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220B" w14:textId="77777777" w:rsidR="006335D6" w:rsidRDefault="00C75BDC" w:rsidP="006335D6">
      <w:pPr>
        <w:jc w:val="center"/>
        <w:rPr>
          <w:rFonts w:ascii="Calibri" w:hAnsi="Calibri" w:cs="Calibri"/>
          <w:b/>
          <w:sz w:val="32"/>
          <w:szCs w:val="32"/>
        </w:rPr>
      </w:pPr>
      <w:bookmarkStart w:id="0" w:name="_Toc6923597"/>
      <w:r w:rsidRPr="00737E8B">
        <w:rPr>
          <w:rFonts w:ascii="Calibri" w:hAnsi="Calibri" w:cs="Calibri"/>
          <w:noProof/>
          <w:sz w:val="20"/>
          <w:szCs w:val="20"/>
          <w:lang w:val="en-AU" w:eastAsia="en-AU"/>
        </w:rPr>
        <w:drawing>
          <wp:inline distT="0" distB="0" distL="0" distR="0" wp14:anchorId="32A668A7" wp14:editId="0E2C1E4C">
            <wp:extent cx="2882265" cy="1346200"/>
            <wp:effectExtent l="19050" t="0" r="0" b="0"/>
            <wp:docPr id="10" name="Picture 10" descr="Department of Foreign Affairs and Tr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partment of Foreign Affairs and Trade logo"/>
                    <pic:cNvPicPr>
                      <a:picLocks noChangeAspect="1" noChangeArrowheads="1"/>
                    </pic:cNvPicPr>
                  </pic:nvPicPr>
                  <pic:blipFill>
                    <a:blip r:embed="rId12" cstate="print"/>
                    <a:srcRect/>
                    <a:stretch>
                      <a:fillRect/>
                    </a:stretch>
                  </pic:blipFill>
                  <pic:spPr bwMode="auto">
                    <a:xfrm>
                      <a:off x="0" y="0"/>
                      <a:ext cx="2882265" cy="1346200"/>
                    </a:xfrm>
                    <a:prstGeom prst="rect">
                      <a:avLst/>
                    </a:prstGeom>
                    <a:noFill/>
                    <a:ln w="9525">
                      <a:noFill/>
                      <a:miter lim="800000"/>
                      <a:headEnd/>
                      <a:tailEnd/>
                    </a:ln>
                  </pic:spPr>
                </pic:pic>
              </a:graphicData>
            </a:graphic>
          </wp:inline>
        </w:drawing>
      </w:r>
    </w:p>
    <w:p w14:paraId="6D8EA883" w14:textId="2C00F001" w:rsidR="000E39B5" w:rsidRDefault="000E39B5" w:rsidP="006335D6">
      <w:pPr>
        <w:spacing w:after="240"/>
        <w:jc w:val="center"/>
        <w:rPr>
          <w:rFonts w:ascii="Calibri" w:hAnsi="Calibri" w:cs="Calibri"/>
          <w:b/>
          <w:sz w:val="32"/>
          <w:szCs w:val="32"/>
        </w:rPr>
      </w:pPr>
      <w:r w:rsidRPr="00010702">
        <w:rPr>
          <w:rFonts w:ascii="Calibri" w:hAnsi="Calibri" w:cs="Calibri"/>
          <w:b/>
          <w:sz w:val="32"/>
          <w:szCs w:val="32"/>
        </w:rPr>
        <w:t xml:space="preserve">DEED OF STANDING OFFER </w:t>
      </w:r>
    </w:p>
    <w:p w14:paraId="14E38B13" w14:textId="20CE11AD" w:rsidR="000E39B5" w:rsidRPr="00010702" w:rsidRDefault="000E39B5" w:rsidP="006335D6">
      <w:pPr>
        <w:pStyle w:val="CoverText"/>
        <w:spacing w:after="480" w:line="240" w:lineRule="auto"/>
        <w:ind w:left="0"/>
        <w:jc w:val="center"/>
        <w:rPr>
          <w:rFonts w:ascii="Calibri" w:hAnsi="Calibri" w:cs="Calibri"/>
          <w:b/>
          <w:sz w:val="32"/>
          <w:szCs w:val="32"/>
        </w:rPr>
      </w:pPr>
      <w:r w:rsidRPr="00010702">
        <w:rPr>
          <w:rFonts w:ascii="Calibri" w:hAnsi="Calibri" w:cs="Calibri"/>
          <w:b/>
          <w:sz w:val="32"/>
          <w:szCs w:val="32"/>
        </w:rPr>
        <w:t>FOR THE PROVISION OF</w:t>
      </w:r>
      <w:bookmarkStart w:id="1" w:name="CPFirstPartyName"/>
      <w:bookmarkEnd w:id="1"/>
      <w:r w:rsidRPr="00010702">
        <w:rPr>
          <w:rFonts w:ascii="Calibri" w:hAnsi="Calibri" w:cs="Calibri"/>
          <w:b/>
          <w:sz w:val="32"/>
          <w:szCs w:val="32"/>
        </w:rPr>
        <w:t xml:space="preserve"> </w:t>
      </w:r>
      <w:r w:rsidR="0051447F">
        <w:rPr>
          <w:rFonts w:ascii="Calibri" w:hAnsi="Calibri" w:cs="Calibri"/>
          <w:b/>
          <w:sz w:val="32"/>
          <w:szCs w:val="32"/>
        </w:rPr>
        <w:t xml:space="preserve">EDUCATION SERVICES </w:t>
      </w:r>
      <w:r w:rsidR="00B52B38">
        <w:rPr>
          <w:rFonts w:ascii="Calibri" w:hAnsi="Calibri" w:cs="Calibri"/>
          <w:b/>
          <w:sz w:val="32"/>
          <w:szCs w:val="32"/>
        </w:rPr>
        <w:t>FOR</w:t>
      </w:r>
      <w:r w:rsidR="0051447F">
        <w:rPr>
          <w:rFonts w:ascii="Calibri" w:hAnsi="Calibri" w:cs="Calibri"/>
          <w:b/>
          <w:sz w:val="32"/>
          <w:szCs w:val="32"/>
        </w:rPr>
        <w:t xml:space="preserve"> AUSTRALIA AWARD</w:t>
      </w:r>
      <w:r w:rsidR="000C79A7">
        <w:rPr>
          <w:rFonts w:ascii="Calibri" w:hAnsi="Calibri" w:cs="Calibri"/>
          <w:b/>
          <w:sz w:val="32"/>
          <w:szCs w:val="32"/>
        </w:rPr>
        <w:t>S</w:t>
      </w:r>
      <w:r w:rsidR="0051447F">
        <w:rPr>
          <w:rFonts w:ascii="Calibri" w:hAnsi="Calibri" w:cs="Calibri"/>
          <w:b/>
          <w:sz w:val="32"/>
          <w:szCs w:val="32"/>
        </w:rPr>
        <w:t xml:space="preserve"> SCHOLARSHIP</w:t>
      </w:r>
      <w:r w:rsidR="00B52B38">
        <w:rPr>
          <w:rFonts w:ascii="Calibri" w:hAnsi="Calibri" w:cs="Calibri"/>
          <w:b/>
          <w:sz w:val="32"/>
          <w:szCs w:val="32"/>
        </w:rPr>
        <w:t>S</w:t>
      </w:r>
    </w:p>
    <w:p w14:paraId="37A51B52" w14:textId="77777777" w:rsidR="000E39B5" w:rsidRPr="00010702" w:rsidRDefault="000E39B5" w:rsidP="006335D6">
      <w:pPr>
        <w:pStyle w:val="CoverText"/>
        <w:spacing w:after="480" w:line="240" w:lineRule="auto"/>
        <w:ind w:left="0"/>
        <w:jc w:val="center"/>
        <w:rPr>
          <w:rFonts w:ascii="Calibri" w:hAnsi="Calibri" w:cs="Calibri"/>
          <w:sz w:val="32"/>
          <w:szCs w:val="32"/>
        </w:rPr>
      </w:pPr>
      <w:r w:rsidRPr="00010702">
        <w:rPr>
          <w:rFonts w:ascii="Calibri" w:hAnsi="Calibri" w:cs="Calibri"/>
          <w:sz w:val="32"/>
          <w:szCs w:val="32"/>
        </w:rPr>
        <w:t>BETWEEN</w:t>
      </w:r>
    </w:p>
    <w:p w14:paraId="53A510A6" w14:textId="77777777" w:rsidR="000E39B5" w:rsidRPr="00010702" w:rsidRDefault="000E39B5" w:rsidP="000E39B5">
      <w:pPr>
        <w:pStyle w:val="CoverText"/>
        <w:spacing w:after="0" w:line="240" w:lineRule="auto"/>
        <w:ind w:left="0"/>
        <w:jc w:val="center"/>
        <w:rPr>
          <w:rFonts w:ascii="Calibri" w:hAnsi="Calibri" w:cs="Calibri"/>
          <w:sz w:val="32"/>
          <w:szCs w:val="32"/>
        </w:rPr>
      </w:pPr>
      <w:r w:rsidRPr="00010702">
        <w:rPr>
          <w:rFonts w:ascii="Calibri" w:hAnsi="Calibri" w:cs="Calibri"/>
          <w:b/>
          <w:sz w:val="32"/>
          <w:szCs w:val="32"/>
        </w:rPr>
        <w:t>Commonwealth of Australia</w:t>
      </w:r>
      <w:r w:rsidRPr="00010702">
        <w:rPr>
          <w:rFonts w:ascii="Calibri" w:hAnsi="Calibri" w:cs="Calibri"/>
          <w:sz w:val="32"/>
          <w:szCs w:val="32"/>
        </w:rPr>
        <w:t xml:space="preserve"> </w:t>
      </w:r>
    </w:p>
    <w:p w14:paraId="7E7C8DBD" w14:textId="7A14F526" w:rsidR="000E39B5" w:rsidRPr="00010702" w:rsidRDefault="000E39B5" w:rsidP="006335D6">
      <w:pPr>
        <w:pStyle w:val="CoverText"/>
        <w:spacing w:after="480" w:line="240" w:lineRule="auto"/>
        <w:ind w:left="0"/>
        <w:jc w:val="center"/>
        <w:rPr>
          <w:rFonts w:ascii="Calibri" w:hAnsi="Calibri" w:cs="Calibri"/>
          <w:sz w:val="32"/>
          <w:szCs w:val="32"/>
        </w:rPr>
      </w:pPr>
      <w:r w:rsidRPr="00010702">
        <w:rPr>
          <w:rFonts w:ascii="Calibri" w:hAnsi="Calibri" w:cs="Calibri"/>
          <w:sz w:val="32"/>
          <w:szCs w:val="32"/>
        </w:rPr>
        <w:t>represented by the Department of Foreign Affairs and Trade (ABN 47 065 634 525) (‘</w:t>
      </w:r>
      <w:r w:rsidRPr="00010702">
        <w:rPr>
          <w:rFonts w:ascii="Calibri" w:hAnsi="Calibri" w:cs="Calibri"/>
          <w:b/>
          <w:bCs/>
          <w:sz w:val="32"/>
          <w:szCs w:val="32"/>
        </w:rPr>
        <w:t>DFAT’</w:t>
      </w:r>
      <w:r w:rsidRPr="00010702">
        <w:rPr>
          <w:rFonts w:ascii="Calibri" w:hAnsi="Calibri" w:cs="Calibri"/>
          <w:sz w:val="32"/>
          <w:szCs w:val="32"/>
        </w:rPr>
        <w:t>)</w:t>
      </w:r>
    </w:p>
    <w:p w14:paraId="515C9FCC" w14:textId="77777777" w:rsidR="000E39B5" w:rsidRPr="00010702" w:rsidRDefault="000E39B5" w:rsidP="006335D6">
      <w:pPr>
        <w:pStyle w:val="CoverText"/>
        <w:spacing w:after="600" w:line="240" w:lineRule="auto"/>
        <w:ind w:left="0"/>
        <w:jc w:val="center"/>
        <w:rPr>
          <w:rFonts w:ascii="Calibri" w:hAnsi="Calibri" w:cs="Calibri"/>
          <w:sz w:val="32"/>
          <w:szCs w:val="32"/>
        </w:rPr>
      </w:pPr>
      <w:r w:rsidRPr="00010702">
        <w:rPr>
          <w:rFonts w:ascii="Calibri" w:hAnsi="Calibri" w:cs="Calibri"/>
          <w:sz w:val="32"/>
          <w:szCs w:val="32"/>
        </w:rPr>
        <w:t>AND</w:t>
      </w:r>
    </w:p>
    <w:p w14:paraId="18994C03" w14:textId="77777777" w:rsidR="000E39B5" w:rsidRPr="00010702" w:rsidRDefault="000E39B5" w:rsidP="000E39B5">
      <w:pPr>
        <w:pStyle w:val="CoverText"/>
        <w:spacing w:after="0" w:line="240" w:lineRule="auto"/>
        <w:ind w:left="0"/>
        <w:jc w:val="center"/>
        <w:rPr>
          <w:rFonts w:ascii="Calibri" w:hAnsi="Calibri" w:cs="Calibri"/>
          <w:sz w:val="32"/>
          <w:szCs w:val="32"/>
        </w:rPr>
      </w:pPr>
      <w:r w:rsidRPr="00010702">
        <w:rPr>
          <w:rFonts w:ascii="Calibri" w:hAnsi="Calibri" w:cs="Calibri"/>
          <w:sz w:val="32"/>
          <w:szCs w:val="32"/>
          <w:highlight w:val="yellow"/>
        </w:rPr>
        <w:t>XXXX XXXXXX</w:t>
      </w:r>
      <w:r w:rsidRPr="00010702">
        <w:rPr>
          <w:rFonts w:ascii="Calibri" w:hAnsi="Calibri" w:cs="Calibri"/>
          <w:sz w:val="32"/>
          <w:szCs w:val="32"/>
        </w:rPr>
        <w:t xml:space="preserve"> (ABN </w:t>
      </w:r>
      <w:r w:rsidRPr="00010702">
        <w:rPr>
          <w:rFonts w:ascii="Calibri" w:hAnsi="Calibri" w:cs="Calibri"/>
          <w:sz w:val="32"/>
          <w:szCs w:val="32"/>
          <w:highlight w:val="yellow"/>
        </w:rPr>
        <w:t>XXXXXXXXXXXXXXXX</w:t>
      </w:r>
      <w:r w:rsidRPr="00010702">
        <w:rPr>
          <w:rFonts w:ascii="Calibri" w:hAnsi="Calibri" w:cs="Calibri"/>
          <w:sz w:val="32"/>
          <w:szCs w:val="32"/>
        </w:rPr>
        <w:t>)</w:t>
      </w:r>
    </w:p>
    <w:p w14:paraId="0912BCD4" w14:textId="4C05DF90" w:rsidR="00C75BDC" w:rsidRPr="00010702" w:rsidRDefault="000E39B5" w:rsidP="006335D6">
      <w:pPr>
        <w:pStyle w:val="CoverText"/>
        <w:spacing w:after="720" w:line="240" w:lineRule="auto"/>
        <w:ind w:left="0"/>
        <w:jc w:val="center"/>
        <w:rPr>
          <w:rFonts w:ascii="Calibri" w:hAnsi="Calibri" w:cs="Calibri"/>
          <w:sz w:val="32"/>
          <w:szCs w:val="32"/>
        </w:rPr>
      </w:pPr>
      <w:r w:rsidRPr="00010702">
        <w:rPr>
          <w:rFonts w:ascii="Calibri" w:hAnsi="Calibri" w:cs="Calibri"/>
          <w:sz w:val="32"/>
          <w:szCs w:val="32"/>
        </w:rPr>
        <w:t xml:space="preserve"> (</w:t>
      </w:r>
      <w:r w:rsidRPr="00010702">
        <w:rPr>
          <w:rFonts w:ascii="Calibri" w:hAnsi="Calibri" w:cs="Calibri"/>
          <w:b/>
          <w:bCs/>
          <w:sz w:val="32"/>
          <w:szCs w:val="32"/>
        </w:rPr>
        <w:t>‘Contractor’</w:t>
      </w:r>
      <w:r w:rsidRPr="00010702">
        <w:rPr>
          <w:rFonts w:ascii="Calibri" w:hAnsi="Calibri" w:cs="Calibri"/>
          <w:sz w:val="32"/>
          <w:szCs w:val="32"/>
        </w:rPr>
        <w:t>)</w:t>
      </w:r>
    </w:p>
    <w:p w14:paraId="2952A819" w14:textId="21479E60" w:rsidR="00317F90" w:rsidRPr="00737E8B" w:rsidRDefault="00C80B64" w:rsidP="006335D6">
      <w:pPr>
        <w:pStyle w:val="MESubheading"/>
        <w:spacing w:before="0" w:after="600" w:line="240" w:lineRule="auto"/>
        <w:jc w:val="center"/>
        <w:rPr>
          <w:rFonts w:ascii="Calibri" w:hAnsi="Calibri" w:cs="Calibri"/>
          <w:b/>
          <w:spacing w:val="0"/>
          <w:w w:val="100"/>
          <w:sz w:val="20"/>
          <w:lang w:val="en-GB" w:eastAsia="en-US"/>
        </w:rPr>
      </w:pPr>
      <w:r w:rsidRPr="00C80B64">
        <w:rPr>
          <w:rFonts w:ascii="Calibri" w:hAnsi="Calibri" w:cs="Calibri"/>
          <w:sz w:val="32"/>
        </w:rPr>
        <w:t>DFAT AGREEMENT NUMBER</w:t>
      </w:r>
      <w:r w:rsidRPr="00C80B64">
        <w:rPr>
          <w:rFonts w:ascii="Calibri" w:hAnsi="Calibri" w:cs="Calibri"/>
          <w:color w:val="000000" w:themeColor="text1"/>
          <w:sz w:val="32"/>
        </w:rPr>
        <w:t xml:space="preserve">: </w:t>
      </w:r>
      <w:r w:rsidRPr="00C80B64">
        <w:rPr>
          <w:rFonts w:ascii="Calibri" w:hAnsi="Calibri" w:cs="Calibri"/>
          <w:color w:val="000000" w:themeColor="text1"/>
          <w:sz w:val="32"/>
          <w:highlight w:val="yellow"/>
        </w:rPr>
        <w:t>XXXXXXX</w:t>
      </w:r>
    </w:p>
    <w:p w14:paraId="7EE45A34" w14:textId="77777777" w:rsidR="00025845" w:rsidRDefault="00025845">
      <w:pPr>
        <w:spacing w:before="0"/>
        <w:rPr>
          <w:rFonts w:ascii="Calibri" w:hAnsi="Calibri" w:cs="Calibri"/>
          <w:b/>
          <w:sz w:val="20"/>
          <w:szCs w:val="20"/>
        </w:rPr>
      </w:pPr>
      <w:r>
        <w:rPr>
          <w:rFonts w:ascii="Calibri" w:hAnsi="Calibri" w:cs="Calibri"/>
          <w:b/>
          <w:sz w:val="20"/>
        </w:rPr>
        <w:br w:type="page"/>
      </w:r>
    </w:p>
    <w:p w14:paraId="6CF2E535" w14:textId="7E402BFC" w:rsidR="00D15D09" w:rsidRPr="00737E8B" w:rsidRDefault="00D15D09" w:rsidP="00737E8B">
      <w:pPr>
        <w:pStyle w:val="MESubheading"/>
        <w:spacing w:before="0" w:after="120" w:line="240" w:lineRule="auto"/>
        <w:jc w:val="center"/>
        <w:rPr>
          <w:rFonts w:ascii="Calibri" w:hAnsi="Calibri" w:cs="Calibri"/>
          <w:b/>
          <w:spacing w:val="0"/>
          <w:w w:val="100"/>
          <w:sz w:val="20"/>
          <w:lang w:val="en-GB" w:eastAsia="en-US"/>
        </w:rPr>
      </w:pPr>
      <w:r w:rsidRPr="00737E8B">
        <w:rPr>
          <w:rFonts w:ascii="Calibri" w:hAnsi="Calibri" w:cs="Calibri"/>
          <w:b/>
          <w:spacing w:val="0"/>
          <w:w w:val="100"/>
          <w:sz w:val="20"/>
          <w:lang w:val="en-GB" w:eastAsia="en-US"/>
        </w:rPr>
        <w:lastRenderedPageBreak/>
        <w:t>DETAILS SCHEDULE</w:t>
      </w:r>
    </w:p>
    <w:p w14:paraId="2F3E11CF" w14:textId="77777777" w:rsidR="00DA3B52" w:rsidRPr="00737E8B" w:rsidRDefault="00483D61" w:rsidP="00737E8B">
      <w:pPr>
        <w:pStyle w:val="MESubheading"/>
        <w:spacing w:before="0" w:after="0" w:line="280" w:lineRule="atLeast"/>
        <w:rPr>
          <w:rFonts w:ascii="Calibri" w:hAnsi="Calibri" w:cs="Calibri"/>
          <w:b/>
          <w:sz w:val="20"/>
          <w:u w:val="single"/>
        </w:rPr>
      </w:pPr>
      <w:r w:rsidRPr="00737E8B">
        <w:rPr>
          <w:rFonts w:ascii="Calibri" w:hAnsi="Calibri" w:cs="Calibri"/>
          <w:b/>
          <w:sz w:val="20"/>
          <w:u w:val="single"/>
        </w:rPr>
        <w:t>PARTIES</w:t>
      </w:r>
    </w:p>
    <w:p w14:paraId="543F31CB"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b/>
          <w:sz w:val="20"/>
        </w:rPr>
        <w:t xml:space="preserve">Commonwealth of Australia </w:t>
      </w:r>
      <w:r w:rsidRPr="00737E8B">
        <w:rPr>
          <w:rFonts w:ascii="Calibri" w:hAnsi="Calibri" w:cs="Calibri"/>
          <w:sz w:val="20"/>
        </w:rPr>
        <w:t>represented by the</w:t>
      </w:r>
      <w:r w:rsidRPr="00737E8B">
        <w:rPr>
          <w:rFonts w:ascii="Calibri" w:hAnsi="Calibri" w:cs="Calibri"/>
          <w:b/>
          <w:sz w:val="20"/>
        </w:rPr>
        <w:t xml:space="preserve"> </w:t>
      </w:r>
      <w:r w:rsidRPr="00737E8B">
        <w:rPr>
          <w:rFonts w:ascii="Calibri" w:hAnsi="Calibri" w:cs="Calibri"/>
          <w:sz w:val="20"/>
        </w:rPr>
        <w:t>Department of Foreign Affairs and Trade</w:t>
      </w:r>
    </w:p>
    <w:p w14:paraId="17660E8B"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ABN 47 065 634 525 (</w:t>
      </w:r>
      <w:r w:rsidRPr="00737E8B">
        <w:rPr>
          <w:rFonts w:ascii="Calibri" w:hAnsi="Calibri" w:cs="Calibri"/>
          <w:b/>
          <w:sz w:val="20"/>
        </w:rPr>
        <w:t>DFAT</w:t>
      </w:r>
      <w:r w:rsidRPr="00737E8B">
        <w:rPr>
          <w:rFonts w:ascii="Calibri" w:hAnsi="Calibri" w:cs="Calibri"/>
          <w:sz w:val="20"/>
        </w:rPr>
        <w:t>)</w:t>
      </w:r>
    </w:p>
    <w:p w14:paraId="41489D26" w14:textId="77777777" w:rsidR="009C40F9" w:rsidRPr="00737E8B" w:rsidRDefault="009C40F9" w:rsidP="006335D6">
      <w:pPr>
        <w:pStyle w:val="PartiesDetails"/>
        <w:spacing w:before="240" w:after="20" w:line="240" w:lineRule="auto"/>
        <w:contextualSpacing/>
        <w:rPr>
          <w:rFonts w:ascii="Calibri" w:hAnsi="Calibri" w:cs="Calibri"/>
          <w:sz w:val="20"/>
        </w:rPr>
      </w:pPr>
    </w:p>
    <w:p w14:paraId="13F6673C" w14:textId="69D0215D" w:rsidR="009C40F9" w:rsidRPr="00BA735E" w:rsidRDefault="009C40F9" w:rsidP="006335D6">
      <w:pPr>
        <w:pStyle w:val="PartiesDetails"/>
        <w:spacing w:before="240" w:after="20" w:line="240" w:lineRule="auto"/>
        <w:contextualSpacing/>
        <w:rPr>
          <w:rFonts w:asciiTheme="minorHAnsi" w:hAnsiTheme="minorHAnsi" w:cstheme="minorHAnsi"/>
          <w:bCs/>
          <w:sz w:val="20"/>
          <w:highlight w:val="yellow"/>
        </w:rPr>
      </w:pPr>
      <w:r w:rsidRPr="00737E8B">
        <w:rPr>
          <w:rFonts w:ascii="Calibri" w:hAnsi="Calibri" w:cs="Calibri"/>
          <w:b/>
          <w:sz w:val="20"/>
        </w:rPr>
        <w:t>DFAT Representative</w:t>
      </w:r>
      <w:r w:rsidR="00296C95">
        <w:rPr>
          <w:rFonts w:ascii="Calibri" w:hAnsi="Calibri" w:cs="Calibri"/>
          <w:b/>
          <w:sz w:val="20"/>
        </w:rPr>
        <w:t>:</w:t>
      </w:r>
      <w:proofErr w:type="gramStart"/>
      <w:r>
        <w:rPr>
          <w:rFonts w:asciiTheme="minorHAnsi" w:hAnsiTheme="minorHAnsi" w:cstheme="minorHAnsi"/>
          <w:bCs/>
          <w:sz w:val="20"/>
          <w:highlight w:val="yellow"/>
        </w:rPr>
        <w:t xml:space="preserve">   </w:t>
      </w:r>
      <w:r w:rsidRPr="00BA735E">
        <w:rPr>
          <w:rFonts w:asciiTheme="minorHAnsi" w:hAnsiTheme="minorHAnsi" w:cstheme="minorHAnsi"/>
          <w:bCs/>
          <w:sz w:val="20"/>
          <w:highlight w:val="yellow"/>
        </w:rPr>
        <w:t>[</w:t>
      </w:r>
      <w:proofErr w:type="gramEnd"/>
      <w:r w:rsidRPr="00BA735E">
        <w:rPr>
          <w:rFonts w:asciiTheme="minorHAnsi" w:hAnsiTheme="minorHAnsi" w:cstheme="minorHAnsi"/>
          <w:bCs/>
          <w:sz w:val="20"/>
          <w:highlight w:val="yellow"/>
        </w:rPr>
        <w:t>insert]</w:t>
      </w:r>
    </w:p>
    <w:p w14:paraId="40BD83F0"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b/>
          <w:sz w:val="20"/>
        </w:rPr>
        <w:t>Notice details:</w:t>
      </w:r>
    </w:p>
    <w:p w14:paraId="417B6B8C"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Address:</w:t>
      </w:r>
    </w:p>
    <w:p w14:paraId="36D9C023"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Department of Foreign Affairs and Trade</w:t>
      </w:r>
    </w:p>
    <w:p w14:paraId="5AACD63B"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R.G. Casey Building</w:t>
      </w:r>
    </w:p>
    <w:p w14:paraId="33A37545"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John McEwen Crescent</w:t>
      </w:r>
    </w:p>
    <w:p w14:paraId="20D697C2"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Barton ACT 0221 Australia</w:t>
      </w:r>
    </w:p>
    <w:p w14:paraId="388A9E5E" w14:textId="792B5FDB" w:rsidR="009C40F9" w:rsidRPr="00737E8B" w:rsidRDefault="009C40F9" w:rsidP="006335D6">
      <w:pPr>
        <w:pStyle w:val="PartiesDetails"/>
        <w:spacing w:before="240" w:after="20" w:line="240" w:lineRule="auto"/>
        <w:contextualSpacing/>
        <w:rPr>
          <w:rFonts w:ascii="Calibri" w:hAnsi="Calibri" w:cs="Calibri"/>
          <w:sz w:val="20"/>
        </w:rPr>
      </w:pPr>
      <w:proofErr w:type="gramStart"/>
      <w:r w:rsidRPr="00737E8B">
        <w:rPr>
          <w:rFonts w:ascii="Calibri" w:hAnsi="Calibri" w:cs="Calibri"/>
          <w:sz w:val="20"/>
        </w:rPr>
        <w:t>Email</w:t>
      </w:r>
      <w:r w:rsidR="00296C95">
        <w:rPr>
          <w:rFonts w:ascii="Calibri" w:hAnsi="Calibri" w:cs="Calibri"/>
          <w:sz w:val="20"/>
        </w:rPr>
        <w:t>:</w:t>
      </w:r>
      <w:r w:rsidRPr="00BA735E">
        <w:rPr>
          <w:rFonts w:asciiTheme="minorHAnsi" w:hAnsiTheme="minorHAnsi" w:cstheme="minorHAnsi"/>
          <w:bCs/>
          <w:sz w:val="20"/>
          <w:highlight w:val="yellow"/>
        </w:rPr>
        <w:t>[</w:t>
      </w:r>
      <w:proofErr w:type="gramEnd"/>
      <w:r w:rsidRPr="00BA735E">
        <w:rPr>
          <w:rFonts w:asciiTheme="minorHAnsi" w:hAnsiTheme="minorHAnsi" w:cstheme="minorHAnsi"/>
          <w:bCs/>
          <w:sz w:val="20"/>
          <w:highlight w:val="yellow"/>
        </w:rPr>
        <w:t>insert]</w:t>
      </w:r>
    </w:p>
    <w:p w14:paraId="14149F47" w14:textId="042F31F2" w:rsidR="009C40F9" w:rsidRPr="00737E8B" w:rsidRDefault="009C40F9" w:rsidP="006335D6">
      <w:pPr>
        <w:spacing w:after="20"/>
        <w:contextualSpacing/>
        <w:rPr>
          <w:rFonts w:ascii="Calibri" w:hAnsi="Calibri" w:cs="Calibri"/>
          <w:sz w:val="20"/>
          <w:szCs w:val="20"/>
          <w:lang w:val="en-AU" w:eastAsia="zh-CN"/>
        </w:rPr>
      </w:pPr>
      <w:r w:rsidRPr="00737E8B">
        <w:rPr>
          <w:rFonts w:ascii="Calibri" w:hAnsi="Calibri" w:cs="Calibri"/>
          <w:b/>
          <w:sz w:val="20"/>
          <w:szCs w:val="20"/>
        </w:rPr>
        <w:t>DFAT Escalation Representative</w:t>
      </w:r>
      <w:r w:rsidRPr="00737E8B">
        <w:rPr>
          <w:rFonts w:ascii="Calibri" w:hAnsi="Calibri" w:cs="Calibri"/>
          <w:sz w:val="20"/>
          <w:szCs w:val="20"/>
        </w:rPr>
        <w:t xml:space="preserve">: </w:t>
      </w:r>
      <w:r w:rsidRPr="00BA735E">
        <w:rPr>
          <w:rFonts w:asciiTheme="minorHAnsi" w:hAnsiTheme="minorHAnsi" w:cstheme="minorHAnsi"/>
          <w:bCs/>
          <w:sz w:val="20"/>
          <w:szCs w:val="20"/>
          <w:highlight w:val="yellow"/>
        </w:rPr>
        <w:t>[insert]</w:t>
      </w:r>
    </w:p>
    <w:p w14:paraId="285123ED"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b/>
          <w:sz w:val="20"/>
        </w:rPr>
        <w:t>Notice details:</w:t>
      </w:r>
    </w:p>
    <w:p w14:paraId="4BDC0607" w14:textId="77777777"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Address:</w:t>
      </w:r>
    </w:p>
    <w:p w14:paraId="52E00698"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Department of Foreign Affairs and Trade</w:t>
      </w:r>
    </w:p>
    <w:p w14:paraId="7769DD11"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R.G. Casey Building</w:t>
      </w:r>
    </w:p>
    <w:p w14:paraId="3352CBF0"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John McEwen Crescent</w:t>
      </w:r>
    </w:p>
    <w:p w14:paraId="0A668C49" w14:textId="77777777" w:rsidR="009C40F9" w:rsidRPr="00737E8B" w:rsidRDefault="009C40F9" w:rsidP="006335D6">
      <w:pPr>
        <w:spacing w:after="20"/>
        <w:ind w:left="140"/>
        <w:contextualSpacing/>
        <w:rPr>
          <w:rFonts w:ascii="Calibri" w:hAnsi="Calibri" w:cs="Calibri"/>
          <w:sz w:val="20"/>
          <w:szCs w:val="20"/>
          <w:lang w:val="en-AU" w:eastAsia="zh-CN"/>
        </w:rPr>
      </w:pPr>
      <w:r w:rsidRPr="00737E8B">
        <w:rPr>
          <w:rFonts w:ascii="Calibri" w:hAnsi="Calibri" w:cs="Calibri"/>
          <w:sz w:val="20"/>
          <w:szCs w:val="20"/>
          <w:lang w:val="en-AU" w:eastAsia="zh-CN"/>
        </w:rPr>
        <w:t>Barton ACT 0221 Australia</w:t>
      </w:r>
    </w:p>
    <w:p w14:paraId="0F90D99A" w14:textId="030EDF3E" w:rsidR="009C40F9" w:rsidRPr="00737E8B" w:rsidRDefault="009C40F9"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Email</w:t>
      </w:r>
      <w:r w:rsidR="00296C95">
        <w:rPr>
          <w:rFonts w:ascii="Calibri" w:hAnsi="Calibri" w:cs="Calibri"/>
          <w:sz w:val="20"/>
        </w:rPr>
        <w:t xml:space="preserve">: </w:t>
      </w:r>
      <w:r w:rsidRPr="00BA735E">
        <w:rPr>
          <w:rFonts w:asciiTheme="minorHAnsi" w:hAnsiTheme="minorHAnsi" w:cstheme="minorHAnsi"/>
          <w:bCs/>
          <w:sz w:val="20"/>
          <w:highlight w:val="yellow"/>
        </w:rPr>
        <w:t>[insert]</w:t>
      </w:r>
    </w:p>
    <w:p w14:paraId="2BC2F0BE" w14:textId="0D2CAF30" w:rsidR="00DF54F2" w:rsidRPr="00737E8B" w:rsidRDefault="00DF54F2" w:rsidP="00251AFA">
      <w:pPr>
        <w:pStyle w:val="PartiesDetails"/>
        <w:spacing w:before="480" w:after="20" w:line="240" w:lineRule="auto"/>
        <w:contextualSpacing/>
        <w:rPr>
          <w:rFonts w:ascii="Calibri" w:hAnsi="Calibri" w:cs="Calibri"/>
          <w:sz w:val="20"/>
        </w:rPr>
      </w:pPr>
      <w:r w:rsidRPr="00737E8B">
        <w:rPr>
          <w:rFonts w:ascii="Calibri" w:hAnsi="Calibri" w:cs="Calibri"/>
          <w:b/>
          <w:sz w:val="20"/>
        </w:rPr>
        <w:t>Contractor Representative</w:t>
      </w:r>
      <w:r w:rsidR="00296C95">
        <w:rPr>
          <w:rFonts w:ascii="Calibri" w:hAnsi="Calibri" w:cs="Calibri"/>
          <w:b/>
          <w:sz w:val="20"/>
        </w:rPr>
        <w:t xml:space="preserve">: </w:t>
      </w:r>
      <w:r w:rsidRPr="00BA735E">
        <w:rPr>
          <w:rFonts w:asciiTheme="minorHAnsi" w:hAnsiTheme="minorHAnsi" w:cstheme="minorHAnsi"/>
          <w:bCs/>
          <w:sz w:val="20"/>
          <w:highlight w:val="yellow"/>
        </w:rPr>
        <w:t>[insert]</w:t>
      </w:r>
    </w:p>
    <w:p w14:paraId="1E64810D" w14:textId="77777777" w:rsidR="00DF54F2" w:rsidRPr="00737E8B" w:rsidRDefault="00DF54F2" w:rsidP="006335D6">
      <w:pPr>
        <w:pStyle w:val="PartiesDetails"/>
        <w:spacing w:before="240" w:after="20" w:line="240" w:lineRule="auto"/>
        <w:contextualSpacing/>
        <w:rPr>
          <w:rFonts w:ascii="Calibri" w:hAnsi="Calibri" w:cs="Calibri"/>
          <w:sz w:val="20"/>
        </w:rPr>
      </w:pPr>
      <w:r w:rsidRPr="00737E8B">
        <w:rPr>
          <w:rFonts w:ascii="Calibri" w:hAnsi="Calibri" w:cs="Calibri"/>
          <w:b/>
          <w:sz w:val="20"/>
        </w:rPr>
        <w:t>Notice details:</w:t>
      </w:r>
    </w:p>
    <w:p w14:paraId="6B480C2A" w14:textId="5D114624" w:rsidR="00DF54F2" w:rsidRPr="00737E8B" w:rsidRDefault="00DF54F2"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Address:</w:t>
      </w:r>
      <w:r w:rsidR="00296C95">
        <w:rPr>
          <w:rFonts w:ascii="Calibri" w:hAnsi="Calibri" w:cs="Calibri"/>
          <w:sz w:val="20"/>
        </w:rPr>
        <w:t xml:space="preserve"> </w:t>
      </w:r>
      <w:r w:rsidRPr="00BA735E">
        <w:rPr>
          <w:rFonts w:asciiTheme="minorHAnsi" w:hAnsiTheme="minorHAnsi" w:cstheme="minorHAnsi"/>
          <w:bCs/>
          <w:sz w:val="20"/>
          <w:highlight w:val="yellow"/>
        </w:rPr>
        <w:t>[insert]</w:t>
      </w:r>
    </w:p>
    <w:p w14:paraId="18D98B29" w14:textId="0E295436" w:rsidR="00DF54F2" w:rsidRPr="00737E8B" w:rsidRDefault="00DF54F2" w:rsidP="006335D6">
      <w:pPr>
        <w:pStyle w:val="PartiesDetails"/>
        <w:spacing w:before="240" w:after="20" w:line="240" w:lineRule="auto"/>
        <w:contextualSpacing/>
        <w:rPr>
          <w:rFonts w:ascii="Calibri" w:hAnsi="Calibri" w:cs="Calibri"/>
          <w:sz w:val="20"/>
        </w:rPr>
      </w:pPr>
      <w:proofErr w:type="gramStart"/>
      <w:r w:rsidRPr="00737E8B">
        <w:rPr>
          <w:rFonts w:ascii="Calibri" w:hAnsi="Calibri" w:cs="Calibri"/>
          <w:sz w:val="20"/>
        </w:rPr>
        <w:t>Email</w:t>
      </w:r>
      <w:r w:rsidR="00296C95">
        <w:rPr>
          <w:rFonts w:ascii="Calibri" w:hAnsi="Calibri" w:cs="Calibri"/>
          <w:sz w:val="20"/>
        </w:rPr>
        <w:t>:</w:t>
      </w:r>
      <w:r w:rsidRPr="00BA735E">
        <w:rPr>
          <w:rFonts w:asciiTheme="minorHAnsi" w:hAnsiTheme="minorHAnsi" w:cstheme="minorHAnsi"/>
          <w:bCs/>
          <w:sz w:val="20"/>
          <w:highlight w:val="yellow"/>
        </w:rPr>
        <w:t>[</w:t>
      </w:r>
      <w:proofErr w:type="gramEnd"/>
      <w:r w:rsidRPr="00BA735E">
        <w:rPr>
          <w:rFonts w:asciiTheme="minorHAnsi" w:hAnsiTheme="minorHAnsi" w:cstheme="minorHAnsi"/>
          <w:bCs/>
          <w:sz w:val="20"/>
          <w:highlight w:val="yellow"/>
        </w:rPr>
        <w:t>insert]</w:t>
      </w:r>
    </w:p>
    <w:p w14:paraId="1D358088" w14:textId="0168D1ED" w:rsidR="00DF54F2" w:rsidRPr="00737E8B" w:rsidRDefault="00DF54F2" w:rsidP="006335D6">
      <w:pPr>
        <w:spacing w:after="20"/>
        <w:contextualSpacing/>
        <w:rPr>
          <w:rFonts w:ascii="Calibri" w:hAnsi="Calibri" w:cs="Calibri"/>
          <w:sz w:val="20"/>
          <w:szCs w:val="20"/>
          <w:lang w:val="en-AU" w:eastAsia="zh-CN"/>
        </w:rPr>
      </w:pPr>
      <w:r w:rsidRPr="00737E8B">
        <w:rPr>
          <w:rFonts w:ascii="Calibri" w:hAnsi="Calibri" w:cs="Calibri"/>
          <w:b/>
          <w:sz w:val="20"/>
          <w:szCs w:val="20"/>
        </w:rPr>
        <w:t>Contractor Escalation Representative</w:t>
      </w:r>
      <w:r w:rsidRPr="00737E8B">
        <w:rPr>
          <w:rFonts w:ascii="Calibri" w:hAnsi="Calibri" w:cs="Calibri"/>
          <w:sz w:val="20"/>
          <w:szCs w:val="20"/>
        </w:rPr>
        <w:t xml:space="preserve">: </w:t>
      </w:r>
      <w:r w:rsidRPr="00BA735E">
        <w:rPr>
          <w:rFonts w:asciiTheme="minorHAnsi" w:hAnsiTheme="minorHAnsi" w:cstheme="minorHAnsi"/>
          <w:bCs/>
          <w:sz w:val="20"/>
          <w:szCs w:val="20"/>
          <w:highlight w:val="yellow"/>
        </w:rPr>
        <w:t>[insert]</w:t>
      </w:r>
    </w:p>
    <w:p w14:paraId="1197DE31" w14:textId="77777777" w:rsidR="00DF54F2" w:rsidRPr="00737E8B" w:rsidRDefault="00DF54F2" w:rsidP="006335D6">
      <w:pPr>
        <w:pStyle w:val="PartiesDetails"/>
        <w:spacing w:before="240" w:after="20" w:line="240" w:lineRule="auto"/>
        <w:contextualSpacing/>
        <w:rPr>
          <w:rFonts w:ascii="Calibri" w:hAnsi="Calibri" w:cs="Calibri"/>
          <w:sz w:val="20"/>
        </w:rPr>
      </w:pPr>
      <w:r w:rsidRPr="00737E8B">
        <w:rPr>
          <w:rFonts w:ascii="Calibri" w:hAnsi="Calibri" w:cs="Calibri"/>
          <w:b/>
          <w:sz w:val="20"/>
        </w:rPr>
        <w:t>Notice details:</w:t>
      </w:r>
    </w:p>
    <w:p w14:paraId="7F3E1EC4" w14:textId="54F5F9C1" w:rsidR="00DF54F2" w:rsidRPr="00737E8B" w:rsidRDefault="00DF54F2" w:rsidP="006335D6">
      <w:pPr>
        <w:pStyle w:val="PartiesDetails"/>
        <w:spacing w:before="240" w:after="20" w:line="240" w:lineRule="auto"/>
        <w:contextualSpacing/>
        <w:rPr>
          <w:rFonts w:ascii="Calibri" w:hAnsi="Calibri" w:cs="Calibri"/>
          <w:sz w:val="20"/>
        </w:rPr>
      </w:pPr>
      <w:proofErr w:type="gramStart"/>
      <w:r w:rsidRPr="00737E8B">
        <w:rPr>
          <w:rFonts w:ascii="Calibri" w:hAnsi="Calibri" w:cs="Calibri"/>
          <w:sz w:val="20"/>
        </w:rPr>
        <w:t>Address:</w:t>
      </w:r>
      <w:r w:rsidRPr="00BA735E">
        <w:rPr>
          <w:rFonts w:asciiTheme="minorHAnsi" w:hAnsiTheme="minorHAnsi" w:cstheme="minorHAnsi"/>
          <w:bCs/>
          <w:sz w:val="20"/>
          <w:highlight w:val="yellow"/>
        </w:rPr>
        <w:t>[</w:t>
      </w:r>
      <w:proofErr w:type="gramEnd"/>
      <w:r w:rsidRPr="00BA735E">
        <w:rPr>
          <w:rFonts w:asciiTheme="minorHAnsi" w:hAnsiTheme="minorHAnsi" w:cstheme="minorHAnsi"/>
          <w:bCs/>
          <w:sz w:val="20"/>
          <w:highlight w:val="yellow"/>
        </w:rPr>
        <w:t>insert]</w:t>
      </w:r>
    </w:p>
    <w:p w14:paraId="5AA6AC60" w14:textId="43238A15" w:rsidR="00DF54F2" w:rsidRPr="00737E8B" w:rsidRDefault="00DF54F2" w:rsidP="006335D6">
      <w:pPr>
        <w:pStyle w:val="PartiesDetails"/>
        <w:spacing w:before="240" w:after="20" w:line="240" w:lineRule="auto"/>
        <w:contextualSpacing/>
        <w:rPr>
          <w:rFonts w:ascii="Calibri" w:hAnsi="Calibri" w:cs="Calibri"/>
          <w:sz w:val="20"/>
        </w:rPr>
      </w:pPr>
      <w:r w:rsidRPr="00737E8B">
        <w:rPr>
          <w:rFonts w:ascii="Calibri" w:hAnsi="Calibri" w:cs="Calibri"/>
          <w:sz w:val="20"/>
        </w:rPr>
        <w:t>Email</w:t>
      </w:r>
      <w:r w:rsidRPr="00BA735E">
        <w:rPr>
          <w:rFonts w:asciiTheme="minorHAnsi" w:hAnsiTheme="minorHAnsi" w:cstheme="minorHAnsi"/>
          <w:bCs/>
          <w:sz w:val="20"/>
          <w:highlight w:val="yellow"/>
        </w:rPr>
        <w:t>[insert]</w:t>
      </w:r>
    </w:p>
    <w:p w14:paraId="31162D7D" w14:textId="300EBBA2" w:rsidR="00FF065F" w:rsidRPr="00D0505B" w:rsidRDefault="00FF065F" w:rsidP="006335D6">
      <w:pPr>
        <w:widowControl w:val="0"/>
        <w:tabs>
          <w:tab w:val="left" w:pos="2694"/>
        </w:tabs>
        <w:contextualSpacing/>
        <w:rPr>
          <w:rFonts w:asciiTheme="minorHAnsi" w:hAnsiTheme="minorHAnsi"/>
          <w:b/>
          <w:sz w:val="20"/>
          <w:u w:val="single"/>
        </w:rPr>
      </w:pPr>
      <w:r w:rsidRPr="00D0505B">
        <w:rPr>
          <w:rFonts w:asciiTheme="minorHAnsi" w:hAnsiTheme="minorHAnsi"/>
          <w:b/>
          <w:sz w:val="20"/>
          <w:u w:val="single"/>
        </w:rPr>
        <w:t>INITIAL TERM</w:t>
      </w:r>
    </w:p>
    <w:p w14:paraId="3ADBE7F5" w14:textId="6B4D91B0" w:rsidR="00FF065F" w:rsidRPr="00CD7768" w:rsidRDefault="00FF065F" w:rsidP="006335D6">
      <w:pPr>
        <w:widowControl w:val="0"/>
        <w:tabs>
          <w:tab w:val="left" w:pos="2694"/>
        </w:tabs>
        <w:contextualSpacing/>
        <w:rPr>
          <w:rFonts w:asciiTheme="minorHAnsi" w:hAnsiTheme="minorHAnsi"/>
          <w:sz w:val="20"/>
        </w:rPr>
      </w:pPr>
      <w:r w:rsidRPr="00CD7768">
        <w:rPr>
          <w:rFonts w:asciiTheme="minorHAnsi" w:hAnsiTheme="minorHAnsi"/>
          <w:b/>
          <w:sz w:val="20"/>
        </w:rPr>
        <w:t xml:space="preserve">Initial </w:t>
      </w:r>
      <w:r w:rsidR="00F31E6A" w:rsidRPr="00CD7768">
        <w:rPr>
          <w:rFonts w:asciiTheme="minorHAnsi" w:hAnsiTheme="minorHAnsi" w:cstheme="minorHAnsi"/>
          <w:b/>
          <w:sz w:val="20"/>
          <w:szCs w:val="20"/>
        </w:rPr>
        <w:t>Term</w:t>
      </w:r>
      <w:r w:rsidRPr="00CD7768">
        <w:rPr>
          <w:rFonts w:asciiTheme="minorHAnsi" w:hAnsiTheme="minorHAnsi"/>
          <w:b/>
          <w:sz w:val="20"/>
        </w:rPr>
        <w:t>:</w:t>
      </w:r>
      <w:r w:rsidRPr="00CD7768">
        <w:rPr>
          <w:rFonts w:asciiTheme="minorHAnsi" w:hAnsiTheme="minorHAnsi"/>
          <w:b/>
          <w:sz w:val="20"/>
        </w:rPr>
        <w:tab/>
      </w:r>
      <w:r w:rsidR="00C23AFE">
        <w:rPr>
          <w:rFonts w:asciiTheme="minorHAnsi" w:hAnsiTheme="minorHAnsi"/>
          <w:bCs/>
          <w:sz w:val="20"/>
        </w:rPr>
        <w:t>Six</w:t>
      </w:r>
      <w:r w:rsidR="008D7CFA" w:rsidRPr="005E29C0">
        <w:rPr>
          <w:rFonts w:asciiTheme="minorHAnsi" w:hAnsiTheme="minorHAnsi" w:cstheme="minorHAnsi"/>
          <w:bCs/>
          <w:sz w:val="20"/>
          <w:szCs w:val="20"/>
        </w:rPr>
        <w:t xml:space="preserve"> years from the Commencement Date</w:t>
      </w:r>
      <w:r w:rsidRPr="00CD7768">
        <w:rPr>
          <w:rFonts w:asciiTheme="minorHAnsi" w:hAnsiTheme="minorHAnsi"/>
          <w:sz w:val="20"/>
        </w:rPr>
        <w:tab/>
        <w:t xml:space="preserve"> </w:t>
      </w:r>
    </w:p>
    <w:p w14:paraId="65F2D444" w14:textId="66CDEA90" w:rsidR="00E81213" w:rsidRPr="00CD7768" w:rsidRDefault="00E81213" w:rsidP="006335D6">
      <w:pPr>
        <w:widowControl w:val="0"/>
        <w:tabs>
          <w:tab w:val="left" w:pos="2694"/>
        </w:tabs>
        <w:contextualSpacing/>
        <w:rPr>
          <w:rFonts w:asciiTheme="minorHAnsi" w:hAnsiTheme="minorHAnsi"/>
          <w:sz w:val="20"/>
        </w:rPr>
      </w:pPr>
      <w:r w:rsidRPr="00007B60">
        <w:rPr>
          <w:rFonts w:asciiTheme="minorHAnsi" w:hAnsiTheme="minorHAnsi"/>
          <w:b/>
          <w:bCs/>
          <w:sz w:val="20"/>
        </w:rPr>
        <w:t>Commencement Date</w:t>
      </w:r>
      <w:r w:rsidRPr="00CD7768">
        <w:rPr>
          <w:rFonts w:asciiTheme="minorHAnsi" w:hAnsiTheme="minorHAnsi"/>
          <w:sz w:val="20"/>
        </w:rPr>
        <w:t>:</w:t>
      </w:r>
      <w:r w:rsidRPr="00CD7768">
        <w:rPr>
          <w:rFonts w:asciiTheme="minorHAnsi" w:hAnsiTheme="minorHAnsi"/>
          <w:sz w:val="20"/>
        </w:rPr>
        <w:tab/>
        <w:t>[1 July 2027]</w:t>
      </w:r>
    </w:p>
    <w:p w14:paraId="185091D2" w14:textId="435E6794" w:rsidR="00FF065F" w:rsidRPr="00CD7768" w:rsidRDefault="00FF065F" w:rsidP="006335D6">
      <w:pPr>
        <w:widowControl w:val="0"/>
        <w:tabs>
          <w:tab w:val="left" w:pos="2694"/>
        </w:tabs>
        <w:contextualSpacing/>
        <w:rPr>
          <w:rFonts w:asciiTheme="minorHAnsi" w:hAnsiTheme="minorHAnsi"/>
          <w:b/>
          <w:sz w:val="20"/>
          <w:u w:val="single"/>
        </w:rPr>
      </w:pPr>
      <w:r w:rsidRPr="00CD7768">
        <w:rPr>
          <w:rFonts w:asciiTheme="minorHAnsi" w:hAnsiTheme="minorHAnsi"/>
          <w:b/>
          <w:sz w:val="20"/>
          <w:u w:val="single"/>
        </w:rPr>
        <w:t>OPTION TERM</w:t>
      </w:r>
    </w:p>
    <w:p w14:paraId="7AF6738E" w14:textId="19DAF35E" w:rsidR="00FF065F" w:rsidRPr="00737E8B" w:rsidRDefault="00FF065F" w:rsidP="006335D6">
      <w:pPr>
        <w:widowControl w:val="0"/>
        <w:tabs>
          <w:tab w:val="left" w:pos="2694"/>
        </w:tabs>
        <w:ind w:left="2694" w:hanging="2694"/>
        <w:contextualSpacing/>
        <w:rPr>
          <w:rFonts w:ascii="Calibri" w:hAnsi="Calibri" w:cs="Calibri"/>
          <w:b/>
          <w:sz w:val="20"/>
          <w:szCs w:val="20"/>
        </w:rPr>
        <w:sectPr w:rsidR="00FF065F" w:rsidRPr="00737E8B" w:rsidSect="00D962EA">
          <w:headerReference w:type="even" r:id="rId13"/>
          <w:headerReference w:type="default" r:id="rId14"/>
          <w:footerReference w:type="even" r:id="rId15"/>
          <w:footerReference w:type="default" r:id="rId16"/>
          <w:headerReference w:type="first" r:id="rId17"/>
          <w:footerReference w:type="first" r:id="rId18"/>
          <w:type w:val="nextColumn"/>
          <w:pgSz w:w="11907" w:h="16840" w:code="9"/>
          <w:pgMar w:top="1134" w:right="1134" w:bottom="1134" w:left="1134" w:header="567" w:footer="567" w:gutter="0"/>
          <w:cols w:space="720"/>
          <w:formProt w:val="0"/>
          <w:docGrid w:linePitch="326"/>
        </w:sectPr>
      </w:pPr>
      <w:r w:rsidRPr="00CD7768">
        <w:rPr>
          <w:rFonts w:asciiTheme="minorHAnsi" w:hAnsiTheme="minorHAnsi"/>
          <w:b/>
          <w:sz w:val="20"/>
        </w:rPr>
        <w:t>Option Period</w:t>
      </w:r>
      <w:r w:rsidR="00E61409" w:rsidRPr="00CD7768">
        <w:rPr>
          <w:rFonts w:asciiTheme="minorHAnsi" w:hAnsiTheme="minorHAnsi"/>
          <w:b/>
          <w:sz w:val="20"/>
        </w:rPr>
        <w:t>s</w:t>
      </w:r>
      <w:r w:rsidRPr="00CD7768">
        <w:rPr>
          <w:rFonts w:asciiTheme="minorHAnsi" w:hAnsiTheme="minorHAnsi"/>
          <w:sz w:val="20"/>
        </w:rPr>
        <w:t>:</w:t>
      </w:r>
      <w:r w:rsidR="00E61409" w:rsidRPr="00CD7768">
        <w:rPr>
          <w:rFonts w:ascii="Calibri" w:hAnsi="Calibri" w:cs="Calibri"/>
          <w:bCs/>
          <w:sz w:val="20"/>
          <w:szCs w:val="20"/>
        </w:rPr>
        <w:tab/>
      </w:r>
      <w:r w:rsidR="00354D3F" w:rsidRPr="00007B60">
        <w:rPr>
          <w:rFonts w:ascii="Calibri" w:hAnsi="Calibri" w:cs="Calibri"/>
          <w:bCs/>
          <w:sz w:val="20"/>
          <w:szCs w:val="20"/>
        </w:rPr>
        <w:t>U</w:t>
      </w:r>
      <w:r w:rsidR="00E61409" w:rsidRPr="00007B60">
        <w:rPr>
          <w:rFonts w:ascii="Calibri" w:hAnsi="Calibri" w:cs="Calibri"/>
          <w:bCs/>
          <w:sz w:val="20"/>
          <w:szCs w:val="20"/>
        </w:rPr>
        <w:t xml:space="preserve">p to a further </w:t>
      </w:r>
      <w:r w:rsidR="00C23AFE">
        <w:rPr>
          <w:rFonts w:ascii="Calibri" w:hAnsi="Calibri" w:cs="Calibri"/>
          <w:bCs/>
          <w:sz w:val="20"/>
          <w:szCs w:val="20"/>
        </w:rPr>
        <w:t>four</w:t>
      </w:r>
      <w:r w:rsidR="00E61409" w:rsidRPr="00007B60">
        <w:rPr>
          <w:rFonts w:ascii="Calibri" w:hAnsi="Calibri" w:cs="Calibri"/>
          <w:bCs/>
          <w:sz w:val="20"/>
          <w:szCs w:val="20"/>
        </w:rPr>
        <w:t xml:space="preserve"> years</w:t>
      </w:r>
      <w:r w:rsidR="00E61409" w:rsidRPr="00007B60">
        <w:rPr>
          <w:rFonts w:ascii="Calibri" w:hAnsi="Calibri"/>
          <w:sz w:val="20"/>
        </w:rPr>
        <w:t xml:space="preserve"> </w:t>
      </w:r>
      <w:r w:rsidR="000925A1" w:rsidRPr="00007B60">
        <w:rPr>
          <w:rFonts w:ascii="Calibri" w:hAnsi="Calibri" w:cs="Calibri"/>
          <w:bCs/>
          <w:sz w:val="20"/>
          <w:szCs w:val="20"/>
        </w:rPr>
        <w:t>from the end of the Initial Term</w:t>
      </w:r>
      <w:r w:rsidR="00E61409" w:rsidRPr="00007B60">
        <w:rPr>
          <w:rFonts w:ascii="Calibri" w:hAnsi="Calibri" w:cs="Calibri"/>
          <w:bCs/>
          <w:sz w:val="20"/>
          <w:szCs w:val="20"/>
        </w:rPr>
        <w:t>.</w:t>
      </w:r>
      <w:r w:rsidR="00E61409" w:rsidRPr="002D22B8">
        <w:rPr>
          <w:rFonts w:ascii="Calibri" w:hAnsi="Calibri" w:cs="Calibri"/>
          <w:bCs/>
          <w:sz w:val="20"/>
          <w:szCs w:val="20"/>
        </w:rPr>
        <w:t xml:space="preserve"> Options can be taken in one or multiple periods at DFAT’s discretion.</w:t>
      </w:r>
      <w:r w:rsidR="00E61409">
        <w:rPr>
          <w:rFonts w:ascii="Calibri" w:hAnsi="Calibri" w:cs="Calibri"/>
          <w:bCs/>
          <w:sz w:val="20"/>
          <w:szCs w:val="20"/>
        </w:rPr>
        <w:t xml:space="preserve"> </w:t>
      </w:r>
      <w:r w:rsidR="00A82069">
        <w:rPr>
          <w:rFonts w:ascii="Calibri" w:hAnsi="Calibri" w:cs="Calibri"/>
          <w:bCs/>
          <w:sz w:val="20"/>
          <w:szCs w:val="20"/>
        </w:rPr>
        <w:tab/>
      </w:r>
      <w:r w:rsidR="00A82069">
        <w:rPr>
          <w:rFonts w:ascii="Calibri" w:hAnsi="Calibri" w:cs="Calibri"/>
          <w:bCs/>
          <w:sz w:val="20"/>
          <w:szCs w:val="20"/>
        </w:rPr>
        <w:tab/>
      </w:r>
      <w:r w:rsidRPr="00BE0C44">
        <w:rPr>
          <w:rFonts w:ascii="Calibri" w:hAnsi="Calibri" w:cs="Calibri"/>
          <w:bCs/>
          <w:sz w:val="20"/>
          <w:szCs w:val="20"/>
        </w:rPr>
        <w:t xml:space="preserve"> </w:t>
      </w:r>
      <w:r w:rsidRPr="00BE0C44">
        <w:rPr>
          <w:rFonts w:ascii="Calibri" w:hAnsi="Calibri" w:cs="Calibri"/>
          <w:bCs/>
          <w:sz w:val="20"/>
          <w:szCs w:val="20"/>
        </w:rPr>
        <w:tab/>
      </w:r>
    </w:p>
    <w:p w14:paraId="4A0463F9" w14:textId="628DF4D5" w:rsidR="00C75BDC" w:rsidRPr="00737E8B" w:rsidRDefault="00C75BDC" w:rsidP="00737E8B">
      <w:pPr>
        <w:rPr>
          <w:rFonts w:ascii="Calibri" w:hAnsi="Calibri" w:cs="Calibri"/>
          <w:b/>
          <w:sz w:val="20"/>
          <w:szCs w:val="20"/>
        </w:rPr>
      </w:pPr>
      <w:r w:rsidRPr="00737E8B">
        <w:rPr>
          <w:rFonts w:ascii="Calibri" w:hAnsi="Calibri" w:cs="Calibri"/>
          <w:b/>
          <w:sz w:val="20"/>
          <w:szCs w:val="20"/>
        </w:rPr>
        <w:lastRenderedPageBreak/>
        <w:t>RECITALS:</w:t>
      </w:r>
    </w:p>
    <w:p w14:paraId="7DE8DE8E" w14:textId="75800FC6" w:rsidR="006B610F" w:rsidRDefault="006B610F" w:rsidP="00F70EB9">
      <w:pPr>
        <w:pStyle w:val="RECITALSA"/>
        <w:rPr>
          <w:rFonts w:ascii="Calibri" w:hAnsi="Calibri" w:cs="Calibri"/>
          <w:sz w:val="20"/>
          <w:szCs w:val="20"/>
        </w:rPr>
      </w:pPr>
      <w:r>
        <w:rPr>
          <w:rFonts w:ascii="Calibri" w:hAnsi="Calibri" w:cs="Calibri"/>
          <w:sz w:val="20"/>
          <w:szCs w:val="20"/>
        </w:rPr>
        <w:t xml:space="preserve">DFAT administers the Australia Awards Scholarships </w:t>
      </w:r>
      <w:r w:rsidR="00A5342C">
        <w:rPr>
          <w:rFonts w:ascii="Calibri" w:hAnsi="Calibri" w:cs="Calibri"/>
          <w:sz w:val="20"/>
          <w:szCs w:val="20"/>
        </w:rPr>
        <w:t>P</w:t>
      </w:r>
      <w:r>
        <w:rPr>
          <w:rFonts w:ascii="Calibri" w:hAnsi="Calibri" w:cs="Calibri"/>
          <w:sz w:val="20"/>
          <w:szCs w:val="20"/>
        </w:rPr>
        <w:t xml:space="preserve">rogram. This program provides opportunities for </w:t>
      </w:r>
      <w:r w:rsidR="001B037D">
        <w:rPr>
          <w:rFonts w:ascii="Calibri" w:hAnsi="Calibri" w:cs="Calibri"/>
          <w:sz w:val="20"/>
          <w:szCs w:val="20"/>
        </w:rPr>
        <w:t xml:space="preserve">successful eligible applicants </w:t>
      </w:r>
      <w:r>
        <w:rPr>
          <w:rFonts w:ascii="Calibri" w:hAnsi="Calibri" w:cs="Calibri"/>
          <w:sz w:val="20"/>
          <w:szCs w:val="20"/>
        </w:rPr>
        <w:t>from developing countries to undertake study at participating Australian tertiary education institutions.</w:t>
      </w:r>
    </w:p>
    <w:p w14:paraId="35B8309B" w14:textId="0D76FFBB" w:rsidR="00F50E4E" w:rsidRDefault="00F50E4E" w:rsidP="00F70EB9">
      <w:pPr>
        <w:pStyle w:val="RECITALSA"/>
        <w:rPr>
          <w:rFonts w:ascii="Calibri" w:hAnsi="Calibri" w:cs="Calibri"/>
          <w:sz w:val="20"/>
          <w:szCs w:val="20"/>
        </w:rPr>
      </w:pPr>
      <w:r>
        <w:rPr>
          <w:rFonts w:ascii="Calibri" w:hAnsi="Calibri" w:cs="Calibri"/>
          <w:sz w:val="20"/>
          <w:szCs w:val="20"/>
        </w:rPr>
        <w:t xml:space="preserve">DFAT seeks to engage the </w:t>
      </w:r>
      <w:r w:rsidRPr="006B610F">
        <w:rPr>
          <w:rFonts w:ascii="Calibri" w:hAnsi="Calibri" w:cs="Calibri"/>
          <w:sz w:val="20"/>
          <w:szCs w:val="20"/>
        </w:rPr>
        <w:t>Contractor</w:t>
      </w:r>
      <w:r>
        <w:rPr>
          <w:rFonts w:ascii="Calibri" w:hAnsi="Calibri" w:cs="Calibri"/>
          <w:sz w:val="20"/>
          <w:szCs w:val="20"/>
        </w:rPr>
        <w:t xml:space="preserve"> to provide Services </w:t>
      </w:r>
      <w:r w:rsidR="006B610F">
        <w:rPr>
          <w:rFonts w:ascii="Calibri" w:hAnsi="Calibri" w:cs="Calibri"/>
          <w:sz w:val="20"/>
          <w:szCs w:val="20"/>
        </w:rPr>
        <w:t>in relation to</w:t>
      </w:r>
      <w:r>
        <w:rPr>
          <w:rFonts w:ascii="Calibri" w:hAnsi="Calibri" w:cs="Calibri"/>
          <w:sz w:val="20"/>
          <w:szCs w:val="20"/>
        </w:rPr>
        <w:t xml:space="preserve"> </w:t>
      </w:r>
      <w:r w:rsidR="005A6182">
        <w:rPr>
          <w:rFonts w:ascii="Calibri" w:hAnsi="Calibri" w:cs="Calibri"/>
          <w:sz w:val="20"/>
          <w:szCs w:val="20"/>
        </w:rPr>
        <w:t>Scholar</w:t>
      </w:r>
      <w:r>
        <w:rPr>
          <w:rFonts w:ascii="Calibri" w:hAnsi="Calibri" w:cs="Calibri"/>
          <w:sz w:val="20"/>
          <w:szCs w:val="20"/>
        </w:rPr>
        <w:t xml:space="preserve">s under the Australia Awards Scholarship </w:t>
      </w:r>
      <w:r w:rsidR="00A5342C">
        <w:rPr>
          <w:rFonts w:ascii="Calibri" w:hAnsi="Calibri" w:cs="Calibri"/>
          <w:sz w:val="20"/>
          <w:szCs w:val="20"/>
        </w:rPr>
        <w:t>Pr</w:t>
      </w:r>
      <w:r>
        <w:rPr>
          <w:rFonts w:ascii="Calibri" w:hAnsi="Calibri" w:cs="Calibri"/>
          <w:sz w:val="20"/>
          <w:szCs w:val="20"/>
        </w:rPr>
        <w:t>ogram</w:t>
      </w:r>
      <w:r w:rsidR="006B610F">
        <w:rPr>
          <w:rFonts w:ascii="Calibri" w:hAnsi="Calibri" w:cs="Calibri"/>
          <w:sz w:val="20"/>
          <w:szCs w:val="20"/>
        </w:rPr>
        <w:t xml:space="preserve">. </w:t>
      </w:r>
    </w:p>
    <w:p w14:paraId="22669DEA" w14:textId="471A6EF7" w:rsidR="002D6B99" w:rsidRDefault="00456082" w:rsidP="005F7872">
      <w:pPr>
        <w:pStyle w:val="RECITALSA"/>
        <w:rPr>
          <w:rFonts w:ascii="Calibri" w:hAnsi="Calibri" w:cs="Calibri"/>
          <w:sz w:val="20"/>
          <w:szCs w:val="20"/>
        </w:rPr>
      </w:pPr>
      <w:r>
        <w:rPr>
          <w:rFonts w:ascii="Calibri" w:hAnsi="Calibri" w:cs="Calibri"/>
          <w:sz w:val="20"/>
          <w:szCs w:val="20"/>
        </w:rPr>
        <w:t xml:space="preserve">DFAT has agreed to appoint the Contractor on the terms and conditions of this </w:t>
      </w:r>
      <w:r w:rsidR="00550DE4">
        <w:rPr>
          <w:rFonts w:ascii="Calibri" w:hAnsi="Calibri" w:cs="Calibri"/>
          <w:sz w:val="20"/>
          <w:szCs w:val="20"/>
        </w:rPr>
        <w:t xml:space="preserve">Deed for the Term to provide, upon </w:t>
      </w:r>
      <w:r w:rsidR="007E0D05">
        <w:rPr>
          <w:rFonts w:ascii="Calibri" w:hAnsi="Calibri" w:cs="Calibri"/>
          <w:sz w:val="20"/>
          <w:szCs w:val="20"/>
        </w:rPr>
        <w:t xml:space="preserve">the acceptance of a Quotation in the Scholarships Management System or the </w:t>
      </w:r>
      <w:r w:rsidR="00550DE4">
        <w:rPr>
          <w:rFonts w:ascii="Calibri" w:hAnsi="Calibri" w:cs="Calibri"/>
          <w:sz w:val="20"/>
          <w:szCs w:val="20"/>
        </w:rPr>
        <w:t>execution of a Services Order, the Services to DFAT or as may be requested from time to time by another Agency.</w:t>
      </w:r>
    </w:p>
    <w:p w14:paraId="3E751FF9" w14:textId="5C51ABF8" w:rsidR="006B610F" w:rsidRDefault="006B610F" w:rsidP="005F7872">
      <w:pPr>
        <w:pStyle w:val="RECITALSA"/>
        <w:rPr>
          <w:rFonts w:ascii="Calibri" w:hAnsi="Calibri" w:cs="Calibri"/>
          <w:sz w:val="20"/>
          <w:szCs w:val="20"/>
        </w:rPr>
      </w:pPr>
      <w:r>
        <w:rPr>
          <w:rFonts w:ascii="Calibri" w:hAnsi="Calibri" w:cs="Calibri"/>
          <w:sz w:val="20"/>
          <w:szCs w:val="20"/>
        </w:rPr>
        <w:t xml:space="preserve">DFAT’s engagement of the Contractor for Services under this Deed is subject to potential </w:t>
      </w:r>
      <w:r w:rsidR="005A6182">
        <w:rPr>
          <w:rFonts w:ascii="Calibri" w:hAnsi="Calibri" w:cs="Calibri"/>
          <w:sz w:val="20"/>
          <w:szCs w:val="20"/>
        </w:rPr>
        <w:t>Scholar</w:t>
      </w:r>
      <w:r>
        <w:rPr>
          <w:rFonts w:ascii="Calibri" w:hAnsi="Calibri" w:cs="Calibri"/>
          <w:sz w:val="20"/>
          <w:szCs w:val="20"/>
        </w:rPr>
        <w:t xml:space="preserve">s </w:t>
      </w:r>
      <w:proofErr w:type="gramStart"/>
      <w:r>
        <w:rPr>
          <w:rFonts w:ascii="Calibri" w:hAnsi="Calibri" w:cs="Calibri"/>
          <w:sz w:val="20"/>
          <w:szCs w:val="20"/>
        </w:rPr>
        <w:t>submitting an application</w:t>
      </w:r>
      <w:proofErr w:type="gramEnd"/>
      <w:r>
        <w:rPr>
          <w:rFonts w:ascii="Calibri" w:hAnsi="Calibri" w:cs="Calibri"/>
          <w:sz w:val="20"/>
          <w:szCs w:val="20"/>
        </w:rPr>
        <w:t xml:space="preserve"> to DFAT</w:t>
      </w:r>
      <w:r w:rsidR="00A5342C">
        <w:rPr>
          <w:rFonts w:ascii="Calibri" w:hAnsi="Calibri" w:cs="Calibri"/>
          <w:sz w:val="20"/>
          <w:szCs w:val="20"/>
        </w:rPr>
        <w:t xml:space="preserve"> for a scholarship,</w:t>
      </w:r>
      <w:r>
        <w:rPr>
          <w:rFonts w:ascii="Calibri" w:hAnsi="Calibri" w:cs="Calibri"/>
          <w:sz w:val="20"/>
          <w:szCs w:val="20"/>
        </w:rPr>
        <w:t xml:space="preserve"> and DFAT agreeing to award a scholarship to them.</w:t>
      </w:r>
    </w:p>
    <w:p w14:paraId="69CD3090" w14:textId="48FB365F" w:rsidR="00AD67F0" w:rsidRPr="00911424" w:rsidRDefault="00AD67F0" w:rsidP="00737E8B">
      <w:pPr>
        <w:spacing w:before="0"/>
        <w:rPr>
          <w:rFonts w:ascii="Calibri" w:hAnsi="Calibri" w:cs="Calibri"/>
          <w:b/>
          <w:bCs/>
          <w:sz w:val="20"/>
          <w:szCs w:val="20"/>
        </w:rPr>
      </w:pPr>
      <w:r w:rsidRPr="00911424">
        <w:rPr>
          <w:rFonts w:ascii="Calibri" w:hAnsi="Calibri" w:cs="Calibri"/>
          <w:b/>
          <w:bCs/>
          <w:sz w:val="20"/>
          <w:szCs w:val="20"/>
        </w:rPr>
        <w:br w:type="page"/>
      </w:r>
    </w:p>
    <w:p w14:paraId="1C3E5E79" w14:textId="2A66E720" w:rsidR="00595515" w:rsidRPr="00737E8B" w:rsidRDefault="00595515" w:rsidP="00737E8B">
      <w:pPr>
        <w:rPr>
          <w:rFonts w:ascii="Calibri" w:hAnsi="Calibri" w:cs="Calibri"/>
          <w:b/>
          <w:bCs/>
          <w:sz w:val="20"/>
          <w:szCs w:val="20"/>
        </w:rPr>
      </w:pPr>
      <w:r w:rsidRPr="00737E8B">
        <w:rPr>
          <w:rFonts w:ascii="Calibri" w:hAnsi="Calibri" w:cs="Calibri"/>
          <w:b/>
          <w:bCs/>
          <w:sz w:val="20"/>
          <w:szCs w:val="20"/>
        </w:rPr>
        <w:lastRenderedPageBreak/>
        <w:t>EXECUTED AS A DEED</w:t>
      </w:r>
    </w:p>
    <w:p w14:paraId="1FBAF7FD" w14:textId="67BA9EF9" w:rsidR="00C75BDC" w:rsidRPr="00737E8B" w:rsidRDefault="00C75BDC" w:rsidP="00737E8B">
      <w:pPr>
        <w:rPr>
          <w:rFonts w:ascii="Calibri" w:hAnsi="Calibri" w:cs="Calibri"/>
          <w:b/>
          <w:sz w:val="20"/>
          <w:szCs w:val="20"/>
        </w:rPr>
      </w:pPr>
      <w:r w:rsidRPr="00737E8B">
        <w:rPr>
          <w:rFonts w:ascii="Calibri" w:hAnsi="Calibri" w:cs="Calibri"/>
          <w:b/>
          <w:bCs/>
          <w:sz w:val="20"/>
          <w:szCs w:val="20"/>
        </w:rPr>
        <w:t>SIGNED</w:t>
      </w:r>
      <w:r w:rsidR="00C57421" w:rsidRPr="00737E8B">
        <w:rPr>
          <w:rFonts w:ascii="Calibri" w:hAnsi="Calibri" w:cs="Calibri"/>
          <w:b/>
          <w:sz w:val="20"/>
          <w:szCs w:val="20"/>
        </w:rPr>
        <w:t>, SEALED AND DELIVERED BY</w:t>
      </w:r>
    </w:p>
    <w:p w14:paraId="62C868F1" w14:textId="062E1B42" w:rsidR="007E57C5" w:rsidRPr="00737E8B" w:rsidRDefault="00C57421" w:rsidP="00737E8B">
      <w:pPr>
        <w:rPr>
          <w:rFonts w:ascii="Calibri" w:hAnsi="Calibri" w:cs="Calibri"/>
          <w:sz w:val="20"/>
          <w:szCs w:val="20"/>
        </w:rPr>
      </w:pPr>
      <w:r w:rsidRPr="00737E8B">
        <w:rPr>
          <w:rFonts w:ascii="Calibri" w:hAnsi="Calibri" w:cs="Calibri"/>
          <w:b/>
          <w:bCs/>
          <w:sz w:val="20"/>
          <w:szCs w:val="20"/>
        </w:rPr>
        <w:t xml:space="preserve">THE </w:t>
      </w:r>
      <w:r w:rsidR="00C75BDC" w:rsidRPr="00737E8B">
        <w:rPr>
          <w:rFonts w:ascii="Calibri" w:hAnsi="Calibri" w:cs="Calibri"/>
          <w:b/>
          <w:bCs/>
          <w:sz w:val="20"/>
          <w:szCs w:val="20"/>
        </w:rPr>
        <w:t>COMMONWEALTH OF AUSTRALIA</w:t>
      </w:r>
      <w:r w:rsidR="00C75BDC" w:rsidRPr="00737E8B">
        <w:rPr>
          <w:rFonts w:ascii="Calibri" w:hAnsi="Calibri" w:cs="Calibri"/>
          <w:sz w:val="20"/>
          <w:szCs w:val="20"/>
        </w:rPr>
        <w:t xml:space="preserve"> </w:t>
      </w:r>
    </w:p>
    <w:p w14:paraId="3D6EE30E" w14:textId="77777777" w:rsidR="007E57C5" w:rsidRPr="00737E8B" w:rsidRDefault="00C75BDC" w:rsidP="00737E8B">
      <w:pPr>
        <w:spacing w:before="0"/>
        <w:rPr>
          <w:rFonts w:ascii="Calibri" w:hAnsi="Calibri" w:cs="Calibri"/>
          <w:sz w:val="20"/>
          <w:szCs w:val="20"/>
        </w:rPr>
      </w:pPr>
      <w:r w:rsidRPr="00737E8B">
        <w:rPr>
          <w:rFonts w:ascii="Calibri" w:hAnsi="Calibri" w:cs="Calibri"/>
          <w:sz w:val="20"/>
          <w:szCs w:val="20"/>
        </w:rPr>
        <w:t xml:space="preserve">represented by </w:t>
      </w:r>
      <w:r w:rsidR="007E57C5" w:rsidRPr="00737E8B">
        <w:rPr>
          <w:rFonts w:ascii="Calibri" w:hAnsi="Calibri" w:cs="Calibri"/>
          <w:sz w:val="20"/>
          <w:szCs w:val="20"/>
        </w:rPr>
        <w:t xml:space="preserve">the </w:t>
      </w:r>
      <w:r w:rsidRPr="00737E8B">
        <w:rPr>
          <w:rFonts w:ascii="Calibri" w:hAnsi="Calibri" w:cs="Calibri"/>
          <w:sz w:val="20"/>
          <w:szCs w:val="20"/>
        </w:rPr>
        <w:t xml:space="preserve">Department of </w:t>
      </w:r>
    </w:p>
    <w:p w14:paraId="4D056CF5" w14:textId="77777777" w:rsidR="00321088" w:rsidRPr="00737E8B" w:rsidRDefault="00C75BDC" w:rsidP="00737E8B">
      <w:pPr>
        <w:spacing w:before="0"/>
        <w:rPr>
          <w:rFonts w:ascii="Calibri" w:hAnsi="Calibri" w:cs="Calibri"/>
          <w:sz w:val="20"/>
          <w:szCs w:val="20"/>
        </w:rPr>
      </w:pPr>
      <w:r w:rsidRPr="00737E8B">
        <w:rPr>
          <w:rFonts w:ascii="Calibri" w:hAnsi="Calibri" w:cs="Calibri"/>
          <w:sz w:val="20"/>
          <w:szCs w:val="20"/>
        </w:rPr>
        <w:t>Foreign Affairs and Trade by</w:t>
      </w:r>
      <w:r w:rsidR="00321088" w:rsidRPr="00737E8B">
        <w:rPr>
          <w:rFonts w:ascii="Calibri" w:hAnsi="Calibri" w:cs="Calibri"/>
          <w:sz w:val="20"/>
          <w:szCs w:val="20"/>
        </w:rPr>
        <w:t xml:space="preserve"> its </w:t>
      </w:r>
    </w:p>
    <w:p w14:paraId="5CF1AEFB" w14:textId="6034C965" w:rsidR="00D75D1D" w:rsidRPr="00737E8B" w:rsidRDefault="00321088" w:rsidP="00251AFA">
      <w:pPr>
        <w:tabs>
          <w:tab w:val="left" w:pos="5245"/>
        </w:tabs>
        <w:spacing w:before="0"/>
        <w:rPr>
          <w:rFonts w:ascii="Calibri" w:hAnsi="Calibri" w:cs="Calibri"/>
          <w:sz w:val="20"/>
          <w:szCs w:val="20"/>
        </w:rPr>
      </w:pPr>
      <w:r w:rsidRPr="00737E8B">
        <w:rPr>
          <w:rFonts w:ascii="Calibri" w:hAnsi="Calibri" w:cs="Calibri"/>
          <w:sz w:val="20"/>
          <w:szCs w:val="20"/>
        </w:rPr>
        <w:t>authorised delegate</w:t>
      </w:r>
      <w:r w:rsidR="00C75BDC" w:rsidRPr="00737E8B">
        <w:rPr>
          <w:rFonts w:ascii="Calibri" w:hAnsi="Calibri" w:cs="Calibri"/>
          <w:sz w:val="20"/>
          <w:szCs w:val="20"/>
        </w:rPr>
        <w:t>:</w:t>
      </w:r>
      <w:r w:rsidRPr="00737E8B">
        <w:rPr>
          <w:rFonts w:ascii="Calibri" w:hAnsi="Calibri" w:cs="Calibri"/>
          <w:sz w:val="20"/>
          <w:szCs w:val="20"/>
        </w:rPr>
        <w:tab/>
      </w:r>
      <w:r w:rsidR="00BE049D" w:rsidRPr="00737E8B">
        <w:rPr>
          <w:rFonts w:ascii="Calibri" w:hAnsi="Calibri" w:cs="Calibri"/>
          <w:sz w:val="20"/>
          <w:szCs w:val="20"/>
        </w:rPr>
        <w:t xml:space="preserve"> </w:t>
      </w:r>
    </w:p>
    <w:p w14:paraId="24462C4E" w14:textId="77777777" w:rsidR="00127920" w:rsidRDefault="00127920" w:rsidP="00737E8B">
      <w:pPr>
        <w:tabs>
          <w:tab w:val="left" w:pos="6096"/>
        </w:tabs>
        <w:rPr>
          <w:rFonts w:ascii="Calibri" w:hAnsi="Calibri" w:cs="Calibri"/>
          <w:sz w:val="20"/>
          <w:szCs w:val="20"/>
        </w:rPr>
        <w:sectPr w:rsidR="00127920" w:rsidSect="00D962EA">
          <w:type w:val="nextColumn"/>
          <w:pgSz w:w="11907" w:h="16840" w:code="9"/>
          <w:pgMar w:top="1134" w:right="1134" w:bottom="1134" w:left="1134" w:header="567" w:footer="567" w:gutter="0"/>
          <w:cols w:space="720"/>
          <w:formProt w:val="0"/>
          <w:docGrid w:linePitch="326"/>
        </w:sectPr>
      </w:pPr>
    </w:p>
    <w:p w14:paraId="3ED2BC15" w14:textId="77777777" w:rsidR="00D75D1D" w:rsidRPr="00737E8B" w:rsidRDefault="00D75D1D" w:rsidP="00737E8B">
      <w:pPr>
        <w:tabs>
          <w:tab w:val="left" w:pos="6096"/>
        </w:tabs>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sz w:val="20"/>
          <w:szCs w:val="20"/>
        </w:rPr>
        <w:br/>
        <w:t>Signature of Delegate</w:t>
      </w:r>
      <w:r w:rsidRPr="00737E8B">
        <w:rPr>
          <w:rFonts w:ascii="Calibri" w:hAnsi="Calibri" w:cs="Calibri"/>
          <w:sz w:val="20"/>
          <w:szCs w:val="20"/>
        </w:rPr>
        <w:tab/>
      </w:r>
      <w:r w:rsidRPr="00737E8B">
        <w:rPr>
          <w:rFonts w:ascii="Calibri" w:hAnsi="Calibri" w:cs="Calibri"/>
          <w:sz w:val="20"/>
          <w:szCs w:val="20"/>
        </w:rPr>
        <w:tab/>
      </w:r>
    </w:p>
    <w:p w14:paraId="28563B7B" w14:textId="77777777" w:rsidR="00D43AF2" w:rsidRDefault="00AD7217" w:rsidP="00D43AF2">
      <w:pPr>
        <w:tabs>
          <w:tab w:val="left" w:pos="4894"/>
          <w:tab w:val="left" w:pos="5319"/>
        </w:tabs>
        <w:ind w:left="108"/>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b/>
          <w:sz w:val="20"/>
          <w:szCs w:val="20"/>
        </w:rPr>
        <w:br/>
      </w:r>
      <w:r w:rsidRPr="00737E8B">
        <w:rPr>
          <w:rFonts w:ascii="Calibri" w:hAnsi="Calibri" w:cs="Calibri"/>
          <w:sz w:val="20"/>
          <w:szCs w:val="20"/>
        </w:rPr>
        <w:t>Name of Delegate</w:t>
      </w:r>
    </w:p>
    <w:p w14:paraId="2AB89F4C" w14:textId="5882ADE6" w:rsidR="00AD7217" w:rsidRDefault="00AD7217" w:rsidP="00D43AF2">
      <w:pPr>
        <w:tabs>
          <w:tab w:val="left" w:pos="4894"/>
          <w:tab w:val="left" w:pos="5319"/>
        </w:tabs>
        <w:ind w:left="108"/>
        <w:rPr>
          <w:rFonts w:ascii="Calibri" w:hAnsi="Calibri" w:cs="Calibri"/>
          <w:sz w:val="20"/>
          <w:szCs w:val="20"/>
        </w:rPr>
      </w:pPr>
      <w:r w:rsidRPr="00737E8B">
        <w:rPr>
          <w:rFonts w:ascii="Calibri" w:hAnsi="Calibri" w:cs="Calibri"/>
          <w:sz w:val="20"/>
          <w:szCs w:val="20"/>
        </w:rPr>
        <w:t xml:space="preserve"> in the presence of: </w:t>
      </w:r>
    </w:p>
    <w:p w14:paraId="033B6582" w14:textId="77777777" w:rsidR="00AD7217" w:rsidRDefault="00AD7217" w:rsidP="00737E8B">
      <w:pPr>
        <w:tabs>
          <w:tab w:val="left" w:pos="4894"/>
          <w:tab w:val="left" w:pos="5319"/>
        </w:tabs>
        <w:ind w:left="108"/>
        <w:rPr>
          <w:rFonts w:ascii="Calibri" w:hAnsi="Calibri" w:cs="Calibri"/>
          <w:sz w:val="20"/>
          <w:szCs w:val="20"/>
        </w:rPr>
      </w:pPr>
    </w:p>
    <w:p w14:paraId="331E710C" w14:textId="77777777" w:rsidR="00127920" w:rsidRDefault="00127920" w:rsidP="00737E8B">
      <w:pPr>
        <w:tabs>
          <w:tab w:val="left" w:pos="4894"/>
          <w:tab w:val="left" w:pos="5319"/>
        </w:tabs>
        <w:ind w:left="108"/>
        <w:rPr>
          <w:rFonts w:ascii="Calibri" w:hAnsi="Calibri" w:cs="Calibri"/>
          <w:sz w:val="20"/>
          <w:szCs w:val="20"/>
        </w:rPr>
        <w:sectPr w:rsidR="00127920" w:rsidSect="00127920">
          <w:type w:val="continuous"/>
          <w:pgSz w:w="11907" w:h="16840" w:code="9"/>
          <w:pgMar w:top="1134" w:right="1134" w:bottom="1134" w:left="1134" w:header="567" w:footer="567" w:gutter="0"/>
          <w:cols w:num="2" w:space="720"/>
          <w:formProt w:val="0"/>
          <w:docGrid w:linePitch="326"/>
        </w:sectPr>
      </w:pPr>
    </w:p>
    <w:p w14:paraId="358656DC" w14:textId="07C3F284" w:rsidR="00D75D1D" w:rsidRPr="00737E8B" w:rsidRDefault="00D75D1D" w:rsidP="00737E8B">
      <w:pPr>
        <w:tabs>
          <w:tab w:val="left" w:pos="4894"/>
          <w:tab w:val="left" w:pos="5319"/>
        </w:tabs>
        <w:ind w:left="108"/>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sz w:val="20"/>
          <w:szCs w:val="20"/>
        </w:rPr>
        <w:br/>
        <w:t xml:space="preserve">Signature of </w:t>
      </w:r>
      <w:r>
        <w:rPr>
          <w:rFonts w:ascii="Calibri" w:hAnsi="Calibri" w:cs="Calibri"/>
          <w:sz w:val="20"/>
          <w:szCs w:val="20"/>
        </w:rPr>
        <w:t>W</w:t>
      </w:r>
      <w:r w:rsidRPr="00737E8B">
        <w:rPr>
          <w:rFonts w:ascii="Calibri" w:hAnsi="Calibri" w:cs="Calibri"/>
          <w:sz w:val="20"/>
          <w:szCs w:val="20"/>
        </w:rPr>
        <w:t>itness</w:t>
      </w:r>
    </w:p>
    <w:p w14:paraId="7DBEF89B" w14:textId="05A37B3C" w:rsidR="00D75D1D" w:rsidRPr="00737E8B" w:rsidRDefault="00D75D1D" w:rsidP="00D43AF2">
      <w:pPr>
        <w:tabs>
          <w:tab w:val="left" w:pos="4894"/>
          <w:tab w:val="left" w:pos="5319"/>
        </w:tabs>
        <w:spacing w:before="360"/>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sz w:val="20"/>
          <w:szCs w:val="20"/>
        </w:rPr>
        <w:br/>
        <w:t xml:space="preserve">Name of </w:t>
      </w:r>
      <w:r>
        <w:rPr>
          <w:rFonts w:ascii="Calibri" w:hAnsi="Calibri" w:cs="Calibri"/>
          <w:sz w:val="20"/>
          <w:szCs w:val="20"/>
        </w:rPr>
        <w:t>W</w:t>
      </w:r>
      <w:r w:rsidRPr="00737E8B">
        <w:rPr>
          <w:rFonts w:ascii="Calibri" w:hAnsi="Calibri" w:cs="Calibri"/>
          <w:sz w:val="20"/>
          <w:szCs w:val="20"/>
        </w:rPr>
        <w:t>itness</w:t>
      </w:r>
    </w:p>
    <w:p w14:paraId="31E3A27E" w14:textId="77777777" w:rsidR="00127920" w:rsidRDefault="00127920" w:rsidP="00737E8B">
      <w:pPr>
        <w:ind w:left="142"/>
        <w:rPr>
          <w:rFonts w:ascii="Calibri" w:hAnsi="Calibri" w:cs="Calibri"/>
          <w:bCs/>
          <w:sz w:val="20"/>
          <w:szCs w:val="20"/>
        </w:rPr>
        <w:sectPr w:rsidR="00127920" w:rsidSect="00127920">
          <w:type w:val="continuous"/>
          <w:pgSz w:w="11907" w:h="16840" w:code="9"/>
          <w:pgMar w:top="1134" w:right="1134" w:bottom="1134" w:left="1134" w:header="567" w:footer="567" w:gutter="0"/>
          <w:cols w:num="2" w:space="720"/>
          <w:formProt w:val="0"/>
          <w:docGrid w:linePitch="326"/>
        </w:sectPr>
      </w:pPr>
    </w:p>
    <w:p w14:paraId="36BAD9E9" w14:textId="53B1AA9F" w:rsidR="00AD67F0" w:rsidRPr="00737E8B" w:rsidRDefault="00AD67F0" w:rsidP="00737E8B">
      <w:pPr>
        <w:ind w:left="142"/>
        <w:rPr>
          <w:rFonts w:ascii="Calibri" w:hAnsi="Calibri" w:cs="Calibri"/>
          <w:bCs/>
          <w:sz w:val="20"/>
          <w:szCs w:val="20"/>
        </w:rPr>
      </w:pPr>
      <w:r w:rsidRPr="00737E8B">
        <w:rPr>
          <w:rFonts w:ascii="Calibri" w:hAnsi="Calibri" w:cs="Calibri"/>
          <w:bCs/>
          <w:sz w:val="20"/>
          <w:szCs w:val="20"/>
        </w:rPr>
        <w:t>Dat</w:t>
      </w:r>
      <w:r w:rsidR="00E04541" w:rsidRPr="00737E8B">
        <w:rPr>
          <w:rFonts w:ascii="Calibri" w:hAnsi="Calibri" w:cs="Calibri"/>
          <w:bCs/>
          <w:sz w:val="20"/>
          <w:szCs w:val="20"/>
        </w:rPr>
        <w:t>e: ____________________________</w:t>
      </w:r>
    </w:p>
    <w:p w14:paraId="4A56D4AE" w14:textId="5276FF7A" w:rsidR="00C75BDC" w:rsidRPr="00737E8B" w:rsidRDefault="00C75BDC" w:rsidP="00737E8B">
      <w:pPr>
        <w:rPr>
          <w:rFonts w:ascii="Calibri" w:hAnsi="Calibri" w:cs="Calibri"/>
          <w:b/>
          <w:sz w:val="20"/>
          <w:szCs w:val="20"/>
        </w:rPr>
      </w:pPr>
      <w:r w:rsidRPr="00737E8B">
        <w:rPr>
          <w:rFonts w:ascii="Calibri" w:hAnsi="Calibri" w:cs="Calibri"/>
          <w:b/>
          <w:bCs/>
          <w:sz w:val="20"/>
          <w:szCs w:val="20"/>
        </w:rPr>
        <w:t>SIGNED</w:t>
      </w:r>
      <w:r w:rsidR="00C57421" w:rsidRPr="00737E8B">
        <w:rPr>
          <w:rFonts w:ascii="Calibri" w:hAnsi="Calibri" w:cs="Calibri"/>
          <w:b/>
          <w:bCs/>
          <w:sz w:val="20"/>
          <w:szCs w:val="20"/>
        </w:rPr>
        <w:t>, SEALED AND DELIVERED BY</w:t>
      </w:r>
      <w:r w:rsidRPr="00737E8B">
        <w:rPr>
          <w:rFonts w:ascii="Calibri" w:hAnsi="Calibri" w:cs="Calibri"/>
          <w:b/>
          <w:bCs/>
          <w:sz w:val="20"/>
          <w:szCs w:val="20"/>
        </w:rPr>
        <w:br/>
      </w:r>
      <w:r w:rsidR="00912319">
        <w:rPr>
          <w:rFonts w:ascii="Calibri" w:hAnsi="Calibri" w:cs="Calibri"/>
          <w:sz w:val="20"/>
          <w:szCs w:val="20"/>
        </w:rPr>
        <w:t>[</w:t>
      </w:r>
      <w:r w:rsidR="00912319" w:rsidRPr="00025845">
        <w:rPr>
          <w:rFonts w:ascii="Calibri" w:hAnsi="Calibri" w:cs="Calibri"/>
          <w:sz w:val="20"/>
          <w:szCs w:val="20"/>
          <w:highlight w:val="yellow"/>
        </w:rPr>
        <w:t>Insert</w:t>
      </w:r>
      <w:r w:rsidR="00912319">
        <w:rPr>
          <w:rFonts w:ascii="Calibri" w:hAnsi="Calibri" w:cs="Calibri"/>
          <w:sz w:val="20"/>
          <w:szCs w:val="20"/>
        </w:rPr>
        <w:t>]</w:t>
      </w:r>
      <w:r w:rsidR="00912319" w:rsidRPr="00351608">
        <w:rPr>
          <w:rFonts w:ascii="Calibri" w:hAnsi="Calibri" w:cs="Calibri"/>
          <w:sz w:val="20"/>
          <w:szCs w:val="20"/>
        </w:rPr>
        <w:t xml:space="preserve"> </w:t>
      </w:r>
      <w:r w:rsidR="00AD67F0" w:rsidRPr="00351608">
        <w:rPr>
          <w:rFonts w:ascii="Calibri" w:hAnsi="Calibri" w:cs="Calibri"/>
          <w:sz w:val="20"/>
          <w:szCs w:val="20"/>
        </w:rPr>
        <w:t>in</w:t>
      </w:r>
      <w:r w:rsidR="00AD67F0" w:rsidRPr="00737E8B">
        <w:rPr>
          <w:rFonts w:ascii="Calibri" w:hAnsi="Calibri" w:cs="Calibri"/>
          <w:sz w:val="20"/>
          <w:szCs w:val="20"/>
        </w:rPr>
        <w:t xml:space="preserve"> accordance </w:t>
      </w:r>
      <w:r w:rsidR="00AD67F0" w:rsidRPr="00737E8B">
        <w:rPr>
          <w:rFonts w:ascii="Calibri" w:hAnsi="Calibri" w:cs="Calibri"/>
          <w:sz w:val="20"/>
          <w:szCs w:val="20"/>
        </w:rPr>
        <w:br/>
        <w:t>with s</w:t>
      </w:r>
      <w:r w:rsidR="00912319">
        <w:rPr>
          <w:rFonts w:ascii="Calibri" w:hAnsi="Calibri" w:cs="Calibri"/>
          <w:sz w:val="20"/>
          <w:szCs w:val="20"/>
        </w:rPr>
        <w:t>ection</w:t>
      </w:r>
      <w:r w:rsidR="00AD67F0" w:rsidRPr="00737E8B">
        <w:rPr>
          <w:rFonts w:ascii="Calibri" w:hAnsi="Calibri" w:cs="Calibri"/>
          <w:sz w:val="20"/>
          <w:szCs w:val="20"/>
        </w:rPr>
        <w:t xml:space="preserve"> 127 of the </w:t>
      </w:r>
      <w:r w:rsidR="00AD67F0" w:rsidRPr="00737E8B">
        <w:rPr>
          <w:rFonts w:ascii="Calibri" w:hAnsi="Calibri" w:cs="Calibri"/>
          <w:i/>
          <w:sz w:val="20"/>
          <w:szCs w:val="20"/>
        </w:rPr>
        <w:t xml:space="preserve">Corporations </w:t>
      </w:r>
      <w:r w:rsidR="00AD67F0" w:rsidRPr="00737E8B">
        <w:rPr>
          <w:rFonts w:ascii="Calibri" w:hAnsi="Calibri" w:cs="Calibri"/>
          <w:i/>
          <w:sz w:val="20"/>
          <w:szCs w:val="20"/>
        </w:rPr>
        <w:br/>
        <w:t>Act 2001</w:t>
      </w:r>
      <w:r w:rsidR="00AD67F0" w:rsidRPr="00737E8B">
        <w:rPr>
          <w:rFonts w:ascii="Calibri" w:hAnsi="Calibri" w:cs="Calibri"/>
          <w:sz w:val="20"/>
          <w:szCs w:val="20"/>
        </w:rPr>
        <w:t xml:space="preserve"> (</w:t>
      </w:r>
      <w:proofErr w:type="spellStart"/>
      <w:r w:rsidR="00AD67F0" w:rsidRPr="00737E8B">
        <w:rPr>
          <w:rFonts w:ascii="Calibri" w:hAnsi="Calibri" w:cs="Calibri"/>
          <w:sz w:val="20"/>
          <w:szCs w:val="20"/>
        </w:rPr>
        <w:t>Cth</w:t>
      </w:r>
      <w:proofErr w:type="spellEnd"/>
      <w:r w:rsidR="00AD67F0" w:rsidRPr="00737E8B">
        <w:rPr>
          <w:rFonts w:ascii="Calibri" w:hAnsi="Calibri" w:cs="Calibri"/>
          <w:sz w:val="20"/>
          <w:szCs w:val="20"/>
        </w:rPr>
        <w:t>)</w:t>
      </w:r>
      <w:r w:rsidR="00AD67F0" w:rsidRPr="00737E8B">
        <w:rPr>
          <w:rFonts w:ascii="Calibri" w:hAnsi="Calibri" w:cs="Calibri"/>
          <w:b/>
          <w:sz w:val="20"/>
          <w:szCs w:val="20"/>
        </w:rPr>
        <w:t xml:space="preserve"> </w:t>
      </w:r>
      <w:r w:rsidRPr="00737E8B">
        <w:rPr>
          <w:rFonts w:ascii="Calibri" w:hAnsi="Calibri" w:cs="Calibri"/>
          <w:sz w:val="20"/>
          <w:szCs w:val="20"/>
        </w:rPr>
        <w:t>by:</w:t>
      </w:r>
    </w:p>
    <w:p w14:paraId="45F49415" w14:textId="77777777" w:rsidR="00AD7217" w:rsidRPr="00737E8B" w:rsidRDefault="00AD7217" w:rsidP="00737E8B">
      <w:pPr>
        <w:tabs>
          <w:tab w:val="left" w:pos="6096"/>
        </w:tabs>
        <w:rPr>
          <w:rFonts w:ascii="Calibri" w:hAnsi="Calibri" w:cs="Calibri"/>
          <w:sz w:val="20"/>
          <w:szCs w:val="20"/>
        </w:rPr>
      </w:pPr>
    </w:p>
    <w:p w14:paraId="04DD7A0B" w14:textId="77777777" w:rsidR="00127920" w:rsidRDefault="00127920" w:rsidP="00737E8B">
      <w:pPr>
        <w:tabs>
          <w:tab w:val="left" w:pos="6096"/>
        </w:tabs>
        <w:rPr>
          <w:rFonts w:ascii="Calibri" w:hAnsi="Calibri" w:cs="Calibri"/>
          <w:sz w:val="20"/>
          <w:szCs w:val="20"/>
        </w:rPr>
        <w:sectPr w:rsidR="00127920" w:rsidSect="00127920">
          <w:type w:val="continuous"/>
          <w:pgSz w:w="11907" w:h="16840" w:code="9"/>
          <w:pgMar w:top="1134" w:right="1134" w:bottom="1134" w:left="1134" w:header="567" w:footer="567" w:gutter="0"/>
          <w:cols w:space="720"/>
          <w:formProt w:val="0"/>
          <w:docGrid w:linePitch="326"/>
        </w:sectPr>
      </w:pPr>
    </w:p>
    <w:p w14:paraId="6D2F8B0F" w14:textId="7E5D854F" w:rsidR="00AD7217" w:rsidRDefault="00AD7217" w:rsidP="006335D6">
      <w:pPr>
        <w:tabs>
          <w:tab w:val="left" w:pos="6096"/>
        </w:tabs>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sz w:val="20"/>
          <w:szCs w:val="20"/>
        </w:rPr>
        <w:br/>
        <w:t>Signature of Director</w:t>
      </w:r>
      <w:r w:rsidRPr="00737E8B">
        <w:rPr>
          <w:rFonts w:ascii="Calibri" w:hAnsi="Calibri" w:cs="Calibri"/>
          <w:sz w:val="20"/>
          <w:szCs w:val="20"/>
        </w:rPr>
        <w:tab/>
      </w:r>
      <w:r w:rsidRPr="00737E8B">
        <w:rPr>
          <w:rFonts w:ascii="Calibri" w:hAnsi="Calibri" w:cs="Calibri"/>
          <w:sz w:val="20"/>
          <w:szCs w:val="20"/>
        </w:rPr>
        <w:tab/>
        <w:t>_________________________________</w:t>
      </w:r>
      <w:r w:rsidRPr="00737E8B">
        <w:rPr>
          <w:rFonts w:ascii="Calibri" w:hAnsi="Calibri" w:cs="Calibri"/>
          <w:b/>
          <w:sz w:val="20"/>
          <w:szCs w:val="20"/>
        </w:rPr>
        <w:br/>
      </w:r>
      <w:r w:rsidRPr="00737E8B">
        <w:rPr>
          <w:rFonts w:ascii="Calibri" w:hAnsi="Calibri" w:cs="Calibri"/>
          <w:sz w:val="20"/>
          <w:szCs w:val="20"/>
        </w:rPr>
        <w:t>Name of Director (</w:t>
      </w:r>
      <w:r w:rsidRPr="00737E8B">
        <w:rPr>
          <w:rFonts w:ascii="Calibri" w:hAnsi="Calibri" w:cs="Calibri"/>
          <w:i/>
          <w:sz w:val="20"/>
          <w:szCs w:val="20"/>
        </w:rPr>
        <w:t>Print</w:t>
      </w:r>
      <w:r w:rsidRPr="00737E8B">
        <w:rPr>
          <w:rFonts w:ascii="Calibri" w:hAnsi="Calibri" w:cs="Calibri"/>
          <w:sz w:val="20"/>
          <w:szCs w:val="20"/>
        </w:rPr>
        <w:t>)</w:t>
      </w:r>
    </w:p>
    <w:p w14:paraId="3F9FA94D" w14:textId="77777777" w:rsidR="00127920" w:rsidRDefault="00127920" w:rsidP="00737E8B">
      <w:pPr>
        <w:tabs>
          <w:tab w:val="left" w:pos="4894"/>
          <w:tab w:val="left" w:pos="5319"/>
        </w:tabs>
        <w:spacing w:before="360"/>
        <w:ind w:left="108"/>
        <w:rPr>
          <w:rFonts w:ascii="Calibri" w:hAnsi="Calibri" w:cs="Calibri"/>
          <w:sz w:val="20"/>
          <w:szCs w:val="20"/>
        </w:rPr>
        <w:sectPr w:rsidR="00127920" w:rsidSect="00127920">
          <w:type w:val="continuous"/>
          <w:pgSz w:w="11907" w:h="16840" w:code="9"/>
          <w:pgMar w:top="1134" w:right="1134" w:bottom="1134" w:left="1134" w:header="567" w:footer="567" w:gutter="0"/>
          <w:cols w:num="2" w:space="720"/>
          <w:formProt w:val="0"/>
          <w:docGrid w:linePitch="326"/>
        </w:sectPr>
      </w:pPr>
    </w:p>
    <w:p w14:paraId="758DBB3C" w14:textId="77777777" w:rsidR="00AD7217" w:rsidRDefault="00AD7217" w:rsidP="00737E8B">
      <w:pPr>
        <w:tabs>
          <w:tab w:val="left" w:pos="4894"/>
          <w:tab w:val="left" w:pos="5319"/>
        </w:tabs>
        <w:spacing w:before="360"/>
        <w:ind w:left="108"/>
        <w:rPr>
          <w:rFonts w:ascii="Calibri" w:hAnsi="Calibri" w:cs="Calibri"/>
          <w:sz w:val="20"/>
          <w:szCs w:val="20"/>
        </w:rPr>
      </w:pPr>
    </w:p>
    <w:p w14:paraId="6B2EB661" w14:textId="77777777" w:rsidR="00127920" w:rsidRDefault="00127920" w:rsidP="00737E8B">
      <w:pPr>
        <w:tabs>
          <w:tab w:val="left" w:pos="4894"/>
          <w:tab w:val="left" w:pos="5319"/>
        </w:tabs>
        <w:spacing w:before="360"/>
        <w:ind w:left="108"/>
        <w:rPr>
          <w:rFonts w:ascii="Calibri" w:hAnsi="Calibri" w:cs="Calibri"/>
          <w:sz w:val="20"/>
          <w:szCs w:val="20"/>
        </w:rPr>
        <w:sectPr w:rsidR="00127920" w:rsidSect="00127920">
          <w:type w:val="continuous"/>
          <w:pgSz w:w="11907" w:h="16840" w:code="9"/>
          <w:pgMar w:top="1134" w:right="1134" w:bottom="1134" w:left="1134" w:header="567" w:footer="567" w:gutter="0"/>
          <w:cols w:space="720"/>
          <w:formProt w:val="0"/>
          <w:docGrid w:linePitch="326"/>
        </w:sectPr>
      </w:pPr>
    </w:p>
    <w:p w14:paraId="3C9E470A" w14:textId="7FD3A5D4" w:rsidR="00AD7217" w:rsidRPr="00737E8B" w:rsidRDefault="00AD7217" w:rsidP="00737E8B">
      <w:pPr>
        <w:tabs>
          <w:tab w:val="left" w:pos="4894"/>
          <w:tab w:val="left" w:pos="5319"/>
        </w:tabs>
        <w:spacing w:before="360"/>
        <w:ind w:left="108"/>
        <w:rPr>
          <w:rFonts w:ascii="Calibri" w:hAnsi="Calibri" w:cs="Calibri"/>
          <w:sz w:val="20"/>
          <w:szCs w:val="20"/>
        </w:rPr>
      </w:pPr>
      <w:r w:rsidRPr="00737E8B">
        <w:rPr>
          <w:rFonts w:ascii="Calibri" w:hAnsi="Calibri" w:cs="Calibri"/>
          <w:sz w:val="20"/>
          <w:szCs w:val="20"/>
        </w:rPr>
        <w:t>______________________________</w:t>
      </w:r>
      <w:r w:rsidRPr="00737E8B">
        <w:rPr>
          <w:rFonts w:ascii="Calibri" w:hAnsi="Calibri" w:cs="Calibri"/>
          <w:sz w:val="20"/>
          <w:szCs w:val="20"/>
        </w:rPr>
        <w:br/>
        <w:t>Signature of Director/Company Secretary</w:t>
      </w:r>
    </w:p>
    <w:p w14:paraId="1F181963" w14:textId="5D529389" w:rsidR="00AD7217" w:rsidRPr="00737E8B" w:rsidRDefault="00AD7217" w:rsidP="00737E8B">
      <w:pPr>
        <w:tabs>
          <w:tab w:val="left" w:pos="4894"/>
          <w:tab w:val="left" w:pos="5319"/>
        </w:tabs>
        <w:spacing w:before="360"/>
        <w:ind w:left="108"/>
        <w:rPr>
          <w:rFonts w:ascii="Calibri" w:hAnsi="Calibri" w:cs="Calibri"/>
          <w:sz w:val="20"/>
          <w:szCs w:val="20"/>
        </w:rPr>
      </w:pPr>
      <w:r w:rsidRPr="00737E8B">
        <w:rPr>
          <w:rFonts w:ascii="Calibri" w:hAnsi="Calibri" w:cs="Calibri"/>
          <w:sz w:val="20"/>
          <w:szCs w:val="20"/>
        </w:rPr>
        <w:t>_________________________________</w:t>
      </w:r>
      <w:r w:rsidRPr="00737E8B">
        <w:rPr>
          <w:rFonts w:ascii="Calibri" w:hAnsi="Calibri" w:cs="Calibri"/>
          <w:sz w:val="20"/>
          <w:szCs w:val="20"/>
        </w:rPr>
        <w:br/>
        <w:t>Name of Director/Company Secretary</w:t>
      </w:r>
      <w:r w:rsidRPr="00737E8B">
        <w:rPr>
          <w:rFonts w:ascii="Calibri" w:hAnsi="Calibri" w:cs="Calibri"/>
          <w:i/>
          <w:sz w:val="20"/>
          <w:szCs w:val="20"/>
        </w:rPr>
        <w:t xml:space="preserve"> (Print)</w:t>
      </w:r>
    </w:p>
    <w:p w14:paraId="7A17850C" w14:textId="77777777" w:rsidR="00127920" w:rsidRDefault="00127920" w:rsidP="00737E8B">
      <w:pPr>
        <w:ind w:left="142"/>
        <w:rPr>
          <w:rFonts w:ascii="Calibri" w:hAnsi="Calibri" w:cs="Calibri"/>
          <w:bCs/>
          <w:sz w:val="20"/>
          <w:szCs w:val="20"/>
        </w:rPr>
        <w:sectPr w:rsidR="00127920" w:rsidSect="00127920">
          <w:type w:val="continuous"/>
          <w:pgSz w:w="11907" w:h="16840" w:code="9"/>
          <w:pgMar w:top="1134" w:right="1134" w:bottom="1134" w:left="1134" w:header="567" w:footer="567" w:gutter="0"/>
          <w:cols w:num="2" w:space="720"/>
          <w:formProt w:val="0"/>
          <w:docGrid w:linePitch="326"/>
        </w:sectPr>
      </w:pPr>
    </w:p>
    <w:p w14:paraId="288E3CAB" w14:textId="650E892F" w:rsidR="00AD67F0" w:rsidRPr="00737E8B" w:rsidRDefault="00AD67F0" w:rsidP="00737E8B">
      <w:pPr>
        <w:ind w:left="142"/>
        <w:rPr>
          <w:rFonts w:ascii="Calibri" w:hAnsi="Calibri" w:cs="Calibri"/>
          <w:bCs/>
          <w:sz w:val="20"/>
          <w:szCs w:val="20"/>
        </w:rPr>
      </w:pPr>
      <w:r w:rsidRPr="00737E8B">
        <w:rPr>
          <w:rFonts w:ascii="Calibri" w:hAnsi="Calibri" w:cs="Calibri"/>
          <w:bCs/>
          <w:sz w:val="20"/>
          <w:szCs w:val="20"/>
        </w:rPr>
        <w:t>Dat</w:t>
      </w:r>
      <w:r w:rsidR="00E04541" w:rsidRPr="00737E8B">
        <w:rPr>
          <w:rFonts w:ascii="Calibri" w:hAnsi="Calibri" w:cs="Calibri"/>
          <w:bCs/>
          <w:sz w:val="20"/>
          <w:szCs w:val="20"/>
        </w:rPr>
        <w:t>e: ____________________________</w:t>
      </w:r>
    </w:p>
    <w:p w14:paraId="5510889F" w14:textId="4EF113E6" w:rsidR="00AD67F0" w:rsidRPr="00737E8B" w:rsidRDefault="00AD67F0" w:rsidP="00737E8B">
      <w:pPr>
        <w:jc w:val="center"/>
        <w:rPr>
          <w:rFonts w:ascii="Calibri" w:hAnsi="Calibri" w:cs="Calibri"/>
          <w:b/>
          <w:sz w:val="20"/>
          <w:szCs w:val="20"/>
        </w:rPr>
      </w:pPr>
    </w:p>
    <w:p w14:paraId="11953540" w14:textId="77777777" w:rsidR="00AD67F0" w:rsidRPr="00737E8B" w:rsidRDefault="00AD67F0" w:rsidP="00737E8B">
      <w:pPr>
        <w:jc w:val="center"/>
        <w:rPr>
          <w:rFonts w:ascii="Calibri" w:hAnsi="Calibri" w:cs="Calibri"/>
          <w:b/>
          <w:sz w:val="20"/>
          <w:szCs w:val="20"/>
        </w:rPr>
        <w:sectPr w:rsidR="00AD67F0" w:rsidRPr="00737E8B" w:rsidSect="00127920">
          <w:type w:val="continuous"/>
          <w:pgSz w:w="11907" w:h="16840" w:code="9"/>
          <w:pgMar w:top="1134" w:right="1134" w:bottom="1134" w:left="1134" w:header="567" w:footer="567" w:gutter="0"/>
          <w:cols w:space="720"/>
          <w:formProt w:val="0"/>
          <w:docGrid w:linePitch="326"/>
        </w:sectPr>
      </w:pPr>
    </w:p>
    <w:p w14:paraId="4A7F0011" w14:textId="7F1B18E1" w:rsidR="0090594C" w:rsidRPr="00286849" w:rsidRDefault="001831C0" w:rsidP="00737E8B">
      <w:pPr>
        <w:jc w:val="center"/>
        <w:rPr>
          <w:rFonts w:asciiTheme="minorHAnsi" w:hAnsiTheme="minorHAnsi" w:cstheme="minorHAnsi"/>
          <w:b/>
        </w:rPr>
      </w:pPr>
      <w:r w:rsidRPr="00286849">
        <w:rPr>
          <w:rFonts w:asciiTheme="minorHAnsi" w:hAnsiTheme="minorHAnsi" w:cstheme="minorHAnsi"/>
          <w:b/>
        </w:rPr>
        <w:lastRenderedPageBreak/>
        <w:t>CONTENTS</w:t>
      </w:r>
      <w:bookmarkStart w:id="2" w:name="_Toc34812870"/>
      <w:bookmarkStart w:id="3" w:name="_Toc35051075"/>
      <w:bookmarkStart w:id="4" w:name="_Toc35051521"/>
      <w:bookmarkStart w:id="5" w:name="_Toc35051828"/>
      <w:bookmarkStart w:id="6" w:name="_Toc388286305"/>
      <w:bookmarkEnd w:id="0"/>
    </w:p>
    <w:p w14:paraId="12930C7B" w14:textId="1EFBEE9E" w:rsidR="0028146F" w:rsidRPr="00286849" w:rsidRDefault="007B5496" w:rsidP="00750E07">
      <w:pPr>
        <w:pStyle w:val="TOC1"/>
        <w:spacing w:before="0"/>
        <w:rPr>
          <w:rFonts w:asciiTheme="minorHAnsi" w:hAnsiTheme="minorHAnsi" w:cstheme="minorHAnsi"/>
          <w:bCs w:val="0"/>
        </w:rPr>
      </w:pPr>
      <w:r w:rsidRPr="00286849">
        <w:rPr>
          <w:rFonts w:asciiTheme="minorHAnsi" w:hAnsiTheme="minorHAnsi" w:cstheme="minorHAnsi"/>
          <w:bCs w:val="0"/>
        </w:rPr>
        <w:t>Agreed Terms</w:t>
      </w:r>
    </w:p>
    <w:p w14:paraId="586641E7" w14:textId="6590DF86" w:rsidR="00A31FE2" w:rsidRDefault="007B5496">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r w:rsidRPr="00C93B41">
        <w:rPr>
          <w:rFonts w:asciiTheme="minorHAnsi" w:hAnsiTheme="minorHAnsi" w:cstheme="minorHAnsi"/>
          <w:b w:val="0"/>
          <w:caps w:val="0"/>
          <w:sz w:val="22"/>
          <w:szCs w:val="22"/>
        </w:rPr>
        <w:fldChar w:fldCharType="begin"/>
      </w:r>
      <w:r w:rsidRPr="00C93B41">
        <w:rPr>
          <w:rFonts w:asciiTheme="minorHAnsi" w:hAnsiTheme="minorHAnsi" w:cstheme="minorHAnsi"/>
          <w:b w:val="0"/>
          <w:caps w:val="0"/>
          <w:sz w:val="22"/>
          <w:szCs w:val="22"/>
        </w:rPr>
        <w:instrText xml:space="preserve"> TOC \h \z \t ".CON  Heading,1,.CON  Level   1.,1,SchedH1,1" </w:instrText>
      </w:r>
      <w:r w:rsidRPr="00C93B41">
        <w:rPr>
          <w:rFonts w:asciiTheme="minorHAnsi" w:hAnsiTheme="minorHAnsi" w:cstheme="minorHAnsi"/>
          <w:b w:val="0"/>
          <w:caps w:val="0"/>
          <w:sz w:val="22"/>
          <w:szCs w:val="22"/>
        </w:rPr>
        <w:fldChar w:fldCharType="separate"/>
      </w:r>
      <w:hyperlink w:anchor="_Toc233724069" w:history="1">
        <w:r w:rsidR="00A31FE2" w:rsidRPr="00234B32">
          <w:rPr>
            <w:rStyle w:val="Hyperlink"/>
            <w:rFonts w:ascii="Calibri" w:hAnsi="Calibri" w:cs="Calibri"/>
            <w:noProof/>
          </w:rPr>
          <w:t>1.</w:t>
        </w:r>
        <w:r w:rsidR="00A31FE2">
          <w:rPr>
            <w:rFonts w:asciiTheme="minorHAnsi" w:eastAsiaTheme="minorEastAsia" w:hAnsiTheme="minorHAnsi" w:cstheme="minorBidi"/>
            <w:b w:val="0"/>
            <w:bCs w:val="0"/>
            <w:caps w:val="0"/>
            <w:noProof/>
            <w:kern w:val="2"/>
            <w:lang w:val="en-AU" w:eastAsia="en-AU"/>
            <w14:ligatures w14:val="standardContextual"/>
          </w:rPr>
          <w:tab/>
        </w:r>
        <w:r w:rsidR="00A31FE2" w:rsidRPr="00234B32">
          <w:rPr>
            <w:rStyle w:val="Hyperlink"/>
            <w:rFonts w:ascii="Calibri" w:hAnsi="Calibri" w:cs="Calibri"/>
            <w:noProof/>
          </w:rPr>
          <w:t>DEFINITIONS AND INTERPRETATION</w:t>
        </w:r>
        <w:r w:rsidR="00A31FE2">
          <w:rPr>
            <w:noProof/>
            <w:webHidden/>
          </w:rPr>
          <w:tab/>
        </w:r>
        <w:r w:rsidR="00A31FE2">
          <w:rPr>
            <w:noProof/>
            <w:webHidden/>
          </w:rPr>
          <w:fldChar w:fldCharType="begin"/>
        </w:r>
        <w:r w:rsidR="00A31FE2">
          <w:rPr>
            <w:noProof/>
            <w:webHidden/>
          </w:rPr>
          <w:instrText xml:space="preserve"> PAGEREF _Toc233724069 \h </w:instrText>
        </w:r>
        <w:r w:rsidR="00A31FE2">
          <w:rPr>
            <w:noProof/>
            <w:webHidden/>
          </w:rPr>
        </w:r>
        <w:r w:rsidR="00A31FE2">
          <w:rPr>
            <w:noProof/>
            <w:webHidden/>
          </w:rPr>
          <w:fldChar w:fldCharType="separate"/>
        </w:r>
        <w:r w:rsidR="005376D2">
          <w:rPr>
            <w:noProof/>
            <w:webHidden/>
          </w:rPr>
          <w:t>7</w:t>
        </w:r>
        <w:r w:rsidR="00A31FE2">
          <w:rPr>
            <w:noProof/>
            <w:webHidden/>
          </w:rPr>
          <w:fldChar w:fldCharType="end"/>
        </w:r>
      </w:hyperlink>
    </w:p>
    <w:p w14:paraId="65FB1282" w14:textId="46F48506"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0" w:history="1">
        <w:r w:rsidRPr="00234B32">
          <w:rPr>
            <w:rStyle w:val="Hyperlink"/>
            <w:rFonts w:ascii="Calibri" w:hAnsi="Calibri" w:cs="Calibri"/>
            <w:noProof/>
          </w:rPr>
          <w:t>2.</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PRIORITY OF DEED DOCUMENTS</w:t>
        </w:r>
        <w:r>
          <w:rPr>
            <w:noProof/>
            <w:webHidden/>
          </w:rPr>
          <w:tab/>
        </w:r>
        <w:r>
          <w:rPr>
            <w:noProof/>
            <w:webHidden/>
          </w:rPr>
          <w:fldChar w:fldCharType="begin"/>
        </w:r>
        <w:r>
          <w:rPr>
            <w:noProof/>
            <w:webHidden/>
          </w:rPr>
          <w:instrText xml:space="preserve"> PAGEREF _Toc233724070 \h </w:instrText>
        </w:r>
        <w:r>
          <w:rPr>
            <w:noProof/>
            <w:webHidden/>
          </w:rPr>
        </w:r>
        <w:r>
          <w:rPr>
            <w:noProof/>
            <w:webHidden/>
          </w:rPr>
          <w:fldChar w:fldCharType="separate"/>
        </w:r>
        <w:r w:rsidR="005376D2">
          <w:rPr>
            <w:noProof/>
            <w:webHidden/>
          </w:rPr>
          <w:t>11</w:t>
        </w:r>
        <w:r>
          <w:rPr>
            <w:noProof/>
            <w:webHidden/>
          </w:rPr>
          <w:fldChar w:fldCharType="end"/>
        </w:r>
      </w:hyperlink>
    </w:p>
    <w:p w14:paraId="6C01EC07" w14:textId="34581B85"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1" w:history="1">
        <w:r w:rsidRPr="00234B32">
          <w:rPr>
            <w:rStyle w:val="Hyperlink"/>
            <w:rFonts w:ascii="Calibri" w:hAnsi="Calibri" w:cs="Calibri"/>
            <w:noProof/>
          </w:rPr>
          <w:t>3.</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TERM</w:t>
        </w:r>
        <w:r>
          <w:rPr>
            <w:noProof/>
            <w:webHidden/>
          </w:rPr>
          <w:tab/>
        </w:r>
        <w:r>
          <w:rPr>
            <w:noProof/>
            <w:webHidden/>
          </w:rPr>
          <w:fldChar w:fldCharType="begin"/>
        </w:r>
        <w:r>
          <w:rPr>
            <w:noProof/>
            <w:webHidden/>
          </w:rPr>
          <w:instrText xml:space="preserve"> PAGEREF _Toc233724071 \h </w:instrText>
        </w:r>
        <w:r>
          <w:rPr>
            <w:noProof/>
            <w:webHidden/>
          </w:rPr>
        </w:r>
        <w:r>
          <w:rPr>
            <w:noProof/>
            <w:webHidden/>
          </w:rPr>
          <w:fldChar w:fldCharType="separate"/>
        </w:r>
        <w:r w:rsidR="005376D2">
          <w:rPr>
            <w:noProof/>
            <w:webHidden/>
          </w:rPr>
          <w:t>12</w:t>
        </w:r>
        <w:r>
          <w:rPr>
            <w:noProof/>
            <w:webHidden/>
          </w:rPr>
          <w:fldChar w:fldCharType="end"/>
        </w:r>
      </w:hyperlink>
    </w:p>
    <w:p w14:paraId="20C8AA7A" w14:textId="3DD735D1"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2" w:history="1">
        <w:r w:rsidRPr="00234B32">
          <w:rPr>
            <w:rStyle w:val="Hyperlink"/>
            <w:rFonts w:ascii="Calibri" w:hAnsi="Calibri" w:cs="Calibri"/>
            <w:noProof/>
          </w:rPr>
          <w:t>4.</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GENERAL OBLIGATIONS OF CONTRACTOR</w:t>
        </w:r>
        <w:r>
          <w:rPr>
            <w:noProof/>
            <w:webHidden/>
          </w:rPr>
          <w:tab/>
        </w:r>
        <w:r>
          <w:rPr>
            <w:noProof/>
            <w:webHidden/>
          </w:rPr>
          <w:fldChar w:fldCharType="begin"/>
        </w:r>
        <w:r>
          <w:rPr>
            <w:noProof/>
            <w:webHidden/>
          </w:rPr>
          <w:instrText xml:space="preserve"> PAGEREF _Toc233724072 \h </w:instrText>
        </w:r>
        <w:r>
          <w:rPr>
            <w:noProof/>
            <w:webHidden/>
          </w:rPr>
        </w:r>
        <w:r>
          <w:rPr>
            <w:noProof/>
            <w:webHidden/>
          </w:rPr>
          <w:fldChar w:fldCharType="separate"/>
        </w:r>
        <w:r w:rsidR="005376D2">
          <w:rPr>
            <w:noProof/>
            <w:webHidden/>
          </w:rPr>
          <w:t>12</w:t>
        </w:r>
        <w:r>
          <w:rPr>
            <w:noProof/>
            <w:webHidden/>
          </w:rPr>
          <w:fldChar w:fldCharType="end"/>
        </w:r>
      </w:hyperlink>
    </w:p>
    <w:p w14:paraId="4D40CD61" w14:textId="37087274"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3" w:history="1">
        <w:r w:rsidRPr="00234B32">
          <w:rPr>
            <w:rStyle w:val="Hyperlink"/>
            <w:rFonts w:ascii="Calibri" w:hAnsi="Calibri" w:cs="Calibri"/>
            <w:noProof/>
          </w:rPr>
          <w:t>5.</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STANDING OFFER</w:t>
        </w:r>
        <w:r>
          <w:rPr>
            <w:noProof/>
            <w:webHidden/>
          </w:rPr>
          <w:tab/>
        </w:r>
        <w:r>
          <w:rPr>
            <w:noProof/>
            <w:webHidden/>
          </w:rPr>
          <w:fldChar w:fldCharType="begin"/>
        </w:r>
        <w:r>
          <w:rPr>
            <w:noProof/>
            <w:webHidden/>
          </w:rPr>
          <w:instrText xml:space="preserve"> PAGEREF _Toc233724073 \h </w:instrText>
        </w:r>
        <w:r>
          <w:rPr>
            <w:noProof/>
            <w:webHidden/>
          </w:rPr>
        </w:r>
        <w:r>
          <w:rPr>
            <w:noProof/>
            <w:webHidden/>
          </w:rPr>
          <w:fldChar w:fldCharType="separate"/>
        </w:r>
        <w:r w:rsidR="005376D2">
          <w:rPr>
            <w:noProof/>
            <w:webHidden/>
          </w:rPr>
          <w:t>12</w:t>
        </w:r>
        <w:r>
          <w:rPr>
            <w:noProof/>
            <w:webHidden/>
          </w:rPr>
          <w:fldChar w:fldCharType="end"/>
        </w:r>
      </w:hyperlink>
    </w:p>
    <w:p w14:paraId="4A13F1E2" w14:textId="7688B530"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4" w:history="1">
        <w:r w:rsidRPr="00234B32">
          <w:rPr>
            <w:rStyle w:val="Hyperlink"/>
            <w:rFonts w:ascii="Calibri" w:hAnsi="Calibri" w:cs="Calibri"/>
            <w:noProof/>
          </w:rPr>
          <w:t>6.</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MONITORING PERFORMANCE</w:t>
        </w:r>
        <w:r>
          <w:rPr>
            <w:noProof/>
            <w:webHidden/>
          </w:rPr>
          <w:tab/>
        </w:r>
        <w:r>
          <w:rPr>
            <w:noProof/>
            <w:webHidden/>
          </w:rPr>
          <w:fldChar w:fldCharType="begin"/>
        </w:r>
        <w:r>
          <w:rPr>
            <w:noProof/>
            <w:webHidden/>
          </w:rPr>
          <w:instrText xml:space="preserve"> PAGEREF _Toc233724074 \h </w:instrText>
        </w:r>
        <w:r>
          <w:rPr>
            <w:noProof/>
            <w:webHidden/>
          </w:rPr>
        </w:r>
        <w:r>
          <w:rPr>
            <w:noProof/>
            <w:webHidden/>
          </w:rPr>
          <w:fldChar w:fldCharType="separate"/>
        </w:r>
        <w:r w:rsidR="005376D2">
          <w:rPr>
            <w:noProof/>
            <w:webHidden/>
          </w:rPr>
          <w:t>14</w:t>
        </w:r>
        <w:r>
          <w:rPr>
            <w:noProof/>
            <w:webHidden/>
          </w:rPr>
          <w:fldChar w:fldCharType="end"/>
        </w:r>
      </w:hyperlink>
    </w:p>
    <w:p w14:paraId="7A33374D" w14:textId="6291202B"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5" w:history="1">
        <w:r w:rsidRPr="00234B32">
          <w:rPr>
            <w:rStyle w:val="Hyperlink"/>
            <w:rFonts w:ascii="Calibri" w:hAnsi="Calibri" w:cs="Calibri"/>
            <w:noProof/>
          </w:rPr>
          <w:t>7.</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Notice of Matters Impacting on the Services</w:t>
        </w:r>
        <w:r>
          <w:rPr>
            <w:noProof/>
            <w:webHidden/>
          </w:rPr>
          <w:tab/>
        </w:r>
        <w:r>
          <w:rPr>
            <w:noProof/>
            <w:webHidden/>
          </w:rPr>
          <w:fldChar w:fldCharType="begin"/>
        </w:r>
        <w:r>
          <w:rPr>
            <w:noProof/>
            <w:webHidden/>
          </w:rPr>
          <w:instrText xml:space="preserve"> PAGEREF _Toc233724075 \h </w:instrText>
        </w:r>
        <w:r>
          <w:rPr>
            <w:noProof/>
            <w:webHidden/>
          </w:rPr>
        </w:r>
        <w:r>
          <w:rPr>
            <w:noProof/>
            <w:webHidden/>
          </w:rPr>
          <w:fldChar w:fldCharType="separate"/>
        </w:r>
        <w:r w:rsidR="005376D2">
          <w:rPr>
            <w:noProof/>
            <w:webHidden/>
          </w:rPr>
          <w:t>14</w:t>
        </w:r>
        <w:r>
          <w:rPr>
            <w:noProof/>
            <w:webHidden/>
          </w:rPr>
          <w:fldChar w:fldCharType="end"/>
        </w:r>
      </w:hyperlink>
    </w:p>
    <w:p w14:paraId="19DD7AC3" w14:textId="2751963C"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6" w:history="1">
        <w:r w:rsidRPr="00234B32">
          <w:rPr>
            <w:rStyle w:val="Hyperlink"/>
            <w:rFonts w:ascii="Calibri" w:hAnsi="Calibri" w:cs="Calibri"/>
            <w:noProof/>
          </w:rPr>
          <w:t>8.</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INTELLECTUAL PROPERTY RIGHTS</w:t>
        </w:r>
        <w:r>
          <w:rPr>
            <w:noProof/>
            <w:webHidden/>
          </w:rPr>
          <w:tab/>
        </w:r>
        <w:r>
          <w:rPr>
            <w:noProof/>
            <w:webHidden/>
          </w:rPr>
          <w:fldChar w:fldCharType="begin"/>
        </w:r>
        <w:r>
          <w:rPr>
            <w:noProof/>
            <w:webHidden/>
          </w:rPr>
          <w:instrText xml:space="preserve"> PAGEREF _Toc233724076 \h </w:instrText>
        </w:r>
        <w:r>
          <w:rPr>
            <w:noProof/>
            <w:webHidden/>
          </w:rPr>
        </w:r>
        <w:r>
          <w:rPr>
            <w:noProof/>
            <w:webHidden/>
          </w:rPr>
          <w:fldChar w:fldCharType="separate"/>
        </w:r>
        <w:r w:rsidR="005376D2">
          <w:rPr>
            <w:noProof/>
            <w:webHidden/>
          </w:rPr>
          <w:t>15</w:t>
        </w:r>
        <w:r>
          <w:rPr>
            <w:noProof/>
            <w:webHidden/>
          </w:rPr>
          <w:fldChar w:fldCharType="end"/>
        </w:r>
      </w:hyperlink>
    </w:p>
    <w:p w14:paraId="60BB52FE" w14:textId="61949F4D" w:rsidR="00A31FE2" w:rsidRDefault="00A31FE2">
      <w:pPr>
        <w:pStyle w:val="TOC1"/>
        <w:tabs>
          <w:tab w:val="left" w:pos="48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7" w:history="1">
        <w:r w:rsidRPr="00234B32">
          <w:rPr>
            <w:rStyle w:val="Hyperlink"/>
            <w:rFonts w:ascii="Calibri" w:hAnsi="Calibri" w:cs="Calibri"/>
            <w:noProof/>
          </w:rPr>
          <w:t>9.</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MORAL RIGHTS</w:t>
        </w:r>
        <w:r>
          <w:rPr>
            <w:noProof/>
            <w:webHidden/>
          </w:rPr>
          <w:tab/>
        </w:r>
        <w:r>
          <w:rPr>
            <w:noProof/>
            <w:webHidden/>
          </w:rPr>
          <w:fldChar w:fldCharType="begin"/>
        </w:r>
        <w:r>
          <w:rPr>
            <w:noProof/>
            <w:webHidden/>
          </w:rPr>
          <w:instrText xml:space="preserve"> PAGEREF _Toc233724077 \h </w:instrText>
        </w:r>
        <w:r>
          <w:rPr>
            <w:noProof/>
            <w:webHidden/>
          </w:rPr>
        </w:r>
        <w:r>
          <w:rPr>
            <w:noProof/>
            <w:webHidden/>
          </w:rPr>
          <w:fldChar w:fldCharType="separate"/>
        </w:r>
        <w:r w:rsidR="005376D2">
          <w:rPr>
            <w:noProof/>
            <w:webHidden/>
          </w:rPr>
          <w:t>16</w:t>
        </w:r>
        <w:r>
          <w:rPr>
            <w:noProof/>
            <w:webHidden/>
          </w:rPr>
          <w:fldChar w:fldCharType="end"/>
        </w:r>
      </w:hyperlink>
    </w:p>
    <w:p w14:paraId="0D6BD768" w14:textId="3CC553A3"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8" w:history="1">
        <w:r w:rsidRPr="00234B32">
          <w:rPr>
            <w:rStyle w:val="Hyperlink"/>
            <w:rFonts w:ascii="Calibri" w:hAnsi="Calibri" w:cs="Calibri"/>
            <w:noProof/>
          </w:rPr>
          <w:t>10.</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INDEMNITY</w:t>
        </w:r>
        <w:r>
          <w:rPr>
            <w:noProof/>
            <w:webHidden/>
          </w:rPr>
          <w:tab/>
        </w:r>
        <w:r>
          <w:rPr>
            <w:noProof/>
            <w:webHidden/>
          </w:rPr>
          <w:fldChar w:fldCharType="begin"/>
        </w:r>
        <w:r>
          <w:rPr>
            <w:noProof/>
            <w:webHidden/>
          </w:rPr>
          <w:instrText xml:space="preserve"> PAGEREF _Toc233724078 \h </w:instrText>
        </w:r>
        <w:r>
          <w:rPr>
            <w:noProof/>
            <w:webHidden/>
          </w:rPr>
        </w:r>
        <w:r>
          <w:rPr>
            <w:noProof/>
            <w:webHidden/>
          </w:rPr>
          <w:fldChar w:fldCharType="separate"/>
        </w:r>
        <w:r w:rsidR="005376D2">
          <w:rPr>
            <w:noProof/>
            <w:webHidden/>
          </w:rPr>
          <w:t>16</w:t>
        </w:r>
        <w:r>
          <w:rPr>
            <w:noProof/>
            <w:webHidden/>
          </w:rPr>
          <w:fldChar w:fldCharType="end"/>
        </w:r>
      </w:hyperlink>
    </w:p>
    <w:p w14:paraId="7D33714B" w14:textId="2F59B39B"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79" w:history="1">
        <w:r w:rsidRPr="00234B32">
          <w:rPr>
            <w:rStyle w:val="Hyperlink"/>
            <w:rFonts w:ascii="Calibri" w:hAnsi="Calibri" w:cs="Calibri"/>
            <w:noProof/>
          </w:rPr>
          <w:t>11.</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LIABILITY</w:t>
        </w:r>
        <w:r>
          <w:rPr>
            <w:noProof/>
            <w:webHidden/>
          </w:rPr>
          <w:tab/>
        </w:r>
        <w:r>
          <w:rPr>
            <w:noProof/>
            <w:webHidden/>
          </w:rPr>
          <w:fldChar w:fldCharType="begin"/>
        </w:r>
        <w:r>
          <w:rPr>
            <w:noProof/>
            <w:webHidden/>
          </w:rPr>
          <w:instrText xml:space="preserve"> PAGEREF _Toc233724079 \h </w:instrText>
        </w:r>
        <w:r>
          <w:rPr>
            <w:noProof/>
            <w:webHidden/>
          </w:rPr>
        </w:r>
        <w:r>
          <w:rPr>
            <w:noProof/>
            <w:webHidden/>
          </w:rPr>
          <w:fldChar w:fldCharType="separate"/>
        </w:r>
        <w:r w:rsidR="005376D2">
          <w:rPr>
            <w:noProof/>
            <w:webHidden/>
          </w:rPr>
          <w:t>17</w:t>
        </w:r>
        <w:r>
          <w:rPr>
            <w:noProof/>
            <w:webHidden/>
          </w:rPr>
          <w:fldChar w:fldCharType="end"/>
        </w:r>
      </w:hyperlink>
    </w:p>
    <w:p w14:paraId="398E3325" w14:textId="1D62B428"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0" w:history="1">
        <w:r w:rsidRPr="00234B32">
          <w:rPr>
            <w:rStyle w:val="Hyperlink"/>
            <w:rFonts w:ascii="Calibri" w:hAnsi="Calibri" w:cs="Calibri"/>
            <w:noProof/>
          </w:rPr>
          <w:t>12.</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INSURANCE</w:t>
        </w:r>
        <w:r>
          <w:rPr>
            <w:noProof/>
            <w:webHidden/>
          </w:rPr>
          <w:tab/>
        </w:r>
        <w:r>
          <w:rPr>
            <w:noProof/>
            <w:webHidden/>
          </w:rPr>
          <w:fldChar w:fldCharType="begin"/>
        </w:r>
        <w:r>
          <w:rPr>
            <w:noProof/>
            <w:webHidden/>
          </w:rPr>
          <w:instrText xml:space="preserve"> PAGEREF _Toc233724080 \h </w:instrText>
        </w:r>
        <w:r>
          <w:rPr>
            <w:noProof/>
            <w:webHidden/>
          </w:rPr>
        </w:r>
        <w:r>
          <w:rPr>
            <w:noProof/>
            <w:webHidden/>
          </w:rPr>
          <w:fldChar w:fldCharType="separate"/>
        </w:r>
        <w:r w:rsidR="005376D2">
          <w:rPr>
            <w:noProof/>
            <w:webHidden/>
          </w:rPr>
          <w:t>17</w:t>
        </w:r>
        <w:r>
          <w:rPr>
            <w:noProof/>
            <w:webHidden/>
          </w:rPr>
          <w:fldChar w:fldCharType="end"/>
        </w:r>
      </w:hyperlink>
    </w:p>
    <w:p w14:paraId="1F4CF7AC" w14:textId="3CD39508"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1" w:history="1">
        <w:r w:rsidRPr="00234B32">
          <w:rPr>
            <w:rStyle w:val="Hyperlink"/>
            <w:rFonts w:ascii="Calibri" w:hAnsi="Calibri" w:cs="Calibri"/>
            <w:noProof/>
          </w:rPr>
          <w:t>13.</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CONFIDENTIALITY</w:t>
        </w:r>
        <w:r>
          <w:rPr>
            <w:noProof/>
            <w:webHidden/>
          </w:rPr>
          <w:tab/>
        </w:r>
        <w:r>
          <w:rPr>
            <w:noProof/>
            <w:webHidden/>
          </w:rPr>
          <w:fldChar w:fldCharType="begin"/>
        </w:r>
        <w:r>
          <w:rPr>
            <w:noProof/>
            <w:webHidden/>
          </w:rPr>
          <w:instrText xml:space="preserve"> PAGEREF _Toc233724081 \h </w:instrText>
        </w:r>
        <w:r>
          <w:rPr>
            <w:noProof/>
            <w:webHidden/>
          </w:rPr>
        </w:r>
        <w:r>
          <w:rPr>
            <w:noProof/>
            <w:webHidden/>
          </w:rPr>
          <w:fldChar w:fldCharType="separate"/>
        </w:r>
        <w:r w:rsidR="005376D2">
          <w:rPr>
            <w:noProof/>
            <w:webHidden/>
          </w:rPr>
          <w:t>18</w:t>
        </w:r>
        <w:r>
          <w:rPr>
            <w:noProof/>
            <w:webHidden/>
          </w:rPr>
          <w:fldChar w:fldCharType="end"/>
        </w:r>
      </w:hyperlink>
    </w:p>
    <w:p w14:paraId="66C6442B" w14:textId="791BD44A"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2" w:history="1">
        <w:r w:rsidRPr="00234B32">
          <w:rPr>
            <w:rStyle w:val="Hyperlink"/>
            <w:noProof/>
          </w:rPr>
          <w:t>14.</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PRIVACY AND NOTIFIABLE DATA BREACHES</w:t>
        </w:r>
        <w:r>
          <w:rPr>
            <w:noProof/>
            <w:webHidden/>
          </w:rPr>
          <w:tab/>
        </w:r>
        <w:r>
          <w:rPr>
            <w:noProof/>
            <w:webHidden/>
          </w:rPr>
          <w:fldChar w:fldCharType="begin"/>
        </w:r>
        <w:r>
          <w:rPr>
            <w:noProof/>
            <w:webHidden/>
          </w:rPr>
          <w:instrText xml:space="preserve"> PAGEREF _Toc233724082 \h </w:instrText>
        </w:r>
        <w:r>
          <w:rPr>
            <w:noProof/>
            <w:webHidden/>
          </w:rPr>
        </w:r>
        <w:r>
          <w:rPr>
            <w:noProof/>
            <w:webHidden/>
          </w:rPr>
          <w:fldChar w:fldCharType="separate"/>
        </w:r>
        <w:r w:rsidR="005376D2">
          <w:rPr>
            <w:noProof/>
            <w:webHidden/>
          </w:rPr>
          <w:t>19</w:t>
        </w:r>
        <w:r>
          <w:rPr>
            <w:noProof/>
            <w:webHidden/>
          </w:rPr>
          <w:fldChar w:fldCharType="end"/>
        </w:r>
      </w:hyperlink>
    </w:p>
    <w:p w14:paraId="5F3218C9" w14:textId="1B788D52"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3" w:history="1">
        <w:r w:rsidRPr="00234B32">
          <w:rPr>
            <w:rStyle w:val="Hyperlink"/>
            <w:rFonts w:ascii="Calibri" w:hAnsi="Calibri" w:cs="Calibri"/>
            <w:noProof/>
            <w:lang w:eastAsia="zh-CN"/>
          </w:rPr>
          <w:t>15.</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lang w:eastAsia="zh-CN"/>
          </w:rPr>
          <w:t>DFAT DATA</w:t>
        </w:r>
        <w:r>
          <w:rPr>
            <w:noProof/>
            <w:webHidden/>
          </w:rPr>
          <w:tab/>
        </w:r>
        <w:r>
          <w:rPr>
            <w:noProof/>
            <w:webHidden/>
          </w:rPr>
          <w:fldChar w:fldCharType="begin"/>
        </w:r>
        <w:r>
          <w:rPr>
            <w:noProof/>
            <w:webHidden/>
          </w:rPr>
          <w:instrText xml:space="preserve"> PAGEREF _Toc233724083 \h </w:instrText>
        </w:r>
        <w:r>
          <w:rPr>
            <w:noProof/>
            <w:webHidden/>
          </w:rPr>
        </w:r>
        <w:r>
          <w:rPr>
            <w:noProof/>
            <w:webHidden/>
          </w:rPr>
          <w:fldChar w:fldCharType="separate"/>
        </w:r>
        <w:r w:rsidR="005376D2">
          <w:rPr>
            <w:noProof/>
            <w:webHidden/>
          </w:rPr>
          <w:t>20</w:t>
        </w:r>
        <w:r>
          <w:rPr>
            <w:noProof/>
            <w:webHidden/>
          </w:rPr>
          <w:fldChar w:fldCharType="end"/>
        </w:r>
      </w:hyperlink>
    </w:p>
    <w:p w14:paraId="1FEDB7D4" w14:textId="6E628AED"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4" w:history="1">
        <w:r w:rsidRPr="00234B32">
          <w:rPr>
            <w:rStyle w:val="Hyperlink"/>
            <w:rFonts w:ascii="Calibri" w:hAnsi="Calibri" w:cs="Calibri"/>
            <w:noProof/>
            <w:lang w:eastAsia="zh-CN"/>
          </w:rPr>
          <w:t>16.</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lang w:eastAsia="zh-CN"/>
          </w:rPr>
          <w:t>SECURITY</w:t>
        </w:r>
        <w:r>
          <w:rPr>
            <w:noProof/>
            <w:webHidden/>
          </w:rPr>
          <w:tab/>
        </w:r>
        <w:r>
          <w:rPr>
            <w:noProof/>
            <w:webHidden/>
          </w:rPr>
          <w:fldChar w:fldCharType="begin"/>
        </w:r>
        <w:r>
          <w:rPr>
            <w:noProof/>
            <w:webHidden/>
          </w:rPr>
          <w:instrText xml:space="preserve"> PAGEREF _Toc233724084 \h </w:instrText>
        </w:r>
        <w:r>
          <w:rPr>
            <w:noProof/>
            <w:webHidden/>
          </w:rPr>
        </w:r>
        <w:r>
          <w:rPr>
            <w:noProof/>
            <w:webHidden/>
          </w:rPr>
          <w:fldChar w:fldCharType="separate"/>
        </w:r>
        <w:r w:rsidR="005376D2">
          <w:rPr>
            <w:noProof/>
            <w:webHidden/>
          </w:rPr>
          <w:t>20</w:t>
        </w:r>
        <w:r>
          <w:rPr>
            <w:noProof/>
            <w:webHidden/>
          </w:rPr>
          <w:fldChar w:fldCharType="end"/>
        </w:r>
      </w:hyperlink>
    </w:p>
    <w:p w14:paraId="7DB20D90" w14:textId="7B04A1D0"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5" w:history="1">
        <w:r w:rsidRPr="00234B32">
          <w:rPr>
            <w:rStyle w:val="Hyperlink"/>
            <w:rFonts w:ascii="Calibri" w:hAnsi="Calibri" w:cs="Calibri"/>
            <w:noProof/>
            <w:lang w:eastAsia="zh-CN"/>
          </w:rPr>
          <w:t>17.</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lang w:eastAsia="zh-CN"/>
          </w:rPr>
          <w:t>CONFLICT OF INTEREST</w:t>
        </w:r>
        <w:r>
          <w:rPr>
            <w:noProof/>
            <w:webHidden/>
          </w:rPr>
          <w:tab/>
        </w:r>
        <w:r>
          <w:rPr>
            <w:noProof/>
            <w:webHidden/>
          </w:rPr>
          <w:fldChar w:fldCharType="begin"/>
        </w:r>
        <w:r>
          <w:rPr>
            <w:noProof/>
            <w:webHidden/>
          </w:rPr>
          <w:instrText xml:space="preserve"> PAGEREF _Toc233724085 \h </w:instrText>
        </w:r>
        <w:r>
          <w:rPr>
            <w:noProof/>
            <w:webHidden/>
          </w:rPr>
        </w:r>
        <w:r>
          <w:rPr>
            <w:noProof/>
            <w:webHidden/>
          </w:rPr>
          <w:fldChar w:fldCharType="separate"/>
        </w:r>
        <w:r w:rsidR="005376D2">
          <w:rPr>
            <w:noProof/>
            <w:webHidden/>
          </w:rPr>
          <w:t>22</w:t>
        </w:r>
        <w:r>
          <w:rPr>
            <w:noProof/>
            <w:webHidden/>
          </w:rPr>
          <w:fldChar w:fldCharType="end"/>
        </w:r>
      </w:hyperlink>
    </w:p>
    <w:p w14:paraId="32BF4D71" w14:textId="354C11D3"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6" w:history="1">
        <w:r w:rsidRPr="00234B32">
          <w:rPr>
            <w:rStyle w:val="Hyperlink"/>
            <w:rFonts w:ascii="Calibri" w:hAnsi="Calibri" w:cs="Calibri"/>
            <w:noProof/>
            <w:lang w:eastAsia="zh-CN"/>
          </w:rPr>
          <w:t>18.</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RESOLUTION OF DISPUTES</w:t>
        </w:r>
        <w:r>
          <w:rPr>
            <w:noProof/>
            <w:webHidden/>
          </w:rPr>
          <w:tab/>
        </w:r>
        <w:r>
          <w:rPr>
            <w:noProof/>
            <w:webHidden/>
          </w:rPr>
          <w:fldChar w:fldCharType="begin"/>
        </w:r>
        <w:r>
          <w:rPr>
            <w:noProof/>
            <w:webHidden/>
          </w:rPr>
          <w:instrText xml:space="preserve"> PAGEREF _Toc233724086 \h </w:instrText>
        </w:r>
        <w:r>
          <w:rPr>
            <w:noProof/>
            <w:webHidden/>
          </w:rPr>
        </w:r>
        <w:r>
          <w:rPr>
            <w:noProof/>
            <w:webHidden/>
          </w:rPr>
          <w:fldChar w:fldCharType="separate"/>
        </w:r>
        <w:r w:rsidR="005376D2">
          <w:rPr>
            <w:noProof/>
            <w:webHidden/>
          </w:rPr>
          <w:t>22</w:t>
        </w:r>
        <w:r>
          <w:rPr>
            <w:noProof/>
            <w:webHidden/>
          </w:rPr>
          <w:fldChar w:fldCharType="end"/>
        </w:r>
      </w:hyperlink>
    </w:p>
    <w:p w14:paraId="700AB2E7" w14:textId="18918778"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7" w:history="1">
        <w:r w:rsidRPr="00234B32">
          <w:rPr>
            <w:rStyle w:val="Hyperlink"/>
            <w:rFonts w:ascii="Calibri" w:hAnsi="Calibri" w:cs="Calibri"/>
            <w:noProof/>
            <w:lang w:eastAsia="zh-CN"/>
          </w:rPr>
          <w:t>19.</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TERMINATION</w:t>
        </w:r>
        <w:r>
          <w:rPr>
            <w:noProof/>
            <w:webHidden/>
          </w:rPr>
          <w:tab/>
        </w:r>
        <w:r>
          <w:rPr>
            <w:noProof/>
            <w:webHidden/>
          </w:rPr>
          <w:fldChar w:fldCharType="begin"/>
        </w:r>
        <w:r>
          <w:rPr>
            <w:noProof/>
            <w:webHidden/>
          </w:rPr>
          <w:instrText xml:space="preserve"> PAGEREF _Toc233724087 \h </w:instrText>
        </w:r>
        <w:r>
          <w:rPr>
            <w:noProof/>
            <w:webHidden/>
          </w:rPr>
        </w:r>
        <w:r>
          <w:rPr>
            <w:noProof/>
            <w:webHidden/>
          </w:rPr>
          <w:fldChar w:fldCharType="separate"/>
        </w:r>
        <w:r w:rsidR="005376D2">
          <w:rPr>
            <w:noProof/>
            <w:webHidden/>
          </w:rPr>
          <w:t>23</w:t>
        </w:r>
        <w:r>
          <w:rPr>
            <w:noProof/>
            <w:webHidden/>
          </w:rPr>
          <w:fldChar w:fldCharType="end"/>
        </w:r>
      </w:hyperlink>
    </w:p>
    <w:p w14:paraId="657E335D" w14:textId="6D12FCA9"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8" w:history="1">
        <w:r w:rsidRPr="00234B32">
          <w:rPr>
            <w:rStyle w:val="Hyperlink"/>
            <w:rFonts w:ascii="Calibri" w:hAnsi="Calibri" w:cs="Calibri"/>
            <w:noProof/>
            <w:lang w:eastAsia="zh-CN"/>
          </w:rPr>
          <w:t>20.</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NOTICES</w:t>
        </w:r>
        <w:r>
          <w:rPr>
            <w:noProof/>
            <w:webHidden/>
          </w:rPr>
          <w:tab/>
        </w:r>
        <w:r>
          <w:rPr>
            <w:noProof/>
            <w:webHidden/>
          </w:rPr>
          <w:fldChar w:fldCharType="begin"/>
        </w:r>
        <w:r>
          <w:rPr>
            <w:noProof/>
            <w:webHidden/>
          </w:rPr>
          <w:instrText xml:space="preserve"> PAGEREF _Toc233724088 \h </w:instrText>
        </w:r>
        <w:r>
          <w:rPr>
            <w:noProof/>
            <w:webHidden/>
          </w:rPr>
        </w:r>
        <w:r>
          <w:rPr>
            <w:noProof/>
            <w:webHidden/>
          </w:rPr>
          <w:fldChar w:fldCharType="separate"/>
        </w:r>
        <w:r w:rsidR="005376D2">
          <w:rPr>
            <w:noProof/>
            <w:webHidden/>
          </w:rPr>
          <w:t>25</w:t>
        </w:r>
        <w:r>
          <w:rPr>
            <w:noProof/>
            <w:webHidden/>
          </w:rPr>
          <w:fldChar w:fldCharType="end"/>
        </w:r>
      </w:hyperlink>
    </w:p>
    <w:p w14:paraId="358562E8" w14:textId="762C0658"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89" w:history="1">
        <w:r w:rsidRPr="00234B32">
          <w:rPr>
            <w:rStyle w:val="Hyperlink"/>
            <w:rFonts w:ascii="Calibri" w:hAnsi="Calibri" w:cs="Calibri"/>
            <w:noProof/>
            <w:lang w:eastAsia="zh-CN"/>
          </w:rPr>
          <w:t>21.</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NOT USED</w:t>
        </w:r>
        <w:r>
          <w:rPr>
            <w:noProof/>
            <w:webHidden/>
          </w:rPr>
          <w:tab/>
        </w:r>
        <w:r>
          <w:rPr>
            <w:noProof/>
            <w:webHidden/>
          </w:rPr>
          <w:fldChar w:fldCharType="begin"/>
        </w:r>
        <w:r>
          <w:rPr>
            <w:noProof/>
            <w:webHidden/>
          </w:rPr>
          <w:instrText xml:space="preserve"> PAGEREF _Toc233724089 \h </w:instrText>
        </w:r>
        <w:r>
          <w:rPr>
            <w:noProof/>
            <w:webHidden/>
          </w:rPr>
        </w:r>
        <w:r>
          <w:rPr>
            <w:noProof/>
            <w:webHidden/>
          </w:rPr>
          <w:fldChar w:fldCharType="separate"/>
        </w:r>
        <w:r w:rsidR="005376D2">
          <w:rPr>
            <w:noProof/>
            <w:webHidden/>
          </w:rPr>
          <w:t>25</w:t>
        </w:r>
        <w:r>
          <w:rPr>
            <w:noProof/>
            <w:webHidden/>
          </w:rPr>
          <w:fldChar w:fldCharType="end"/>
        </w:r>
      </w:hyperlink>
    </w:p>
    <w:p w14:paraId="59303C3D" w14:textId="08BCE309"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90" w:history="1">
        <w:r w:rsidRPr="00234B32">
          <w:rPr>
            <w:rStyle w:val="Hyperlink"/>
            <w:rFonts w:ascii="Calibri" w:hAnsi="Calibri" w:cs="Calibri"/>
            <w:noProof/>
          </w:rPr>
          <w:t>22.</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SCHOLARSHIPS MANAGEMENT SYSTEM</w:t>
        </w:r>
        <w:r>
          <w:rPr>
            <w:noProof/>
            <w:webHidden/>
          </w:rPr>
          <w:tab/>
        </w:r>
        <w:r>
          <w:rPr>
            <w:noProof/>
            <w:webHidden/>
          </w:rPr>
          <w:fldChar w:fldCharType="begin"/>
        </w:r>
        <w:r>
          <w:rPr>
            <w:noProof/>
            <w:webHidden/>
          </w:rPr>
          <w:instrText xml:space="preserve"> PAGEREF _Toc233724090 \h </w:instrText>
        </w:r>
        <w:r>
          <w:rPr>
            <w:noProof/>
            <w:webHidden/>
          </w:rPr>
        </w:r>
        <w:r>
          <w:rPr>
            <w:noProof/>
            <w:webHidden/>
          </w:rPr>
          <w:fldChar w:fldCharType="separate"/>
        </w:r>
        <w:r w:rsidR="005376D2">
          <w:rPr>
            <w:noProof/>
            <w:webHidden/>
          </w:rPr>
          <w:t>25</w:t>
        </w:r>
        <w:r>
          <w:rPr>
            <w:noProof/>
            <w:webHidden/>
          </w:rPr>
          <w:fldChar w:fldCharType="end"/>
        </w:r>
      </w:hyperlink>
    </w:p>
    <w:p w14:paraId="2A83E7D3" w14:textId="6435C7EF" w:rsidR="00A31FE2" w:rsidRDefault="00A31FE2">
      <w:pPr>
        <w:pStyle w:val="TOC1"/>
        <w:tabs>
          <w:tab w:val="left" w:pos="720"/>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91" w:history="1">
        <w:r w:rsidRPr="00234B32">
          <w:rPr>
            <w:rStyle w:val="Hyperlink"/>
            <w:rFonts w:ascii="Calibri" w:hAnsi="Calibri" w:cs="Calibri"/>
            <w:noProof/>
            <w:lang w:eastAsia="zh-CN"/>
          </w:rPr>
          <w:t>23.</w:t>
        </w:r>
        <w:r>
          <w:rPr>
            <w:rFonts w:asciiTheme="minorHAnsi" w:eastAsiaTheme="minorEastAsia" w:hAnsiTheme="minorHAnsi" w:cstheme="minorBidi"/>
            <w:b w:val="0"/>
            <w:bCs w:val="0"/>
            <w:caps w:val="0"/>
            <w:noProof/>
            <w:kern w:val="2"/>
            <w:lang w:val="en-AU" w:eastAsia="en-AU"/>
            <w14:ligatures w14:val="standardContextual"/>
          </w:rPr>
          <w:tab/>
        </w:r>
        <w:r w:rsidRPr="00234B32">
          <w:rPr>
            <w:rStyle w:val="Hyperlink"/>
            <w:rFonts w:ascii="Calibri" w:hAnsi="Calibri" w:cs="Calibri"/>
            <w:noProof/>
          </w:rPr>
          <w:t>MISCELLANEOUS</w:t>
        </w:r>
        <w:r>
          <w:rPr>
            <w:noProof/>
            <w:webHidden/>
          </w:rPr>
          <w:tab/>
        </w:r>
        <w:r>
          <w:rPr>
            <w:noProof/>
            <w:webHidden/>
          </w:rPr>
          <w:fldChar w:fldCharType="begin"/>
        </w:r>
        <w:r>
          <w:rPr>
            <w:noProof/>
            <w:webHidden/>
          </w:rPr>
          <w:instrText xml:space="preserve"> PAGEREF _Toc233724091 \h </w:instrText>
        </w:r>
        <w:r>
          <w:rPr>
            <w:noProof/>
            <w:webHidden/>
          </w:rPr>
        </w:r>
        <w:r>
          <w:rPr>
            <w:noProof/>
            <w:webHidden/>
          </w:rPr>
          <w:fldChar w:fldCharType="separate"/>
        </w:r>
        <w:r w:rsidR="005376D2">
          <w:rPr>
            <w:noProof/>
            <w:webHidden/>
          </w:rPr>
          <w:t>26</w:t>
        </w:r>
        <w:r>
          <w:rPr>
            <w:noProof/>
            <w:webHidden/>
          </w:rPr>
          <w:fldChar w:fldCharType="end"/>
        </w:r>
      </w:hyperlink>
    </w:p>
    <w:p w14:paraId="21614034" w14:textId="59CC47BC"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92" w:history="1">
        <w:r w:rsidRPr="00234B32">
          <w:rPr>
            <w:rStyle w:val="Hyperlink"/>
            <w:noProof/>
          </w:rPr>
          <w:t>SCHEDULE 1 – Statement of Requirements</w:t>
        </w:r>
        <w:r>
          <w:rPr>
            <w:noProof/>
            <w:webHidden/>
          </w:rPr>
          <w:tab/>
        </w:r>
        <w:r>
          <w:rPr>
            <w:noProof/>
            <w:webHidden/>
          </w:rPr>
          <w:fldChar w:fldCharType="begin"/>
        </w:r>
        <w:r>
          <w:rPr>
            <w:noProof/>
            <w:webHidden/>
          </w:rPr>
          <w:instrText xml:space="preserve"> PAGEREF _Toc233724092 \h </w:instrText>
        </w:r>
        <w:r>
          <w:rPr>
            <w:noProof/>
            <w:webHidden/>
          </w:rPr>
        </w:r>
        <w:r>
          <w:rPr>
            <w:noProof/>
            <w:webHidden/>
          </w:rPr>
          <w:fldChar w:fldCharType="separate"/>
        </w:r>
        <w:r w:rsidR="005376D2">
          <w:rPr>
            <w:noProof/>
            <w:webHidden/>
          </w:rPr>
          <w:t>28</w:t>
        </w:r>
        <w:r>
          <w:rPr>
            <w:noProof/>
            <w:webHidden/>
          </w:rPr>
          <w:fldChar w:fldCharType="end"/>
        </w:r>
      </w:hyperlink>
    </w:p>
    <w:p w14:paraId="2AE8C75C" w14:textId="1C197A5B"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093" w:history="1">
        <w:r w:rsidRPr="00234B32">
          <w:rPr>
            <w:rStyle w:val="Hyperlink"/>
            <w:rFonts w:ascii="Calibri" w:hAnsi="Calibri" w:cs="Calibri"/>
            <w:noProof/>
          </w:rPr>
          <w:t>SCHEDULE 2 – PRICING SCHEDULE</w:t>
        </w:r>
        <w:r>
          <w:rPr>
            <w:noProof/>
            <w:webHidden/>
          </w:rPr>
          <w:tab/>
        </w:r>
        <w:r>
          <w:rPr>
            <w:noProof/>
            <w:webHidden/>
          </w:rPr>
          <w:fldChar w:fldCharType="begin"/>
        </w:r>
        <w:r>
          <w:rPr>
            <w:noProof/>
            <w:webHidden/>
          </w:rPr>
          <w:instrText xml:space="preserve"> PAGEREF _Toc233724093 \h </w:instrText>
        </w:r>
        <w:r>
          <w:rPr>
            <w:noProof/>
            <w:webHidden/>
          </w:rPr>
        </w:r>
        <w:r>
          <w:rPr>
            <w:noProof/>
            <w:webHidden/>
          </w:rPr>
          <w:fldChar w:fldCharType="separate"/>
        </w:r>
        <w:r w:rsidR="005376D2">
          <w:rPr>
            <w:noProof/>
            <w:webHidden/>
          </w:rPr>
          <w:t>45</w:t>
        </w:r>
        <w:r>
          <w:rPr>
            <w:noProof/>
            <w:webHidden/>
          </w:rPr>
          <w:fldChar w:fldCharType="end"/>
        </w:r>
      </w:hyperlink>
    </w:p>
    <w:p w14:paraId="7CAE5220" w14:textId="4CA9A6A2"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3" w:history="1">
        <w:r w:rsidRPr="00234B32">
          <w:rPr>
            <w:rStyle w:val="Hyperlink"/>
            <w:rFonts w:ascii="Calibri" w:hAnsi="Calibri" w:cs="Calibri"/>
            <w:noProof/>
          </w:rPr>
          <w:t>SCHEDULE 3</w:t>
        </w:r>
        <w:r w:rsidR="005A0FA3">
          <w:rPr>
            <w:rStyle w:val="Hyperlink"/>
            <w:rFonts w:ascii="Calibri" w:hAnsi="Calibri" w:cs="Calibri"/>
            <w:noProof/>
          </w:rPr>
          <w:t xml:space="preserve"> </w:t>
        </w:r>
        <w:r w:rsidRPr="00234B32">
          <w:rPr>
            <w:rStyle w:val="Hyperlink"/>
            <w:rFonts w:ascii="Calibri" w:hAnsi="Calibri" w:cs="Calibri"/>
            <w:noProof/>
          </w:rPr>
          <w:t>– Services Order Template</w:t>
        </w:r>
        <w:r>
          <w:rPr>
            <w:noProof/>
            <w:webHidden/>
          </w:rPr>
          <w:tab/>
        </w:r>
        <w:r>
          <w:rPr>
            <w:noProof/>
            <w:webHidden/>
          </w:rPr>
          <w:fldChar w:fldCharType="begin"/>
        </w:r>
        <w:r>
          <w:rPr>
            <w:noProof/>
            <w:webHidden/>
          </w:rPr>
          <w:instrText xml:space="preserve"> PAGEREF _Toc233724103 \h </w:instrText>
        </w:r>
        <w:r>
          <w:rPr>
            <w:noProof/>
            <w:webHidden/>
          </w:rPr>
        </w:r>
        <w:r>
          <w:rPr>
            <w:noProof/>
            <w:webHidden/>
          </w:rPr>
          <w:fldChar w:fldCharType="separate"/>
        </w:r>
        <w:r w:rsidR="005376D2">
          <w:rPr>
            <w:noProof/>
            <w:webHidden/>
          </w:rPr>
          <w:t>50</w:t>
        </w:r>
        <w:r>
          <w:rPr>
            <w:noProof/>
            <w:webHidden/>
          </w:rPr>
          <w:fldChar w:fldCharType="end"/>
        </w:r>
      </w:hyperlink>
    </w:p>
    <w:p w14:paraId="46918F02" w14:textId="6FBC38B3"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4" w:history="1">
        <w:r w:rsidRPr="00234B32">
          <w:rPr>
            <w:rStyle w:val="Hyperlink"/>
            <w:rFonts w:ascii="Calibri" w:hAnsi="Calibri" w:cs="Calibri"/>
            <w:noProof/>
          </w:rPr>
          <w:t xml:space="preserve">SCHEDULE 4 </w:t>
        </w:r>
        <w:r w:rsidR="005A0FA3">
          <w:rPr>
            <w:rStyle w:val="Hyperlink"/>
            <w:rFonts w:ascii="Calibri" w:hAnsi="Calibri" w:cs="Calibri"/>
            <w:noProof/>
          </w:rPr>
          <w:t xml:space="preserve">- </w:t>
        </w:r>
        <w:r w:rsidRPr="00234B32">
          <w:rPr>
            <w:rStyle w:val="Hyperlink"/>
            <w:rFonts w:ascii="Calibri" w:hAnsi="Calibri" w:cs="Calibri"/>
            <w:noProof/>
          </w:rPr>
          <w:t>Instrument of Acceptance</w:t>
        </w:r>
        <w:r>
          <w:rPr>
            <w:noProof/>
            <w:webHidden/>
          </w:rPr>
          <w:tab/>
        </w:r>
        <w:r>
          <w:rPr>
            <w:noProof/>
            <w:webHidden/>
          </w:rPr>
          <w:fldChar w:fldCharType="begin"/>
        </w:r>
        <w:r>
          <w:rPr>
            <w:noProof/>
            <w:webHidden/>
          </w:rPr>
          <w:instrText xml:space="preserve"> PAGEREF _Toc233724104 \h </w:instrText>
        </w:r>
        <w:r>
          <w:rPr>
            <w:noProof/>
            <w:webHidden/>
          </w:rPr>
        </w:r>
        <w:r>
          <w:rPr>
            <w:noProof/>
            <w:webHidden/>
          </w:rPr>
          <w:fldChar w:fldCharType="separate"/>
        </w:r>
        <w:r w:rsidR="005376D2">
          <w:rPr>
            <w:noProof/>
            <w:webHidden/>
          </w:rPr>
          <w:t>55</w:t>
        </w:r>
        <w:r>
          <w:rPr>
            <w:noProof/>
            <w:webHidden/>
          </w:rPr>
          <w:fldChar w:fldCharType="end"/>
        </w:r>
      </w:hyperlink>
    </w:p>
    <w:p w14:paraId="59282374" w14:textId="63DB9189"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5" w:history="1">
        <w:r w:rsidRPr="00234B32">
          <w:rPr>
            <w:rStyle w:val="Hyperlink"/>
            <w:rFonts w:ascii="Calibri" w:hAnsi="Calibri" w:cs="Calibri"/>
            <w:noProof/>
          </w:rPr>
          <w:t>SCHEDULE 5 – PARTNER PERFORMANCE ASSESSMENT</w:t>
        </w:r>
        <w:r>
          <w:rPr>
            <w:noProof/>
            <w:webHidden/>
          </w:rPr>
          <w:tab/>
        </w:r>
        <w:r>
          <w:rPr>
            <w:noProof/>
            <w:webHidden/>
          </w:rPr>
          <w:fldChar w:fldCharType="begin"/>
        </w:r>
        <w:r>
          <w:rPr>
            <w:noProof/>
            <w:webHidden/>
          </w:rPr>
          <w:instrText xml:space="preserve"> PAGEREF _Toc233724105 \h </w:instrText>
        </w:r>
        <w:r>
          <w:rPr>
            <w:noProof/>
            <w:webHidden/>
          </w:rPr>
        </w:r>
        <w:r>
          <w:rPr>
            <w:noProof/>
            <w:webHidden/>
          </w:rPr>
          <w:fldChar w:fldCharType="separate"/>
        </w:r>
        <w:r w:rsidR="005376D2">
          <w:rPr>
            <w:noProof/>
            <w:webHidden/>
          </w:rPr>
          <w:t>57</w:t>
        </w:r>
        <w:r>
          <w:rPr>
            <w:noProof/>
            <w:webHidden/>
          </w:rPr>
          <w:fldChar w:fldCharType="end"/>
        </w:r>
      </w:hyperlink>
    </w:p>
    <w:p w14:paraId="73E51046" w14:textId="5F0F55A4"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6" w:history="1">
        <w:r w:rsidRPr="00234B32">
          <w:rPr>
            <w:rStyle w:val="Hyperlink"/>
            <w:rFonts w:ascii="Calibri" w:hAnsi="Calibri" w:cs="Calibri"/>
            <w:noProof/>
          </w:rPr>
          <w:t>Schedule 6 – Deed of Confidentiality</w:t>
        </w:r>
        <w:r>
          <w:rPr>
            <w:noProof/>
            <w:webHidden/>
          </w:rPr>
          <w:tab/>
        </w:r>
        <w:r>
          <w:rPr>
            <w:noProof/>
            <w:webHidden/>
          </w:rPr>
          <w:fldChar w:fldCharType="begin"/>
        </w:r>
        <w:r>
          <w:rPr>
            <w:noProof/>
            <w:webHidden/>
          </w:rPr>
          <w:instrText xml:space="preserve"> PAGEREF _Toc233724106 \h </w:instrText>
        </w:r>
        <w:r>
          <w:rPr>
            <w:noProof/>
            <w:webHidden/>
          </w:rPr>
        </w:r>
        <w:r>
          <w:rPr>
            <w:noProof/>
            <w:webHidden/>
          </w:rPr>
          <w:fldChar w:fldCharType="separate"/>
        </w:r>
        <w:r w:rsidR="005376D2">
          <w:rPr>
            <w:noProof/>
            <w:webHidden/>
          </w:rPr>
          <w:t>58</w:t>
        </w:r>
        <w:r>
          <w:rPr>
            <w:noProof/>
            <w:webHidden/>
          </w:rPr>
          <w:fldChar w:fldCharType="end"/>
        </w:r>
      </w:hyperlink>
    </w:p>
    <w:p w14:paraId="35AE464A" w14:textId="5DF55546"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7" w:history="1">
        <w:r w:rsidRPr="00234B32">
          <w:rPr>
            <w:rStyle w:val="Hyperlink"/>
            <w:rFonts w:ascii="Calibri" w:hAnsi="Calibri" w:cs="Calibri"/>
            <w:noProof/>
          </w:rPr>
          <w:t>Schedule 7 – Confidential Information</w:t>
        </w:r>
        <w:r>
          <w:rPr>
            <w:noProof/>
            <w:webHidden/>
          </w:rPr>
          <w:tab/>
        </w:r>
        <w:r>
          <w:rPr>
            <w:noProof/>
            <w:webHidden/>
          </w:rPr>
          <w:fldChar w:fldCharType="begin"/>
        </w:r>
        <w:r>
          <w:rPr>
            <w:noProof/>
            <w:webHidden/>
          </w:rPr>
          <w:instrText xml:space="preserve"> PAGEREF _Toc233724107 \h </w:instrText>
        </w:r>
        <w:r>
          <w:rPr>
            <w:noProof/>
            <w:webHidden/>
          </w:rPr>
        </w:r>
        <w:r>
          <w:rPr>
            <w:noProof/>
            <w:webHidden/>
          </w:rPr>
          <w:fldChar w:fldCharType="separate"/>
        </w:r>
        <w:r w:rsidR="005376D2">
          <w:rPr>
            <w:noProof/>
            <w:webHidden/>
          </w:rPr>
          <w:t>63</w:t>
        </w:r>
        <w:r>
          <w:rPr>
            <w:noProof/>
            <w:webHidden/>
          </w:rPr>
          <w:fldChar w:fldCharType="end"/>
        </w:r>
      </w:hyperlink>
    </w:p>
    <w:p w14:paraId="79CB5E45" w14:textId="04067759"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8" w:history="1">
        <w:r w:rsidRPr="00234B32">
          <w:rPr>
            <w:rStyle w:val="Hyperlink"/>
            <w:rFonts w:ascii="Calibri" w:hAnsi="Calibri" w:cs="Calibri"/>
            <w:noProof/>
          </w:rPr>
          <w:t>Schedule 8 – Commonwealth policies</w:t>
        </w:r>
        <w:r>
          <w:rPr>
            <w:noProof/>
            <w:webHidden/>
          </w:rPr>
          <w:tab/>
        </w:r>
        <w:r>
          <w:rPr>
            <w:noProof/>
            <w:webHidden/>
          </w:rPr>
          <w:fldChar w:fldCharType="begin"/>
        </w:r>
        <w:r>
          <w:rPr>
            <w:noProof/>
            <w:webHidden/>
          </w:rPr>
          <w:instrText xml:space="preserve"> PAGEREF _Toc233724108 \h </w:instrText>
        </w:r>
        <w:r>
          <w:rPr>
            <w:noProof/>
            <w:webHidden/>
          </w:rPr>
        </w:r>
        <w:r>
          <w:rPr>
            <w:noProof/>
            <w:webHidden/>
          </w:rPr>
          <w:fldChar w:fldCharType="separate"/>
        </w:r>
        <w:r w:rsidR="005376D2">
          <w:rPr>
            <w:noProof/>
            <w:webHidden/>
          </w:rPr>
          <w:t>64</w:t>
        </w:r>
        <w:r>
          <w:rPr>
            <w:noProof/>
            <w:webHidden/>
          </w:rPr>
          <w:fldChar w:fldCharType="end"/>
        </w:r>
      </w:hyperlink>
    </w:p>
    <w:p w14:paraId="09EC71A9" w14:textId="0BED9FEC" w:rsidR="00A31FE2" w:rsidRDefault="00A31FE2">
      <w:pPr>
        <w:pStyle w:val="TOC1"/>
        <w:tabs>
          <w:tab w:val="right" w:leader="dot" w:pos="9629"/>
        </w:tabs>
        <w:rPr>
          <w:rFonts w:asciiTheme="minorHAnsi" w:eastAsiaTheme="minorEastAsia" w:hAnsiTheme="minorHAnsi" w:cstheme="minorBidi"/>
          <w:b w:val="0"/>
          <w:bCs w:val="0"/>
          <w:caps w:val="0"/>
          <w:noProof/>
          <w:kern w:val="2"/>
          <w:lang w:val="en-AU" w:eastAsia="en-AU"/>
          <w14:ligatures w14:val="standardContextual"/>
        </w:rPr>
      </w:pPr>
      <w:hyperlink w:anchor="_Toc233724109" w:history="1">
        <w:r w:rsidRPr="00234B32">
          <w:rPr>
            <w:rStyle w:val="Hyperlink"/>
            <w:rFonts w:ascii="Calibri" w:hAnsi="Calibri" w:cs="Calibri"/>
            <w:noProof/>
          </w:rPr>
          <w:t>Schedule 9</w:t>
        </w:r>
        <w:r w:rsidR="005A0FA3">
          <w:rPr>
            <w:rStyle w:val="Hyperlink"/>
            <w:rFonts w:ascii="Calibri" w:hAnsi="Calibri" w:cs="Calibri"/>
            <w:noProof/>
          </w:rPr>
          <w:t xml:space="preserve"> </w:t>
        </w:r>
        <w:r w:rsidRPr="00234B32">
          <w:rPr>
            <w:rStyle w:val="Hyperlink"/>
            <w:rFonts w:ascii="Calibri" w:hAnsi="Calibri" w:cs="Calibri"/>
            <w:noProof/>
          </w:rPr>
          <w:t>– Standard Contract Conditions</w:t>
        </w:r>
        <w:r>
          <w:rPr>
            <w:noProof/>
            <w:webHidden/>
          </w:rPr>
          <w:tab/>
        </w:r>
        <w:r>
          <w:rPr>
            <w:noProof/>
            <w:webHidden/>
          </w:rPr>
          <w:fldChar w:fldCharType="begin"/>
        </w:r>
        <w:r>
          <w:rPr>
            <w:noProof/>
            <w:webHidden/>
          </w:rPr>
          <w:instrText xml:space="preserve"> PAGEREF _Toc233724109 \h </w:instrText>
        </w:r>
        <w:r>
          <w:rPr>
            <w:noProof/>
            <w:webHidden/>
          </w:rPr>
        </w:r>
        <w:r>
          <w:rPr>
            <w:noProof/>
            <w:webHidden/>
          </w:rPr>
          <w:fldChar w:fldCharType="separate"/>
        </w:r>
        <w:r w:rsidR="005376D2">
          <w:rPr>
            <w:noProof/>
            <w:webHidden/>
          </w:rPr>
          <w:t>76</w:t>
        </w:r>
        <w:r>
          <w:rPr>
            <w:noProof/>
            <w:webHidden/>
          </w:rPr>
          <w:fldChar w:fldCharType="end"/>
        </w:r>
      </w:hyperlink>
    </w:p>
    <w:p w14:paraId="4803CD92" w14:textId="4ED105C8" w:rsidR="001831C0" w:rsidRPr="00737E8B" w:rsidRDefault="007B5496" w:rsidP="00C93B41">
      <w:pPr>
        <w:pStyle w:val="TOC1"/>
        <w:spacing w:before="40" w:after="40"/>
        <w:rPr>
          <w:rFonts w:ascii="Calibri" w:hAnsi="Calibri" w:cs="Calibri"/>
          <w:sz w:val="20"/>
          <w:szCs w:val="20"/>
          <w:u w:val="single"/>
        </w:rPr>
      </w:pPr>
      <w:r w:rsidRPr="00C93B41">
        <w:rPr>
          <w:rFonts w:asciiTheme="minorHAnsi" w:hAnsiTheme="minorHAnsi" w:cstheme="minorHAnsi"/>
          <w:b w:val="0"/>
          <w:caps w:val="0"/>
          <w:sz w:val="22"/>
          <w:szCs w:val="22"/>
        </w:rPr>
        <w:fldChar w:fldCharType="end"/>
      </w:r>
      <w:r w:rsidR="002A0E6A" w:rsidRPr="00AC265C">
        <w:rPr>
          <w:rFonts w:ascii="Calibri" w:hAnsi="Calibri" w:cs="Calibri"/>
          <w:sz w:val="20"/>
          <w:szCs w:val="20"/>
        </w:rPr>
        <w:br w:type="page"/>
      </w:r>
      <w:bookmarkEnd w:id="2"/>
      <w:bookmarkEnd w:id="3"/>
      <w:bookmarkEnd w:id="4"/>
      <w:bookmarkEnd w:id="5"/>
      <w:bookmarkEnd w:id="6"/>
      <w:r w:rsidR="00E33867" w:rsidRPr="00737E8B">
        <w:rPr>
          <w:rFonts w:ascii="Calibri" w:hAnsi="Calibri" w:cs="Calibri"/>
          <w:sz w:val="20"/>
          <w:szCs w:val="20"/>
        </w:rPr>
        <w:lastRenderedPageBreak/>
        <w:t>AGREED TERMS</w:t>
      </w:r>
    </w:p>
    <w:p w14:paraId="54F229E9" w14:textId="0EB79C24" w:rsidR="001831C0" w:rsidRPr="00737E8B" w:rsidRDefault="002926AC" w:rsidP="00737E8B">
      <w:pPr>
        <w:pStyle w:val="CONLevel1"/>
        <w:rPr>
          <w:rFonts w:ascii="Calibri" w:hAnsi="Calibri" w:cs="Calibri"/>
          <w:sz w:val="20"/>
          <w:szCs w:val="20"/>
        </w:rPr>
      </w:pPr>
      <w:bookmarkStart w:id="7" w:name="_Toc34812871"/>
      <w:bookmarkStart w:id="8" w:name="_Toc35051076"/>
      <w:bookmarkStart w:id="9" w:name="_Toc35051522"/>
      <w:bookmarkStart w:id="10" w:name="_Toc35051829"/>
      <w:bookmarkStart w:id="11" w:name="_Toc388286306"/>
      <w:bookmarkStart w:id="12" w:name="_Toc522417544"/>
      <w:bookmarkStart w:id="13" w:name="_Toc529563900"/>
      <w:bookmarkStart w:id="14" w:name="_Toc233724069"/>
      <w:r w:rsidRPr="00737E8B">
        <w:rPr>
          <w:rFonts w:ascii="Calibri" w:hAnsi="Calibri" w:cs="Calibri"/>
          <w:sz w:val="20"/>
          <w:szCs w:val="20"/>
        </w:rPr>
        <w:t xml:space="preserve">DEFINITIONS AND </w:t>
      </w:r>
      <w:r w:rsidR="001831C0" w:rsidRPr="00737E8B">
        <w:rPr>
          <w:rFonts w:ascii="Calibri" w:hAnsi="Calibri" w:cs="Calibri"/>
          <w:sz w:val="20"/>
          <w:szCs w:val="20"/>
        </w:rPr>
        <w:t>INTERPRETATION</w:t>
      </w:r>
      <w:bookmarkEnd w:id="7"/>
      <w:bookmarkEnd w:id="8"/>
      <w:bookmarkEnd w:id="9"/>
      <w:bookmarkEnd w:id="10"/>
      <w:bookmarkEnd w:id="11"/>
      <w:bookmarkEnd w:id="12"/>
      <w:bookmarkEnd w:id="13"/>
      <w:bookmarkEnd w:id="14"/>
    </w:p>
    <w:p w14:paraId="693EC19C" w14:textId="77777777" w:rsidR="001831C0" w:rsidRPr="00737E8B" w:rsidRDefault="001831C0" w:rsidP="00737E8B">
      <w:pPr>
        <w:pStyle w:val="CONLevel110"/>
        <w:ind w:left="709" w:hanging="709"/>
        <w:rPr>
          <w:rFonts w:ascii="Calibri" w:hAnsi="Calibri" w:cs="Calibri"/>
          <w:sz w:val="20"/>
          <w:szCs w:val="20"/>
        </w:rPr>
      </w:pPr>
      <w:bookmarkStart w:id="15" w:name="_Ref34813529"/>
      <w:bookmarkStart w:id="16" w:name="_Toc529563901"/>
      <w:r w:rsidRPr="00737E8B">
        <w:rPr>
          <w:rFonts w:ascii="Calibri" w:hAnsi="Calibri" w:cs="Calibri"/>
          <w:sz w:val="20"/>
          <w:szCs w:val="20"/>
        </w:rPr>
        <w:t>Definitions</w:t>
      </w:r>
      <w:bookmarkEnd w:id="15"/>
      <w:bookmarkEnd w:id="16"/>
    </w:p>
    <w:p w14:paraId="27966214" w14:textId="799D8E6C" w:rsidR="00B40D81" w:rsidRPr="00844A0A" w:rsidRDefault="001831C0" w:rsidP="00737E8B">
      <w:pPr>
        <w:pStyle w:val="CONLevel11textonly"/>
        <w:spacing w:before="120"/>
        <w:rPr>
          <w:rFonts w:ascii="Calibri" w:hAnsi="Calibri" w:cs="Calibri"/>
          <w:sz w:val="20"/>
          <w:szCs w:val="20"/>
        </w:rPr>
      </w:pPr>
      <w:r w:rsidRPr="00737E8B">
        <w:rPr>
          <w:rFonts w:ascii="Calibri" w:hAnsi="Calibri" w:cs="Calibri"/>
          <w:sz w:val="20"/>
          <w:szCs w:val="20"/>
        </w:rPr>
        <w:t xml:space="preserve">In this Deed, unless the context otherwise </w:t>
      </w:r>
      <w:r w:rsidRPr="00844A0A">
        <w:rPr>
          <w:rFonts w:ascii="Calibri" w:hAnsi="Calibri" w:cs="Calibri"/>
          <w:sz w:val="20"/>
          <w:szCs w:val="20"/>
        </w:rPr>
        <w:t>requires</w:t>
      </w:r>
      <w:r w:rsidR="00BF7A3D">
        <w:rPr>
          <w:rFonts w:ascii="Calibri" w:hAnsi="Calibri" w:cs="Calibri"/>
          <w:sz w:val="20"/>
          <w:szCs w:val="20"/>
        </w:rPr>
        <w:t>,</w:t>
      </w:r>
      <w:r w:rsidR="0073709E" w:rsidRPr="00844A0A">
        <w:rPr>
          <w:rFonts w:ascii="Calibri" w:hAnsi="Calibri" w:cs="Calibri"/>
          <w:sz w:val="20"/>
          <w:szCs w:val="20"/>
        </w:rPr>
        <w:t xml:space="preserve"> capitalised terms used in the Handbook are used here and</w:t>
      </w:r>
      <w:r w:rsidRPr="00844A0A">
        <w:rPr>
          <w:rFonts w:ascii="Calibri" w:hAnsi="Calibri" w:cs="Calibri"/>
          <w:sz w:val="20"/>
          <w:szCs w:val="20"/>
        </w:rPr>
        <w:t>:</w:t>
      </w:r>
    </w:p>
    <w:p w14:paraId="2A78F146" w14:textId="7D9F86CE" w:rsidR="00FF34D6" w:rsidRPr="00DE0EF1" w:rsidRDefault="00DE0EF1" w:rsidP="00737E8B">
      <w:pPr>
        <w:pStyle w:val="CONLevela"/>
        <w:numPr>
          <w:ilvl w:val="0"/>
          <w:numId w:val="0"/>
        </w:numPr>
        <w:tabs>
          <w:tab w:val="clear" w:pos="1572"/>
        </w:tabs>
        <w:spacing w:before="120"/>
        <w:ind w:left="720"/>
        <w:rPr>
          <w:rFonts w:ascii="Calibri" w:hAnsi="Calibri" w:cs="Calibri"/>
          <w:bCs/>
          <w:sz w:val="20"/>
          <w:szCs w:val="20"/>
        </w:rPr>
      </w:pPr>
      <w:r w:rsidRPr="00844A0A">
        <w:rPr>
          <w:rFonts w:ascii="Calibri" w:hAnsi="Calibri" w:cs="Calibri"/>
          <w:b/>
          <w:sz w:val="20"/>
          <w:szCs w:val="20"/>
        </w:rPr>
        <w:t xml:space="preserve">Agency </w:t>
      </w:r>
      <w:r w:rsidRPr="00844A0A">
        <w:rPr>
          <w:rFonts w:ascii="Calibri" w:hAnsi="Calibri" w:cs="Calibri"/>
          <w:bCs/>
          <w:sz w:val="20"/>
          <w:szCs w:val="20"/>
        </w:rPr>
        <w:t>means any Commonwealth department or agency, which may</w:t>
      </w:r>
      <w:r w:rsidRPr="00DE0EF1">
        <w:rPr>
          <w:rFonts w:ascii="Calibri" w:hAnsi="Calibri" w:cs="Calibri"/>
          <w:bCs/>
          <w:sz w:val="20"/>
          <w:szCs w:val="20"/>
        </w:rPr>
        <w:t xml:space="preserve"> require the provision of Services under this Deed.</w:t>
      </w:r>
    </w:p>
    <w:p w14:paraId="4AFEB615" w14:textId="525E9547" w:rsidR="00D20C72" w:rsidRPr="00737E8B" w:rsidRDefault="00D20C72" w:rsidP="00737E8B">
      <w:pPr>
        <w:pStyle w:val="CONLevela"/>
        <w:numPr>
          <w:ilvl w:val="0"/>
          <w:numId w:val="0"/>
        </w:numPr>
        <w:tabs>
          <w:tab w:val="clear" w:pos="1572"/>
        </w:tabs>
        <w:spacing w:before="120"/>
        <w:ind w:left="720"/>
        <w:rPr>
          <w:rFonts w:ascii="Calibri" w:hAnsi="Calibri" w:cs="Calibri"/>
          <w:sz w:val="20"/>
          <w:szCs w:val="20"/>
        </w:rPr>
      </w:pPr>
      <w:r w:rsidRPr="00BF09EC">
        <w:rPr>
          <w:rFonts w:ascii="Calibri" w:hAnsi="Calibri" w:cs="Calibri"/>
          <w:b/>
          <w:sz w:val="20"/>
          <w:szCs w:val="20"/>
        </w:rPr>
        <w:t>Agreed Terms</w:t>
      </w:r>
      <w:r w:rsidRPr="00BF09EC">
        <w:rPr>
          <w:rFonts w:ascii="Calibri" w:hAnsi="Calibri" w:cs="Calibri"/>
          <w:sz w:val="20"/>
          <w:szCs w:val="20"/>
        </w:rPr>
        <w:t xml:space="preserve"> means </w:t>
      </w:r>
      <w:r w:rsidRPr="00BF09EC">
        <w:rPr>
          <w:rFonts w:ascii="Calibri" w:hAnsi="Calibri" w:cs="Calibri"/>
          <w:b/>
          <w:sz w:val="20"/>
          <w:szCs w:val="20"/>
        </w:rPr>
        <w:t xml:space="preserve">clauses 1 </w:t>
      </w:r>
      <w:r w:rsidRPr="00D86DC3">
        <w:rPr>
          <w:rFonts w:ascii="Calibri" w:hAnsi="Calibri" w:cs="Calibri"/>
          <w:b/>
          <w:sz w:val="20"/>
          <w:szCs w:val="20"/>
        </w:rPr>
        <w:t xml:space="preserve">to </w:t>
      </w:r>
      <w:r w:rsidR="00EB3CC1">
        <w:rPr>
          <w:rFonts w:ascii="Calibri" w:hAnsi="Calibri"/>
          <w:b/>
          <w:sz w:val="20"/>
        </w:rPr>
        <w:t xml:space="preserve">23 </w:t>
      </w:r>
      <w:r w:rsidRPr="00D86DC3">
        <w:rPr>
          <w:rFonts w:ascii="Calibri" w:hAnsi="Calibri" w:cs="Calibri"/>
          <w:sz w:val="20"/>
          <w:szCs w:val="20"/>
        </w:rPr>
        <w:t>of</w:t>
      </w:r>
      <w:r w:rsidRPr="00737E8B">
        <w:rPr>
          <w:rFonts w:ascii="Calibri" w:hAnsi="Calibri" w:cs="Calibri"/>
          <w:sz w:val="20"/>
          <w:szCs w:val="20"/>
        </w:rPr>
        <w:t xml:space="preserve"> this Deed, which set out the terms and conditions agreed by the Parties.</w:t>
      </w:r>
    </w:p>
    <w:p w14:paraId="6740F5CB" w14:textId="5968394E" w:rsidR="00622F90" w:rsidRDefault="00622F90" w:rsidP="00737E8B">
      <w:pPr>
        <w:spacing w:before="120"/>
        <w:ind w:left="720"/>
        <w:rPr>
          <w:rFonts w:ascii="Calibri" w:hAnsi="Calibri" w:cs="Calibri"/>
          <w:sz w:val="20"/>
          <w:szCs w:val="20"/>
        </w:rPr>
      </w:pPr>
      <w:r w:rsidRPr="00737E8B">
        <w:rPr>
          <w:rFonts w:ascii="Calibri" w:hAnsi="Calibri" w:cs="Calibri"/>
          <w:b/>
          <w:sz w:val="20"/>
          <w:szCs w:val="20"/>
        </w:rPr>
        <w:t xml:space="preserve">Attachment </w:t>
      </w:r>
      <w:r w:rsidRPr="00737E8B">
        <w:rPr>
          <w:rFonts w:ascii="Calibri" w:hAnsi="Calibri" w:cs="Calibri"/>
          <w:sz w:val="20"/>
          <w:szCs w:val="20"/>
        </w:rPr>
        <w:t xml:space="preserve">means an attachment to a </w:t>
      </w:r>
      <w:r w:rsidR="008844FB" w:rsidRPr="00737E8B">
        <w:rPr>
          <w:rFonts w:ascii="Calibri" w:hAnsi="Calibri" w:cs="Calibri"/>
          <w:sz w:val="20"/>
          <w:szCs w:val="20"/>
        </w:rPr>
        <w:t>Service</w:t>
      </w:r>
      <w:r w:rsidR="00B63AD6" w:rsidRPr="00737E8B">
        <w:rPr>
          <w:rFonts w:ascii="Calibri" w:hAnsi="Calibri" w:cs="Calibri"/>
          <w:sz w:val="20"/>
          <w:szCs w:val="20"/>
        </w:rPr>
        <w:t>s</w:t>
      </w:r>
      <w:r w:rsidRPr="00737E8B">
        <w:rPr>
          <w:rFonts w:ascii="Calibri" w:hAnsi="Calibri" w:cs="Calibri"/>
          <w:sz w:val="20"/>
          <w:szCs w:val="20"/>
        </w:rPr>
        <w:t xml:space="preserve"> Order.</w:t>
      </w:r>
    </w:p>
    <w:p w14:paraId="061C9249" w14:textId="3FFF105A" w:rsidR="00DB4ED0" w:rsidRDefault="00DB4ED0" w:rsidP="00737E8B">
      <w:pPr>
        <w:spacing w:before="120"/>
        <w:ind w:left="720"/>
        <w:rPr>
          <w:rFonts w:ascii="Calibri" w:hAnsi="Calibri" w:cs="Calibri"/>
          <w:sz w:val="20"/>
          <w:szCs w:val="20"/>
        </w:rPr>
      </w:pPr>
      <w:r w:rsidRPr="00DB4ED0">
        <w:rPr>
          <w:rFonts w:ascii="Calibri" w:hAnsi="Calibri" w:cs="Calibri"/>
          <w:b/>
          <w:sz w:val="20"/>
          <w:szCs w:val="20"/>
        </w:rPr>
        <w:t>Australian Privacy Principle</w:t>
      </w:r>
      <w:r>
        <w:rPr>
          <w:rFonts w:ascii="Calibri" w:hAnsi="Calibri" w:cs="Calibri"/>
          <w:b/>
          <w:sz w:val="20"/>
          <w:szCs w:val="20"/>
        </w:rPr>
        <w:t>(</w:t>
      </w:r>
      <w:r w:rsidRPr="00DB4ED0">
        <w:rPr>
          <w:rFonts w:ascii="Calibri" w:hAnsi="Calibri" w:cs="Calibri"/>
          <w:b/>
          <w:sz w:val="20"/>
          <w:szCs w:val="20"/>
        </w:rPr>
        <w:t>s</w:t>
      </w:r>
      <w:r>
        <w:rPr>
          <w:rFonts w:ascii="Calibri" w:hAnsi="Calibri" w:cs="Calibri"/>
          <w:b/>
          <w:sz w:val="20"/>
          <w:szCs w:val="20"/>
        </w:rPr>
        <w:t>)</w:t>
      </w:r>
      <w:r>
        <w:rPr>
          <w:rFonts w:ascii="Calibri" w:hAnsi="Calibri" w:cs="Calibri"/>
          <w:sz w:val="20"/>
          <w:szCs w:val="20"/>
        </w:rPr>
        <w:t xml:space="preserve"> </w:t>
      </w:r>
      <w:r w:rsidRPr="00DB4ED0">
        <w:rPr>
          <w:rFonts w:ascii="Calibri" w:hAnsi="Calibri" w:cs="Calibri"/>
          <w:sz w:val="20"/>
          <w:szCs w:val="20"/>
        </w:rPr>
        <w:t>has the same meaning as it has in the Privacy Act</w:t>
      </w:r>
      <w:r>
        <w:rPr>
          <w:rFonts w:ascii="Calibri" w:hAnsi="Calibri" w:cs="Calibri"/>
          <w:sz w:val="20"/>
          <w:szCs w:val="20"/>
        </w:rPr>
        <w:t>.</w:t>
      </w:r>
    </w:p>
    <w:p w14:paraId="04D6FA1B" w14:textId="056ECA99" w:rsidR="003E0E94" w:rsidRDefault="003E0E94" w:rsidP="00737E8B">
      <w:pPr>
        <w:pStyle w:val="CONLevela"/>
        <w:numPr>
          <w:ilvl w:val="0"/>
          <w:numId w:val="0"/>
        </w:numPr>
        <w:tabs>
          <w:tab w:val="clear" w:pos="1572"/>
        </w:tabs>
        <w:spacing w:before="120"/>
        <w:ind w:left="720"/>
        <w:jc w:val="both"/>
        <w:rPr>
          <w:rFonts w:ascii="Calibri" w:hAnsi="Calibri" w:cs="Calibri"/>
          <w:sz w:val="20"/>
          <w:szCs w:val="20"/>
        </w:rPr>
      </w:pPr>
      <w:r w:rsidRPr="00737E8B">
        <w:rPr>
          <w:rFonts w:ascii="Calibri" w:hAnsi="Calibri" w:cs="Calibri"/>
          <w:b/>
          <w:sz w:val="20"/>
          <w:szCs w:val="20"/>
        </w:rPr>
        <w:t>Background IP</w:t>
      </w:r>
      <w:r w:rsidRPr="00737E8B">
        <w:rPr>
          <w:rFonts w:ascii="Calibri" w:hAnsi="Calibri" w:cs="Calibri"/>
          <w:sz w:val="20"/>
          <w:szCs w:val="20"/>
        </w:rPr>
        <w:t xml:space="preserve"> means </w:t>
      </w:r>
      <w:r w:rsidR="00995392">
        <w:rPr>
          <w:rFonts w:ascii="Calibri" w:hAnsi="Calibri" w:cs="Calibri"/>
          <w:sz w:val="20"/>
          <w:szCs w:val="20"/>
        </w:rPr>
        <w:t>Material</w:t>
      </w:r>
      <w:r w:rsidRPr="00737E8B">
        <w:rPr>
          <w:rFonts w:ascii="Calibri" w:hAnsi="Calibri" w:cs="Calibri"/>
          <w:sz w:val="20"/>
          <w:szCs w:val="20"/>
        </w:rPr>
        <w:t xml:space="preserve"> </w:t>
      </w:r>
      <w:r w:rsidR="004765C2">
        <w:rPr>
          <w:rFonts w:ascii="Calibri" w:hAnsi="Calibri" w:cs="Calibri"/>
          <w:sz w:val="20"/>
          <w:szCs w:val="20"/>
        </w:rPr>
        <w:t xml:space="preserve">(whether owned by the Contractor or a third party) </w:t>
      </w:r>
      <w:r w:rsidRPr="00737E8B">
        <w:rPr>
          <w:rFonts w:ascii="Calibri" w:hAnsi="Calibri" w:cs="Calibri"/>
          <w:sz w:val="20"/>
          <w:szCs w:val="20"/>
        </w:rPr>
        <w:t>that is in existence at the Commencement Date or is subsequently brought into existence other than as a result of the performance of this Deed, and is embodied in, or attaches to, Deed Material or the Services or is otherwise necessarily related to the performance, functioning or operation of the Services.</w:t>
      </w:r>
    </w:p>
    <w:p w14:paraId="527065FD" w14:textId="64B3EE79" w:rsidR="002926AC" w:rsidRPr="00737E8B" w:rsidRDefault="002926AC" w:rsidP="00737E8B">
      <w:pPr>
        <w:pStyle w:val="CONLevela"/>
        <w:numPr>
          <w:ilvl w:val="0"/>
          <w:numId w:val="0"/>
        </w:numPr>
        <w:tabs>
          <w:tab w:val="clear" w:pos="1572"/>
        </w:tabs>
        <w:spacing w:before="120"/>
        <w:ind w:left="720"/>
        <w:jc w:val="both"/>
        <w:rPr>
          <w:rFonts w:ascii="Calibri" w:hAnsi="Calibri" w:cs="Calibri"/>
          <w:sz w:val="20"/>
          <w:szCs w:val="20"/>
        </w:rPr>
      </w:pPr>
      <w:r w:rsidRPr="00737E8B">
        <w:rPr>
          <w:rFonts w:ascii="Calibri" w:hAnsi="Calibri" w:cs="Calibri"/>
          <w:b/>
          <w:sz w:val="20"/>
          <w:szCs w:val="20"/>
        </w:rPr>
        <w:t>Business Day</w:t>
      </w:r>
      <w:r w:rsidRPr="00737E8B">
        <w:rPr>
          <w:rFonts w:ascii="Calibri" w:hAnsi="Calibri" w:cs="Calibri"/>
          <w:sz w:val="20"/>
          <w:szCs w:val="20"/>
        </w:rPr>
        <w:t xml:space="preserve"> means a day (not being a Saturday, Sunday or public holiday in the Australian Capital Territory) on which banks are open for general banking business in the Australian Capital Territory.</w:t>
      </w:r>
    </w:p>
    <w:p w14:paraId="6D443248" w14:textId="545967B4" w:rsidR="00622F90" w:rsidRPr="00737E8B" w:rsidRDefault="00622F90" w:rsidP="00737E8B">
      <w:pPr>
        <w:spacing w:before="120"/>
        <w:ind w:left="720"/>
        <w:jc w:val="both"/>
        <w:rPr>
          <w:rFonts w:ascii="Calibri" w:hAnsi="Calibri" w:cs="Calibri"/>
          <w:sz w:val="20"/>
          <w:szCs w:val="20"/>
        </w:rPr>
      </w:pPr>
      <w:r w:rsidRPr="00737E8B">
        <w:rPr>
          <w:rFonts w:ascii="Calibri" w:hAnsi="Calibri" w:cs="Calibri"/>
          <w:b/>
          <w:sz w:val="20"/>
          <w:szCs w:val="20"/>
        </w:rPr>
        <w:t>Change in Control</w:t>
      </w:r>
      <w:r w:rsidRPr="00737E8B">
        <w:rPr>
          <w:rFonts w:ascii="Calibri" w:hAnsi="Calibri" w:cs="Calibri"/>
          <w:sz w:val="20"/>
          <w:szCs w:val="20"/>
        </w:rPr>
        <w:t xml:space="preserve"> means, in relation to a body corporate, where the power (whether formal or informal, </w:t>
      </w:r>
      <w:proofErr w:type="gramStart"/>
      <w:r w:rsidRPr="00737E8B">
        <w:rPr>
          <w:rFonts w:ascii="Calibri" w:hAnsi="Calibri" w:cs="Calibri"/>
          <w:sz w:val="20"/>
          <w:szCs w:val="20"/>
        </w:rPr>
        <w:t>whether or not</w:t>
      </w:r>
      <w:proofErr w:type="gramEnd"/>
      <w:r w:rsidRPr="00737E8B">
        <w:rPr>
          <w:rFonts w:ascii="Calibri" w:hAnsi="Calibri" w:cs="Calibri"/>
          <w:sz w:val="20"/>
          <w:szCs w:val="20"/>
        </w:rPr>
        <w:t xml:space="preserve"> having legal or equitable force, </w:t>
      </w:r>
      <w:proofErr w:type="gramStart"/>
      <w:r w:rsidRPr="00737E8B">
        <w:rPr>
          <w:rFonts w:ascii="Calibri" w:hAnsi="Calibri" w:cs="Calibri"/>
          <w:sz w:val="20"/>
          <w:szCs w:val="20"/>
        </w:rPr>
        <w:t>whether or not</w:t>
      </w:r>
      <w:proofErr w:type="gramEnd"/>
      <w:r w:rsidRPr="00737E8B">
        <w:rPr>
          <w:rFonts w:ascii="Calibri" w:hAnsi="Calibri" w:cs="Calibri"/>
          <w:sz w:val="20"/>
          <w:szCs w:val="20"/>
        </w:rPr>
        <w:t xml:space="preserve"> based on legal or equitable rights and whether direct or indirect, including through one or more entities):</w:t>
      </w:r>
    </w:p>
    <w:p w14:paraId="6C49EB71" w14:textId="4DA32A1C" w:rsidR="00622F90" w:rsidRPr="00737E8B" w:rsidRDefault="00305E01" w:rsidP="00737E8B">
      <w:pPr>
        <w:spacing w:before="120"/>
        <w:ind w:left="1276" w:hanging="556"/>
        <w:jc w:val="both"/>
        <w:rPr>
          <w:rFonts w:ascii="Calibri" w:hAnsi="Calibri" w:cs="Calibri"/>
          <w:sz w:val="20"/>
          <w:szCs w:val="20"/>
        </w:rPr>
      </w:pPr>
      <w:r w:rsidRPr="00737E8B">
        <w:rPr>
          <w:rFonts w:ascii="Calibri" w:hAnsi="Calibri" w:cs="Calibri"/>
          <w:sz w:val="20"/>
          <w:szCs w:val="20"/>
        </w:rPr>
        <w:t>(a)</w:t>
      </w:r>
      <w:r w:rsidR="00622F90" w:rsidRPr="00737E8B">
        <w:rPr>
          <w:rFonts w:ascii="Calibri" w:hAnsi="Calibri" w:cs="Calibri"/>
          <w:sz w:val="20"/>
          <w:szCs w:val="20"/>
        </w:rPr>
        <w:tab/>
        <w:t>to control more than half of the voting power of the body;</w:t>
      </w:r>
    </w:p>
    <w:p w14:paraId="6ADA2E7B" w14:textId="15CDB5F1" w:rsidR="00622F90" w:rsidRPr="00737E8B" w:rsidRDefault="00305E01" w:rsidP="00737E8B">
      <w:pPr>
        <w:spacing w:before="120"/>
        <w:ind w:left="1276" w:hanging="556"/>
        <w:jc w:val="both"/>
        <w:rPr>
          <w:rFonts w:ascii="Calibri" w:hAnsi="Calibri" w:cs="Calibri"/>
          <w:sz w:val="20"/>
          <w:szCs w:val="20"/>
        </w:rPr>
      </w:pPr>
      <w:r w:rsidRPr="00737E8B">
        <w:rPr>
          <w:rFonts w:ascii="Calibri" w:hAnsi="Calibri" w:cs="Calibri"/>
          <w:sz w:val="20"/>
          <w:szCs w:val="20"/>
        </w:rPr>
        <w:t>(b)</w:t>
      </w:r>
      <w:r w:rsidR="00622F90" w:rsidRPr="00737E8B">
        <w:rPr>
          <w:rFonts w:ascii="Calibri" w:hAnsi="Calibri" w:cs="Calibri"/>
          <w:sz w:val="20"/>
          <w:szCs w:val="20"/>
        </w:rPr>
        <w:tab/>
        <w:t>to control the composition of the board of directors of the body; or</w:t>
      </w:r>
    </w:p>
    <w:p w14:paraId="364AAA1D" w14:textId="01DF045E" w:rsidR="00622F90" w:rsidRPr="00737E8B" w:rsidRDefault="00305E01" w:rsidP="00737E8B">
      <w:pPr>
        <w:spacing w:before="120"/>
        <w:ind w:left="1276" w:hanging="556"/>
        <w:jc w:val="both"/>
        <w:rPr>
          <w:rFonts w:ascii="Calibri" w:hAnsi="Calibri" w:cs="Calibri"/>
          <w:sz w:val="20"/>
          <w:szCs w:val="20"/>
        </w:rPr>
      </w:pPr>
      <w:r w:rsidRPr="00737E8B">
        <w:rPr>
          <w:rFonts w:ascii="Calibri" w:hAnsi="Calibri" w:cs="Calibri"/>
          <w:sz w:val="20"/>
          <w:szCs w:val="20"/>
        </w:rPr>
        <w:t>(c)</w:t>
      </w:r>
      <w:r w:rsidR="00622F90" w:rsidRPr="00737E8B">
        <w:rPr>
          <w:rFonts w:ascii="Calibri" w:hAnsi="Calibri" w:cs="Calibri"/>
          <w:sz w:val="20"/>
          <w:szCs w:val="20"/>
        </w:rPr>
        <w:tab/>
        <w:t>to control more than half of the issued share capital of the body, excluding any part of it which carries no right to participate beyond a specified amount in the distribution of either profit or capital,</w:t>
      </w:r>
    </w:p>
    <w:p w14:paraId="1D5F2EFF" w14:textId="696CE948" w:rsidR="00622F90" w:rsidRDefault="00622F90" w:rsidP="00737E8B">
      <w:pPr>
        <w:spacing w:before="120"/>
        <w:ind w:left="720"/>
        <w:jc w:val="both"/>
        <w:rPr>
          <w:rFonts w:ascii="Calibri" w:hAnsi="Calibri" w:cs="Calibri"/>
          <w:sz w:val="20"/>
          <w:szCs w:val="20"/>
        </w:rPr>
      </w:pPr>
      <w:r w:rsidRPr="00737E8B">
        <w:rPr>
          <w:rFonts w:ascii="Calibri" w:hAnsi="Calibri" w:cs="Calibri"/>
          <w:sz w:val="20"/>
          <w:szCs w:val="20"/>
        </w:rPr>
        <w:t xml:space="preserve">resides with persons other than those holding </w:t>
      </w:r>
      <w:r w:rsidRPr="00BE0C44">
        <w:rPr>
          <w:rFonts w:ascii="Calibri" w:hAnsi="Calibri" w:cs="Calibri"/>
          <w:sz w:val="20"/>
          <w:szCs w:val="20"/>
        </w:rPr>
        <w:t>that power on the Commencement Date.</w:t>
      </w:r>
    </w:p>
    <w:p w14:paraId="758C09D9" w14:textId="30E975B6" w:rsidR="00210DC6" w:rsidRPr="00210DC6" w:rsidRDefault="00210DC6" w:rsidP="00737E8B">
      <w:pPr>
        <w:spacing w:before="120"/>
        <w:ind w:left="720"/>
        <w:jc w:val="both"/>
        <w:rPr>
          <w:rFonts w:ascii="Calibri" w:hAnsi="Calibri" w:cs="Calibri"/>
          <w:sz w:val="20"/>
          <w:szCs w:val="20"/>
        </w:rPr>
      </w:pPr>
      <w:r>
        <w:rPr>
          <w:rFonts w:ascii="Calibri" w:hAnsi="Calibri" w:cs="Calibri"/>
          <w:b/>
          <w:bCs/>
          <w:sz w:val="20"/>
          <w:szCs w:val="20"/>
        </w:rPr>
        <w:t xml:space="preserve">CLE </w:t>
      </w:r>
      <w:r>
        <w:rPr>
          <w:rFonts w:ascii="Calibri" w:hAnsi="Calibri" w:cs="Calibri"/>
          <w:sz w:val="20"/>
          <w:szCs w:val="20"/>
        </w:rPr>
        <w:t>means Contribution to Living Expenses</w:t>
      </w:r>
    </w:p>
    <w:p w14:paraId="0CBD2D88" w14:textId="77777777" w:rsidR="006E35A1" w:rsidRDefault="00C81450" w:rsidP="00737E8B">
      <w:pPr>
        <w:spacing w:before="120"/>
        <w:ind w:left="720"/>
        <w:rPr>
          <w:rFonts w:ascii="Calibri" w:hAnsi="Calibri" w:cs="Calibri"/>
          <w:bCs/>
          <w:sz w:val="20"/>
          <w:szCs w:val="20"/>
        </w:rPr>
      </w:pPr>
      <w:r w:rsidRPr="006E35A1">
        <w:rPr>
          <w:rFonts w:ascii="Calibri" w:hAnsi="Calibri" w:cs="Calibri"/>
          <w:b/>
          <w:sz w:val="20"/>
          <w:szCs w:val="20"/>
        </w:rPr>
        <w:t xml:space="preserve">Commencement Date </w:t>
      </w:r>
      <w:r w:rsidR="0003777D" w:rsidRPr="006E35A1">
        <w:rPr>
          <w:rFonts w:ascii="Calibri" w:hAnsi="Calibri" w:cs="Calibri"/>
          <w:sz w:val="20"/>
          <w:szCs w:val="20"/>
        </w:rPr>
        <w:t xml:space="preserve">means the date of commencement of the Initial Term, as specified </w:t>
      </w:r>
      <w:r w:rsidR="00051142" w:rsidRPr="006E35A1">
        <w:rPr>
          <w:rFonts w:ascii="Calibri" w:hAnsi="Calibri" w:cs="Calibri"/>
          <w:sz w:val="20"/>
          <w:szCs w:val="20"/>
        </w:rPr>
        <w:t>in the</w:t>
      </w:r>
      <w:r w:rsidR="0003777D" w:rsidRPr="006E35A1">
        <w:rPr>
          <w:rFonts w:ascii="Calibri" w:hAnsi="Calibri" w:cs="Calibri"/>
          <w:sz w:val="20"/>
          <w:szCs w:val="20"/>
        </w:rPr>
        <w:t xml:space="preserve"> </w:t>
      </w:r>
      <w:r w:rsidR="0003777D" w:rsidRPr="006E35A1">
        <w:rPr>
          <w:rFonts w:ascii="Calibri" w:hAnsi="Calibri" w:cs="Calibri"/>
          <w:b/>
          <w:bCs/>
          <w:sz w:val="20"/>
          <w:szCs w:val="20"/>
        </w:rPr>
        <w:t>Details Schedule</w:t>
      </w:r>
      <w:r w:rsidR="00006FFF">
        <w:rPr>
          <w:rFonts w:ascii="Calibri" w:hAnsi="Calibri" w:cs="Calibri"/>
          <w:bCs/>
          <w:sz w:val="20"/>
          <w:szCs w:val="20"/>
        </w:rPr>
        <w:t xml:space="preserve"> </w:t>
      </w:r>
    </w:p>
    <w:p w14:paraId="58A37C00" w14:textId="3467CA00" w:rsidR="00AC501D" w:rsidRPr="00737E8B" w:rsidRDefault="00AC501D" w:rsidP="00737E8B">
      <w:pPr>
        <w:spacing w:before="120"/>
        <w:ind w:left="720"/>
        <w:rPr>
          <w:rFonts w:ascii="Calibri" w:hAnsi="Calibri" w:cs="Calibri"/>
          <w:sz w:val="20"/>
          <w:szCs w:val="20"/>
        </w:rPr>
      </w:pPr>
      <w:r w:rsidRPr="00BE0C44">
        <w:rPr>
          <w:rFonts w:ascii="Calibri" w:hAnsi="Calibri" w:cs="Calibri"/>
          <w:b/>
          <w:sz w:val="20"/>
          <w:szCs w:val="20"/>
        </w:rPr>
        <w:t>Confidential Information</w:t>
      </w:r>
      <w:r w:rsidRPr="00BE0C44">
        <w:rPr>
          <w:rFonts w:ascii="Calibri" w:hAnsi="Calibri" w:cs="Calibri"/>
          <w:sz w:val="20"/>
          <w:szCs w:val="20"/>
        </w:rPr>
        <w:t xml:space="preserve"> means:</w:t>
      </w:r>
    </w:p>
    <w:p w14:paraId="51413028" w14:textId="33BDD760" w:rsidR="00962AE8" w:rsidRDefault="00962AE8" w:rsidP="008658B9">
      <w:pPr>
        <w:spacing w:before="120"/>
        <w:ind w:left="1276" w:hanging="556"/>
        <w:jc w:val="both"/>
        <w:rPr>
          <w:rFonts w:ascii="Calibri" w:hAnsi="Calibri" w:cs="Calibri"/>
          <w:sz w:val="20"/>
          <w:szCs w:val="20"/>
        </w:rPr>
      </w:pPr>
      <w:r>
        <w:rPr>
          <w:rFonts w:ascii="Calibri" w:hAnsi="Calibri" w:cs="Calibri"/>
          <w:sz w:val="20"/>
          <w:szCs w:val="20"/>
        </w:rPr>
        <w:t>(a)</w:t>
      </w:r>
      <w:r w:rsidR="005F7872">
        <w:rPr>
          <w:rFonts w:ascii="Calibri" w:hAnsi="Calibri" w:cs="Calibri"/>
          <w:sz w:val="20"/>
          <w:szCs w:val="20"/>
        </w:rPr>
        <w:t xml:space="preserve">     </w:t>
      </w:r>
      <w:r w:rsidR="000225E3">
        <w:rPr>
          <w:rFonts w:ascii="Calibri" w:hAnsi="Calibri" w:cs="Calibri"/>
          <w:sz w:val="20"/>
          <w:szCs w:val="20"/>
        </w:rPr>
        <w:tab/>
        <w:t xml:space="preserve">any information that </w:t>
      </w:r>
      <w:r>
        <w:rPr>
          <w:rFonts w:ascii="Calibri" w:hAnsi="Calibri" w:cs="Calibri"/>
          <w:sz w:val="20"/>
          <w:szCs w:val="20"/>
        </w:rPr>
        <w:t xml:space="preserve">is identified in </w:t>
      </w:r>
      <w:r>
        <w:rPr>
          <w:rFonts w:ascii="Calibri" w:hAnsi="Calibri" w:cs="Calibri"/>
          <w:b/>
          <w:sz w:val="20"/>
          <w:szCs w:val="20"/>
        </w:rPr>
        <w:t xml:space="preserve">Schedule </w:t>
      </w:r>
      <w:r w:rsidR="007E0D05">
        <w:rPr>
          <w:rFonts w:ascii="Calibri" w:hAnsi="Calibri" w:cs="Calibri"/>
          <w:b/>
          <w:sz w:val="20"/>
          <w:szCs w:val="20"/>
        </w:rPr>
        <w:t>7</w:t>
      </w:r>
      <w:r>
        <w:rPr>
          <w:rFonts w:ascii="Calibri" w:hAnsi="Calibri" w:cs="Calibri"/>
          <w:sz w:val="20"/>
          <w:szCs w:val="20"/>
        </w:rPr>
        <w:t xml:space="preserve"> (Confidential Information)</w:t>
      </w:r>
      <w:r w:rsidR="002E403B">
        <w:rPr>
          <w:rFonts w:ascii="Calibri" w:hAnsi="Calibri" w:cs="Calibri"/>
          <w:sz w:val="20"/>
          <w:szCs w:val="20"/>
        </w:rPr>
        <w:t>;</w:t>
      </w:r>
    </w:p>
    <w:p w14:paraId="4CE145AC" w14:textId="3B22900F" w:rsidR="00962AE8" w:rsidRDefault="00962AE8" w:rsidP="00315E03">
      <w:pPr>
        <w:pStyle w:val="CONLevel11textonly"/>
        <w:spacing w:before="120"/>
        <w:ind w:left="1276" w:hanging="556"/>
        <w:jc w:val="both"/>
        <w:rPr>
          <w:rFonts w:ascii="Calibri" w:hAnsi="Calibri" w:cs="Calibri"/>
          <w:sz w:val="20"/>
          <w:szCs w:val="20"/>
        </w:rPr>
      </w:pPr>
      <w:r>
        <w:rPr>
          <w:rFonts w:ascii="Calibri" w:hAnsi="Calibri" w:cs="Calibri"/>
          <w:sz w:val="20"/>
          <w:szCs w:val="20"/>
        </w:rPr>
        <w:t>(b)</w:t>
      </w:r>
      <w:r w:rsidR="005F7872">
        <w:rPr>
          <w:rFonts w:ascii="Calibri" w:hAnsi="Calibri" w:cs="Calibri"/>
          <w:sz w:val="20"/>
          <w:szCs w:val="20"/>
        </w:rPr>
        <w:t xml:space="preserve"> </w:t>
      </w:r>
      <w:r w:rsidR="000225E3">
        <w:rPr>
          <w:rFonts w:ascii="Calibri" w:hAnsi="Calibri" w:cs="Calibri"/>
          <w:sz w:val="20"/>
          <w:szCs w:val="20"/>
        </w:rPr>
        <w:tab/>
      </w:r>
      <w:r w:rsidR="00266EF2" w:rsidRPr="00266EF2">
        <w:rPr>
          <w:rFonts w:ascii="Calibri" w:hAnsi="Calibri" w:cs="Calibri"/>
          <w:sz w:val="20"/>
          <w:szCs w:val="20"/>
        </w:rPr>
        <w:t>any</w:t>
      </w:r>
      <w:r w:rsidR="000B1F18" w:rsidRPr="000B1F18">
        <w:rPr>
          <w:rFonts w:ascii="Calibri" w:hAnsi="Calibri" w:cs="Calibri"/>
          <w:sz w:val="20"/>
          <w:szCs w:val="20"/>
        </w:rPr>
        <w:t xml:space="preserve"> information that is ‘Confidential Information’ within the meaning of the Standard Contract</w:t>
      </w:r>
      <w:r w:rsidR="000B1F18">
        <w:rPr>
          <w:rFonts w:ascii="Calibri" w:hAnsi="Calibri" w:cs="Calibri"/>
          <w:sz w:val="20"/>
          <w:szCs w:val="20"/>
        </w:rPr>
        <w:br/>
      </w:r>
      <w:r w:rsidR="000B1F18" w:rsidRPr="000B1F18">
        <w:rPr>
          <w:rFonts w:ascii="Calibri" w:hAnsi="Calibri" w:cs="Calibri"/>
          <w:sz w:val="20"/>
          <w:szCs w:val="20"/>
        </w:rPr>
        <w:t>Conditions under any given Contract</w:t>
      </w:r>
      <w:r w:rsidR="000B1F18">
        <w:rPr>
          <w:rFonts w:ascii="Calibri" w:hAnsi="Calibri" w:cs="Calibri"/>
          <w:sz w:val="20"/>
          <w:szCs w:val="20"/>
        </w:rPr>
        <w:t>; and</w:t>
      </w:r>
    </w:p>
    <w:p w14:paraId="424845CF" w14:textId="22E69626" w:rsidR="00315E03" w:rsidRDefault="00315E03" w:rsidP="008658B9">
      <w:pPr>
        <w:pStyle w:val="CONLevel11textonly"/>
        <w:spacing w:before="120"/>
        <w:ind w:left="1276" w:hanging="556"/>
        <w:jc w:val="both"/>
        <w:rPr>
          <w:rFonts w:ascii="Calibri" w:hAnsi="Calibri" w:cs="Calibri"/>
          <w:sz w:val="20"/>
          <w:szCs w:val="20"/>
        </w:rPr>
      </w:pPr>
      <w:r>
        <w:rPr>
          <w:rFonts w:ascii="Calibri" w:hAnsi="Calibri" w:cs="Calibri"/>
          <w:sz w:val="20"/>
          <w:szCs w:val="20"/>
        </w:rPr>
        <w:t>(c)</w:t>
      </w:r>
      <w:r>
        <w:rPr>
          <w:rFonts w:ascii="Calibri" w:hAnsi="Calibri" w:cs="Calibri"/>
          <w:sz w:val="20"/>
          <w:szCs w:val="20"/>
        </w:rPr>
        <w:tab/>
        <w:t>any other information that:</w:t>
      </w:r>
    </w:p>
    <w:p w14:paraId="793ABAD6" w14:textId="77777777" w:rsidR="00962AE8" w:rsidRDefault="00962AE8" w:rsidP="00962AE8">
      <w:pPr>
        <w:spacing w:before="120"/>
        <w:ind w:left="1832" w:hanging="556"/>
        <w:rPr>
          <w:rFonts w:ascii="Calibri" w:hAnsi="Calibri" w:cs="Calibri"/>
          <w:sz w:val="20"/>
          <w:szCs w:val="20"/>
        </w:rPr>
      </w:pPr>
      <w:r>
        <w:rPr>
          <w:rFonts w:ascii="Calibri" w:hAnsi="Calibri" w:cs="Calibri"/>
          <w:sz w:val="20"/>
          <w:szCs w:val="20"/>
        </w:rPr>
        <w:t>(</w:t>
      </w:r>
      <w:proofErr w:type="spellStart"/>
      <w:r>
        <w:rPr>
          <w:rFonts w:ascii="Calibri" w:hAnsi="Calibri" w:cs="Calibri"/>
          <w:sz w:val="20"/>
          <w:szCs w:val="20"/>
        </w:rPr>
        <w:t>i</w:t>
      </w:r>
      <w:proofErr w:type="spellEnd"/>
      <w:r>
        <w:rPr>
          <w:rFonts w:ascii="Calibri" w:hAnsi="Calibri" w:cs="Calibri"/>
          <w:sz w:val="20"/>
          <w:szCs w:val="20"/>
        </w:rPr>
        <w:t>)</w:t>
      </w:r>
      <w:r>
        <w:rPr>
          <w:rFonts w:ascii="Calibri" w:hAnsi="Calibri" w:cs="Calibri"/>
          <w:sz w:val="20"/>
          <w:szCs w:val="20"/>
        </w:rPr>
        <w:tab/>
        <w:t>is by its nature confidential; or</w:t>
      </w:r>
    </w:p>
    <w:p w14:paraId="5D1E9E66" w14:textId="77777777" w:rsidR="00962AE8" w:rsidRDefault="00962AE8" w:rsidP="00962AE8">
      <w:pPr>
        <w:spacing w:before="120"/>
        <w:ind w:left="1832" w:hanging="556"/>
        <w:rPr>
          <w:rFonts w:ascii="Calibri" w:hAnsi="Calibri" w:cs="Calibri"/>
          <w:sz w:val="20"/>
          <w:szCs w:val="20"/>
        </w:rPr>
      </w:pPr>
      <w:r>
        <w:rPr>
          <w:rFonts w:ascii="Calibri" w:hAnsi="Calibri" w:cs="Calibri"/>
          <w:sz w:val="20"/>
          <w:szCs w:val="20"/>
        </w:rPr>
        <w:t>(ii)</w:t>
      </w:r>
      <w:r>
        <w:rPr>
          <w:rFonts w:ascii="Calibri" w:hAnsi="Calibri" w:cs="Calibri"/>
          <w:sz w:val="20"/>
          <w:szCs w:val="20"/>
        </w:rPr>
        <w:tab/>
        <w:t>is designated by a Party as confidential; or</w:t>
      </w:r>
    </w:p>
    <w:p w14:paraId="7AAF963A" w14:textId="5C0AEC6E" w:rsidR="00962AE8" w:rsidRDefault="00962AE8" w:rsidP="00962AE8">
      <w:pPr>
        <w:spacing w:before="120"/>
        <w:ind w:left="1832" w:hanging="556"/>
        <w:rPr>
          <w:rFonts w:ascii="Calibri" w:hAnsi="Calibri" w:cs="Calibri"/>
          <w:sz w:val="20"/>
          <w:szCs w:val="20"/>
        </w:rPr>
      </w:pPr>
      <w:r>
        <w:rPr>
          <w:rFonts w:ascii="Calibri" w:hAnsi="Calibri" w:cs="Calibri"/>
          <w:sz w:val="20"/>
          <w:szCs w:val="20"/>
        </w:rPr>
        <w:t>(ii)</w:t>
      </w:r>
      <w:r>
        <w:rPr>
          <w:rFonts w:ascii="Calibri" w:hAnsi="Calibri" w:cs="Calibri"/>
          <w:sz w:val="20"/>
          <w:szCs w:val="20"/>
        </w:rPr>
        <w:tab/>
        <w:t>a Party knows or ought to know is confidential</w:t>
      </w:r>
      <w:r w:rsidR="004A1D9D">
        <w:rPr>
          <w:rFonts w:ascii="Calibri" w:hAnsi="Calibri" w:cs="Calibri"/>
          <w:sz w:val="20"/>
          <w:szCs w:val="20"/>
        </w:rPr>
        <w:t>,</w:t>
      </w:r>
    </w:p>
    <w:p w14:paraId="3D2333D8" w14:textId="77777777" w:rsidR="00962AE8" w:rsidRDefault="00962AE8" w:rsidP="00962AE8">
      <w:pPr>
        <w:spacing w:before="120"/>
        <w:ind w:left="720"/>
        <w:rPr>
          <w:rFonts w:ascii="Calibri" w:hAnsi="Calibri" w:cs="Calibri"/>
          <w:sz w:val="20"/>
          <w:szCs w:val="20"/>
        </w:rPr>
      </w:pPr>
      <w:r>
        <w:rPr>
          <w:rFonts w:ascii="Calibri" w:hAnsi="Calibri" w:cs="Calibri"/>
          <w:sz w:val="20"/>
          <w:szCs w:val="20"/>
        </w:rPr>
        <w:t>but does not include information that:</w:t>
      </w:r>
    </w:p>
    <w:p w14:paraId="2CCE3F33" w14:textId="7EF23FAA" w:rsidR="000B1F18" w:rsidRDefault="005F7872" w:rsidP="008658B9">
      <w:pPr>
        <w:spacing w:before="120"/>
        <w:ind w:left="1276" w:hanging="556"/>
        <w:jc w:val="both"/>
        <w:rPr>
          <w:rFonts w:ascii="Calibri" w:hAnsi="Calibri"/>
          <w:sz w:val="20"/>
        </w:rPr>
      </w:pPr>
      <w:r>
        <w:rPr>
          <w:rFonts w:ascii="Calibri" w:hAnsi="Calibri" w:cs="Calibri"/>
          <w:sz w:val="20"/>
          <w:szCs w:val="20"/>
        </w:rPr>
        <w:t>(</w:t>
      </w:r>
      <w:r w:rsidR="0061211D">
        <w:rPr>
          <w:rFonts w:ascii="Calibri" w:hAnsi="Calibri" w:cs="Calibri"/>
          <w:sz w:val="20"/>
          <w:szCs w:val="20"/>
        </w:rPr>
        <w:t>d</w:t>
      </w:r>
      <w:r>
        <w:rPr>
          <w:rFonts w:ascii="Calibri" w:hAnsi="Calibri" w:cs="Calibri"/>
          <w:sz w:val="20"/>
          <w:szCs w:val="20"/>
        </w:rPr>
        <w:t xml:space="preserve">)     </w:t>
      </w:r>
      <w:r w:rsidR="000225E3">
        <w:rPr>
          <w:rFonts w:ascii="Calibri" w:hAnsi="Calibri" w:cs="Calibri"/>
          <w:sz w:val="20"/>
          <w:szCs w:val="20"/>
        </w:rPr>
        <w:tab/>
      </w:r>
      <w:r w:rsidR="00962AE8" w:rsidRPr="00D0505B">
        <w:rPr>
          <w:rFonts w:ascii="Calibri" w:hAnsi="Calibri"/>
          <w:sz w:val="20"/>
        </w:rPr>
        <w:t>is or becomes public knowledge other than by breach of this Deed; or</w:t>
      </w:r>
    </w:p>
    <w:p w14:paraId="4BDCEFAC" w14:textId="6DDFD0CB" w:rsidR="00AC501D" w:rsidRPr="005F7872" w:rsidRDefault="003E3E3D" w:rsidP="008658B9">
      <w:pPr>
        <w:spacing w:before="120"/>
        <w:ind w:left="1276" w:hanging="556"/>
        <w:jc w:val="both"/>
        <w:rPr>
          <w:rFonts w:ascii="Calibri" w:hAnsi="Calibri"/>
          <w:sz w:val="20"/>
        </w:rPr>
      </w:pPr>
      <w:r>
        <w:rPr>
          <w:rFonts w:ascii="Calibri" w:hAnsi="Calibri" w:cs="Calibri"/>
          <w:sz w:val="20"/>
          <w:szCs w:val="20"/>
        </w:rPr>
        <w:t>(</w:t>
      </w:r>
      <w:r w:rsidR="0061211D">
        <w:rPr>
          <w:rFonts w:ascii="Calibri" w:hAnsi="Calibri" w:cs="Calibri"/>
          <w:sz w:val="20"/>
          <w:szCs w:val="20"/>
        </w:rPr>
        <w:t>e</w:t>
      </w:r>
      <w:r>
        <w:rPr>
          <w:rFonts w:ascii="Calibri" w:hAnsi="Calibri" w:cs="Calibri"/>
          <w:sz w:val="20"/>
          <w:szCs w:val="20"/>
        </w:rPr>
        <w:t>)</w:t>
      </w:r>
      <w:r w:rsidR="005F7872">
        <w:rPr>
          <w:rFonts w:ascii="Calibri" w:hAnsi="Calibri" w:cs="Calibri"/>
          <w:sz w:val="20"/>
          <w:szCs w:val="20"/>
        </w:rPr>
        <w:tab/>
      </w:r>
      <w:r w:rsidR="00962AE8" w:rsidRPr="005F7872">
        <w:rPr>
          <w:rFonts w:ascii="Calibri" w:hAnsi="Calibri"/>
          <w:sz w:val="20"/>
        </w:rPr>
        <w:t xml:space="preserve">is in the possession of a </w:t>
      </w:r>
      <w:r w:rsidR="00655130">
        <w:rPr>
          <w:rFonts w:ascii="Calibri" w:hAnsi="Calibri"/>
          <w:sz w:val="20"/>
        </w:rPr>
        <w:t>P</w:t>
      </w:r>
      <w:r w:rsidR="00962AE8" w:rsidRPr="005F7872">
        <w:rPr>
          <w:rFonts w:ascii="Calibri" w:hAnsi="Calibri"/>
          <w:sz w:val="20"/>
        </w:rPr>
        <w:t>arty without restriction in relation to disclosure before the date of receipt;</w:t>
      </w:r>
      <w:r w:rsidR="005F7872">
        <w:rPr>
          <w:rFonts w:ascii="Calibri" w:hAnsi="Calibri"/>
          <w:sz w:val="20"/>
        </w:rPr>
        <w:t xml:space="preserve"> </w:t>
      </w:r>
      <w:r w:rsidR="00962AE8" w:rsidRPr="005F7872">
        <w:rPr>
          <w:rFonts w:ascii="Calibri" w:hAnsi="Calibri"/>
          <w:sz w:val="20"/>
        </w:rPr>
        <w:t>or</w:t>
      </w:r>
    </w:p>
    <w:p w14:paraId="2A890103" w14:textId="14F291F9" w:rsidR="00AC501D" w:rsidRPr="00737E8B" w:rsidRDefault="00AC501D" w:rsidP="008658B9">
      <w:pPr>
        <w:spacing w:before="120"/>
        <w:ind w:left="1276" w:hanging="556"/>
        <w:jc w:val="both"/>
        <w:rPr>
          <w:rFonts w:ascii="Calibri" w:hAnsi="Calibri" w:cs="Calibri"/>
          <w:sz w:val="20"/>
          <w:szCs w:val="20"/>
        </w:rPr>
      </w:pPr>
      <w:r w:rsidRPr="00737E8B">
        <w:rPr>
          <w:rFonts w:ascii="Calibri" w:hAnsi="Calibri" w:cs="Calibri"/>
          <w:sz w:val="20"/>
          <w:szCs w:val="20"/>
        </w:rPr>
        <w:t>(</w:t>
      </w:r>
      <w:r w:rsidR="0061211D">
        <w:rPr>
          <w:rFonts w:ascii="Calibri" w:hAnsi="Calibri" w:cs="Calibri"/>
          <w:sz w:val="20"/>
          <w:szCs w:val="20"/>
        </w:rPr>
        <w:t>f</w:t>
      </w:r>
      <w:r w:rsidR="005F7872">
        <w:rPr>
          <w:rFonts w:ascii="Calibri" w:hAnsi="Calibri" w:cs="Calibri"/>
          <w:sz w:val="20"/>
          <w:szCs w:val="20"/>
        </w:rPr>
        <w:t>)</w:t>
      </w:r>
      <w:r w:rsidR="005F7872">
        <w:rPr>
          <w:rFonts w:ascii="Calibri" w:hAnsi="Calibri" w:cs="Calibri"/>
          <w:sz w:val="20"/>
          <w:szCs w:val="20"/>
        </w:rPr>
        <w:tab/>
      </w:r>
      <w:r w:rsidRPr="00737E8B">
        <w:rPr>
          <w:rFonts w:ascii="Calibri" w:hAnsi="Calibri" w:cs="Calibri"/>
          <w:sz w:val="20"/>
          <w:szCs w:val="20"/>
        </w:rPr>
        <w:t>has been independently developed or acquired by the</w:t>
      </w:r>
      <w:r w:rsidR="00DE4EDE">
        <w:rPr>
          <w:rFonts w:ascii="Calibri" w:hAnsi="Calibri" w:cs="Calibri"/>
          <w:sz w:val="20"/>
          <w:szCs w:val="20"/>
        </w:rPr>
        <w:t xml:space="preserve"> receiving </w:t>
      </w:r>
      <w:r w:rsidR="00B47D6D">
        <w:rPr>
          <w:rFonts w:ascii="Calibri" w:hAnsi="Calibri" w:cs="Calibri"/>
          <w:sz w:val="20"/>
          <w:szCs w:val="20"/>
        </w:rPr>
        <w:t>P</w:t>
      </w:r>
      <w:r w:rsidR="00DE4EDE">
        <w:rPr>
          <w:rFonts w:ascii="Calibri" w:hAnsi="Calibri" w:cs="Calibri"/>
          <w:sz w:val="20"/>
          <w:szCs w:val="20"/>
        </w:rPr>
        <w:t>arty</w:t>
      </w:r>
      <w:r w:rsidRPr="00737E8B">
        <w:rPr>
          <w:rFonts w:ascii="Calibri" w:hAnsi="Calibri" w:cs="Calibri"/>
          <w:sz w:val="20"/>
          <w:szCs w:val="20"/>
        </w:rPr>
        <w:t>.</w:t>
      </w:r>
    </w:p>
    <w:p w14:paraId="4F3D5C07" w14:textId="46BD9DD7" w:rsidR="00715047" w:rsidRPr="00737E8B" w:rsidRDefault="00715047" w:rsidP="00737E8B">
      <w:pPr>
        <w:pStyle w:val="CONLevela"/>
        <w:numPr>
          <w:ilvl w:val="0"/>
          <w:numId w:val="0"/>
        </w:numPr>
        <w:tabs>
          <w:tab w:val="clear" w:pos="1572"/>
        </w:tabs>
        <w:spacing w:before="120"/>
        <w:ind w:left="720"/>
        <w:rPr>
          <w:rFonts w:ascii="Calibri" w:hAnsi="Calibri" w:cs="Calibri"/>
          <w:sz w:val="20"/>
          <w:szCs w:val="20"/>
        </w:rPr>
      </w:pPr>
      <w:r w:rsidRPr="00737E8B">
        <w:rPr>
          <w:rFonts w:ascii="Calibri" w:hAnsi="Calibri" w:cs="Calibri"/>
          <w:b/>
          <w:bCs/>
          <w:sz w:val="20"/>
          <w:szCs w:val="20"/>
        </w:rPr>
        <w:t>Contract</w:t>
      </w:r>
      <w:r w:rsidRPr="00737E8B">
        <w:rPr>
          <w:rFonts w:ascii="Calibri" w:hAnsi="Calibri" w:cs="Calibri"/>
          <w:sz w:val="20"/>
          <w:szCs w:val="20"/>
        </w:rPr>
        <w:t xml:space="preserve"> means </w:t>
      </w:r>
      <w:r w:rsidR="00DD372E" w:rsidRPr="00737E8B">
        <w:rPr>
          <w:rFonts w:ascii="Calibri" w:hAnsi="Calibri" w:cs="Calibri"/>
          <w:sz w:val="20"/>
          <w:szCs w:val="20"/>
        </w:rPr>
        <w:t xml:space="preserve">a </w:t>
      </w:r>
      <w:r w:rsidRPr="00737E8B">
        <w:rPr>
          <w:rFonts w:ascii="Calibri" w:hAnsi="Calibri" w:cs="Calibri"/>
          <w:sz w:val="20"/>
          <w:szCs w:val="20"/>
        </w:rPr>
        <w:t xml:space="preserve">contract </w:t>
      </w:r>
      <w:r w:rsidR="00DD372E" w:rsidRPr="00737E8B">
        <w:rPr>
          <w:rFonts w:ascii="Calibri" w:hAnsi="Calibri" w:cs="Calibri"/>
          <w:sz w:val="20"/>
          <w:szCs w:val="20"/>
        </w:rPr>
        <w:t xml:space="preserve">formed under </w:t>
      </w:r>
      <w:r w:rsidR="0037150A" w:rsidRPr="001A3B9C">
        <w:rPr>
          <w:rFonts w:ascii="Calibri" w:hAnsi="Calibri" w:cs="Calibri"/>
          <w:b/>
          <w:sz w:val="20"/>
          <w:szCs w:val="20"/>
        </w:rPr>
        <w:t>c</w:t>
      </w:r>
      <w:r w:rsidRPr="001A3B9C">
        <w:rPr>
          <w:rFonts w:ascii="Calibri" w:hAnsi="Calibri" w:cs="Calibri"/>
          <w:b/>
          <w:bCs/>
          <w:sz w:val="20"/>
          <w:szCs w:val="20"/>
        </w:rPr>
        <w:t xml:space="preserve">lause </w:t>
      </w:r>
      <w:r w:rsidR="00E00D9D">
        <w:rPr>
          <w:rFonts w:ascii="Calibri" w:hAnsi="Calibri" w:cs="Calibri"/>
          <w:b/>
          <w:bCs/>
          <w:sz w:val="20"/>
          <w:szCs w:val="20"/>
        </w:rPr>
        <w:fldChar w:fldCharType="begin"/>
      </w:r>
      <w:r w:rsidR="00E00D9D">
        <w:rPr>
          <w:rFonts w:ascii="Calibri" w:hAnsi="Calibri" w:cs="Calibri"/>
          <w:b/>
          <w:bCs/>
          <w:sz w:val="20"/>
          <w:szCs w:val="20"/>
        </w:rPr>
        <w:instrText xml:space="preserve"> REF _Ref197527122 \r \h </w:instrText>
      </w:r>
      <w:r w:rsidR="00E00D9D">
        <w:rPr>
          <w:rFonts w:ascii="Calibri" w:hAnsi="Calibri" w:cs="Calibri"/>
          <w:b/>
          <w:bCs/>
          <w:sz w:val="20"/>
          <w:szCs w:val="20"/>
        </w:rPr>
      </w:r>
      <w:r w:rsidR="00E00D9D">
        <w:rPr>
          <w:rFonts w:ascii="Calibri" w:hAnsi="Calibri" w:cs="Calibri"/>
          <w:b/>
          <w:bCs/>
          <w:sz w:val="20"/>
          <w:szCs w:val="20"/>
        </w:rPr>
        <w:fldChar w:fldCharType="separate"/>
      </w:r>
      <w:r w:rsidR="00F623C9">
        <w:rPr>
          <w:rFonts w:ascii="Calibri" w:hAnsi="Calibri" w:cs="Calibri"/>
          <w:b/>
          <w:bCs/>
          <w:sz w:val="20"/>
          <w:szCs w:val="20"/>
        </w:rPr>
        <w:t>5.4</w:t>
      </w:r>
      <w:r w:rsidR="00E00D9D">
        <w:rPr>
          <w:rFonts w:ascii="Calibri" w:hAnsi="Calibri" w:cs="Calibri"/>
          <w:b/>
          <w:bCs/>
          <w:sz w:val="20"/>
          <w:szCs w:val="20"/>
        </w:rPr>
        <w:fldChar w:fldCharType="end"/>
      </w:r>
      <w:r w:rsidR="00DB3916" w:rsidRPr="001A3B9C">
        <w:rPr>
          <w:rFonts w:ascii="Calibri" w:hAnsi="Calibri" w:cs="Calibri"/>
          <w:bCs/>
          <w:sz w:val="20"/>
          <w:szCs w:val="20"/>
        </w:rPr>
        <w:t>.</w:t>
      </w:r>
      <w:r w:rsidRPr="00737E8B">
        <w:rPr>
          <w:rFonts w:ascii="Calibri" w:hAnsi="Calibri" w:cs="Calibri"/>
          <w:sz w:val="20"/>
          <w:szCs w:val="20"/>
        </w:rPr>
        <w:t xml:space="preserve"> </w:t>
      </w:r>
    </w:p>
    <w:p w14:paraId="20201829" w14:textId="446E8C56" w:rsidR="0077615C" w:rsidRPr="00737E8B" w:rsidRDefault="0077615C" w:rsidP="00737E8B">
      <w:pPr>
        <w:spacing w:before="120"/>
        <w:ind w:left="720"/>
        <w:jc w:val="both"/>
        <w:rPr>
          <w:rFonts w:ascii="Calibri" w:hAnsi="Calibri" w:cs="Calibri"/>
          <w:sz w:val="20"/>
          <w:szCs w:val="20"/>
        </w:rPr>
      </w:pPr>
      <w:r w:rsidRPr="00737E8B">
        <w:rPr>
          <w:rFonts w:ascii="Calibri" w:hAnsi="Calibri" w:cs="Calibri"/>
          <w:b/>
          <w:sz w:val="20"/>
          <w:szCs w:val="20"/>
        </w:rPr>
        <w:t>Contractor Personnel</w:t>
      </w:r>
      <w:r w:rsidRPr="00737E8B">
        <w:rPr>
          <w:rFonts w:ascii="Calibri" w:hAnsi="Calibri" w:cs="Calibri"/>
          <w:sz w:val="20"/>
          <w:szCs w:val="20"/>
        </w:rPr>
        <w:t xml:space="preserve"> means an employee, officer</w:t>
      </w:r>
      <w:r w:rsidR="00BD24BD" w:rsidRPr="00737E8B">
        <w:rPr>
          <w:rFonts w:ascii="Calibri" w:hAnsi="Calibri" w:cs="Calibri"/>
          <w:sz w:val="20"/>
          <w:szCs w:val="20"/>
        </w:rPr>
        <w:t xml:space="preserve"> or </w:t>
      </w:r>
      <w:r w:rsidRPr="00737E8B">
        <w:rPr>
          <w:rFonts w:ascii="Calibri" w:hAnsi="Calibri" w:cs="Calibri"/>
          <w:sz w:val="20"/>
          <w:szCs w:val="20"/>
        </w:rPr>
        <w:t>agent</w:t>
      </w:r>
      <w:r w:rsidR="00BD24BD" w:rsidRPr="00737E8B">
        <w:rPr>
          <w:rFonts w:ascii="Calibri" w:hAnsi="Calibri" w:cs="Calibri"/>
          <w:sz w:val="20"/>
          <w:szCs w:val="20"/>
        </w:rPr>
        <w:t xml:space="preserve"> </w:t>
      </w:r>
      <w:r w:rsidRPr="00737E8B">
        <w:rPr>
          <w:rFonts w:ascii="Calibri" w:hAnsi="Calibri" w:cs="Calibri"/>
          <w:sz w:val="20"/>
          <w:szCs w:val="20"/>
        </w:rPr>
        <w:t>of the Contractor</w:t>
      </w:r>
      <w:r w:rsidR="00133F32" w:rsidRPr="00737E8B">
        <w:rPr>
          <w:rFonts w:ascii="Calibri" w:hAnsi="Calibri" w:cs="Calibri"/>
          <w:sz w:val="20"/>
          <w:szCs w:val="20"/>
        </w:rPr>
        <w:t xml:space="preserve">, and </w:t>
      </w:r>
      <w:r w:rsidR="006C68CF" w:rsidRPr="00737E8B">
        <w:rPr>
          <w:rFonts w:ascii="Calibri" w:hAnsi="Calibri" w:cs="Calibri"/>
          <w:sz w:val="20"/>
          <w:szCs w:val="20"/>
        </w:rPr>
        <w:t>for avoid</w:t>
      </w:r>
      <w:r w:rsidR="002518B5" w:rsidRPr="00737E8B">
        <w:rPr>
          <w:rFonts w:ascii="Calibri" w:hAnsi="Calibri" w:cs="Calibri"/>
          <w:sz w:val="20"/>
          <w:szCs w:val="20"/>
        </w:rPr>
        <w:t>ance</w:t>
      </w:r>
      <w:r w:rsidR="006C68CF" w:rsidRPr="00737E8B">
        <w:rPr>
          <w:rFonts w:ascii="Calibri" w:hAnsi="Calibri" w:cs="Calibri"/>
          <w:sz w:val="20"/>
          <w:szCs w:val="20"/>
        </w:rPr>
        <w:t xml:space="preserve"> of doubt, </w:t>
      </w:r>
      <w:r w:rsidR="00133F32" w:rsidRPr="00737E8B">
        <w:rPr>
          <w:rFonts w:ascii="Calibri" w:hAnsi="Calibri" w:cs="Calibri"/>
          <w:sz w:val="20"/>
          <w:szCs w:val="20"/>
        </w:rPr>
        <w:t>includes, where the context requires, Subcontractor</w:t>
      </w:r>
      <w:r w:rsidR="002518B5" w:rsidRPr="00737E8B">
        <w:rPr>
          <w:rFonts w:ascii="Calibri" w:hAnsi="Calibri" w:cs="Calibri"/>
          <w:sz w:val="20"/>
          <w:szCs w:val="20"/>
        </w:rPr>
        <w:t>s</w:t>
      </w:r>
      <w:r w:rsidR="00133F32" w:rsidRPr="00737E8B">
        <w:rPr>
          <w:rFonts w:ascii="Calibri" w:hAnsi="Calibri" w:cs="Calibri"/>
          <w:sz w:val="20"/>
          <w:szCs w:val="20"/>
        </w:rPr>
        <w:t xml:space="preserve"> and Subcontractor Personnel</w:t>
      </w:r>
      <w:r w:rsidR="00BD24BD" w:rsidRPr="00737E8B">
        <w:rPr>
          <w:rFonts w:ascii="Calibri" w:hAnsi="Calibri" w:cs="Calibri"/>
          <w:sz w:val="20"/>
          <w:szCs w:val="20"/>
        </w:rPr>
        <w:t xml:space="preserve">. </w:t>
      </w:r>
    </w:p>
    <w:p w14:paraId="371E1B1F" w14:textId="7A3A5BBD" w:rsidR="00155C0A" w:rsidRPr="00737E8B" w:rsidRDefault="00155C0A" w:rsidP="00737E8B">
      <w:pPr>
        <w:spacing w:before="120"/>
        <w:ind w:left="720"/>
        <w:jc w:val="both"/>
        <w:rPr>
          <w:rFonts w:ascii="Calibri" w:hAnsi="Calibri" w:cs="Calibri"/>
          <w:sz w:val="20"/>
          <w:szCs w:val="20"/>
        </w:rPr>
      </w:pPr>
      <w:r w:rsidRPr="00737E8B">
        <w:rPr>
          <w:rFonts w:ascii="Calibri" w:hAnsi="Calibri" w:cs="Calibri"/>
          <w:b/>
          <w:sz w:val="20"/>
          <w:szCs w:val="20"/>
        </w:rPr>
        <w:lastRenderedPageBreak/>
        <w:t>Contractor Escalation Representative</w:t>
      </w:r>
      <w:r w:rsidRPr="00737E8B">
        <w:rPr>
          <w:rFonts w:ascii="Calibri" w:hAnsi="Calibri" w:cs="Calibri"/>
          <w:sz w:val="20"/>
          <w:szCs w:val="20"/>
        </w:rPr>
        <w:t xml:space="preserve"> means the person identified in the Details Schedule, or as may be notified in writing to DFAT from time to time.</w:t>
      </w:r>
    </w:p>
    <w:p w14:paraId="74C7383D" w14:textId="36A1B053" w:rsidR="005A3422" w:rsidRDefault="005A3422" w:rsidP="00737E8B">
      <w:pPr>
        <w:spacing w:before="120"/>
        <w:ind w:left="720"/>
        <w:jc w:val="both"/>
        <w:rPr>
          <w:rFonts w:ascii="Calibri" w:hAnsi="Calibri" w:cs="Calibri"/>
          <w:sz w:val="20"/>
          <w:szCs w:val="20"/>
        </w:rPr>
      </w:pPr>
      <w:r w:rsidRPr="00737E8B">
        <w:rPr>
          <w:rFonts w:ascii="Calibri" w:hAnsi="Calibri" w:cs="Calibri"/>
          <w:b/>
          <w:sz w:val="20"/>
          <w:szCs w:val="20"/>
        </w:rPr>
        <w:t>Contractor Representative</w:t>
      </w:r>
      <w:r w:rsidRPr="00737E8B">
        <w:rPr>
          <w:rFonts w:ascii="Calibri" w:hAnsi="Calibri" w:cs="Calibri"/>
          <w:sz w:val="20"/>
          <w:szCs w:val="20"/>
        </w:rPr>
        <w:t xml:space="preserve"> means the person identified in </w:t>
      </w:r>
      <w:r w:rsidR="00155C0A" w:rsidRPr="00737E8B">
        <w:rPr>
          <w:rFonts w:ascii="Calibri" w:hAnsi="Calibri" w:cs="Calibri"/>
          <w:sz w:val="20"/>
          <w:szCs w:val="20"/>
        </w:rPr>
        <w:t>the Details Schedule</w:t>
      </w:r>
      <w:r w:rsidRPr="00737E8B">
        <w:rPr>
          <w:rFonts w:ascii="Calibri" w:hAnsi="Calibri" w:cs="Calibri"/>
          <w:sz w:val="20"/>
          <w:szCs w:val="20"/>
        </w:rPr>
        <w:t>, or as may be notified in writing to DFAT from time to time.</w:t>
      </w:r>
    </w:p>
    <w:p w14:paraId="55D74F4D" w14:textId="4DB35122" w:rsidR="00B335D6" w:rsidRPr="00737E8B" w:rsidRDefault="00B335D6" w:rsidP="00737E8B">
      <w:pPr>
        <w:spacing w:before="120"/>
        <w:ind w:left="720"/>
        <w:jc w:val="both"/>
        <w:rPr>
          <w:rFonts w:ascii="Calibri" w:hAnsi="Calibri" w:cs="Calibri"/>
          <w:sz w:val="20"/>
          <w:szCs w:val="20"/>
        </w:rPr>
      </w:pPr>
      <w:r w:rsidRPr="00007B60">
        <w:rPr>
          <w:rFonts w:ascii="Calibri" w:hAnsi="Calibri" w:cs="Calibri"/>
          <w:b/>
          <w:bCs/>
          <w:sz w:val="20"/>
          <w:szCs w:val="20"/>
        </w:rPr>
        <w:t>Contribution to Living Expenses (also referred to as Stipend)</w:t>
      </w:r>
      <w:r w:rsidRPr="00B335D6">
        <w:rPr>
          <w:rFonts w:ascii="Calibri" w:hAnsi="Calibri" w:cs="Calibri"/>
          <w:sz w:val="20"/>
          <w:szCs w:val="20"/>
        </w:rPr>
        <w:t xml:space="preserve"> means the fortnightly payment made to </w:t>
      </w:r>
      <w:r w:rsidR="005A6182">
        <w:rPr>
          <w:rFonts w:ascii="Calibri" w:hAnsi="Calibri" w:cs="Calibri"/>
          <w:sz w:val="20"/>
          <w:szCs w:val="20"/>
        </w:rPr>
        <w:t>Scholar</w:t>
      </w:r>
      <w:r w:rsidRPr="00B335D6">
        <w:rPr>
          <w:rFonts w:ascii="Calibri" w:hAnsi="Calibri" w:cs="Calibri"/>
          <w:sz w:val="20"/>
          <w:szCs w:val="20"/>
        </w:rPr>
        <w:t xml:space="preserve">s by </w:t>
      </w:r>
      <w:r>
        <w:rPr>
          <w:rFonts w:ascii="Calibri" w:hAnsi="Calibri" w:cs="Calibri"/>
          <w:sz w:val="20"/>
          <w:szCs w:val="20"/>
        </w:rPr>
        <w:t>the Contractor</w:t>
      </w:r>
      <w:r w:rsidRPr="00B335D6">
        <w:rPr>
          <w:rFonts w:ascii="Calibri" w:hAnsi="Calibri" w:cs="Calibri"/>
          <w:sz w:val="20"/>
          <w:szCs w:val="20"/>
        </w:rPr>
        <w:t xml:space="preserve"> on behalf of </w:t>
      </w:r>
      <w:r>
        <w:rPr>
          <w:rFonts w:ascii="Calibri" w:hAnsi="Calibri" w:cs="Calibri"/>
          <w:sz w:val="20"/>
          <w:szCs w:val="20"/>
        </w:rPr>
        <w:t>DFAT</w:t>
      </w:r>
      <w:r w:rsidRPr="00B335D6">
        <w:rPr>
          <w:rFonts w:ascii="Calibri" w:hAnsi="Calibri" w:cs="Calibri"/>
          <w:sz w:val="20"/>
          <w:szCs w:val="20"/>
        </w:rPr>
        <w:t xml:space="preserve">, during the scholarship, at a rate determined by </w:t>
      </w:r>
      <w:r>
        <w:rPr>
          <w:rFonts w:ascii="Calibri" w:hAnsi="Calibri" w:cs="Calibri"/>
          <w:sz w:val="20"/>
          <w:szCs w:val="20"/>
        </w:rPr>
        <w:t>DFAT</w:t>
      </w:r>
      <w:r w:rsidRPr="00B335D6">
        <w:rPr>
          <w:rFonts w:ascii="Calibri" w:hAnsi="Calibri" w:cs="Calibri"/>
          <w:sz w:val="20"/>
          <w:szCs w:val="20"/>
        </w:rPr>
        <w:t>.</w:t>
      </w:r>
    </w:p>
    <w:p w14:paraId="4348D9AE" w14:textId="6C3B4716" w:rsidR="00C244AA" w:rsidRDefault="00AC501D" w:rsidP="00737E8B">
      <w:pPr>
        <w:spacing w:before="120"/>
        <w:ind w:left="720"/>
        <w:jc w:val="both"/>
        <w:rPr>
          <w:rFonts w:ascii="Calibri" w:hAnsi="Calibri" w:cs="Calibri"/>
          <w:sz w:val="20"/>
          <w:szCs w:val="20"/>
        </w:rPr>
      </w:pPr>
      <w:r w:rsidRPr="00737E8B">
        <w:rPr>
          <w:rFonts w:ascii="Calibri" w:hAnsi="Calibri" w:cs="Calibri"/>
          <w:b/>
          <w:sz w:val="20"/>
          <w:szCs w:val="20"/>
        </w:rPr>
        <w:t>Corporations Act</w:t>
      </w:r>
      <w:r w:rsidRPr="00737E8B">
        <w:rPr>
          <w:rFonts w:ascii="Calibri" w:hAnsi="Calibri" w:cs="Calibri"/>
          <w:sz w:val="20"/>
          <w:szCs w:val="20"/>
        </w:rPr>
        <w:t xml:space="preserve"> means the </w:t>
      </w:r>
      <w:r w:rsidRPr="00737E8B">
        <w:rPr>
          <w:rFonts w:ascii="Calibri" w:hAnsi="Calibri" w:cs="Calibri"/>
          <w:i/>
          <w:sz w:val="20"/>
          <w:szCs w:val="20"/>
        </w:rPr>
        <w:t>Corporations Act 2001</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w:t>
      </w:r>
    </w:p>
    <w:p w14:paraId="3F07C4E8" w14:textId="1530FEDA" w:rsidR="00010F26" w:rsidRPr="00010F26" w:rsidRDefault="00010F26" w:rsidP="00737E8B">
      <w:pPr>
        <w:spacing w:before="120"/>
        <w:ind w:left="720"/>
        <w:jc w:val="both"/>
        <w:rPr>
          <w:rFonts w:ascii="Calibri" w:hAnsi="Calibri" w:cs="Calibri"/>
          <w:bCs/>
          <w:sz w:val="20"/>
          <w:szCs w:val="20"/>
        </w:rPr>
      </w:pPr>
      <w:r>
        <w:rPr>
          <w:rFonts w:ascii="Calibri" w:hAnsi="Calibri" w:cs="Calibri"/>
          <w:b/>
          <w:sz w:val="20"/>
          <w:szCs w:val="20"/>
        </w:rPr>
        <w:t xml:space="preserve">CRICOS </w:t>
      </w:r>
      <w:r>
        <w:rPr>
          <w:rFonts w:ascii="Calibri" w:hAnsi="Calibri" w:cs="Calibri"/>
          <w:bCs/>
          <w:sz w:val="20"/>
          <w:szCs w:val="20"/>
        </w:rPr>
        <w:t xml:space="preserve">means the </w:t>
      </w:r>
      <w:r w:rsidRPr="00010F26">
        <w:rPr>
          <w:rFonts w:ascii="Calibri" w:hAnsi="Calibri" w:cs="Calibri"/>
          <w:bCs/>
          <w:sz w:val="20"/>
          <w:szCs w:val="20"/>
        </w:rPr>
        <w:t>Commonwealth Register of Institutions and Course for Overseas Students</w:t>
      </w:r>
      <w:r>
        <w:rPr>
          <w:rFonts w:ascii="Calibri" w:hAnsi="Calibri" w:cs="Calibri"/>
          <w:bCs/>
          <w:sz w:val="20"/>
          <w:szCs w:val="20"/>
        </w:rPr>
        <w:t>.</w:t>
      </w:r>
    </w:p>
    <w:p w14:paraId="7B4DACDA" w14:textId="55838BB9" w:rsidR="00962AE8" w:rsidRDefault="00962AE8" w:rsidP="00962AE8">
      <w:pPr>
        <w:spacing w:before="120"/>
        <w:ind w:left="720"/>
        <w:jc w:val="both"/>
        <w:rPr>
          <w:rFonts w:ascii="Segoe UI" w:hAnsi="Segoe UI" w:cs="Segoe UI"/>
          <w:sz w:val="18"/>
          <w:szCs w:val="18"/>
        </w:rPr>
      </w:pPr>
      <w:r w:rsidRPr="008658B9">
        <w:rPr>
          <w:rFonts w:ascii="Segoe UI" w:hAnsi="Segoe UI" w:cs="Segoe UI"/>
          <w:b/>
          <w:bCs/>
          <w:sz w:val="18"/>
          <w:szCs w:val="18"/>
        </w:rPr>
        <w:t>Criminal Code Act</w:t>
      </w:r>
      <w:r w:rsidRPr="008658B9">
        <w:rPr>
          <w:rFonts w:ascii="Segoe UI" w:hAnsi="Segoe UI" w:cs="Segoe UI"/>
          <w:b/>
          <w:bCs/>
          <w:i/>
          <w:iCs/>
          <w:sz w:val="18"/>
          <w:szCs w:val="18"/>
        </w:rPr>
        <w:t xml:space="preserve"> </w:t>
      </w:r>
      <w:r w:rsidRPr="008658B9">
        <w:rPr>
          <w:rFonts w:ascii="Segoe UI" w:hAnsi="Segoe UI" w:cs="Segoe UI"/>
          <w:b/>
          <w:bCs/>
          <w:sz w:val="18"/>
          <w:szCs w:val="18"/>
        </w:rPr>
        <w:t>List</w:t>
      </w:r>
      <w:r w:rsidRPr="008658B9">
        <w:rPr>
          <w:rFonts w:ascii="Segoe UI" w:hAnsi="Segoe UI" w:cs="Segoe UI"/>
          <w:sz w:val="18"/>
          <w:szCs w:val="18"/>
        </w:rPr>
        <w:t xml:space="preserve"> means the list of organisations that are specified as a ‘terrorist organisation’ through regulations made under the </w:t>
      </w:r>
      <w:r w:rsidRPr="008658B9">
        <w:rPr>
          <w:rFonts w:ascii="Segoe UI" w:hAnsi="Segoe UI" w:cs="Segoe UI"/>
          <w:i/>
          <w:iCs/>
          <w:sz w:val="18"/>
          <w:szCs w:val="18"/>
        </w:rPr>
        <w:t>Criminal Code Act 1995</w:t>
      </w:r>
      <w:r w:rsidRPr="008658B9">
        <w:rPr>
          <w:rFonts w:ascii="Segoe UI" w:hAnsi="Segoe UI" w:cs="Segoe UI"/>
          <w:sz w:val="18"/>
          <w:szCs w:val="18"/>
        </w:rPr>
        <w:t xml:space="preserve"> as publicised on the </w:t>
      </w:r>
      <w:hyperlink r:id="rId19" w:history="1">
        <w:r w:rsidRPr="008658B9">
          <w:rPr>
            <w:rStyle w:val="Hyperlink"/>
            <w:rFonts w:ascii="Segoe UI" w:hAnsi="Segoe UI" w:cs="Segoe UI"/>
            <w:color w:val="auto"/>
            <w:sz w:val="18"/>
            <w:szCs w:val="18"/>
          </w:rPr>
          <w:t>Australian National Security</w:t>
        </w:r>
      </w:hyperlink>
      <w:r w:rsidRPr="008658B9">
        <w:rPr>
          <w:rFonts w:ascii="Segoe UI" w:hAnsi="Segoe UI" w:cs="Segoe UI"/>
          <w:sz w:val="18"/>
          <w:szCs w:val="18"/>
        </w:rPr>
        <w:t xml:space="preserve"> website from time to time.</w:t>
      </w:r>
    </w:p>
    <w:p w14:paraId="2D023CA9" w14:textId="7FFA3840" w:rsidR="008E5F65" w:rsidRPr="008E5F65" w:rsidRDefault="008E5F65" w:rsidP="00962AE8">
      <w:pPr>
        <w:spacing w:before="120"/>
        <w:ind w:left="720"/>
        <w:jc w:val="both"/>
        <w:rPr>
          <w:rFonts w:ascii="Calibri" w:hAnsi="Calibri" w:cs="Calibri"/>
          <w:sz w:val="20"/>
          <w:szCs w:val="20"/>
        </w:rPr>
      </w:pPr>
      <w:r>
        <w:rPr>
          <w:rFonts w:ascii="Segoe UI" w:hAnsi="Segoe UI" w:cs="Segoe UI"/>
          <w:b/>
          <w:bCs/>
          <w:sz w:val="18"/>
          <w:szCs w:val="18"/>
        </w:rPr>
        <w:t xml:space="preserve">Critical Incident </w:t>
      </w:r>
      <w:r>
        <w:rPr>
          <w:rFonts w:ascii="Segoe UI" w:hAnsi="Segoe UI" w:cs="Segoe UI"/>
          <w:sz w:val="18"/>
          <w:szCs w:val="18"/>
        </w:rPr>
        <w:t xml:space="preserve">means </w:t>
      </w:r>
      <w:r w:rsidRPr="00B01866">
        <w:rPr>
          <w:rFonts w:ascii="Segoe UI" w:hAnsi="Segoe UI" w:cs="Segoe UI"/>
          <w:sz w:val="18"/>
          <w:szCs w:val="18"/>
        </w:rPr>
        <w:t>a</w:t>
      </w:r>
      <w:r w:rsidR="00461A2C" w:rsidRPr="00B01866">
        <w:rPr>
          <w:rFonts w:ascii="Segoe UI" w:hAnsi="Segoe UI" w:cs="Segoe UI"/>
          <w:sz w:val="18"/>
          <w:szCs w:val="18"/>
        </w:rPr>
        <w:t xml:space="preserve">n event or circumstance </w:t>
      </w:r>
      <w:r w:rsidRPr="00B01866">
        <w:rPr>
          <w:rFonts w:ascii="Segoe UI" w:hAnsi="Segoe UI" w:cs="Segoe UI"/>
          <w:sz w:val="18"/>
          <w:szCs w:val="18"/>
        </w:rPr>
        <w:t>that happen</w:t>
      </w:r>
      <w:r w:rsidR="00461A2C" w:rsidRPr="00B01866">
        <w:rPr>
          <w:rFonts w:ascii="Segoe UI" w:hAnsi="Segoe UI" w:cs="Segoe UI"/>
          <w:sz w:val="18"/>
          <w:szCs w:val="18"/>
        </w:rPr>
        <w:t>s</w:t>
      </w:r>
      <w:r w:rsidRPr="00B01866">
        <w:rPr>
          <w:rFonts w:ascii="Segoe UI" w:hAnsi="Segoe UI" w:cs="Segoe UI"/>
          <w:sz w:val="18"/>
          <w:szCs w:val="18"/>
        </w:rPr>
        <w:t xml:space="preserve"> to a </w:t>
      </w:r>
      <w:r w:rsidR="005A6182">
        <w:rPr>
          <w:rFonts w:ascii="Segoe UI" w:hAnsi="Segoe UI" w:cs="Segoe UI"/>
          <w:sz w:val="18"/>
          <w:szCs w:val="18"/>
        </w:rPr>
        <w:t>Scholar</w:t>
      </w:r>
      <w:r w:rsidRPr="00B01866">
        <w:rPr>
          <w:rFonts w:ascii="Segoe UI" w:hAnsi="Segoe UI" w:cs="Segoe UI"/>
          <w:sz w:val="18"/>
          <w:szCs w:val="18"/>
        </w:rPr>
        <w:t xml:space="preserve"> while they are on-</w:t>
      </w:r>
      <w:r w:rsidR="00F20546">
        <w:rPr>
          <w:rFonts w:ascii="Segoe UI" w:hAnsi="Segoe UI" w:cs="Segoe UI"/>
          <w:sz w:val="18"/>
          <w:szCs w:val="18"/>
        </w:rPr>
        <w:t>S</w:t>
      </w:r>
      <w:r w:rsidRPr="00B01866">
        <w:rPr>
          <w:rFonts w:ascii="Segoe UI" w:hAnsi="Segoe UI" w:cs="Segoe UI"/>
          <w:sz w:val="18"/>
          <w:szCs w:val="18"/>
        </w:rPr>
        <w:t xml:space="preserve">cholarship that </w:t>
      </w:r>
      <w:r w:rsidR="00461A2C" w:rsidRPr="00B01866">
        <w:rPr>
          <w:rFonts w:ascii="Segoe UI" w:hAnsi="Segoe UI" w:cs="Segoe UI"/>
          <w:sz w:val="18"/>
          <w:szCs w:val="18"/>
        </w:rPr>
        <w:t xml:space="preserve">DFAT reasonably considers </w:t>
      </w:r>
      <w:r w:rsidRPr="00B01866">
        <w:rPr>
          <w:rFonts w:ascii="Segoe UI" w:hAnsi="Segoe UI" w:cs="Segoe UI"/>
          <w:sz w:val="18"/>
          <w:szCs w:val="18"/>
        </w:rPr>
        <w:t xml:space="preserve">adversely affects, or has the potential to adversely affect, a </w:t>
      </w:r>
      <w:r w:rsidR="005A6182">
        <w:rPr>
          <w:rFonts w:ascii="Segoe UI" w:hAnsi="Segoe UI" w:cs="Segoe UI"/>
          <w:sz w:val="18"/>
          <w:szCs w:val="18"/>
        </w:rPr>
        <w:t>Scholar</w:t>
      </w:r>
      <w:r w:rsidRPr="00B01866">
        <w:rPr>
          <w:rFonts w:ascii="Segoe UI" w:hAnsi="Segoe UI" w:cs="Segoe UI"/>
          <w:sz w:val="18"/>
          <w:szCs w:val="18"/>
        </w:rPr>
        <w:t>’s ability to successfully complete their scholarship</w:t>
      </w:r>
      <w:r w:rsidR="00EB3CC1" w:rsidRPr="00B01866">
        <w:rPr>
          <w:rFonts w:ascii="Segoe UI" w:hAnsi="Segoe UI" w:cs="Segoe UI"/>
          <w:sz w:val="18"/>
          <w:szCs w:val="18"/>
        </w:rPr>
        <w:t xml:space="preserve"> and otherwise as described in the Handbook.</w:t>
      </w:r>
    </w:p>
    <w:p w14:paraId="00004C51" w14:textId="77FD8B94" w:rsidR="00B14204" w:rsidRPr="00737E8B" w:rsidRDefault="00B14204" w:rsidP="00737E8B">
      <w:pPr>
        <w:pStyle w:val="CONLevel11textonly"/>
        <w:spacing w:before="120"/>
        <w:jc w:val="both"/>
        <w:rPr>
          <w:rFonts w:ascii="Calibri" w:hAnsi="Calibri" w:cs="Calibri"/>
          <w:sz w:val="20"/>
          <w:szCs w:val="20"/>
        </w:rPr>
      </w:pPr>
      <w:r w:rsidRPr="006E0019">
        <w:rPr>
          <w:rFonts w:ascii="Calibri" w:hAnsi="Calibri" w:cs="Calibri"/>
          <w:b/>
          <w:bCs/>
          <w:sz w:val="20"/>
          <w:szCs w:val="20"/>
        </w:rPr>
        <w:t>Deed of Standing Offe</w:t>
      </w:r>
      <w:r w:rsidR="00D73ABC" w:rsidRPr="006E0019">
        <w:rPr>
          <w:rFonts w:ascii="Calibri" w:hAnsi="Calibri" w:cs="Calibri"/>
          <w:b/>
          <w:bCs/>
          <w:sz w:val="20"/>
          <w:szCs w:val="20"/>
        </w:rPr>
        <w:t>r</w:t>
      </w:r>
      <w:r w:rsidRPr="006E0019">
        <w:rPr>
          <w:rFonts w:ascii="Calibri" w:hAnsi="Calibri" w:cs="Calibri"/>
          <w:b/>
          <w:bCs/>
          <w:sz w:val="20"/>
          <w:szCs w:val="20"/>
        </w:rPr>
        <w:t xml:space="preserve"> </w:t>
      </w:r>
      <w:r w:rsidRPr="00737E8B">
        <w:rPr>
          <w:rFonts w:ascii="Calibri" w:hAnsi="Calibri" w:cs="Calibri"/>
          <w:bCs/>
          <w:sz w:val="20"/>
          <w:szCs w:val="20"/>
        </w:rPr>
        <w:t>or</w:t>
      </w:r>
      <w:r w:rsidRPr="00737E8B">
        <w:rPr>
          <w:rFonts w:ascii="Calibri" w:hAnsi="Calibri" w:cs="Calibri"/>
          <w:b/>
          <w:bCs/>
          <w:sz w:val="20"/>
          <w:szCs w:val="20"/>
        </w:rPr>
        <w:t xml:space="preserve"> Deed</w:t>
      </w:r>
      <w:r w:rsidRPr="00737E8B">
        <w:rPr>
          <w:rFonts w:ascii="Calibri" w:hAnsi="Calibri" w:cs="Calibri"/>
          <w:sz w:val="20"/>
          <w:szCs w:val="20"/>
        </w:rPr>
        <w:t xml:space="preserve"> means th</w:t>
      </w:r>
      <w:r w:rsidR="00625562" w:rsidRPr="00737E8B">
        <w:rPr>
          <w:rFonts w:ascii="Calibri" w:hAnsi="Calibri" w:cs="Calibri"/>
          <w:sz w:val="20"/>
          <w:szCs w:val="20"/>
        </w:rPr>
        <w:t>is Deed of Standing Offer</w:t>
      </w:r>
      <w:r w:rsidR="00D0032B" w:rsidRPr="00737E8B">
        <w:rPr>
          <w:rFonts w:ascii="Calibri" w:hAnsi="Calibri" w:cs="Calibri"/>
          <w:sz w:val="20"/>
          <w:szCs w:val="20"/>
        </w:rPr>
        <w:t xml:space="preserve">, between DFAT and the Contractor, as varied from time to time in accordance with </w:t>
      </w:r>
      <w:r w:rsidR="00D0032B" w:rsidRPr="007403ED">
        <w:rPr>
          <w:rFonts w:ascii="Calibri" w:hAnsi="Calibri" w:cs="Calibri"/>
          <w:b/>
          <w:sz w:val="20"/>
          <w:szCs w:val="20"/>
        </w:rPr>
        <w:t xml:space="preserve">clause </w:t>
      </w:r>
      <w:r w:rsidR="00762F2A">
        <w:rPr>
          <w:rFonts w:ascii="Calibri" w:hAnsi="Calibri" w:cs="Calibri"/>
          <w:b/>
          <w:sz w:val="20"/>
          <w:szCs w:val="20"/>
        </w:rPr>
        <w:fldChar w:fldCharType="begin"/>
      </w:r>
      <w:r w:rsidR="00762F2A">
        <w:rPr>
          <w:rFonts w:ascii="Calibri" w:hAnsi="Calibri" w:cs="Calibri"/>
          <w:b/>
          <w:sz w:val="20"/>
          <w:szCs w:val="20"/>
        </w:rPr>
        <w:instrText xml:space="preserve"> REF _Ref197527156 \r \h </w:instrText>
      </w:r>
      <w:r w:rsidR="00762F2A">
        <w:rPr>
          <w:rFonts w:ascii="Calibri" w:hAnsi="Calibri" w:cs="Calibri"/>
          <w:b/>
          <w:sz w:val="20"/>
          <w:szCs w:val="20"/>
        </w:rPr>
      </w:r>
      <w:r w:rsidR="00762F2A">
        <w:rPr>
          <w:rFonts w:ascii="Calibri" w:hAnsi="Calibri" w:cs="Calibri"/>
          <w:b/>
          <w:sz w:val="20"/>
          <w:szCs w:val="20"/>
        </w:rPr>
        <w:fldChar w:fldCharType="separate"/>
      </w:r>
      <w:r w:rsidR="00F623C9">
        <w:rPr>
          <w:rFonts w:ascii="Calibri" w:hAnsi="Calibri" w:cs="Calibri"/>
          <w:b/>
          <w:sz w:val="20"/>
          <w:szCs w:val="20"/>
        </w:rPr>
        <w:t>23.1</w:t>
      </w:r>
      <w:r w:rsidR="00762F2A">
        <w:rPr>
          <w:rFonts w:ascii="Calibri" w:hAnsi="Calibri" w:cs="Calibri"/>
          <w:b/>
          <w:sz w:val="20"/>
          <w:szCs w:val="20"/>
        </w:rPr>
        <w:fldChar w:fldCharType="end"/>
      </w:r>
      <w:r w:rsidR="00E33867" w:rsidRPr="007403ED">
        <w:rPr>
          <w:rFonts w:ascii="Calibri" w:hAnsi="Calibri" w:cs="Calibri"/>
          <w:sz w:val="20"/>
          <w:szCs w:val="20"/>
        </w:rPr>
        <w:t>,</w:t>
      </w:r>
      <w:r w:rsidR="00D0032B" w:rsidRPr="00737E8B">
        <w:rPr>
          <w:rFonts w:ascii="Calibri" w:hAnsi="Calibri" w:cs="Calibri"/>
          <w:sz w:val="20"/>
          <w:szCs w:val="20"/>
        </w:rPr>
        <w:t xml:space="preserve"> and </w:t>
      </w:r>
      <w:r w:rsidR="000B6D47" w:rsidRPr="00737E8B">
        <w:rPr>
          <w:rFonts w:ascii="Calibri" w:hAnsi="Calibri" w:cs="Calibri"/>
          <w:sz w:val="20"/>
          <w:szCs w:val="20"/>
        </w:rPr>
        <w:t>includes</w:t>
      </w:r>
      <w:r w:rsidR="00027AC3" w:rsidRPr="00737E8B">
        <w:rPr>
          <w:rFonts w:ascii="Calibri" w:hAnsi="Calibri" w:cs="Calibri"/>
          <w:sz w:val="20"/>
          <w:szCs w:val="20"/>
        </w:rPr>
        <w:t xml:space="preserve"> the Deed Details, the </w:t>
      </w:r>
      <w:r w:rsidR="000B6D47" w:rsidRPr="00737E8B">
        <w:rPr>
          <w:rFonts w:ascii="Calibri" w:hAnsi="Calibri" w:cs="Calibri"/>
          <w:sz w:val="20"/>
          <w:szCs w:val="20"/>
        </w:rPr>
        <w:t>S</w:t>
      </w:r>
      <w:r w:rsidR="00D0032B" w:rsidRPr="00737E8B">
        <w:rPr>
          <w:rFonts w:ascii="Calibri" w:hAnsi="Calibri" w:cs="Calibri"/>
          <w:sz w:val="20"/>
          <w:szCs w:val="20"/>
        </w:rPr>
        <w:t>chedule</w:t>
      </w:r>
      <w:r w:rsidR="00E61B8D" w:rsidRPr="00737E8B">
        <w:rPr>
          <w:rFonts w:ascii="Calibri" w:hAnsi="Calibri" w:cs="Calibri"/>
          <w:sz w:val="20"/>
          <w:szCs w:val="20"/>
        </w:rPr>
        <w:t>s</w:t>
      </w:r>
      <w:r w:rsidR="00027AC3" w:rsidRPr="00737E8B">
        <w:rPr>
          <w:rFonts w:ascii="Calibri" w:hAnsi="Calibri" w:cs="Calibri"/>
          <w:sz w:val="20"/>
          <w:szCs w:val="20"/>
        </w:rPr>
        <w:t xml:space="preserve">, the </w:t>
      </w:r>
      <w:r w:rsidR="00C244AA" w:rsidRPr="00737E8B">
        <w:rPr>
          <w:rFonts w:ascii="Calibri" w:hAnsi="Calibri" w:cs="Calibri"/>
          <w:sz w:val="20"/>
          <w:szCs w:val="20"/>
        </w:rPr>
        <w:t>attachments</w:t>
      </w:r>
      <w:r w:rsidR="00027AC3" w:rsidRPr="00737E8B">
        <w:rPr>
          <w:rFonts w:ascii="Calibri" w:hAnsi="Calibri" w:cs="Calibri"/>
          <w:sz w:val="20"/>
          <w:szCs w:val="20"/>
        </w:rPr>
        <w:t xml:space="preserve"> and any other document expressly incorporated as part of the Deed</w:t>
      </w:r>
      <w:r w:rsidRPr="00737E8B">
        <w:rPr>
          <w:rFonts w:ascii="Calibri" w:hAnsi="Calibri" w:cs="Calibri"/>
          <w:sz w:val="20"/>
          <w:szCs w:val="20"/>
        </w:rPr>
        <w:t xml:space="preserve">. </w:t>
      </w:r>
    </w:p>
    <w:p w14:paraId="6C71BFE6" w14:textId="41AB3B82" w:rsidR="00564DBC" w:rsidRPr="00737E8B" w:rsidRDefault="00564DBC" w:rsidP="00737E8B">
      <w:pPr>
        <w:spacing w:before="120"/>
        <w:ind w:left="720"/>
        <w:jc w:val="both"/>
        <w:rPr>
          <w:rFonts w:ascii="Calibri" w:hAnsi="Calibri" w:cs="Calibri"/>
          <w:sz w:val="20"/>
          <w:szCs w:val="20"/>
        </w:rPr>
      </w:pPr>
      <w:r w:rsidRPr="00737E8B">
        <w:rPr>
          <w:rFonts w:ascii="Calibri" w:hAnsi="Calibri" w:cs="Calibri"/>
          <w:b/>
          <w:sz w:val="20"/>
          <w:szCs w:val="20"/>
        </w:rPr>
        <w:t>Deed Material</w:t>
      </w:r>
      <w:r w:rsidRPr="00737E8B">
        <w:rPr>
          <w:rFonts w:ascii="Calibri" w:hAnsi="Calibri" w:cs="Calibri"/>
          <w:sz w:val="20"/>
          <w:szCs w:val="20"/>
        </w:rPr>
        <w:t xml:space="preserve"> means any Material created by the </w:t>
      </w:r>
      <w:r w:rsidRPr="002D22B8">
        <w:rPr>
          <w:rFonts w:ascii="Calibri" w:hAnsi="Calibri" w:cs="Calibri"/>
          <w:sz w:val="20"/>
          <w:szCs w:val="20"/>
        </w:rPr>
        <w:t xml:space="preserve">Contractor </w:t>
      </w:r>
      <w:r w:rsidR="00370877" w:rsidRPr="002D22B8">
        <w:rPr>
          <w:rFonts w:ascii="Calibri" w:hAnsi="Calibri" w:cs="Calibri"/>
          <w:sz w:val="20"/>
          <w:szCs w:val="20"/>
        </w:rPr>
        <w:t xml:space="preserve">or any Contractor Personnel </w:t>
      </w:r>
      <w:r w:rsidRPr="002D22B8">
        <w:rPr>
          <w:rFonts w:ascii="Calibri" w:hAnsi="Calibri" w:cs="Calibri"/>
          <w:sz w:val="20"/>
          <w:szCs w:val="20"/>
        </w:rPr>
        <w:t>on</w:t>
      </w:r>
      <w:r w:rsidRPr="00737E8B">
        <w:rPr>
          <w:rFonts w:ascii="Calibri" w:hAnsi="Calibri" w:cs="Calibri"/>
          <w:sz w:val="20"/>
          <w:szCs w:val="20"/>
        </w:rPr>
        <w:t xml:space="preserve"> o</w:t>
      </w:r>
      <w:r w:rsidR="00DB3916" w:rsidRPr="00737E8B">
        <w:rPr>
          <w:rFonts w:ascii="Calibri" w:hAnsi="Calibri" w:cs="Calibri"/>
          <w:sz w:val="20"/>
          <w:szCs w:val="20"/>
        </w:rPr>
        <w:t>r</w:t>
      </w:r>
      <w:r w:rsidRPr="00737E8B">
        <w:rPr>
          <w:rFonts w:ascii="Calibri" w:hAnsi="Calibri" w:cs="Calibri"/>
          <w:sz w:val="20"/>
          <w:szCs w:val="20"/>
        </w:rPr>
        <w:t xml:space="preserve"> following the Commencement Date, for the purposes of or </w:t>
      </w:r>
      <w:proofErr w:type="gramStart"/>
      <w:r w:rsidRPr="00737E8B">
        <w:rPr>
          <w:rFonts w:ascii="Calibri" w:hAnsi="Calibri" w:cs="Calibri"/>
          <w:sz w:val="20"/>
          <w:szCs w:val="20"/>
        </w:rPr>
        <w:t>as a result of</w:t>
      </w:r>
      <w:proofErr w:type="gramEnd"/>
      <w:r w:rsidRPr="00737E8B">
        <w:rPr>
          <w:rFonts w:ascii="Calibri" w:hAnsi="Calibri" w:cs="Calibri"/>
          <w:sz w:val="20"/>
          <w:szCs w:val="20"/>
        </w:rPr>
        <w:t xml:space="preserve"> performing </w:t>
      </w:r>
      <w:r w:rsidR="00370877" w:rsidRPr="000B1F18">
        <w:rPr>
          <w:rFonts w:ascii="Calibri" w:hAnsi="Calibri" w:cs="Calibri"/>
          <w:sz w:val="20"/>
          <w:szCs w:val="20"/>
        </w:rPr>
        <w:t>the Contractor’s</w:t>
      </w:r>
      <w:r w:rsidR="00370877" w:rsidRPr="00737E8B">
        <w:rPr>
          <w:rFonts w:ascii="Calibri" w:hAnsi="Calibri" w:cs="Calibri"/>
          <w:sz w:val="20"/>
          <w:szCs w:val="20"/>
        </w:rPr>
        <w:t xml:space="preserve"> </w:t>
      </w:r>
      <w:r w:rsidRPr="00737E8B">
        <w:rPr>
          <w:rFonts w:ascii="Calibri" w:hAnsi="Calibri" w:cs="Calibri"/>
          <w:sz w:val="20"/>
          <w:szCs w:val="20"/>
        </w:rPr>
        <w:t>obligations under this Deed.</w:t>
      </w:r>
    </w:p>
    <w:p w14:paraId="60432A57" w14:textId="12876820" w:rsidR="00564DBC" w:rsidRPr="00737E8B" w:rsidRDefault="00564DBC" w:rsidP="00737E8B">
      <w:pPr>
        <w:spacing w:before="120"/>
        <w:ind w:left="720"/>
        <w:jc w:val="both"/>
        <w:rPr>
          <w:rFonts w:ascii="Calibri" w:hAnsi="Calibri" w:cs="Calibri"/>
          <w:sz w:val="20"/>
          <w:szCs w:val="20"/>
        </w:rPr>
      </w:pPr>
      <w:r w:rsidRPr="00737E8B">
        <w:rPr>
          <w:rFonts w:ascii="Calibri" w:hAnsi="Calibri" w:cs="Calibri"/>
          <w:b/>
          <w:sz w:val="20"/>
          <w:szCs w:val="20"/>
        </w:rPr>
        <w:t>Deed Period</w:t>
      </w:r>
      <w:r w:rsidRPr="00737E8B">
        <w:rPr>
          <w:rFonts w:ascii="Calibri" w:hAnsi="Calibri" w:cs="Calibri"/>
          <w:sz w:val="20"/>
          <w:szCs w:val="20"/>
        </w:rPr>
        <w:t xml:space="preserve"> means the Initial Term</w:t>
      </w:r>
      <w:r w:rsidR="00E91C0A" w:rsidRPr="00737E8B">
        <w:rPr>
          <w:rFonts w:ascii="Calibri" w:hAnsi="Calibri" w:cs="Calibri"/>
          <w:sz w:val="20"/>
          <w:szCs w:val="20"/>
        </w:rPr>
        <w:t>,</w:t>
      </w:r>
      <w:r w:rsidRPr="00737E8B">
        <w:rPr>
          <w:rFonts w:ascii="Calibri" w:hAnsi="Calibri" w:cs="Calibri"/>
          <w:sz w:val="20"/>
          <w:szCs w:val="20"/>
        </w:rPr>
        <w:t xml:space="preserve"> plus any extension agreed in accordance with </w:t>
      </w:r>
      <w:r w:rsidRPr="00080794">
        <w:rPr>
          <w:rFonts w:ascii="Calibri" w:hAnsi="Calibri" w:cs="Calibri"/>
          <w:b/>
          <w:sz w:val="20"/>
          <w:szCs w:val="20"/>
        </w:rPr>
        <w:t xml:space="preserve">clause </w:t>
      </w:r>
      <w:r w:rsidR="009D0228" w:rsidRPr="00080794">
        <w:rPr>
          <w:rFonts w:ascii="Calibri" w:hAnsi="Calibri" w:cs="Calibri"/>
          <w:b/>
          <w:sz w:val="20"/>
          <w:szCs w:val="20"/>
        </w:rPr>
        <w:t>3</w:t>
      </w:r>
      <w:r w:rsidRPr="00080794">
        <w:rPr>
          <w:rFonts w:ascii="Calibri" w:hAnsi="Calibri" w:cs="Calibri"/>
          <w:sz w:val="20"/>
          <w:szCs w:val="20"/>
        </w:rPr>
        <w:t>.</w:t>
      </w:r>
    </w:p>
    <w:p w14:paraId="24A1A441" w14:textId="77E19D1B" w:rsidR="00E91C0A" w:rsidRDefault="00E91C0A" w:rsidP="00737E8B">
      <w:pPr>
        <w:spacing w:before="120"/>
        <w:ind w:left="720"/>
        <w:jc w:val="both"/>
        <w:rPr>
          <w:rFonts w:ascii="Calibri" w:hAnsi="Calibri" w:cs="Calibri"/>
          <w:sz w:val="20"/>
          <w:szCs w:val="20"/>
        </w:rPr>
      </w:pPr>
      <w:r w:rsidRPr="00737E8B">
        <w:rPr>
          <w:rFonts w:ascii="Calibri" w:hAnsi="Calibri" w:cs="Calibri"/>
          <w:b/>
          <w:sz w:val="20"/>
          <w:szCs w:val="20"/>
        </w:rPr>
        <w:t>Deliverable</w:t>
      </w:r>
      <w:r w:rsidRPr="00737E8B">
        <w:rPr>
          <w:rFonts w:ascii="Calibri" w:hAnsi="Calibri" w:cs="Calibri"/>
          <w:sz w:val="20"/>
          <w:szCs w:val="20"/>
        </w:rPr>
        <w:t xml:space="preserve"> means any item or element of a </w:t>
      </w:r>
      <w:r w:rsidR="000B07EC" w:rsidRPr="00737E8B">
        <w:rPr>
          <w:rFonts w:ascii="Calibri" w:hAnsi="Calibri" w:cs="Calibri"/>
          <w:sz w:val="20"/>
          <w:szCs w:val="20"/>
        </w:rPr>
        <w:t>Service</w:t>
      </w:r>
      <w:r w:rsidRPr="00737E8B">
        <w:rPr>
          <w:rFonts w:ascii="Calibri" w:hAnsi="Calibri" w:cs="Calibri"/>
          <w:sz w:val="20"/>
          <w:szCs w:val="20"/>
        </w:rPr>
        <w:t xml:space="preserve"> to be provided by the Contractor under a Contract.</w:t>
      </w:r>
    </w:p>
    <w:p w14:paraId="2ACA88E7" w14:textId="46A3E285" w:rsidR="00962AE8" w:rsidRDefault="00962AE8" w:rsidP="000B1F18">
      <w:pPr>
        <w:pStyle w:val="pf0"/>
        <w:spacing w:before="120" w:beforeAutospacing="0" w:after="0" w:afterAutospacing="0"/>
        <w:ind w:left="720"/>
        <w:rPr>
          <w:rFonts w:ascii="Arial" w:hAnsi="Arial" w:cs="Arial"/>
          <w:sz w:val="20"/>
          <w:szCs w:val="20"/>
        </w:rPr>
      </w:pPr>
      <w:r w:rsidRPr="000B1F18">
        <w:rPr>
          <w:rFonts w:ascii="Calibri" w:hAnsi="Calibri" w:cs="Calibri"/>
          <w:b/>
          <w:sz w:val="20"/>
          <w:szCs w:val="20"/>
          <w:lang w:val="en-GB" w:eastAsia="en-US"/>
        </w:rPr>
        <w:t>DFAT Consolidated List</w:t>
      </w:r>
      <w:r>
        <w:rPr>
          <w:rStyle w:val="cf01"/>
        </w:rPr>
        <w:t xml:space="preserve"> </w:t>
      </w:r>
      <w:r w:rsidRPr="00AB04A0">
        <w:rPr>
          <w:rStyle w:val="cf11"/>
          <w:color w:val="auto"/>
        </w:rPr>
        <w:t>means the list of all persons and entities subject to targeted financial sanctions or travel bans under Australian sanctions laws available on DFAT</w:t>
      </w:r>
      <w:r w:rsidRPr="00AB04A0">
        <w:rPr>
          <w:rStyle w:val="cf21"/>
          <w:color w:val="auto"/>
        </w:rPr>
        <w:t>’</w:t>
      </w:r>
      <w:r w:rsidRPr="00AB04A0">
        <w:rPr>
          <w:rStyle w:val="cf11"/>
          <w:color w:val="auto"/>
        </w:rPr>
        <w:t xml:space="preserve">s website: </w:t>
      </w:r>
      <w:hyperlink r:id="rId20" w:history="1">
        <w:r>
          <w:rPr>
            <w:rStyle w:val="cf31"/>
            <w:color w:val="0000FF"/>
            <w:u w:val="single"/>
          </w:rPr>
          <w:t>https://dfat.gov.au/international-relations/security/sanctions/Pages/consolidated-list.aspx</w:t>
        </w:r>
      </w:hyperlink>
      <w:r>
        <w:rPr>
          <w:rFonts w:ascii="Arial" w:hAnsi="Arial" w:cs="Arial"/>
          <w:sz w:val="20"/>
          <w:szCs w:val="20"/>
        </w:rPr>
        <w:t>.</w:t>
      </w:r>
    </w:p>
    <w:p w14:paraId="3CAAAB1E" w14:textId="71ED7FB0" w:rsidR="005429CC" w:rsidRPr="00737E8B" w:rsidRDefault="005429CC" w:rsidP="00737E8B">
      <w:pPr>
        <w:pStyle w:val="CONLevel11textonly"/>
        <w:spacing w:before="120"/>
        <w:jc w:val="both"/>
        <w:rPr>
          <w:rFonts w:ascii="Calibri" w:hAnsi="Calibri" w:cs="Calibri"/>
          <w:sz w:val="20"/>
          <w:szCs w:val="20"/>
        </w:rPr>
      </w:pPr>
      <w:r w:rsidRPr="00737E8B">
        <w:rPr>
          <w:rFonts w:ascii="Calibri" w:hAnsi="Calibri" w:cs="Calibri"/>
          <w:b/>
          <w:sz w:val="20"/>
          <w:szCs w:val="20"/>
        </w:rPr>
        <w:t>DFAT Data</w:t>
      </w:r>
      <w:r w:rsidRPr="00737E8B">
        <w:rPr>
          <w:rFonts w:ascii="Calibri" w:hAnsi="Calibri" w:cs="Calibri"/>
          <w:sz w:val="20"/>
          <w:szCs w:val="20"/>
        </w:rPr>
        <w:t xml:space="preserve"> means any data and information relating to or concerning </w:t>
      </w:r>
      <w:r w:rsidR="00D9319A" w:rsidRPr="00737E8B">
        <w:rPr>
          <w:rFonts w:ascii="Calibri" w:hAnsi="Calibri" w:cs="Calibri"/>
          <w:sz w:val="20"/>
          <w:szCs w:val="20"/>
        </w:rPr>
        <w:t>DFAT</w:t>
      </w:r>
      <w:r w:rsidRPr="00737E8B">
        <w:rPr>
          <w:rFonts w:ascii="Calibri" w:hAnsi="Calibri" w:cs="Calibri"/>
          <w:sz w:val="20"/>
          <w:szCs w:val="20"/>
        </w:rPr>
        <w:t xml:space="preserve">, and its operations, facilities, customers, </w:t>
      </w:r>
      <w:r w:rsidR="00D20641" w:rsidRPr="00737E8B">
        <w:rPr>
          <w:rFonts w:ascii="Calibri" w:hAnsi="Calibri" w:cs="Calibri"/>
          <w:sz w:val="20"/>
          <w:szCs w:val="20"/>
        </w:rPr>
        <w:t xml:space="preserve">DFAT </w:t>
      </w:r>
      <w:r w:rsidRPr="00737E8B">
        <w:rPr>
          <w:rFonts w:ascii="Calibri" w:hAnsi="Calibri" w:cs="Calibri"/>
          <w:sz w:val="20"/>
          <w:szCs w:val="20"/>
        </w:rPr>
        <w:t xml:space="preserve">Personnel, assets and programs (including </w:t>
      </w:r>
      <w:r w:rsidR="00D20641" w:rsidRPr="00737E8B">
        <w:rPr>
          <w:rFonts w:ascii="Calibri" w:hAnsi="Calibri" w:cs="Calibri"/>
          <w:sz w:val="20"/>
          <w:szCs w:val="20"/>
        </w:rPr>
        <w:t>P</w:t>
      </w:r>
      <w:r w:rsidRPr="00737E8B">
        <w:rPr>
          <w:rFonts w:ascii="Calibri" w:hAnsi="Calibri" w:cs="Calibri"/>
          <w:sz w:val="20"/>
          <w:szCs w:val="20"/>
        </w:rPr>
        <w:t xml:space="preserve">ersonal </w:t>
      </w:r>
      <w:r w:rsidR="00D20641" w:rsidRPr="00737E8B">
        <w:rPr>
          <w:rFonts w:ascii="Calibri" w:hAnsi="Calibri" w:cs="Calibri"/>
          <w:sz w:val="20"/>
          <w:szCs w:val="20"/>
        </w:rPr>
        <w:t>I</w:t>
      </w:r>
      <w:r w:rsidRPr="00737E8B">
        <w:rPr>
          <w:rFonts w:ascii="Calibri" w:hAnsi="Calibri" w:cs="Calibri"/>
          <w:sz w:val="20"/>
          <w:szCs w:val="20"/>
        </w:rPr>
        <w:t xml:space="preserve">nformation) in whatever form that information may exist and whether entered into, stored in, generated by or processed through software or equipment by or on behalf of </w:t>
      </w:r>
      <w:r w:rsidR="00D9319A" w:rsidRPr="00737E8B">
        <w:rPr>
          <w:rFonts w:ascii="Calibri" w:hAnsi="Calibri" w:cs="Calibri"/>
          <w:sz w:val="20"/>
          <w:szCs w:val="20"/>
        </w:rPr>
        <w:t>DFAT</w:t>
      </w:r>
      <w:r w:rsidRPr="00737E8B">
        <w:rPr>
          <w:rFonts w:ascii="Calibri" w:hAnsi="Calibri" w:cs="Calibri"/>
          <w:sz w:val="20"/>
          <w:szCs w:val="20"/>
        </w:rPr>
        <w:t>.</w:t>
      </w:r>
    </w:p>
    <w:p w14:paraId="3D5FC1B9" w14:textId="77777777" w:rsidR="007937AC" w:rsidRPr="00737E8B" w:rsidRDefault="007937AC" w:rsidP="00737E8B">
      <w:pPr>
        <w:pStyle w:val="CONLevel11textonly"/>
        <w:spacing w:before="120"/>
        <w:jc w:val="both"/>
        <w:rPr>
          <w:rFonts w:ascii="Calibri" w:hAnsi="Calibri" w:cs="Calibri"/>
          <w:sz w:val="20"/>
          <w:szCs w:val="20"/>
        </w:rPr>
      </w:pPr>
      <w:r w:rsidRPr="00737E8B">
        <w:rPr>
          <w:rFonts w:ascii="Calibri" w:hAnsi="Calibri" w:cs="Calibri"/>
          <w:b/>
          <w:sz w:val="20"/>
          <w:szCs w:val="20"/>
        </w:rPr>
        <w:t>DFAT Escalation Representative</w:t>
      </w:r>
      <w:r w:rsidRPr="00737E8B">
        <w:rPr>
          <w:rFonts w:ascii="Calibri" w:hAnsi="Calibri" w:cs="Calibri"/>
          <w:sz w:val="20"/>
          <w:szCs w:val="20"/>
        </w:rPr>
        <w:t xml:space="preserve"> means the person identified in the Details Schedule, or as may be notified in writing to the Contractor from time to time.</w:t>
      </w:r>
    </w:p>
    <w:p w14:paraId="49A57B71" w14:textId="24D8279B" w:rsidR="00E61B8D" w:rsidRPr="00737E8B" w:rsidRDefault="00E61B8D" w:rsidP="00737E8B">
      <w:pPr>
        <w:pStyle w:val="CONLevel11textonly"/>
        <w:spacing w:before="120"/>
        <w:jc w:val="both"/>
        <w:rPr>
          <w:rFonts w:ascii="Calibri" w:hAnsi="Calibri" w:cs="Calibri"/>
          <w:sz w:val="20"/>
          <w:szCs w:val="20"/>
        </w:rPr>
      </w:pPr>
      <w:r w:rsidRPr="00737E8B">
        <w:rPr>
          <w:rFonts w:ascii="Calibri" w:hAnsi="Calibri" w:cs="Calibri"/>
          <w:b/>
          <w:sz w:val="20"/>
          <w:szCs w:val="20"/>
        </w:rPr>
        <w:t>DFAT Material</w:t>
      </w:r>
      <w:r w:rsidRPr="00737E8B">
        <w:rPr>
          <w:rFonts w:ascii="Calibri" w:hAnsi="Calibri" w:cs="Calibri"/>
          <w:sz w:val="20"/>
          <w:szCs w:val="20"/>
        </w:rPr>
        <w:t xml:space="preserve"> means any </w:t>
      </w:r>
      <w:r w:rsidR="00271DD5">
        <w:rPr>
          <w:rFonts w:ascii="Calibri" w:hAnsi="Calibri" w:cs="Calibri"/>
          <w:sz w:val="20"/>
          <w:szCs w:val="20"/>
        </w:rPr>
        <w:t>M</w:t>
      </w:r>
      <w:r w:rsidRPr="00737E8B">
        <w:rPr>
          <w:rFonts w:ascii="Calibri" w:hAnsi="Calibri" w:cs="Calibri"/>
          <w:sz w:val="20"/>
          <w:szCs w:val="20"/>
        </w:rPr>
        <w:t>aterial provided by DFAT to the Contractor for the purposes of this Deed</w:t>
      </w:r>
      <w:r w:rsidR="00564DBC" w:rsidRPr="00737E8B">
        <w:rPr>
          <w:rFonts w:ascii="Calibri" w:hAnsi="Calibri" w:cs="Calibri"/>
          <w:sz w:val="20"/>
          <w:szCs w:val="20"/>
        </w:rPr>
        <w:t>,</w:t>
      </w:r>
      <w:r w:rsidRPr="00737E8B">
        <w:rPr>
          <w:rFonts w:ascii="Calibri" w:hAnsi="Calibri" w:cs="Calibri"/>
          <w:sz w:val="20"/>
          <w:szCs w:val="20"/>
        </w:rPr>
        <w:t xml:space="preserve"> or which is copied or derived from </w:t>
      </w:r>
      <w:r w:rsidR="00271DD5">
        <w:rPr>
          <w:rFonts w:ascii="Calibri" w:hAnsi="Calibri" w:cs="Calibri"/>
          <w:sz w:val="20"/>
          <w:szCs w:val="20"/>
        </w:rPr>
        <w:t>M</w:t>
      </w:r>
      <w:r w:rsidRPr="00737E8B">
        <w:rPr>
          <w:rFonts w:ascii="Calibri" w:hAnsi="Calibri" w:cs="Calibri"/>
          <w:sz w:val="20"/>
          <w:szCs w:val="20"/>
        </w:rPr>
        <w:t>aterial so provided.</w:t>
      </w:r>
    </w:p>
    <w:p w14:paraId="7331E82D" w14:textId="5CF1817B" w:rsidR="00BD24BD" w:rsidRPr="00737E8B" w:rsidRDefault="00BD24BD" w:rsidP="00737E8B">
      <w:pPr>
        <w:pStyle w:val="CONLevel11textonly"/>
        <w:spacing w:before="120"/>
        <w:jc w:val="both"/>
        <w:rPr>
          <w:rFonts w:ascii="Calibri" w:hAnsi="Calibri" w:cs="Calibri"/>
          <w:sz w:val="20"/>
          <w:szCs w:val="20"/>
        </w:rPr>
      </w:pPr>
      <w:r w:rsidRPr="00737E8B">
        <w:rPr>
          <w:rFonts w:ascii="Calibri" w:hAnsi="Calibri" w:cs="Calibri"/>
          <w:b/>
          <w:sz w:val="20"/>
          <w:szCs w:val="20"/>
        </w:rPr>
        <w:t>DFAT Personnel</w:t>
      </w:r>
      <w:r w:rsidRPr="00737E8B">
        <w:rPr>
          <w:rFonts w:ascii="Calibri" w:hAnsi="Calibri" w:cs="Calibri"/>
          <w:sz w:val="20"/>
          <w:szCs w:val="20"/>
        </w:rPr>
        <w:t xml:space="preserve"> </w:t>
      </w:r>
      <w:r w:rsidR="007203F7" w:rsidRPr="00737E8B">
        <w:rPr>
          <w:rFonts w:ascii="Calibri" w:hAnsi="Calibri" w:cs="Calibri"/>
          <w:sz w:val="20"/>
          <w:szCs w:val="20"/>
        </w:rPr>
        <w:t>means DFAT's officers, employees and agents.</w:t>
      </w:r>
    </w:p>
    <w:p w14:paraId="05FBAF4F" w14:textId="5693C7F9" w:rsidR="001779A1" w:rsidRDefault="001779A1" w:rsidP="00737E8B">
      <w:pPr>
        <w:pStyle w:val="CONLevel11textonly"/>
        <w:spacing w:before="120"/>
        <w:jc w:val="both"/>
        <w:rPr>
          <w:rFonts w:ascii="Calibri" w:hAnsi="Calibri" w:cs="Calibri"/>
          <w:sz w:val="20"/>
          <w:szCs w:val="20"/>
        </w:rPr>
      </w:pPr>
      <w:r w:rsidRPr="00737E8B">
        <w:rPr>
          <w:rFonts w:ascii="Calibri" w:hAnsi="Calibri" w:cs="Calibri"/>
          <w:b/>
          <w:sz w:val="20"/>
          <w:szCs w:val="20"/>
        </w:rPr>
        <w:t>DFAT Representative</w:t>
      </w:r>
      <w:r w:rsidRPr="00737E8B">
        <w:rPr>
          <w:rFonts w:ascii="Calibri" w:hAnsi="Calibri" w:cs="Calibri"/>
          <w:sz w:val="20"/>
          <w:szCs w:val="20"/>
        </w:rPr>
        <w:t xml:space="preserve"> means the </w:t>
      </w:r>
      <w:r w:rsidR="002C073B" w:rsidRPr="00737E8B">
        <w:rPr>
          <w:rFonts w:ascii="Calibri" w:hAnsi="Calibri" w:cs="Calibri"/>
          <w:sz w:val="20"/>
          <w:szCs w:val="20"/>
        </w:rPr>
        <w:t>person identified</w:t>
      </w:r>
      <w:r w:rsidR="00155C0A" w:rsidRPr="00737E8B">
        <w:rPr>
          <w:rFonts w:ascii="Calibri" w:hAnsi="Calibri" w:cs="Calibri"/>
          <w:sz w:val="20"/>
          <w:szCs w:val="20"/>
        </w:rPr>
        <w:t xml:space="preserve"> in the Details Schedule</w:t>
      </w:r>
      <w:r w:rsidR="002C073B" w:rsidRPr="00737E8B">
        <w:rPr>
          <w:rFonts w:ascii="Calibri" w:hAnsi="Calibri" w:cs="Calibri"/>
          <w:sz w:val="20"/>
          <w:szCs w:val="20"/>
        </w:rPr>
        <w:t xml:space="preserve">, or as may be notified </w:t>
      </w:r>
      <w:r w:rsidR="005A3422" w:rsidRPr="00737E8B">
        <w:rPr>
          <w:rFonts w:ascii="Calibri" w:hAnsi="Calibri" w:cs="Calibri"/>
          <w:sz w:val="20"/>
          <w:szCs w:val="20"/>
        </w:rPr>
        <w:t xml:space="preserve">in writing </w:t>
      </w:r>
      <w:r w:rsidR="002C073B" w:rsidRPr="00737E8B">
        <w:rPr>
          <w:rFonts w:ascii="Calibri" w:hAnsi="Calibri" w:cs="Calibri"/>
          <w:sz w:val="20"/>
          <w:szCs w:val="20"/>
        </w:rPr>
        <w:t xml:space="preserve">to the Contractor </w:t>
      </w:r>
      <w:r w:rsidR="002C073B" w:rsidRPr="00BE0C44">
        <w:rPr>
          <w:rFonts w:ascii="Calibri" w:hAnsi="Calibri" w:cs="Calibri"/>
          <w:sz w:val="20"/>
          <w:szCs w:val="20"/>
        </w:rPr>
        <w:t>from time to time.</w:t>
      </w:r>
    </w:p>
    <w:p w14:paraId="71C73DC9" w14:textId="4583F15C" w:rsidR="00F62743" w:rsidRPr="00007B60" w:rsidRDefault="00F62743" w:rsidP="00F62743">
      <w:pPr>
        <w:pStyle w:val="Indent2"/>
        <w:spacing w:before="120" w:after="0" w:line="240" w:lineRule="auto"/>
        <w:ind w:left="720"/>
        <w:jc w:val="both"/>
        <w:rPr>
          <w:rFonts w:ascii="Calibri" w:eastAsia="Calibri" w:hAnsi="Calibri" w:cs="Calibri"/>
          <w:sz w:val="20"/>
          <w:szCs w:val="20"/>
        </w:rPr>
      </w:pPr>
      <w:r w:rsidRPr="00007B60">
        <w:rPr>
          <w:rFonts w:ascii="Calibri" w:eastAsia="Calibri" w:hAnsi="Calibri" w:cs="Calibri"/>
          <w:b/>
          <w:sz w:val="20"/>
          <w:szCs w:val="20"/>
        </w:rPr>
        <w:t xml:space="preserve">Disability Administration Supplement </w:t>
      </w:r>
      <w:r w:rsidRPr="00007B60">
        <w:rPr>
          <w:rFonts w:ascii="Calibri" w:eastAsia="Calibri" w:hAnsi="Calibri" w:cs="Calibri"/>
          <w:sz w:val="20"/>
          <w:szCs w:val="20"/>
        </w:rPr>
        <w:t>means an additional payment made by DFAT to the Contractor, calculated on a per-</w:t>
      </w:r>
      <w:r w:rsidR="00CD7768" w:rsidRPr="00007B60">
        <w:rPr>
          <w:rFonts w:ascii="Calibri" w:eastAsia="Calibri" w:hAnsi="Calibri" w:cs="Calibri"/>
          <w:sz w:val="20"/>
          <w:szCs w:val="20"/>
        </w:rPr>
        <w:t>S</w:t>
      </w:r>
      <w:r w:rsidRPr="00007B60">
        <w:rPr>
          <w:rFonts w:ascii="Calibri" w:eastAsia="Calibri" w:hAnsi="Calibri" w:cs="Calibri"/>
          <w:sz w:val="20"/>
          <w:szCs w:val="20"/>
        </w:rPr>
        <w:t xml:space="preserve">cholar, per-semester basis, to facilitate support for </w:t>
      </w:r>
      <w:r w:rsidR="00CD7768" w:rsidRPr="00007B60">
        <w:rPr>
          <w:rFonts w:ascii="Calibri" w:eastAsia="Calibri" w:hAnsi="Calibri" w:cs="Calibri"/>
          <w:sz w:val="20"/>
          <w:szCs w:val="20"/>
        </w:rPr>
        <w:t>S</w:t>
      </w:r>
      <w:r w:rsidRPr="00007B60">
        <w:rPr>
          <w:rFonts w:ascii="Calibri" w:eastAsia="Calibri" w:hAnsi="Calibri" w:cs="Calibri"/>
          <w:sz w:val="20"/>
          <w:szCs w:val="20"/>
        </w:rPr>
        <w:t>cholars with active Disability Support Agreements.</w:t>
      </w:r>
    </w:p>
    <w:p w14:paraId="019D2866" w14:textId="77E39B3C" w:rsidR="00F62743" w:rsidRPr="00007B60" w:rsidRDefault="00F62743" w:rsidP="00F62743">
      <w:pPr>
        <w:pStyle w:val="Indent2"/>
        <w:spacing w:before="120" w:after="0" w:line="240" w:lineRule="auto"/>
        <w:ind w:left="720"/>
        <w:jc w:val="both"/>
        <w:rPr>
          <w:rFonts w:ascii="Calibri" w:eastAsia="Calibri" w:hAnsi="Calibri" w:cs="Calibri"/>
          <w:sz w:val="20"/>
          <w:szCs w:val="20"/>
        </w:rPr>
      </w:pPr>
      <w:r w:rsidRPr="00007B60">
        <w:rPr>
          <w:rFonts w:ascii="Calibri" w:eastAsia="Calibri" w:hAnsi="Calibri" w:cs="Calibri"/>
          <w:b/>
          <w:sz w:val="20"/>
          <w:szCs w:val="20"/>
        </w:rPr>
        <w:t>Disability Adviser</w:t>
      </w:r>
      <w:r w:rsidRPr="00007B60">
        <w:rPr>
          <w:sz w:val="20"/>
          <w:szCs w:val="20"/>
        </w:rPr>
        <w:t xml:space="preserve"> means the consultant contracted by Australia Awards Section to ensure in Australia disability inclusive support is provided to scholars with disability.</w:t>
      </w:r>
    </w:p>
    <w:p w14:paraId="3F38ADBD" w14:textId="1506FEE7" w:rsidR="00CD7768" w:rsidRPr="00007B60" w:rsidRDefault="00CD7768" w:rsidP="00CD7768">
      <w:pPr>
        <w:pStyle w:val="Indent2"/>
        <w:spacing w:before="120" w:after="0" w:line="240" w:lineRule="auto"/>
        <w:ind w:left="720"/>
        <w:jc w:val="both"/>
        <w:rPr>
          <w:rFonts w:ascii="Calibri" w:eastAsia="Calibri" w:hAnsi="Calibri" w:cs="Calibri"/>
          <w:sz w:val="20"/>
          <w:szCs w:val="20"/>
        </w:rPr>
      </w:pPr>
      <w:r w:rsidRPr="00007B60">
        <w:rPr>
          <w:rFonts w:ascii="Calibri" w:eastAsia="Calibri" w:hAnsi="Calibri" w:cs="Calibri"/>
          <w:b/>
          <w:bCs/>
          <w:sz w:val="20"/>
          <w:szCs w:val="20"/>
        </w:rPr>
        <w:t>Disability Support Agreement (DSA)</w:t>
      </w:r>
      <w:r w:rsidRPr="00007B60">
        <w:rPr>
          <w:rFonts w:ascii="Calibri" w:eastAsia="Calibri" w:hAnsi="Calibri" w:cs="Calibri"/>
          <w:sz w:val="20"/>
          <w:szCs w:val="20"/>
        </w:rPr>
        <w:t xml:space="preserve"> means a formal agreement </w:t>
      </w:r>
      <w:r w:rsidR="00001F86" w:rsidRPr="00007B60">
        <w:rPr>
          <w:rFonts w:ascii="Calibri" w:eastAsia="Calibri" w:hAnsi="Calibri" w:cs="Calibri"/>
          <w:sz w:val="20"/>
          <w:szCs w:val="20"/>
        </w:rPr>
        <w:t>between the</w:t>
      </w:r>
      <w:r w:rsidR="00752779">
        <w:rPr>
          <w:rFonts w:ascii="Calibri" w:eastAsia="Calibri" w:hAnsi="Calibri" w:cs="Calibri"/>
          <w:sz w:val="20"/>
          <w:szCs w:val="20"/>
        </w:rPr>
        <w:t xml:space="preserve"> </w:t>
      </w:r>
      <w:r w:rsidR="00654A06">
        <w:rPr>
          <w:rFonts w:ascii="Calibri" w:eastAsia="Calibri" w:hAnsi="Calibri" w:cs="Calibri"/>
          <w:sz w:val="20"/>
          <w:szCs w:val="20"/>
        </w:rPr>
        <w:t xml:space="preserve">relevant </w:t>
      </w:r>
      <w:r w:rsidR="00752779">
        <w:rPr>
          <w:rFonts w:ascii="Calibri" w:eastAsia="Calibri" w:hAnsi="Calibri" w:cs="Calibri"/>
          <w:sz w:val="20"/>
          <w:szCs w:val="20"/>
        </w:rPr>
        <w:t>Scholar and</w:t>
      </w:r>
      <w:r w:rsidR="00001F86" w:rsidRPr="00007B60">
        <w:rPr>
          <w:rFonts w:ascii="Calibri" w:eastAsia="Calibri" w:hAnsi="Calibri" w:cs="Calibri"/>
          <w:sz w:val="20"/>
          <w:szCs w:val="20"/>
        </w:rPr>
        <w:t xml:space="preserve"> </w:t>
      </w:r>
      <w:r w:rsidRPr="00007B60">
        <w:rPr>
          <w:rFonts w:ascii="Calibri" w:eastAsia="Calibri" w:hAnsi="Calibri" w:cs="Calibri"/>
          <w:sz w:val="20"/>
          <w:szCs w:val="20"/>
        </w:rPr>
        <w:t>DFAT that outlines the approved non-academic reasonable accommodations and associated funding required to support a Scholar with disability throughout their scholarship.</w:t>
      </w:r>
    </w:p>
    <w:p w14:paraId="05238BE1" w14:textId="78532A73" w:rsidR="00F62743" w:rsidRPr="00007B60" w:rsidRDefault="00F62743" w:rsidP="00F62743">
      <w:pPr>
        <w:pStyle w:val="Indent2"/>
        <w:spacing w:before="120" w:after="0" w:line="240" w:lineRule="auto"/>
        <w:ind w:left="720"/>
        <w:jc w:val="both"/>
        <w:rPr>
          <w:rFonts w:ascii="Calibri" w:eastAsia="Calibri" w:hAnsi="Calibri" w:cs="Calibri"/>
          <w:b/>
          <w:sz w:val="20"/>
          <w:szCs w:val="20"/>
        </w:rPr>
      </w:pPr>
      <w:r w:rsidRPr="00007B60">
        <w:rPr>
          <w:rFonts w:ascii="Calibri" w:eastAsia="Calibri" w:hAnsi="Calibri" w:cs="Calibri"/>
          <w:b/>
          <w:sz w:val="20"/>
          <w:szCs w:val="20"/>
        </w:rPr>
        <w:t xml:space="preserve">Disability Support Person </w:t>
      </w:r>
      <w:r w:rsidRPr="00007B60">
        <w:rPr>
          <w:rFonts w:ascii="Calibri" w:eastAsia="Calibri" w:hAnsi="Calibri" w:cs="Calibri"/>
          <w:sz w:val="20"/>
          <w:szCs w:val="20"/>
        </w:rPr>
        <w:t>means an individual from the Scholar’s home country, approved by DFAT to provide essential, non-academic care and support to a Scholar with disability to enable their safe participation in the scholarship.</w:t>
      </w:r>
    </w:p>
    <w:p w14:paraId="1070D450" w14:textId="05E445F4" w:rsidR="00F62743" w:rsidRPr="00007B60" w:rsidRDefault="00F62743" w:rsidP="00F62743">
      <w:pPr>
        <w:pStyle w:val="Indent2"/>
        <w:spacing w:before="120" w:after="0" w:line="240" w:lineRule="auto"/>
        <w:ind w:left="720"/>
        <w:jc w:val="both"/>
        <w:rPr>
          <w:rFonts w:ascii="Calibri" w:eastAsia="Calibri" w:hAnsi="Calibri" w:cs="Calibri"/>
          <w:sz w:val="20"/>
          <w:szCs w:val="20"/>
        </w:rPr>
      </w:pPr>
      <w:r w:rsidRPr="00007B60">
        <w:rPr>
          <w:rFonts w:ascii="Calibri" w:eastAsia="Calibri" w:hAnsi="Calibri" w:cs="Calibri"/>
          <w:b/>
          <w:bCs/>
          <w:sz w:val="20"/>
          <w:szCs w:val="20"/>
        </w:rPr>
        <w:lastRenderedPageBreak/>
        <w:t>Disability Support Person Agreement (DSPA</w:t>
      </w:r>
      <w:r w:rsidRPr="00007B60">
        <w:rPr>
          <w:rFonts w:ascii="Calibri" w:eastAsia="Calibri" w:hAnsi="Calibri" w:cs="Calibri"/>
          <w:sz w:val="20"/>
          <w:szCs w:val="20"/>
        </w:rPr>
        <w:t xml:space="preserve">) means a formal agreement </w:t>
      </w:r>
      <w:r w:rsidR="00001F86" w:rsidRPr="00007B60">
        <w:rPr>
          <w:rFonts w:ascii="Calibri" w:eastAsia="Calibri" w:hAnsi="Calibri" w:cs="Calibri"/>
          <w:sz w:val="20"/>
          <w:szCs w:val="20"/>
        </w:rPr>
        <w:t xml:space="preserve">between DFAT and the relevant Scholar </w:t>
      </w:r>
      <w:r w:rsidRPr="00007B60">
        <w:rPr>
          <w:rFonts w:ascii="Calibri" w:eastAsia="Calibri" w:hAnsi="Calibri" w:cs="Calibri"/>
          <w:sz w:val="20"/>
          <w:szCs w:val="20"/>
        </w:rPr>
        <w:t xml:space="preserve">that defines the roles, responsibilities and DFAT funded supports for a Disability Support Person providing care to </w:t>
      </w:r>
      <w:r w:rsidR="005A6182" w:rsidRPr="00007B60">
        <w:rPr>
          <w:rFonts w:ascii="Calibri" w:eastAsia="Calibri" w:hAnsi="Calibri" w:cs="Calibri"/>
          <w:sz w:val="20"/>
          <w:szCs w:val="20"/>
        </w:rPr>
        <w:t>a Scholar</w:t>
      </w:r>
      <w:r w:rsidRPr="00007B60">
        <w:rPr>
          <w:rFonts w:ascii="Calibri" w:eastAsia="Calibri" w:hAnsi="Calibri" w:cs="Calibri"/>
          <w:sz w:val="20"/>
          <w:szCs w:val="20"/>
        </w:rPr>
        <w:t xml:space="preserve"> with disability.</w:t>
      </w:r>
    </w:p>
    <w:p w14:paraId="55B6EA9F" w14:textId="3C8F354D" w:rsidR="002C073B" w:rsidRPr="00941F7B" w:rsidRDefault="00294B29" w:rsidP="00007B60">
      <w:pPr>
        <w:pStyle w:val="CONLevel11textonly"/>
        <w:spacing w:before="120"/>
        <w:ind w:left="0" w:firstLine="720"/>
        <w:rPr>
          <w:rFonts w:ascii="Calibri" w:hAnsi="Calibri" w:cs="Calibri"/>
          <w:sz w:val="20"/>
          <w:szCs w:val="20"/>
        </w:rPr>
      </w:pPr>
      <w:r w:rsidRPr="00941F7B">
        <w:rPr>
          <w:rFonts w:ascii="Calibri" w:hAnsi="Calibri" w:cs="Calibri"/>
          <w:b/>
          <w:sz w:val="20"/>
          <w:szCs w:val="20"/>
        </w:rPr>
        <w:t>D</w:t>
      </w:r>
      <w:r w:rsidR="002C073B" w:rsidRPr="00941F7B">
        <w:rPr>
          <w:rFonts w:ascii="Calibri" w:hAnsi="Calibri" w:cs="Calibri"/>
          <w:b/>
          <w:sz w:val="20"/>
          <w:szCs w:val="20"/>
        </w:rPr>
        <w:t>ocument</w:t>
      </w:r>
      <w:r w:rsidR="002C073B" w:rsidRPr="00941F7B">
        <w:rPr>
          <w:rFonts w:ascii="Calibri" w:hAnsi="Calibri" w:cs="Calibri"/>
          <w:sz w:val="20"/>
          <w:szCs w:val="20"/>
        </w:rPr>
        <w:t xml:space="preserve"> includes:</w:t>
      </w:r>
    </w:p>
    <w:p w14:paraId="6553B67E" w14:textId="77777777" w:rsidR="002C073B" w:rsidRPr="00BE0C44" w:rsidRDefault="002C073B" w:rsidP="00737E8B">
      <w:pPr>
        <w:pStyle w:val="CONLevel11textonly"/>
        <w:spacing w:before="120"/>
        <w:ind w:left="1276" w:hanging="556"/>
        <w:jc w:val="both"/>
        <w:rPr>
          <w:rFonts w:ascii="Calibri" w:hAnsi="Calibri" w:cs="Calibri"/>
          <w:sz w:val="20"/>
          <w:szCs w:val="20"/>
        </w:rPr>
      </w:pPr>
      <w:r w:rsidRPr="00BE0C44">
        <w:rPr>
          <w:rFonts w:ascii="Calibri" w:hAnsi="Calibri" w:cs="Calibri"/>
          <w:sz w:val="20"/>
          <w:szCs w:val="20"/>
        </w:rPr>
        <w:t>(a)</w:t>
      </w:r>
      <w:r w:rsidRPr="00BE0C44">
        <w:rPr>
          <w:rFonts w:ascii="Calibri" w:hAnsi="Calibri" w:cs="Calibri"/>
          <w:sz w:val="20"/>
          <w:szCs w:val="20"/>
        </w:rPr>
        <w:tab/>
        <w:t xml:space="preserve">any paper or other material on which there is writing, marks, figures, symbols or perforations having meaning for persons qualified to interpret them; and </w:t>
      </w:r>
    </w:p>
    <w:p w14:paraId="47E0F008" w14:textId="28F1574C" w:rsidR="002C073B" w:rsidRDefault="002C073B" w:rsidP="00737E8B">
      <w:pPr>
        <w:pStyle w:val="CONLevel11textonly"/>
        <w:spacing w:before="120"/>
        <w:ind w:left="1276" w:hanging="556"/>
        <w:jc w:val="both"/>
        <w:rPr>
          <w:rFonts w:ascii="Calibri" w:hAnsi="Calibri" w:cs="Calibri"/>
          <w:sz w:val="20"/>
          <w:szCs w:val="20"/>
        </w:rPr>
      </w:pPr>
      <w:r w:rsidRPr="00BE0C44">
        <w:rPr>
          <w:rFonts w:ascii="Calibri" w:hAnsi="Calibri" w:cs="Calibri"/>
          <w:sz w:val="20"/>
          <w:szCs w:val="20"/>
        </w:rPr>
        <w:t>(b)</w:t>
      </w:r>
      <w:r w:rsidRPr="00BE0C44">
        <w:rPr>
          <w:rFonts w:ascii="Calibri" w:hAnsi="Calibri" w:cs="Calibri"/>
          <w:sz w:val="20"/>
          <w:szCs w:val="20"/>
        </w:rPr>
        <w:tab/>
        <w:t>any article or material from which sound, images, or writing is capable of being reproduced with or without the aid of any other article or device.</w:t>
      </w:r>
    </w:p>
    <w:p w14:paraId="7D3706AB" w14:textId="77777777" w:rsidR="00B51A37" w:rsidRDefault="00B51A37" w:rsidP="00B51A37">
      <w:pPr>
        <w:spacing w:before="120"/>
        <w:ind w:left="709"/>
        <w:jc w:val="both"/>
        <w:rPr>
          <w:rFonts w:ascii="Calibri" w:hAnsi="Calibri" w:cs="Calibri"/>
          <w:sz w:val="20"/>
          <w:szCs w:val="20"/>
          <w:lang w:val="en-AU" w:eastAsia="zh-CN"/>
        </w:rPr>
      </w:pPr>
      <w:r>
        <w:rPr>
          <w:rFonts w:ascii="Calibri" w:hAnsi="Calibri" w:cs="Calibri"/>
          <w:b/>
          <w:sz w:val="20"/>
          <w:szCs w:val="20"/>
          <w:lang w:val="en-AU" w:eastAsia="zh-CN"/>
        </w:rPr>
        <w:t>Eligible Data Breach</w:t>
      </w:r>
      <w:r w:rsidRPr="00BE0C44">
        <w:rPr>
          <w:rFonts w:ascii="Calibri" w:hAnsi="Calibri" w:cs="Calibri"/>
          <w:sz w:val="20"/>
          <w:szCs w:val="20"/>
          <w:lang w:val="en-AU" w:eastAsia="zh-CN"/>
        </w:rPr>
        <w:t xml:space="preserve"> has the same meaning it has under the Privacy Act.</w:t>
      </w:r>
    </w:p>
    <w:p w14:paraId="4E2496ED" w14:textId="356381BF" w:rsidR="00B626C0" w:rsidRDefault="00B626C0" w:rsidP="00B51A37">
      <w:pPr>
        <w:spacing w:before="120"/>
        <w:ind w:left="709"/>
        <w:jc w:val="both"/>
        <w:rPr>
          <w:rFonts w:ascii="Calibri" w:hAnsi="Calibri" w:cs="Calibri"/>
          <w:bCs/>
          <w:i/>
          <w:iCs/>
          <w:sz w:val="20"/>
          <w:szCs w:val="20"/>
          <w:lang w:val="en-AU" w:eastAsia="zh-CN"/>
        </w:rPr>
      </w:pPr>
      <w:r>
        <w:rPr>
          <w:rFonts w:ascii="Calibri" w:hAnsi="Calibri" w:cs="Calibri"/>
          <w:b/>
          <w:sz w:val="20"/>
          <w:szCs w:val="20"/>
          <w:lang w:val="en-AU" w:eastAsia="zh-CN"/>
        </w:rPr>
        <w:t xml:space="preserve">ESOS Framework </w:t>
      </w:r>
      <w:r>
        <w:rPr>
          <w:rFonts w:ascii="Calibri" w:hAnsi="Calibri" w:cs="Calibri"/>
          <w:bCs/>
          <w:sz w:val="20"/>
          <w:szCs w:val="20"/>
          <w:lang w:val="en-AU" w:eastAsia="zh-CN"/>
        </w:rPr>
        <w:t xml:space="preserve">means the Education Services for Overseas Students Framework </w:t>
      </w:r>
      <w:r w:rsidRPr="00B626C0">
        <w:rPr>
          <w:rFonts w:ascii="Calibri" w:hAnsi="Calibri" w:cs="Calibri"/>
          <w:bCs/>
          <w:sz w:val="20"/>
          <w:szCs w:val="20"/>
          <w:lang w:val="en-AU" w:eastAsia="zh-CN"/>
        </w:rPr>
        <w:t xml:space="preserve">which is comprised of the </w:t>
      </w:r>
      <w:r w:rsidRPr="00007B60">
        <w:rPr>
          <w:rFonts w:ascii="Calibri" w:hAnsi="Calibri" w:cs="Calibri"/>
          <w:bCs/>
          <w:i/>
          <w:iCs/>
          <w:sz w:val="20"/>
          <w:szCs w:val="20"/>
          <w:lang w:val="en-AU" w:eastAsia="zh-CN"/>
        </w:rPr>
        <w:t>Education Services for Overseas Students Act 2000</w:t>
      </w:r>
      <w:r w:rsidRPr="00B626C0">
        <w:rPr>
          <w:rFonts w:ascii="Calibri" w:hAnsi="Calibri" w:cs="Calibri"/>
          <w:bCs/>
          <w:sz w:val="20"/>
          <w:szCs w:val="20"/>
          <w:lang w:val="en-AU" w:eastAsia="zh-CN"/>
        </w:rPr>
        <w:t xml:space="preserve"> </w:t>
      </w:r>
      <w:r>
        <w:rPr>
          <w:rFonts w:ascii="Calibri" w:hAnsi="Calibri" w:cs="Calibri"/>
          <w:bCs/>
          <w:sz w:val="20"/>
          <w:szCs w:val="20"/>
          <w:lang w:val="en-AU" w:eastAsia="zh-CN"/>
        </w:rPr>
        <w:t xml:space="preserve">and </w:t>
      </w:r>
      <w:r w:rsidRPr="00007B60">
        <w:rPr>
          <w:rFonts w:ascii="Calibri" w:hAnsi="Calibri" w:cs="Calibri"/>
          <w:bCs/>
          <w:i/>
          <w:iCs/>
          <w:sz w:val="20"/>
          <w:szCs w:val="20"/>
          <w:lang w:val="en-AU" w:eastAsia="zh-CN"/>
        </w:rPr>
        <w:t>Education Services for Overseas Students Regulations 2019</w:t>
      </w:r>
      <w:r>
        <w:rPr>
          <w:rFonts w:ascii="Calibri" w:hAnsi="Calibri" w:cs="Calibri"/>
          <w:bCs/>
          <w:i/>
          <w:iCs/>
          <w:sz w:val="20"/>
          <w:szCs w:val="20"/>
          <w:lang w:val="en-AU" w:eastAsia="zh-CN"/>
        </w:rPr>
        <w:t>.</w:t>
      </w:r>
    </w:p>
    <w:p w14:paraId="267C75C0" w14:textId="46FB5C1F" w:rsidR="00715047" w:rsidRPr="00BE0C44" w:rsidRDefault="00715047" w:rsidP="00737E8B">
      <w:pPr>
        <w:pStyle w:val="CONLevel11textonly"/>
        <w:spacing w:before="120"/>
        <w:jc w:val="both"/>
        <w:rPr>
          <w:rFonts w:ascii="Calibri" w:hAnsi="Calibri" w:cs="Calibri"/>
          <w:bCs/>
          <w:sz w:val="20"/>
          <w:szCs w:val="20"/>
        </w:rPr>
      </w:pPr>
      <w:r w:rsidRPr="00BE0C44">
        <w:rPr>
          <w:rFonts w:ascii="Calibri" w:hAnsi="Calibri" w:cs="Calibri"/>
          <w:b/>
          <w:sz w:val="20"/>
          <w:szCs w:val="20"/>
        </w:rPr>
        <w:t>Fees</w:t>
      </w:r>
      <w:r w:rsidRPr="00BE0C44">
        <w:rPr>
          <w:rFonts w:ascii="Calibri" w:hAnsi="Calibri" w:cs="Calibri"/>
          <w:sz w:val="20"/>
          <w:szCs w:val="20"/>
        </w:rPr>
        <w:t xml:space="preserve"> means the amount payable for the Services set out in the relevant </w:t>
      </w:r>
      <w:r w:rsidR="0059152F" w:rsidRPr="00BE0C44">
        <w:rPr>
          <w:rFonts w:ascii="Calibri" w:hAnsi="Calibri" w:cs="Calibri"/>
          <w:sz w:val="20"/>
          <w:szCs w:val="20"/>
        </w:rPr>
        <w:t xml:space="preserve">Contract </w:t>
      </w:r>
      <w:r w:rsidRPr="00BE0C44">
        <w:rPr>
          <w:rFonts w:ascii="Calibri" w:hAnsi="Calibri" w:cs="Calibri"/>
          <w:sz w:val="20"/>
          <w:szCs w:val="20"/>
        </w:rPr>
        <w:t xml:space="preserve">and calculated and determined by reference to </w:t>
      </w:r>
      <w:r w:rsidRPr="00BE0C44">
        <w:rPr>
          <w:rFonts w:ascii="Calibri" w:hAnsi="Calibri" w:cs="Calibri"/>
          <w:b/>
          <w:sz w:val="20"/>
          <w:szCs w:val="20"/>
        </w:rPr>
        <w:t xml:space="preserve">Schedule </w:t>
      </w:r>
      <w:r w:rsidR="00021498" w:rsidRPr="00BE0C44">
        <w:rPr>
          <w:rFonts w:ascii="Calibri" w:hAnsi="Calibri" w:cs="Calibri"/>
          <w:b/>
          <w:sz w:val="20"/>
          <w:szCs w:val="20"/>
        </w:rPr>
        <w:t>2</w:t>
      </w:r>
      <w:r w:rsidR="00415A33" w:rsidRPr="00BE0C44">
        <w:rPr>
          <w:rFonts w:ascii="Calibri" w:hAnsi="Calibri" w:cs="Calibri"/>
          <w:b/>
          <w:sz w:val="20"/>
          <w:szCs w:val="20"/>
        </w:rPr>
        <w:t xml:space="preserve"> </w:t>
      </w:r>
      <w:r w:rsidR="00415A33" w:rsidRPr="00BE0C44">
        <w:rPr>
          <w:rFonts w:ascii="Calibri" w:hAnsi="Calibri" w:cs="Calibri"/>
          <w:sz w:val="20"/>
          <w:szCs w:val="20"/>
        </w:rPr>
        <w:t>(Pricing Schedule)</w:t>
      </w:r>
      <w:r w:rsidRPr="00BE0C44">
        <w:rPr>
          <w:rFonts w:ascii="Calibri" w:hAnsi="Calibri" w:cs="Calibri"/>
          <w:bCs/>
          <w:sz w:val="20"/>
          <w:szCs w:val="20"/>
        </w:rPr>
        <w:t>.</w:t>
      </w:r>
    </w:p>
    <w:p w14:paraId="27DE9E6A" w14:textId="59661B51" w:rsidR="00562B34" w:rsidRDefault="00562B34" w:rsidP="00737E8B">
      <w:pPr>
        <w:pStyle w:val="CONLevel11textonly"/>
        <w:spacing w:before="120"/>
        <w:jc w:val="both"/>
        <w:rPr>
          <w:rFonts w:ascii="Calibri" w:hAnsi="Calibri" w:cs="Calibri"/>
          <w:bCs/>
          <w:sz w:val="20"/>
          <w:szCs w:val="20"/>
        </w:rPr>
      </w:pPr>
      <w:r w:rsidRPr="00BE0C44">
        <w:rPr>
          <w:rFonts w:ascii="Calibri" w:hAnsi="Calibri" w:cs="Calibri"/>
          <w:b/>
          <w:bCs/>
          <w:sz w:val="20"/>
          <w:szCs w:val="20"/>
        </w:rPr>
        <w:t>Goods</w:t>
      </w:r>
      <w:r w:rsidR="00D73ABC" w:rsidRPr="00BE0C44">
        <w:rPr>
          <w:rFonts w:ascii="Calibri" w:hAnsi="Calibri" w:cs="Calibri"/>
          <w:b/>
          <w:bCs/>
          <w:sz w:val="20"/>
          <w:szCs w:val="20"/>
        </w:rPr>
        <w:t xml:space="preserve"> </w:t>
      </w:r>
      <w:r w:rsidRPr="00BE0C44">
        <w:rPr>
          <w:rFonts w:ascii="Calibri" w:hAnsi="Calibri" w:cs="Calibri"/>
          <w:bCs/>
          <w:sz w:val="20"/>
          <w:szCs w:val="20"/>
        </w:rPr>
        <w:t xml:space="preserve">means the goods described </w:t>
      </w:r>
      <w:r w:rsidRPr="00BE0C44">
        <w:rPr>
          <w:rFonts w:ascii="Calibri" w:hAnsi="Calibri" w:cs="Calibri"/>
          <w:sz w:val="20"/>
          <w:szCs w:val="20"/>
        </w:rPr>
        <w:t xml:space="preserve">in </w:t>
      </w:r>
      <w:r w:rsidRPr="00BE0C44">
        <w:rPr>
          <w:rFonts w:ascii="Calibri" w:hAnsi="Calibri" w:cs="Calibri"/>
          <w:b/>
          <w:bCs/>
          <w:sz w:val="20"/>
          <w:szCs w:val="20"/>
        </w:rPr>
        <w:t>Schedule</w:t>
      </w:r>
      <w:r w:rsidR="0037150A" w:rsidRPr="00BE0C44">
        <w:rPr>
          <w:rFonts w:ascii="Calibri" w:hAnsi="Calibri" w:cs="Calibri"/>
          <w:b/>
          <w:bCs/>
          <w:sz w:val="20"/>
          <w:szCs w:val="20"/>
        </w:rPr>
        <w:t xml:space="preserve"> </w:t>
      </w:r>
      <w:r w:rsidR="00021498" w:rsidRPr="00BE0C44">
        <w:rPr>
          <w:rFonts w:ascii="Calibri" w:hAnsi="Calibri" w:cs="Calibri"/>
          <w:b/>
          <w:bCs/>
          <w:sz w:val="20"/>
          <w:szCs w:val="20"/>
        </w:rPr>
        <w:t>1</w:t>
      </w:r>
      <w:r w:rsidRPr="00BE0C44">
        <w:rPr>
          <w:rFonts w:ascii="Calibri" w:hAnsi="Calibri" w:cs="Calibri"/>
          <w:b/>
          <w:bCs/>
          <w:sz w:val="20"/>
          <w:szCs w:val="20"/>
        </w:rPr>
        <w:t xml:space="preserve"> </w:t>
      </w:r>
      <w:r w:rsidRPr="00BE0C44">
        <w:rPr>
          <w:rFonts w:ascii="Calibri" w:hAnsi="Calibri" w:cs="Calibri"/>
          <w:bCs/>
          <w:sz w:val="20"/>
          <w:szCs w:val="20"/>
        </w:rPr>
        <w:t>(S</w:t>
      </w:r>
      <w:r w:rsidR="00445C94" w:rsidRPr="00BE0C44">
        <w:rPr>
          <w:rFonts w:ascii="Calibri" w:hAnsi="Calibri" w:cs="Calibri"/>
          <w:bCs/>
          <w:sz w:val="20"/>
          <w:szCs w:val="20"/>
        </w:rPr>
        <w:t>tatement</w:t>
      </w:r>
      <w:r w:rsidR="009D78F8" w:rsidRPr="00BE0C44">
        <w:rPr>
          <w:rFonts w:ascii="Calibri" w:hAnsi="Calibri" w:cs="Calibri"/>
          <w:bCs/>
          <w:sz w:val="20"/>
          <w:szCs w:val="20"/>
        </w:rPr>
        <w:t xml:space="preserve"> </w:t>
      </w:r>
      <w:r w:rsidRPr="00BE0C44">
        <w:rPr>
          <w:rFonts w:ascii="Calibri" w:hAnsi="Calibri" w:cs="Calibri"/>
          <w:bCs/>
          <w:sz w:val="20"/>
          <w:szCs w:val="20"/>
        </w:rPr>
        <w:t>of Requirement</w:t>
      </w:r>
      <w:r w:rsidR="00ED61E9" w:rsidRPr="00BE0C44">
        <w:rPr>
          <w:rFonts w:ascii="Calibri" w:hAnsi="Calibri" w:cs="Calibri"/>
          <w:bCs/>
          <w:sz w:val="20"/>
          <w:szCs w:val="20"/>
        </w:rPr>
        <w:t>s</w:t>
      </w:r>
      <w:r w:rsidRPr="00BE0C44">
        <w:rPr>
          <w:rFonts w:ascii="Calibri" w:hAnsi="Calibri" w:cs="Calibri"/>
          <w:bCs/>
          <w:sz w:val="20"/>
          <w:szCs w:val="20"/>
        </w:rPr>
        <w:t>)</w:t>
      </w:r>
      <w:r w:rsidR="004B0835" w:rsidRPr="00BE0C44">
        <w:rPr>
          <w:rFonts w:ascii="Calibri" w:hAnsi="Calibri" w:cs="Calibri"/>
          <w:bCs/>
          <w:sz w:val="20"/>
          <w:szCs w:val="20"/>
        </w:rPr>
        <w:t xml:space="preserve">.  </w:t>
      </w:r>
    </w:p>
    <w:p w14:paraId="07928630" w14:textId="4A574BB6" w:rsidR="00D301C1" w:rsidRDefault="00D301C1" w:rsidP="00737E8B">
      <w:pPr>
        <w:pStyle w:val="CONLevel11textonly"/>
        <w:spacing w:before="120"/>
        <w:jc w:val="both"/>
        <w:rPr>
          <w:rFonts w:ascii="Calibri" w:hAnsi="Calibri" w:cs="Calibri"/>
          <w:sz w:val="20"/>
          <w:szCs w:val="20"/>
        </w:rPr>
      </w:pPr>
      <w:r w:rsidRPr="00C90028">
        <w:rPr>
          <w:rFonts w:ascii="Calibri" w:hAnsi="Calibri" w:cs="Calibri"/>
          <w:b/>
          <w:bCs/>
          <w:sz w:val="20"/>
          <w:szCs w:val="20"/>
        </w:rPr>
        <w:t>Handbook</w:t>
      </w:r>
      <w:r w:rsidRPr="00D301C1">
        <w:rPr>
          <w:rFonts w:ascii="Calibri" w:hAnsi="Calibri" w:cs="Calibri"/>
          <w:sz w:val="20"/>
          <w:szCs w:val="20"/>
        </w:rPr>
        <w:t xml:space="preserve"> means the Australia Awards Scholarship Policy Handbook and any related Handbook issued </w:t>
      </w:r>
      <w:r w:rsidRPr="00C90028">
        <w:rPr>
          <w:rFonts w:ascii="Calibri" w:hAnsi="Calibri" w:cs="Calibri"/>
          <w:sz w:val="20"/>
          <w:szCs w:val="20"/>
        </w:rPr>
        <w:t>by DFAT</w:t>
      </w:r>
      <w:r w:rsidR="0097227B">
        <w:rPr>
          <w:rFonts w:ascii="Calibri" w:hAnsi="Calibri" w:cs="Calibri"/>
          <w:sz w:val="20"/>
          <w:szCs w:val="20"/>
        </w:rPr>
        <w:t xml:space="preserve"> found at www.dfat.gov.au</w:t>
      </w:r>
      <w:r w:rsidRPr="00C90028">
        <w:rPr>
          <w:rFonts w:ascii="Calibri" w:hAnsi="Calibri" w:cs="Calibri"/>
          <w:sz w:val="20"/>
          <w:szCs w:val="20"/>
        </w:rPr>
        <w:t xml:space="preserve"> which contains instructions to the Contractor relating to the Program, as updated and/or amended </w:t>
      </w:r>
      <w:r w:rsidR="00461A2C" w:rsidRPr="00C90028">
        <w:rPr>
          <w:rFonts w:ascii="Calibri" w:hAnsi="Calibri" w:cs="Calibri"/>
          <w:sz w:val="20"/>
          <w:szCs w:val="20"/>
        </w:rPr>
        <w:t xml:space="preserve">by DFAT </w:t>
      </w:r>
      <w:r w:rsidRPr="00C90028">
        <w:rPr>
          <w:rFonts w:ascii="Calibri" w:hAnsi="Calibri" w:cs="Calibri"/>
          <w:sz w:val="20"/>
          <w:szCs w:val="20"/>
        </w:rPr>
        <w:t>from time to time.</w:t>
      </w:r>
    </w:p>
    <w:p w14:paraId="3BBB51CE" w14:textId="58A5961F" w:rsidR="00CB6390" w:rsidRPr="00CB6390" w:rsidRDefault="00CB6390" w:rsidP="00737E8B">
      <w:pPr>
        <w:pStyle w:val="CONLevel11textonly"/>
        <w:spacing w:before="120"/>
        <w:jc w:val="both"/>
        <w:rPr>
          <w:rFonts w:ascii="Calibri" w:hAnsi="Calibri" w:cs="Calibri"/>
          <w:sz w:val="20"/>
          <w:szCs w:val="20"/>
        </w:rPr>
      </w:pPr>
      <w:r>
        <w:rPr>
          <w:rFonts w:ascii="Calibri" w:hAnsi="Calibri" w:cs="Calibri"/>
          <w:b/>
          <w:bCs/>
          <w:sz w:val="20"/>
          <w:szCs w:val="20"/>
        </w:rPr>
        <w:t xml:space="preserve">IAP </w:t>
      </w:r>
      <w:r>
        <w:rPr>
          <w:rFonts w:ascii="Calibri" w:hAnsi="Calibri" w:cs="Calibri"/>
          <w:sz w:val="20"/>
          <w:szCs w:val="20"/>
        </w:rPr>
        <w:t>means Introductory Academic Program.</w:t>
      </w:r>
    </w:p>
    <w:p w14:paraId="5DF9C2AD" w14:textId="00B60069" w:rsidR="00BF7A3D" w:rsidRPr="00BF7A3D" w:rsidRDefault="00BF7942" w:rsidP="00737E8B">
      <w:pPr>
        <w:pStyle w:val="CONLevel11textonly"/>
        <w:spacing w:before="120"/>
        <w:jc w:val="both"/>
        <w:rPr>
          <w:rFonts w:ascii="Calibri" w:hAnsi="Calibri" w:cs="Calibri"/>
          <w:bCs/>
          <w:sz w:val="20"/>
          <w:szCs w:val="20"/>
        </w:rPr>
      </w:pPr>
      <w:r w:rsidRPr="00BE0C44">
        <w:rPr>
          <w:rFonts w:ascii="Calibri" w:hAnsi="Calibri" w:cs="Calibri"/>
          <w:b/>
          <w:sz w:val="20"/>
          <w:szCs w:val="20"/>
        </w:rPr>
        <w:t>Initial Term</w:t>
      </w:r>
      <w:r w:rsidRPr="00BE0C44">
        <w:rPr>
          <w:rFonts w:ascii="Calibri" w:hAnsi="Calibri" w:cs="Calibri"/>
          <w:sz w:val="20"/>
          <w:szCs w:val="20"/>
        </w:rPr>
        <w:t xml:space="preserve"> means the </w:t>
      </w:r>
      <w:r w:rsidR="00726C7F" w:rsidRPr="00BE0C44">
        <w:rPr>
          <w:rFonts w:ascii="Calibri" w:hAnsi="Calibri" w:cs="Calibri"/>
          <w:sz w:val="20"/>
          <w:szCs w:val="20"/>
        </w:rPr>
        <w:t>period</w:t>
      </w:r>
      <w:r w:rsidRPr="00BE0C44">
        <w:rPr>
          <w:rFonts w:ascii="Calibri" w:hAnsi="Calibri" w:cs="Calibri"/>
          <w:sz w:val="20"/>
          <w:szCs w:val="20"/>
        </w:rPr>
        <w:t xml:space="preserve"> for which this Deed is intended to continue, as specified in </w:t>
      </w:r>
      <w:r w:rsidR="004A4BE9" w:rsidRPr="008658B9">
        <w:rPr>
          <w:rFonts w:ascii="Calibri" w:hAnsi="Calibri" w:cs="Calibri"/>
          <w:bCs/>
          <w:sz w:val="20"/>
          <w:szCs w:val="20"/>
        </w:rPr>
        <w:t>the</w:t>
      </w:r>
      <w:r w:rsidR="004A4BE9" w:rsidRPr="00BE0C44">
        <w:rPr>
          <w:rFonts w:ascii="Calibri" w:hAnsi="Calibri" w:cs="Calibri"/>
          <w:b/>
          <w:sz w:val="20"/>
          <w:szCs w:val="20"/>
        </w:rPr>
        <w:t xml:space="preserve"> Details Schedule</w:t>
      </w:r>
      <w:r w:rsidRPr="00BE0C44">
        <w:rPr>
          <w:rFonts w:ascii="Calibri" w:hAnsi="Calibri" w:cs="Calibri"/>
          <w:sz w:val="20"/>
          <w:szCs w:val="20"/>
        </w:rPr>
        <w:t>.</w:t>
      </w:r>
    </w:p>
    <w:p w14:paraId="78DA1E01" w14:textId="11895FC5" w:rsidR="0059152F" w:rsidRPr="00DE7DA4" w:rsidRDefault="0059152F" w:rsidP="00737E8B">
      <w:pPr>
        <w:pStyle w:val="CONLevel11textonly"/>
        <w:spacing w:before="120"/>
        <w:jc w:val="both"/>
        <w:rPr>
          <w:rFonts w:ascii="Calibri" w:hAnsi="Calibri" w:cs="Calibri"/>
          <w:sz w:val="20"/>
          <w:szCs w:val="20"/>
        </w:rPr>
      </w:pPr>
      <w:r w:rsidRPr="00BE0C44">
        <w:rPr>
          <w:rFonts w:ascii="Calibri" w:hAnsi="Calibri" w:cs="Calibri"/>
          <w:b/>
          <w:sz w:val="20"/>
          <w:szCs w:val="20"/>
        </w:rPr>
        <w:t>Instrument of Acceptance</w:t>
      </w:r>
      <w:r w:rsidR="00D73ABC" w:rsidRPr="00BE0C44">
        <w:rPr>
          <w:rFonts w:ascii="Calibri" w:hAnsi="Calibri" w:cs="Calibri"/>
          <w:b/>
          <w:sz w:val="20"/>
          <w:szCs w:val="20"/>
        </w:rPr>
        <w:t xml:space="preserve"> </w:t>
      </w:r>
      <w:r w:rsidRPr="00BE0C44">
        <w:rPr>
          <w:rFonts w:ascii="Calibri" w:hAnsi="Calibri" w:cs="Calibri"/>
          <w:sz w:val="20"/>
          <w:szCs w:val="20"/>
        </w:rPr>
        <w:t xml:space="preserve">means the form set out </w:t>
      </w:r>
      <w:r w:rsidRPr="00BE0C44">
        <w:rPr>
          <w:rFonts w:ascii="Calibri" w:hAnsi="Calibri" w:cs="Calibri"/>
          <w:b/>
          <w:sz w:val="20"/>
          <w:szCs w:val="20"/>
        </w:rPr>
        <w:t xml:space="preserve">in Schedule </w:t>
      </w:r>
      <w:r w:rsidR="007C46D0" w:rsidRPr="00BE0C44">
        <w:rPr>
          <w:rFonts w:ascii="Calibri" w:hAnsi="Calibri" w:cs="Calibri"/>
          <w:b/>
          <w:sz w:val="20"/>
          <w:szCs w:val="20"/>
        </w:rPr>
        <w:t>4</w:t>
      </w:r>
      <w:r w:rsidR="00021092" w:rsidRPr="00BE0C44">
        <w:rPr>
          <w:rFonts w:ascii="Calibri" w:hAnsi="Calibri" w:cs="Calibri"/>
          <w:b/>
          <w:sz w:val="20"/>
          <w:szCs w:val="20"/>
        </w:rPr>
        <w:t xml:space="preserve"> </w:t>
      </w:r>
      <w:r w:rsidR="00021092" w:rsidRPr="00BE0C44">
        <w:rPr>
          <w:rFonts w:ascii="Calibri" w:hAnsi="Calibri" w:cs="Calibri"/>
          <w:sz w:val="20"/>
          <w:szCs w:val="20"/>
        </w:rPr>
        <w:t>(</w:t>
      </w:r>
      <w:r w:rsidR="00021092" w:rsidRPr="00DE7DA4">
        <w:rPr>
          <w:rFonts w:ascii="Calibri" w:hAnsi="Calibri" w:cs="Calibri"/>
          <w:sz w:val="20"/>
          <w:szCs w:val="20"/>
        </w:rPr>
        <w:t>Instrument of Acceptance)</w:t>
      </w:r>
      <w:r w:rsidR="00870268" w:rsidRPr="00DE7DA4">
        <w:rPr>
          <w:rFonts w:ascii="Calibri" w:hAnsi="Calibri" w:cs="Calibri"/>
          <w:sz w:val="20"/>
          <w:szCs w:val="20"/>
        </w:rPr>
        <w:t>.</w:t>
      </w:r>
    </w:p>
    <w:p w14:paraId="7E1CD7AA" w14:textId="6BEC5CFD" w:rsidR="007D7925" w:rsidRPr="00DE7DA4" w:rsidRDefault="00BF7942" w:rsidP="007D7925">
      <w:pPr>
        <w:pStyle w:val="CONLevel11textonly"/>
        <w:spacing w:before="120"/>
        <w:jc w:val="both"/>
        <w:rPr>
          <w:rFonts w:ascii="Calibri" w:hAnsi="Calibri" w:cs="Calibri"/>
          <w:sz w:val="20"/>
          <w:szCs w:val="20"/>
        </w:rPr>
      </w:pPr>
      <w:r w:rsidRPr="00DE7DA4">
        <w:rPr>
          <w:rFonts w:ascii="Calibri" w:hAnsi="Calibri" w:cs="Calibri"/>
          <w:b/>
          <w:sz w:val="20"/>
          <w:szCs w:val="20"/>
        </w:rPr>
        <w:t>Intellectual Property</w:t>
      </w:r>
      <w:r w:rsidRPr="00DE7DA4">
        <w:rPr>
          <w:rFonts w:ascii="Calibri" w:hAnsi="Calibri" w:cs="Calibri"/>
          <w:sz w:val="20"/>
          <w:szCs w:val="20"/>
        </w:rPr>
        <w:t xml:space="preserve"> or </w:t>
      </w:r>
      <w:r w:rsidRPr="00DE7DA4">
        <w:rPr>
          <w:rFonts w:ascii="Calibri" w:hAnsi="Calibri" w:cs="Calibri"/>
          <w:b/>
          <w:sz w:val="20"/>
          <w:szCs w:val="20"/>
        </w:rPr>
        <w:t>IP</w:t>
      </w:r>
      <w:r w:rsidRPr="00DE7DA4">
        <w:rPr>
          <w:rFonts w:ascii="Calibri" w:hAnsi="Calibri" w:cs="Calibri"/>
          <w:sz w:val="20"/>
          <w:szCs w:val="20"/>
        </w:rPr>
        <w:t xml:space="preserve"> means </w:t>
      </w:r>
      <w:r w:rsidR="007D7925" w:rsidRPr="00DE7DA4">
        <w:rPr>
          <w:rFonts w:ascii="Calibri" w:hAnsi="Calibri" w:cs="Calibri"/>
          <w:sz w:val="20"/>
          <w:szCs w:val="20"/>
        </w:rPr>
        <w:t xml:space="preserve">all present and future rights conferred by law in or in relation to any copyright (other than Moral Rights), trademarks, designs, patents, circuit layouts, plant varieties, business and domain names, inventions and Confidential Information, and other results of intellectual activity in the industrial, commercial, scientific, literary or artistic fields, whether or not registrable, registered or patentable. </w:t>
      </w:r>
    </w:p>
    <w:p w14:paraId="338A81DB" w14:textId="77777777" w:rsidR="007D7925" w:rsidRPr="00DE7DA4" w:rsidRDefault="007D7925" w:rsidP="007D7925">
      <w:pPr>
        <w:pStyle w:val="CONLevel11textonly"/>
        <w:spacing w:before="120"/>
        <w:jc w:val="both"/>
        <w:rPr>
          <w:rFonts w:ascii="Calibri" w:hAnsi="Calibri" w:cs="Calibri"/>
          <w:sz w:val="20"/>
          <w:szCs w:val="20"/>
        </w:rPr>
      </w:pPr>
      <w:r w:rsidRPr="00DE7DA4">
        <w:rPr>
          <w:rFonts w:ascii="Calibri" w:hAnsi="Calibri" w:cs="Calibri"/>
          <w:sz w:val="20"/>
          <w:szCs w:val="20"/>
        </w:rPr>
        <w:t>These rights include:</w:t>
      </w:r>
    </w:p>
    <w:p w14:paraId="63A47404" w14:textId="77777777" w:rsidR="007D7925" w:rsidRPr="00DE7DA4" w:rsidRDefault="007D7925" w:rsidP="007D7925">
      <w:pPr>
        <w:pStyle w:val="CONLevel11textonly"/>
        <w:spacing w:before="120"/>
        <w:jc w:val="both"/>
        <w:rPr>
          <w:rFonts w:ascii="Calibri" w:hAnsi="Calibri" w:cs="Calibri"/>
          <w:sz w:val="20"/>
          <w:szCs w:val="20"/>
        </w:rPr>
      </w:pPr>
      <w:r w:rsidRPr="00DE7DA4">
        <w:rPr>
          <w:rFonts w:ascii="Calibri" w:hAnsi="Calibri" w:cs="Calibri"/>
          <w:sz w:val="20"/>
          <w:szCs w:val="20"/>
        </w:rPr>
        <w:t>(a)</w:t>
      </w:r>
      <w:r w:rsidRPr="00DE7DA4">
        <w:rPr>
          <w:rFonts w:ascii="Calibri" w:hAnsi="Calibri" w:cs="Calibri"/>
          <w:sz w:val="20"/>
          <w:szCs w:val="20"/>
        </w:rPr>
        <w:tab/>
        <w:t>all rights in all applications to register these rights;</w:t>
      </w:r>
    </w:p>
    <w:p w14:paraId="3703A5E7" w14:textId="65B85091" w:rsidR="007D7925" w:rsidRPr="00DE7DA4" w:rsidRDefault="007D7925" w:rsidP="007D7925">
      <w:pPr>
        <w:pStyle w:val="CONLevel11textonly"/>
        <w:spacing w:before="120"/>
        <w:jc w:val="both"/>
        <w:rPr>
          <w:rFonts w:ascii="Calibri" w:hAnsi="Calibri" w:cs="Calibri"/>
          <w:sz w:val="20"/>
          <w:szCs w:val="20"/>
        </w:rPr>
      </w:pPr>
      <w:r w:rsidRPr="00DE7DA4">
        <w:rPr>
          <w:rFonts w:ascii="Calibri" w:hAnsi="Calibri" w:cs="Calibri"/>
          <w:sz w:val="20"/>
          <w:szCs w:val="20"/>
        </w:rPr>
        <w:t>(b)</w:t>
      </w:r>
      <w:r w:rsidRPr="00DE7DA4">
        <w:rPr>
          <w:rFonts w:ascii="Calibri" w:hAnsi="Calibri" w:cs="Calibri"/>
          <w:sz w:val="20"/>
          <w:szCs w:val="20"/>
        </w:rPr>
        <w:tab/>
        <w:t>all renewals and extensions of these rights; and</w:t>
      </w:r>
    </w:p>
    <w:p w14:paraId="769C0117" w14:textId="61D936FA" w:rsidR="000B1F18" w:rsidRDefault="007D7925" w:rsidP="00737E8B">
      <w:pPr>
        <w:pStyle w:val="CONLevel11textonly"/>
        <w:spacing w:before="120"/>
        <w:jc w:val="both"/>
        <w:rPr>
          <w:rFonts w:ascii="Calibri" w:hAnsi="Calibri" w:cs="Calibri"/>
          <w:sz w:val="20"/>
          <w:szCs w:val="20"/>
        </w:rPr>
      </w:pPr>
      <w:r w:rsidRPr="00DE7DA4">
        <w:rPr>
          <w:rFonts w:ascii="Calibri" w:hAnsi="Calibri" w:cs="Calibri"/>
          <w:sz w:val="20"/>
          <w:szCs w:val="20"/>
        </w:rPr>
        <w:t>(c)</w:t>
      </w:r>
      <w:r w:rsidRPr="00DE7DA4">
        <w:rPr>
          <w:rFonts w:ascii="Calibri" w:hAnsi="Calibri" w:cs="Calibri"/>
          <w:sz w:val="20"/>
          <w:szCs w:val="20"/>
        </w:rPr>
        <w:tab/>
        <w:t xml:space="preserve">all rights </w:t>
      </w:r>
      <w:proofErr w:type="gramStart"/>
      <w:r w:rsidRPr="00DE7DA4">
        <w:rPr>
          <w:rFonts w:ascii="Calibri" w:hAnsi="Calibri" w:cs="Calibri"/>
          <w:sz w:val="20"/>
          <w:szCs w:val="20"/>
        </w:rPr>
        <w:t>in the nature of these</w:t>
      </w:r>
      <w:proofErr w:type="gramEnd"/>
      <w:r w:rsidRPr="00DE7DA4">
        <w:rPr>
          <w:rFonts w:ascii="Calibri" w:hAnsi="Calibri" w:cs="Calibri"/>
          <w:sz w:val="20"/>
          <w:szCs w:val="20"/>
        </w:rPr>
        <w:t xml:space="preserve"> rights, excluding Moral </w:t>
      </w:r>
      <w:r w:rsidR="00F37019" w:rsidRPr="009C3422">
        <w:rPr>
          <w:rFonts w:ascii="Calibri" w:hAnsi="Calibri" w:cs="Calibri"/>
          <w:sz w:val="20"/>
          <w:szCs w:val="20"/>
        </w:rPr>
        <w:t>Rights</w:t>
      </w:r>
      <w:r w:rsidR="00AC7744" w:rsidRPr="00DE7DA4">
        <w:rPr>
          <w:rFonts w:ascii="Calibri" w:hAnsi="Calibri" w:cs="Calibri"/>
          <w:sz w:val="20"/>
          <w:szCs w:val="20"/>
        </w:rPr>
        <w:t xml:space="preserve"> </w:t>
      </w:r>
    </w:p>
    <w:p w14:paraId="16680825" w14:textId="7E759C15" w:rsidR="00BC0F53" w:rsidRDefault="00BC0F53" w:rsidP="00737E8B">
      <w:pPr>
        <w:pStyle w:val="CONLevel11textonly"/>
        <w:spacing w:before="120"/>
        <w:jc w:val="both"/>
        <w:rPr>
          <w:rFonts w:ascii="Calibri" w:hAnsi="Calibri" w:cs="Calibri"/>
          <w:b/>
          <w:sz w:val="20"/>
          <w:szCs w:val="20"/>
        </w:rPr>
      </w:pPr>
      <w:r w:rsidRPr="0046200D">
        <w:rPr>
          <w:rFonts w:ascii="Calibri" w:hAnsi="Calibri" w:cs="Calibri"/>
          <w:b/>
          <w:sz w:val="20"/>
          <w:szCs w:val="20"/>
        </w:rPr>
        <w:t xml:space="preserve">Key Performance Measure </w:t>
      </w:r>
      <w:r w:rsidRPr="00224AE5">
        <w:rPr>
          <w:rFonts w:ascii="Calibri" w:hAnsi="Calibri" w:cs="Calibri"/>
          <w:bCs/>
          <w:sz w:val="20"/>
          <w:szCs w:val="20"/>
        </w:rPr>
        <w:t xml:space="preserve">or </w:t>
      </w:r>
      <w:r w:rsidRPr="0046200D">
        <w:rPr>
          <w:rFonts w:ascii="Calibri" w:hAnsi="Calibri" w:cs="Calibri"/>
          <w:b/>
          <w:sz w:val="20"/>
          <w:szCs w:val="20"/>
        </w:rPr>
        <w:t xml:space="preserve">KPM </w:t>
      </w:r>
      <w:r w:rsidRPr="00224AE5">
        <w:rPr>
          <w:rFonts w:ascii="Calibri" w:hAnsi="Calibri" w:cs="Calibri"/>
          <w:bCs/>
          <w:sz w:val="20"/>
          <w:szCs w:val="20"/>
        </w:rPr>
        <w:t>means a key performance measure identified in item 7.2 of Schedule 1.</w:t>
      </w:r>
    </w:p>
    <w:p w14:paraId="7A0B8102" w14:textId="54994139" w:rsidR="00941E7E" w:rsidRPr="00737E8B" w:rsidRDefault="00AC7744" w:rsidP="00737E8B">
      <w:pPr>
        <w:pStyle w:val="CONLevel11textonly"/>
        <w:spacing w:before="120"/>
        <w:jc w:val="both"/>
        <w:rPr>
          <w:rFonts w:ascii="Calibri" w:hAnsi="Calibri" w:cs="Calibri"/>
          <w:sz w:val="20"/>
          <w:szCs w:val="20"/>
        </w:rPr>
      </w:pPr>
      <w:r w:rsidRPr="00F70EB9">
        <w:rPr>
          <w:rFonts w:ascii="Calibri" w:hAnsi="Calibri" w:cs="Calibri"/>
          <w:b/>
          <w:sz w:val="20"/>
          <w:szCs w:val="20"/>
        </w:rPr>
        <w:t>Law</w:t>
      </w:r>
      <w:r w:rsidRPr="00DE7DA4">
        <w:rPr>
          <w:rFonts w:ascii="Calibri" w:hAnsi="Calibri" w:cs="Calibri"/>
          <w:sz w:val="20"/>
          <w:szCs w:val="20"/>
        </w:rPr>
        <w:t xml:space="preserve"> means</w:t>
      </w:r>
      <w:r w:rsidR="00C17F84" w:rsidRPr="00DE7DA4">
        <w:rPr>
          <w:rFonts w:ascii="Calibri" w:hAnsi="Calibri" w:cs="Calibri"/>
          <w:sz w:val="20"/>
          <w:szCs w:val="20"/>
        </w:rPr>
        <w:t xml:space="preserve"> (as the context requires)</w:t>
      </w:r>
      <w:r w:rsidR="00941E7E" w:rsidRPr="00DE7DA4">
        <w:rPr>
          <w:rFonts w:ascii="Calibri" w:hAnsi="Calibri" w:cs="Calibri"/>
          <w:sz w:val="20"/>
          <w:szCs w:val="20"/>
        </w:rPr>
        <w:t>:</w:t>
      </w:r>
    </w:p>
    <w:p w14:paraId="5FF938EC" w14:textId="2BC89F4E" w:rsidR="00941E7E" w:rsidRPr="00737E8B" w:rsidRDefault="00AC7744">
      <w:pPr>
        <w:pStyle w:val="CONLevel11textonly"/>
        <w:numPr>
          <w:ilvl w:val="0"/>
          <w:numId w:val="96"/>
        </w:numPr>
        <w:spacing w:before="120"/>
        <w:ind w:left="1276" w:hanging="567"/>
        <w:jc w:val="both"/>
        <w:rPr>
          <w:rFonts w:ascii="Calibri" w:hAnsi="Calibri" w:cs="Calibri"/>
          <w:sz w:val="20"/>
        </w:rPr>
      </w:pPr>
      <w:r w:rsidRPr="00737E8B">
        <w:rPr>
          <w:rFonts w:ascii="Calibri" w:hAnsi="Calibri" w:cs="Calibri"/>
          <w:sz w:val="20"/>
        </w:rPr>
        <w:t>any applicable statute, regulation, by-law, ordinance or subordinate legislation in force from time to time in Australia</w:t>
      </w:r>
      <w:r w:rsidR="00391A45" w:rsidRPr="00737E8B">
        <w:rPr>
          <w:rFonts w:ascii="Calibri" w:hAnsi="Calibri" w:cs="Calibri"/>
          <w:sz w:val="20"/>
        </w:rPr>
        <w:t xml:space="preserve"> (</w:t>
      </w:r>
      <w:r w:rsidRPr="00737E8B">
        <w:rPr>
          <w:rFonts w:ascii="Calibri" w:hAnsi="Calibri" w:cs="Calibri"/>
          <w:sz w:val="20"/>
        </w:rPr>
        <w:t>whether made by a State, Territory, the Commonwealth, or a local government</w:t>
      </w:r>
      <w:r w:rsidR="00941E7E" w:rsidRPr="00737E8B">
        <w:rPr>
          <w:rFonts w:ascii="Calibri" w:hAnsi="Calibri" w:cs="Calibri"/>
          <w:sz w:val="20"/>
        </w:rPr>
        <w:t>, and includes the common law and rules of equity as applicable from time to time.</w:t>
      </w:r>
      <w:r w:rsidR="00391A45" w:rsidRPr="00737E8B">
        <w:rPr>
          <w:rFonts w:ascii="Calibri" w:hAnsi="Calibri" w:cs="Calibri"/>
          <w:sz w:val="20"/>
        </w:rPr>
        <w:t>)</w:t>
      </w:r>
      <w:r w:rsidR="00941E7E" w:rsidRPr="00737E8B">
        <w:rPr>
          <w:rFonts w:ascii="Calibri" w:hAnsi="Calibri" w:cs="Calibri"/>
          <w:sz w:val="20"/>
        </w:rPr>
        <w:t>; and</w:t>
      </w:r>
    </w:p>
    <w:p w14:paraId="3FE5C5B6" w14:textId="2271DB99" w:rsidR="00AC7744" w:rsidRPr="00737E8B" w:rsidRDefault="00941E7E">
      <w:pPr>
        <w:pStyle w:val="CONLevel11textonly"/>
        <w:numPr>
          <w:ilvl w:val="0"/>
          <w:numId w:val="96"/>
        </w:numPr>
        <w:spacing w:before="120"/>
        <w:ind w:left="1276" w:hanging="567"/>
        <w:jc w:val="both"/>
        <w:rPr>
          <w:rFonts w:ascii="Calibri" w:hAnsi="Calibri" w:cs="Calibri"/>
          <w:sz w:val="20"/>
        </w:rPr>
      </w:pPr>
      <w:r w:rsidRPr="00737E8B">
        <w:rPr>
          <w:rFonts w:ascii="Calibri" w:hAnsi="Calibri" w:cs="Calibri"/>
          <w:sz w:val="20"/>
        </w:rPr>
        <w:t>the applicable laws of any jurisdiction in which any part of the Services are performed.</w:t>
      </w:r>
    </w:p>
    <w:p w14:paraId="616E3404" w14:textId="66A09730" w:rsidR="00B335D6" w:rsidRPr="00737E8B" w:rsidRDefault="00BF7942" w:rsidP="00737E8B">
      <w:pPr>
        <w:pStyle w:val="CONLevel11textonly"/>
        <w:spacing w:before="120"/>
        <w:jc w:val="both"/>
        <w:rPr>
          <w:rFonts w:ascii="Calibri" w:hAnsi="Calibri" w:cs="Calibri"/>
          <w:sz w:val="20"/>
          <w:szCs w:val="20"/>
        </w:rPr>
      </w:pPr>
      <w:r w:rsidRPr="00737E8B">
        <w:rPr>
          <w:rFonts w:ascii="Calibri" w:hAnsi="Calibri" w:cs="Calibri"/>
          <w:b/>
          <w:sz w:val="20"/>
          <w:szCs w:val="20"/>
        </w:rPr>
        <w:t>Materia</w:t>
      </w:r>
      <w:r w:rsidR="00D73ABC" w:rsidRPr="00737E8B">
        <w:rPr>
          <w:rFonts w:ascii="Calibri" w:hAnsi="Calibri" w:cs="Calibri"/>
          <w:b/>
          <w:sz w:val="20"/>
          <w:szCs w:val="20"/>
        </w:rPr>
        <w:t>l</w:t>
      </w:r>
      <w:r w:rsidRPr="00737E8B">
        <w:rPr>
          <w:rFonts w:ascii="Calibri" w:hAnsi="Calibri" w:cs="Calibri"/>
          <w:sz w:val="20"/>
          <w:szCs w:val="20"/>
        </w:rPr>
        <w:t xml:space="preserve"> includes documents, equipment, property, information, </w:t>
      </w:r>
      <w:r w:rsidR="00102868">
        <w:rPr>
          <w:rFonts w:ascii="Calibri" w:hAnsi="Calibri" w:cs="Calibri"/>
          <w:sz w:val="20"/>
          <w:szCs w:val="20"/>
        </w:rPr>
        <w:t>s</w:t>
      </w:r>
      <w:r w:rsidRPr="00737E8B">
        <w:rPr>
          <w:rFonts w:ascii="Calibri" w:hAnsi="Calibri" w:cs="Calibri"/>
          <w:sz w:val="20"/>
          <w:szCs w:val="20"/>
        </w:rPr>
        <w:t>oftware, goods, data stored by any means, and the subject matter of any category of Intellectual Property.</w:t>
      </w:r>
    </w:p>
    <w:p w14:paraId="74B9BCD0" w14:textId="65F3BE80" w:rsidR="00BF7942" w:rsidRDefault="00BF7942" w:rsidP="00737E8B">
      <w:pPr>
        <w:pStyle w:val="CONLevel11textonly"/>
        <w:spacing w:before="120"/>
        <w:jc w:val="both"/>
        <w:rPr>
          <w:rFonts w:ascii="Calibri" w:hAnsi="Calibri" w:cs="Calibri"/>
          <w:sz w:val="20"/>
          <w:szCs w:val="20"/>
        </w:rPr>
      </w:pPr>
      <w:r w:rsidRPr="00737E8B">
        <w:rPr>
          <w:rFonts w:ascii="Calibri" w:hAnsi="Calibri" w:cs="Calibri"/>
          <w:b/>
          <w:sz w:val="20"/>
          <w:szCs w:val="20"/>
        </w:rPr>
        <w:t>Moral Rights</w:t>
      </w:r>
      <w:r w:rsidRPr="00737E8B">
        <w:rPr>
          <w:rFonts w:ascii="Calibri" w:hAnsi="Calibri" w:cs="Calibri"/>
          <w:sz w:val="20"/>
          <w:szCs w:val="20"/>
        </w:rPr>
        <w:t xml:space="preserve"> </w:t>
      </w:r>
      <w:r w:rsidR="00DE7DA4" w:rsidRPr="00DE7DA4">
        <w:rPr>
          <w:rFonts w:ascii="Calibri" w:hAnsi="Calibri" w:cs="Calibri"/>
          <w:sz w:val="20"/>
          <w:szCs w:val="20"/>
        </w:rPr>
        <w:t xml:space="preserve">means rights of integrity of authorship, rights of attribution of authorship, rights not to have authorship falsely attributed, and rights of a similar nature conferred by statute in any jurisdiction in the world that may now exist or that may come to exist in relation to the </w:t>
      </w:r>
      <w:r w:rsidR="00FE21AE" w:rsidRPr="00FE21AE">
        <w:rPr>
          <w:rFonts w:ascii="Calibri" w:hAnsi="Calibri" w:cs="Calibri"/>
          <w:sz w:val="20"/>
          <w:szCs w:val="20"/>
        </w:rPr>
        <w:t>work</w:t>
      </w:r>
      <w:r w:rsidR="00F20546">
        <w:rPr>
          <w:rFonts w:ascii="Calibri" w:hAnsi="Calibri" w:cs="Calibri"/>
          <w:sz w:val="20"/>
          <w:szCs w:val="20"/>
        </w:rPr>
        <w:t>.</w:t>
      </w:r>
    </w:p>
    <w:p w14:paraId="137FD2B0" w14:textId="41DC55BC" w:rsidR="00B626C0" w:rsidRDefault="00B626C0" w:rsidP="00737E8B">
      <w:pPr>
        <w:pStyle w:val="CONLevel11textonly"/>
        <w:spacing w:before="120"/>
        <w:jc w:val="both"/>
        <w:rPr>
          <w:rFonts w:ascii="Calibri" w:hAnsi="Calibri" w:cs="Calibri"/>
          <w:bCs/>
          <w:sz w:val="20"/>
          <w:szCs w:val="20"/>
        </w:rPr>
      </w:pPr>
      <w:r>
        <w:rPr>
          <w:rFonts w:ascii="Calibri" w:hAnsi="Calibri" w:cs="Calibri"/>
          <w:b/>
          <w:sz w:val="20"/>
          <w:szCs w:val="20"/>
        </w:rPr>
        <w:t xml:space="preserve">National Code </w:t>
      </w:r>
      <w:r>
        <w:rPr>
          <w:rFonts w:ascii="Calibri" w:hAnsi="Calibri" w:cs="Calibri"/>
          <w:bCs/>
          <w:sz w:val="20"/>
          <w:szCs w:val="20"/>
        </w:rPr>
        <w:t xml:space="preserve">means </w:t>
      </w:r>
      <w:r w:rsidRPr="00B626C0">
        <w:rPr>
          <w:rFonts w:ascii="Calibri" w:hAnsi="Calibri" w:cs="Calibri"/>
          <w:bCs/>
          <w:sz w:val="20"/>
          <w:szCs w:val="20"/>
        </w:rPr>
        <w:t>the National Code of Practice for Providers of Education and Training to Overseas Students</w:t>
      </w:r>
      <w:r w:rsidR="00320BE6">
        <w:rPr>
          <w:rFonts w:ascii="Calibri" w:hAnsi="Calibri" w:cs="Calibri"/>
          <w:bCs/>
          <w:sz w:val="20"/>
          <w:szCs w:val="20"/>
        </w:rPr>
        <w:t xml:space="preserve"> 2018</w:t>
      </w:r>
      <w:r w:rsidR="00721701">
        <w:rPr>
          <w:rFonts w:ascii="Calibri" w:hAnsi="Calibri" w:cs="Calibri"/>
          <w:bCs/>
          <w:sz w:val="20"/>
          <w:szCs w:val="20"/>
        </w:rPr>
        <w:t xml:space="preserve">, as updated and/or amended from time to time. </w:t>
      </w:r>
    </w:p>
    <w:p w14:paraId="1F517DA8" w14:textId="222C3DC0" w:rsidR="007937AC" w:rsidRPr="00214655" w:rsidRDefault="007937AC" w:rsidP="00737E8B">
      <w:pPr>
        <w:pStyle w:val="CONLevel11textonly"/>
        <w:spacing w:before="120"/>
        <w:jc w:val="both"/>
        <w:rPr>
          <w:rFonts w:ascii="Calibri" w:hAnsi="Calibri" w:cs="Calibri"/>
          <w:sz w:val="20"/>
          <w:szCs w:val="20"/>
        </w:rPr>
      </w:pPr>
      <w:r w:rsidRPr="00737E8B">
        <w:rPr>
          <w:rFonts w:ascii="Calibri" w:hAnsi="Calibri" w:cs="Calibri"/>
          <w:b/>
          <w:sz w:val="20"/>
          <w:szCs w:val="20"/>
        </w:rPr>
        <w:t xml:space="preserve">Notice </w:t>
      </w:r>
      <w:r w:rsidRPr="00214655">
        <w:rPr>
          <w:rFonts w:ascii="Calibri" w:hAnsi="Calibri" w:cs="Calibri"/>
          <w:sz w:val="20"/>
          <w:szCs w:val="20"/>
        </w:rPr>
        <w:t>means a notice, demand, consent, approval or communication issued under this Deed.</w:t>
      </w:r>
    </w:p>
    <w:p w14:paraId="073BA890" w14:textId="6401636B" w:rsidR="004A4BE9" w:rsidRDefault="004A4BE9" w:rsidP="00737E8B">
      <w:pPr>
        <w:pStyle w:val="Indent2"/>
        <w:spacing w:before="120" w:after="0" w:line="240" w:lineRule="auto"/>
        <w:ind w:left="720"/>
        <w:jc w:val="both"/>
        <w:rPr>
          <w:rFonts w:ascii="Calibri" w:hAnsi="Calibri" w:cs="Calibri"/>
          <w:sz w:val="20"/>
          <w:szCs w:val="20"/>
        </w:rPr>
      </w:pPr>
      <w:r w:rsidRPr="00214655">
        <w:rPr>
          <w:rFonts w:ascii="Calibri" w:hAnsi="Calibri" w:cs="Calibri"/>
          <w:b/>
          <w:sz w:val="20"/>
          <w:szCs w:val="20"/>
        </w:rPr>
        <w:t>Option Term</w:t>
      </w:r>
      <w:r w:rsidRPr="00214655">
        <w:rPr>
          <w:rFonts w:ascii="Calibri" w:hAnsi="Calibri" w:cs="Calibri"/>
          <w:sz w:val="20"/>
          <w:szCs w:val="20"/>
        </w:rPr>
        <w:t xml:space="preserve"> means the period </w:t>
      </w:r>
      <w:r w:rsidR="002E1C8D" w:rsidRPr="00214655">
        <w:rPr>
          <w:rFonts w:ascii="Calibri" w:hAnsi="Calibri" w:cs="Calibri"/>
          <w:sz w:val="20"/>
          <w:szCs w:val="20"/>
        </w:rPr>
        <w:t xml:space="preserve">of any extension to the Initial Term of </w:t>
      </w:r>
      <w:r w:rsidRPr="00214655">
        <w:rPr>
          <w:rFonts w:ascii="Calibri" w:hAnsi="Calibri" w:cs="Calibri"/>
          <w:sz w:val="20"/>
          <w:szCs w:val="20"/>
        </w:rPr>
        <w:t xml:space="preserve">this Deed </w:t>
      </w:r>
      <w:r w:rsidR="002E1C8D" w:rsidRPr="00214655">
        <w:rPr>
          <w:rFonts w:ascii="Calibri" w:hAnsi="Calibri" w:cs="Calibri"/>
          <w:sz w:val="20"/>
          <w:szCs w:val="20"/>
        </w:rPr>
        <w:t xml:space="preserve">under </w:t>
      </w:r>
      <w:r w:rsidR="002E1C8D" w:rsidRPr="00912C05">
        <w:rPr>
          <w:rFonts w:ascii="Calibri" w:hAnsi="Calibri" w:cs="Calibri"/>
          <w:b/>
          <w:bCs/>
          <w:sz w:val="20"/>
          <w:szCs w:val="20"/>
        </w:rPr>
        <w:t xml:space="preserve">clause </w:t>
      </w:r>
      <w:r w:rsidR="002E1C8D" w:rsidRPr="00912C05">
        <w:rPr>
          <w:rFonts w:ascii="Calibri" w:hAnsi="Calibri" w:cs="Calibri"/>
          <w:b/>
          <w:bCs/>
          <w:sz w:val="20"/>
          <w:szCs w:val="20"/>
        </w:rPr>
        <w:fldChar w:fldCharType="begin"/>
      </w:r>
      <w:r w:rsidR="002E1C8D" w:rsidRPr="00912C05">
        <w:rPr>
          <w:rFonts w:ascii="Calibri" w:hAnsi="Calibri" w:cs="Calibri"/>
          <w:b/>
          <w:bCs/>
          <w:sz w:val="20"/>
          <w:szCs w:val="20"/>
        </w:rPr>
        <w:instrText xml:space="preserve"> REF _Ref85048618 \r \h </w:instrText>
      </w:r>
      <w:r w:rsidR="00214655" w:rsidRPr="00912C05">
        <w:rPr>
          <w:rFonts w:ascii="Calibri" w:hAnsi="Calibri" w:cs="Calibri"/>
          <w:b/>
          <w:bCs/>
          <w:sz w:val="20"/>
          <w:szCs w:val="20"/>
        </w:rPr>
        <w:instrText xml:space="preserve"> \* MERGEFORMAT </w:instrText>
      </w:r>
      <w:r w:rsidR="002E1C8D" w:rsidRPr="00912C05">
        <w:rPr>
          <w:rFonts w:ascii="Calibri" w:hAnsi="Calibri" w:cs="Calibri"/>
          <w:b/>
          <w:bCs/>
          <w:sz w:val="20"/>
          <w:szCs w:val="20"/>
        </w:rPr>
      </w:r>
      <w:r w:rsidR="002E1C8D" w:rsidRPr="00912C05">
        <w:rPr>
          <w:rFonts w:ascii="Calibri" w:hAnsi="Calibri" w:cs="Calibri"/>
          <w:b/>
          <w:bCs/>
          <w:sz w:val="20"/>
          <w:szCs w:val="20"/>
        </w:rPr>
        <w:fldChar w:fldCharType="separate"/>
      </w:r>
      <w:r w:rsidR="00F623C9">
        <w:rPr>
          <w:rFonts w:ascii="Calibri" w:hAnsi="Calibri" w:cs="Calibri"/>
          <w:b/>
          <w:bCs/>
          <w:sz w:val="20"/>
          <w:szCs w:val="20"/>
        </w:rPr>
        <w:t>3.2</w:t>
      </w:r>
      <w:r w:rsidR="002E1C8D" w:rsidRPr="00912C05">
        <w:rPr>
          <w:rFonts w:ascii="Calibri" w:hAnsi="Calibri" w:cs="Calibri"/>
          <w:b/>
          <w:bCs/>
          <w:sz w:val="20"/>
          <w:szCs w:val="20"/>
        </w:rPr>
        <w:fldChar w:fldCharType="end"/>
      </w:r>
      <w:r w:rsidRPr="00214655">
        <w:rPr>
          <w:rFonts w:ascii="Calibri" w:hAnsi="Calibri" w:cs="Calibri"/>
          <w:sz w:val="20"/>
          <w:szCs w:val="20"/>
        </w:rPr>
        <w:t xml:space="preserve">, as specified in </w:t>
      </w:r>
      <w:r w:rsidRPr="00214655">
        <w:rPr>
          <w:rFonts w:ascii="Calibri" w:hAnsi="Calibri" w:cs="Calibri"/>
          <w:b/>
          <w:sz w:val="20"/>
          <w:szCs w:val="20"/>
        </w:rPr>
        <w:t>the Details Schedule</w:t>
      </w:r>
      <w:r w:rsidRPr="00214655">
        <w:rPr>
          <w:rFonts w:ascii="Calibri" w:hAnsi="Calibri" w:cs="Calibri"/>
          <w:sz w:val="20"/>
          <w:szCs w:val="20"/>
        </w:rPr>
        <w:t>.</w:t>
      </w:r>
    </w:p>
    <w:p w14:paraId="6C1A7A3E" w14:textId="2C39BEE8" w:rsidR="0092522D" w:rsidRPr="0092522D" w:rsidRDefault="0092522D" w:rsidP="00737E8B">
      <w:pPr>
        <w:pStyle w:val="Indent2"/>
        <w:spacing w:before="120" w:after="0" w:line="240" w:lineRule="auto"/>
        <w:ind w:left="720"/>
        <w:jc w:val="both"/>
        <w:rPr>
          <w:rFonts w:ascii="Calibri" w:hAnsi="Calibri" w:cs="Calibri"/>
          <w:bCs/>
          <w:sz w:val="20"/>
          <w:szCs w:val="20"/>
        </w:rPr>
      </w:pPr>
      <w:r>
        <w:rPr>
          <w:rFonts w:ascii="Calibri" w:hAnsi="Calibri" w:cs="Calibri"/>
          <w:b/>
          <w:sz w:val="20"/>
          <w:szCs w:val="20"/>
        </w:rPr>
        <w:t xml:space="preserve">OSHC </w:t>
      </w:r>
      <w:r>
        <w:rPr>
          <w:rFonts w:ascii="Calibri" w:hAnsi="Calibri" w:cs="Calibri"/>
          <w:bCs/>
          <w:sz w:val="20"/>
          <w:szCs w:val="20"/>
        </w:rPr>
        <w:t>means Overseas Student Health Cover.</w:t>
      </w:r>
    </w:p>
    <w:p w14:paraId="49430E33" w14:textId="2BC0CED8" w:rsidR="002F44AC" w:rsidRPr="002F44AC" w:rsidRDefault="002F44AC" w:rsidP="00737E8B">
      <w:pPr>
        <w:pStyle w:val="Indent2"/>
        <w:spacing w:before="120" w:after="0" w:line="240" w:lineRule="auto"/>
        <w:ind w:left="720"/>
        <w:jc w:val="both"/>
        <w:rPr>
          <w:rFonts w:ascii="Calibri" w:hAnsi="Calibri" w:cs="Calibri"/>
          <w:bCs/>
          <w:sz w:val="20"/>
          <w:szCs w:val="20"/>
        </w:rPr>
      </w:pPr>
      <w:r>
        <w:rPr>
          <w:rFonts w:ascii="Calibri" w:hAnsi="Calibri" w:cs="Calibri"/>
          <w:b/>
          <w:sz w:val="20"/>
          <w:szCs w:val="20"/>
        </w:rPr>
        <w:lastRenderedPageBreak/>
        <w:t xml:space="preserve">Partner Country </w:t>
      </w:r>
      <w:r w:rsidR="00D85083" w:rsidRPr="00152937">
        <w:rPr>
          <w:rFonts w:ascii="Calibri" w:hAnsi="Calibri" w:cs="Calibri"/>
          <w:bCs/>
          <w:sz w:val="20"/>
          <w:szCs w:val="20"/>
        </w:rPr>
        <w:t xml:space="preserve">has the same meaning as in clause </w:t>
      </w:r>
      <w:r w:rsidR="00D85083">
        <w:rPr>
          <w:rFonts w:ascii="Calibri" w:hAnsi="Calibri" w:cs="Calibri"/>
          <w:bCs/>
          <w:sz w:val="20"/>
          <w:szCs w:val="20"/>
        </w:rPr>
        <w:fldChar w:fldCharType="begin"/>
      </w:r>
      <w:r w:rsidR="00D85083">
        <w:rPr>
          <w:rFonts w:ascii="Calibri" w:hAnsi="Calibri" w:cs="Calibri"/>
          <w:bCs/>
          <w:sz w:val="20"/>
          <w:szCs w:val="20"/>
        </w:rPr>
        <w:instrText xml:space="preserve"> REF _Ref196905631 \r \h </w:instrText>
      </w:r>
      <w:r w:rsidR="00D85083">
        <w:rPr>
          <w:rFonts w:ascii="Calibri" w:hAnsi="Calibri" w:cs="Calibri"/>
          <w:bCs/>
          <w:sz w:val="20"/>
          <w:szCs w:val="20"/>
        </w:rPr>
      </w:r>
      <w:r w:rsidR="00D85083">
        <w:rPr>
          <w:rFonts w:ascii="Calibri" w:hAnsi="Calibri" w:cs="Calibri"/>
          <w:bCs/>
          <w:sz w:val="20"/>
          <w:szCs w:val="20"/>
        </w:rPr>
        <w:fldChar w:fldCharType="separate"/>
      </w:r>
      <w:r w:rsidR="00F623C9">
        <w:rPr>
          <w:rFonts w:ascii="Calibri" w:hAnsi="Calibri" w:cs="Calibri"/>
          <w:bCs/>
          <w:sz w:val="20"/>
          <w:szCs w:val="20"/>
        </w:rPr>
        <w:t>1.1</w:t>
      </w:r>
      <w:r w:rsidR="00D85083">
        <w:rPr>
          <w:rFonts w:ascii="Calibri" w:hAnsi="Calibri" w:cs="Calibri"/>
          <w:bCs/>
          <w:sz w:val="20"/>
          <w:szCs w:val="20"/>
        </w:rPr>
        <w:fldChar w:fldCharType="end"/>
      </w:r>
      <w:r w:rsidR="00D85083" w:rsidRPr="00152937">
        <w:rPr>
          <w:rFonts w:ascii="Calibri" w:hAnsi="Calibri" w:cs="Calibri"/>
          <w:bCs/>
          <w:sz w:val="20"/>
          <w:szCs w:val="20"/>
        </w:rPr>
        <w:t xml:space="preserve"> of the Standard Contract Conditions</w:t>
      </w:r>
      <w:r w:rsidR="00D85083">
        <w:rPr>
          <w:rFonts w:ascii="Calibri" w:hAnsi="Calibri" w:cs="Calibri"/>
          <w:bCs/>
          <w:sz w:val="20"/>
          <w:szCs w:val="20"/>
        </w:rPr>
        <w:t>.</w:t>
      </w:r>
    </w:p>
    <w:p w14:paraId="08A40233" w14:textId="16BE4DEB" w:rsidR="0038429E" w:rsidRDefault="0038429E" w:rsidP="00737E8B">
      <w:pPr>
        <w:pStyle w:val="Indent2"/>
        <w:spacing w:before="120" w:after="0" w:line="240" w:lineRule="auto"/>
        <w:ind w:left="720"/>
        <w:jc w:val="both"/>
        <w:rPr>
          <w:rFonts w:ascii="Calibri" w:hAnsi="Calibri" w:cs="Calibri"/>
          <w:sz w:val="20"/>
          <w:szCs w:val="20"/>
        </w:rPr>
      </w:pPr>
      <w:r w:rsidRPr="00214655">
        <w:rPr>
          <w:rFonts w:ascii="Calibri" w:hAnsi="Calibri" w:cs="Calibri"/>
          <w:b/>
          <w:sz w:val="20"/>
          <w:szCs w:val="20"/>
          <w:lang w:val="en-AU" w:eastAsia="zh-CN"/>
        </w:rPr>
        <w:t xml:space="preserve">Party </w:t>
      </w:r>
      <w:r w:rsidRPr="00214655">
        <w:rPr>
          <w:rFonts w:ascii="Calibri" w:hAnsi="Calibri" w:cs="Calibri"/>
          <w:sz w:val="20"/>
          <w:szCs w:val="20"/>
        </w:rPr>
        <w:t>means DFAT or the Contractor.</w:t>
      </w:r>
    </w:p>
    <w:p w14:paraId="508A57A3" w14:textId="004772C5" w:rsidR="00CB6390" w:rsidRPr="00CB6390" w:rsidRDefault="00CB6390" w:rsidP="00737E8B">
      <w:pPr>
        <w:pStyle w:val="Indent2"/>
        <w:spacing w:before="120" w:after="0" w:line="240" w:lineRule="auto"/>
        <w:ind w:left="720"/>
        <w:jc w:val="both"/>
        <w:rPr>
          <w:rFonts w:ascii="Calibri" w:hAnsi="Calibri" w:cs="Calibri"/>
          <w:bCs/>
          <w:sz w:val="20"/>
          <w:szCs w:val="20"/>
        </w:rPr>
      </w:pPr>
      <w:r>
        <w:rPr>
          <w:rFonts w:ascii="Calibri" w:hAnsi="Calibri" w:cs="Calibri"/>
          <w:b/>
          <w:sz w:val="20"/>
          <w:szCs w:val="20"/>
          <w:lang w:val="en-AU" w:eastAsia="zh-CN"/>
        </w:rPr>
        <w:t xml:space="preserve">PCE </w:t>
      </w:r>
      <w:r>
        <w:rPr>
          <w:rFonts w:ascii="Calibri" w:hAnsi="Calibri" w:cs="Calibri"/>
          <w:bCs/>
          <w:sz w:val="20"/>
          <w:szCs w:val="20"/>
          <w:lang w:val="en-AU" w:eastAsia="zh-CN"/>
        </w:rPr>
        <w:t xml:space="preserve">means Pre-Course English. </w:t>
      </w:r>
    </w:p>
    <w:p w14:paraId="52DE4968" w14:textId="129EBD48" w:rsidR="00C0061F" w:rsidRDefault="00C0061F" w:rsidP="00737E8B">
      <w:pPr>
        <w:spacing w:before="120"/>
        <w:ind w:left="709"/>
        <w:jc w:val="both"/>
        <w:rPr>
          <w:rFonts w:ascii="Calibri" w:hAnsi="Calibri" w:cs="Calibri"/>
          <w:sz w:val="20"/>
          <w:szCs w:val="20"/>
        </w:rPr>
      </w:pPr>
      <w:r w:rsidRPr="00BF45EB">
        <w:rPr>
          <w:rFonts w:ascii="Calibri" w:hAnsi="Calibri" w:cs="Calibri"/>
          <w:b/>
          <w:sz w:val="20"/>
          <w:szCs w:val="20"/>
        </w:rPr>
        <w:t>Performance Assessment</w:t>
      </w:r>
      <w:r w:rsidRPr="00BF45EB">
        <w:rPr>
          <w:rFonts w:ascii="Calibri" w:hAnsi="Calibri" w:cs="Calibri"/>
          <w:sz w:val="20"/>
          <w:szCs w:val="20"/>
        </w:rPr>
        <w:t xml:space="preserve"> means the review to be conducted under </w:t>
      </w:r>
      <w:r w:rsidRPr="00BF45EB">
        <w:rPr>
          <w:rFonts w:ascii="Calibri" w:hAnsi="Calibri" w:cs="Calibri"/>
          <w:b/>
          <w:sz w:val="20"/>
          <w:szCs w:val="20"/>
        </w:rPr>
        <w:t xml:space="preserve">clause </w:t>
      </w:r>
      <w:r w:rsidR="00E04157">
        <w:rPr>
          <w:rFonts w:ascii="Calibri" w:hAnsi="Calibri" w:cs="Calibri"/>
          <w:b/>
          <w:sz w:val="20"/>
          <w:szCs w:val="20"/>
        </w:rPr>
        <w:fldChar w:fldCharType="begin"/>
      </w:r>
      <w:r w:rsidR="00E04157">
        <w:rPr>
          <w:rFonts w:ascii="Calibri" w:hAnsi="Calibri" w:cs="Calibri"/>
          <w:b/>
          <w:sz w:val="20"/>
          <w:szCs w:val="20"/>
        </w:rPr>
        <w:instrText xml:space="preserve"> REF _Ref197598152 \r \h </w:instrText>
      </w:r>
      <w:r w:rsidR="00E04157">
        <w:rPr>
          <w:rFonts w:ascii="Calibri" w:hAnsi="Calibri" w:cs="Calibri"/>
          <w:b/>
          <w:sz w:val="20"/>
          <w:szCs w:val="20"/>
        </w:rPr>
      </w:r>
      <w:r w:rsidR="00E04157">
        <w:rPr>
          <w:rFonts w:ascii="Calibri" w:hAnsi="Calibri" w:cs="Calibri"/>
          <w:b/>
          <w:sz w:val="20"/>
          <w:szCs w:val="20"/>
        </w:rPr>
        <w:fldChar w:fldCharType="separate"/>
      </w:r>
      <w:r w:rsidR="00F623C9">
        <w:rPr>
          <w:rFonts w:ascii="Calibri" w:hAnsi="Calibri" w:cs="Calibri"/>
          <w:b/>
          <w:sz w:val="20"/>
          <w:szCs w:val="20"/>
        </w:rPr>
        <w:t>6.2</w:t>
      </w:r>
      <w:r w:rsidR="00E04157">
        <w:rPr>
          <w:rFonts w:ascii="Calibri" w:hAnsi="Calibri" w:cs="Calibri"/>
          <w:b/>
          <w:sz w:val="20"/>
          <w:szCs w:val="20"/>
        </w:rPr>
        <w:fldChar w:fldCharType="end"/>
      </w:r>
      <w:r w:rsidRPr="00BF45EB">
        <w:rPr>
          <w:rFonts w:ascii="Calibri" w:hAnsi="Calibri" w:cs="Calibri"/>
          <w:sz w:val="20"/>
          <w:szCs w:val="20"/>
        </w:rPr>
        <w:t>.</w:t>
      </w:r>
    </w:p>
    <w:p w14:paraId="05E5813D" w14:textId="44817F99" w:rsidR="00D20641" w:rsidRPr="00737E8B" w:rsidRDefault="00D20641" w:rsidP="00737E8B">
      <w:pPr>
        <w:spacing w:before="120"/>
        <w:ind w:left="709"/>
        <w:jc w:val="both"/>
        <w:rPr>
          <w:rFonts w:ascii="Calibri" w:hAnsi="Calibri" w:cs="Calibri"/>
          <w:sz w:val="20"/>
          <w:szCs w:val="20"/>
          <w:lang w:val="en-AU" w:eastAsia="zh-CN"/>
        </w:rPr>
      </w:pPr>
      <w:r w:rsidRPr="00BE0C44">
        <w:rPr>
          <w:rFonts w:ascii="Calibri" w:hAnsi="Calibri" w:cs="Calibri"/>
          <w:b/>
          <w:sz w:val="20"/>
          <w:szCs w:val="20"/>
          <w:lang w:val="en-AU" w:eastAsia="zh-CN"/>
        </w:rPr>
        <w:t>Personal Information</w:t>
      </w:r>
      <w:r w:rsidRPr="00BE0C44">
        <w:rPr>
          <w:rFonts w:ascii="Calibri" w:hAnsi="Calibri" w:cs="Calibri"/>
          <w:sz w:val="20"/>
          <w:szCs w:val="20"/>
          <w:lang w:val="en-AU" w:eastAsia="zh-CN"/>
        </w:rPr>
        <w:t xml:space="preserve"> </w:t>
      </w:r>
      <w:r w:rsidR="004A4BE9" w:rsidRPr="00BE0C44">
        <w:rPr>
          <w:rFonts w:ascii="Calibri" w:hAnsi="Calibri" w:cs="Calibri"/>
          <w:sz w:val="20"/>
          <w:szCs w:val="20"/>
          <w:lang w:val="en-AU" w:eastAsia="zh-CN"/>
        </w:rPr>
        <w:t>has the same meaning it has under the Privacy Act</w:t>
      </w:r>
      <w:r w:rsidRPr="00BE0C44">
        <w:rPr>
          <w:rFonts w:ascii="Calibri" w:hAnsi="Calibri" w:cs="Calibri"/>
          <w:sz w:val="20"/>
          <w:szCs w:val="20"/>
          <w:lang w:val="en-AU" w:eastAsia="zh-CN"/>
        </w:rPr>
        <w:t>.</w:t>
      </w:r>
    </w:p>
    <w:p w14:paraId="2A4A3B4E" w14:textId="5C137710" w:rsidR="00255757" w:rsidRDefault="00391A45" w:rsidP="004A4BE9">
      <w:pPr>
        <w:pStyle w:val="CONLevel11textonly"/>
        <w:spacing w:before="120"/>
        <w:rPr>
          <w:rFonts w:ascii="Calibri" w:hAnsi="Calibri" w:cs="Calibri"/>
          <w:b/>
          <w:sz w:val="20"/>
          <w:szCs w:val="20"/>
        </w:rPr>
      </w:pPr>
      <w:r w:rsidRPr="00737E8B">
        <w:rPr>
          <w:rFonts w:ascii="Calibri" w:hAnsi="Calibri" w:cs="Calibri"/>
          <w:b/>
          <w:sz w:val="20"/>
          <w:szCs w:val="20"/>
        </w:rPr>
        <w:t>Privacy Act</w:t>
      </w:r>
      <w:r w:rsidRPr="00737E8B">
        <w:rPr>
          <w:rFonts w:ascii="Calibri" w:hAnsi="Calibri" w:cs="Calibri"/>
          <w:sz w:val="20"/>
          <w:szCs w:val="20"/>
        </w:rPr>
        <w:t xml:space="preserve"> means the </w:t>
      </w:r>
      <w:r w:rsidRPr="00737E8B">
        <w:rPr>
          <w:rFonts w:ascii="Calibri" w:hAnsi="Calibri" w:cs="Calibri"/>
          <w:i/>
          <w:sz w:val="20"/>
          <w:szCs w:val="20"/>
        </w:rPr>
        <w:t>Privacy Act 1988</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w:t>
      </w:r>
      <w:r w:rsidR="00DB4ED0">
        <w:rPr>
          <w:rFonts w:ascii="Calibri" w:hAnsi="Calibri" w:cs="Calibri"/>
          <w:sz w:val="20"/>
          <w:szCs w:val="20"/>
        </w:rPr>
        <w:t>.</w:t>
      </w:r>
    </w:p>
    <w:p w14:paraId="613E1C2C" w14:textId="7E94B755" w:rsidR="0018708F" w:rsidRPr="0080565F" w:rsidRDefault="0018708F" w:rsidP="00737E8B">
      <w:pPr>
        <w:pStyle w:val="CONLevel11textonly"/>
        <w:spacing w:before="120"/>
        <w:rPr>
          <w:rFonts w:ascii="Calibri" w:hAnsi="Calibri" w:cs="Calibri"/>
          <w:b/>
          <w:sz w:val="20"/>
          <w:szCs w:val="20"/>
        </w:rPr>
      </w:pPr>
      <w:r w:rsidRPr="00737E8B">
        <w:rPr>
          <w:rFonts w:ascii="Calibri" w:hAnsi="Calibri" w:cs="Calibri"/>
          <w:b/>
          <w:sz w:val="20"/>
          <w:szCs w:val="20"/>
        </w:rPr>
        <w:t>Professional Adviser</w:t>
      </w:r>
      <w:r w:rsidR="0080565F">
        <w:rPr>
          <w:rFonts w:ascii="Calibri" w:hAnsi="Calibri" w:cs="Calibri"/>
          <w:b/>
          <w:sz w:val="20"/>
          <w:szCs w:val="20"/>
        </w:rPr>
        <w:t xml:space="preserve"> </w:t>
      </w:r>
      <w:r w:rsidRPr="00737E8B">
        <w:rPr>
          <w:rFonts w:ascii="Calibri" w:hAnsi="Calibri" w:cs="Calibri"/>
          <w:sz w:val="20"/>
          <w:szCs w:val="20"/>
        </w:rPr>
        <w:t>means:</w:t>
      </w:r>
    </w:p>
    <w:p w14:paraId="72CDB003" w14:textId="370D853E" w:rsidR="0018708F" w:rsidRPr="00737E8B" w:rsidRDefault="0018708F" w:rsidP="00737E8B">
      <w:pPr>
        <w:pStyle w:val="CONLevela"/>
        <w:spacing w:before="120"/>
        <w:ind w:left="1429"/>
        <w:jc w:val="both"/>
        <w:rPr>
          <w:rFonts w:ascii="Calibri" w:hAnsi="Calibri" w:cs="Calibri"/>
          <w:sz w:val="20"/>
          <w:szCs w:val="20"/>
        </w:rPr>
      </w:pPr>
      <w:r w:rsidRPr="00737E8B">
        <w:rPr>
          <w:rFonts w:ascii="Calibri" w:hAnsi="Calibri" w:cs="Calibri"/>
          <w:sz w:val="20"/>
          <w:szCs w:val="20"/>
        </w:rPr>
        <w:t>the fi</w:t>
      </w:r>
      <w:r w:rsidR="009F2BFF" w:rsidRPr="00737E8B">
        <w:rPr>
          <w:rFonts w:ascii="Calibri" w:hAnsi="Calibri" w:cs="Calibri"/>
          <w:sz w:val="20"/>
          <w:szCs w:val="20"/>
        </w:rPr>
        <w:t>nancial or legal advisers of a P</w:t>
      </w:r>
      <w:r w:rsidRPr="00737E8B">
        <w:rPr>
          <w:rFonts w:ascii="Calibri" w:hAnsi="Calibri" w:cs="Calibri"/>
          <w:sz w:val="20"/>
          <w:szCs w:val="20"/>
        </w:rPr>
        <w:t>arty; and</w:t>
      </w:r>
    </w:p>
    <w:p w14:paraId="1E51E482" w14:textId="5B48EC53" w:rsidR="004F623F" w:rsidRPr="004F623F" w:rsidRDefault="0018708F" w:rsidP="004F623F">
      <w:pPr>
        <w:pStyle w:val="CONLevela"/>
        <w:spacing w:before="120"/>
        <w:ind w:left="1429"/>
        <w:jc w:val="both"/>
        <w:rPr>
          <w:rFonts w:ascii="Calibri" w:hAnsi="Calibri" w:cs="Calibri"/>
          <w:sz w:val="20"/>
          <w:szCs w:val="20"/>
        </w:rPr>
      </w:pPr>
      <w:r w:rsidRPr="00737E8B">
        <w:rPr>
          <w:rFonts w:ascii="Calibri" w:hAnsi="Calibri" w:cs="Calibri"/>
          <w:sz w:val="20"/>
          <w:szCs w:val="20"/>
        </w:rPr>
        <w:t>the respective officers and employees of those financial or legal advisers.</w:t>
      </w:r>
    </w:p>
    <w:p w14:paraId="6A273CDA" w14:textId="4C345288" w:rsidR="004F623F" w:rsidRPr="00C90028" w:rsidRDefault="004F623F" w:rsidP="00737E8B">
      <w:pPr>
        <w:pStyle w:val="CONLevel11textonly"/>
        <w:spacing w:before="120"/>
        <w:jc w:val="both"/>
        <w:rPr>
          <w:rFonts w:ascii="Calibri" w:hAnsi="Calibri" w:cs="Calibri"/>
          <w:b/>
          <w:sz w:val="20"/>
          <w:szCs w:val="20"/>
        </w:rPr>
      </w:pPr>
      <w:r w:rsidRPr="004F623F">
        <w:rPr>
          <w:rFonts w:ascii="Calibri" w:hAnsi="Calibri" w:cs="Calibri"/>
          <w:b/>
          <w:sz w:val="20"/>
          <w:szCs w:val="20"/>
        </w:rPr>
        <w:t xml:space="preserve">Program </w:t>
      </w:r>
      <w:r w:rsidRPr="00A746D4">
        <w:rPr>
          <w:rFonts w:ascii="Calibri" w:hAnsi="Calibri" w:cs="Calibri"/>
          <w:bCs/>
          <w:sz w:val="20"/>
          <w:szCs w:val="20"/>
        </w:rPr>
        <w:t>means the Australia Awards Scholarships Program</w:t>
      </w:r>
      <w:r w:rsidR="00461A2C" w:rsidRPr="00C90028">
        <w:rPr>
          <w:rFonts w:ascii="Calibri" w:hAnsi="Calibri" w:cs="Calibri"/>
          <w:bCs/>
          <w:sz w:val="20"/>
          <w:szCs w:val="20"/>
        </w:rPr>
        <w:t xml:space="preserve"> established and overseen by DFAT in accordance with the Handbook.</w:t>
      </w:r>
    </w:p>
    <w:p w14:paraId="11E55C02" w14:textId="1D4B0B77" w:rsidR="006C6561" w:rsidRPr="00737E8B" w:rsidRDefault="00715047" w:rsidP="006C6561">
      <w:pPr>
        <w:pStyle w:val="CONLevel11textonly"/>
        <w:spacing w:before="120"/>
        <w:jc w:val="both"/>
        <w:rPr>
          <w:rFonts w:ascii="Calibri" w:hAnsi="Calibri" w:cs="Calibri"/>
          <w:sz w:val="20"/>
          <w:szCs w:val="20"/>
        </w:rPr>
      </w:pPr>
      <w:r w:rsidRPr="00C90028">
        <w:rPr>
          <w:rFonts w:ascii="Calibri" w:hAnsi="Calibri" w:cs="Calibri"/>
          <w:b/>
          <w:sz w:val="20"/>
          <w:szCs w:val="20"/>
        </w:rPr>
        <w:t>Project</w:t>
      </w:r>
      <w:r w:rsidRPr="00C90028">
        <w:rPr>
          <w:rFonts w:ascii="Calibri" w:hAnsi="Calibri" w:cs="Calibri"/>
          <w:sz w:val="20"/>
          <w:szCs w:val="20"/>
        </w:rPr>
        <w:t xml:space="preserve"> means </w:t>
      </w:r>
      <w:r w:rsidR="00BF7EFD" w:rsidRPr="00C90028">
        <w:rPr>
          <w:rFonts w:ascii="Calibri" w:hAnsi="Calibri" w:cs="Calibri"/>
          <w:sz w:val="20"/>
          <w:szCs w:val="20"/>
        </w:rPr>
        <w:t>an</w:t>
      </w:r>
      <w:r w:rsidRPr="00C90028">
        <w:rPr>
          <w:rFonts w:ascii="Calibri" w:hAnsi="Calibri" w:cs="Calibri"/>
          <w:sz w:val="20"/>
          <w:szCs w:val="20"/>
        </w:rPr>
        <w:t xml:space="preserve"> activity to be undertaken</w:t>
      </w:r>
      <w:r w:rsidR="009A6156" w:rsidRPr="00C90028">
        <w:rPr>
          <w:rFonts w:ascii="Calibri" w:hAnsi="Calibri" w:cs="Calibri"/>
          <w:sz w:val="20"/>
          <w:szCs w:val="20"/>
        </w:rPr>
        <w:t xml:space="preserve"> by the Contractor</w:t>
      </w:r>
      <w:r w:rsidRPr="00C90028">
        <w:rPr>
          <w:rFonts w:ascii="Calibri" w:hAnsi="Calibri" w:cs="Calibri"/>
          <w:sz w:val="20"/>
          <w:szCs w:val="20"/>
        </w:rPr>
        <w:t xml:space="preserve"> pursuant</w:t>
      </w:r>
      <w:r w:rsidRPr="00737E8B">
        <w:rPr>
          <w:rFonts w:ascii="Calibri" w:hAnsi="Calibri" w:cs="Calibri"/>
          <w:sz w:val="20"/>
          <w:szCs w:val="20"/>
        </w:rPr>
        <w:t xml:space="preserve"> to </w:t>
      </w:r>
      <w:r w:rsidR="009A6156" w:rsidRPr="00737E8B">
        <w:rPr>
          <w:rFonts w:ascii="Calibri" w:hAnsi="Calibri" w:cs="Calibri"/>
          <w:sz w:val="20"/>
          <w:szCs w:val="20"/>
        </w:rPr>
        <w:t>a Contract</w:t>
      </w:r>
      <w:r w:rsidRPr="00737E8B">
        <w:rPr>
          <w:rFonts w:ascii="Calibri" w:hAnsi="Calibri" w:cs="Calibri"/>
          <w:sz w:val="20"/>
          <w:szCs w:val="20"/>
        </w:rPr>
        <w:t xml:space="preserve">. </w:t>
      </w:r>
    </w:p>
    <w:p w14:paraId="2B7E133B" w14:textId="6306DF8C" w:rsidR="00E31763" w:rsidRPr="00BE0C44" w:rsidRDefault="00E31763" w:rsidP="00737E8B">
      <w:pPr>
        <w:pStyle w:val="CONLevel11textonly"/>
        <w:spacing w:before="120"/>
        <w:jc w:val="both"/>
        <w:rPr>
          <w:rFonts w:ascii="Calibri" w:hAnsi="Calibri" w:cs="Calibri"/>
          <w:sz w:val="20"/>
          <w:szCs w:val="20"/>
        </w:rPr>
      </w:pPr>
      <w:r w:rsidRPr="00A26C9F">
        <w:rPr>
          <w:rFonts w:ascii="Calibri" w:hAnsi="Calibri" w:cs="Calibri"/>
          <w:b/>
          <w:bCs/>
          <w:sz w:val="20"/>
          <w:szCs w:val="20"/>
        </w:rPr>
        <w:t>Quotation</w:t>
      </w:r>
      <w:r w:rsidRPr="00A26C9F">
        <w:rPr>
          <w:rFonts w:ascii="Calibri" w:hAnsi="Calibri" w:cs="Calibri"/>
          <w:sz w:val="20"/>
          <w:szCs w:val="20"/>
        </w:rPr>
        <w:t xml:space="preserve"> means a response from the Contractor to a Request for Quotation</w:t>
      </w:r>
      <w:r w:rsidR="00A97D30" w:rsidRPr="00A26C9F">
        <w:rPr>
          <w:rFonts w:ascii="Calibri" w:hAnsi="Calibri" w:cs="Calibri"/>
          <w:sz w:val="20"/>
          <w:szCs w:val="20"/>
        </w:rPr>
        <w:t>.</w:t>
      </w:r>
      <w:r w:rsidRPr="00BE0C44">
        <w:rPr>
          <w:rFonts w:ascii="Calibri" w:hAnsi="Calibri" w:cs="Calibri"/>
          <w:sz w:val="20"/>
          <w:szCs w:val="20"/>
        </w:rPr>
        <w:t xml:space="preserve"> </w:t>
      </w:r>
    </w:p>
    <w:p w14:paraId="4745173B" w14:textId="77777777" w:rsidR="00387357" w:rsidRPr="00007B60" w:rsidRDefault="00387357" w:rsidP="00387357">
      <w:pPr>
        <w:pStyle w:val="CONLevel11textonly"/>
        <w:spacing w:before="120"/>
        <w:jc w:val="both"/>
        <w:rPr>
          <w:rFonts w:ascii="Calibri" w:eastAsia="Calibri" w:hAnsi="Calibri" w:cs="Calibri"/>
          <w:sz w:val="20"/>
          <w:szCs w:val="20"/>
          <w:lang w:val="en-US"/>
        </w:rPr>
      </w:pPr>
      <w:r w:rsidRPr="00007B60">
        <w:rPr>
          <w:rFonts w:ascii="Calibri" w:eastAsia="Calibri" w:hAnsi="Calibri" w:cs="Calibri"/>
          <w:b/>
          <w:bCs/>
          <w:sz w:val="20"/>
          <w:szCs w:val="20"/>
        </w:rPr>
        <w:t xml:space="preserve">Reasonable Accommodation </w:t>
      </w:r>
      <w:r w:rsidRPr="00007B60">
        <w:rPr>
          <w:rFonts w:ascii="Calibri" w:eastAsia="Calibri" w:hAnsi="Calibri" w:cs="Calibri"/>
          <w:sz w:val="20"/>
          <w:szCs w:val="20"/>
        </w:rPr>
        <w:t xml:space="preserve">means DFAT funded provision of non-academic support, modifications and/or adjustments that meet the individual needs of people with disabilities to ensure they enjoy and exercise all human rights and fundamental freedoms on an equal basis to others. </w:t>
      </w:r>
    </w:p>
    <w:p w14:paraId="409904EE" w14:textId="77777777" w:rsidR="00387357" w:rsidRPr="00941F7B" w:rsidRDefault="00387357" w:rsidP="00387357">
      <w:pPr>
        <w:pStyle w:val="CONLevel11textonly"/>
        <w:spacing w:before="120"/>
        <w:jc w:val="both"/>
        <w:rPr>
          <w:rFonts w:ascii="Calibri" w:eastAsia="Calibri" w:hAnsi="Calibri" w:cs="Calibri"/>
          <w:color w:val="D13438"/>
          <w:sz w:val="20"/>
          <w:szCs w:val="20"/>
          <w:lang w:val="en-US"/>
        </w:rPr>
      </w:pPr>
      <w:r w:rsidRPr="00007B60">
        <w:rPr>
          <w:rFonts w:ascii="Calibri" w:eastAsia="Calibri" w:hAnsi="Calibri" w:cs="Calibri"/>
          <w:b/>
          <w:bCs/>
          <w:sz w:val="20"/>
          <w:szCs w:val="20"/>
        </w:rPr>
        <w:t>Reasonable Adjustment</w:t>
      </w:r>
      <w:r w:rsidRPr="00007B60">
        <w:rPr>
          <w:rFonts w:ascii="Calibri" w:eastAsia="Calibri" w:hAnsi="Calibri" w:cs="Calibri"/>
          <w:sz w:val="20"/>
          <w:szCs w:val="20"/>
        </w:rPr>
        <w:t xml:space="preserve"> means measures which an education provider is legislatively required to make that ensures students with a disability can meet the academic standards of their course of study and participate on the same basis as students without a disability</w:t>
      </w:r>
      <w:r w:rsidRPr="00007B60">
        <w:rPr>
          <w:rFonts w:ascii="Calibri" w:eastAsia="Calibri" w:hAnsi="Calibri" w:cs="Calibri"/>
          <w:color w:val="881798"/>
          <w:sz w:val="20"/>
          <w:szCs w:val="20"/>
        </w:rPr>
        <w:t>.</w:t>
      </w:r>
    </w:p>
    <w:p w14:paraId="43828892" w14:textId="2C80165D" w:rsidR="00BF7942" w:rsidRPr="00BE0C44" w:rsidRDefault="00BF7942" w:rsidP="00737E8B">
      <w:pPr>
        <w:pStyle w:val="CONLevel11textonly"/>
        <w:spacing w:before="120"/>
        <w:jc w:val="both"/>
        <w:rPr>
          <w:rFonts w:ascii="Calibri" w:hAnsi="Calibri" w:cs="Calibri"/>
          <w:sz w:val="20"/>
          <w:szCs w:val="20"/>
        </w:rPr>
      </w:pPr>
      <w:r w:rsidRPr="00BE0C44">
        <w:rPr>
          <w:rFonts w:ascii="Calibri" w:hAnsi="Calibri" w:cs="Calibri"/>
          <w:b/>
          <w:sz w:val="20"/>
          <w:szCs w:val="20"/>
        </w:rPr>
        <w:t>Relevant List</w:t>
      </w:r>
      <w:r w:rsidRPr="00BE0C44">
        <w:rPr>
          <w:rFonts w:ascii="Calibri" w:hAnsi="Calibri" w:cs="Calibri"/>
          <w:sz w:val="20"/>
          <w:szCs w:val="20"/>
        </w:rPr>
        <w:t xml:space="preserve"> means any similar list to the World Bank List maintained by any other similar multilateral institution.</w:t>
      </w:r>
    </w:p>
    <w:p w14:paraId="30A4A547" w14:textId="46355AAF" w:rsidR="00CC0F00" w:rsidRDefault="00E31763" w:rsidP="00737E8B">
      <w:pPr>
        <w:pStyle w:val="CONLevel11textonly"/>
        <w:spacing w:before="120"/>
        <w:jc w:val="both"/>
        <w:rPr>
          <w:rFonts w:ascii="Calibri" w:hAnsi="Calibri" w:cs="Calibri"/>
          <w:sz w:val="20"/>
          <w:szCs w:val="20"/>
        </w:rPr>
      </w:pPr>
      <w:r w:rsidRPr="00165ACC">
        <w:rPr>
          <w:rFonts w:ascii="Calibri" w:hAnsi="Calibri" w:cs="Calibri"/>
          <w:b/>
          <w:bCs/>
          <w:sz w:val="20"/>
          <w:szCs w:val="20"/>
        </w:rPr>
        <w:t>Request for Quotation</w:t>
      </w:r>
      <w:r w:rsidRPr="00165ACC">
        <w:rPr>
          <w:rFonts w:ascii="Calibri" w:hAnsi="Calibri" w:cs="Calibri"/>
          <w:sz w:val="20"/>
          <w:szCs w:val="20"/>
        </w:rPr>
        <w:t xml:space="preserve"> means a request issued by DFAT to the </w:t>
      </w:r>
      <w:r w:rsidRPr="00C90028">
        <w:rPr>
          <w:rFonts w:ascii="Calibri" w:hAnsi="Calibri" w:cs="Calibri"/>
          <w:sz w:val="20"/>
          <w:szCs w:val="20"/>
        </w:rPr>
        <w:t xml:space="preserve">Contractor </w:t>
      </w:r>
      <w:r w:rsidR="002D57B0" w:rsidRPr="00C90028">
        <w:rPr>
          <w:rFonts w:ascii="Calibri" w:hAnsi="Calibri" w:cs="Calibri"/>
          <w:sz w:val="20"/>
          <w:szCs w:val="20"/>
        </w:rPr>
        <w:t>in accordance with</w:t>
      </w:r>
      <w:r w:rsidR="002D57B0" w:rsidRPr="4CCB13AB">
        <w:rPr>
          <w:rFonts w:ascii="Calibri" w:hAnsi="Calibri" w:cs="Calibri"/>
          <w:sz w:val="20"/>
          <w:szCs w:val="20"/>
        </w:rPr>
        <w:t xml:space="preserve"> </w:t>
      </w:r>
      <w:r w:rsidR="002D57B0" w:rsidRPr="4CCB13AB">
        <w:rPr>
          <w:rFonts w:asciiTheme="minorHAnsi" w:hAnsiTheme="minorHAnsi" w:cstheme="minorBidi"/>
          <w:b/>
          <w:bCs/>
          <w:sz w:val="20"/>
          <w:szCs w:val="20"/>
        </w:rPr>
        <w:t>clause</w:t>
      </w:r>
      <w:r w:rsidR="002D219A" w:rsidRPr="4CCB13AB">
        <w:rPr>
          <w:rFonts w:asciiTheme="minorHAnsi" w:hAnsiTheme="minorHAnsi" w:cstheme="minorBidi"/>
          <w:b/>
          <w:bCs/>
          <w:sz w:val="20"/>
          <w:szCs w:val="20"/>
        </w:rPr>
        <w:t xml:space="preserve"> </w:t>
      </w:r>
      <w:r w:rsidR="00E04157" w:rsidRPr="4CCB13AB">
        <w:rPr>
          <w:rFonts w:asciiTheme="minorHAnsi" w:hAnsiTheme="minorHAnsi" w:cstheme="minorBidi"/>
          <w:b/>
          <w:bCs/>
          <w:sz w:val="20"/>
          <w:szCs w:val="20"/>
        </w:rPr>
        <w:fldChar w:fldCharType="begin"/>
      </w:r>
      <w:r w:rsidR="00E04157" w:rsidRPr="4CCB13AB">
        <w:rPr>
          <w:rFonts w:asciiTheme="minorHAnsi" w:hAnsiTheme="minorHAnsi" w:cstheme="minorBidi"/>
          <w:b/>
          <w:bCs/>
          <w:sz w:val="20"/>
          <w:szCs w:val="20"/>
        </w:rPr>
        <w:instrText xml:space="preserve"> REF _Ref197598182 \r \h </w:instrText>
      </w:r>
      <w:r w:rsidR="00C90028" w:rsidRPr="4CCB13AB">
        <w:rPr>
          <w:rFonts w:asciiTheme="minorHAnsi" w:hAnsiTheme="minorHAnsi" w:cstheme="minorBidi"/>
          <w:b/>
          <w:bCs/>
          <w:sz w:val="20"/>
          <w:szCs w:val="20"/>
        </w:rPr>
        <w:instrText xml:space="preserve"> \* MERGEFORMAT </w:instrText>
      </w:r>
      <w:r w:rsidR="00E04157" w:rsidRPr="4CCB13AB">
        <w:rPr>
          <w:rFonts w:asciiTheme="minorHAnsi" w:hAnsiTheme="minorHAnsi" w:cstheme="minorBidi"/>
          <w:b/>
          <w:bCs/>
          <w:sz w:val="20"/>
          <w:szCs w:val="20"/>
        </w:rPr>
      </w:r>
      <w:r w:rsidR="00E04157" w:rsidRPr="4CCB13AB">
        <w:rPr>
          <w:rFonts w:asciiTheme="minorHAnsi" w:hAnsiTheme="minorHAnsi" w:cstheme="minorBidi"/>
          <w:b/>
          <w:bCs/>
          <w:sz w:val="20"/>
          <w:szCs w:val="20"/>
        </w:rPr>
        <w:fldChar w:fldCharType="separate"/>
      </w:r>
      <w:r w:rsidR="00F623C9">
        <w:rPr>
          <w:rFonts w:asciiTheme="minorHAnsi" w:hAnsiTheme="minorHAnsi" w:cstheme="minorBidi"/>
          <w:b/>
          <w:bCs/>
          <w:sz w:val="20"/>
          <w:szCs w:val="20"/>
        </w:rPr>
        <w:t>5</w:t>
      </w:r>
      <w:r w:rsidR="00E04157" w:rsidRPr="4CCB13AB">
        <w:rPr>
          <w:rFonts w:asciiTheme="minorHAnsi" w:hAnsiTheme="minorHAnsi" w:cstheme="minorBidi"/>
          <w:b/>
          <w:bCs/>
          <w:sz w:val="20"/>
          <w:szCs w:val="20"/>
        </w:rPr>
        <w:fldChar w:fldCharType="end"/>
      </w:r>
      <w:r w:rsidR="00E04157" w:rsidRPr="4CCB13AB">
        <w:rPr>
          <w:rFonts w:asciiTheme="minorHAnsi" w:hAnsiTheme="minorHAnsi" w:cstheme="minorBidi"/>
          <w:b/>
          <w:bCs/>
          <w:sz w:val="20"/>
          <w:szCs w:val="20"/>
        </w:rPr>
        <w:t xml:space="preserve"> </w:t>
      </w:r>
      <w:r w:rsidR="002D57B0" w:rsidRPr="4CCB13AB">
        <w:rPr>
          <w:rFonts w:asciiTheme="minorHAnsi" w:hAnsiTheme="minorHAnsi" w:cstheme="minorBidi"/>
          <w:sz w:val="20"/>
          <w:szCs w:val="20"/>
        </w:rPr>
        <w:t>(Standing Offer)</w:t>
      </w:r>
      <w:r w:rsidR="00A97D30" w:rsidRPr="00C90028">
        <w:rPr>
          <w:rFonts w:ascii="Calibri" w:hAnsi="Calibri" w:cs="Calibri"/>
          <w:sz w:val="20"/>
          <w:szCs w:val="20"/>
        </w:rPr>
        <w:t>.</w:t>
      </w:r>
    </w:p>
    <w:p w14:paraId="6C323253" w14:textId="77777777" w:rsidR="00F816A9" w:rsidRDefault="006C6561" w:rsidP="00737E8B">
      <w:pPr>
        <w:pStyle w:val="CONLevel11textonly"/>
        <w:spacing w:before="120"/>
        <w:jc w:val="both"/>
        <w:rPr>
          <w:rFonts w:ascii="Calibri" w:hAnsi="Calibri" w:cs="Calibri"/>
          <w:sz w:val="20"/>
          <w:szCs w:val="20"/>
        </w:rPr>
      </w:pPr>
      <w:r>
        <w:rPr>
          <w:rFonts w:ascii="Calibri" w:hAnsi="Calibri" w:cs="Calibri"/>
          <w:b/>
          <w:bCs/>
          <w:sz w:val="20"/>
          <w:szCs w:val="20"/>
        </w:rPr>
        <w:t xml:space="preserve">SAS </w:t>
      </w:r>
      <w:r>
        <w:rPr>
          <w:rFonts w:ascii="Calibri" w:hAnsi="Calibri" w:cs="Calibri"/>
          <w:sz w:val="20"/>
          <w:szCs w:val="20"/>
        </w:rPr>
        <w:t>means Supplementary Academic Support.</w:t>
      </w:r>
    </w:p>
    <w:p w14:paraId="3216F680" w14:textId="627CB0CC" w:rsidR="006C6561" w:rsidRPr="006C6561" w:rsidRDefault="00F816A9" w:rsidP="00737E8B">
      <w:pPr>
        <w:pStyle w:val="CONLevel11textonly"/>
        <w:spacing w:before="120"/>
        <w:jc w:val="both"/>
        <w:rPr>
          <w:rFonts w:ascii="Calibri" w:hAnsi="Calibri" w:cs="Calibri"/>
          <w:sz w:val="20"/>
          <w:szCs w:val="20"/>
        </w:rPr>
      </w:pPr>
      <w:r>
        <w:rPr>
          <w:rFonts w:ascii="Calibri" w:hAnsi="Calibri" w:cs="Calibri"/>
          <w:b/>
          <w:bCs/>
          <w:sz w:val="20"/>
          <w:szCs w:val="20"/>
        </w:rPr>
        <w:t xml:space="preserve">SEAH </w:t>
      </w:r>
      <w:r>
        <w:rPr>
          <w:rFonts w:ascii="Calibri" w:hAnsi="Calibri" w:cs="Calibri"/>
          <w:sz w:val="20"/>
          <w:szCs w:val="20"/>
        </w:rPr>
        <w:t xml:space="preserve">means sexual exploitation, abuse and </w:t>
      </w:r>
      <w:r w:rsidR="00E57F70">
        <w:rPr>
          <w:rFonts w:ascii="Calibri" w:hAnsi="Calibri" w:cs="Calibri"/>
          <w:sz w:val="20"/>
          <w:szCs w:val="20"/>
        </w:rPr>
        <w:t>harassment</w:t>
      </w:r>
      <w:r>
        <w:rPr>
          <w:rFonts w:ascii="Calibri" w:hAnsi="Calibri" w:cs="Calibri"/>
          <w:sz w:val="20"/>
          <w:szCs w:val="20"/>
        </w:rPr>
        <w:t xml:space="preserve">. </w:t>
      </w:r>
      <w:r w:rsidR="006C6561">
        <w:rPr>
          <w:rFonts w:ascii="Calibri" w:hAnsi="Calibri" w:cs="Calibri"/>
          <w:sz w:val="20"/>
          <w:szCs w:val="20"/>
        </w:rPr>
        <w:t xml:space="preserve"> </w:t>
      </w:r>
    </w:p>
    <w:p w14:paraId="2CC4588C" w14:textId="11E24603" w:rsidR="00BF7942" w:rsidRDefault="00AF7AF6" w:rsidP="00737E8B">
      <w:pPr>
        <w:pStyle w:val="CONLevel11textonly"/>
        <w:spacing w:before="120"/>
        <w:jc w:val="both"/>
        <w:rPr>
          <w:rFonts w:ascii="Calibri" w:hAnsi="Calibri" w:cs="Calibri"/>
          <w:sz w:val="20"/>
          <w:szCs w:val="20"/>
        </w:rPr>
      </w:pPr>
      <w:r w:rsidRPr="00165ACC">
        <w:rPr>
          <w:rFonts w:ascii="Calibri" w:hAnsi="Calibri" w:cs="Calibri"/>
          <w:b/>
          <w:sz w:val="20"/>
          <w:szCs w:val="20"/>
        </w:rPr>
        <w:t>Schedule</w:t>
      </w:r>
      <w:r w:rsidR="003229A7" w:rsidRPr="00165ACC">
        <w:rPr>
          <w:rFonts w:ascii="Calibri" w:hAnsi="Calibri" w:cs="Calibri"/>
          <w:sz w:val="20"/>
          <w:szCs w:val="20"/>
        </w:rPr>
        <w:t xml:space="preserve"> means</w:t>
      </w:r>
      <w:r w:rsidR="003229A7" w:rsidRPr="00BE0C44">
        <w:rPr>
          <w:rFonts w:ascii="Calibri" w:hAnsi="Calibri" w:cs="Calibri"/>
          <w:sz w:val="20"/>
          <w:szCs w:val="20"/>
        </w:rPr>
        <w:t xml:space="preserve"> a schedule to this Deed.</w:t>
      </w:r>
    </w:p>
    <w:p w14:paraId="51349FC0" w14:textId="77777777" w:rsidR="00096795" w:rsidRDefault="00096795" w:rsidP="00096795">
      <w:pPr>
        <w:spacing w:before="120"/>
        <w:ind w:left="720"/>
        <w:rPr>
          <w:rFonts w:ascii="Calibri" w:hAnsi="Calibri" w:cs="Calibri"/>
          <w:sz w:val="20"/>
          <w:szCs w:val="20"/>
        </w:rPr>
      </w:pPr>
      <w:r w:rsidRPr="08A7E5FB">
        <w:rPr>
          <w:rFonts w:ascii="Calibri" w:hAnsi="Calibri" w:cs="Calibri"/>
          <w:b/>
          <w:bCs/>
          <w:sz w:val="20"/>
          <w:szCs w:val="20"/>
        </w:rPr>
        <w:t xml:space="preserve">Scholar </w:t>
      </w:r>
      <w:r w:rsidRPr="08A7E5FB">
        <w:rPr>
          <w:rFonts w:ascii="Calibri" w:hAnsi="Calibri" w:cs="Calibri"/>
          <w:sz w:val="20"/>
          <w:szCs w:val="20"/>
        </w:rPr>
        <w:t xml:space="preserve">means an Australian Award Scholarship holder who is enrolled and studying at the Contractor’s institution, including during pre-departure, study and post-completion periods.  </w:t>
      </w:r>
    </w:p>
    <w:p w14:paraId="090E3560" w14:textId="1DD7BCF1" w:rsidR="00DE1DA0" w:rsidRDefault="00721701" w:rsidP="00941F7B">
      <w:pPr>
        <w:pStyle w:val="CONLevel11textonly"/>
        <w:spacing w:before="120"/>
        <w:jc w:val="both"/>
        <w:rPr>
          <w:rFonts w:ascii="Calibri" w:hAnsi="Calibri" w:cs="Calibri"/>
          <w:bCs/>
          <w:sz w:val="20"/>
          <w:szCs w:val="20"/>
        </w:rPr>
      </w:pPr>
      <w:r>
        <w:rPr>
          <w:rFonts w:ascii="Calibri" w:hAnsi="Calibri" w:cs="Calibri"/>
          <w:b/>
          <w:sz w:val="20"/>
          <w:szCs w:val="20"/>
        </w:rPr>
        <w:t xml:space="preserve">Scholarship </w:t>
      </w:r>
      <w:r>
        <w:rPr>
          <w:rFonts w:ascii="Calibri" w:hAnsi="Calibri" w:cs="Calibri"/>
          <w:bCs/>
          <w:sz w:val="20"/>
          <w:szCs w:val="20"/>
        </w:rPr>
        <w:t xml:space="preserve">means a </w:t>
      </w:r>
      <w:r w:rsidRPr="00721701">
        <w:rPr>
          <w:rFonts w:ascii="Calibri" w:hAnsi="Calibri" w:cs="Calibri"/>
          <w:bCs/>
          <w:sz w:val="20"/>
          <w:szCs w:val="20"/>
        </w:rPr>
        <w:t>long-term award (Australia Awards Scholarship) funded by DFAT.</w:t>
      </w:r>
    </w:p>
    <w:p w14:paraId="232BAFB4" w14:textId="0081CAE2" w:rsidR="00B43AB1" w:rsidRPr="00B43AB1" w:rsidRDefault="00B43AB1" w:rsidP="00737E8B">
      <w:pPr>
        <w:pStyle w:val="CONLevel11textonly"/>
        <w:spacing w:before="120"/>
        <w:jc w:val="both"/>
        <w:rPr>
          <w:rFonts w:ascii="Calibri" w:hAnsi="Calibri" w:cs="Calibri"/>
          <w:bCs/>
          <w:sz w:val="20"/>
          <w:szCs w:val="20"/>
        </w:rPr>
      </w:pPr>
      <w:r>
        <w:rPr>
          <w:rFonts w:ascii="Calibri" w:hAnsi="Calibri" w:cs="Calibri"/>
          <w:b/>
          <w:sz w:val="20"/>
          <w:szCs w:val="20"/>
        </w:rPr>
        <w:t xml:space="preserve">Scholarship End Date </w:t>
      </w:r>
      <w:r>
        <w:rPr>
          <w:rFonts w:ascii="Calibri" w:hAnsi="Calibri" w:cs="Calibri"/>
          <w:bCs/>
          <w:sz w:val="20"/>
          <w:szCs w:val="20"/>
        </w:rPr>
        <w:t xml:space="preserve">means </w:t>
      </w:r>
      <w:r w:rsidR="0097227B">
        <w:rPr>
          <w:rFonts w:ascii="Calibri" w:hAnsi="Calibri" w:cs="Calibri"/>
          <w:bCs/>
          <w:sz w:val="20"/>
          <w:szCs w:val="20"/>
        </w:rPr>
        <w:t xml:space="preserve">the date specified in the </w:t>
      </w:r>
      <w:r w:rsidR="005A6182">
        <w:rPr>
          <w:rFonts w:ascii="Calibri" w:hAnsi="Calibri" w:cs="Calibri"/>
          <w:bCs/>
          <w:sz w:val="20"/>
          <w:szCs w:val="20"/>
        </w:rPr>
        <w:t>Scholar</w:t>
      </w:r>
      <w:r w:rsidR="0097227B">
        <w:rPr>
          <w:rFonts w:ascii="Calibri" w:hAnsi="Calibri" w:cs="Calibri"/>
          <w:bCs/>
          <w:sz w:val="20"/>
          <w:szCs w:val="20"/>
        </w:rPr>
        <w:t xml:space="preserve">’s Scholarship Contract and reflected in </w:t>
      </w:r>
      <w:proofErr w:type="gramStart"/>
      <w:r w:rsidR="0097227B">
        <w:rPr>
          <w:rFonts w:ascii="Calibri" w:hAnsi="Calibri" w:cs="Calibri"/>
          <w:bCs/>
          <w:sz w:val="20"/>
          <w:szCs w:val="20"/>
        </w:rPr>
        <w:t>DFAT’s  Scholarship</w:t>
      </w:r>
      <w:proofErr w:type="gramEnd"/>
      <w:r w:rsidR="0097227B">
        <w:rPr>
          <w:rFonts w:ascii="Calibri" w:hAnsi="Calibri" w:cs="Calibri"/>
          <w:bCs/>
          <w:sz w:val="20"/>
          <w:szCs w:val="20"/>
        </w:rPr>
        <w:t xml:space="preserve"> Management System.</w:t>
      </w:r>
    </w:p>
    <w:p w14:paraId="4DA4B0A1" w14:textId="034AD55D" w:rsidR="00523CBE" w:rsidRPr="00523CBE" w:rsidRDefault="00EB3CC1" w:rsidP="00523CBE">
      <w:pPr>
        <w:pStyle w:val="CONLevel11textonly"/>
        <w:spacing w:before="120"/>
        <w:jc w:val="both"/>
        <w:rPr>
          <w:rFonts w:ascii="Calibri" w:hAnsi="Calibri" w:cs="Calibri"/>
          <w:bCs/>
          <w:sz w:val="20"/>
          <w:szCs w:val="20"/>
          <w:lang w:val="en-AU"/>
        </w:rPr>
      </w:pPr>
      <w:r w:rsidRPr="00C90028">
        <w:rPr>
          <w:rFonts w:ascii="Calibri" w:hAnsi="Calibri" w:cs="Calibri"/>
          <w:b/>
          <w:sz w:val="20"/>
          <w:szCs w:val="20"/>
        </w:rPr>
        <w:t>Scholarship</w:t>
      </w:r>
      <w:r w:rsidR="00AF0EC9">
        <w:rPr>
          <w:rFonts w:ascii="Calibri" w:hAnsi="Calibri" w:cs="Calibri"/>
          <w:b/>
          <w:sz w:val="20"/>
          <w:szCs w:val="20"/>
        </w:rPr>
        <w:t>s</w:t>
      </w:r>
      <w:r w:rsidRPr="00C90028">
        <w:rPr>
          <w:rFonts w:ascii="Calibri" w:hAnsi="Calibri" w:cs="Calibri"/>
          <w:b/>
          <w:sz w:val="20"/>
          <w:szCs w:val="20"/>
        </w:rPr>
        <w:t xml:space="preserve"> Management System </w:t>
      </w:r>
      <w:r w:rsidRPr="00C90028">
        <w:rPr>
          <w:rFonts w:ascii="Calibri" w:hAnsi="Calibri" w:cs="Calibri"/>
          <w:bCs/>
          <w:sz w:val="20"/>
          <w:szCs w:val="20"/>
        </w:rPr>
        <w:t>means</w:t>
      </w:r>
      <w:r w:rsidRPr="00C90028">
        <w:rPr>
          <w:rFonts w:ascii="Calibri" w:hAnsi="Calibri" w:cs="Calibri"/>
          <w:b/>
          <w:sz w:val="20"/>
          <w:szCs w:val="20"/>
        </w:rPr>
        <w:t xml:space="preserve"> </w:t>
      </w:r>
      <w:r w:rsidR="00D051E4">
        <w:rPr>
          <w:rFonts w:ascii="Calibri" w:hAnsi="Calibri" w:cs="Calibri"/>
          <w:bCs/>
          <w:sz w:val="20"/>
          <w:szCs w:val="20"/>
        </w:rPr>
        <w:t>the</w:t>
      </w:r>
      <w:r w:rsidR="00523CBE" w:rsidRPr="00523CBE">
        <w:rPr>
          <w:rFonts w:ascii="Calibri" w:hAnsi="Calibri" w:cs="Calibri"/>
          <w:bCs/>
          <w:sz w:val="20"/>
          <w:szCs w:val="20"/>
          <w:lang w:val="en-AU"/>
        </w:rPr>
        <w:t xml:space="preserve"> centralised information management system administered by DFAT to support the administration of Australia Awards Scholarships</w:t>
      </w:r>
      <w:r w:rsidR="00D051E4">
        <w:rPr>
          <w:rFonts w:ascii="Calibri" w:hAnsi="Calibri" w:cs="Calibri"/>
          <w:bCs/>
          <w:sz w:val="20"/>
          <w:szCs w:val="20"/>
          <w:lang w:val="en-AU"/>
        </w:rPr>
        <w:t>,</w:t>
      </w:r>
      <w:r w:rsidR="00D051E4" w:rsidRPr="00D051E4">
        <w:rPr>
          <w:rFonts w:ascii="Calibri" w:hAnsi="Calibri" w:cs="Calibri"/>
          <w:bCs/>
          <w:sz w:val="20"/>
          <w:szCs w:val="20"/>
          <w:lang w:val="en-AU"/>
        </w:rPr>
        <w:t xml:space="preserve"> </w:t>
      </w:r>
      <w:r w:rsidR="00D051E4" w:rsidRPr="00523CBE">
        <w:rPr>
          <w:rFonts w:ascii="Calibri" w:hAnsi="Calibri" w:cs="Calibri"/>
          <w:bCs/>
          <w:sz w:val="20"/>
          <w:szCs w:val="20"/>
          <w:lang w:val="en-AU"/>
        </w:rPr>
        <w:t>from application through to completion</w:t>
      </w:r>
      <w:r w:rsidR="00523CBE" w:rsidRPr="00523CBE">
        <w:rPr>
          <w:rFonts w:ascii="Calibri" w:hAnsi="Calibri" w:cs="Calibri"/>
          <w:bCs/>
          <w:sz w:val="20"/>
          <w:szCs w:val="20"/>
          <w:lang w:val="en-AU"/>
        </w:rPr>
        <w:t xml:space="preserve">. </w:t>
      </w:r>
      <w:r w:rsidR="00CD2E9D">
        <w:rPr>
          <w:rFonts w:ascii="Calibri" w:hAnsi="Calibri" w:cs="Calibri"/>
          <w:bCs/>
          <w:sz w:val="20"/>
          <w:szCs w:val="20"/>
          <w:lang w:val="en-AU"/>
        </w:rPr>
        <w:t xml:space="preserve">The </w:t>
      </w:r>
      <w:r w:rsidR="002501A9">
        <w:rPr>
          <w:rFonts w:ascii="Calibri" w:hAnsi="Calibri" w:cs="Calibri"/>
          <w:bCs/>
          <w:sz w:val="20"/>
          <w:szCs w:val="20"/>
          <w:lang w:val="en-AU"/>
        </w:rPr>
        <w:t xml:space="preserve">Scholarships Management </w:t>
      </w:r>
      <w:r w:rsidR="00CD2E9D">
        <w:rPr>
          <w:rFonts w:ascii="Calibri" w:hAnsi="Calibri" w:cs="Calibri"/>
          <w:bCs/>
          <w:sz w:val="20"/>
          <w:szCs w:val="20"/>
          <w:lang w:val="en-AU"/>
        </w:rPr>
        <w:t>System</w:t>
      </w:r>
      <w:r w:rsidR="00523CBE" w:rsidRPr="00523CBE">
        <w:rPr>
          <w:rFonts w:ascii="Calibri" w:hAnsi="Calibri" w:cs="Calibri"/>
          <w:bCs/>
          <w:sz w:val="20"/>
          <w:szCs w:val="20"/>
          <w:lang w:val="en-AU"/>
        </w:rPr>
        <w:t xml:space="preserve"> facilitates the submission and processing of scholarship applications, management of </w:t>
      </w:r>
      <w:r w:rsidR="002501A9">
        <w:rPr>
          <w:rFonts w:ascii="Calibri" w:hAnsi="Calibri" w:cs="Calibri"/>
          <w:bCs/>
          <w:sz w:val="20"/>
          <w:szCs w:val="20"/>
          <w:lang w:val="en-AU"/>
        </w:rPr>
        <w:t>S</w:t>
      </w:r>
      <w:r w:rsidR="00096795">
        <w:rPr>
          <w:rFonts w:ascii="Calibri" w:hAnsi="Calibri" w:cs="Calibri"/>
          <w:bCs/>
          <w:sz w:val="20"/>
          <w:szCs w:val="20"/>
          <w:lang w:val="en-AU"/>
        </w:rPr>
        <w:t>cholar</w:t>
      </w:r>
      <w:r w:rsidR="00523CBE" w:rsidRPr="00523CBE">
        <w:rPr>
          <w:rFonts w:ascii="Calibri" w:hAnsi="Calibri" w:cs="Calibri"/>
          <w:bCs/>
          <w:sz w:val="20"/>
          <w:szCs w:val="20"/>
          <w:lang w:val="en-AU"/>
        </w:rPr>
        <w:t xml:space="preserve"> placements, tracking of academic progress, administration of </w:t>
      </w:r>
      <w:r w:rsidR="002501A9">
        <w:rPr>
          <w:rFonts w:ascii="Calibri" w:hAnsi="Calibri" w:cs="Calibri"/>
          <w:bCs/>
          <w:sz w:val="20"/>
          <w:szCs w:val="20"/>
          <w:lang w:val="en-AU"/>
        </w:rPr>
        <w:t>S</w:t>
      </w:r>
      <w:r w:rsidR="00523CBE" w:rsidRPr="00523CBE">
        <w:rPr>
          <w:rFonts w:ascii="Calibri" w:hAnsi="Calibri" w:cs="Calibri"/>
          <w:bCs/>
          <w:sz w:val="20"/>
          <w:szCs w:val="20"/>
          <w:lang w:val="en-AU"/>
        </w:rPr>
        <w:t xml:space="preserve">cholarship variations, and recording of financial transactions associated with </w:t>
      </w:r>
      <w:r w:rsidR="002501A9">
        <w:rPr>
          <w:rFonts w:ascii="Calibri" w:hAnsi="Calibri" w:cs="Calibri"/>
          <w:bCs/>
          <w:sz w:val="20"/>
          <w:szCs w:val="20"/>
          <w:lang w:val="en-AU"/>
        </w:rPr>
        <w:t>S</w:t>
      </w:r>
      <w:r w:rsidR="00523CBE" w:rsidRPr="00523CBE">
        <w:rPr>
          <w:rFonts w:ascii="Calibri" w:hAnsi="Calibri" w:cs="Calibri"/>
          <w:bCs/>
          <w:sz w:val="20"/>
          <w:szCs w:val="20"/>
          <w:lang w:val="en-AU"/>
        </w:rPr>
        <w:t xml:space="preserve">cholarship delivery. </w:t>
      </w:r>
    </w:p>
    <w:p w14:paraId="5829C205" w14:textId="46F1C8C3" w:rsidR="00715047" w:rsidRPr="00BE0C44" w:rsidRDefault="00715047" w:rsidP="00737E8B">
      <w:pPr>
        <w:pStyle w:val="CONLevel11textonly"/>
        <w:spacing w:before="120"/>
        <w:jc w:val="both"/>
        <w:rPr>
          <w:rFonts w:ascii="Calibri" w:hAnsi="Calibri" w:cs="Calibri"/>
          <w:sz w:val="20"/>
          <w:szCs w:val="20"/>
        </w:rPr>
      </w:pPr>
      <w:r w:rsidRPr="00BE0C44">
        <w:rPr>
          <w:rFonts w:ascii="Calibri" w:hAnsi="Calibri" w:cs="Calibri"/>
          <w:b/>
          <w:sz w:val="20"/>
          <w:szCs w:val="20"/>
        </w:rPr>
        <w:t>Services</w:t>
      </w:r>
      <w:r w:rsidRPr="00BE0C44">
        <w:rPr>
          <w:rFonts w:ascii="Calibri" w:hAnsi="Calibri" w:cs="Calibri"/>
          <w:sz w:val="20"/>
          <w:szCs w:val="20"/>
        </w:rPr>
        <w:t xml:space="preserve"> means the services described in </w:t>
      </w:r>
      <w:r w:rsidRPr="00BE0C44">
        <w:rPr>
          <w:rFonts w:ascii="Calibri" w:hAnsi="Calibri" w:cs="Calibri"/>
          <w:b/>
          <w:bCs/>
          <w:sz w:val="20"/>
          <w:szCs w:val="20"/>
        </w:rPr>
        <w:t>Schedule</w:t>
      </w:r>
      <w:r w:rsidR="0037150A" w:rsidRPr="00BE0C44">
        <w:rPr>
          <w:rFonts w:ascii="Calibri" w:hAnsi="Calibri" w:cs="Calibri"/>
          <w:b/>
          <w:bCs/>
          <w:sz w:val="20"/>
          <w:szCs w:val="20"/>
        </w:rPr>
        <w:t xml:space="preserve"> </w:t>
      </w:r>
      <w:r w:rsidR="00D06FDB" w:rsidRPr="00BE0C44">
        <w:rPr>
          <w:rFonts w:ascii="Calibri" w:hAnsi="Calibri" w:cs="Calibri"/>
          <w:b/>
          <w:bCs/>
          <w:sz w:val="20"/>
          <w:szCs w:val="20"/>
        </w:rPr>
        <w:t>1</w:t>
      </w:r>
      <w:r w:rsidR="00415A33" w:rsidRPr="00BE0C44">
        <w:rPr>
          <w:rFonts w:ascii="Calibri" w:hAnsi="Calibri" w:cs="Calibri"/>
          <w:b/>
          <w:bCs/>
          <w:sz w:val="20"/>
          <w:szCs w:val="20"/>
        </w:rPr>
        <w:t xml:space="preserve"> </w:t>
      </w:r>
      <w:r w:rsidR="00415A33" w:rsidRPr="00BE0C44">
        <w:rPr>
          <w:rFonts w:ascii="Calibri" w:hAnsi="Calibri" w:cs="Calibri"/>
          <w:bCs/>
          <w:sz w:val="20"/>
          <w:szCs w:val="20"/>
        </w:rPr>
        <w:t>(S</w:t>
      </w:r>
      <w:r w:rsidR="00445C94" w:rsidRPr="00BE0C44">
        <w:rPr>
          <w:rFonts w:ascii="Calibri" w:hAnsi="Calibri" w:cs="Calibri"/>
          <w:bCs/>
          <w:sz w:val="20"/>
          <w:szCs w:val="20"/>
        </w:rPr>
        <w:t>tatement</w:t>
      </w:r>
      <w:r w:rsidR="00415A33" w:rsidRPr="00BE0C44">
        <w:rPr>
          <w:rFonts w:ascii="Calibri" w:hAnsi="Calibri" w:cs="Calibri"/>
          <w:bCs/>
          <w:sz w:val="20"/>
          <w:szCs w:val="20"/>
        </w:rPr>
        <w:t xml:space="preserve"> of Requirement</w:t>
      </w:r>
      <w:r w:rsidR="00ED61E9" w:rsidRPr="00BE0C44">
        <w:rPr>
          <w:rFonts w:ascii="Calibri" w:hAnsi="Calibri" w:cs="Calibri"/>
          <w:bCs/>
          <w:sz w:val="20"/>
          <w:szCs w:val="20"/>
        </w:rPr>
        <w:t>s</w:t>
      </w:r>
      <w:r w:rsidR="00415A33" w:rsidRPr="00BE0C44">
        <w:rPr>
          <w:rFonts w:ascii="Calibri" w:hAnsi="Calibri" w:cs="Calibri"/>
          <w:bCs/>
          <w:sz w:val="20"/>
          <w:szCs w:val="20"/>
        </w:rPr>
        <w:t>)</w:t>
      </w:r>
      <w:r w:rsidR="00E21899" w:rsidRPr="00BE0C44">
        <w:rPr>
          <w:rFonts w:ascii="Calibri" w:hAnsi="Calibri" w:cs="Calibri"/>
          <w:bCs/>
          <w:sz w:val="20"/>
          <w:szCs w:val="20"/>
        </w:rPr>
        <w:t xml:space="preserve"> </w:t>
      </w:r>
      <w:r w:rsidR="004B0835" w:rsidRPr="00BE0C44">
        <w:rPr>
          <w:rFonts w:ascii="Calibri" w:hAnsi="Calibri" w:cs="Calibri"/>
          <w:bCs/>
          <w:sz w:val="20"/>
          <w:szCs w:val="20"/>
        </w:rPr>
        <w:t xml:space="preserve">and which are to be provided under </w:t>
      </w:r>
      <w:r w:rsidRPr="00BE0C44">
        <w:rPr>
          <w:rFonts w:ascii="Calibri" w:hAnsi="Calibri" w:cs="Calibri"/>
          <w:sz w:val="20"/>
          <w:szCs w:val="20"/>
        </w:rPr>
        <w:t xml:space="preserve">a </w:t>
      </w:r>
      <w:r w:rsidR="00896C0D" w:rsidRPr="00BE0C44">
        <w:rPr>
          <w:rFonts w:ascii="Calibri" w:hAnsi="Calibri" w:cs="Calibri"/>
          <w:sz w:val="20"/>
          <w:szCs w:val="20"/>
        </w:rPr>
        <w:t>Service</w:t>
      </w:r>
      <w:r w:rsidR="00021092" w:rsidRPr="00BE0C44">
        <w:rPr>
          <w:rFonts w:ascii="Calibri" w:hAnsi="Calibri" w:cs="Calibri"/>
          <w:sz w:val="20"/>
          <w:szCs w:val="20"/>
        </w:rPr>
        <w:t>s</w:t>
      </w:r>
      <w:r w:rsidR="00896C0D" w:rsidRPr="00BE0C44">
        <w:rPr>
          <w:rFonts w:ascii="Calibri" w:hAnsi="Calibri" w:cs="Calibri"/>
          <w:sz w:val="20"/>
          <w:szCs w:val="20"/>
        </w:rPr>
        <w:t xml:space="preserve"> Order</w:t>
      </w:r>
      <w:r w:rsidR="004B0835" w:rsidRPr="00BE0C44">
        <w:rPr>
          <w:rFonts w:ascii="Calibri" w:hAnsi="Calibri" w:cs="Calibri"/>
          <w:sz w:val="20"/>
          <w:szCs w:val="20"/>
        </w:rPr>
        <w:t xml:space="preserve"> (including the provision of the Deliverables and any Goods). </w:t>
      </w:r>
      <w:r w:rsidRPr="00BE0C44">
        <w:rPr>
          <w:rFonts w:ascii="Calibri" w:hAnsi="Calibri" w:cs="Calibri"/>
          <w:sz w:val="20"/>
          <w:szCs w:val="20"/>
        </w:rPr>
        <w:t xml:space="preserve"> </w:t>
      </w:r>
    </w:p>
    <w:p w14:paraId="21881491" w14:textId="14FC468F" w:rsidR="008E2BB7" w:rsidRPr="00737E8B" w:rsidRDefault="00896C0D" w:rsidP="003F1510">
      <w:pPr>
        <w:pStyle w:val="CONLevel11textonly"/>
        <w:spacing w:before="120"/>
        <w:rPr>
          <w:rFonts w:ascii="Calibri" w:hAnsi="Calibri" w:cs="Calibri"/>
          <w:sz w:val="20"/>
          <w:szCs w:val="20"/>
        </w:rPr>
      </w:pPr>
      <w:r w:rsidRPr="00BE0C44">
        <w:rPr>
          <w:rFonts w:ascii="Calibri" w:hAnsi="Calibri" w:cs="Calibri"/>
          <w:b/>
          <w:sz w:val="20"/>
          <w:szCs w:val="20"/>
        </w:rPr>
        <w:t>Service</w:t>
      </w:r>
      <w:r w:rsidR="00021092" w:rsidRPr="00BE0C44">
        <w:rPr>
          <w:rFonts w:ascii="Calibri" w:hAnsi="Calibri" w:cs="Calibri"/>
          <w:b/>
          <w:sz w:val="20"/>
          <w:szCs w:val="20"/>
        </w:rPr>
        <w:t>s</w:t>
      </w:r>
      <w:r w:rsidRPr="00BE0C44">
        <w:rPr>
          <w:rFonts w:ascii="Calibri" w:hAnsi="Calibri" w:cs="Calibri"/>
          <w:b/>
          <w:sz w:val="20"/>
          <w:szCs w:val="20"/>
        </w:rPr>
        <w:t xml:space="preserve"> Order</w:t>
      </w:r>
      <w:r w:rsidR="00715047" w:rsidRPr="00BE0C44">
        <w:rPr>
          <w:rFonts w:ascii="Calibri" w:hAnsi="Calibri" w:cs="Calibri"/>
          <w:bCs/>
          <w:sz w:val="20"/>
          <w:szCs w:val="20"/>
        </w:rPr>
        <w:t xml:space="preserve"> </w:t>
      </w:r>
      <w:r w:rsidR="003F1510" w:rsidRPr="00E31406">
        <w:rPr>
          <w:rFonts w:asciiTheme="minorHAnsi" w:hAnsiTheme="minorHAnsi" w:cstheme="minorHAnsi"/>
          <w:sz w:val="20"/>
          <w:szCs w:val="20"/>
        </w:rPr>
        <w:t xml:space="preserve">means any order for Services substantially in the form of </w:t>
      </w:r>
      <w:r w:rsidR="003F1510" w:rsidRPr="008F4FE9">
        <w:rPr>
          <w:rFonts w:asciiTheme="minorHAnsi" w:hAnsiTheme="minorHAnsi" w:cstheme="minorHAnsi"/>
          <w:b/>
          <w:bCs/>
          <w:sz w:val="20"/>
          <w:szCs w:val="20"/>
        </w:rPr>
        <w:t>Schedule 3</w:t>
      </w:r>
      <w:r w:rsidR="003F1510" w:rsidRPr="00E31406">
        <w:rPr>
          <w:rFonts w:asciiTheme="minorHAnsi" w:hAnsiTheme="minorHAnsi" w:cstheme="minorHAnsi"/>
          <w:sz w:val="20"/>
          <w:szCs w:val="20"/>
        </w:rPr>
        <w:t xml:space="preserve"> (Services Order Template)</w:t>
      </w:r>
      <w:r w:rsidR="00F60C53">
        <w:rPr>
          <w:rFonts w:asciiTheme="minorHAnsi" w:hAnsiTheme="minorHAnsi" w:cstheme="minorHAnsi"/>
          <w:sz w:val="20"/>
          <w:szCs w:val="20"/>
        </w:rPr>
        <w:t>.</w:t>
      </w:r>
    </w:p>
    <w:p w14:paraId="29A781A8" w14:textId="0816AC76" w:rsidR="00915BF7" w:rsidRPr="00737E8B" w:rsidRDefault="00915BF7" w:rsidP="00737E8B">
      <w:pPr>
        <w:pStyle w:val="CONLevel11textonly"/>
        <w:spacing w:before="120"/>
        <w:jc w:val="both"/>
        <w:rPr>
          <w:rFonts w:ascii="Calibri" w:hAnsi="Calibri" w:cs="Calibri"/>
          <w:sz w:val="20"/>
          <w:szCs w:val="20"/>
        </w:rPr>
      </w:pPr>
      <w:r w:rsidRPr="00737E8B">
        <w:rPr>
          <w:rFonts w:ascii="Calibri" w:hAnsi="Calibri" w:cs="Calibri"/>
          <w:b/>
          <w:sz w:val="20"/>
          <w:szCs w:val="20"/>
        </w:rPr>
        <w:t>Specified Personnel</w:t>
      </w:r>
      <w:r w:rsidR="00F80BCF" w:rsidRPr="00737E8B">
        <w:rPr>
          <w:rFonts w:ascii="Calibri" w:hAnsi="Calibri" w:cs="Calibri"/>
          <w:sz w:val="20"/>
          <w:szCs w:val="20"/>
        </w:rPr>
        <w:t xml:space="preserve"> means </w:t>
      </w:r>
      <w:r w:rsidRPr="00737E8B">
        <w:rPr>
          <w:rFonts w:ascii="Calibri" w:hAnsi="Calibri" w:cs="Calibri"/>
          <w:sz w:val="20"/>
          <w:szCs w:val="20"/>
        </w:rPr>
        <w:t xml:space="preserve">Contractor Personnel </w:t>
      </w:r>
      <w:r w:rsidR="0082192F" w:rsidRPr="00737E8B">
        <w:rPr>
          <w:rFonts w:ascii="Calibri" w:hAnsi="Calibri" w:cs="Calibri"/>
          <w:sz w:val="20"/>
          <w:szCs w:val="20"/>
        </w:rPr>
        <w:t xml:space="preserve">specified in </w:t>
      </w:r>
      <w:r w:rsidR="0082192F" w:rsidRPr="00231646">
        <w:rPr>
          <w:rFonts w:ascii="Calibri" w:hAnsi="Calibri" w:cs="Calibri"/>
          <w:b/>
          <w:bCs/>
          <w:sz w:val="20"/>
          <w:szCs w:val="20"/>
        </w:rPr>
        <w:t xml:space="preserve">item </w:t>
      </w:r>
      <w:r w:rsidR="00DD3A53" w:rsidRPr="00231646">
        <w:rPr>
          <w:rFonts w:ascii="Calibri" w:hAnsi="Calibri" w:cs="Calibri"/>
          <w:b/>
          <w:bCs/>
          <w:sz w:val="20"/>
          <w:szCs w:val="20"/>
        </w:rPr>
        <w:t>1</w:t>
      </w:r>
      <w:r w:rsidR="00231646" w:rsidRPr="00231646">
        <w:rPr>
          <w:rFonts w:ascii="Calibri" w:hAnsi="Calibri" w:cs="Calibri"/>
          <w:b/>
          <w:bCs/>
          <w:sz w:val="20"/>
          <w:szCs w:val="20"/>
        </w:rPr>
        <w:t>2</w:t>
      </w:r>
      <w:r w:rsidR="00DD3A53" w:rsidRPr="00737E8B">
        <w:rPr>
          <w:rFonts w:ascii="Calibri" w:hAnsi="Calibri" w:cs="Calibri"/>
          <w:sz w:val="20"/>
          <w:szCs w:val="20"/>
        </w:rPr>
        <w:t xml:space="preserve"> </w:t>
      </w:r>
      <w:r w:rsidR="0082192F" w:rsidRPr="00737E8B">
        <w:rPr>
          <w:rFonts w:ascii="Calibri" w:hAnsi="Calibri" w:cs="Calibri"/>
          <w:sz w:val="20"/>
          <w:szCs w:val="20"/>
        </w:rPr>
        <w:t xml:space="preserve">of </w:t>
      </w:r>
      <w:r w:rsidR="00DD3A53" w:rsidRPr="00737E8B">
        <w:rPr>
          <w:rFonts w:ascii="Calibri" w:hAnsi="Calibri" w:cs="Calibri"/>
          <w:sz w:val="20"/>
          <w:szCs w:val="20"/>
        </w:rPr>
        <w:t xml:space="preserve">a </w:t>
      </w:r>
      <w:r w:rsidR="0082192F" w:rsidRPr="00737E8B">
        <w:rPr>
          <w:rFonts w:ascii="Calibri" w:hAnsi="Calibri" w:cs="Calibri"/>
          <w:sz w:val="20"/>
          <w:szCs w:val="20"/>
        </w:rPr>
        <w:t>Service</w:t>
      </w:r>
      <w:r w:rsidR="000B07EC" w:rsidRPr="00737E8B">
        <w:rPr>
          <w:rFonts w:ascii="Calibri" w:hAnsi="Calibri" w:cs="Calibri"/>
          <w:sz w:val="20"/>
          <w:szCs w:val="20"/>
        </w:rPr>
        <w:t>s</w:t>
      </w:r>
      <w:r w:rsidR="0082192F" w:rsidRPr="00737E8B">
        <w:rPr>
          <w:rFonts w:ascii="Calibri" w:hAnsi="Calibri" w:cs="Calibri"/>
          <w:sz w:val="20"/>
          <w:szCs w:val="20"/>
        </w:rPr>
        <w:t xml:space="preserve"> Order, as replaced (temporarily or permanently) from time to time.</w:t>
      </w:r>
    </w:p>
    <w:p w14:paraId="40FD8C9D" w14:textId="7C43CD98" w:rsidR="00715047" w:rsidRDefault="00715047" w:rsidP="00737E8B">
      <w:pPr>
        <w:pStyle w:val="CONLevel11textonly"/>
        <w:spacing w:before="120"/>
        <w:jc w:val="both"/>
        <w:rPr>
          <w:rFonts w:ascii="Calibri" w:hAnsi="Calibri" w:cs="Calibri"/>
          <w:sz w:val="20"/>
          <w:szCs w:val="20"/>
        </w:rPr>
      </w:pPr>
      <w:r w:rsidRPr="00737E8B">
        <w:rPr>
          <w:rFonts w:ascii="Calibri" w:hAnsi="Calibri" w:cs="Calibri"/>
          <w:b/>
          <w:sz w:val="20"/>
          <w:szCs w:val="20"/>
        </w:rPr>
        <w:t>Standard</w:t>
      </w:r>
      <w:r w:rsidR="00BF7EFD" w:rsidRPr="00737E8B">
        <w:rPr>
          <w:rFonts w:ascii="Calibri" w:hAnsi="Calibri" w:cs="Calibri"/>
          <w:b/>
          <w:sz w:val="20"/>
          <w:szCs w:val="20"/>
        </w:rPr>
        <w:t xml:space="preserve"> </w:t>
      </w:r>
      <w:r w:rsidR="00A21DD1" w:rsidRPr="00737E8B">
        <w:rPr>
          <w:rFonts w:ascii="Calibri" w:hAnsi="Calibri" w:cs="Calibri"/>
          <w:b/>
          <w:sz w:val="20"/>
          <w:szCs w:val="20"/>
        </w:rPr>
        <w:t xml:space="preserve">Contract </w:t>
      </w:r>
      <w:r w:rsidRPr="00737E8B">
        <w:rPr>
          <w:rFonts w:ascii="Calibri" w:hAnsi="Calibri" w:cs="Calibri"/>
          <w:b/>
          <w:sz w:val="20"/>
          <w:szCs w:val="20"/>
        </w:rPr>
        <w:t>Conditions</w:t>
      </w:r>
      <w:r w:rsidRPr="00737E8B">
        <w:rPr>
          <w:rFonts w:ascii="Calibri" w:hAnsi="Calibri" w:cs="Calibri"/>
          <w:sz w:val="20"/>
          <w:szCs w:val="20"/>
        </w:rPr>
        <w:t xml:space="preserve"> means the contract conditions set out in </w:t>
      </w:r>
      <w:r w:rsidR="00680CA9" w:rsidRPr="00737E8B">
        <w:rPr>
          <w:rFonts w:ascii="Calibri" w:hAnsi="Calibri" w:cs="Calibri"/>
          <w:b/>
          <w:sz w:val="20"/>
          <w:szCs w:val="20"/>
        </w:rPr>
        <w:t>Schedule</w:t>
      </w:r>
      <w:r w:rsidR="00D06FDB" w:rsidRPr="00737E8B">
        <w:rPr>
          <w:rFonts w:ascii="Calibri" w:hAnsi="Calibri" w:cs="Calibri"/>
          <w:b/>
          <w:sz w:val="20"/>
          <w:szCs w:val="20"/>
        </w:rPr>
        <w:t xml:space="preserve"> </w:t>
      </w:r>
      <w:r w:rsidR="007E0D05">
        <w:rPr>
          <w:rFonts w:ascii="Calibri" w:hAnsi="Calibri" w:cs="Calibri"/>
          <w:b/>
          <w:sz w:val="20"/>
          <w:szCs w:val="20"/>
        </w:rPr>
        <w:t>9</w:t>
      </w:r>
      <w:r w:rsidR="00415A33" w:rsidRPr="00737E8B">
        <w:rPr>
          <w:rFonts w:ascii="Calibri" w:hAnsi="Calibri" w:cs="Calibri"/>
          <w:b/>
          <w:sz w:val="20"/>
          <w:szCs w:val="20"/>
        </w:rPr>
        <w:t xml:space="preserve"> </w:t>
      </w:r>
      <w:r w:rsidR="00415A33" w:rsidRPr="00737E8B">
        <w:rPr>
          <w:rFonts w:ascii="Calibri" w:hAnsi="Calibri" w:cs="Calibri"/>
          <w:sz w:val="20"/>
          <w:szCs w:val="20"/>
        </w:rPr>
        <w:t>(Standard Contract Conditions)</w:t>
      </w:r>
      <w:r w:rsidRPr="00737E8B">
        <w:rPr>
          <w:rFonts w:ascii="Calibri" w:hAnsi="Calibri" w:cs="Calibri"/>
          <w:b/>
          <w:sz w:val="20"/>
          <w:szCs w:val="20"/>
        </w:rPr>
        <w:t xml:space="preserve"> </w:t>
      </w:r>
      <w:r w:rsidRPr="00737E8B">
        <w:rPr>
          <w:rFonts w:ascii="Calibri" w:hAnsi="Calibri" w:cs="Calibri"/>
          <w:sz w:val="20"/>
          <w:szCs w:val="20"/>
        </w:rPr>
        <w:t>of this Deed</w:t>
      </w:r>
      <w:r w:rsidRPr="00737E8B">
        <w:rPr>
          <w:rFonts w:ascii="Calibri" w:hAnsi="Calibri" w:cs="Calibri"/>
          <w:b/>
          <w:sz w:val="20"/>
          <w:szCs w:val="20"/>
        </w:rPr>
        <w:t xml:space="preserve"> </w:t>
      </w:r>
      <w:r w:rsidRPr="00737E8B">
        <w:rPr>
          <w:rFonts w:ascii="Calibri" w:hAnsi="Calibri" w:cs="Calibri"/>
          <w:sz w:val="20"/>
          <w:szCs w:val="20"/>
        </w:rPr>
        <w:t xml:space="preserve">that will be incorporated into any </w:t>
      </w:r>
      <w:r w:rsidR="00680CA9" w:rsidRPr="00737E8B">
        <w:rPr>
          <w:rFonts w:ascii="Calibri" w:hAnsi="Calibri" w:cs="Calibri"/>
          <w:sz w:val="20"/>
          <w:szCs w:val="20"/>
        </w:rPr>
        <w:t>C</w:t>
      </w:r>
      <w:r w:rsidRPr="00737E8B">
        <w:rPr>
          <w:rFonts w:ascii="Calibri" w:hAnsi="Calibri" w:cs="Calibri"/>
          <w:sz w:val="20"/>
          <w:szCs w:val="20"/>
        </w:rPr>
        <w:t>ontract.</w:t>
      </w:r>
    </w:p>
    <w:p w14:paraId="7250D0E7" w14:textId="77777777" w:rsidR="004C30D7" w:rsidRPr="00F27832" w:rsidRDefault="004C30D7" w:rsidP="004C30D7">
      <w:pPr>
        <w:pStyle w:val="CONLevel11textonly"/>
        <w:spacing w:before="120" w:line="259" w:lineRule="auto"/>
        <w:jc w:val="both"/>
        <w:rPr>
          <w:rFonts w:ascii="Calibri" w:hAnsi="Calibri" w:cs="Calibri"/>
          <w:b/>
          <w:bCs/>
          <w:sz w:val="20"/>
          <w:szCs w:val="20"/>
        </w:rPr>
      </w:pPr>
      <w:r w:rsidRPr="0C229436">
        <w:rPr>
          <w:rFonts w:ascii="Calibri" w:hAnsi="Calibri" w:cs="Calibri"/>
          <w:b/>
          <w:bCs/>
          <w:sz w:val="20"/>
          <w:szCs w:val="20"/>
        </w:rPr>
        <w:lastRenderedPageBreak/>
        <w:t xml:space="preserve">Standard Scholarship Placement </w:t>
      </w:r>
      <w:r w:rsidRPr="0C229436">
        <w:rPr>
          <w:rFonts w:ascii="Calibri" w:hAnsi="Calibri" w:cs="Calibri"/>
          <w:sz w:val="20"/>
          <w:szCs w:val="20"/>
        </w:rPr>
        <w:t>refers to a Contract that is</w:t>
      </w:r>
      <w:r w:rsidRPr="0C229436">
        <w:rPr>
          <w:rFonts w:ascii="Calibri" w:hAnsi="Calibri" w:cs="Calibri"/>
          <w:sz w:val="20"/>
          <w:szCs w:val="20"/>
          <w:lang w:val="en-AU"/>
        </w:rPr>
        <w:t xml:space="preserve"> formed when DFAT accepts a Quotation submitted by the Contractor through the Scholarships Management System</w:t>
      </w:r>
      <w:r w:rsidRPr="0C229436">
        <w:rPr>
          <w:rFonts w:ascii="Calibri" w:hAnsi="Calibri" w:cs="Calibri"/>
          <w:sz w:val="20"/>
          <w:szCs w:val="20"/>
        </w:rPr>
        <w:t xml:space="preserve"> in accordance with clause 5 without a Service Order being issued.</w:t>
      </w:r>
    </w:p>
    <w:p w14:paraId="20B15A4A" w14:textId="3A856CE4" w:rsidR="00BD24BD" w:rsidRPr="00737E8B" w:rsidRDefault="00BD24BD" w:rsidP="00737E8B">
      <w:pPr>
        <w:pStyle w:val="CONLevel11textonly"/>
        <w:spacing w:before="120"/>
        <w:jc w:val="both"/>
        <w:rPr>
          <w:rFonts w:ascii="Calibri" w:hAnsi="Calibri" w:cs="Calibri"/>
          <w:sz w:val="20"/>
          <w:szCs w:val="20"/>
        </w:rPr>
      </w:pPr>
      <w:r w:rsidRPr="4CCB13AB">
        <w:rPr>
          <w:rFonts w:ascii="Calibri" w:hAnsi="Calibri" w:cs="Calibri"/>
          <w:b/>
          <w:bCs/>
          <w:sz w:val="20"/>
          <w:szCs w:val="20"/>
        </w:rPr>
        <w:t>Subcontractor</w:t>
      </w:r>
      <w:r w:rsidRPr="4CCB13AB">
        <w:rPr>
          <w:rFonts w:ascii="Calibri" w:hAnsi="Calibri" w:cs="Calibri"/>
          <w:sz w:val="20"/>
          <w:szCs w:val="20"/>
        </w:rPr>
        <w:t xml:space="preserve"> means any person, other than the Commonwealth, that for the purposes of a Contract, furnishes goods or services to the Contractor or indirectly to the Contractor through another person; and “Subcontract” has a corresponding meaning.</w:t>
      </w:r>
    </w:p>
    <w:p w14:paraId="35A1CA8C" w14:textId="65061C6F" w:rsidR="00062DD6" w:rsidRDefault="00173575" w:rsidP="00007B60">
      <w:pPr>
        <w:pStyle w:val="CONLevel11textonly"/>
        <w:spacing w:before="120" w:line="259" w:lineRule="auto"/>
        <w:jc w:val="both"/>
        <w:rPr>
          <w:rFonts w:ascii="Calibri" w:hAnsi="Calibri" w:cs="Calibri"/>
          <w:sz w:val="20"/>
          <w:szCs w:val="20"/>
        </w:rPr>
      </w:pPr>
      <w:r w:rsidRPr="0C229436">
        <w:rPr>
          <w:rFonts w:ascii="Calibri" w:hAnsi="Calibri" w:cs="Calibri"/>
          <w:b/>
          <w:bCs/>
          <w:sz w:val="20"/>
          <w:szCs w:val="20"/>
        </w:rPr>
        <w:t>Subcontractor Personnel</w:t>
      </w:r>
      <w:r w:rsidRPr="00007B60">
        <w:rPr>
          <w:rFonts w:ascii="Calibri" w:hAnsi="Calibri" w:cs="Calibri"/>
          <w:b/>
          <w:bCs/>
          <w:sz w:val="20"/>
          <w:szCs w:val="20"/>
        </w:rPr>
        <w:t xml:space="preserve"> </w:t>
      </w:r>
      <w:r w:rsidRPr="006C16FF">
        <w:rPr>
          <w:rFonts w:ascii="Calibri" w:hAnsi="Calibri" w:cs="Calibri"/>
          <w:sz w:val="20"/>
          <w:szCs w:val="20"/>
        </w:rPr>
        <w:t>means</w:t>
      </w:r>
      <w:r w:rsidRPr="00007B60">
        <w:rPr>
          <w:rFonts w:ascii="Calibri" w:hAnsi="Calibri" w:cs="Calibri"/>
          <w:b/>
          <w:bCs/>
          <w:sz w:val="20"/>
          <w:szCs w:val="20"/>
        </w:rPr>
        <w:t xml:space="preserve"> </w:t>
      </w:r>
      <w:r w:rsidRPr="0C229436">
        <w:rPr>
          <w:rFonts w:ascii="Calibri" w:hAnsi="Calibri" w:cs="Calibri"/>
          <w:sz w:val="20"/>
          <w:szCs w:val="20"/>
        </w:rPr>
        <w:t>any officers, employees or agents of a Subcontractor.</w:t>
      </w:r>
    </w:p>
    <w:p w14:paraId="5963531E" w14:textId="76491DB1" w:rsidR="00893CC0" w:rsidRPr="006B4E1F" w:rsidRDefault="00893CC0" w:rsidP="00007B60">
      <w:pPr>
        <w:pStyle w:val="CONLevel11textonly"/>
        <w:spacing w:before="120" w:line="259" w:lineRule="auto"/>
        <w:jc w:val="both"/>
      </w:pPr>
      <w:r>
        <w:rPr>
          <w:rFonts w:ascii="Calibri" w:hAnsi="Calibri" w:cs="Calibri"/>
          <w:b/>
          <w:bCs/>
          <w:sz w:val="20"/>
          <w:szCs w:val="20"/>
        </w:rPr>
        <w:t>TEQSA</w:t>
      </w:r>
      <w:r w:rsidR="006B4E1F">
        <w:rPr>
          <w:rFonts w:ascii="Calibri" w:hAnsi="Calibri" w:cs="Calibri"/>
          <w:b/>
          <w:bCs/>
          <w:sz w:val="20"/>
          <w:szCs w:val="20"/>
        </w:rPr>
        <w:t xml:space="preserve"> </w:t>
      </w:r>
      <w:r w:rsidR="006B4E1F">
        <w:rPr>
          <w:rFonts w:ascii="Calibri" w:hAnsi="Calibri" w:cs="Calibri"/>
          <w:sz w:val="20"/>
          <w:szCs w:val="20"/>
        </w:rPr>
        <w:t xml:space="preserve">means the Tertiary Education Quality and Standards Agency. </w:t>
      </w:r>
    </w:p>
    <w:p w14:paraId="6F19C023" w14:textId="017AC8BB" w:rsidR="00062DD6" w:rsidRDefault="00062DD6" w:rsidP="00737E8B">
      <w:pPr>
        <w:pStyle w:val="CONLevel11textonly"/>
        <w:spacing w:before="120"/>
        <w:rPr>
          <w:rFonts w:ascii="Calibri" w:hAnsi="Calibri" w:cs="Calibri"/>
          <w:sz w:val="20"/>
          <w:szCs w:val="20"/>
        </w:rPr>
      </w:pPr>
      <w:r w:rsidRPr="4CCB13AB">
        <w:rPr>
          <w:rFonts w:ascii="Calibri" w:hAnsi="Calibri" w:cs="Calibri"/>
          <w:b/>
          <w:bCs/>
          <w:sz w:val="20"/>
          <w:szCs w:val="20"/>
        </w:rPr>
        <w:t>Warranted Materials</w:t>
      </w:r>
      <w:r w:rsidRPr="4CCB13AB">
        <w:rPr>
          <w:rFonts w:ascii="Calibri" w:hAnsi="Calibri" w:cs="Calibri"/>
          <w:sz w:val="20"/>
          <w:szCs w:val="20"/>
        </w:rPr>
        <w:t xml:space="preserve"> has the meaning given in</w:t>
      </w:r>
      <w:r w:rsidRPr="4CCB13AB">
        <w:rPr>
          <w:rFonts w:ascii="Calibri" w:hAnsi="Calibri" w:cs="Calibri"/>
          <w:b/>
          <w:bCs/>
          <w:sz w:val="20"/>
          <w:szCs w:val="20"/>
        </w:rPr>
        <w:t xml:space="preserve"> clause </w:t>
      </w:r>
      <w:r w:rsidR="0005065B" w:rsidRPr="4CCB13AB">
        <w:rPr>
          <w:rFonts w:ascii="Calibri" w:hAnsi="Calibri" w:cs="Calibri"/>
          <w:b/>
          <w:bCs/>
          <w:sz w:val="20"/>
          <w:szCs w:val="20"/>
        </w:rPr>
        <w:t>8</w:t>
      </w:r>
      <w:r w:rsidR="008844FB" w:rsidRPr="4CCB13AB">
        <w:rPr>
          <w:rFonts w:ascii="Calibri" w:hAnsi="Calibri" w:cs="Calibri"/>
          <w:b/>
          <w:bCs/>
          <w:sz w:val="20"/>
          <w:szCs w:val="20"/>
        </w:rPr>
        <w:t>.3</w:t>
      </w:r>
      <w:r w:rsidRPr="4CCB13AB">
        <w:rPr>
          <w:rFonts w:ascii="Calibri" w:hAnsi="Calibri" w:cs="Calibri"/>
          <w:sz w:val="20"/>
          <w:szCs w:val="20"/>
        </w:rPr>
        <w:t>.</w:t>
      </w:r>
    </w:p>
    <w:p w14:paraId="30182C0E" w14:textId="2AB3E067" w:rsidR="008E5F65" w:rsidRPr="008E5F65" w:rsidRDefault="008E5F65" w:rsidP="00737E8B">
      <w:pPr>
        <w:pStyle w:val="CONLevel11textonly"/>
        <w:spacing w:before="120"/>
        <w:rPr>
          <w:rFonts w:ascii="Calibri" w:hAnsi="Calibri" w:cs="Calibri"/>
          <w:bCs/>
          <w:sz w:val="20"/>
          <w:szCs w:val="20"/>
        </w:rPr>
      </w:pPr>
      <w:r>
        <w:rPr>
          <w:rFonts w:ascii="Calibri" w:hAnsi="Calibri" w:cs="Calibri"/>
          <w:b/>
          <w:sz w:val="20"/>
          <w:szCs w:val="20"/>
        </w:rPr>
        <w:t xml:space="preserve">Welfare Incident </w:t>
      </w:r>
      <w:r w:rsidRPr="00A746D4">
        <w:rPr>
          <w:rFonts w:ascii="Calibri" w:hAnsi="Calibri" w:cs="Calibri"/>
          <w:bCs/>
          <w:sz w:val="20"/>
          <w:szCs w:val="20"/>
        </w:rPr>
        <w:t xml:space="preserve">means any event or situation </w:t>
      </w:r>
      <w:r w:rsidR="00461A2C" w:rsidRPr="00C90028">
        <w:rPr>
          <w:rFonts w:ascii="Calibri" w:hAnsi="Calibri" w:cs="Calibri"/>
          <w:bCs/>
          <w:sz w:val="20"/>
          <w:szCs w:val="20"/>
        </w:rPr>
        <w:t xml:space="preserve">in relation to a </w:t>
      </w:r>
      <w:r w:rsidR="005A6182">
        <w:rPr>
          <w:rFonts w:ascii="Calibri" w:hAnsi="Calibri" w:cs="Calibri"/>
          <w:bCs/>
          <w:sz w:val="20"/>
          <w:szCs w:val="20"/>
        </w:rPr>
        <w:t>Scholar</w:t>
      </w:r>
      <w:r w:rsidR="00461A2C" w:rsidRPr="00C90028">
        <w:rPr>
          <w:rFonts w:ascii="Calibri" w:hAnsi="Calibri" w:cs="Calibri"/>
          <w:bCs/>
          <w:sz w:val="20"/>
          <w:szCs w:val="20"/>
        </w:rPr>
        <w:t xml:space="preserve">’s welfare or well-being </w:t>
      </w:r>
      <w:r w:rsidRPr="00007B60">
        <w:rPr>
          <w:rFonts w:ascii="Calibri" w:hAnsi="Calibri" w:cs="Calibri"/>
          <w:bCs/>
          <w:sz w:val="20"/>
          <w:szCs w:val="20"/>
        </w:rPr>
        <w:t>that</w:t>
      </w:r>
      <w:r w:rsidR="00461A2C" w:rsidRPr="00C90028">
        <w:rPr>
          <w:rFonts w:ascii="Calibri" w:hAnsi="Calibri" w:cs="Calibri"/>
          <w:bCs/>
          <w:sz w:val="20"/>
          <w:szCs w:val="20"/>
        </w:rPr>
        <w:t xml:space="preserve"> DFAT reasonably considers</w:t>
      </w:r>
      <w:r w:rsidRPr="00007B60">
        <w:rPr>
          <w:rFonts w:ascii="Calibri" w:hAnsi="Calibri" w:cs="Calibri"/>
          <w:bCs/>
          <w:sz w:val="20"/>
          <w:szCs w:val="20"/>
        </w:rPr>
        <w:t xml:space="preserve"> adversely affects, or has the potential to adversely effect, a </w:t>
      </w:r>
      <w:r w:rsidR="005A6182">
        <w:rPr>
          <w:rFonts w:ascii="Calibri" w:hAnsi="Calibri" w:cs="Calibri"/>
          <w:bCs/>
          <w:sz w:val="20"/>
          <w:szCs w:val="20"/>
        </w:rPr>
        <w:t>Scholar</w:t>
      </w:r>
      <w:r w:rsidRPr="00007B60">
        <w:rPr>
          <w:rFonts w:ascii="Calibri" w:hAnsi="Calibri" w:cs="Calibri"/>
          <w:bCs/>
          <w:sz w:val="20"/>
          <w:szCs w:val="20"/>
        </w:rPr>
        <w:t>’s ability to successfully complete their scholarship</w:t>
      </w:r>
      <w:r w:rsidR="00EB3CC1" w:rsidRPr="00C90028">
        <w:rPr>
          <w:rFonts w:ascii="Calibri" w:hAnsi="Calibri" w:cs="Calibri"/>
          <w:bCs/>
          <w:sz w:val="20"/>
          <w:szCs w:val="20"/>
        </w:rPr>
        <w:t xml:space="preserve"> (as otherwise described in the Handbook)</w:t>
      </w:r>
      <w:r w:rsidRPr="00007B60">
        <w:rPr>
          <w:rFonts w:ascii="Calibri" w:hAnsi="Calibri" w:cs="Calibri"/>
          <w:bCs/>
          <w:sz w:val="20"/>
          <w:szCs w:val="20"/>
        </w:rPr>
        <w:t xml:space="preserve">, but </w:t>
      </w:r>
      <w:r w:rsidR="00EB3CC1" w:rsidRPr="00C90028">
        <w:rPr>
          <w:rFonts w:ascii="Calibri" w:hAnsi="Calibri" w:cs="Calibri"/>
          <w:bCs/>
          <w:sz w:val="20"/>
          <w:szCs w:val="20"/>
        </w:rPr>
        <w:t xml:space="preserve">which </w:t>
      </w:r>
      <w:r w:rsidRPr="00007B60">
        <w:rPr>
          <w:rFonts w:ascii="Calibri" w:hAnsi="Calibri" w:cs="Calibri"/>
          <w:bCs/>
          <w:sz w:val="20"/>
          <w:szCs w:val="20"/>
        </w:rPr>
        <w:t>does not include a Critical Incident</w:t>
      </w:r>
      <w:r w:rsidRPr="00C90028">
        <w:rPr>
          <w:rFonts w:ascii="Calibri" w:hAnsi="Calibri" w:cs="Calibri"/>
          <w:bCs/>
          <w:sz w:val="20"/>
          <w:szCs w:val="20"/>
        </w:rPr>
        <w:t>.</w:t>
      </w:r>
    </w:p>
    <w:p w14:paraId="3B72E62C" w14:textId="49ACC9B9" w:rsidR="004A4BE9" w:rsidRPr="00BE0C44" w:rsidRDefault="004A4BE9" w:rsidP="004A4BE9">
      <w:pPr>
        <w:pStyle w:val="Indent2"/>
        <w:spacing w:before="120" w:after="0" w:line="240" w:lineRule="auto"/>
        <w:ind w:left="720"/>
        <w:jc w:val="both"/>
        <w:rPr>
          <w:rFonts w:ascii="Calibri" w:hAnsi="Calibri" w:cs="Calibri"/>
          <w:sz w:val="20"/>
          <w:szCs w:val="20"/>
        </w:rPr>
      </w:pPr>
      <w:r w:rsidRPr="00BE0C44">
        <w:rPr>
          <w:rFonts w:ascii="Calibri" w:hAnsi="Calibri" w:cs="Calibri"/>
          <w:b/>
          <w:sz w:val="20"/>
          <w:szCs w:val="20"/>
        </w:rPr>
        <w:t xml:space="preserve">World Bank List </w:t>
      </w:r>
      <w:r w:rsidRPr="00BE0C44">
        <w:rPr>
          <w:rFonts w:ascii="Calibri" w:hAnsi="Calibri" w:cs="Calibri"/>
          <w:sz w:val="20"/>
          <w:szCs w:val="20"/>
        </w:rPr>
        <w:t xml:space="preserve">means </w:t>
      </w:r>
      <w:r w:rsidRPr="00BE0C44">
        <w:rPr>
          <w:rFonts w:ascii="Calibri" w:hAnsi="Calibri" w:cs="Calibri"/>
          <w:sz w:val="20"/>
          <w:szCs w:val="20"/>
          <w:lang w:val="en-AU"/>
        </w:rPr>
        <w:t xml:space="preserve">the list of organisations maintained by the World Bank in its “Listing of Ineligible Firms and Individuals” of firms and individuals who are ineligible to be awarded a World Bank-financed contract because they have been sanctioned under the Bank's fraud and corruption policy (this list is currently available at </w:t>
      </w:r>
      <w:r w:rsidR="002B2930" w:rsidRPr="00BE0C44">
        <w:rPr>
          <w:rStyle w:val="Hyperlink"/>
          <w:rFonts w:ascii="Calibri" w:hAnsi="Calibri" w:cs="Calibri"/>
          <w:sz w:val="20"/>
          <w:szCs w:val="20"/>
          <w:lang w:val="en-AU"/>
        </w:rPr>
        <w:t>https://www.worldbank.org/en/projects-operations/procurement/debarred-firms</w:t>
      </w:r>
      <w:r w:rsidRPr="00BE0C44">
        <w:rPr>
          <w:rFonts w:ascii="Calibri" w:hAnsi="Calibri" w:cs="Calibri"/>
          <w:sz w:val="20"/>
          <w:szCs w:val="20"/>
        </w:rPr>
        <w:t>.</w:t>
      </w:r>
    </w:p>
    <w:p w14:paraId="5A084291" w14:textId="65FF1E9E" w:rsidR="001831C0" w:rsidRPr="00BE0C44" w:rsidRDefault="00C244AA" w:rsidP="00737E8B">
      <w:pPr>
        <w:pStyle w:val="CONLevel110"/>
        <w:ind w:left="709" w:hanging="709"/>
        <w:rPr>
          <w:rFonts w:ascii="Calibri" w:hAnsi="Calibri" w:cs="Calibri"/>
          <w:sz w:val="20"/>
          <w:szCs w:val="20"/>
        </w:rPr>
      </w:pPr>
      <w:bookmarkStart w:id="17" w:name="_Toc529563902"/>
      <w:r w:rsidRPr="00BE0C44">
        <w:rPr>
          <w:rFonts w:ascii="Calibri" w:hAnsi="Calibri" w:cs="Calibri"/>
          <w:sz w:val="20"/>
          <w:szCs w:val="20"/>
        </w:rPr>
        <w:t>Interpretation</w:t>
      </w:r>
      <w:bookmarkEnd w:id="17"/>
      <w:r w:rsidRPr="00BE0C44">
        <w:rPr>
          <w:rFonts w:ascii="Calibri" w:hAnsi="Calibri" w:cs="Calibri"/>
          <w:sz w:val="20"/>
          <w:szCs w:val="20"/>
        </w:rPr>
        <w:t xml:space="preserve"> </w:t>
      </w:r>
    </w:p>
    <w:p w14:paraId="09EEA539" w14:textId="4C411F1F" w:rsidR="001831C0" w:rsidRPr="00737E8B" w:rsidRDefault="001831C0" w:rsidP="00737E8B">
      <w:pPr>
        <w:pStyle w:val="CONLevel11textonly"/>
        <w:spacing w:before="120"/>
        <w:rPr>
          <w:rFonts w:ascii="Calibri" w:hAnsi="Calibri" w:cs="Calibri"/>
          <w:sz w:val="20"/>
          <w:szCs w:val="20"/>
        </w:rPr>
      </w:pPr>
      <w:r w:rsidRPr="00737E8B">
        <w:rPr>
          <w:rFonts w:ascii="Calibri" w:hAnsi="Calibri" w:cs="Calibri"/>
          <w:sz w:val="20"/>
          <w:szCs w:val="20"/>
        </w:rPr>
        <w:t>In this Deed</w:t>
      </w:r>
      <w:r w:rsidR="00997328" w:rsidRPr="00737E8B">
        <w:rPr>
          <w:rFonts w:ascii="Calibri" w:hAnsi="Calibri" w:cs="Calibri"/>
          <w:sz w:val="20"/>
          <w:szCs w:val="20"/>
        </w:rPr>
        <w:t xml:space="preserve">, except where the contrary intention is expressed: </w:t>
      </w:r>
    </w:p>
    <w:p w14:paraId="308A219E" w14:textId="77777777"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headings are for the purpose of convenient reference only and do not form part of this Deed;</w:t>
      </w:r>
    </w:p>
    <w:p w14:paraId="23452871" w14:textId="77777777" w:rsidR="001831C0" w:rsidRPr="00737E8B" w:rsidRDefault="001831C0">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word denoting the singular number includes the plural number and vice versa;</w:t>
      </w:r>
    </w:p>
    <w:p w14:paraId="2F2D3B63" w14:textId="77777777" w:rsidR="001831C0" w:rsidRPr="00737E8B" w:rsidRDefault="001831C0">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word denoting an individual or person includes a corporation, firm, authority, body politic, government or governmental authority and vice versa;</w:t>
      </w:r>
    </w:p>
    <w:p w14:paraId="754C119D" w14:textId="77777777" w:rsidR="001831C0" w:rsidRPr="00737E8B" w:rsidRDefault="001831C0">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 xml:space="preserve">a word denoting a gender includes all genders; </w:t>
      </w:r>
    </w:p>
    <w:p w14:paraId="024CAD46" w14:textId="2A678895" w:rsidR="001831C0" w:rsidRPr="00737E8B" w:rsidRDefault="001831C0">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reference to a recital, clause, Schedule or annexure is to a recital, clause, Schedule or annexure of or to this Deed</w:t>
      </w:r>
      <w:r w:rsidR="00C419AA" w:rsidRPr="00737E8B">
        <w:rPr>
          <w:rFonts w:ascii="Calibri" w:hAnsi="Calibri" w:cs="Calibri"/>
          <w:sz w:val="20"/>
        </w:rPr>
        <w:t>.</w:t>
      </w:r>
      <w:r w:rsidR="00F9722C" w:rsidRPr="00737E8B">
        <w:rPr>
          <w:rFonts w:ascii="Calibri" w:hAnsi="Calibri" w:cs="Calibri"/>
          <w:sz w:val="20"/>
        </w:rPr>
        <w:t xml:space="preserve"> </w:t>
      </w:r>
    </w:p>
    <w:p w14:paraId="386C270D" w14:textId="7701143C"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 xml:space="preserve">where the last day of any period prescribed for the doing of an action falls on a day which is not a Business Day the action </w:t>
      </w:r>
      <w:r w:rsidR="00763CC3">
        <w:rPr>
          <w:rFonts w:ascii="Calibri" w:hAnsi="Calibri" w:cs="Calibri"/>
          <w:sz w:val="20"/>
        </w:rPr>
        <w:t>will</w:t>
      </w:r>
      <w:r w:rsidRPr="00737E8B">
        <w:rPr>
          <w:rFonts w:ascii="Calibri" w:hAnsi="Calibri" w:cs="Calibri"/>
          <w:sz w:val="20"/>
        </w:rPr>
        <w:t xml:space="preserve"> be done no later than the first Business Day following that day;</w:t>
      </w:r>
    </w:p>
    <w:p w14:paraId="28230221" w14:textId="77777777"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reference to an Act is a reference to an Act of the Commonwealth or a State or Territory of Australia as amended from time to time, and includes a reference to any subordinate legislation made under the Act;</w:t>
      </w:r>
    </w:p>
    <w:p w14:paraId="62156EBF" w14:textId="77777777"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reference to a clause includes a reference to a sub-clause of that clause;</w:t>
      </w:r>
    </w:p>
    <w:p w14:paraId="6B468F84" w14:textId="77777777"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reference to a "dollar" or "$" means the Australian dollar unless otherwise stated;</w:t>
      </w:r>
    </w:p>
    <w:p w14:paraId="0CFCBE02" w14:textId="4AFBE045"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 xml:space="preserve">a reference to a specification, publication, Commonwealth or DFAT policy or other document in relation to standards of work to be achieved during the performance of this Deed or a Contract </w:t>
      </w:r>
      <w:r w:rsidR="00763CC3">
        <w:rPr>
          <w:rFonts w:ascii="Calibri" w:hAnsi="Calibri" w:cs="Calibri"/>
          <w:sz w:val="20"/>
        </w:rPr>
        <w:t>will</w:t>
      </w:r>
      <w:r w:rsidRPr="00737E8B">
        <w:rPr>
          <w:rFonts w:ascii="Calibri" w:hAnsi="Calibri" w:cs="Calibri"/>
          <w:sz w:val="20"/>
        </w:rPr>
        <w:t xml:space="preserve"> be construed as a reference to that specification, publication, Commonwealth or DFAT policy or document, as the case requires, in effect on the Commencement Date, or alternatively, a reference to another version of the document if agreed in writing between the </w:t>
      </w:r>
      <w:r w:rsidR="007228E5">
        <w:rPr>
          <w:rFonts w:ascii="Calibri" w:hAnsi="Calibri" w:cs="Calibri"/>
          <w:sz w:val="20"/>
        </w:rPr>
        <w:t>P</w:t>
      </w:r>
      <w:r w:rsidRPr="00737E8B">
        <w:rPr>
          <w:rFonts w:ascii="Calibri" w:hAnsi="Calibri" w:cs="Calibri"/>
          <w:sz w:val="20"/>
        </w:rPr>
        <w:t>arties;</w:t>
      </w:r>
    </w:p>
    <w:p w14:paraId="5711FA5D" w14:textId="77777777"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the word “includes” in any form is not a form of limitation;</w:t>
      </w:r>
    </w:p>
    <w:p w14:paraId="3D5104E4" w14:textId="07AD4A85"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 xml:space="preserve">a reference to a </w:t>
      </w:r>
      <w:r w:rsidR="005C3B9C" w:rsidRPr="00737E8B">
        <w:rPr>
          <w:rFonts w:ascii="Calibri" w:hAnsi="Calibri" w:cs="Calibri"/>
          <w:sz w:val="20"/>
        </w:rPr>
        <w:t>Party includes that P</w:t>
      </w:r>
      <w:r w:rsidRPr="00737E8B">
        <w:rPr>
          <w:rFonts w:ascii="Calibri" w:hAnsi="Calibri" w:cs="Calibri"/>
          <w:sz w:val="20"/>
        </w:rPr>
        <w:t>arty’s administrators, successors, and permitted assigns, including any person to whom tha</w:t>
      </w:r>
      <w:r w:rsidR="005C3B9C" w:rsidRPr="00737E8B">
        <w:rPr>
          <w:rFonts w:ascii="Calibri" w:hAnsi="Calibri" w:cs="Calibri"/>
          <w:sz w:val="20"/>
        </w:rPr>
        <w:t>t P</w:t>
      </w:r>
      <w:r w:rsidRPr="00737E8B">
        <w:rPr>
          <w:rFonts w:ascii="Calibri" w:hAnsi="Calibri" w:cs="Calibri"/>
          <w:sz w:val="20"/>
        </w:rPr>
        <w:t>arty novates any part of this Deed; and</w:t>
      </w:r>
    </w:p>
    <w:p w14:paraId="60EF7AB1" w14:textId="2D506F4B" w:rsidR="00997328" w:rsidRPr="00737E8B" w:rsidRDefault="00997328">
      <w:pPr>
        <w:pStyle w:val="MELegal3"/>
        <w:numPr>
          <w:ilvl w:val="2"/>
          <w:numId w:val="124"/>
        </w:numPr>
        <w:spacing w:before="120" w:after="0" w:line="240" w:lineRule="auto"/>
        <w:ind w:left="1276" w:hanging="556"/>
        <w:jc w:val="both"/>
        <w:rPr>
          <w:rFonts w:ascii="Calibri" w:hAnsi="Calibri" w:cs="Calibri"/>
          <w:sz w:val="20"/>
        </w:rPr>
      </w:pPr>
      <w:r w:rsidRPr="00737E8B">
        <w:rPr>
          <w:rFonts w:ascii="Calibri" w:hAnsi="Calibri" w:cs="Calibri"/>
          <w:sz w:val="20"/>
        </w:rPr>
        <w:t>a rule of construction does not apply to the disadvantage of a Party because the Party was responsible for the preparation of this Deed or any part of it</w:t>
      </w:r>
      <w:r w:rsidR="000B72DC" w:rsidRPr="00737E8B">
        <w:rPr>
          <w:rFonts w:ascii="Calibri" w:hAnsi="Calibri" w:cs="Calibri"/>
          <w:sz w:val="20"/>
        </w:rPr>
        <w:t>.</w:t>
      </w:r>
    </w:p>
    <w:p w14:paraId="52A00602" w14:textId="4DABF224" w:rsidR="001831C0" w:rsidRPr="00737E8B" w:rsidRDefault="00997328" w:rsidP="00737E8B">
      <w:pPr>
        <w:pStyle w:val="CONLevel1"/>
        <w:rPr>
          <w:rFonts w:ascii="Calibri" w:hAnsi="Calibri" w:cs="Calibri"/>
          <w:sz w:val="20"/>
          <w:szCs w:val="20"/>
        </w:rPr>
      </w:pPr>
      <w:bookmarkStart w:id="18" w:name="_Toc522417545"/>
      <w:bookmarkStart w:id="19" w:name="_Toc529563903"/>
      <w:bookmarkStart w:id="20" w:name="_Toc233724070"/>
      <w:r w:rsidRPr="00737E8B">
        <w:rPr>
          <w:rFonts w:ascii="Calibri" w:hAnsi="Calibri" w:cs="Calibri"/>
          <w:sz w:val="20"/>
          <w:szCs w:val="20"/>
        </w:rPr>
        <w:t>P</w:t>
      </w:r>
      <w:r w:rsidR="00F575B5" w:rsidRPr="00737E8B">
        <w:rPr>
          <w:rFonts w:ascii="Calibri" w:hAnsi="Calibri" w:cs="Calibri"/>
          <w:sz w:val="20"/>
          <w:szCs w:val="20"/>
        </w:rPr>
        <w:t>RIORITY OF DEED DOCUMENTS</w:t>
      </w:r>
      <w:bookmarkEnd w:id="18"/>
      <w:bookmarkEnd w:id="19"/>
      <w:bookmarkEnd w:id="20"/>
    </w:p>
    <w:p w14:paraId="5EA39A21" w14:textId="5093C40E" w:rsidR="00997328" w:rsidRPr="00D30D80" w:rsidRDefault="00997328" w:rsidP="004E4D12">
      <w:pPr>
        <w:pStyle w:val="CONLevel110"/>
        <w:ind w:left="709" w:hanging="709"/>
        <w:rPr>
          <w:rFonts w:ascii="Calibri" w:hAnsi="Calibri" w:cs="Calibri"/>
          <w:b w:val="0"/>
          <w:sz w:val="20"/>
          <w:szCs w:val="20"/>
        </w:rPr>
      </w:pPr>
      <w:bookmarkStart w:id="21" w:name="_Ref227663948"/>
      <w:r w:rsidRPr="00D30D80">
        <w:rPr>
          <w:rFonts w:ascii="Calibri" w:hAnsi="Calibri" w:cs="Calibri"/>
          <w:b w:val="0"/>
          <w:sz w:val="20"/>
          <w:szCs w:val="20"/>
        </w:rPr>
        <w:t>If there is inconsistency between any of the documents forming part of this Deed, those documents will be interpreted in the following order of priority to the extent of any inconsistency:</w:t>
      </w:r>
      <w:bookmarkEnd w:id="21"/>
      <w:r w:rsidRPr="00D30D80">
        <w:rPr>
          <w:rFonts w:ascii="Calibri" w:hAnsi="Calibri" w:cs="Calibri"/>
          <w:b w:val="0"/>
          <w:sz w:val="20"/>
          <w:szCs w:val="20"/>
        </w:rPr>
        <w:t xml:space="preserve"> </w:t>
      </w:r>
    </w:p>
    <w:p w14:paraId="455CDA73" w14:textId="2EC607A0" w:rsidR="00997328" w:rsidRPr="00737E8B" w:rsidRDefault="0022324C">
      <w:pPr>
        <w:pStyle w:val="MELegal3"/>
        <w:numPr>
          <w:ilvl w:val="2"/>
          <w:numId w:val="221"/>
        </w:numPr>
        <w:spacing w:before="120" w:after="0" w:line="240" w:lineRule="auto"/>
        <w:jc w:val="both"/>
        <w:rPr>
          <w:rFonts w:ascii="Calibri" w:hAnsi="Calibri" w:cs="Calibri"/>
          <w:sz w:val="20"/>
        </w:rPr>
      </w:pPr>
      <w:r w:rsidRPr="00737E8B">
        <w:rPr>
          <w:rFonts w:ascii="Calibri" w:hAnsi="Calibri" w:cs="Calibri"/>
          <w:sz w:val="20"/>
        </w:rPr>
        <w:t>Agreed Terms;</w:t>
      </w:r>
    </w:p>
    <w:p w14:paraId="16354E4A" w14:textId="702AD00D" w:rsidR="00997328" w:rsidRPr="00737E8B" w:rsidRDefault="00695A4C">
      <w:pPr>
        <w:pStyle w:val="MELegal3"/>
        <w:numPr>
          <w:ilvl w:val="2"/>
          <w:numId w:val="221"/>
        </w:numPr>
        <w:spacing w:before="120" w:after="0" w:line="240" w:lineRule="auto"/>
        <w:jc w:val="both"/>
        <w:rPr>
          <w:rFonts w:ascii="Calibri" w:hAnsi="Calibri" w:cs="Calibri"/>
          <w:sz w:val="20"/>
        </w:rPr>
      </w:pPr>
      <w:r w:rsidRPr="00C90028">
        <w:rPr>
          <w:rFonts w:ascii="Calibri" w:hAnsi="Calibri" w:cs="Calibri"/>
          <w:sz w:val="20"/>
        </w:rPr>
        <w:lastRenderedPageBreak/>
        <w:t xml:space="preserve">Schedule </w:t>
      </w:r>
      <w:r w:rsidR="00EB3CC1" w:rsidRPr="00C90028">
        <w:rPr>
          <w:rFonts w:ascii="Calibri" w:hAnsi="Calibri" w:cs="Calibri"/>
          <w:sz w:val="20"/>
        </w:rPr>
        <w:t>1</w:t>
      </w:r>
      <w:r w:rsidRPr="00C90028">
        <w:rPr>
          <w:rFonts w:ascii="Calibri" w:hAnsi="Calibri" w:cs="Calibri"/>
          <w:sz w:val="20"/>
        </w:rPr>
        <w:t xml:space="preserve"> (</w:t>
      </w:r>
      <w:r w:rsidR="00EB3CC1" w:rsidRPr="00C90028">
        <w:rPr>
          <w:rFonts w:ascii="Calibri" w:hAnsi="Calibri" w:cs="Calibri"/>
          <w:sz w:val="20"/>
        </w:rPr>
        <w:t>Statement of Requirements</w:t>
      </w:r>
      <w:r w:rsidRPr="00C90028">
        <w:rPr>
          <w:rFonts w:ascii="Calibri" w:hAnsi="Calibri" w:cs="Calibri"/>
          <w:sz w:val="20"/>
        </w:rPr>
        <w:t>)</w:t>
      </w:r>
      <w:r w:rsidR="00EB3CC1">
        <w:rPr>
          <w:rFonts w:ascii="Calibri" w:hAnsi="Calibri" w:cs="Calibri"/>
          <w:sz w:val="20"/>
        </w:rPr>
        <w:t>;</w:t>
      </w:r>
    </w:p>
    <w:p w14:paraId="079E6440" w14:textId="22CC2A9D" w:rsidR="00695A4C" w:rsidRPr="00C90028" w:rsidRDefault="00695A4C">
      <w:pPr>
        <w:pStyle w:val="MELegal3"/>
        <w:numPr>
          <w:ilvl w:val="2"/>
          <w:numId w:val="221"/>
        </w:numPr>
        <w:spacing w:before="120" w:after="0" w:line="240" w:lineRule="auto"/>
        <w:jc w:val="both"/>
        <w:rPr>
          <w:rFonts w:ascii="Calibri" w:hAnsi="Calibri" w:cs="Calibri"/>
          <w:sz w:val="20"/>
        </w:rPr>
      </w:pPr>
      <w:r>
        <w:rPr>
          <w:rFonts w:ascii="Calibri" w:hAnsi="Calibri" w:cs="Calibri"/>
          <w:sz w:val="20"/>
        </w:rPr>
        <w:t xml:space="preserve">Schedule </w:t>
      </w:r>
      <w:r w:rsidR="00EB3CC1" w:rsidRPr="00C90028">
        <w:rPr>
          <w:rFonts w:ascii="Calibri" w:hAnsi="Calibri" w:cs="Calibri"/>
          <w:sz w:val="20"/>
        </w:rPr>
        <w:t>2</w:t>
      </w:r>
      <w:r w:rsidRPr="00C90028">
        <w:rPr>
          <w:rFonts w:ascii="Calibri" w:hAnsi="Calibri" w:cs="Calibri"/>
          <w:sz w:val="20"/>
        </w:rPr>
        <w:t xml:space="preserve"> (</w:t>
      </w:r>
      <w:r w:rsidR="00EB3CC1" w:rsidRPr="00C90028">
        <w:rPr>
          <w:rFonts w:ascii="Calibri" w:hAnsi="Calibri" w:cs="Calibri"/>
          <w:sz w:val="20"/>
        </w:rPr>
        <w:t>Pricing Schedule</w:t>
      </w:r>
      <w:r w:rsidRPr="00C90028">
        <w:rPr>
          <w:rFonts w:ascii="Calibri" w:hAnsi="Calibri" w:cs="Calibri"/>
          <w:sz w:val="20"/>
        </w:rPr>
        <w:t>)</w:t>
      </w:r>
      <w:r w:rsidR="00EB3CC1" w:rsidRPr="00C90028">
        <w:rPr>
          <w:rFonts w:ascii="Calibri" w:hAnsi="Calibri" w:cs="Calibri"/>
          <w:sz w:val="20"/>
        </w:rPr>
        <w:t>;</w:t>
      </w:r>
    </w:p>
    <w:p w14:paraId="2E19BBDB" w14:textId="40C9B5AF" w:rsidR="006E01BC" w:rsidRPr="00C90028" w:rsidRDefault="000C64FD">
      <w:pPr>
        <w:pStyle w:val="MELegal3"/>
        <w:numPr>
          <w:ilvl w:val="2"/>
          <w:numId w:val="221"/>
        </w:numPr>
        <w:spacing w:before="120" w:after="0" w:line="240" w:lineRule="auto"/>
        <w:jc w:val="both"/>
        <w:rPr>
          <w:rFonts w:ascii="Calibri" w:hAnsi="Calibri" w:cs="Calibri"/>
          <w:sz w:val="20"/>
        </w:rPr>
      </w:pPr>
      <w:r>
        <w:rPr>
          <w:rFonts w:ascii="Calibri" w:hAnsi="Calibri" w:cs="Calibri"/>
          <w:sz w:val="20"/>
        </w:rPr>
        <w:t>Fraud, Welfare Incidents</w:t>
      </w:r>
      <w:r w:rsidR="00E458AC">
        <w:rPr>
          <w:rFonts w:ascii="Calibri" w:hAnsi="Calibri" w:cs="Calibri"/>
          <w:sz w:val="20"/>
        </w:rPr>
        <w:t xml:space="preserve">, </w:t>
      </w:r>
      <w:r>
        <w:rPr>
          <w:rFonts w:ascii="Calibri" w:hAnsi="Calibri" w:cs="Calibri"/>
          <w:sz w:val="20"/>
        </w:rPr>
        <w:t>and Critical Incidents</w:t>
      </w:r>
      <w:r w:rsidR="00E458AC">
        <w:rPr>
          <w:rFonts w:ascii="Calibri" w:hAnsi="Calibri" w:cs="Calibri"/>
          <w:sz w:val="20"/>
        </w:rPr>
        <w:t xml:space="preserve"> </w:t>
      </w:r>
      <w:proofErr w:type="gramStart"/>
      <w:r w:rsidR="00E458AC">
        <w:rPr>
          <w:rFonts w:ascii="Calibri" w:hAnsi="Calibri" w:cs="Calibri"/>
          <w:sz w:val="20"/>
        </w:rPr>
        <w:t xml:space="preserve">sections </w:t>
      </w:r>
      <w:r w:rsidR="006E01BC" w:rsidRPr="00C90028">
        <w:rPr>
          <w:rFonts w:ascii="Calibri" w:hAnsi="Calibri" w:cs="Calibri"/>
          <w:sz w:val="20"/>
        </w:rPr>
        <w:t xml:space="preserve"> of</w:t>
      </w:r>
      <w:proofErr w:type="gramEnd"/>
      <w:r w:rsidR="006E01BC" w:rsidRPr="00C90028">
        <w:rPr>
          <w:rFonts w:ascii="Calibri" w:hAnsi="Calibri" w:cs="Calibri"/>
          <w:sz w:val="20"/>
        </w:rPr>
        <w:t xml:space="preserve"> the </w:t>
      </w:r>
      <w:r w:rsidR="00695A4C" w:rsidRPr="00C90028">
        <w:rPr>
          <w:rFonts w:ascii="Calibri" w:hAnsi="Calibri" w:cs="Calibri"/>
          <w:sz w:val="20"/>
        </w:rPr>
        <w:t>Handbook</w:t>
      </w:r>
      <w:r w:rsidR="00EB3CC1" w:rsidRPr="00C90028">
        <w:rPr>
          <w:rFonts w:ascii="Calibri" w:hAnsi="Calibri" w:cs="Calibri"/>
          <w:sz w:val="20"/>
        </w:rPr>
        <w:t>;</w:t>
      </w:r>
    </w:p>
    <w:p w14:paraId="77986115" w14:textId="2FD1C32A" w:rsidR="006E01BC" w:rsidRPr="00C90028" w:rsidRDefault="00EB3CC1">
      <w:pPr>
        <w:pStyle w:val="MELegal3"/>
        <w:numPr>
          <w:ilvl w:val="2"/>
          <w:numId w:val="221"/>
        </w:numPr>
        <w:spacing w:before="120" w:after="0" w:line="240" w:lineRule="auto"/>
        <w:jc w:val="both"/>
        <w:rPr>
          <w:rFonts w:ascii="Calibri" w:hAnsi="Calibri" w:cs="Calibri"/>
          <w:sz w:val="20"/>
        </w:rPr>
      </w:pPr>
      <w:r w:rsidRPr="00C90028">
        <w:rPr>
          <w:rFonts w:ascii="Calibri" w:hAnsi="Calibri" w:cs="Calibri"/>
          <w:sz w:val="20"/>
        </w:rPr>
        <w:t>a</w:t>
      </w:r>
      <w:r w:rsidR="006E01BC" w:rsidRPr="00C90028">
        <w:rPr>
          <w:rFonts w:ascii="Calibri" w:hAnsi="Calibri" w:cs="Calibri"/>
          <w:sz w:val="20"/>
        </w:rPr>
        <w:t xml:space="preserve">ny other Schedule to this </w:t>
      </w:r>
      <w:r w:rsidRPr="00C90028">
        <w:rPr>
          <w:rFonts w:ascii="Calibri" w:hAnsi="Calibri" w:cs="Calibri"/>
          <w:sz w:val="20"/>
        </w:rPr>
        <w:t>Deed; and</w:t>
      </w:r>
    </w:p>
    <w:p w14:paraId="463A17E6" w14:textId="28E53571" w:rsidR="002C27CF" w:rsidRPr="00737E8B" w:rsidRDefault="009D0228" w:rsidP="00737E8B">
      <w:pPr>
        <w:pStyle w:val="Default"/>
        <w:spacing w:before="120"/>
        <w:ind w:left="709"/>
        <w:rPr>
          <w:rFonts w:ascii="Calibri" w:hAnsi="Calibri" w:cs="Calibri"/>
          <w:sz w:val="20"/>
          <w:szCs w:val="20"/>
        </w:rPr>
      </w:pPr>
      <w:r w:rsidRPr="00737E8B">
        <w:rPr>
          <w:rFonts w:ascii="Calibri" w:hAnsi="Calibri" w:cs="Calibri"/>
          <w:sz w:val="20"/>
          <w:szCs w:val="20"/>
        </w:rPr>
        <w:t>(d)</w:t>
      </w:r>
      <w:r w:rsidR="00C1178C">
        <w:rPr>
          <w:rFonts w:ascii="Calibri" w:hAnsi="Calibri" w:cs="Calibri"/>
          <w:sz w:val="20"/>
          <w:szCs w:val="20"/>
        </w:rPr>
        <w:t xml:space="preserve">      </w:t>
      </w:r>
      <w:r w:rsidR="00997328" w:rsidRPr="00737E8B">
        <w:rPr>
          <w:rFonts w:ascii="Calibri" w:hAnsi="Calibri" w:cs="Calibri"/>
          <w:sz w:val="20"/>
          <w:szCs w:val="20"/>
        </w:rPr>
        <w:t>documents incorporated by reference in this Deed.</w:t>
      </w:r>
      <w:r w:rsidR="005B167C">
        <w:rPr>
          <w:rFonts w:ascii="Calibri" w:hAnsi="Calibri" w:cs="Calibri"/>
          <w:sz w:val="20"/>
          <w:szCs w:val="20"/>
        </w:rPr>
        <w:t xml:space="preserve"> </w:t>
      </w:r>
    </w:p>
    <w:p w14:paraId="3F5184DA" w14:textId="36FB6FA5" w:rsidR="000F72B2" w:rsidRPr="00EB3CC1" w:rsidRDefault="000F72B2" w:rsidP="00737E8B">
      <w:pPr>
        <w:pStyle w:val="CONLevel1"/>
        <w:rPr>
          <w:rFonts w:ascii="Calibri" w:hAnsi="Calibri" w:cs="Calibri"/>
          <w:sz w:val="20"/>
          <w:szCs w:val="20"/>
        </w:rPr>
      </w:pPr>
      <w:bookmarkStart w:id="22" w:name="_Toc522417546"/>
      <w:bookmarkStart w:id="23" w:name="_Toc529563904"/>
      <w:bookmarkStart w:id="24" w:name="_Toc233724071"/>
      <w:bookmarkStart w:id="25" w:name="_Toc34812872"/>
      <w:bookmarkStart w:id="26" w:name="_Toc35051077"/>
      <w:bookmarkStart w:id="27" w:name="_Toc35051523"/>
      <w:bookmarkStart w:id="28" w:name="_Toc35051830"/>
      <w:bookmarkStart w:id="29" w:name="_Toc388286307"/>
      <w:r w:rsidRPr="00EB3CC1">
        <w:rPr>
          <w:rFonts w:ascii="Calibri" w:hAnsi="Calibri" w:cs="Calibri"/>
          <w:sz w:val="20"/>
          <w:szCs w:val="20"/>
        </w:rPr>
        <w:t>TERM</w:t>
      </w:r>
      <w:bookmarkEnd w:id="22"/>
      <w:bookmarkEnd w:id="23"/>
      <w:bookmarkEnd w:id="24"/>
    </w:p>
    <w:p w14:paraId="4D1EC196" w14:textId="6C03A15F" w:rsidR="00161C61" w:rsidRPr="00BE0C44" w:rsidRDefault="00161C61" w:rsidP="00161C61">
      <w:pPr>
        <w:pStyle w:val="CONLevel110"/>
        <w:rPr>
          <w:rFonts w:asciiTheme="minorHAnsi" w:hAnsiTheme="minorHAnsi" w:cstheme="minorHAnsi"/>
          <w:b w:val="0"/>
          <w:bCs/>
          <w:sz w:val="20"/>
          <w:szCs w:val="20"/>
        </w:rPr>
      </w:pPr>
      <w:bookmarkStart w:id="30" w:name="_Toc529563905"/>
      <w:bookmarkStart w:id="31" w:name="_Hlk63417874"/>
      <w:r w:rsidRPr="00BE0C44">
        <w:rPr>
          <w:rFonts w:asciiTheme="minorHAnsi" w:hAnsiTheme="minorHAnsi" w:cstheme="minorHAnsi"/>
          <w:b w:val="0"/>
          <w:bCs/>
          <w:sz w:val="20"/>
          <w:szCs w:val="20"/>
        </w:rPr>
        <w:t xml:space="preserve">This Deed commences on the Commencement Date and continues for </w:t>
      </w:r>
      <w:r w:rsidR="002B2930" w:rsidRPr="00BE0C44">
        <w:rPr>
          <w:rFonts w:asciiTheme="minorHAnsi" w:hAnsiTheme="minorHAnsi" w:cstheme="minorHAnsi"/>
          <w:b w:val="0"/>
          <w:bCs/>
          <w:sz w:val="20"/>
          <w:szCs w:val="20"/>
        </w:rPr>
        <w:t xml:space="preserve">the </w:t>
      </w:r>
      <w:r w:rsidRPr="00BE0C44">
        <w:rPr>
          <w:rFonts w:asciiTheme="minorHAnsi" w:hAnsiTheme="minorHAnsi" w:cstheme="minorHAnsi"/>
          <w:b w:val="0"/>
          <w:bCs/>
          <w:sz w:val="20"/>
          <w:szCs w:val="20"/>
        </w:rPr>
        <w:t xml:space="preserve">Initial Term, unless terminated earlier in accordance with </w:t>
      </w:r>
      <w:r w:rsidRPr="00605899">
        <w:rPr>
          <w:rFonts w:asciiTheme="minorHAnsi" w:hAnsiTheme="minorHAnsi" w:cstheme="minorHAnsi"/>
          <w:b w:val="0"/>
          <w:bCs/>
          <w:sz w:val="20"/>
          <w:szCs w:val="20"/>
        </w:rPr>
        <w:t xml:space="preserve">clause </w:t>
      </w:r>
      <w:r w:rsidR="00257FA6">
        <w:rPr>
          <w:rFonts w:asciiTheme="minorHAnsi" w:hAnsiTheme="minorHAnsi" w:cstheme="minorHAnsi"/>
          <w:b w:val="0"/>
          <w:bCs/>
          <w:sz w:val="20"/>
          <w:szCs w:val="20"/>
        </w:rPr>
        <w:fldChar w:fldCharType="begin"/>
      </w:r>
      <w:r w:rsidR="00257FA6">
        <w:rPr>
          <w:rFonts w:asciiTheme="minorHAnsi" w:hAnsiTheme="minorHAnsi" w:cstheme="minorHAnsi"/>
          <w:b w:val="0"/>
          <w:bCs/>
          <w:sz w:val="20"/>
          <w:szCs w:val="20"/>
        </w:rPr>
        <w:instrText xml:space="preserve"> REF _Ref197527292 \r \h </w:instrText>
      </w:r>
      <w:r w:rsidR="00257FA6">
        <w:rPr>
          <w:rFonts w:asciiTheme="minorHAnsi" w:hAnsiTheme="minorHAnsi" w:cstheme="minorHAnsi"/>
          <w:b w:val="0"/>
          <w:bCs/>
          <w:sz w:val="20"/>
          <w:szCs w:val="20"/>
        </w:rPr>
      </w:r>
      <w:r w:rsidR="00257FA6">
        <w:rPr>
          <w:rFonts w:asciiTheme="minorHAnsi" w:hAnsiTheme="minorHAnsi" w:cstheme="minorHAnsi"/>
          <w:b w:val="0"/>
          <w:bCs/>
          <w:sz w:val="20"/>
          <w:szCs w:val="20"/>
        </w:rPr>
        <w:fldChar w:fldCharType="separate"/>
      </w:r>
      <w:r w:rsidR="00F623C9">
        <w:rPr>
          <w:rFonts w:asciiTheme="minorHAnsi" w:hAnsiTheme="minorHAnsi" w:cstheme="minorHAnsi"/>
          <w:b w:val="0"/>
          <w:bCs/>
          <w:sz w:val="20"/>
          <w:szCs w:val="20"/>
        </w:rPr>
        <w:t>19</w:t>
      </w:r>
      <w:r w:rsidR="00257FA6">
        <w:rPr>
          <w:rFonts w:asciiTheme="minorHAnsi" w:hAnsiTheme="minorHAnsi" w:cstheme="minorHAnsi"/>
          <w:b w:val="0"/>
          <w:bCs/>
          <w:sz w:val="20"/>
          <w:szCs w:val="20"/>
        </w:rPr>
        <w:fldChar w:fldCharType="end"/>
      </w:r>
      <w:r w:rsidRPr="00605899">
        <w:rPr>
          <w:rFonts w:asciiTheme="minorHAnsi" w:hAnsiTheme="minorHAnsi" w:cstheme="minorHAnsi"/>
          <w:b w:val="0"/>
          <w:bCs/>
          <w:sz w:val="20"/>
          <w:szCs w:val="20"/>
        </w:rPr>
        <w:t>.</w:t>
      </w:r>
      <w:bookmarkEnd w:id="30"/>
      <w:r w:rsidRPr="00BE0C44">
        <w:rPr>
          <w:rFonts w:asciiTheme="minorHAnsi" w:hAnsiTheme="minorHAnsi" w:cstheme="minorHAnsi"/>
          <w:b w:val="0"/>
          <w:bCs/>
          <w:sz w:val="20"/>
          <w:szCs w:val="20"/>
        </w:rPr>
        <w:t xml:space="preserve"> </w:t>
      </w:r>
    </w:p>
    <w:p w14:paraId="1414F06B" w14:textId="083B4E7D" w:rsidR="005D29ED" w:rsidRPr="00EB3CC1" w:rsidRDefault="00161C61" w:rsidP="005D29ED">
      <w:pPr>
        <w:pStyle w:val="CONLevel110"/>
        <w:rPr>
          <w:rFonts w:asciiTheme="minorHAnsi" w:hAnsiTheme="minorHAnsi" w:cstheme="minorHAnsi"/>
          <w:b w:val="0"/>
          <w:bCs/>
          <w:sz w:val="20"/>
          <w:szCs w:val="20"/>
        </w:rPr>
      </w:pPr>
      <w:bookmarkStart w:id="32" w:name="_Toc529563906"/>
      <w:bookmarkStart w:id="33" w:name="_Ref85048618"/>
      <w:r w:rsidRPr="00BE0C44">
        <w:rPr>
          <w:rFonts w:asciiTheme="minorHAnsi" w:hAnsiTheme="minorHAnsi" w:cstheme="minorHAnsi"/>
          <w:b w:val="0"/>
          <w:bCs/>
          <w:sz w:val="20"/>
          <w:szCs w:val="20"/>
        </w:rPr>
        <w:t xml:space="preserve">DFAT may, in its absolute discretion, extend the Initial Term for </w:t>
      </w:r>
      <w:r w:rsidR="004A4BE9" w:rsidRPr="00BE0C44">
        <w:rPr>
          <w:rFonts w:asciiTheme="minorHAnsi" w:hAnsiTheme="minorHAnsi" w:cstheme="minorHAnsi"/>
          <w:b w:val="0"/>
          <w:bCs/>
          <w:sz w:val="20"/>
          <w:szCs w:val="20"/>
        </w:rPr>
        <w:t xml:space="preserve">the </w:t>
      </w:r>
      <w:r w:rsidR="004A4BE9" w:rsidRPr="000B1F18">
        <w:rPr>
          <w:rFonts w:asciiTheme="minorHAnsi" w:hAnsiTheme="minorHAnsi" w:cstheme="minorHAnsi"/>
          <w:b w:val="0"/>
          <w:bCs/>
          <w:sz w:val="20"/>
          <w:szCs w:val="20"/>
        </w:rPr>
        <w:t>Option Term</w:t>
      </w:r>
      <w:r w:rsidR="003475FC" w:rsidRPr="000B1F18">
        <w:rPr>
          <w:rFonts w:asciiTheme="minorHAnsi" w:hAnsiTheme="minorHAnsi" w:cstheme="minorHAnsi"/>
          <w:b w:val="0"/>
          <w:bCs/>
          <w:sz w:val="20"/>
          <w:szCs w:val="20"/>
        </w:rPr>
        <w:t>s</w:t>
      </w:r>
      <w:r w:rsidRPr="000B1F18">
        <w:rPr>
          <w:rFonts w:asciiTheme="minorHAnsi" w:hAnsiTheme="minorHAnsi" w:cstheme="minorHAnsi"/>
          <w:b w:val="0"/>
          <w:bCs/>
          <w:sz w:val="20"/>
          <w:szCs w:val="20"/>
        </w:rPr>
        <w:t xml:space="preserve"> by notifying the Contractor </w:t>
      </w:r>
      <w:r w:rsidRPr="00EB3CC1">
        <w:rPr>
          <w:rFonts w:asciiTheme="minorHAnsi" w:hAnsiTheme="minorHAnsi" w:cstheme="minorHAnsi"/>
          <w:b w:val="0"/>
          <w:bCs/>
          <w:sz w:val="20"/>
          <w:szCs w:val="20"/>
        </w:rPr>
        <w:t xml:space="preserve">at least sixty (60) days before the end of the </w:t>
      </w:r>
      <w:r w:rsidR="003475FC" w:rsidRPr="00EB3CC1">
        <w:rPr>
          <w:rFonts w:asciiTheme="minorHAnsi" w:hAnsiTheme="minorHAnsi" w:cstheme="minorHAnsi"/>
          <w:b w:val="0"/>
          <w:bCs/>
          <w:sz w:val="20"/>
          <w:szCs w:val="20"/>
        </w:rPr>
        <w:t>current Deed Period</w:t>
      </w:r>
      <w:r w:rsidRPr="00EB3CC1">
        <w:rPr>
          <w:rFonts w:asciiTheme="minorHAnsi" w:hAnsiTheme="minorHAnsi" w:cstheme="minorHAnsi"/>
          <w:b w:val="0"/>
          <w:bCs/>
          <w:sz w:val="20"/>
          <w:szCs w:val="20"/>
        </w:rPr>
        <w:t>.</w:t>
      </w:r>
      <w:bookmarkEnd w:id="32"/>
      <w:bookmarkEnd w:id="33"/>
    </w:p>
    <w:p w14:paraId="66E1C43E" w14:textId="3ACEDACB" w:rsidR="005D29ED" w:rsidRPr="00C90028" w:rsidRDefault="002C79DA" w:rsidP="00FA4817">
      <w:pPr>
        <w:pStyle w:val="CONLevel110"/>
        <w:rPr>
          <w:rFonts w:asciiTheme="minorHAnsi" w:hAnsiTheme="minorHAnsi" w:cstheme="minorHAnsi"/>
          <w:b w:val="0"/>
          <w:bCs/>
          <w:sz w:val="20"/>
          <w:szCs w:val="20"/>
        </w:rPr>
      </w:pPr>
      <w:r w:rsidRPr="00EB3CC1">
        <w:rPr>
          <w:rFonts w:asciiTheme="minorHAnsi" w:hAnsiTheme="minorHAnsi" w:cstheme="minorHAnsi"/>
          <w:b w:val="0"/>
          <w:bCs/>
          <w:sz w:val="20"/>
          <w:szCs w:val="20"/>
        </w:rPr>
        <w:t xml:space="preserve">DFAT may, </w:t>
      </w:r>
      <w:r w:rsidR="005D29ED" w:rsidRPr="00EB3CC1">
        <w:rPr>
          <w:rFonts w:asciiTheme="minorHAnsi" w:hAnsiTheme="minorHAnsi" w:cstheme="minorHAnsi"/>
          <w:b w:val="0"/>
          <w:bCs/>
          <w:sz w:val="20"/>
          <w:szCs w:val="20"/>
        </w:rPr>
        <w:t>at its absolute discretion</w:t>
      </w:r>
      <w:r w:rsidRPr="00C90028">
        <w:rPr>
          <w:rFonts w:asciiTheme="minorHAnsi" w:hAnsiTheme="minorHAnsi" w:cstheme="minorHAnsi"/>
          <w:b w:val="0"/>
          <w:bCs/>
          <w:sz w:val="20"/>
          <w:szCs w:val="20"/>
        </w:rPr>
        <w:t>,</w:t>
      </w:r>
      <w:r w:rsidR="00EB3CC1" w:rsidRPr="00C90028">
        <w:rPr>
          <w:rFonts w:asciiTheme="minorHAnsi" w:hAnsiTheme="minorHAnsi" w:cstheme="minorHAnsi"/>
          <w:b w:val="0"/>
          <w:bCs/>
          <w:sz w:val="20"/>
          <w:szCs w:val="20"/>
        </w:rPr>
        <w:t xml:space="preserve"> once</w:t>
      </w:r>
      <w:r w:rsidR="00F4463B" w:rsidRPr="00C90028">
        <w:rPr>
          <w:rFonts w:asciiTheme="minorHAnsi" w:hAnsiTheme="minorHAnsi" w:cstheme="minorHAnsi"/>
          <w:b w:val="0"/>
          <w:bCs/>
          <w:sz w:val="20"/>
          <w:szCs w:val="20"/>
        </w:rPr>
        <w:t xml:space="preserve"> </w:t>
      </w:r>
      <w:r w:rsidR="00EB3CC1" w:rsidRPr="00C90028">
        <w:rPr>
          <w:rFonts w:asciiTheme="minorHAnsi" w:hAnsiTheme="minorHAnsi" w:cstheme="minorHAnsi"/>
          <w:b w:val="0"/>
          <w:bCs/>
          <w:sz w:val="20"/>
          <w:szCs w:val="20"/>
        </w:rPr>
        <w:t xml:space="preserve">in </w:t>
      </w:r>
      <w:r w:rsidR="00F4463B" w:rsidRPr="00C90028">
        <w:rPr>
          <w:rFonts w:asciiTheme="minorHAnsi" w:hAnsiTheme="minorHAnsi" w:cstheme="minorHAnsi"/>
          <w:b w:val="0"/>
          <w:bCs/>
          <w:sz w:val="20"/>
          <w:szCs w:val="20"/>
        </w:rPr>
        <w:t xml:space="preserve">every </w:t>
      </w:r>
      <w:r w:rsidR="00C23AFE">
        <w:rPr>
          <w:rFonts w:asciiTheme="minorHAnsi" w:hAnsiTheme="minorHAnsi" w:cstheme="minorHAnsi"/>
          <w:b w:val="0"/>
          <w:bCs/>
          <w:sz w:val="20"/>
          <w:szCs w:val="20"/>
        </w:rPr>
        <w:t xml:space="preserve">two </w:t>
      </w:r>
      <w:r w:rsidR="00F4463B" w:rsidRPr="00C90028">
        <w:rPr>
          <w:rFonts w:asciiTheme="minorHAnsi" w:hAnsiTheme="minorHAnsi" w:cstheme="minorHAnsi"/>
          <w:b w:val="0"/>
          <w:bCs/>
          <w:sz w:val="20"/>
          <w:szCs w:val="20"/>
        </w:rPr>
        <w:t>year</w:t>
      </w:r>
      <w:r w:rsidR="00C23AFE">
        <w:rPr>
          <w:rFonts w:asciiTheme="minorHAnsi" w:hAnsiTheme="minorHAnsi" w:cstheme="minorHAnsi"/>
          <w:b w:val="0"/>
          <w:bCs/>
          <w:sz w:val="20"/>
          <w:szCs w:val="20"/>
        </w:rPr>
        <w:t>s</w:t>
      </w:r>
      <w:r w:rsidR="00EB3CC1" w:rsidRPr="00C90028">
        <w:rPr>
          <w:rFonts w:asciiTheme="minorHAnsi" w:hAnsiTheme="minorHAnsi" w:cstheme="minorHAnsi"/>
          <w:b w:val="0"/>
          <w:bCs/>
          <w:sz w:val="20"/>
          <w:szCs w:val="20"/>
        </w:rPr>
        <w:t xml:space="preserve"> from the Commencement Date</w:t>
      </w:r>
      <w:r w:rsidR="00F4463B" w:rsidRPr="00C90028">
        <w:rPr>
          <w:rFonts w:asciiTheme="minorHAnsi" w:hAnsiTheme="minorHAnsi" w:cstheme="minorHAnsi"/>
          <w:b w:val="0"/>
          <w:bCs/>
          <w:sz w:val="20"/>
          <w:szCs w:val="20"/>
        </w:rPr>
        <w:t>,</w:t>
      </w:r>
      <w:r w:rsidRPr="00C90028">
        <w:rPr>
          <w:rFonts w:asciiTheme="minorHAnsi" w:hAnsiTheme="minorHAnsi" w:cstheme="minorHAnsi"/>
          <w:b w:val="0"/>
          <w:bCs/>
          <w:sz w:val="20"/>
          <w:szCs w:val="20"/>
        </w:rPr>
        <w:t xml:space="preserve"> </w:t>
      </w:r>
      <w:r w:rsidR="00EB3CC1" w:rsidRPr="00C90028">
        <w:rPr>
          <w:rFonts w:asciiTheme="minorHAnsi" w:hAnsiTheme="minorHAnsi" w:cstheme="minorHAnsi"/>
          <w:b w:val="0"/>
          <w:bCs/>
          <w:sz w:val="20"/>
          <w:szCs w:val="20"/>
        </w:rPr>
        <w:t xml:space="preserve">review, by </w:t>
      </w:r>
      <w:r w:rsidR="00CB3FFD">
        <w:rPr>
          <w:rFonts w:asciiTheme="minorHAnsi" w:hAnsiTheme="minorHAnsi" w:cstheme="minorHAnsi"/>
          <w:b w:val="0"/>
          <w:bCs/>
          <w:sz w:val="20"/>
          <w:szCs w:val="20"/>
        </w:rPr>
        <w:t>3</w:t>
      </w:r>
      <w:r w:rsidR="00EB3CC1" w:rsidRPr="00C90028">
        <w:rPr>
          <w:rFonts w:asciiTheme="minorHAnsi" w:hAnsiTheme="minorHAnsi" w:cstheme="minorHAnsi"/>
          <w:b w:val="0"/>
          <w:bCs/>
          <w:sz w:val="20"/>
          <w:szCs w:val="20"/>
        </w:rPr>
        <w:t xml:space="preserve">0 Business Days’ notice to the </w:t>
      </w:r>
      <w:r w:rsidR="00C90028" w:rsidRPr="00C90028">
        <w:rPr>
          <w:rFonts w:asciiTheme="minorHAnsi" w:hAnsiTheme="minorHAnsi" w:cstheme="minorHAnsi"/>
          <w:b w:val="0"/>
          <w:bCs/>
          <w:sz w:val="20"/>
          <w:szCs w:val="20"/>
        </w:rPr>
        <w:t>Contractor</w:t>
      </w:r>
      <w:r w:rsidR="00EB3CC1" w:rsidRPr="00C90028">
        <w:rPr>
          <w:rFonts w:asciiTheme="minorHAnsi" w:hAnsiTheme="minorHAnsi" w:cstheme="minorHAnsi"/>
          <w:b w:val="0"/>
          <w:bCs/>
          <w:sz w:val="20"/>
          <w:szCs w:val="20"/>
        </w:rPr>
        <w:t>, the operation of the arrangements under this Deed for the purposes of adding</w:t>
      </w:r>
      <w:r w:rsidRPr="00C90028">
        <w:rPr>
          <w:rFonts w:asciiTheme="minorHAnsi" w:hAnsiTheme="minorHAnsi" w:cstheme="minorHAnsi"/>
          <w:b w:val="0"/>
          <w:bCs/>
          <w:sz w:val="20"/>
          <w:szCs w:val="20"/>
        </w:rPr>
        <w:t xml:space="preserve"> or </w:t>
      </w:r>
      <w:proofErr w:type="gramStart"/>
      <w:r w:rsidRPr="00C90028">
        <w:rPr>
          <w:rFonts w:asciiTheme="minorHAnsi" w:hAnsiTheme="minorHAnsi" w:cstheme="minorHAnsi"/>
          <w:b w:val="0"/>
          <w:bCs/>
          <w:sz w:val="20"/>
          <w:szCs w:val="20"/>
        </w:rPr>
        <w:t>remov</w:t>
      </w:r>
      <w:r w:rsidR="00EB3CC1" w:rsidRPr="00C90028">
        <w:rPr>
          <w:rFonts w:asciiTheme="minorHAnsi" w:hAnsiTheme="minorHAnsi" w:cstheme="minorHAnsi"/>
          <w:b w:val="0"/>
          <w:bCs/>
          <w:sz w:val="20"/>
          <w:szCs w:val="20"/>
        </w:rPr>
        <w:t>ing</w:t>
      </w:r>
      <w:r w:rsidRPr="00C90028">
        <w:rPr>
          <w:rFonts w:asciiTheme="minorHAnsi" w:hAnsiTheme="minorHAnsi" w:cstheme="minorHAnsi"/>
          <w:b w:val="0"/>
          <w:bCs/>
          <w:sz w:val="20"/>
          <w:szCs w:val="20"/>
        </w:rPr>
        <w:t>, or</w:t>
      </w:r>
      <w:proofErr w:type="gramEnd"/>
      <w:r w:rsidRPr="00C90028">
        <w:rPr>
          <w:rFonts w:asciiTheme="minorHAnsi" w:hAnsiTheme="minorHAnsi" w:cstheme="minorHAnsi"/>
          <w:b w:val="0"/>
          <w:bCs/>
          <w:sz w:val="20"/>
          <w:szCs w:val="20"/>
        </w:rPr>
        <w:t xml:space="preserve"> otherwise amend</w:t>
      </w:r>
      <w:r w:rsidR="00EB3CC1" w:rsidRPr="00C90028">
        <w:rPr>
          <w:rFonts w:asciiTheme="minorHAnsi" w:hAnsiTheme="minorHAnsi" w:cstheme="minorHAnsi"/>
          <w:b w:val="0"/>
          <w:bCs/>
          <w:sz w:val="20"/>
          <w:szCs w:val="20"/>
        </w:rPr>
        <w:t>ing</w:t>
      </w:r>
      <w:r w:rsidRPr="00C90028">
        <w:rPr>
          <w:rFonts w:asciiTheme="minorHAnsi" w:hAnsiTheme="minorHAnsi" w:cstheme="minorHAnsi"/>
          <w:b w:val="0"/>
          <w:bCs/>
          <w:sz w:val="20"/>
          <w:szCs w:val="20"/>
        </w:rPr>
        <w:t xml:space="preserve"> the scope of the Services in Schedule 1</w:t>
      </w:r>
      <w:r w:rsidR="00437BFD" w:rsidRPr="00C90028">
        <w:rPr>
          <w:rFonts w:asciiTheme="minorHAnsi" w:hAnsiTheme="minorHAnsi" w:cstheme="minorHAnsi"/>
          <w:b w:val="0"/>
          <w:bCs/>
          <w:sz w:val="20"/>
          <w:szCs w:val="20"/>
        </w:rPr>
        <w:t>.</w:t>
      </w:r>
    </w:p>
    <w:p w14:paraId="1541CE3F" w14:textId="1707305E" w:rsidR="00881A4B" w:rsidRPr="00881A4B" w:rsidRDefault="00FA4817" w:rsidP="00881A4B">
      <w:pPr>
        <w:pStyle w:val="CONLevel110"/>
        <w:rPr>
          <w:rFonts w:asciiTheme="minorHAnsi" w:hAnsiTheme="minorHAnsi" w:cstheme="minorHAnsi"/>
          <w:bCs/>
          <w:sz w:val="20"/>
          <w:szCs w:val="20"/>
          <w:lang w:val="en-AU"/>
        </w:rPr>
      </w:pPr>
      <w:r w:rsidRPr="00C90028">
        <w:rPr>
          <w:rFonts w:asciiTheme="minorHAnsi" w:hAnsiTheme="minorHAnsi" w:cstheme="minorHAnsi"/>
          <w:b w:val="0"/>
          <w:bCs/>
          <w:sz w:val="20"/>
          <w:szCs w:val="20"/>
        </w:rPr>
        <w:t>Any previous contract between DFAT and the Contractor relating to the</w:t>
      </w:r>
      <w:r w:rsidRPr="00FA4817">
        <w:rPr>
          <w:rFonts w:asciiTheme="minorHAnsi" w:hAnsiTheme="minorHAnsi" w:cstheme="minorHAnsi"/>
          <w:b w:val="0"/>
          <w:bCs/>
          <w:sz w:val="20"/>
          <w:szCs w:val="20"/>
        </w:rPr>
        <w:t xml:space="preserve"> Program is terminated and is replaced by this </w:t>
      </w:r>
      <w:r>
        <w:rPr>
          <w:rFonts w:asciiTheme="minorHAnsi" w:hAnsiTheme="minorHAnsi" w:cstheme="minorHAnsi"/>
          <w:b w:val="0"/>
          <w:bCs/>
          <w:sz w:val="20"/>
          <w:szCs w:val="20"/>
        </w:rPr>
        <w:t>Deed</w:t>
      </w:r>
      <w:r w:rsidR="00F20546">
        <w:rPr>
          <w:rFonts w:asciiTheme="minorHAnsi" w:hAnsiTheme="minorHAnsi" w:cstheme="minorHAnsi"/>
          <w:b w:val="0"/>
          <w:bCs/>
          <w:sz w:val="20"/>
          <w:szCs w:val="20"/>
        </w:rPr>
        <w:t xml:space="preserve"> with effect from the Commencement Date</w:t>
      </w:r>
      <w:r w:rsidRPr="00FA4817">
        <w:rPr>
          <w:rFonts w:asciiTheme="minorHAnsi" w:hAnsiTheme="minorHAnsi" w:cstheme="minorHAnsi"/>
          <w:b w:val="0"/>
          <w:bCs/>
          <w:sz w:val="20"/>
          <w:szCs w:val="20"/>
        </w:rPr>
        <w:t>.</w:t>
      </w:r>
      <w:r w:rsidR="00881A4B">
        <w:rPr>
          <w:rFonts w:asciiTheme="minorHAnsi" w:hAnsiTheme="minorHAnsi" w:cstheme="minorHAnsi"/>
          <w:b w:val="0"/>
          <w:bCs/>
          <w:sz w:val="20"/>
          <w:szCs w:val="20"/>
        </w:rPr>
        <w:t xml:space="preserve"> </w:t>
      </w:r>
      <w:r w:rsidR="00881A4B" w:rsidRPr="00B55343">
        <w:rPr>
          <w:rFonts w:asciiTheme="minorHAnsi" w:hAnsiTheme="minorHAnsi" w:cstheme="minorHAnsi"/>
          <w:b w:val="0"/>
          <w:bCs/>
          <w:sz w:val="20"/>
          <w:szCs w:val="20"/>
        </w:rPr>
        <w:t xml:space="preserve">Termination </w:t>
      </w:r>
      <w:r w:rsidR="00064173">
        <w:rPr>
          <w:rFonts w:asciiTheme="minorHAnsi" w:hAnsiTheme="minorHAnsi" w:cstheme="minorHAnsi"/>
          <w:b w:val="0"/>
          <w:bCs/>
          <w:sz w:val="20"/>
          <w:szCs w:val="20"/>
        </w:rPr>
        <w:t xml:space="preserve">of the previous contract </w:t>
      </w:r>
      <w:r w:rsidR="00881A4B" w:rsidRPr="00B55343">
        <w:rPr>
          <w:rFonts w:asciiTheme="minorHAnsi" w:hAnsiTheme="minorHAnsi" w:cstheme="minorHAnsi"/>
          <w:b w:val="0"/>
          <w:bCs/>
          <w:sz w:val="20"/>
          <w:szCs w:val="20"/>
        </w:rPr>
        <w:t xml:space="preserve">does not affect </w:t>
      </w:r>
      <w:r w:rsidR="00881A4B">
        <w:rPr>
          <w:rFonts w:asciiTheme="minorHAnsi" w:hAnsiTheme="minorHAnsi" w:cstheme="minorHAnsi"/>
          <w:b w:val="0"/>
          <w:bCs/>
          <w:sz w:val="20"/>
          <w:szCs w:val="20"/>
        </w:rPr>
        <w:t>the Contractor’s</w:t>
      </w:r>
      <w:r w:rsidR="00881A4B" w:rsidRPr="00B55343">
        <w:rPr>
          <w:rFonts w:asciiTheme="minorHAnsi" w:hAnsiTheme="minorHAnsi" w:cstheme="minorHAnsi"/>
          <w:b w:val="0"/>
          <w:bCs/>
          <w:sz w:val="20"/>
          <w:szCs w:val="20"/>
        </w:rPr>
        <w:t xml:space="preserve"> obligation to ensure continuity of support to existing </w:t>
      </w:r>
      <w:r w:rsidR="005A6182">
        <w:rPr>
          <w:rFonts w:asciiTheme="minorHAnsi" w:hAnsiTheme="minorHAnsi" w:cstheme="minorHAnsi"/>
          <w:b w:val="0"/>
          <w:bCs/>
          <w:sz w:val="20"/>
          <w:szCs w:val="20"/>
        </w:rPr>
        <w:t>Scholar</w:t>
      </w:r>
      <w:r w:rsidR="00881A4B" w:rsidRPr="00B55343">
        <w:rPr>
          <w:rFonts w:asciiTheme="minorHAnsi" w:hAnsiTheme="minorHAnsi" w:cstheme="minorHAnsi"/>
          <w:b w:val="0"/>
          <w:bCs/>
          <w:sz w:val="20"/>
          <w:szCs w:val="20"/>
        </w:rPr>
        <w:t>s.</w:t>
      </w:r>
    </w:p>
    <w:p w14:paraId="1581530F" w14:textId="5B95F738" w:rsidR="002F4AE6" w:rsidRPr="00BE0C44" w:rsidRDefault="002F4AE6" w:rsidP="00737E8B">
      <w:pPr>
        <w:pStyle w:val="CONLevel1"/>
        <w:rPr>
          <w:rFonts w:ascii="Calibri" w:hAnsi="Calibri" w:cs="Calibri"/>
          <w:sz w:val="20"/>
          <w:szCs w:val="20"/>
        </w:rPr>
      </w:pPr>
      <w:bookmarkStart w:id="34" w:name="_Toc522417547"/>
      <w:bookmarkStart w:id="35" w:name="_Toc529563907"/>
      <w:bookmarkStart w:id="36" w:name="_Ref219366030"/>
      <w:bookmarkStart w:id="37" w:name="_Toc233724072"/>
      <w:bookmarkEnd w:id="31"/>
      <w:r w:rsidRPr="00BE0C44">
        <w:rPr>
          <w:rFonts w:ascii="Calibri" w:hAnsi="Calibri" w:cs="Calibri"/>
          <w:sz w:val="20"/>
          <w:szCs w:val="20"/>
        </w:rPr>
        <w:t>GENERAL OBLIGATIONS OF CONTRACTOR</w:t>
      </w:r>
      <w:bookmarkEnd w:id="34"/>
      <w:bookmarkEnd w:id="35"/>
      <w:bookmarkEnd w:id="36"/>
      <w:bookmarkEnd w:id="37"/>
    </w:p>
    <w:p w14:paraId="580210E2" w14:textId="14F16C91" w:rsidR="002F4AE6" w:rsidRPr="00BE0C44" w:rsidRDefault="002F4AE6">
      <w:pPr>
        <w:pStyle w:val="ListParagraph"/>
        <w:numPr>
          <w:ilvl w:val="1"/>
          <w:numId w:val="121"/>
        </w:numPr>
        <w:spacing w:before="120"/>
        <w:ind w:hanging="709"/>
        <w:contextualSpacing w:val="0"/>
        <w:rPr>
          <w:rFonts w:ascii="Calibri" w:hAnsi="Calibri" w:cs="Calibri"/>
          <w:sz w:val="20"/>
          <w:szCs w:val="20"/>
        </w:rPr>
      </w:pPr>
      <w:bookmarkStart w:id="38" w:name="_Toc529563908"/>
      <w:r w:rsidRPr="00BE0C44">
        <w:rPr>
          <w:rFonts w:ascii="Calibri" w:hAnsi="Calibri" w:cs="Calibri"/>
          <w:sz w:val="20"/>
          <w:szCs w:val="20"/>
        </w:rPr>
        <w:t xml:space="preserve">The Contractor will, </w:t>
      </w:r>
      <w:proofErr w:type="gramStart"/>
      <w:r w:rsidRPr="00BE0C44">
        <w:rPr>
          <w:rFonts w:ascii="Calibri" w:hAnsi="Calibri" w:cs="Calibri"/>
          <w:sz w:val="20"/>
          <w:szCs w:val="20"/>
        </w:rPr>
        <w:t>at all times</w:t>
      </w:r>
      <w:proofErr w:type="gramEnd"/>
      <w:r w:rsidRPr="00BE0C44">
        <w:rPr>
          <w:rFonts w:ascii="Calibri" w:hAnsi="Calibri" w:cs="Calibri"/>
          <w:sz w:val="20"/>
          <w:szCs w:val="20"/>
        </w:rPr>
        <w:t>:</w:t>
      </w:r>
      <w:bookmarkEnd w:id="38"/>
    </w:p>
    <w:p w14:paraId="0CDEC521" w14:textId="10F6F215" w:rsidR="002F4AE6" w:rsidRPr="00737E8B" w:rsidRDefault="002F4AE6">
      <w:pPr>
        <w:pStyle w:val="MELegal3"/>
        <w:widowControl w:val="0"/>
        <w:numPr>
          <w:ilvl w:val="2"/>
          <w:numId w:val="213"/>
        </w:numPr>
        <w:spacing w:before="120" w:after="0" w:line="240" w:lineRule="auto"/>
        <w:rPr>
          <w:rFonts w:ascii="Calibri" w:hAnsi="Calibri" w:cs="Calibri"/>
          <w:sz w:val="20"/>
        </w:rPr>
      </w:pPr>
      <w:r w:rsidRPr="00737E8B">
        <w:rPr>
          <w:rFonts w:ascii="Calibri" w:hAnsi="Calibri" w:cs="Calibri"/>
          <w:sz w:val="20"/>
        </w:rPr>
        <w:t>act reasonably in performing its obligations and exercising its rights under this Deed; and</w:t>
      </w:r>
    </w:p>
    <w:p w14:paraId="5C8B2F85" w14:textId="7FC5CAD2" w:rsidR="002F4AE6" w:rsidRDefault="002F4AE6">
      <w:pPr>
        <w:pStyle w:val="MELegal3"/>
        <w:widowControl w:val="0"/>
        <w:numPr>
          <w:ilvl w:val="2"/>
          <w:numId w:val="213"/>
        </w:numPr>
        <w:spacing w:before="120" w:after="0" w:line="240" w:lineRule="auto"/>
        <w:rPr>
          <w:rFonts w:ascii="Calibri" w:hAnsi="Calibri" w:cs="Calibri"/>
          <w:sz w:val="20"/>
        </w:rPr>
      </w:pPr>
      <w:r w:rsidRPr="00737E8B">
        <w:rPr>
          <w:rFonts w:ascii="Calibri" w:hAnsi="Calibri" w:cs="Calibri"/>
          <w:sz w:val="20"/>
        </w:rPr>
        <w:t>diligently perform its obligations under this Deed.</w:t>
      </w:r>
      <w:r w:rsidR="00FB7E66">
        <w:rPr>
          <w:rFonts w:ascii="Calibri" w:hAnsi="Calibri" w:cs="Calibri"/>
          <w:sz w:val="20"/>
        </w:rPr>
        <w:t xml:space="preserve"> </w:t>
      </w:r>
    </w:p>
    <w:p w14:paraId="16BB90F1" w14:textId="561183AB" w:rsidR="005B167C" w:rsidRPr="005B167C" w:rsidRDefault="005B167C">
      <w:pPr>
        <w:pStyle w:val="ListParagraph"/>
        <w:numPr>
          <w:ilvl w:val="1"/>
          <w:numId w:val="121"/>
        </w:numPr>
        <w:spacing w:before="120"/>
        <w:ind w:hanging="709"/>
        <w:contextualSpacing w:val="0"/>
        <w:rPr>
          <w:rFonts w:ascii="Calibri" w:hAnsi="Calibri" w:cs="Calibri"/>
          <w:sz w:val="20"/>
          <w:szCs w:val="20"/>
        </w:rPr>
      </w:pPr>
      <w:r w:rsidRPr="005B167C">
        <w:rPr>
          <w:rFonts w:ascii="Calibri" w:hAnsi="Calibri" w:cs="Calibri"/>
          <w:sz w:val="20"/>
          <w:szCs w:val="20"/>
        </w:rPr>
        <w:t xml:space="preserve">The Contractor will comply with its obligations under the Handbook, as varied from time to time. </w:t>
      </w:r>
    </w:p>
    <w:p w14:paraId="3DB3BE27" w14:textId="41E5DED0" w:rsidR="001831C0" w:rsidRPr="00316177" w:rsidRDefault="00F9722C" w:rsidP="00737E8B">
      <w:pPr>
        <w:pStyle w:val="CONLevel1"/>
        <w:rPr>
          <w:rFonts w:ascii="Calibri" w:hAnsi="Calibri" w:cs="Calibri"/>
          <w:sz w:val="20"/>
          <w:szCs w:val="20"/>
        </w:rPr>
      </w:pPr>
      <w:bookmarkStart w:id="39" w:name="_Toc522417548"/>
      <w:bookmarkStart w:id="40" w:name="_Toc529563909"/>
      <w:bookmarkStart w:id="41" w:name="_Ref197598182"/>
      <w:bookmarkStart w:id="42" w:name="_Toc233724073"/>
      <w:r w:rsidRPr="00316177">
        <w:rPr>
          <w:rFonts w:ascii="Calibri" w:hAnsi="Calibri" w:cs="Calibri"/>
          <w:sz w:val="20"/>
          <w:szCs w:val="20"/>
        </w:rPr>
        <w:t>STANDING OFFER</w:t>
      </w:r>
      <w:bookmarkEnd w:id="25"/>
      <w:bookmarkEnd w:id="26"/>
      <w:bookmarkEnd w:id="27"/>
      <w:bookmarkEnd w:id="28"/>
      <w:bookmarkEnd w:id="29"/>
      <w:bookmarkEnd w:id="39"/>
      <w:bookmarkEnd w:id="40"/>
      <w:bookmarkEnd w:id="41"/>
      <w:bookmarkEnd w:id="42"/>
    </w:p>
    <w:p w14:paraId="09EBEA3F" w14:textId="77777777" w:rsidR="00D20C72" w:rsidRPr="00316177" w:rsidRDefault="00D20C72" w:rsidP="00737E8B">
      <w:pPr>
        <w:pStyle w:val="CONLevel110"/>
        <w:ind w:left="709" w:hanging="709"/>
        <w:rPr>
          <w:rFonts w:ascii="Calibri" w:hAnsi="Calibri" w:cs="Calibri"/>
          <w:sz w:val="20"/>
          <w:szCs w:val="20"/>
        </w:rPr>
      </w:pPr>
      <w:bookmarkStart w:id="43" w:name="_Toc529563910"/>
      <w:r w:rsidRPr="00316177">
        <w:rPr>
          <w:rFonts w:ascii="Calibri" w:hAnsi="Calibri" w:cs="Calibri"/>
          <w:sz w:val="20"/>
          <w:szCs w:val="20"/>
        </w:rPr>
        <w:t>Standing Offer</w:t>
      </w:r>
      <w:bookmarkEnd w:id="43"/>
    </w:p>
    <w:p w14:paraId="47E9005E" w14:textId="25693709" w:rsidR="00D20C72" w:rsidRPr="00316177" w:rsidRDefault="00F9722C" w:rsidP="00737E8B">
      <w:pPr>
        <w:pStyle w:val="MELegal3"/>
        <w:widowControl w:val="0"/>
        <w:spacing w:before="120" w:after="0" w:line="240" w:lineRule="auto"/>
        <w:ind w:left="709"/>
        <w:jc w:val="both"/>
        <w:rPr>
          <w:rFonts w:ascii="Calibri" w:hAnsi="Calibri" w:cs="Calibri"/>
          <w:sz w:val="20"/>
        </w:rPr>
      </w:pPr>
      <w:r w:rsidRPr="00316177">
        <w:rPr>
          <w:rFonts w:ascii="Calibri" w:hAnsi="Calibri" w:cs="Calibri"/>
          <w:sz w:val="20"/>
        </w:rPr>
        <w:t xml:space="preserve">By this Deed, the Contractor makes an irrevocable standing offer to </w:t>
      </w:r>
      <w:r w:rsidR="00D20C72" w:rsidRPr="00316177">
        <w:rPr>
          <w:rFonts w:ascii="Calibri" w:hAnsi="Calibri" w:cs="Calibri"/>
          <w:sz w:val="20"/>
        </w:rPr>
        <w:t xml:space="preserve">supply </w:t>
      </w:r>
      <w:r w:rsidRPr="00316177">
        <w:rPr>
          <w:rFonts w:ascii="Calibri" w:hAnsi="Calibri" w:cs="Calibri"/>
          <w:sz w:val="20"/>
        </w:rPr>
        <w:t xml:space="preserve">the Services </w:t>
      </w:r>
      <w:r w:rsidR="00FB42E6" w:rsidRPr="00316177">
        <w:rPr>
          <w:rFonts w:ascii="Calibri" w:hAnsi="Calibri" w:cs="Calibri"/>
          <w:sz w:val="20"/>
        </w:rPr>
        <w:t xml:space="preserve">as detailed in </w:t>
      </w:r>
      <w:r w:rsidR="00766BD9" w:rsidRPr="00316177">
        <w:rPr>
          <w:rFonts w:ascii="Calibri" w:hAnsi="Calibri" w:cs="Calibri"/>
          <w:sz w:val="20"/>
        </w:rPr>
        <w:br/>
      </w:r>
      <w:r w:rsidR="00FB42E6" w:rsidRPr="00316177">
        <w:rPr>
          <w:rFonts w:ascii="Calibri" w:hAnsi="Calibri" w:cs="Calibri"/>
          <w:b/>
          <w:sz w:val="20"/>
        </w:rPr>
        <w:t>Schedule 1</w:t>
      </w:r>
      <w:r w:rsidR="00FB42E6" w:rsidRPr="00316177">
        <w:rPr>
          <w:rFonts w:ascii="Calibri" w:hAnsi="Calibri" w:cs="Calibri"/>
          <w:sz w:val="20"/>
        </w:rPr>
        <w:t xml:space="preserve"> </w:t>
      </w:r>
      <w:r w:rsidR="00EF6FD1" w:rsidRPr="00316177">
        <w:rPr>
          <w:rFonts w:ascii="Calibri" w:hAnsi="Calibri" w:cs="Calibri"/>
          <w:sz w:val="20"/>
        </w:rPr>
        <w:t xml:space="preserve">(Statement of Requirements) </w:t>
      </w:r>
      <w:r w:rsidR="006D575F" w:rsidRPr="00316177">
        <w:rPr>
          <w:rFonts w:ascii="Calibri" w:hAnsi="Calibri" w:cs="Calibri"/>
          <w:sz w:val="20"/>
        </w:rPr>
        <w:t xml:space="preserve">to DFAT </w:t>
      </w:r>
      <w:r w:rsidRPr="00316177">
        <w:rPr>
          <w:rFonts w:ascii="Calibri" w:hAnsi="Calibri" w:cs="Calibri"/>
          <w:sz w:val="20"/>
        </w:rPr>
        <w:t>on the terms and conditions set out in this Deed.</w:t>
      </w:r>
      <w:r w:rsidR="00D20C72" w:rsidRPr="00316177">
        <w:rPr>
          <w:rFonts w:ascii="Calibri" w:hAnsi="Calibri" w:cs="Calibri"/>
          <w:sz w:val="20"/>
        </w:rPr>
        <w:t xml:space="preserve"> </w:t>
      </w:r>
    </w:p>
    <w:p w14:paraId="47766D34" w14:textId="7CC57D0B" w:rsidR="00A6797E" w:rsidRPr="00316177" w:rsidRDefault="00A6797E" w:rsidP="00737E8B">
      <w:pPr>
        <w:pStyle w:val="CONLevel110"/>
        <w:ind w:left="709" w:hanging="709"/>
        <w:jc w:val="both"/>
        <w:rPr>
          <w:rFonts w:ascii="Calibri" w:hAnsi="Calibri" w:cs="Calibri"/>
          <w:sz w:val="20"/>
          <w:szCs w:val="20"/>
        </w:rPr>
      </w:pPr>
      <w:bookmarkStart w:id="44" w:name="_Ref196907026"/>
      <w:bookmarkStart w:id="45" w:name="_Ref18375461"/>
      <w:bookmarkStart w:id="46" w:name="_Toc34812874"/>
      <w:bookmarkStart w:id="47" w:name="_Toc35051079"/>
      <w:bookmarkStart w:id="48" w:name="_Toc35051525"/>
      <w:bookmarkStart w:id="49" w:name="_Toc35051832"/>
      <w:bookmarkStart w:id="50" w:name="_Toc388286309"/>
      <w:bookmarkStart w:id="51" w:name="_Toc529563912"/>
      <w:r w:rsidRPr="00316177">
        <w:rPr>
          <w:rFonts w:ascii="Calibri" w:hAnsi="Calibri" w:cs="Calibri"/>
          <w:sz w:val="20"/>
          <w:szCs w:val="20"/>
        </w:rPr>
        <w:t>Issue of a Request for Quotation</w:t>
      </w:r>
      <w:bookmarkEnd w:id="44"/>
      <w:r w:rsidR="00CE4389">
        <w:rPr>
          <w:rFonts w:ascii="Calibri" w:hAnsi="Calibri" w:cs="Calibri"/>
          <w:sz w:val="20"/>
          <w:szCs w:val="20"/>
        </w:rPr>
        <w:t xml:space="preserve"> using the Scholarships Management System</w:t>
      </w:r>
    </w:p>
    <w:p w14:paraId="25482F6C" w14:textId="5B15EA07" w:rsidR="00A6797E" w:rsidRPr="00316177" w:rsidRDefault="5747E9E1">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4CCB13AB">
        <w:rPr>
          <w:rFonts w:ascii="Calibri" w:hAnsi="Calibri" w:cs="Calibri"/>
          <w:sz w:val="20"/>
          <w:szCs w:val="20"/>
        </w:rPr>
        <w:t>DFAT</w:t>
      </w:r>
      <w:r w:rsidR="6CD9E142" w:rsidRPr="4CCB13AB">
        <w:rPr>
          <w:rFonts w:ascii="Calibri" w:hAnsi="Calibri" w:cs="Calibri"/>
          <w:sz w:val="20"/>
          <w:szCs w:val="20"/>
        </w:rPr>
        <w:t xml:space="preserve"> </w:t>
      </w:r>
      <w:r w:rsidRPr="4CCB13AB">
        <w:rPr>
          <w:rFonts w:ascii="Calibri" w:hAnsi="Calibri" w:cs="Calibri"/>
          <w:sz w:val="20"/>
          <w:szCs w:val="20"/>
        </w:rPr>
        <w:t xml:space="preserve">may, during the Deed Period, require the Contractor to provide a Quotation </w:t>
      </w:r>
      <w:r w:rsidR="48429280" w:rsidRPr="4CCB13AB">
        <w:rPr>
          <w:rFonts w:ascii="Calibri" w:hAnsi="Calibri" w:cs="Calibri"/>
          <w:sz w:val="20"/>
          <w:szCs w:val="20"/>
        </w:rPr>
        <w:t xml:space="preserve">for Services by issuing </w:t>
      </w:r>
      <w:r w:rsidRPr="4CCB13AB">
        <w:rPr>
          <w:rFonts w:ascii="Calibri" w:hAnsi="Calibri" w:cs="Calibri"/>
          <w:sz w:val="20"/>
          <w:szCs w:val="20"/>
        </w:rPr>
        <w:t>a Request for Quotation</w:t>
      </w:r>
      <w:r w:rsidR="00CE4389">
        <w:rPr>
          <w:rFonts w:ascii="Calibri" w:hAnsi="Calibri" w:cs="Calibri"/>
          <w:sz w:val="20"/>
          <w:szCs w:val="20"/>
        </w:rPr>
        <w:t xml:space="preserve"> through the Scholarships Management System</w:t>
      </w:r>
      <w:r w:rsidRPr="4CCB13AB">
        <w:rPr>
          <w:rFonts w:ascii="Calibri" w:hAnsi="Calibri" w:cs="Calibri"/>
          <w:sz w:val="20"/>
          <w:szCs w:val="20"/>
        </w:rPr>
        <w:t xml:space="preserve">. </w:t>
      </w:r>
      <w:r w:rsidR="13F11B2D" w:rsidRPr="4CCB13AB">
        <w:rPr>
          <w:rFonts w:ascii="Calibri" w:hAnsi="Calibri" w:cs="Calibri"/>
          <w:sz w:val="20"/>
          <w:szCs w:val="20"/>
        </w:rPr>
        <w:t xml:space="preserve"> </w:t>
      </w:r>
    </w:p>
    <w:p w14:paraId="5A397F22" w14:textId="213A9BC1" w:rsidR="0034762C" w:rsidRPr="00B55343" w:rsidRDefault="269CFD99">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B55343">
        <w:rPr>
          <w:rFonts w:ascii="Calibri" w:hAnsi="Calibri" w:cs="Calibri"/>
          <w:sz w:val="20"/>
          <w:szCs w:val="20"/>
        </w:rPr>
        <w:t xml:space="preserve">For the purposes of this Deed, a placement request issued by DFAT through the Scholarships Management System </w:t>
      </w:r>
      <w:r w:rsidR="00782B50">
        <w:rPr>
          <w:rFonts w:ascii="Calibri" w:hAnsi="Calibri" w:cs="Calibri"/>
          <w:sz w:val="20"/>
          <w:szCs w:val="20"/>
        </w:rPr>
        <w:t>in accordance with the Scholarship</w:t>
      </w:r>
      <w:r w:rsidR="0014527A">
        <w:rPr>
          <w:rFonts w:ascii="Calibri" w:hAnsi="Calibri" w:cs="Calibri"/>
          <w:sz w:val="20"/>
          <w:szCs w:val="20"/>
        </w:rPr>
        <w:t>s</w:t>
      </w:r>
      <w:r w:rsidR="00782B50">
        <w:rPr>
          <w:rFonts w:ascii="Calibri" w:hAnsi="Calibri" w:cs="Calibri"/>
          <w:sz w:val="20"/>
          <w:szCs w:val="20"/>
        </w:rPr>
        <w:t xml:space="preserve"> Management System Operating Guide</w:t>
      </w:r>
      <w:r w:rsidR="00C33F23">
        <w:rPr>
          <w:rFonts w:ascii="Calibri" w:hAnsi="Calibri" w:cs="Calibri"/>
          <w:sz w:val="20"/>
          <w:szCs w:val="20"/>
        </w:rPr>
        <w:t xml:space="preserve"> (as updated by DFAT from time to time)</w:t>
      </w:r>
      <w:r w:rsidR="00782B50">
        <w:rPr>
          <w:rFonts w:ascii="Calibri" w:hAnsi="Calibri" w:cs="Calibri"/>
          <w:sz w:val="20"/>
          <w:szCs w:val="20"/>
        </w:rPr>
        <w:t xml:space="preserve"> </w:t>
      </w:r>
      <w:r w:rsidRPr="00B55343">
        <w:rPr>
          <w:rFonts w:ascii="Calibri" w:hAnsi="Calibri" w:cs="Calibri"/>
          <w:sz w:val="20"/>
          <w:szCs w:val="20"/>
        </w:rPr>
        <w:t>constitutes a Request for Quotation (RFQ). A</w:t>
      </w:r>
      <w:r w:rsidR="00C23AFE">
        <w:rPr>
          <w:rFonts w:ascii="Calibri" w:hAnsi="Calibri" w:cs="Calibri"/>
          <w:sz w:val="20"/>
          <w:szCs w:val="20"/>
        </w:rPr>
        <w:t>n</w:t>
      </w:r>
      <w:r w:rsidRPr="00B55343">
        <w:rPr>
          <w:rFonts w:ascii="Calibri" w:hAnsi="Calibri" w:cs="Calibri"/>
          <w:sz w:val="20"/>
          <w:szCs w:val="20"/>
        </w:rPr>
        <w:t xml:space="preserve"> RFQ</w:t>
      </w:r>
      <w:r w:rsidR="00C23AFE">
        <w:rPr>
          <w:rFonts w:ascii="Calibri" w:hAnsi="Calibri" w:cs="Calibri"/>
          <w:sz w:val="20"/>
          <w:szCs w:val="20"/>
        </w:rPr>
        <w:t xml:space="preserve"> </w:t>
      </w:r>
      <w:r w:rsidRPr="00B55343">
        <w:rPr>
          <w:rFonts w:ascii="Calibri" w:hAnsi="Calibri" w:cs="Calibri"/>
          <w:sz w:val="20"/>
          <w:szCs w:val="20"/>
        </w:rPr>
        <w:t xml:space="preserve">may also be </w:t>
      </w:r>
      <w:r w:rsidRPr="00D74329">
        <w:rPr>
          <w:rFonts w:ascii="Calibri" w:hAnsi="Calibri" w:cs="Calibri"/>
          <w:sz w:val="20"/>
          <w:szCs w:val="20"/>
        </w:rPr>
        <w:t>submitted</w:t>
      </w:r>
      <w:r w:rsidR="001A5533" w:rsidRPr="00D74329">
        <w:rPr>
          <w:rFonts w:ascii="Calibri" w:hAnsi="Calibri" w:cs="Calibri"/>
          <w:sz w:val="20"/>
          <w:szCs w:val="20"/>
        </w:rPr>
        <w:t xml:space="preserve"> to the Contractor by DFAT </w:t>
      </w:r>
      <w:r w:rsidRPr="00D74329">
        <w:rPr>
          <w:rFonts w:ascii="Calibri" w:hAnsi="Calibri" w:cs="Calibri"/>
          <w:sz w:val="20"/>
          <w:szCs w:val="20"/>
        </w:rPr>
        <w:t>outside the Scholarship</w:t>
      </w:r>
      <w:r w:rsidR="00724004" w:rsidRPr="00D74329">
        <w:rPr>
          <w:rFonts w:ascii="Calibri" w:hAnsi="Calibri" w:cs="Calibri"/>
          <w:sz w:val="20"/>
          <w:szCs w:val="20"/>
        </w:rPr>
        <w:t>s</w:t>
      </w:r>
      <w:r w:rsidRPr="00D74329">
        <w:rPr>
          <w:rFonts w:ascii="Calibri" w:hAnsi="Calibri" w:cs="Calibri"/>
          <w:sz w:val="20"/>
          <w:szCs w:val="20"/>
        </w:rPr>
        <w:t xml:space="preserve"> Management System under this Deed</w:t>
      </w:r>
      <w:r w:rsidR="00CE4389" w:rsidRPr="00D74329">
        <w:rPr>
          <w:rFonts w:ascii="Calibri" w:hAnsi="Calibri" w:cs="Calibri"/>
          <w:sz w:val="20"/>
          <w:szCs w:val="20"/>
        </w:rPr>
        <w:t xml:space="preserve"> in accordance with clause 5.3</w:t>
      </w:r>
      <w:r w:rsidR="235CC5DD" w:rsidRPr="00D74329">
        <w:rPr>
          <w:rFonts w:ascii="Calibri" w:hAnsi="Calibri" w:cs="Calibri"/>
          <w:sz w:val="20"/>
          <w:szCs w:val="20"/>
        </w:rPr>
        <w:t>.</w:t>
      </w:r>
      <w:r w:rsidR="00782B50">
        <w:rPr>
          <w:rFonts w:ascii="Calibri" w:hAnsi="Calibri" w:cs="Calibri"/>
          <w:sz w:val="20"/>
          <w:szCs w:val="20"/>
        </w:rPr>
        <w:t xml:space="preserve"> </w:t>
      </w:r>
    </w:p>
    <w:p w14:paraId="0E91EFE7" w14:textId="72F578D7" w:rsidR="0034762C" w:rsidRPr="00A80E1D" w:rsidRDefault="269CFD99">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B55343">
        <w:rPr>
          <w:rFonts w:ascii="Calibri" w:hAnsi="Calibri" w:cs="Calibri"/>
          <w:sz w:val="20"/>
          <w:szCs w:val="20"/>
        </w:rPr>
        <w:t xml:space="preserve">If </w:t>
      </w:r>
      <w:r w:rsidR="48131290" w:rsidRPr="00B55343">
        <w:rPr>
          <w:rFonts w:ascii="Calibri" w:hAnsi="Calibri" w:cs="Calibri"/>
          <w:sz w:val="20"/>
          <w:szCs w:val="20"/>
        </w:rPr>
        <w:t xml:space="preserve">DFAT issues the Contractor a </w:t>
      </w:r>
      <w:r w:rsidR="005A7B1A">
        <w:rPr>
          <w:rFonts w:ascii="Calibri" w:hAnsi="Calibri" w:cs="Calibri"/>
          <w:sz w:val="20"/>
          <w:szCs w:val="20"/>
        </w:rPr>
        <w:t>(</w:t>
      </w:r>
      <w:r w:rsidR="48131290" w:rsidRPr="00B55343">
        <w:rPr>
          <w:rFonts w:ascii="Calibri" w:hAnsi="Calibri" w:cs="Calibri"/>
          <w:sz w:val="20"/>
          <w:szCs w:val="20"/>
        </w:rPr>
        <w:t xml:space="preserve">RFQ under clause 5.2(a), the Contractor must, within the timeframe specified in the RFQ, provide a Quotation, or provide DFAT with a notice declining the invitation. </w:t>
      </w:r>
    </w:p>
    <w:p w14:paraId="1A314EBF" w14:textId="69B9D4C3" w:rsidR="005F2010" w:rsidRPr="00B55343" w:rsidRDefault="036782DA">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316177">
        <w:rPr>
          <w:rFonts w:ascii="Calibri" w:hAnsi="Calibri" w:cs="Calibri"/>
          <w:sz w:val="20"/>
          <w:szCs w:val="20"/>
        </w:rPr>
        <w:t xml:space="preserve">If the Contractor responds to </w:t>
      </w:r>
      <w:r w:rsidR="345972A0" w:rsidRPr="00B55343">
        <w:rPr>
          <w:rFonts w:ascii="Calibri" w:hAnsi="Calibri" w:cs="Calibri"/>
          <w:sz w:val="20"/>
          <w:szCs w:val="20"/>
        </w:rPr>
        <w:t>RFQ issued through the Scholarship</w:t>
      </w:r>
      <w:r w:rsidR="00C33F23">
        <w:rPr>
          <w:rFonts w:ascii="Calibri" w:hAnsi="Calibri" w:cs="Calibri"/>
          <w:sz w:val="20"/>
          <w:szCs w:val="20"/>
        </w:rPr>
        <w:t>s</w:t>
      </w:r>
      <w:r w:rsidR="345972A0" w:rsidRPr="00B55343">
        <w:rPr>
          <w:rFonts w:ascii="Calibri" w:hAnsi="Calibri" w:cs="Calibri"/>
          <w:sz w:val="20"/>
          <w:szCs w:val="20"/>
        </w:rPr>
        <w:t xml:space="preserve"> Manage</w:t>
      </w:r>
      <w:r w:rsidR="523C8613" w:rsidRPr="00B55343">
        <w:rPr>
          <w:rFonts w:ascii="Calibri" w:hAnsi="Calibri" w:cs="Calibri"/>
          <w:sz w:val="20"/>
          <w:szCs w:val="20"/>
        </w:rPr>
        <w:t>ment</w:t>
      </w:r>
      <w:r w:rsidR="345972A0" w:rsidRPr="00B55343">
        <w:rPr>
          <w:rFonts w:ascii="Calibri" w:hAnsi="Calibri" w:cs="Calibri"/>
          <w:sz w:val="20"/>
          <w:szCs w:val="20"/>
        </w:rPr>
        <w:t xml:space="preserve"> System, it must base it</w:t>
      </w:r>
      <w:r w:rsidR="00472141">
        <w:rPr>
          <w:rFonts w:ascii="Calibri" w:hAnsi="Calibri" w:cs="Calibri"/>
          <w:sz w:val="20"/>
          <w:szCs w:val="20"/>
        </w:rPr>
        <w:t>s</w:t>
      </w:r>
      <w:r w:rsidRPr="00316177">
        <w:rPr>
          <w:rFonts w:ascii="Calibri" w:hAnsi="Calibri" w:cs="Calibri"/>
          <w:sz w:val="20"/>
          <w:szCs w:val="20"/>
        </w:rPr>
        <w:t xml:space="preserve"> quoted Contract </w:t>
      </w:r>
      <w:r w:rsidR="6151F1DD" w:rsidRPr="00316177">
        <w:rPr>
          <w:rFonts w:ascii="Calibri" w:hAnsi="Calibri" w:cs="Calibri"/>
          <w:sz w:val="20"/>
          <w:szCs w:val="20"/>
        </w:rPr>
        <w:t>p</w:t>
      </w:r>
      <w:r w:rsidRPr="00316177">
        <w:rPr>
          <w:rFonts w:ascii="Calibri" w:hAnsi="Calibri" w:cs="Calibri"/>
          <w:sz w:val="20"/>
          <w:szCs w:val="20"/>
        </w:rPr>
        <w:t xml:space="preserve">rice on the agreed </w:t>
      </w:r>
      <w:r w:rsidR="77799F79" w:rsidRPr="00316177">
        <w:rPr>
          <w:rFonts w:ascii="Calibri" w:hAnsi="Calibri" w:cs="Calibri"/>
          <w:sz w:val="20"/>
          <w:szCs w:val="20"/>
        </w:rPr>
        <w:t>Fees</w:t>
      </w:r>
      <w:r w:rsidRPr="00316177">
        <w:rPr>
          <w:rFonts w:ascii="Calibri" w:hAnsi="Calibri" w:cs="Calibri"/>
          <w:sz w:val="20"/>
          <w:szCs w:val="20"/>
        </w:rPr>
        <w:t xml:space="preserve"> specified in </w:t>
      </w:r>
      <w:r w:rsidRPr="00B55343">
        <w:rPr>
          <w:rFonts w:ascii="Calibri" w:hAnsi="Calibri" w:cs="Calibri"/>
          <w:sz w:val="20"/>
          <w:szCs w:val="20"/>
        </w:rPr>
        <w:t>Schedule 2</w:t>
      </w:r>
      <w:r w:rsidRPr="00316177">
        <w:rPr>
          <w:rFonts w:ascii="Calibri" w:hAnsi="Calibri" w:cs="Calibri"/>
          <w:sz w:val="20"/>
          <w:szCs w:val="20"/>
        </w:rPr>
        <w:t xml:space="preserve"> (Pricing Schedule).</w:t>
      </w:r>
      <w:r w:rsidR="7CA6A81E" w:rsidRPr="00B55343">
        <w:rPr>
          <w:rFonts w:ascii="Calibri" w:hAnsi="Calibri" w:cs="Calibri"/>
          <w:sz w:val="20"/>
          <w:szCs w:val="20"/>
        </w:rPr>
        <w:t xml:space="preserve"> A placement </w:t>
      </w:r>
      <w:proofErr w:type="gramStart"/>
      <w:r w:rsidR="7CA6A81E" w:rsidRPr="00B55343">
        <w:rPr>
          <w:rFonts w:ascii="Calibri" w:hAnsi="Calibri" w:cs="Calibri"/>
          <w:sz w:val="20"/>
          <w:szCs w:val="20"/>
        </w:rPr>
        <w:t>offer</w:t>
      </w:r>
      <w:proofErr w:type="gramEnd"/>
      <w:r w:rsidR="7CA6A81E" w:rsidRPr="00B55343">
        <w:rPr>
          <w:rFonts w:ascii="Calibri" w:hAnsi="Calibri" w:cs="Calibri"/>
          <w:sz w:val="20"/>
          <w:szCs w:val="20"/>
        </w:rPr>
        <w:t xml:space="preserve"> submitted by the Contractor through the Scholarships Management System constitutes a Quotation for the purposes of this clause.</w:t>
      </w:r>
    </w:p>
    <w:p w14:paraId="2FAA2883" w14:textId="7B64C520" w:rsidR="007B2490" w:rsidRPr="00316177" w:rsidRDefault="48429280">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4CCB13AB">
        <w:rPr>
          <w:rFonts w:ascii="Calibri" w:hAnsi="Calibri" w:cs="Calibri"/>
          <w:sz w:val="20"/>
          <w:szCs w:val="20"/>
        </w:rPr>
        <w:t xml:space="preserve">DFAT may, </w:t>
      </w:r>
      <w:r w:rsidR="6EDB6DD1" w:rsidRPr="4CCB13AB">
        <w:rPr>
          <w:rFonts w:ascii="Calibri" w:hAnsi="Calibri" w:cs="Calibri"/>
          <w:sz w:val="20"/>
          <w:szCs w:val="20"/>
        </w:rPr>
        <w:t xml:space="preserve">in </w:t>
      </w:r>
      <w:r w:rsidRPr="4CCB13AB">
        <w:rPr>
          <w:rFonts w:ascii="Calibri" w:hAnsi="Calibri" w:cs="Calibri"/>
          <w:sz w:val="20"/>
          <w:szCs w:val="20"/>
        </w:rPr>
        <w:t>its absolute discretion, wi</w:t>
      </w:r>
      <w:r w:rsidR="6EDB6DD1" w:rsidRPr="4CCB13AB">
        <w:rPr>
          <w:rFonts w:ascii="Calibri" w:hAnsi="Calibri" w:cs="Calibri"/>
          <w:sz w:val="20"/>
          <w:szCs w:val="20"/>
        </w:rPr>
        <w:t>thdraw a</w:t>
      </w:r>
      <w:r w:rsidR="00E47819" w:rsidRPr="00B55343">
        <w:rPr>
          <w:rFonts w:ascii="Calibri" w:hAnsi="Calibri" w:cs="Calibri"/>
          <w:sz w:val="20"/>
          <w:szCs w:val="20"/>
        </w:rPr>
        <w:t>n</w:t>
      </w:r>
      <w:r w:rsidR="6EDB6DD1" w:rsidRPr="4CCB13AB">
        <w:rPr>
          <w:rFonts w:ascii="Calibri" w:hAnsi="Calibri" w:cs="Calibri"/>
          <w:sz w:val="20"/>
          <w:szCs w:val="20"/>
        </w:rPr>
        <w:t xml:space="preserve"> </w:t>
      </w:r>
      <w:r w:rsidR="7A9A7D71" w:rsidRPr="00B55343">
        <w:rPr>
          <w:rFonts w:ascii="Calibri" w:hAnsi="Calibri" w:cs="Calibri"/>
          <w:sz w:val="20"/>
          <w:szCs w:val="20"/>
        </w:rPr>
        <w:t>RFQ</w:t>
      </w:r>
      <w:r w:rsidR="6EDB6DD1" w:rsidRPr="4CCB13AB">
        <w:rPr>
          <w:rFonts w:ascii="Calibri" w:hAnsi="Calibri" w:cs="Calibri"/>
          <w:sz w:val="20"/>
          <w:szCs w:val="20"/>
        </w:rPr>
        <w:t xml:space="preserve"> at</w:t>
      </w:r>
      <w:r w:rsidRPr="4CCB13AB">
        <w:rPr>
          <w:rFonts w:ascii="Calibri" w:hAnsi="Calibri" w:cs="Calibri"/>
          <w:sz w:val="20"/>
          <w:szCs w:val="20"/>
        </w:rPr>
        <w:t xml:space="preserve"> any time prior to </w:t>
      </w:r>
      <w:r w:rsidR="2CE4B06A" w:rsidRPr="4CCB13AB">
        <w:rPr>
          <w:rFonts w:ascii="Calibri" w:hAnsi="Calibri" w:cs="Calibri"/>
          <w:sz w:val="20"/>
          <w:szCs w:val="20"/>
        </w:rPr>
        <w:t>providing placement approval</w:t>
      </w:r>
      <w:r w:rsidR="00CE4389">
        <w:rPr>
          <w:rFonts w:ascii="Calibri" w:hAnsi="Calibri" w:cs="Calibri"/>
          <w:sz w:val="20"/>
          <w:szCs w:val="20"/>
        </w:rPr>
        <w:t>.</w:t>
      </w:r>
      <w:r w:rsidR="2CE4B06A" w:rsidRPr="4CCB13AB">
        <w:rPr>
          <w:rFonts w:ascii="Calibri" w:hAnsi="Calibri" w:cs="Calibri"/>
          <w:sz w:val="20"/>
          <w:szCs w:val="20"/>
        </w:rPr>
        <w:t xml:space="preserve"> </w:t>
      </w:r>
    </w:p>
    <w:p w14:paraId="2870312A" w14:textId="5DDF057F" w:rsidR="00F64B74" w:rsidRDefault="60234274">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B55343">
        <w:rPr>
          <w:rFonts w:ascii="Calibri" w:hAnsi="Calibri" w:cs="Calibri"/>
          <w:sz w:val="20"/>
          <w:szCs w:val="20"/>
        </w:rPr>
        <w:t xml:space="preserve">The Contractor must use the Scholarships Management System to </w:t>
      </w:r>
      <w:r w:rsidR="75500DA3" w:rsidRPr="00B55343">
        <w:rPr>
          <w:rFonts w:ascii="Calibri" w:hAnsi="Calibri" w:cs="Calibri"/>
          <w:sz w:val="20"/>
          <w:szCs w:val="20"/>
        </w:rPr>
        <w:t>provide</w:t>
      </w:r>
      <w:r w:rsidRPr="00B55343">
        <w:rPr>
          <w:rFonts w:ascii="Calibri" w:hAnsi="Calibri" w:cs="Calibri"/>
          <w:sz w:val="20"/>
          <w:szCs w:val="20"/>
        </w:rPr>
        <w:t xml:space="preserve"> any Quotation in response to a R</w:t>
      </w:r>
      <w:r w:rsidR="5CCA0B15" w:rsidRPr="00B55343">
        <w:rPr>
          <w:rFonts w:ascii="Calibri" w:hAnsi="Calibri" w:cs="Calibri"/>
          <w:sz w:val="20"/>
          <w:szCs w:val="20"/>
        </w:rPr>
        <w:t>FQ</w:t>
      </w:r>
      <w:r w:rsidRPr="00B55343">
        <w:rPr>
          <w:rFonts w:ascii="Calibri" w:hAnsi="Calibri" w:cs="Calibri"/>
          <w:sz w:val="20"/>
          <w:szCs w:val="20"/>
        </w:rPr>
        <w:t xml:space="preserve"> issued through that system.</w:t>
      </w:r>
    </w:p>
    <w:p w14:paraId="4F2CD760" w14:textId="47B332DD" w:rsidR="00CE4389" w:rsidRPr="00B55343" w:rsidRDefault="00CE4389">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511750">
        <w:rPr>
          <w:rFonts w:ascii="Calibri" w:hAnsi="Calibri" w:cs="Calibri"/>
          <w:sz w:val="20"/>
          <w:szCs w:val="20"/>
          <w:lang w:eastAsia="zh-CN"/>
        </w:rPr>
        <w:t>The</w:t>
      </w:r>
      <w:r w:rsidRPr="00511750">
        <w:rPr>
          <w:rFonts w:ascii="Calibri" w:hAnsi="Calibri" w:cs="Calibri"/>
          <w:sz w:val="20"/>
          <w:szCs w:val="20"/>
        </w:rPr>
        <w:t xml:space="preserve"> Scholarships Management System is an authoritative record of RFQs,</w:t>
      </w:r>
      <w:r>
        <w:rPr>
          <w:rFonts w:ascii="Calibri" w:hAnsi="Calibri" w:cs="Calibri"/>
          <w:sz w:val="20"/>
        </w:rPr>
        <w:t xml:space="preserve"> </w:t>
      </w:r>
      <w:r w:rsidRPr="00511750">
        <w:rPr>
          <w:rFonts w:ascii="Calibri" w:hAnsi="Calibri" w:cs="Calibri"/>
          <w:sz w:val="20"/>
          <w:szCs w:val="20"/>
        </w:rPr>
        <w:t xml:space="preserve">Quotations, and placement approvals for the purposes of Contract formation under </w:t>
      </w:r>
      <w:r w:rsidRPr="00511750">
        <w:rPr>
          <w:rFonts w:ascii="Calibri" w:hAnsi="Calibri" w:cs="Calibri"/>
          <w:sz w:val="20"/>
          <w:szCs w:val="20"/>
          <w:lang w:eastAsia="zh-CN"/>
        </w:rPr>
        <w:t xml:space="preserve">this </w:t>
      </w:r>
      <w:r w:rsidRPr="00511750">
        <w:rPr>
          <w:rFonts w:ascii="Calibri" w:hAnsi="Calibri" w:cs="Calibri"/>
          <w:sz w:val="20"/>
          <w:szCs w:val="20"/>
        </w:rPr>
        <w:t>clause 5.</w:t>
      </w:r>
      <w:r w:rsidRPr="00511750">
        <w:rPr>
          <w:rFonts w:ascii="Calibri" w:hAnsi="Calibri" w:cs="Calibri"/>
          <w:sz w:val="20"/>
          <w:szCs w:val="20"/>
          <w:lang w:eastAsia="zh-CN"/>
        </w:rPr>
        <w:t xml:space="preserve"> </w:t>
      </w:r>
      <w:r w:rsidRPr="00511750">
        <w:rPr>
          <w:rFonts w:ascii="Calibri" w:hAnsi="Calibri" w:cs="Calibri"/>
          <w:sz w:val="20"/>
          <w:szCs w:val="20"/>
          <w:lang w:val="en-AU" w:eastAsia="zh-CN"/>
        </w:rPr>
        <w:t>A Contract</w:t>
      </w:r>
      <w:r w:rsidR="00C33F23">
        <w:rPr>
          <w:rFonts w:ascii="Calibri" w:hAnsi="Calibri" w:cs="Calibri"/>
          <w:sz w:val="20"/>
          <w:szCs w:val="20"/>
          <w:lang w:val="en-AU" w:eastAsia="zh-CN"/>
        </w:rPr>
        <w:t xml:space="preserve"> for a Standard </w:t>
      </w:r>
      <w:r w:rsidR="00C33F23">
        <w:rPr>
          <w:rFonts w:ascii="Calibri" w:hAnsi="Calibri" w:cs="Calibri"/>
          <w:sz w:val="20"/>
          <w:szCs w:val="20"/>
          <w:lang w:val="en-AU" w:eastAsia="zh-CN"/>
        </w:rPr>
        <w:lastRenderedPageBreak/>
        <w:t>Scholarship Placement</w:t>
      </w:r>
      <w:r w:rsidRPr="00511750">
        <w:rPr>
          <w:rFonts w:ascii="Calibri" w:hAnsi="Calibri" w:cs="Calibri"/>
          <w:sz w:val="20"/>
          <w:szCs w:val="20"/>
          <w:lang w:val="en-AU" w:eastAsia="zh-CN"/>
        </w:rPr>
        <w:t xml:space="preserve"> is formed when DFAT accepts a Quotation submitted by the Contractor through the Scholarship</w:t>
      </w:r>
      <w:r w:rsidR="00C33F23">
        <w:rPr>
          <w:rFonts w:ascii="Calibri" w:hAnsi="Calibri" w:cs="Calibri"/>
          <w:sz w:val="20"/>
          <w:szCs w:val="20"/>
          <w:lang w:val="en-AU" w:eastAsia="zh-CN"/>
        </w:rPr>
        <w:t>s</w:t>
      </w:r>
      <w:r w:rsidRPr="00511750">
        <w:rPr>
          <w:rFonts w:ascii="Calibri" w:hAnsi="Calibri" w:cs="Calibri"/>
          <w:sz w:val="20"/>
          <w:szCs w:val="20"/>
          <w:lang w:val="en-AU" w:eastAsia="zh-CN"/>
        </w:rPr>
        <w:t xml:space="preserve"> Management System.</w:t>
      </w:r>
    </w:p>
    <w:p w14:paraId="32105149" w14:textId="60760D3C" w:rsidR="00897E90" w:rsidRPr="00F623C9" w:rsidRDefault="00897E90">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511750">
        <w:rPr>
          <w:rFonts w:ascii="Calibri" w:hAnsi="Calibri" w:cs="Calibri"/>
          <w:sz w:val="20"/>
          <w:szCs w:val="20"/>
          <w:lang w:eastAsia="zh-CN"/>
        </w:rPr>
        <w:t xml:space="preserve">DFAT and the Contractor acknowledge that the Scholarships Management System provides a complete and </w:t>
      </w:r>
      <w:r w:rsidR="00724004">
        <w:rPr>
          <w:rFonts w:ascii="Calibri" w:hAnsi="Calibri" w:cs="Calibri"/>
          <w:sz w:val="20"/>
          <w:szCs w:val="20"/>
          <w:lang w:eastAsia="zh-CN"/>
        </w:rPr>
        <w:t>accurate</w:t>
      </w:r>
      <w:r w:rsidR="00724004" w:rsidRPr="00511750">
        <w:rPr>
          <w:rFonts w:ascii="Calibri" w:hAnsi="Calibri" w:cs="Calibri"/>
          <w:sz w:val="20"/>
          <w:szCs w:val="20"/>
          <w:lang w:eastAsia="zh-CN"/>
        </w:rPr>
        <w:t xml:space="preserve"> </w:t>
      </w:r>
      <w:r w:rsidRPr="00511750">
        <w:rPr>
          <w:rFonts w:ascii="Calibri" w:hAnsi="Calibri" w:cs="Calibri"/>
          <w:sz w:val="20"/>
          <w:szCs w:val="20"/>
          <w:lang w:eastAsia="zh-CN"/>
        </w:rPr>
        <w:t xml:space="preserve">record of the </w:t>
      </w:r>
      <w:r w:rsidRPr="00F623C9">
        <w:rPr>
          <w:rFonts w:ascii="Calibri" w:hAnsi="Calibri" w:cs="Calibri"/>
          <w:sz w:val="20"/>
          <w:szCs w:val="20"/>
          <w:lang w:eastAsia="zh-CN"/>
        </w:rPr>
        <w:t>Contract.</w:t>
      </w:r>
    </w:p>
    <w:p w14:paraId="34550CAF" w14:textId="7183496F" w:rsidR="00C33F23" w:rsidRPr="00B55343" w:rsidRDefault="00C33F23">
      <w:pPr>
        <w:pStyle w:val="ListParagraph"/>
        <w:numPr>
          <w:ilvl w:val="2"/>
          <w:numId w:val="135"/>
        </w:numPr>
        <w:tabs>
          <w:tab w:val="clear" w:pos="2128"/>
        </w:tabs>
        <w:spacing w:before="120"/>
        <w:ind w:left="1276" w:hanging="567"/>
        <w:contextualSpacing w:val="0"/>
        <w:jc w:val="both"/>
        <w:rPr>
          <w:rFonts w:ascii="Calibri" w:hAnsi="Calibri" w:cs="Calibri"/>
          <w:sz w:val="20"/>
          <w:szCs w:val="20"/>
        </w:rPr>
      </w:pPr>
      <w:r w:rsidRPr="00F623C9">
        <w:rPr>
          <w:rFonts w:ascii="Calibri" w:hAnsi="Calibri" w:cs="Calibri"/>
          <w:sz w:val="20"/>
          <w:szCs w:val="20"/>
          <w:lang w:eastAsia="zh-CN"/>
        </w:rPr>
        <w:t xml:space="preserve">To the extent that the Contractor </w:t>
      </w:r>
      <w:r w:rsidR="003D4A6F" w:rsidRPr="0046200D">
        <w:rPr>
          <w:rFonts w:ascii="Calibri" w:hAnsi="Calibri" w:cs="Calibri"/>
          <w:sz w:val="20"/>
          <w:szCs w:val="20"/>
          <w:lang w:eastAsia="zh-CN"/>
        </w:rPr>
        <w:t>wishes to obtain</w:t>
      </w:r>
      <w:r w:rsidRPr="00F623C9">
        <w:rPr>
          <w:rFonts w:ascii="Calibri" w:hAnsi="Calibri" w:cs="Calibri"/>
          <w:sz w:val="20"/>
          <w:szCs w:val="20"/>
          <w:lang w:eastAsia="zh-CN"/>
        </w:rPr>
        <w:t xml:space="preserve"> a record</w:t>
      </w:r>
      <w:r>
        <w:rPr>
          <w:rFonts w:ascii="Calibri" w:hAnsi="Calibri" w:cs="Calibri"/>
          <w:sz w:val="20"/>
          <w:szCs w:val="20"/>
          <w:lang w:eastAsia="zh-CN"/>
        </w:rPr>
        <w:t xml:space="preserve"> of the Contract from the Scholarships Management System, the Contractor must notify DFAT as soon as possible and request a record of the Contract.</w:t>
      </w:r>
    </w:p>
    <w:p w14:paraId="2D1FD2B7" w14:textId="5937F236" w:rsidR="001831C0" w:rsidRPr="00316177" w:rsidRDefault="48429280" w:rsidP="00737E8B">
      <w:pPr>
        <w:pStyle w:val="CONLevel110"/>
        <w:ind w:left="709" w:hanging="709"/>
        <w:jc w:val="both"/>
        <w:rPr>
          <w:rFonts w:ascii="Calibri" w:hAnsi="Calibri" w:cs="Calibri"/>
          <w:sz w:val="20"/>
          <w:szCs w:val="20"/>
        </w:rPr>
      </w:pPr>
      <w:r w:rsidRPr="4CCB13AB">
        <w:rPr>
          <w:rFonts w:ascii="Calibri" w:hAnsi="Calibri" w:cs="Calibri"/>
          <w:sz w:val="20"/>
          <w:szCs w:val="20"/>
        </w:rPr>
        <w:t xml:space="preserve">Issue of </w:t>
      </w:r>
      <w:r w:rsidR="69EE26EC" w:rsidRPr="4CCB13AB">
        <w:rPr>
          <w:rFonts w:ascii="Calibri" w:hAnsi="Calibri" w:cs="Calibri"/>
          <w:sz w:val="20"/>
          <w:szCs w:val="20"/>
        </w:rPr>
        <w:t>Service</w:t>
      </w:r>
      <w:bookmarkEnd w:id="45"/>
      <w:bookmarkEnd w:id="46"/>
      <w:bookmarkEnd w:id="47"/>
      <w:bookmarkEnd w:id="48"/>
      <w:bookmarkEnd w:id="49"/>
      <w:bookmarkEnd w:id="50"/>
      <w:bookmarkEnd w:id="51"/>
      <w:r w:rsidR="4711B82B" w:rsidRPr="4CCB13AB">
        <w:rPr>
          <w:rFonts w:ascii="Calibri" w:hAnsi="Calibri" w:cs="Calibri"/>
          <w:sz w:val="20"/>
          <w:szCs w:val="20"/>
        </w:rPr>
        <w:t>s</w:t>
      </w:r>
      <w:r w:rsidRPr="4CCB13AB">
        <w:rPr>
          <w:rFonts w:ascii="Calibri" w:hAnsi="Calibri" w:cs="Calibri"/>
          <w:sz w:val="20"/>
          <w:szCs w:val="20"/>
        </w:rPr>
        <w:t xml:space="preserve"> Order</w:t>
      </w:r>
      <w:r w:rsidR="6D5475F7" w:rsidRPr="00B55343">
        <w:rPr>
          <w:rFonts w:ascii="Calibri" w:hAnsi="Calibri" w:cs="Calibri"/>
          <w:sz w:val="20"/>
          <w:szCs w:val="20"/>
        </w:rPr>
        <w:t>s</w:t>
      </w:r>
      <w:r w:rsidR="00CE4389">
        <w:rPr>
          <w:rFonts w:ascii="Calibri" w:hAnsi="Calibri" w:cs="Calibri"/>
          <w:sz w:val="20"/>
          <w:szCs w:val="20"/>
        </w:rPr>
        <w:t xml:space="preserve"> outside of the Scholarship</w:t>
      </w:r>
      <w:r w:rsidR="00724004">
        <w:rPr>
          <w:rFonts w:ascii="Calibri" w:hAnsi="Calibri" w:cs="Calibri"/>
          <w:sz w:val="20"/>
          <w:szCs w:val="20"/>
        </w:rPr>
        <w:t>s</w:t>
      </w:r>
      <w:r w:rsidR="00CE4389">
        <w:rPr>
          <w:rFonts w:ascii="Calibri" w:hAnsi="Calibri" w:cs="Calibri"/>
          <w:sz w:val="20"/>
          <w:szCs w:val="20"/>
        </w:rPr>
        <w:t xml:space="preserve"> Management System</w:t>
      </w:r>
    </w:p>
    <w:p w14:paraId="40EEC3B4" w14:textId="071662AD" w:rsidR="006E0A22" w:rsidRPr="00B55343" w:rsidRDefault="006E0A22">
      <w:pPr>
        <w:pStyle w:val="MELegal3"/>
        <w:numPr>
          <w:ilvl w:val="2"/>
          <w:numId w:val="125"/>
        </w:numPr>
        <w:spacing w:before="120" w:after="0" w:line="240" w:lineRule="auto"/>
        <w:ind w:left="1276" w:hanging="556"/>
        <w:jc w:val="both"/>
        <w:rPr>
          <w:rFonts w:ascii="Calibri" w:hAnsi="Calibri" w:cs="Calibri"/>
          <w:sz w:val="20"/>
        </w:rPr>
      </w:pPr>
      <w:r w:rsidRPr="4CCB13AB">
        <w:rPr>
          <w:rFonts w:ascii="Calibri" w:hAnsi="Calibri" w:cs="Calibri"/>
          <w:sz w:val="20"/>
        </w:rPr>
        <w:t xml:space="preserve">DFAT may complete and send to the Contractor a Services Order without issuing an RFQ under </w:t>
      </w:r>
      <w:r w:rsidRPr="00B55343">
        <w:rPr>
          <w:rFonts w:ascii="Calibri" w:hAnsi="Calibri" w:cs="Calibri"/>
          <w:sz w:val="20"/>
        </w:rPr>
        <w:t>clause</w:t>
      </w:r>
      <w:r w:rsidR="00213EBB" w:rsidRPr="00B55343">
        <w:rPr>
          <w:rFonts w:ascii="Calibri" w:hAnsi="Calibri" w:cs="Calibri"/>
          <w:sz w:val="20"/>
        </w:rPr>
        <w:t> </w:t>
      </w:r>
      <w:r w:rsidRPr="00B55343">
        <w:rPr>
          <w:rFonts w:ascii="Calibri" w:hAnsi="Calibri" w:cs="Calibri"/>
          <w:sz w:val="20"/>
        </w:rPr>
        <w:t>5.2</w:t>
      </w:r>
      <w:r w:rsidRPr="00897E90">
        <w:rPr>
          <w:rFonts w:ascii="Calibri" w:hAnsi="Calibri" w:cs="Calibri"/>
          <w:sz w:val="20"/>
        </w:rPr>
        <w:t>.</w:t>
      </w:r>
    </w:p>
    <w:p w14:paraId="6BABAD95" w14:textId="29C1614D" w:rsidR="00780006" w:rsidRPr="00B55343" w:rsidRDefault="00897E90">
      <w:pPr>
        <w:pStyle w:val="MELegal3"/>
        <w:numPr>
          <w:ilvl w:val="2"/>
          <w:numId w:val="125"/>
        </w:numPr>
        <w:spacing w:before="120" w:after="0" w:line="240" w:lineRule="auto"/>
        <w:ind w:left="1276" w:hanging="556"/>
        <w:jc w:val="both"/>
        <w:rPr>
          <w:rFonts w:ascii="Calibri" w:hAnsi="Calibri" w:cs="Calibri"/>
          <w:sz w:val="20"/>
        </w:rPr>
      </w:pPr>
      <w:r>
        <w:rPr>
          <w:rFonts w:ascii="Calibri" w:hAnsi="Calibri" w:cs="Calibri"/>
          <w:sz w:val="20"/>
        </w:rPr>
        <w:t xml:space="preserve">A </w:t>
      </w:r>
      <w:r w:rsidR="00780006" w:rsidRPr="00B55343">
        <w:rPr>
          <w:rFonts w:ascii="Calibri" w:hAnsi="Calibri" w:cs="Calibri"/>
          <w:sz w:val="20"/>
        </w:rPr>
        <w:t>Services Order will not be issued</w:t>
      </w:r>
      <w:r>
        <w:rPr>
          <w:rFonts w:ascii="Calibri" w:hAnsi="Calibri" w:cs="Calibri"/>
          <w:sz w:val="20"/>
        </w:rPr>
        <w:t xml:space="preserve"> in relation to Standard Scholarship </w:t>
      </w:r>
      <w:proofErr w:type="gramStart"/>
      <w:r>
        <w:rPr>
          <w:rFonts w:ascii="Calibri" w:hAnsi="Calibri" w:cs="Calibri"/>
          <w:sz w:val="20"/>
        </w:rPr>
        <w:t>Placements</w:t>
      </w:r>
      <w:proofErr w:type="gramEnd"/>
      <w:r>
        <w:rPr>
          <w:rFonts w:ascii="Calibri" w:hAnsi="Calibri" w:cs="Calibri"/>
          <w:sz w:val="20"/>
        </w:rPr>
        <w:t xml:space="preserve"> and these should only be handled through the Scholarship</w:t>
      </w:r>
      <w:r w:rsidR="00724004">
        <w:rPr>
          <w:rFonts w:ascii="Calibri" w:hAnsi="Calibri" w:cs="Calibri"/>
          <w:sz w:val="20"/>
        </w:rPr>
        <w:t>s</w:t>
      </w:r>
      <w:r>
        <w:rPr>
          <w:rFonts w:ascii="Calibri" w:hAnsi="Calibri" w:cs="Calibri"/>
          <w:sz w:val="20"/>
        </w:rPr>
        <w:t xml:space="preserve"> Management System</w:t>
      </w:r>
      <w:r w:rsidR="00780006" w:rsidRPr="00B55343">
        <w:rPr>
          <w:rFonts w:ascii="Calibri" w:hAnsi="Calibri" w:cs="Calibri"/>
          <w:sz w:val="20"/>
        </w:rPr>
        <w:t>.</w:t>
      </w:r>
      <w:r w:rsidR="002A290A" w:rsidRPr="00B55343">
        <w:rPr>
          <w:rFonts w:ascii="Calibri" w:hAnsi="Calibri" w:cs="Calibri"/>
          <w:sz w:val="20"/>
        </w:rPr>
        <w:t xml:space="preserve"> </w:t>
      </w:r>
    </w:p>
    <w:p w14:paraId="5528F515" w14:textId="1E13DDF9" w:rsidR="00E02CF5" w:rsidRPr="00B55343" w:rsidRDefault="00E02CF5">
      <w:pPr>
        <w:pStyle w:val="MELegal3"/>
        <w:numPr>
          <w:ilvl w:val="2"/>
          <w:numId w:val="125"/>
        </w:numPr>
        <w:spacing w:before="120" w:after="0" w:line="240" w:lineRule="auto"/>
        <w:ind w:left="1276" w:hanging="556"/>
        <w:jc w:val="both"/>
        <w:rPr>
          <w:rFonts w:ascii="Calibri" w:hAnsi="Calibri" w:cs="Calibri"/>
          <w:sz w:val="20"/>
        </w:rPr>
      </w:pPr>
      <w:r w:rsidRPr="00B55343">
        <w:rPr>
          <w:rFonts w:ascii="Calibri" w:hAnsi="Calibri" w:cs="Calibri"/>
          <w:sz w:val="20"/>
        </w:rPr>
        <w:t>DFAT may, at its discretion, issue a Services Order in circumstances where</w:t>
      </w:r>
      <w:r w:rsidR="00897E90">
        <w:rPr>
          <w:rFonts w:ascii="Calibri" w:hAnsi="Calibri" w:cs="Calibri"/>
          <w:sz w:val="20"/>
        </w:rPr>
        <w:t xml:space="preserve"> it considers that</w:t>
      </w:r>
      <w:r w:rsidRPr="00B55343">
        <w:rPr>
          <w:rFonts w:ascii="Calibri" w:hAnsi="Calibri" w:cs="Calibri"/>
          <w:sz w:val="20"/>
        </w:rPr>
        <w:t>:</w:t>
      </w:r>
    </w:p>
    <w:p w14:paraId="1F4F1513" w14:textId="6EBC6931" w:rsidR="00E02CF5" w:rsidRPr="00B55343" w:rsidRDefault="00E02CF5" w:rsidP="00B55343">
      <w:pPr>
        <w:pStyle w:val="CONLeveli"/>
        <w:tabs>
          <w:tab w:val="clear" w:pos="2138"/>
        </w:tabs>
        <w:spacing w:before="120"/>
        <w:ind w:left="1843" w:hanging="567"/>
        <w:jc w:val="both"/>
        <w:rPr>
          <w:rFonts w:ascii="Calibri" w:hAnsi="Calibri" w:cs="Calibri"/>
          <w:sz w:val="20"/>
          <w:szCs w:val="20"/>
        </w:rPr>
      </w:pPr>
      <w:r w:rsidRPr="00B55343">
        <w:rPr>
          <w:rFonts w:ascii="Calibri" w:hAnsi="Calibri" w:cs="Calibri"/>
          <w:sz w:val="20"/>
          <w:szCs w:val="20"/>
        </w:rPr>
        <w:t xml:space="preserve">the Services to be provided differ from </w:t>
      </w:r>
      <w:r w:rsidR="00724004">
        <w:rPr>
          <w:rFonts w:ascii="Calibri" w:hAnsi="Calibri" w:cs="Calibri"/>
          <w:sz w:val="20"/>
          <w:szCs w:val="20"/>
        </w:rPr>
        <w:t xml:space="preserve">a </w:t>
      </w:r>
      <w:r w:rsidR="005B2557">
        <w:rPr>
          <w:rFonts w:ascii="Calibri" w:hAnsi="Calibri" w:cs="Calibri"/>
          <w:sz w:val="20"/>
          <w:szCs w:val="20"/>
        </w:rPr>
        <w:t>S</w:t>
      </w:r>
      <w:r w:rsidRPr="00B55343">
        <w:rPr>
          <w:rFonts w:ascii="Calibri" w:hAnsi="Calibri" w:cs="Calibri"/>
          <w:sz w:val="20"/>
          <w:szCs w:val="20"/>
        </w:rPr>
        <w:t xml:space="preserve">tandard </w:t>
      </w:r>
      <w:r w:rsidR="005B2557">
        <w:rPr>
          <w:rFonts w:ascii="Calibri" w:hAnsi="Calibri" w:cs="Calibri"/>
          <w:sz w:val="20"/>
          <w:szCs w:val="20"/>
        </w:rPr>
        <w:t>S</w:t>
      </w:r>
      <w:r w:rsidRPr="00B55343">
        <w:rPr>
          <w:rFonts w:ascii="Calibri" w:hAnsi="Calibri" w:cs="Calibri"/>
          <w:sz w:val="20"/>
          <w:szCs w:val="20"/>
        </w:rPr>
        <w:t xml:space="preserve">cholarship </w:t>
      </w:r>
      <w:r w:rsidR="005B2557">
        <w:rPr>
          <w:rFonts w:ascii="Calibri" w:hAnsi="Calibri" w:cs="Calibri"/>
          <w:sz w:val="20"/>
          <w:szCs w:val="20"/>
        </w:rPr>
        <w:t>Placement</w:t>
      </w:r>
      <w:r w:rsidRPr="00B55343">
        <w:rPr>
          <w:rFonts w:ascii="Calibri" w:hAnsi="Calibri" w:cs="Calibri"/>
          <w:sz w:val="20"/>
          <w:szCs w:val="20"/>
        </w:rPr>
        <w:t xml:space="preserve">;  </w:t>
      </w:r>
    </w:p>
    <w:p w14:paraId="37E849B4" w14:textId="70C908F3" w:rsidR="00E02CF5" w:rsidRPr="00B55343" w:rsidRDefault="00E02CF5" w:rsidP="00B55343">
      <w:pPr>
        <w:pStyle w:val="CONLeveli"/>
        <w:tabs>
          <w:tab w:val="clear" w:pos="2138"/>
        </w:tabs>
        <w:spacing w:before="120"/>
        <w:ind w:left="1843" w:hanging="567"/>
        <w:jc w:val="both"/>
        <w:rPr>
          <w:rFonts w:ascii="Calibri" w:hAnsi="Calibri" w:cs="Calibri"/>
          <w:sz w:val="20"/>
          <w:szCs w:val="20"/>
        </w:rPr>
      </w:pPr>
      <w:r w:rsidRPr="00B55343">
        <w:rPr>
          <w:rFonts w:ascii="Calibri" w:hAnsi="Calibri" w:cs="Calibri"/>
          <w:sz w:val="20"/>
          <w:szCs w:val="20"/>
        </w:rPr>
        <w:t>additional or bespoke terms are required, including co</w:t>
      </w:r>
      <w:r w:rsidRPr="00B55343">
        <w:rPr>
          <w:rFonts w:ascii="Calibri" w:hAnsi="Calibri" w:cs="Calibri"/>
          <w:sz w:val="20"/>
          <w:szCs w:val="20"/>
        </w:rPr>
        <w:noBreakHyphen/>
        <w:t>contribution arrangements, offshore delivery</w:t>
      </w:r>
      <w:r w:rsidR="00897E90">
        <w:rPr>
          <w:rFonts w:ascii="Calibri" w:hAnsi="Calibri" w:cs="Calibri"/>
          <w:sz w:val="20"/>
          <w:szCs w:val="20"/>
        </w:rPr>
        <w:t xml:space="preserve"> of services</w:t>
      </w:r>
      <w:r w:rsidRPr="00B55343">
        <w:rPr>
          <w:rFonts w:ascii="Calibri" w:hAnsi="Calibri" w:cs="Calibri"/>
          <w:sz w:val="20"/>
          <w:szCs w:val="20"/>
        </w:rPr>
        <w:t xml:space="preserve">, or alternative funding structures; or  </w:t>
      </w:r>
    </w:p>
    <w:p w14:paraId="65604306" w14:textId="264E2CA9" w:rsidR="00E02CF5" w:rsidRPr="00316177" w:rsidRDefault="00E02CF5" w:rsidP="00B55343">
      <w:pPr>
        <w:pStyle w:val="CONLeveli"/>
        <w:tabs>
          <w:tab w:val="clear" w:pos="2138"/>
        </w:tabs>
        <w:spacing w:before="120"/>
        <w:ind w:left="1843" w:hanging="567"/>
        <w:jc w:val="both"/>
        <w:rPr>
          <w:lang w:val="en-AU" w:eastAsia="en-AU"/>
        </w:rPr>
      </w:pPr>
      <w:r w:rsidRPr="00B55343">
        <w:rPr>
          <w:rFonts w:ascii="Calibri" w:hAnsi="Calibri" w:cs="Calibri"/>
          <w:sz w:val="20"/>
          <w:szCs w:val="20"/>
        </w:rPr>
        <w:t>further documentation is required</w:t>
      </w:r>
      <w:r w:rsidR="00897E90">
        <w:rPr>
          <w:rFonts w:ascii="Calibri" w:hAnsi="Calibri" w:cs="Calibri"/>
          <w:sz w:val="20"/>
          <w:szCs w:val="20"/>
        </w:rPr>
        <w:t xml:space="preserve"> in relation to the </w:t>
      </w:r>
      <w:proofErr w:type="gramStart"/>
      <w:r w:rsidR="00897E90">
        <w:rPr>
          <w:rFonts w:ascii="Calibri" w:hAnsi="Calibri" w:cs="Calibri"/>
          <w:sz w:val="20"/>
          <w:szCs w:val="20"/>
        </w:rPr>
        <w:t>particular scholarship</w:t>
      </w:r>
      <w:proofErr w:type="gramEnd"/>
      <w:r w:rsidR="00897E90">
        <w:rPr>
          <w:rFonts w:ascii="Calibri" w:hAnsi="Calibri" w:cs="Calibri"/>
          <w:sz w:val="20"/>
          <w:szCs w:val="20"/>
        </w:rPr>
        <w:t xml:space="preserve"> arrangements</w:t>
      </w:r>
      <w:r w:rsidRPr="00B55343">
        <w:rPr>
          <w:rFonts w:ascii="Calibri" w:hAnsi="Calibri" w:cs="Calibri"/>
          <w:sz w:val="20"/>
          <w:szCs w:val="20"/>
        </w:rPr>
        <w:t>.</w:t>
      </w:r>
    </w:p>
    <w:p w14:paraId="7E7513A3" w14:textId="2BE693A2" w:rsidR="007B2490" w:rsidRPr="00316177" w:rsidRDefault="00FA514D">
      <w:pPr>
        <w:pStyle w:val="MELegal3"/>
        <w:widowControl w:val="0"/>
        <w:numPr>
          <w:ilvl w:val="2"/>
          <w:numId w:val="125"/>
        </w:numPr>
        <w:spacing w:before="120" w:after="0" w:line="240" w:lineRule="auto"/>
        <w:ind w:left="1276" w:hanging="556"/>
        <w:jc w:val="both"/>
        <w:rPr>
          <w:rFonts w:ascii="Calibri" w:hAnsi="Calibri" w:cs="Calibri"/>
          <w:sz w:val="20"/>
        </w:rPr>
      </w:pPr>
      <w:r w:rsidRPr="4CCB13AB">
        <w:rPr>
          <w:rFonts w:ascii="Calibri" w:hAnsi="Calibri" w:cs="Calibri"/>
          <w:sz w:val="20"/>
        </w:rPr>
        <w:t xml:space="preserve">A </w:t>
      </w:r>
      <w:r w:rsidR="19E3CB3C" w:rsidRPr="4CCB13AB">
        <w:rPr>
          <w:rFonts w:ascii="Calibri" w:hAnsi="Calibri" w:cs="Calibri"/>
          <w:sz w:val="20"/>
        </w:rPr>
        <w:t>Service</w:t>
      </w:r>
      <w:r w:rsidR="00724004">
        <w:rPr>
          <w:rFonts w:ascii="Calibri" w:hAnsi="Calibri" w:cs="Calibri"/>
          <w:sz w:val="20"/>
        </w:rPr>
        <w:t>s</w:t>
      </w:r>
      <w:r w:rsidR="19E3CB3C" w:rsidRPr="4CCB13AB">
        <w:rPr>
          <w:rFonts w:ascii="Calibri" w:hAnsi="Calibri" w:cs="Calibri"/>
          <w:sz w:val="20"/>
        </w:rPr>
        <w:t xml:space="preserve"> Order </w:t>
      </w:r>
      <w:r w:rsidRPr="4CCB13AB">
        <w:rPr>
          <w:rFonts w:ascii="Calibri" w:hAnsi="Calibri" w:cs="Calibri"/>
          <w:sz w:val="20"/>
        </w:rPr>
        <w:t xml:space="preserve">is formed when </w:t>
      </w:r>
      <w:r w:rsidR="03DBBF01" w:rsidRPr="4CCB13AB">
        <w:rPr>
          <w:rFonts w:ascii="Calibri" w:hAnsi="Calibri" w:cs="Calibri"/>
          <w:sz w:val="20"/>
        </w:rPr>
        <w:t xml:space="preserve">it is executed by both the </w:t>
      </w:r>
      <w:r w:rsidR="5B0834B4" w:rsidRPr="4CCB13AB">
        <w:rPr>
          <w:rFonts w:ascii="Calibri" w:hAnsi="Calibri" w:cs="Calibri"/>
          <w:sz w:val="20"/>
        </w:rPr>
        <w:t xml:space="preserve">Contractor and </w:t>
      </w:r>
      <w:r w:rsidRPr="4CCB13AB">
        <w:rPr>
          <w:rFonts w:ascii="Calibri" w:hAnsi="Calibri" w:cs="Calibri"/>
          <w:sz w:val="20"/>
        </w:rPr>
        <w:t>DFAT</w:t>
      </w:r>
      <w:r w:rsidR="00724004">
        <w:rPr>
          <w:rFonts w:ascii="Calibri" w:hAnsi="Calibri" w:cs="Calibri"/>
          <w:sz w:val="20"/>
        </w:rPr>
        <w:t>. Once formed, the Services Order will be recorded in the Scholarships Management System</w:t>
      </w:r>
      <w:r w:rsidR="00171E26">
        <w:rPr>
          <w:rFonts w:ascii="Calibri" w:hAnsi="Calibri" w:cs="Calibri"/>
          <w:sz w:val="20"/>
        </w:rPr>
        <w:t xml:space="preserve"> unless otherwise </w:t>
      </w:r>
      <w:r w:rsidR="006879C8">
        <w:rPr>
          <w:rFonts w:ascii="Calibri" w:hAnsi="Calibri" w:cs="Calibri"/>
          <w:sz w:val="20"/>
        </w:rPr>
        <w:t>agreed with DFAT</w:t>
      </w:r>
      <w:r w:rsidR="00724004">
        <w:rPr>
          <w:rFonts w:ascii="Calibri" w:hAnsi="Calibri" w:cs="Calibri"/>
          <w:sz w:val="20"/>
        </w:rPr>
        <w:t>.</w:t>
      </w:r>
    </w:p>
    <w:p w14:paraId="676C809E" w14:textId="60D2CAE9" w:rsidR="0051722E" w:rsidRPr="00316177" w:rsidRDefault="0051722E" w:rsidP="00737E8B">
      <w:pPr>
        <w:pStyle w:val="CONLevel110"/>
        <w:ind w:left="709" w:hanging="709"/>
        <w:rPr>
          <w:rFonts w:ascii="Calibri" w:hAnsi="Calibri" w:cs="Calibri"/>
          <w:sz w:val="20"/>
          <w:szCs w:val="20"/>
        </w:rPr>
      </w:pPr>
      <w:bookmarkStart w:id="52" w:name="_Toc529563914"/>
      <w:bookmarkStart w:id="53" w:name="_Ref197527122"/>
      <w:bookmarkStart w:id="54" w:name="_Ref18374967"/>
      <w:r w:rsidRPr="00316177">
        <w:rPr>
          <w:rFonts w:ascii="Calibri" w:hAnsi="Calibri" w:cs="Calibri"/>
          <w:sz w:val="20"/>
          <w:szCs w:val="20"/>
        </w:rPr>
        <w:t>Terms and Conditions</w:t>
      </w:r>
      <w:bookmarkEnd w:id="52"/>
      <w:bookmarkEnd w:id="53"/>
    </w:p>
    <w:p w14:paraId="40BE6435" w14:textId="7E26C547" w:rsidR="003959F7" w:rsidRPr="00316177" w:rsidRDefault="00B470FF">
      <w:pPr>
        <w:pStyle w:val="MELegal3"/>
        <w:numPr>
          <w:ilvl w:val="2"/>
          <w:numId w:val="126"/>
        </w:numPr>
        <w:spacing w:before="120" w:after="0" w:line="240" w:lineRule="auto"/>
        <w:rPr>
          <w:rFonts w:ascii="Calibri" w:hAnsi="Calibri" w:cs="Calibri"/>
          <w:sz w:val="20"/>
        </w:rPr>
      </w:pPr>
      <w:r w:rsidRPr="4CCB13AB">
        <w:rPr>
          <w:rFonts w:ascii="Calibri" w:hAnsi="Calibri" w:cs="Calibri"/>
          <w:sz w:val="20"/>
        </w:rPr>
        <w:t xml:space="preserve">The terms and conditions of </w:t>
      </w:r>
      <w:r w:rsidR="009F16C1" w:rsidRPr="4CCB13AB">
        <w:rPr>
          <w:rFonts w:ascii="Calibri" w:hAnsi="Calibri" w:cs="Calibri"/>
          <w:sz w:val="20"/>
        </w:rPr>
        <w:t xml:space="preserve">a </w:t>
      </w:r>
      <w:r w:rsidR="58610813" w:rsidRPr="4CCB13AB">
        <w:rPr>
          <w:rFonts w:ascii="Calibri" w:hAnsi="Calibri" w:cs="Calibri"/>
          <w:sz w:val="20"/>
        </w:rPr>
        <w:t>Standard Scholarship Placement</w:t>
      </w:r>
      <w:r w:rsidR="137F9EB2" w:rsidRPr="4CCB13AB">
        <w:rPr>
          <w:rFonts w:ascii="Calibri" w:hAnsi="Calibri" w:cs="Calibri"/>
          <w:sz w:val="20"/>
        </w:rPr>
        <w:t xml:space="preserve"> are</w:t>
      </w:r>
      <w:r w:rsidR="003959F7" w:rsidRPr="4CCB13AB">
        <w:rPr>
          <w:rFonts w:ascii="Calibri" w:hAnsi="Calibri" w:cs="Calibri"/>
          <w:sz w:val="20"/>
        </w:rPr>
        <w:t>:</w:t>
      </w:r>
    </w:p>
    <w:p w14:paraId="57A04928" w14:textId="3A131DB8" w:rsidR="003959F7" w:rsidRDefault="55621984">
      <w:pPr>
        <w:pStyle w:val="MELegal3"/>
        <w:numPr>
          <w:ilvl w:val="3"/>
          <w:numId w:val="127"/>
        </w:numPr>
        <w:spacing w:before="120" w:after="0" w:line="240" w:lineRule="auto"/>
        <w:rPr>
          <w:rFonts w:ascii="Calibri" w:hAnsi="Calibri" w:cs="Calibri"/>
          <w:sz w:val="20"/>
        </w:rPr>
      </w:pPr>
      <w:r w:rsidRPr="00316177">
        <w:rPr>
          <w:rFonts w:ascii="Calibri" w:hAnsi="Calibri" w:cs="Calibri"/>
          <w:sz w:val="20"/>
        </w:rPr>
        <w:t xml:space="preserve">the </w:t>
      </w:r>
      <w:r w:rsidR="007F0A0C">
        <w:rPr>
          <w:rFonts w:ascii="Calibri" w:hAnsi="Calibri" w:cs="Calibri"/>
          <w:sz w:val="20"/>
        </w:rPr>
        <w:t>content of a Quotation which has been approved by</w:t>
      </w:r>
      <w:r w:rsidR="178AD7AE" w:rsidRPr="00316177">
        <w:rPr>
          <w:rFonts w:ascii="Calibri" w:hAnsi="Calibri" w:cs="Calibri"/>
          <w:sz w:val="20"/>
        </w:rPr>
        <w:t xml:space="preserve"> </w:t>
      </w:r>
      <w:r w:rsidR="32BCFE68" w:rsidRPr="3CA67AF7">
        <w:rPr>
          <w:rFonts w:ascii="Calibri" w:hAnsi="Calibri" w:cs="Calibri"/>
          <w:sz w:val="20"/>
        </w:rPr>
        <w:t xml:space="preserve">DFAT </w:t>
      </w:r>
      <w:r w:rsidR="007F0A0C">
        <w:rPr>
          <w:rFonts w:ascii="Calibri" w:hAnsi="Calibri" w:cs="Calibri"/>
          <w:sz w:val="20"/>
        </w:rPr>
        <w:t xml:space="preserve">and </w:t>
      </w:r>
      <w:r w:rsidR="32BCFE68" w:rsidRPr="3CA67AF7">
        <w:rPr>
          <w:rFonts w:ascii="Calibri" w:hAnsi="Calibri" w:cs="Calibri"/>
          <w:sz w:val="20"/>
        </w:rPr>
        <w:t>recorded in the Scholarships Management</w:t>
      </w:r>
      <w:r w:rsidR="007F0A0C">
        <w:rPr>
          <w:rFonts w:ascii="Calibri" w:hAnsi="Calibri" w:cs="Calibri"/>
          <w:sz w:val="20"/>
        </w:rPr>
        <w:t xml:space="preserve"> System</w:t>
      </w:r>
      <w:r w:rsidR="5A22920F" w:rsidRPr="007F0A0C">
        <w:rPr>
          <w:rFonts w:ascii="Calibri" w:hAnsi="Calibri" w:cs="Calibri"/>
          <w:sz w:val="20"/>
        </w:rPr>
        <w:t xml:space="preserve">; </w:t>
      </w:r>
      <w:r w:rsidR="178AD7AE" w:rsidRPr="00316177">
        <w:rPr>
          <w:rFonts w:ascii="Calibri" w:hAnsi="Calibri" w:cs="Calibri"/>
          <w:sz w:val="20"/>
        </w:rPr>
        <w:t>and</w:t>
      </w:r>
    </w:p>
    <w:p w14:paraId="74603CED" w14:textId="1DCF6BE0" w:rsidR="00B470FF" w:rsidRPr="00316177" w:rsidRDefault="178AD7AE">
      <w:pPr>
        <w:pStyle w:val="MELegal3"/>
        <w:numPr>
          <w:ilvl w:val="3"/>
          <w:numId w:val="127"/>
        </w:numPr>
        <w:spacing w:before="120" w:after="0" w:line="240" w:lineRule="auto"/>
        <w:rPr>
          <w:rFonts w:ascii="Calibri" w:hAnsi="Calibri" w:cs="Calibri"/>
          <w:sz w:val="20"/>
        </w:rPr>
      </w:pPr>
      <w:r w:rsidRPr="00316177">
        <w:rPr>
          <w:rFonts w:ascii="Calibri" w:hAnsi="Calibri" w:cs="Calibri"/>
          <w:sz w:val="20"/>
        </w:rPr>
        <w:t xml:space="preserve">the </w:t>
      </w:r>
      <w:r w:rsidR="55621984" w:rsidRPr="00316177">
        <w:rPr>
          <w:rFonts w:ascii="Calibri" w:hAnsi="Calibri" w:cs="Calibri"/>
          <w:sz w:val="20"/>
        </w:rPr>
        <w:t xml:space="preserve">Standard Contract </w:t>
      </w:r>
      <w:r w:rsidR="5651A01A" w:rsidRPr="00316177">
        <w:rPr>
          <w:rFonts w:ascii="Calibri" w:hAnsi="Calibri" w:cs="Calibri"/>
          <w:sz w:val="20"/>
        </w:rPr>
        <w:t>Conditions</w:t>
      </w:r>
      <w:r w:rsidR="14AE262C" w:rsidRPr="00316177">
        <w:rPr>
          <w:rFonts w:ascii="Calibri" w:hAnsi="Calibri" w:cs="Calibri"/>
          <w:sz w:val="20"/>
        </w:rPr>
        <w:t xml:space="preserve"> (</w:t>
      </w:r>
      <w:r w:rsidR="14AE262C" w:rsidRPr="00316177">
        <w:rPr>
          <w:rFonts w:ascii="Calibri" w:hAnsi="Calibri" w:cs="Calibri"/>
          <w:b/>
          <w:bCs/>
          <w:sz w:val="20"/>
        </w:rPr>
        <w:t xml:space="preserve">Schedule </w:t>
      </w:r>
      <w:r w:rsidR="009F2CC7">
        <w:rPr>
          <w:rFonts w:ascii="Calibri" w:hAnsi="Calibri" w:cs="Calibri"/>
          <w:b/>
          <w:bCs/>
          <w:sz w:val="20"/>
        </w:rPr>
        <w:t>9</w:t>
      </w:r>
      <w:r w:rsidR="14AE262C" w:rsidRPr="00316177">
        <w:rPr>
          <w:rFonts w:ascii="Calibri" w:hAnsi="Calibri" w:cs="Calibri"/>
          <w:sz w:val="20"/>
        </w:rPr>
        <w:t>)</w:t>
      </w:r>
      <w:r w:rsidR="5651A01A" w:rsidRPr="00316177">
        <w:rPr>
          <w:rFonts w:ascii="Calibri" w:hAnsi="Calibri" w:cs="Calibri"/>
          <w:sz w:val="20"/>
        </w:rPr>
        <w:t>.</w:t>
      </w:r>
      <w:r w:rsidR="5D69A27D" w:rsidRPr="00316177">
        <w:rPr>
          <w:rFonts w:ascii="Calibri" w:hAnsi="Calibri" w:cs="Calibri"/>
          <w:sz w:val="20"/>
        </w:rPr>
        <w:t xml:space="preserve"> </w:t>
      </w:r>
      <w:r w:rsidR="55621984" w:rsidRPr="00316177">
        <w:rPr>
          <w:rFonts w:ascii="Calibri" w:hAnsi="Calibri" w:cs="Calibri"/>
          <w:sz w:val="20"/>
        </w:rPr>
        <w:t xml:space="preserve"> </w:t>
      </w:r>
    </w:p>
    <w:p w14:paraId="64E8EF2C" w14:textId="3E3FB448" w:rsidR="3546C254" w:rsidRPr="007F0A0C" w:rsidRDefault="3546C254">
      <w:pPr>
        <w:pStyle w:val="MELegal3"/>
        <w:numPr>
          <w:ilvl w:val="2"/>
          <w:numId w:val="126"/>
        </w:numPr>
        <w:spacing w:before="120" w:after="0" w:line="240" w:lineRule="auto"/>
        <w:rPr>
          <w:rFonts w:ascii="Calibri" w:hAnsi="Calibri" w:cs="Calibri"/>
          <w:sz w:val="20"/>
        </w:rPr>
      </w:pPr>
      <w:r w:rsidRPr="007F0A0C">
        <w:rPr>
          <w:rFonts w:ascii="Calibri" w:hAnsi="Calibri" w:cs="Calibri"/>
          <w:sz w:val="20"/>
        </w:rPr>
        <w:t>The terms and conditions of a Service Order are:</w:t>
      </w:r>
    </w:p>
    <w:p w14:paraId="67E846D8" w14:textId="2EEFA5D9" w:rsidR="55621984" w:rsidRPr="007F0A0C" w:rsidRDefault="3546C254">
      <w:pPr>
        <w:pStyle w:val="MELegal3"/>
        <w:numPr>
          <w:ilvl w:val="3"/>
          <w:numId w:val="273"/>
        </w:numPr>
        <w:spacing w:before="120" w:after="0" w:line="240" w:lineRule="auto"/>
        <w:rPr>
          <w:rFonts w:ascii="Calibri" w:hAnsi="Calibri" w:cs="Calibri"/>
          <w:sz w:val="20"/>
        </w:rPr>
      </w:pPr>
      <w:r w:rsidRPr="007F0A0C">
        <w:rPr>
          <w:rFonts w:ascii="Calibri" w:hAnsi="Calibri" w:cs="Calibri"/>
          <w:sz w:val="20"/>
        </w:rPr>
        <w:t>the terms and conditions specified in any Services Order; and</w:t>
      </w:r>
    </w:p>
    <w:p w14:paraId="175F7119" w14:textId="388E4DA5" w:rsidR="3546C254" w:rsidRPr="007F0A0C" w:rsidRDefault="3546C254">
      <w:pPr>
        <w:pStyle w:val="MELegal3"/>
        <w:numPr>
          <w:ilvl w:val="3"/>
          <w:numId w:val="273"/>
        </w:numPr>
        <w:spacing w:before="120" w:after="0" w:line="240" w:lineRule="auto"/>
        <w:rPr>
          <w:rFonts w:ascii="Calibri" w:hAnsi="Calibri" w:cs="Calibri"/>
          <w:sz w:val="20"/>
        </w:rPr>
      </w:pPr>
      <w:r w:rsidRPr="007F0A0C">
        <w:rPr>
          <w:rFonts w:ascii="Calibri" w:hAnsi="Calibri" w:cs="Calibri"/>
          <w:sz w:val="20"/>
        </w:rPr>
        <w:t>the Standard Contract Conditions (</w:t>
      </w:r>
      <w:r w:rsidRPr="007F0A0C">
        <w:rPr>
          <w:rFonts w:ascii="Calibri" w:hAnsi="Calibri" w:cs="Calibri"/>
          <w:b/>
          <w:bCs/>
          <w:sz w:val="20"/>
        </w:rPr>
        <w:t xml:space="preserve">Schedule </w:t>
      </w:r>
      <w:r w:rsidR="009F2CC7">
        <w:rPr>
          <w:rFonts w:ascii="Calibri" w:hAnsi="Calibri" w:cs="Calibri"/>
          <w:b/>
          <w:bCs/>
          <w:sz w:val="20"/>
        </w:rPr>
        <w:t>9</w:t>
      </w:r>
      <w:r w:rsidRPr="007F0A0C">
        <w:rPr>
          <w:rFonts w:ascii="Calibri" w:hAnsi="Calibri" w:cs="Calibri"/>
          <w:sz w:val="20"/>
        </w:rPr>
        <w:t xml:space="preserve">).  </w:t>
      </w:r>
    </w:p>
    <w:p w14:paraId="5831AE52" w14:textId="66B84C20" w:rsidR="00102868" w:rsidRPr="00E73AFA" w:rsidRDefault="0024796D" w:rsidP="00B00077">
      <w:pPr>
        <w:pStyle w:val="CONLevel110"/>
        <w:ind w:left="709" w:hanging="709"/>
        <w:rPr>
          <w:rFonts w:ascii="Calibri" w:hAnsi="Calibri" w:cs="Calibri"/>
          <w:sz w:val="20"/>
          <w:szCs w:val="20"/>
        </w:rPr>
      </w:pPr>
      <w:bookmarkStart w:id="55" w:name="_Toc529563915"/>
      <w:r w:rsidRPr="00E73AFA">
        <w:rPr>
          <w:rFonts w:ascii="Calibri" w:hAnsi="Calibri" w:cs="Calibri"/>
          <w:sz w:val="20"/>
          <w:szCs w:val="20"/>
        </w:rPr>
        <w:t xml:space="preserve">Priority of Contract </w:t>
      </w:r>
      <w:r w:rsidR="00EC4BDF" w:rsidRPr="00E73AFA">
        <w:rPr>
          <w:rFonts w:ascii="Calibri" w:hAnsi="Calibri" w:cs="Calibri"/>
          <w:sz w:val="20"/>
          <w:szCs w:val="20"/>
        </w:rPr>
        <w:t>d</w:t>
      </w:r>
      <w:r w:rsidRPr="00E73AFA">
        <w:rPr>
          <w:rFonts w:ascii="Calibri" w:hAnsi="Calibri" w:cs="Calibri"/>
          <w:sz w:val="20"/>
          <w:szCs w:val="20"/>
        </w:rPr>
        <w:t>ocuments</w:t>
      </w:r>
      <w:bookmarkEnd w:id="55"/>
    </w:p>
    <w:p w14:paraId="064E4F71" w14:textId="439641E8" w:rsidR="00782DB5" w:rsidRPr="007E0FD9" w:rsidRDefault="0024796D" w:rsidP="00912C05">
      <w:pPr>
        <w:pStyle w:val="MELegal3"/>
        <w:spacing w:before="120" w:after="0" w:line="240" w:lineRule="auto"/>
        <w:ind w:left="709"/>
        <w:rPr>
          <w:rFonts w:ascii="Calibri" w:hAnsi="Calibri" w:cs="Calibri"/>
          <w:sz w:val="20"/>
        </w:rPr>
      </w:pPr>
      <w:bookmarkStart w:id="56" w:name="_Toc529563916"/>
      <w:r w:rsidRPr="007E0FD9">
        <w:rPr>
          <w:rFonts w:ascii="Calibri" w:hAnsi="Calibri" w:cs="Calibri"/>
          <w:sz w:val="20"/>
        </w:rPr>
        <w:t>T</w:t>
      </w:r>
      <w:r w:rsidR="00782DB5" w:rsidRPr="007E0FD9">
        <w:rPr>
          <w:rFonts w:ascii="Calibri" w:hAnsi="Calibri" w:cs="Calibri"/>
          <w:sz w:val="20"/>
        </w:rPr>
        <w:t>o the extent of</w:t>
      </w:r>
      <w:r w:rsidRPr="007E0FD9">
        <w:rPr>
          <w:rFonts w:ascii="Calibri" w:hAnsi="Calibri" w:cs="Calibri"/>
          <w:sz w:val="20"/>
        </w:rPr>
        <w:t xml:space="preserve"> </w:t>
      </w:r>
      <w:r w:rsidR="00782DB5" w:rsidRPr="007E0FD9">
        <w:rPr>
          <w:rFonts w:ascii="Calibri" w:hAnsi="Calibri" w:cs="Calibri"/>
          <w:sz w:val="20"/>
        </w:rPr>
        <w:t>any inconsistency between two or more documents which form part of a Contract, th</w:t>
      </w:r>
      <w:r w:rsidR="00077ED8" w:rsidRPr="007E0FD9">
        <w:rPr>
          <w:rFonts w:ascii="Calibri" w:hAnsi="Calibri" w:cs="Calibri"/>
          <w:sz w:val="20"/>
        </w:rPr>
        <w:t xml:space="preserve">ose </w:t>
      </w:r>
      <w:r w:rsidR="00782DB5" w:rsidRPr="007E0FD9">
        <w:rPr>
          <w:rFonts w:ascii="Calibri" w:hAnsi="Calibri" w:cs="Calibri"/>
          <w:sz w:val="20"/>
        </w:rPr>
        <w:t xml:space="preserve">documents will be interpreted in the following </w:t>
      </w:r>
      <w:r w:rsidR="00077ED8" w:rsidRPr="007E0FD9">
        <w:rPr>
          <w:rFonts w:ascii="Calibri" w:hAnsi="Calibri" w:cs="Calibri"/>
          <w:sz w:val="20"/>
        </w:rPr>
        <w:t xml:space="preserve">(descending) </w:t>
      </w:r>
      <w:r w:rsidR="00782DB5" w:rsidRPr="007E0FD9">
        <w:rPr>
          <w:rFonts w:ascii="Calibri" w:hAnsi="Calibri" w:cs="Calibri"/>
          <w:sz w:val="20"/>
        </w:rPr>
        <w:t>order of priority:</w:t>
      </w:r>
      <w:bookmarkEnd w:id="56"/>
    </w:p>
    <w:p w14:paraId="19585AC7" w14:textId="563580F2" w:rsidR="005E614E" w:rsidRPr="007E0FD9" w:rsidRDefault="005E614E">
      <w:pPr>
        <w:pStyle w:val="MELegal3"/>
        <w:numPr>
          <w:ilvl w:val="2"/>
          <w:numId w:val="190"/>
        </w:numPr>
        <w:spacing w:before="120" w:after="0" w:line="240" w:lineRule="auto"/>
        <w:rPr>
          <w:rFonts w:ascii="Calibri" w:hAnsi="Calibri" w:cs="Calibri"/>
          <w:sz w:val="20"/>
        </w:rPr>
      </w:pPr>
      <w:r w:rsidRPr="007E0FD9">
        <w:rPr>
          <w:rFonts w:ascii="Calibri" w:hAnsi="Calibri" w:cs="Calibri"/>
          <w:sz w:val="20"/>
        </w:rPr>
        <w:t>the Agreed Terms of this Deed (to the extent incorporated by reference into the Contract</w:t>
      </w:r>
      <w:r w:rsidR="00E54B71" w:rsidRPr="007E0FD9">
        <w:rPr>
          <w:rFonts w:ascii="Calibri" w:hAnsi="Calibri" w:cs="Calibri"/>
          <w:sz w:val="20"/>
        </w:rPr>
        <w:t>);</w:t>
      </w:r>
    </w:p>
    <w:p w14:paraId="1B653EAE" w14:textId="3CC687FA" w:rsidR="008C2BDC" w:rsidRPr="00316177" w:rsidRDefault="008C2BDC">
      <w:pPr>
        <w:pStyle w:val="MELegal3"/>
        <w:numPr>
          <w:ilvl w:val="2"/>
          <w:numId w:val="190"/>
        </w:numPr>
        <w:spacing w:before="120" w:after="0" w:line="240" w:lineRule="auto"/>
        <w:rPr>
          <w:rFonts w:ascii="Calibri" w:hAnsi="Calibri" w:cs="Calibri"/>
          <w:sz w:val="20"/>
        </w:rPr>
      </w:pPr>
      <w:r w:rsidRPr="00316177">
        <w:rPr>
          <w:rFonts w:ascii="Calibri" w:hAnsi="Calibri" w:cs="Calibri"/>
          <w:b/>
          <w:bCs/>
          <w:sz w:val="20"/>
        </w:rPr>
        <w:t xml:space="preserve">Schedule </w:t>
      </w:r>
      <w:r w:rsidR="009F2CC7">
        <w:rPr>
          <w:rFonts w:ascii="Calibri" w:hAnsi="Calibri" w:cs="Calibri"/>
          <w:b/>
          <w:bCs/>
          <w:sz w:val="20"/>
        </w:rPr>
        <w:t>9</w:t>
      </w:r>
      <w:r w:rsidRPr="00316177">
        <w:rPr>
          <w:rFonts w:ascii="Calibri" w:hAnsi="Calibri" w:cs="Calibri"/>
          <w:sz w:val="20"/>
        </w:rPr>
        <w:t xml:space="preserve"> – Standard Contract Conditions;</w:t>
      </w:r>
    </w:p>
    <w:p w14:paraId="16224DBD" w14:textId="066EAB72" w:rsidR="008C2BDC" w:rsidRPr="00316177" w:rsidRDefault="7A76037F">
      <w:pPr>
        <w:pStyle w:val="MELegal3"/>
        <w:numPr>
          <w:ilvl w:val="2"/>
          <w:numId w:val="190"/>
        </w:numPr>
        <w:spacing w:before="120" w:after="0" w:line="240" w:lineRule="auto"/>
        <w:rPr>
          <w:rFonts w:ascii="Calibri" w:hAnsi="Calibri" w:cs="Calibri"/>
          <w:sz w:val="20"/>
        </w:rPr>
      </w:pPr>
      <w:r w:rsidRPr="00316177">
        <w:rPr>
          <w:rFonts w:ascii="Calibri" w:hAnsi="Calibri" w:cs="Calibri"/>
          <w:sz w:val="20"/>
        </w:rPr>
        <w:t>the Services Order</w:t>
      </w:r>
      <w:r w:rsidR="63D09762" w:rsidRPr="00FF4924">
        <w:rPr>
          <w:rFonts w:ascii="Calibri" w:hAnsi="Calibri" w:cs="Calibri"/>
          <w:sz w:val="20"/>
        </w:rPr>
        <w:t xml:space="preserve"> or DFAT’s placement approval recorded in the Scholarship</w:t>
      </w:r>
      <w:r w:rsidR="00F246DA">
        <w:rPr>
          <w:rFonts w:ascii="Calibri" w:hAnsi="Calibri" w:cs="Calibri"/>
          <w:sz w:val="20"/>
        </w:rPr>
        <w:t>s</w:t>
      </w:r>
      <w:r w:rsidR="63D09762" w:rsidRPr="00FF4924">
        <w:rPr>
          <w:rFonts w:ascii="Calibri" w:hAnsi="Calibri" w:cs="Calibri"/>
          <w:sz w:val="20"/>
        </w:rPr>
        <w:t xml:space="preserve"> Management System</w:t>
      </w:r>
      <w:r w:rsidR="60EA6082" w:rsidRPr="00316177">
        <w:rPr>
          <w:rFonts w:ascii="Calibri" w:hAnsi="Calibri" w:cs="Calibri"/>
          <w:sz w:val="20"/>
        </w:rPr>
        <w:t>;</w:t>
      </w:r>
      <w:r w:rsidR="69FC18A9" w:rsidRPr="00316177">
        <w:rPr>
          <w:rFonts w:ascii="Calibri" w:hAnsi="Calibri" w:cs="Calibri"/>
          <w:sz w:val="20"/>
        </w:rPr>
        <w:t xml:space="preserve"> </w:t>
      </w:r>
    </w:p>
    <w:p w14:paraId="2834FB72" w14:textId="485A61E9" w:rsidR="00E32659" w:rsidRPr="00A073F3" w:rsidRDefault="008C2BDC">
      <w:pPr>
        <w:pStyle w:val="MELegal3"/>
        <w:numPr>
          <w:ilvl w:val="2"/>
          <w:numId w:val="190"/>
        </w:numPr>
        <w:spacing w:before="120" w:after="0" w:line="240" w:lineRule="auto"/>
        <w:rPr>
          <w:rFonts w:ascii="Calibri" w:hAnsi="Calibri" w:cs="Calibri"/>
          <w:sz w:val="20"/>
        </w:rPr>
      </w:pPr>
      <w:r w:rsidRPr="00316177">
        <w:rPr>
          <w:rFonts w:ascii="Calibri" w:hAnsi="Calibri" w:cs="Calibri"/>
          <w:sz w:val="20"/>
        </w:rPr>
        <w:t xml:space="preserve">any other Schedule </w:t>
      </w:r>
      <w:r w:rsidR="00F75D1A" w:rsidRPr="00316177">
        <w:rPr>
          <w:rFonts w:ascii="Calibri" w:hAnsi="Calibri" w:cs="Calibri"/>
          <w:sz w:val="20"/>
        </w:rPr>
        <w:t xml:space="preserve">or attachment </w:t>
      </w:r>
      <w:r w:rsidRPr="00316177">
        <w:rPr>
          <w:rFonts w:ascii="Calibri" w:hAnsi="Calibri" w:cs="Calibri"/>
          <w:sz w:val="20"/>
        </w:rPr>
        <w:t>to</w:t>
      </w:r>
      <w:r w:rsidR="00A073F3">
        <w:rPr>
          <w:rFonts w:ascii="Calibri" w:hAnsi="Calibri" w:cs="Calibri"/>
          <w:sz w:val="20"/>
        </w:rPr>
        <w:t xml:space="preserve"> </w:t>
      </w:r>
      <w:r w:rsidRPr="00A073F3">
        <w:rPr>
          <w:rFonts w:ascii="Calibri" w:hAnsi="Calibri" w:cs="Calibri"/>
          <w:sz w:val="20"/>
        </w:rPr>
        <w:t>this D</w:t>
      </w:r>
      <w:r w:rsidR="00A073F3" w:rsidRPr="00A073F3">
        <w:rPr>
          <w:rFonts w:ascii="Calibri" w:hAnsi="Calibri" w:cs="Calibri"/>
          <w:sz w:val="20"/>
        </w:rPr>
        <w:t>e</w:t>
      </w:r>
      <w:r w:rsidRPr="00A073F3">
        <w:rPr>
          <w:rFonts w:ascii="Calibri" w:hAnsi="Calibri" w:cs="Calibri"/>
          <w:sz w:val="20"/>
        </w:rPr>
        <w:t xml:space="preserve">ed of Standing Offer </w:t>
      </w:r>
      <w:r w:rsidR="00E32659" w:rsidRPr="00A073F3">
        <w:rPr>
          <w:rFonts w:ascii="Calibri" w:hAnsi="Calibri" w:cs="Calibri"/>
          <w:sz w:val="20"/>
        </w:rPr>
        <w:t>(to the extent incorporated by reference into the Contract)</w:t>
      </w:r>
      <w:r w:rsidR="00262D78">
        <w:rPr>
          <w:rFonts w:ascii="Calibri" w:hAnsi="Calibri" w:cs="Calibri"/>
          <w:sz w:val="20"/>
        </w:rPr>
        <w:t>; and</w:t>
      </w:r>
      <w:r w:rsidRPr="00A073F3">
        <w:rPr>
          <w:rFonts w:ascii="Calibri" w:hAnsi="Calibri" w:cs="Calibri"/>
          <w:sz w:val="20"/>
        </w:rPr>
        <w:t xml:space="preserve"> </w:t>
      </w:r>
    </w:p>
    <w:p w14:paraId="00031DD6" w14:textId="6A817A8C" w:rsidR="00A347BB" w:rsidRPr="00316177" w:rsidRDefault="008C2BDC">
      <w:pPr>
        <w:pStyle w:val="MELegal3"/>
        <w:numPr>
          <w:ilvl w:val="2"/>
          <w:numId w:val="190"/>
        </w:numPr>
        <w:spacing w:before="120" w:after="0" w:line="240" w:lineRule="auto"/>
        <w:rPr>
          <w:rFonts w:ascii="Calibri" w:hAnsi="Calibri" w:cs="Calibri"/>
          <w:sz w:val="20"/>
        </w:rPr>
      </w:pPr>
      <w:r w:rsidRPr="00316177">
        <w:rPr>
          <w:rFonts w:ascii="Calibri" w:hAnsi="Calibri" w:cs="Calibri"/>
          <w:sz w:val="20"/>
        </w:rPr>
        <w:t>any other document incorporated by express reference as part of the Contract.</w:t>
      </w:r>
    </w:p>
    <w:p w14:paraId="68B9BA99" w14:textId="2AE772AB" w:rsidR="006F0F16" w:rsidRPr="00316177" w:rsidRDefault="006F0F16" w:rsidP="00737E8B">
      <w:pPr>
        <w:pStyle w:val="CONLevel110"/>
        <w:keepNext/>
        <w:ind w:left="709" w:hanging="709"/>
        <w:rPr>
          <w:rFonts w:ascii="Calibri" w:hAnsi="Calibri" w:cs="Calibri"/>
          <w:sz w:val="20"/>
          <w:szCs w:val="20"/>
        </w:rPr>
      </w:pPr>
      <w:bookmarkStart w:id="57" w:name="_Toc529563917"/>
      <w:r w:rsidRPr="4CCB13AB">
        <w:rPr>
          <w:rFonts w:ascii="Calibri" w:hAnsi="Calibri" w:cs="Calibri"/>
          <w:sz w:val="20"/>
          <w:szCs w:val="20"/>
        </w:rPr>
        <w:t>Completion of Services Order</w:t>
      </w:r>
    </w:p>
    <w:p w14:paraId="5CEC3E51" w14:textId="0E59E7AB" w:rsidR="006F0F16" w:rsidRPr="00316177" w:rsidRDefault="006F0F16" w:rsidP="00737E8B">
      <w:pPr>
        <w:spacing w:before="120"/>
        <w:ind w:left="709"/>
        <w:rPr>
          <w:rFonts w:ascii="Calibri" w:hAnsi="Calibri" w:cs="Calibri"/>
          <w:sz w:val="20"/>
          <w:szCs w:val="20"/>
        </w:rPr>
      </w:pPr>
      <w:r w:rsidRPr="4CCB13AB">
        <w:rPr>
          <w:rFonts w:ascii="Calibri" w:hAnsi="Calibri" w:cs="Calibri"/>
          <w:sz w:val="20"/>
          <w:szCs w:val="20"/>
        </w:rPr>
        <w:t>To the extent that items in a Services Order</w:t>
      </w:r>
      <w:r w:rsidR="00EB3CC1" w:rsidRPr="4CCB13AB">
        <w:rPr>
          <w:rFonts w:ascii="Calibri" w:hAnsi="Calibri" w:cs="Calibri"/>
          <w:sz w:val="20"/>
          <w:szCs w:val="20"/>
        </w:rPr>
        <w:t xml:space="preserve"> are not completed</w:t>
      </w:r>
      <w:r w:rsidRPr="4CCB13AB">
        <w:rPr>
          <w:rFonts w:ascii="Calibri" w:hAnsi="Calibri" w:cs="Calibri"/>
          <w:sz w:val="20"/>
          <w:szCs w:val="20"/>
        </w:rPr>
        <w:t>, unless otherwise stated in the Services Order, those items will be taken to be 'not applicable' for the purpose of this Deed and the relevant Contract.</w:t>
      </w:r>
    </w:p>
    <w:p w14:paraId="560A2D45" w14:textId="413BD285" w:rsidR="00EF6341" w:rsidRPr="00316177" w:rsidRDefault="00EF6341" w:rsidP="00737E8B">
      <w:pPr>
        <w:pStyle w:val="CONLevel110"/>
        <w:ind w:left="709" w:hanging="709"/>
        <w:rPr>
          <w:rFonts w:ascii="Calibri" w:hAnsi="Calibri" w:cs="Calibri"/>
          <w:sz w:val="20"/>
          <w:szCs w:val="20"/>
        </w:rPr>
      </w:pPr>
      <w:r w:rsidRPr="00316177">
        <w:rPr>
          <w:rFonts w:ascii="Calibri" w:hAnsi="Calibri" w:cs="Calibri"/>
          <w:sz w:val="20"/>
          <w:szCs w:val="20"/>
        </w:rPr>
        <w:t>No</w:t>
      </w:r>
      <w:r w:rsidR="00F30D21" w:rsidRPr="00316177">
        <w:rPr>
          <w:rFonts w:ascii="Calibri" w:hAnsi="Calibri" w:cs="Calibri"/>
          <w:sz w:val="20"/>
          <w:szCs w:val="20"/>
        </w:rPr>
        <w:t>n-exclusivity and cooperation</w:t>
      </w:r>
      <w:bookmarkEnd w:id="57"/>
    </w:p>
    <w:p w14:paraId="316D272F" w14:textId="2EBE857B" w:rsidR="00F30D21" w:rsidRPr="00737E8B" w:rsidRDefault="00F30D21">
      <w:pPr>
        <w:pStyle w:val="MELegal3"/>
        <w:numPr>
          <w:ilvl w:val="2"/>
          <w:numId w:val="122"/>
        </w:numPr>
        <w:tabs>
          <w:tab w:val="num" w:pos="1276"/>
        </w:tabs>
        <w:spacing w:before="120" w:after="0" w:line="240" w:lineRule="auto"/>
        <w:ind w:left="1276" w:hanging="567"/>
        <w:jc w:val="both"/>
        <w:rPr>
          <w:rFonts w:ascii="Calibri" w:hAnsi="Calibri" w:cs="Calibri"/>
          <w:sz w:val="20"/>
        </w:rPr>
      </w:pPr>
      <w:r w:rsidRPr="00737E8B">
        <w:rPr>
          <w:rFonts w:ascii="Calibri" w:hAnsi="Calibri" w:cs="Calibri"/>
          <w:sz w:val="20"/>
        </w:rPr>
        <w:t xml:space="preserve">The Contractor acknowledges and agrees that nothing in this Deed </w:t>
      </w:r>
      <w:r w:rsidR="00C42E9D">
        <w:rPr>
          <w:rFonts w:ascii="Calibri" w:hAnsi="Calibri" w:cs="Calibri"/>
          <w:sz w:val="20"/>
        </w:rPr>
        <w:t>will</w:t>
      </w:r>
      <w:r w:rsidRPr="00737E8B">
        <w:rPr>
          <w:rFonts w:ascii="Calibri" w:hAnsi="Calibri" w:cs="Calibri"/>
          <w:sz w:val="20"/>
        </w:rPr>
        <w:t xml:space="preserve"> operate to constitute the Contractor a</w:t>
      </w:r>
      <w:r w:rsidR="00B110E4" w:rsidRPr="00737E8B">
        <w:rPr>
          <w:rFonts w:ascii="Calibri" w:hAnsi="Calibri" w:cs="Calibri"/>
          <w:sz w:val="20"/>
        </w:rPr>
        <w:t xml:space="preserve">s the </w:t>
      </w:r>
      <w:r w:rsidRPr="00737E8B">
        <w:rPr>
          <w:rFonts w:ascii="Calibri" w:hAnsi="Calibri" w:cs="Calibri"/>
          <w:sz w:val="20"/>
        </w:rPr>
        <w:t>exclusive provider of the Services to DFAT, and DFAT may at its absolute discretion obtain the Services from any source it chooses.</w:t>
      </w:r>
    </w:p>
    <w:p w14:paraId="76DDD504" w14:textId="39ED3F96" w:rsidR="00EF6341" w:rsidRPr="002D22B8" w:rsidRDefault="00EF6341">
      <w:pPr>
        <w:pStyle w:val="MELegal3"/>
        <w:numPr>
          <w:ilvl w:val="2"/>
          <w:numId w:val="128"/>
        </w:numPr>
        <w:spacing w:before="120" w:after="0" w:line="240" w:lineRule="auto"/>
        <w:ind w:left="1276" w:hanging="556"/>
        <w:jc w:val="both"/>
        <w:rPr>
          <w:rFonts w:ascii="Calibri" w:hAnsi="Calibri" w:cs="Calibri"/>
          <w:sz w:val="20"/>
        </w:rPr>
      </w:pPr>
      <w:r w:rsidRPr="00737E8B">
        <w:rPr>
          <w:rFonts w:ascii="Calibri" w:hAnsi="Calibri" w:cs="Calibri"/>
          <w:sz w:val="20"/>
        </w:rPr>
        <w:lastRenderedPageBreak/>
        <w:t xml:space="preserve">Notwithstanding any other provision of </w:t>
      </w:r>
      <w:r w:rsidRPr="002D22B8">
        <w:rPr>
          <w:rFonts w:ascii="Calibri" w:hAnsi="Calibri" w:cs="Calibri"/>
          <w:sz w:val="20"/>
        </w:rPr>
        <w:t xml:space="preserve">this Deed, </w:t>
      </w:r>
      <w:r w:rsidR="00E56865" w:rsidRPr="002D22B8">
        <w:rPr>
          <w:rFonts w:ascii="Calibri" w:hAnsi="Calibri" w:cs="Calibri"/>
          <w:sz w:val="20"/>
        </w:rPr>
        <w:t>DFAT</w:t>
      </w:r>
      <w:r w:rsidRPr="002D22B8">
        <w:rPr>
          <w:rFonts w:ascii="Calibri" w:hAnsi="Calibri" w:cs="Calibri"/>
          <w:sz w:val="20"/>
        </w:rPr>
        <w:t xml:space="preserve"> does not guarantee or make any assurance that any </w:t>
      </w:r>
      <w:r w:rsidR="00E56865" w:rsidRPr="002D22B8">
        <w:rPr>
          <w:rFonts w:ascii="Calibri" w:hAnsi="Calibri" w:cs="Calibri"/>
          <w:sz w:val="20"/>
        </w:rPr>
        <w:t>S</w:t>
      </w:r>
      <w:r w:rsidRPr="002D22B8">
        <w:rPr>
          <w:rFonts w:ascii="Calibri" w:hAnsi="Calibri" w:cs="Calibri"/>
          <w:sz w:val="20"/>
        </w:rPr>
        <w:t xml:space="preserve">ervices or any </w:t>
      </w:r>
      <w:proofErr w:type="gramStart"/>
      <w:r w:rsidRPr="002D22B8">
        <w:rPr>
          <w:rFonts w:ascii="Calibri" w:hAnsi="Calibri" w:cs="Calibri"/>
          <w:sz w:val="20"/>
        </w:rPr>
        <w:t>particular volume</w:t>
      </w:r>
      <w:proofErr w:type="gramEnd"/>
      <w:r w:rsidRPr="002D22B8">
        <w:rPr>
          <w:rFonts w:ascii="Calibri" w:hAnsi="Calibri" w:cs="Calibri"/>
          <w:sz w:val="20"/>
        </w:rPr>
        <w:t xml:space="preserve"> of </w:t>
      </w:r>
      <w:r w:rsidR="00E56865" w:rsidRPr="002D22B8">
        <w:rPr>
          <w:rFonts w:ascii="Calibri" w:hAnsi="Calibri" w:cs="Calibri"/>
          <w:sz w:val="20"/>
        </w:rPr>
        <w:t>S</w:t>
      </w:r>
      <w:r w:rsidRPr="002D22B8">
        <w:rPr>
          <w:rFonts w:ascii="Calibri" w:hAnsi="Calibri" w:cs="Calibri"/>
          <w:sz w:val="20"/>
        </w:rPr>
        <w:t xml:space="preserve">ervices </w:t>
      </w:r>
      <w:r w:rsidR="00B22471" w:rsidRPr="002D22B8">
        <w:rPr>
          <w:rFonts w:ascii="Calibri" w:hAnsi="Calibri" w:cs="Calibri"/>
          <w:sz w:val="20"/>
        </w:rPr>
        <w:t xml:space="preserve">or other business </w:t>
      </w:r>
      <w:r w:rsidRPr="002D22B8">
        <w:rPr>
          <w:rFonts w:ascii="Calibri" w:hAnsi="Calibri" w:cs="Calibri"/>
          <w:sz w:val="20"/>
        </w:rPr>
        <w:t xml:space="preserve">will be ordered from the </w:t>
      </w:r>
      <w:r w:rsidR="00E56865" w:rsidRPr="002D22B8">
        <w:rPr>
          <w:rFonts w:ascii="Calibri" w:hAnsi="Calibri" w:cs="Calibri"/>
          <w:sz w:val="20"/>
        </w:rPr>
        <w:t>Contractor</w:t>
      </w:r>
      <w:r w:rsidRPr="002D22B8">
        <w:rPr>
          <w:rFonts w:ascii="Calibri" w:hAnsi="Calibri" w:cs="Calibri"/>
          <w:sz w:val="20"/>
        </w:rPr>
        <w:t xml:space="preserve"> under this Deed.</w:t>
      </w:r>
    </w:p>
    <w:p w14:paraId="09917DF0" w14:textId="77777777" w:rsidR="009B57C7" w:rsidRPr="002D22B8" w:rsidRDefault="00F30D21">
      <w:pPr>
        <w:pStyle w:val="MELegal3"/>
        <w:numPr>
          <w:ilvl w:val="2"/>
          <w:numId w:val="128"/>
        </w:numPr>
        <w:spacing w:before="120" w:after="0" w:line="240" w:lineRule="auto"/>
        <w:ind w:left="1276" w:hanging="556"/>
        <w:jc w:val="both"/>
        <w:rPr>
          <w:rFonts w:ascii="Calibri" w:hAnsi="Calibri" w:cs="Calibri"/>
          <w:sz w:val="20"/>
        </w:rPr>
      </w:pPr>
      <w:r w:rsidRPr="002D22B8">
        <w:rPr>
          <w:rFonts w:ascii="Calibri" w:hAnsi="Calibri" w:cs="Calibri"/>
          <w:sz w:val="20"/>
        </w:rPr>
        <w:t xml:space="preserve">The Contractor must, within the Fees, cooperate with any other </w:t>
      </w:r>
      <w:r w:rsidR="00A66B46" w:rsidRPr="002D22B8">
        <w:rPr>
          <w:rFonts w:ascii="Calibri" w:hAnsi="Calibri" w:cs="Calibri"/>
          <w:sz w:val="20"/>
        </w:rPr>
        <w:t>service provider or contractor a</w:t>
      </w:r>
      <w:r w:rsidRPr="002D22B8">
        <w:rPr>
          <w:rFonts w:ascii="Calibri" w:hAnsi="Calibri" w:cs="Calibri"/>
          <w:sz w:val="20"/>
        </w:rPr>
        <w:t>ppointed by DFAT to ensure the integrated and efficient provision of all Services and must provide reasonable assistance to other</w:t>
      </w:r>
      <w:r w:rsidR="00A66B46" w:rsidRPr="002D22B8">
        <w:rPr>
          <w:rFonts w:ascii="Calibri" w:hAnsi="Calibri" w:cs="Calibri"/>
          <w:sz w:val="20"/>
        </w:rPr>
        <w:t xml:space="preserve"> service providers / </w:t>
      </w:r>
      <w:r w:rsidRPr="002D22B8">
        <w:rPr>
          <w:rFonts w:ascii="Calibri" w:hAnsi="Calibri" w:cs="Calibri"/>
          <w:sz w:val="20"/>
        </w:rPr>
        <w:t>contractors as DFAT may request.</w:t>
      </w:r>
    </w:p>
    <w:p w14:paraId="67D635BA" w14:textId="05F9CA3F" w:rsidR="00D56F0D" w:rsidRPr="002D22B8" w:rsidRDefault="005063AB" w:rsidP="00D56F0D">
      <w:pPr>
        <w:pStyle w:val="CONLevel110"/>
        <w:ind w:left="709" w:hanging="709"/>
        <w:rPr>
          <w:rFonts w:ascii="Calibri" w:hAnsi="Calibri" w:cs="Calibri"/>
          <w:sz w:val="20"/>
          <w:szCs w:val="20"/>
        </w:rPr>
      </w:pPr>
      <w:bookmarkStart w:id="58" w:name="_Ref197526575"/>
      <w:r w:rsidRPr="002D22B8">
        <w:rPr>
          <w:rFonts w:ascii="Calibri" w:hAnsi="Calibri" w:cs="Calibri"/>
          <w:sz w:val="20"/>
          <w:szCs w:val="20"/>
        </w:rPr>
        <w:t xml:space="preserve">Services to </w:t>
      </w:r>
      <w:r w:rsidR="00B767DC" w:rsidRPr="002D22B8">
        <w:rPr>
          <w:rFonts w:ascii="Calibri" w:hAnsi="Calibri" w:cs="Calibri"/>
          <w:sz w:val="20"/>
          <w:szCs w:val="20"/>
        </w:rPr>
        <w:t>another</w:t>
      </w:r>
      <w:r w:rsidR="00917298" w:rsidRPr="002D22B8">
        <w:rPr>
          <w:rFonts w:ascii="Calibri" w:hAnsi="Calibri" w:cs="Calibri"/>
          <w:sz w:val="20"/>
          <w:szCs w:val="20"/>
        </w:rPr>
        <w:t xml:space="preserve"> Agenc</w:t>
      </w:r>
      <w:r w:rsidR="00B767DC" w:rsidRPr="002D22B8">
        <w:rPr>
          <w:rFonts w:ascii="Calibri" w:hAnsi="Calibri" w:cs="Calibri"/>
          <w:sz w:val="20"/>
          <w:szCs w:val="20"/>
        </w:rPr>
        <w:t>y</w:t>
      </w:r>
      <w:bookmarkEnd w:id="58"/>
    </w:p>
    <w:p w14:paraId="3436B055" w14:textId="228A0D92" w:rsidR="00C6539B" w:rsidRPr="002D22B8" w:rsidRDefault="00C6539B">
      <w:pPr>
        <w:pStyle w:val="MELegal3"/>
        <w:numPr>
          <w:ilvl w:val="2"/>
          <w:numId w:val="151"/>
        </w:numPr>
        <w:spacing w:before="120" w:after="0" w:line="240" w:lineRule="auto"/>
        <w:jc w:val="both"/>
        <w:rPr>
          <w:rFonts w:ascii="Calibri" w:hAnsi="Calibri" w:cs="Calibri"/>
          <w:sz w:val="20"/>
        </w:rPr>
      </w:pPr>
      <w:r w:rsidRPr="4CCB13AB">
        <w:rPr>
          <w:rFonts w:ascii="Calibri" w:hAnsi="Calibri" w:cs="Calibri"/>
          <w:sz w:val="20"/>
        </w:rPr>
        <w:t xml:space="preserve">The Contractor </w:t>
      </w:r>
      <w:r w:rsidR="006A4038" w:rsidRPr="4CCB13AB">
        <w:rPr>
          <w:rFonts w:ascii="Calibri" w:hAnsi="Calibri" w:cs="Calibri"/>
          <w:sz w:val="20"/>
        </w:rPr>
        <w:t>may</w:t>
      </w:r>
      <w:r w:rsidR="007B79B2" w:rsidRPr="4CCB13AB">
        <w:rPr>
          <w:rFonts w:ascii="Calibri" w:hAnsi="Calibri" w:cs="Calibri"/>
          <w:sz w:val="20"/>
        </w:rPr>
        <w:t>, subject to DFAT’s prior agreement in writing,</w:t>
      </w:r>
      <w:r w:rsidR="00C97E38" w:rsidRPr="4CCB13AB">
        <w:rPr>
          <w:rFonts w:ascii="Calibri" w:hAnsi="Calibri" w:cs="Calibri"/>
          <w:sz w:val="20"/>
        </w:rPr>
        <w:t xml:space="preserve"> </w:t>
      </w:r>
      <w:r w:rsidRPr="4CCB13AB">
        <w:rPr>
          <w:rFonts w:ascii="Calibri" w:hAnsi="Calibri" w:cs="Calibri"/>
          <w:sz w:val="20"/>
        </w:rPr>
        <w:t xml:space="preserve">provide </w:t>
      </w:r>
      <w:r w:rsidR="00790AF8" w:rsidRPr="4CCB13AB">
        <w:rPr>
          <w:rFonts w:ascii="Calibri" w:hAnsi="Calibri" w:cs="Calibri"/>
          <w:sz w:val="20"/>
        </w:rPr>
        <w:t xml:space="preserve">Services to </w:t>
      </w:r>
      <w:r w:rsidR="00765766" w:rsidRPr="4CCB13AB">
        <w:rPr>
          <w:rFonts w:ascii="Calibri" w:hAnsi="Calibri" w:cs="Calibri"/>
          <w:sz w:val="20"/>
        </w:rPr>
        <w:t>an</w:t>
      </w:r>
      <w:r w:rsidR="00917298" w:rsidRPr="4CCB13AB">
        <w:rPr>
          <w:rFonts w:ascii="Calibri" w:hAnsi="Calibri" w:cs="Calibri"/>
          <w:sz w:val="20"/>
        </w:rPr>
        <w:t>other</w:t>
      </w:r>
      <w:r w:rsidR="00765766" w:rsidRPr="4CCB13AB">
        <w:rPr>
          <w:rFonts w:ascii="Calibri" w:hAnsi="Calibri" w:cs="Calibri"/>
          <w:sz w:val="20"/>
        </w:rPr>
        <w:t xml:space="preserve"> Agency</w:t>
      </w:r>
      <w:r w:rsidR="00790AF8" w:rsidRPr="4CCB13AB">
        <w:rPr>
          <w:rFonts w:ascii="Calibri" w:hAnsi="Calibri" w:cs="Calibri"/>
          <w:sz w:val="20"/>
        </w:rPr>
        <w:t xml:space="preserve"> </w:t>
      </w:r>
      <w:r w:rsidRPr="4CCB13AB">
        <w:rPr>
          <w:rFonts w:ascii="Calibri" w:hAnsi="Calibri" w:cs="Calibri"/>
          <w:sz w:val="20"/>
        </w:rPr>
        <w:t>during the Deed Period in accordance with the provisions of this Deed</w:t>
      </w:r>
      <w:r w:rsidR="00123FAB" w:rsidRPr="4CCB13AB">
        <w:rPr>
          <w:rFonts w:ascii="Calibri" w:hAnsi="Calibri" w:cs="Calibri"/>
          <w:sz w:val="20"/>
        </w:rPr>
        <w:t>.</w:t>
      </w:r>
      <w:r w:rsidRPr="4CCB13AB">
        <w:rPr>
          <w:rFonts w:ascii="Calibri" w:hAnsi="Calibri" w:cs="Calibri"/>
          <w:sz w:val="20"/>
        </w:rPr>
        <w:t xml:space="preserve"> </w:t>
      </w:r>
      <w:r w:rsidR="003D4A6F">
        <w:rPr>
          <w:rFonts w:ascii="Calibri" w:hAnsi="Calibri" w:cs="Calibri"/>
          <w:sz w:val="20"/>
        </w:rPr>
        <w:t>[</w:t>
      </w:r>
      <w:r w:rsidR="00DE7C22">
        <w:rPr>
          <w:rFonts w:ascii="Calibri" w:hAnsi="Calibri" w:cs="Calibri"/>
          <w:sz w:val="20"/>
        </w:rPr>
        <w:t>The Fees will accord with Schedule 2 (</w:t>
      </w:r>
      <w:r w:rsidR="00DE7C22" w:rsidRPr="00DE7C22">
        <w:rPr>
          <w:rFonts w:ascii="Calibri" w:hAnsi="Calibri" w:cs="Calibri"/>
          <w:b/>
          <w:bCs/>
          <w:sz w:val="20"/>
        </w:rPr>
        <w:t>Pricing Schedule</w:t>
      </w:r>
      <w:r w:rsidR="00DE7C22">
        <w:rPr>
          <w:rFonts w:ascii="Calibri" w:hAnsi="Calibri" w:cs="Calibri"/>
          <w:sz w:val="20"/>
        </w:rPr>
        <w:t>)</w:t>
      </w:r>
      <w:r w:rsidR="003D4A6F">
        <w:rPr>
          <w:rFonts w:ascii="Calibri" w:hAnsi="Calibri" w:cs="Calibri"/>
          <w:sz w:val="20"/>
        </w:rPr>
        <w:t>, and other arrangements may be negotiated by the other Agency</w:t>
      </w:r>
      <w:r w:rsidR="00DE7C22">
        <w:rPr>
          <w:rFonts w:ascii="Calibri" w:hAnsi="Calibri" w:cs="Calibri"/>
          <w:sz w:val="20"/>
        </w:rPr>
        <w:t>.</w:t>
      </w:r>
      <w:r w:rsidR="003D4A6F">
        <w:rPr>
          <w:rFonts w:ascii="Calibri" w:hAnsi="Calibri" w:cs="Calibri"/>
          <w:sz w:val="20"/>
        </w:rPr>
        <w:t>]</w:t>
      </w:r>
    </w:p>
    <w:p w14:paraId="31178226" w14:textId="7E7E2596" w:rsidR="00C6539B" w:rsidRPr="00C6539B" w:rsidRDefault="00C6539B">
      <w:pPr>
        <w:pStyle w:val="MELegal3"/>
        <w:numPr>
          <w:ilvl w:val="2"/>
          <w:numId w:val="151"/>
        </w:numPr>
        <w:spacing w:before="120" w:after="0" w:line="240" w:lineRule="auto"/>
        <w:jc w:val="both"/>
        <w:rPr>
          <w:rFonts w:ascii="Calibri" w:hAnsi="Calibri" w:cs="Calibri"/>
          <w:sz w:val="20"/>
        </w:rPr>
      </w:pPr>
      <w:r w:rsidRPr="00C6539B">
        <w:rPr>
          <w:rFonts w:ascii="Calibri" w:hAnsi="Calibri" w:cs="Calibri"/>
          <w:sz w:val="20"/>
        </w:rPr>
        <w:t xml:space="preserve">To accept the offer made by the Contractor pursuant to </w:t>
      </w:r>
      <w:r w:rsidRPr="008F4FE9">
        <w:rPr>
          <w:rFonts w:ascii="Calibri" w:hAnsi="Calibri" w:cs="Calibri"/>
          <w:b/>
          <w:bCs/>
          <w:sz w:val="20"/>
        </w:rPr>
        <w:t xml:space="preserve">clause </w:t>
      </w:r>
      <w:r w:rsidR="00016453" w:rsidRPr="008F4FE9">
        <w:rPr>
          <w:rFonts w:ascii="Calibri" w:hAnsi="Calibri" w:cs="Calibri"/>
          <w:b/>
          <w:bCs/>
          <w:sz w:val="20"/>
        </w:rPr>
        <w:t>5</w:t>
      </w:r>
      <w:r w:rsidRPr="008F4FE9">
        <w:rPr>
          <w:rFonts w:ascii="Calibri" w:hAnsi="Calibri" w:cs="Calibri"/>
          <w:b/>
          <w:bCs/>
          <w:sz w:val="20"/>
        </w:rPr>
        <w:t>.</w:t>
      </w:r>
      <w:r w:rsidR="00AA5D31" w:rsidRPr="008F4FE9">
        <w:rPr>
          <w:rFonts w:ascii="Calibri" w:hAnsi="Calibri" w:cs="Calibri"/>
          <w:b/>
          <w:bCs/>
          <w:sz w:val="20"/>
        </w:rPr>
        <w:t>8</w:t>
      </w:r>
      <w:r w:rsidRPr="008F4FE9">
        <w:rPr>
          <w:rFonts w:ascii="Calibri" w:hAnsi="Calibri" w:cs="Calibri"/>
          <w:b/>
          <w:bCs/>
          <w:sz w:val="20"/>
        </w:rPr>
        <w:t>(a)</w:t>
      </w:r>
      <w:r w:rsidRPr="00D86DC3">
        <w:rPr>
          <w:rFonts w:ascii="Calibri" w:hAnsi="Calibri" w:cs="Calibri"/>
          <w:sz w:val="20"/>
        </w:rPr>
        <w:t>, an</w:t>
      </w:r>
      <w:r w:rsidRPr="00C6539B">
        <w:rPr>
          <w:rFonts w:ascii="Calibri" w:hAnsi="Calibri" w:cs="Calibri"/>
          <w:sz w:val="20"/>
        </w:rPr>
        <w:t xml:space="preserve"> Agency will issue an Instrument of Acceptance (</w:t>
      </w:r>
      <w:r w:rsidRPr="008F4FE9">
        <w:rPr>
          <w:rFonts w:ascii="Calibri" w:hAnsi="Calibri" w:cs="Calibri"/>
          <w:b/>
          <w:bCs/>
          <w:sz w:val="20"/>
        </w:rPr>
        <w:t>Schedule 4</w:t>
      </w:r>
      <w:r w:rsidRPr="00C6539B">
        <w:rPr>
          <w:rFonts w:ascii="Calibri" w:hAnsi="Calibri" w:cs="Calibri"/>
          <w:sz w:val="20"/>
        </w:rPr>
        <w:t>) to the Contractor.</w:t>
      </w:r>
    </w:p>
    <w:p w14:paraId="6DE8BA67" w14:textId="4A8B25ED" w:rsidR="00C6539B" w:rsidRPr="00C6539B" w:rsidRDefault="00C6539B">
      <w:pPr>
        <w:pStyle w:val="MELegal3"/>
        <w:numPr>
          <w:ilvl w:val="2"/>
          <w:numId w:val="151"/>
        </w:numPr>
        <w:spacing w:before="120" w:after="0" w:line="240" w:lineRule="auto"/>
        <w:jc w:val="both"/>
        <w:rPr>
          <w:rFonts w:ascii="Calibri" w:hAnsi="Calibri" w:cs="Calibri"/>
          <w:sz w:val="20"/>
        </w:rPr>
      </w:pPr>
      <w:r w:rsidRPr="00C6539B">
        <w:rPr>
          <w:rFonts w:ascii="Calibri" w:hAnsi="Calibri" w:cs="Calibri"/>
          <w:sz w:val="20"/>
        </w:rPr>
        <w:t>Upon execution of the Instrument of Acceptance by both the Contractor and the Agency, a separate deed of standing offer will be created between the Contractor and the Agency on the terms of this Deed with the exception that:</w:t>
      </w:r>
    </w:p>
    <w:p w14:paraId="1443F004" w14:textId="09439AC8" w:rsidR="00C6539B" w:rsidRPr="00C6539B" w:rsidRDefault="00C6539B">
      <w:pPr>
        <w:pStyle w:val="MELegal3"/>
        <w:numPr>
          <w:ilvl w:val="3"/>
          <w:numId w:val="151"/>
        </w:numPr>
        <w:spacing w:before="120" w:after="0" w:line="240" w:lineRule="auto"/>
        <w:jc w:val="both"/>
        <w:rPr>
          <w:rFonts w:ascii="Calibri" w:hAnsi="Calibri" w:cs="Calibri"/>
          <w:sz w:val="20"/>
        </w:rPr>
      </w:pPr>
      <w:r w:rsidRPr="00C6539B">
        <w:rPr>
          <w:rFonts w:ascii="Calibri" w:hAnsi="Calibri" w:cs="Calibri"/>
          <w:sz w:val="20"/>
        </w:rPr>
        <w:t>references to the Commonwealth of Australia as represented by the Department of Foreign Affairs and Trade as the contracting party and to DFAT will be references to the Agency as detailed in the Instrument of Acceptance;</w:t>
      </w:r>
    </w:p>
    <w:p w14:paraId="0D5B80D4" w14:textId="63FA2EDC" w:rsidR="00C6539B" w:rsidRPr="00C6539B" w:rsidRDefault="00C6539B">
      <w:pPr>
        <w:pStyle w:val="MELegal3"/>
        <w:numPr>
          <w:ilvl w:val="3"/>
          <w:numId w:val="151"/>
        </w:numPr>
        <w:spacing w:before="120" w:after="0" w:line="240" w:lineRule="auto"/>
        <w:jc w:val="both"/>
        <w:rPr>
          <w:rFonts w:ascii="Calibri" w:hAnsi="Calibri" w:cs="Calibri"/>
          <w:sz w:val="20"/>
        </w:rPr>
      </w:pPr>
      <w:r w:rsidRPr="00C6539B">
        <w:rPr>
          <w:rFonts w:ascii="Calibri" w:hAnsi="Calibri" w:cs="Calibri"/>
          <w:sz w:val="20"/>
        </w:rPr>
        <w:t>any Services Order issued by DFAT pursuant to this Deed does not form part of the standing offer; and</w:t>
      </w:r>
    </w:p>
    <w:p w14:paraId="0A6A0169" w14:textId="4D58BF8D" w:rsidR="00C6539B" w:rsidRPr="00C6539B" w:rsidRDefault="00C6539B">
      <w:pPr>
        <w:pStyle w:val="MELegal3"/>
        <w:numPr>
          <w:ilvl w:val="3"/>
          <w:numId w:val="151"/>
        </w:numPr>
        <w:spacing w:before="120" w:after="0" w:line="240" w:lineRule="auto"/>
        <w:jc w:val="both"/>
        <w:rPr>
          <w:rFonts w:ascii="Calibri" w:hAnsi="Calibri" w:cs="Calibri"/>
          <w:sz w:val="20"/>
        </w:rPr>
      </w:pPr>
      <w:r w:rsidRPr="00C6539B">
        <w:rPr>
          <w:rFonts w:ascii="Calibri" w:hAnsi="Calibri" w:cs="Calibri"/>
          <w:sz w:val="20"/>
        </w:rPr>
        <w:t>references to relevant information in this Deed as set out in the Instrument of Acceptance will be varied as set out in the Instrument of Acceptance.</w:t>
      </w:r>
    </w:p>
    <w:p w14:paraId="07B3CF5B" w14:textId="6FEBC9FA" w:rsidR="00263406" w:rsidRPr="0083789E" w:rsidRDefault="00C6539B">
      <w:pPr>
        <w:pStyle w:val="MELegal3"/>
        <w:numPr>
          <w:ilvl w:val="2"/>
          <w:numId w:val="151"/>
        </w:numPr>
        <w:spacing w:before="120" w:after="0" w:line="240" w:lineRule="auto"/>
        <w:jc w:val="both"/>
        <w:rPr>
          <w:sz w:val="24"/>
          <w:szCs w:val="24"/>
          <w:lang w:eastAsia="en-US"/>
        </w:rPr>
      </w:pPr>
      <w:r w:rsidRPr="00C6539B">
        <w:rPr>
          <w:rFonts w:ascii="Calibri" w:hAnsi="Calibri" w:cs="Calibri"/>
          <w:sz w:val="20"/>
        </w:rPr>
        <w:t>At no cost to DFAT, the Contractor must provide DFAT at the end of every six (6) months (starting from the Commencement Date) a report on all Services Order placed by DFAT and any other Agency as well as the status of each Services Order.  The report must be provided in a form acceptable to DFAT within 10 Business Days of the end of the six (6) month period</w:t>
      </w:r>
      <w:r w:rsidR="0084402B">
        <w:rPr>
          <w:rFonts w:ascii="Calibri" w:hAnsi="Calibri" w:cs="Calibri"/>
          <w:sz w:val="20"/>
        </w:rPr>
        <w:t>.</w:t>
      </w:r>
    </w:p>
    <w:p w14:paraId="163759B7" w14:textId="598535F2" w:rsidR="00DB0D0B" w:rsidRPr="00FD3CAF" w:rsidRDefault="006B0389" w:rsidP="00737E8B">
      <w:pPr>
        <w:pStyle w:val="CONLevel1"/>
        <w:rPr>
          <w:rFonts w:ascii="Calibri" w:hAnsi="Calibri" w:cs="Calibri"/>
          <w:sz w:val="20"/>
          <w:szCs w:val="20"/>
        </w:rPr>
      </w:pPr>
      <w:bookmarkStart w:id="59" w:name="_Toc522417552"/>
      <w:bookmarkStart w:id="60" w:name="_Toc529563920"/>
      <w:bookmarkStart w:id="61" w:name="_Toc233724074"/>
      <w:bookmarkStart w:id="62" w:name="_Toc34812876"/>
      <w:bookmarkStart w:id="63" w:name="_Toc35051081"/>
      <w:bookmarkStart w:id="64" w:name="_Toc35051527"/>
      <w:bookmarkStart w:id="65" w:name="_Toc35051834"/>
      <w:bookmarkStart w:id="66" w:name="_Toc388286311"/>
      <w:bookmarkEnd w:id="54"/>
      <w:r w:rsidRPr="00FD3CAF">
        <w:rPr>
          <w:rFonts w:ascii="Calibri" w:hAnsi="Calibri" w:cs="Calibri"/>
          <w:sz w:val="20"/>
          <w:szCs w:val="20"/>
        </w:rPr>
        <w:t>MONITORING PERFORMANCE</w:t>
      </w:r>
      <w:bookmarkEnd w:id="59"/>
      <w:bookmarkEnd w:id="60"/>
      <w:bookmarkEnd w:id="61"/>
    </w:p>
    <w:p w14:paraId="64796D50" w14:textId="5CB91CC6" w:rsidR="00DB0D0B" w:rsidRPr="00FD3CAF" w:rsidRDefault="00DB0D0B" w:rsidP="00737E8B">
      <w:pPr>
        <w:pStyle w:val="CONLevel110"/>
        <w:ind w:left="709" w:hanging="709"/>
        <w:rPr>
          <w:rFonts w:ascii="Calibri" w:hAnsi="Calibri" w:cs="Calibri"/>
          <w:sz w:val="20"/>
          <w:szCs w:val="20"/>
        </w:rPr>
      </w:pPr>
      <w:r w:rsidRPr="00FD3CAF">
        <w:rPr>
          <w:rFonts w:ascii="Calibri" w:hAnsi="Calibri" w:cs="Calibri"/>
          <w:sz w:val="20"/>
          <w:szCs w:val="20"/>
        </w:rPr>
        <w:t>Performance meetings</w:t>
      </w:r>
    </w:p>
    <w:p w14:paraId="216379DF" w14:textId="2DEDC7C3" w:rsidR="00DB0D0B" w:rsidRPr="00737E8B" w:rsidRDefault="00DB0D0B" w:rsidP="00737E8B">
      <w:pPr>
        <w:widowControl w:val="0"/>
        <w:spacing w:before="120"/>
        <w:ind w:left="720"/>
        <w:jc w:val="both"/>
        <w:rPr>
          <w:rFonts w:ascii="Calibri" w:hAnsi="Calibri" w:cs="Calibri"/>
          <w:sz w:val="20"/>
          <w:szCs w:val="20"/>
          <w:lang w:eastAsia="zh-CN"/>
        </w:rPr>
      </w:pPr>
      <w:r w:rsidRPr="00737E8B">
        <w:rPr>
          <w:rFonts w:ascii="Calibri" w:hAnsi="Calibri" w:cs="Calibri"/>
          <w:sz w:val="20"/>
          <w:szCs w:val="20"/>
          <w:lang w:eastAsia="zh-CN"/>
        </w:rPr>
        <w:t xml:space="preserve">The </w:t>
      </w:r>
      <w:r w:rsidR="003A3F11">
        <w:rPr>
          <w:rFonts w:ascii="Calibri" w:hAnsi="Calibri" w:cs="Calibri"/>
          <w:sz w:val="20"/>
          <w:szCs w:val="20"/>
          <w:lang w:eastAsia="zh-CN"/>
        </w:rPr>
        <w:t>P</w:t>
      </w:r>
      <w:r w:rsidRPr="00737E8B">
        <w:rPr>
          <w:rFonts w:ascii="Calibri" w:hAnsi="Calibri" w:cs="Calibri"/>
          <w:sz w:val="20"/>
          <w:szCs w:val="20"/>
          <w:lang w:eastAsia="zh-CN"/>
        </w:rPr>
        <w:t xml:space="preserve">arties will meet at the times and manner </w:t>
      </w:r>
      <w:r w:rsidR="0035686E">
        <w:rPr>
          <w:rFonts w:ascii="Calibri" w:hAnsi="Calibri" w:cs="Calibri"/>
          <w:sz w:val="20"/>
          <w:szCs w:val="20"/>
          <w:lang w:eastAsia="zh-CN"/>
        </w:rPr>
        <w:t xml:space="preserve">set out in </w:t>
      </w:r>
      <w:r w:rsidR="0035686E" w:rsidRPr="008F4FE9">
        <w:rPr>
          <w:rFonts w:ascii="Calibri" w:hAnsi="Calibri" w:cs="Calibri"/>
          <w:b/>
          <w:bCs/>
          <w:sz w:val="20"/>
          <w:szCs w:val="20"/>
          <w:lang w:eastAsia="zh-CN"/>
        </w:rPr>
        <w:t>Schedule 1</w:t>
      </w:r>
      <w:r w:rsidR="0035686E">
        <w:rPr>
          <w:rFonts w:ascii="Calibri" w:hAnsi="Calibri" w:cs="Calibri"/>
          <w:sz w:val="20"/>
          <w:szCs w:val="20"/>
          <w:lang w:eastAsia="zh-CN"/>
        </w:rPr>
        <w:t xml:space="preserve"> (or otherwise </w:t>
      </w:r>
      <w:r w:rsidRPr="00737E8B">
        <w:rPr>
          <w:rFonts w:ascii="Calibri" w:hAnsi="Calibri" w:cs="Calibri"/>
          <w:sz w:val="20"/>
          <w:szCs w:val="20"/>
          <w:lang w:eastAsia="zh-CN"/>
        </w:rPr>
        <w:t xml:space="preserve">as agreed in writing between the </w:t>
      </w:r>
      <w:r w:rsidR="007228E5">
        <w:rPr>
          <w:rFonts w:ascii="Calibri" w:hAnsi="Calibri" w:cs="Calibri"/>
          <w:sz w:val="20"/>
          <w:szCs w:val="20"/>
          <w:lang w:eastAsia="zh-CN"/>
        </w:rPr>
        <w:t>P</w:t>
      </w:r>
      <w:r w:rsidRPr="00737E8B">
        <w:rPr>
          <w:rFonts w:ascii="Calibri" w:hAnsi="Calibri" w:cs="Calibri"/>
          <w:sz w:val="20"/>
          <w:szCs w:val="20"/>
          <w:lang w:eastAsia="zh-CN"/>
        </w:rPr>
        <w:t>arties</w:t>
      </w:r>
      <w:r w:rsidR="0035686E">
        <w:rPr>
          <w:rFonts w:ascii="Calibri" w:hAnsi="Calibri" w:cs="Calibri"/>
          <w:sz w:val="20"/>
          <w:szCs w:val="20"/>
          <w:lang w:eastAsia="zh-CN"/>
        </w:rPr>
        <w:t>)</w:t>
      </w:r>
      <w:r w:rsidRPr="00737E8B">
        <w:rPr>
          <w:rFonts w:ascii="Calibri" w:hAnsi="Calibri" w:cs="Calibri"/>
          <w:sz w:val="20"/>
          <w:szCs w:val="20"/>
          <w:lang w:eastAsia="zh-CN"/>
        </w:rPr>
        <w:t xml:space="preserve"> to discuss any issues in relation to this Deed or the provision of the Services. </w:t>
      </w:r>
      <w:r w:rsidR="0052624F" w:rsidRPr="00737E8B">
        <w:rPr>
          <w:rFonts w:ascii="Calibri" w:hAnsi="Calibri" w:cs="Calibri"/>
          <w:sz w:val="20"/>
          <w:szCs w:val="20"/>
          <w:lang w:eastAsia="zh-CN"/>
        </w:rPr>
        <w:t xml:space="preserve"> </w:t>
      </w:r>
      <w:r w:rsidRPr="00737E8B">
        <w:rPr>
          <w:rFonts w:ascii="Calibri" w:hAnsi="Calibri" w:cs="Calibri"/>
          <w:sz w:val="20"/>
          <w:szCs w:val="20"/>
          <w:lang w:eastAsia="zh-CN"/>
        </w:rPr>
        <w:t xml:space="preserve">The </w:t>
      </w:r>
      <w:r w:rsidR="0052624F" w:rsidRPr="00737E8B">
        <w:rPr>
          <w:rFonts w:ascii="Calibri" w:hAnsi="Calibri" w:cs="Calibri"/>
          <w:sz w:val="20"/>
          <w:szCs w:val="20"/>
          <w:lang w:eastAsia="zh-CN"/>
        </w:rPr>
        <w:t xml:space="preserve">Contractor </w:t>
      </w:r>
      <w:r w:rsidRPr="00737E8B">
        <w:rPr>
          <w:rFonts w:ascii="Calibri" w:hAnsi="Calibri" w:cs="Calibri"/>
          <w:sz w:val="20"/>
          <w:szCs w:val="20"/>
          <w:lang w:eastAsia="zh-CN"/>
        </w:rPr>
        <w:t xml:space="preserve">must ensure that the </w:t>
      </w:r>
      <w:r w:rsidR="0052624F" w:rsidRPr="00737E8B">
        <w:rPr>
          <w:rFonts w:ascii="Calibri" w:hAnsi="Calibri" w:cs="Calibri"/>
          <w:sz w:val="20"/>
          <w:szCs w:val="20"/>
          <w:lang w:eastAsia="zh-CN"/>
        </w:rPr>
        <w:t xml:space="preserve">Contractor </w:t>
      </w:r>
      <w:r w:rsidRPr="00737E8B">
        <w:rPr>
          <w:rFonts w:ascii="Calibri" w:hAnsi="Calibri" w:cs="Calibri"/>
          <w:sz w:val="20"/>
          <w:szCs w:val="20"/>
          <w:lang w:eastAsia="zh-CN"/>
        </w:rPr>
        <w:t xml:space="preserve">Representative, and </w:t>
      </w:r>
      <w:r w:rsidR="009524A6" w:rsidRPr="00737E8B">
        <w:rPr>
          <w:rFonts w:ascii="Calibri" w:hAnsi="Calibri" w:cs="Calibri"/>
          <w:sz w:val="20"/>
          <w:szCs w:val="20"/>
          <w:lang w:eastAsia="zh-CN"/>
        </w:rPr>
        <w:t>DFAT</w:t>
      </w:r>
      <w:r w:rsidRPr="00737E8B">
        <w:rPr>
          <w:rFonts w:ascii="Calibri" w:hAnsi="Calibri" w:cs="Calibri"/>
          <w:sz w:val="20"/>
          <w:szCs w:val="20"/>
          <w:lang w:eastAsia="zh-CN"/>
        </w:rPr>
        <w:t xml:space="preserve"> must ensure the D</w:t>
      </w:r>
      <w:r w:rsidR="0052624F" w:rsidRPr="00737E8B">
        <w:rPr>
          <w:rFonts w:ascii="Calibri" w:hAnsi="Calibri" w:cs="Calibri"/>
          <w:sz w:val="20"/>
          <w:szCs w:val="20"/>
          <w:lang w:eastAsia="zh-CN"/>
        </w:rPr>
        <w:t xml:space="preserve">FAT </w:t>
      </w:r>
      <w:r w:rsidRPr="00737E8B">
        <w:rPr>
          <w:rFonts w:ascii="Calibri" w:hAnsi="Calibri" w:cs="Calibri"/>
          <w:sz w:val="20"/>
          <w:szCs w:val="20"/>
          <w:lang w:eastAsia="zh-CN"/>
        </w:rPr>
        <w:t>Representative, is reasonably available to attend such meetings and answer any queries relating to the provision of the Services ra</w:t>
      </w:r>
      <w:r w:rsidR="00BF60C0" w:rsidRPr="00737E8B">
        <w:rPr>
          <w:rFonts w:ascii="Calibri" w:hAnsi="Calibri" w:cs="Calibri"/>
          <w:sz w:val="20"/>
          <w:szCs w:val="20"/>
          <w:lang w:eastAsia="zh-CN"/>
        </w:rPr>
        <w:t>ised by either P</w:t>
      </w:r>
      <w:r w:rsidRPr="00737E8B">
        <w:rPr>
          <w:rFonts w:ascii="Calibri" w:hAnsi="Calibri" w:cs="Calibri"/>
          <w:sz w:val="20"/>
          <w:szCs w:val="20"/>
          <w:lang w:eastAsia="zh-CN"/>
        </w:rPr>
        <w:t>arty.</w:t>
      </w:r>
    </w:p>
    <w:p w14:paraId="41FDF495" w14:textId="2C20A589" w:rsidR="00C51120" w:rsidRPr="00E2671E" w:rsidRDefault="00C51120" w:rsidP="00737E8B">
      <w:pPr>
        <w:pStyle w:val="CONLevel110"/>
        <w:ind w:left="709" w:hanging="709"/>
        <w:jc w:val="both"/>
        <w:rPr>
          <w:rFonts w:ascii="Calibri" w:hAnsi="Calibri" w:cs="Calibri"/>
          <w:sz w:val="20"/>
          <w:szCs w:val="20"/>
        </w:rPr>
      </w:pPr>
      <w:bookmarkStart w:id="67" w:name="_Ref197598152"/>
      <w:r w:rsidRPr="00E2671E">
        <w:rPr>
          <w:rFonts w:ascii="Calibri" w:hAnsi="Calibri" w:cs="Calibri"/>
          <w:sz w:val="20"/>
          <w:szCs w:val="20"/>
        </w:rPr>
        <w:t xml:space="preserve">Performance </w:t>
      </w:r>
      <w:r w:rsidR="00C87B4B" w:rsidRPr="00E2671E">
        <w:rPr>
          <w:rFonts w:ascii="Calibri" w:hAnsi="Calibri" w:cs="Calibri"/>
          <w:sz w:val="20"/>
          <w:szCs w:val="20"/>
        </w:rPr>
        <w:t>Assessment</w:t>
      </w:r>
      <w:bookmarkEnd w:id="67"/>
    </w:p>
    <w:p w14:paraId="26F68914" w14:textId="17419A8C" w:rsidR="00A46808" w:rsidRPr="00737E8B" w:rsidRDefault="00155DCC">
      <w:pPr>
        <w:pStyle w:val="ListParagraph"/>
        <w:numPr>
          <w:ilvl w:val="2"/>
          <w:numId w:val="87"/>
        </w:numPr>
        <w:tabs>
          <w:tab w:val="clear" w:pos="1430"/>
          <w:tab w:val="num" w:pos="1276"/>
        </w:tabs>
        <w:spacing w:before="120"/>
        <w:ind w:left="1276" w:hanging="567"/>
        <w:contextualSpacing w:val="0"/>
        <w:jc w:val="both"/>
        <w:rPr>
          <w:rFonts w:ascii="Calibri" w:hAnsi="Calibri" w:cs="Calibri"/>
          <w:color w:val="1F497D"/>
          <w:sz w:val="20"/>
          <w:szCs w:val="20"/>
        </w:rPr>
      </w:pPr>
      <w:r w:rsidRPr="005D1D48">
        <w:rPr>
          <w:rFonts w:asciiTheme="minorHAnsi" w:hAnsiTheme="minorHAnsi" w:cstheme="minorBidi"/>
          <w:sz w:val="20"/>
          <w:szCs w:val="20"/>
          <w:lang w:eastAsia="zh-CN"/>
        </w:rPr>
        <w:t>DFAT</w:t>
      </w:r>
      <w:r w:rsidRPr="02D8BE10">
        <w:rPr>
          <w:rFonts w:asciiTheme="minorHAnsi" w:hAnsiTheme="minorHAnsi" w:cstheme="minorBidi"/>
          <w:sz w:val="20"/>
        </w:rPr>
        <w:t xml:space="preserve"> </w:t>
      </w:r>
      <w:r w:rsidRPr="00FF4924">
        <w:rPr>
          <w:rFonts w:ascii="Calibri" w:hAnsi="Calibri" w:cs="Calibri"/>
          <w:sz w:val="20"/>
          <w:szCs w:val="20"/>
          <w:lang w:eastAsia="zh-CN"/>
        </w:rPr>
        <w:t>may</w:t>
      </w:r>
      <w:r w:rsidRPr="02D8BE10">
        <w:rPr>
          <w:rFonts w:asciiTheme="minorHAnsi" w:hAnsiTheme="minorHAnsi" w:cstheme="minorBidi"/>
          <w:sz w:val="20"/>
        </w:rPr>
        <w:t xml:space="preserve">, at any time or times during the Deed Period, conduct a partner performance assessment of the Contractor, or </w:t>
      </w:r>
      <w:r w:rsidRPr="02D8BE10">
        <w:rPr>
          <w:rFonts w:asciiTheme="minorHAnsi" w:hAnsiTheme="minorHAnsi"/>
          <w:sz w:val="20"/>
        </w:rPr>
        <w:t>adviser</w:t>
      </w:r>
      <w:r w:rsidRPr="02D8BE10">
        <w:rPr>
          <w:rFonts w:asciiTheme="minorHAnsi" w:hAnsiTheme="minorHAnsi" w:cstheme="minorBidi"/>
          <w:sz w:val="20"/>
        </w:rPr>
        <w:t xml:space="preserve"> </w:t>
      </w:r>
      <w:r w:rsidRPr="005D1D48">
        <w:rPr>
          <w:rFonts w:asciiTheme="minorHAnsi" w:hAnsiTheme="minorHAnsi" w:cstheme="minorBidi"/>
          <w:sz w:val="20"/>
          <w:szCs w:val="20"/>
          <w:lang w:eastAsia="zh-CN"/>
        </w:rPr>
        <w:t>performance</w:t>
      </w:r>
      <w:r w:rsidRPr="02D8BE10">
        <w:rPr>
          <w:rFonts w:asciiTheme="minorHAnsi" w:hAnsiTheme="minorHAnsi" w:cstheme="minorBidi"/>
          <w:sz w:val="20"/>
        </w:rPr>
        <w:t xml:space="preserve"> assessment of an individual of Contractor Personnel (collectively, ‘performance assessments’). Performance assessments will be substantially in accordance with the </w:t>
      </w:r>
      <w:r w:rsidR="00D232DC" w:rsidRPr="02D8BE10">
        <w:rPr>
          <w:rFonts w:asciiTheme="minorHAnsi" w:hAnsiTheme="minorHAnsi" w:cstheme="minorBidi"/>
          <w:sz w:val="20"/>
        </w:rPr>
        <w:t>Partn</w:t>
      </w:r>
      <w:r w:rsidR="00D232DC" w:rsidRPr="00A46808">
        <w:rPr>
          <w:rFonts w:asciiTheme="minorHAnsi" w:hAnsiTheme="minorHAnsi" w:cstheme="minorBidi"/>
          <w:sz w:val="20"/>
        </w:rPr>
        <w:t>er Performance Assessment</w:t>
      </w:r>
      <w:r w:rsidR="00D232DC" w:rsidRPr="02D8BE10">
        <w:rPr>
          <w:rFonts w:asciiTheme="minorHAnsi" w:hAnsiTheme="minorHAnsi" w:cstheme="minorBidi"/>
          <w:sz w:val="20"/>
        </w:rPr>
        <w:t xml:space="preserve"> </w:t>
      </w:r>
      <w:r w:rsidR="00E2671E">
        <w:rPr>
          <w:rFonts w:asciiTheme="minorHAnsi" w:hAnsiTheme="minorHAnsi" w:cstheme="minorBidi"/>
          <w:sz w:val="20"/>
        </w:rPr>
        <w:t>template</w:t>
      </w:r>
      <w:r w:rsidR="007E0D05">
        <w:rPr>
          <w:rFonts w:asciiTheme="minorHAnsi" w:hAnsiTheme="minorHAnsi" w:cstheme="minorBidi"/>
          <w:sz w:val="20"/>
        </w:rPr>
        <w:t xml:space="preserve"> </w:t>
      </w:r>
      <w:r w:rsidR="007E0D05" w:rsidRPr="00224AE5">
        <w:rPr>
          <w:rFonts w:asciiTheme="minorHAnsi" w:hAnsiTheme="minorHAnsi" w:cstheme="minorBidi"/>
          <w:b/>
          <w:bCs/>
          <w:sz w:val="20"/>
        </w:rPr>
        <w:t>in Schedule 5</w:t>
      </w:r>
      <w:r w:rsidR="00E2671E">
        <w:rPr>
          <w:rFonts w:asciiTheme="minorHAnsi" w:hAnsiTheme="minorHAnsi" w:cstheme="minorBidi"/>
          <w:sz w:val="20"/>
        </w:rPr>
        <w:t xml:space="preserve"> </w:t>
      </w:r>
      <w:r w:rsidRPr="00A46808">
        <w:rPr>
          <w:rFonts w:asciiTheme="minorHAnsi" w:hAnsiTheme="minorHAnsi" w:cstheme="minorBidi"/>
          <w:sz w:val="20"/>
        </w:rPr>
        <w:t xml:space="preserve">or </w:t>
      </w:r>
      <w:r w:rsidRPr="00FF4924">
        <w:rPr>
          <w:rFonts w:ascii="Calibri" w:hAnsi="Calibri" w:cs="Calibri"/>
          <w:sz w:val="20"/>
          <w:szCs w:val="20"/>
        </w:rPr>
        <w:t xml:space="preserve">the Adviser Performance Assessment template </w:t>
      </w:r>
      <w:r w:rsidR="00E2671E">
        <w:rPr>
          <w:rFonts w:ascii="Calibri" w:hAnsi="Calibri" w:cs="Calibri"/>
          <w:sz w:val="20"/>
          <w:szCs w:val="20"/>
        </w:rPr>
        <w:t xml:space="preserve">both </w:t>
      </w:r>
      <w:r w:rsidRPr="00FF4924">
        <w:rPr>
          <w:rFonts w:ascii="Calibri" w:hAnsi="Calibri" w:cs="Calibri"/>
          <w:sz w:val="20"/>
          <w:szCs w:val="20"/>
        </w:rPr>
        <w:t>on the DFAT website at</w:t>
      </w:r>
      <w:r w:rsidRPr="00737E8B">
        <w:rPr>
          <w:rFonts w:ascii="Calibri" w:hAnsi="Calibri" w:cs="Calibri"/>
          <w:b/>
          <w:sz w:val="20"/>
          <w:szCs w:val="20"/>
        </w:rPr>
        <w:t xml:space="preserve"> </w:t>
      </w:r>
      <w:hyperlink r:id="rId21" w:history="1">
        <w:r w:rsidR="00A46808" w:rsidRPr="00737E8B">
          <w:rPr>
            <w:rStyle w:val="Hyperlink"/>
            <w:rFonts w:ascii="Calibri" w:hAnsi="Calibri" w:cs="Calibri"/>
            <w:sz w:val="20"/>
            <w:szCs w:val="20"/>
          </w:rPr>
          <w:t>https://dfat.gov.au/about-us/business-opportunities/Pages/resources.aspx</w:t>
        </w:r>
      </w:hyperlink>
    </w:p>
    <w:p w14:paraId="2F06A194" w14:textId="77777777" w:rsidR="006257BE" w:rsidRPr="00EC5E8A" w:rsidRDefault="006257BE">
      <w:pPr>
        <w:pStyle w:val="MELegal3"/>
        <w:widowControl w:val="0"/>
        <w:numPr>
          <w:ilvl w:val="2"/>
          <w:numId w:val="122"/>
        </w:numPr>
        <w:spacing w:before="120" w:after="0" w:line="240" w:lineRule="auto"/>
        <w:jc w:val="both"/>
        <w:rPr>
          <w:rFonts w:asciiTheme="minorHAnsi" w:hAnsiTheme="minorHAnsi" w:cstheme="minorHAnsi"/>
          <w:sz w:val="20"/>
        </w:rPr>
      </w:pPr>
      <w:r w:rsidRPr="00EC5E8A">
        <w:rPr>
          <w:rFonts w:asciiTheme="minorHAnsi" w:hAnsiTheme="minorHAnsi" w:cstheme="minorHAnsi"/>
          <w:sz w:val="20"/>
        </w:rPr>
        <w:t>DFAT may instigate a performance assessment by giving the Contractor fifteen (15) Business Days written notice. Within fifteen (15) Business Days of receiving a performance assessment from DFAT, the Contractor must:</w:t>
      </w:r>
    </w:p>
    <w:p w14:paraId="2C718967" w14:textId="77777777" w:rsidR="006257BE" w:rsidRPr="00EC5E8A" w:rsidRDefault="006257BE" w:rsidP="006257BE">
      <w:pPr>
        <w:pStyle w:val="CONLeveli"/>
        <w:tabs>
          <w:tab w:val="clear" w:pos="2138"/>
        </w:tabs>
        <w:spacing w:before="120"/>
        <w:ind w:left="1843" w:hanging="567"/>
        <w:jc w:val="both"/>
        <w:rPr>
          <w:rFonts w:asciiTheme="minorHAnsi" w:hAnsiTheme="minorHAnsi" w:cstheme="minorHAnsi"/>
          <w:sz w:val="20"/>
          <w:szCs w:val="20"/>
          <w:lang w:eastAsia="zh-CN"/>
        </w:rPr>
      </w:pPr>
      <w:r w:rsidRPr="00EC5E8A">
        <w:rPr>
          <w:rFonts w:asciiTheme="minorHAnsi" w:hAnsiTheme="minorHAnsi" w:cstheme="minorHAnsi"/>
          <w:sz w:val="20"/>
          <w:szCs w:val="20"/>
          <w:lang w:eastAsia="zh-CN"/>
        </w:rPr>
        <w:t>sign and return to DFAT the relevant performance assessment together with any response; and</w:t>
      </w:r>
    </w:p>
    <w:p w14:paraId="6868F220" w14:textId="1AB0F7B5" w:rsidR="003849D1" w:rsidRPr="00EC5E8A" w:rsidRDefault="006257BE" w:rsidP="006257BE">
      <w:pPr>
        <w:pStyle w:val="CONLeveli"/>
        <w:tabs>
          <w:tab w:val="clear" w:pos="2138"/>
        </w:tabs>
        <w:spacing w:before="120"/>
        <w:ind w:left="1843" w:hanging="567"/>
        <w:jc w:val="both"/>
        <w:rPr>
          <w:rFonts w:ascii="Calibri" w:hAnsi="Calibri" w:cs="Calibri"/>
          <w:sz w:val="20"/>
        </w:rPr>
      </w:pPr>
      <w:r w:rsidRPr="00EC5E8A">
        <w:rPr>
          <w:rFonts w:asciiTheme="minorHAnsi" w:hAnsiTheme="minorHAnsi" w:cstheme="minorHAnsi"/>
          <w:sz w:val="20"/>
          <w:szCs w:val="20"/>
          <w:lang w:eastAsia="zh-CN"/>
        </w:rPr>
        <w:t>ensure that all other performance assessments the Contractor wishes to include are signed and returned to DFAT</w:t>
      </w:r>
      <w:r w:rsidR="00DB0D0B" w:rsidRPr="00EC5E8A">
        <w:rPr>
          <w:rFonts w:ascii="Calibri" w:hAnsi="Calibri" w:cs="Calibri"/>
          <w:sz w:val="20"/>
        </w:rPr>
        <w:t>.</w:t>
      </w:r>
    </w:p>
    <w:p w14:paraId="041C0DA5" w14:textId="7E8D3128" w:rsidR="00D743C5" w:rsidRPr="0083789E" w:rsidRDefault="00D743C5" w:rsidP="0083789E">
      <w:pPr>
        <w:pStyle w:val="CONLevel1"/>
        <w:spacing w:before="120"/>
        <w:jc w:val="both"/>
        <w:rPr>
          <w:rFonts w:ascii="Calibri" w:hAnsi="Calibri" w:cs="Calibri"/>
          <w:sz w:val="20"/>
          <w:szCs w:val="20"/>
        </w:rPr>
      </w:pPr>
      <w:bookmarkStart w:id="68" w:name="_Toc233724075"/>
      <w:bookmarkStart w:id="69" w:name="_Ref196915136"/>
      <w:r w:rsidRPr="000C25AE">
        <w:rPr>
          <w:rFonts w:ascii="Calibri" w:hAnsi="Calibri" w:cs="Calibri"/>
          <w:sz w:val="20"/>
          <w:szCs w:val="20"/>
        </w:rPr>
        <w:t>Notice of Matters Impacting on the Services</w:t>
      </w:r>
      <w:bookmarkEnd w:id="68"/>
      <w:r w:rsidRPr="000C25AE">
        <w:rPr>
          <w:rFonts w:ascii="Calibri" w:hAnsi="Calibri" w:cs="Calibri"/>
          <w:sz w:val="20"/>
          <w:szCs w:val="20"/>
        </w:rPr>
        <w:t xml:space="preserve"> </w:t>
      </w:r>
    </w:p>
    <w:p w14:paraId="2336EC1F" w14:textId="38A65A7D" w:rsidR="0057752D" w:rsidRPr="0083789E" w:rsidRDefault="0057752D" w:rsidP="0083789E">
      <w:pPr>
        <w:pStyle w:val="CONLevel110"/>
        <w:ind w:left="709" w:hanging="709"/>
        <w:jc w:val="both"/>
        <w:rPr>
          <w:rFonts w:ascii="Calibri" w:hAnsi="Calibri" w:cs="Calibri"/>
          <w:sz w:val="20"/>
        </w:rPr>
      </w:pPr>
      <w:bookmarkStart w:id="70" w:name="_Ref220315335"/>
      <w:r w:rsidRPr="0083789E">
        <w:rPr>
          <w:rFonts w:ascii="Calibri" w:hAnsi="Calibri" w:cs="Calibri"/>
          <w:sz w:val="20"/>
          <w:szCs w:val="20"/>
        </w:rPr>
        <w:t>Notification to DFAT</w:t>
      </w:r>
      <w:bookmarkEnd w:id="70"/>
    </w:p>
    <w:p w14:paraId="43441675" w14:textId="69C03F7F" w:rsidR="00D743C5" w:rsidRPr="0083789E" w:rsidRDefault="00D743C5" w:rsidP="00FF4924">
      <w:pPr>
        <w:pStyle w:val="MELegal3"/>
        <w:widowControl w:val="0"/>
        <w:spacing w:before="120" w:after="0" w:line="240" w:lineRule="auto"/>
        <w:ind w:firstLine="709"/>
        <w:jc w:val="both"/>
        <w:rPr>
          <w:rFonts w:asciiTheme="minorHAnsi" w:hAnsiTheme="minorHAnsi" w:cstheme="minorBidi"/>
          <w:sz w:val="20"/>
        </w:rPr>
      </w:pPr>
      <w:r w:rsidRPr="0083789E">
        <w:rPr>
          <w:rFonts w:asciiTheme="minorHAnsi" w:hAnsiTheme="minorHAnsi" w:cstheme="minorBidi"/>
          <w:sz w:val="20"/>
        </w:rPr>
        <w:t xml:space="preserve">If </w:t>
      </w:r>
      <w:r w:rsidR="00174FC9">
        <w:rPr>
          <w:rFonts w:asciiTheme="minorHAnsi" w:hAnsiTheme="minorHAnsi" w:cstheme="minorBidi"/>
          <w:sz w:val="20"/>
        </w:rPr>
        <w:t xml:space="preserve">the </w:t>
      </w:r>
      <w:r w:rsidR="00740A06">
        <w:rPr>
          <w:rFonts w:asciiTheme="minorHAnsi" w:hAnsiTheme="minorHAnsi" w:cstheme="minorBidi"/>
          <w:sz w:val="20"/>
        </w:rPr>
        <w:t>Contractor</w:t>
      </w:r>
      <w:r w:rsidR="00174FC9">
        <w:rPr>
          <w:rFonts w:asciiTheme="minorHAnsi" w:hAnsiTheme="minorHAnsi" w:cstheme="minorBidi"/>
          <w:sz w:val="20"/>
        </w:rPr>
        <w:t xml:space="preserve"> </w:t>
      </w:r>
      <w:r w:rsidRPr="0083789E">
        <w:rPr>
          <w:rFonts w:asciiTheme="minorHAnsi" w:hAnsiTheme="minorHAnsi" w:cstheme="minorBidi"/>
          <w:sz w:val="20"/>
        </w:rPr>
        <w:t>become</w:t>
      </w:r>
      <w:r w:rsidR="00174FC9">
        <w:rPr>
          <w:rFonts w:asciiTheme="minorHAnsi" w:hAnsiTheme="minorHAnsi" w:cstheme="minorBidi"/>
          <w:sz w:val="20"/>
        </w:rPr>
        <w:t>s</w:t>
      </w:r>
      <w:r w:rsidRPr="0083789E">
        <w:rPr>
          <w:rFonts w:asciiTheme="minorHAnsi" w:hAnsiTheme="minorHAnsi" w:cstheme="minorBidi"/>
          <w:sz w:val="20"/>
        </w:rPr>
        <w:t xml:space="preserve"> aware of any matter involving a </w:t>
      </w:r>
      <w:r w:rsidR="005A6182">
        <w:rPr>
          <w:rFonts w:asciiTheme="minorHAnsi" w:hAnsiTheme="minorHAnsi" w:cstheme="minorBidi"/>
          <w:sz w:val="20"/>
        </w:rPr>
        <w:t>Scholar</w:t>
      </w:r>
      <w:r w:rsidRPr="0083789E">
        <w:rPr>
          <w:rFonts w:asciiTheme="minorHAnsi" w:hAnsiTheme="minorHAnsi" w:cstheme="minorBidi"/>
          <w:sz w:val="20"/>
        </w:rPr>
        <w:t xml:space="preserve">, </w:t>
      </w:r>
      <w:r w:rsidR="00174FC9">
        <w:rPr>
          <w:rFonts w:asciiTheme="minorHAnsi" w:hAnsiTheme="minorHAnsi" w:cstheme="minorBidi"/>
          <w:sz w:val="20"/>
        </w:rPr>
        <w:t xml:space="preserve">it </w:t>
      </w:r>
      <w:r w:rsidRPr="0083789E">
        <w:rPr>
          <w:rFonts w:asciiTheme="minorHAnsi" w:hAnsiTheme="minorHAnsi" w:cstheme="minorBidi"/>
          <w:sz w:val="20"/>
        </w:rPr>
        <w:t xml:space="preserve">or any of </w:t>
      </w:r>
      <w:r w:rsidR="00174FC9">
        <w:rPr>
          <w:rFonts w:asciiTheme="minorHAnsi" w:hAnsiTheme="minorHAnsi" w:cstheme="minorBidi"/>
          <w:sz w:val="20"/>
        </w:rPr>
        <w:t xml:space="preserve">its </w:t>
      </w:r>
      <w:r w:rsidRPr="0083789E">
        <w:rPr>
          <w:rFonts w:asciiTheme="minorHAnsi" w:hAnsiTheme="minorHAnsi" w:cstheme="minorBidi"/>
          <w:sz w:val="20"/>
        </w:rPr>
        <w:t>Subcontractors which:</w:t>
      </w:r>
    </w:p>
    <w:p w14:paraId="261E6417" w14:textId="17FB0C40" w:rsidR="00D743C5" w:rsidRPr="0083789E" w:rsidRDefault="00D743C5">
      <w:pPr>
        <w:pStyle w:val="ListParagraph"/>
        <w:numPr>
          <w:ilvl w:val="2"/>
          <w:numId w:val="258"/>
        </w:numPr>
        <w:tabs>
          <w:tab w:val="clear" w:pos="1430"/>
          <w:tab w:val="num" w:pos="1276"/>
        </w:tabs>
        <w:spacing w:before="120"/>
        <w:contextualSpacing w:val="0"/>
        <w:jc w:val="both"/>
        <w:rPr>
          <w:rFonts w:ascii="Calibri" w:hAnsi="Calibri" w:cs="Calibri"/>
          <w:sz w:val="20"/>
          <w:szCs w:val="20"/>
        </w:rPr>
      </w:pPr>
      <w:r w:rsidRPr="0083789E">
        <w:rPr>
          <w:rFonts w:ascii="Calibri" w:hAnsi="Calibri" w:cs="Calibri"/>
          <w:sz w:val="20"/>
          <w:szCs w:val="20"/>
        </w:rPr>
        <w:lastRenderedPageBreak/>
        <w:t xml:space="preserve">adversely changes or could adversely change the scope or timing of the Services; </w:t>
      </w:r>
    </w:p>
    <w:p w14:paraId="76F29B2C" w14:textId="5FDAAD51" w:rsidR="00D743C5" w:rsidRPr="00F1559F" w:rsidRDefault="00D743C5">
      <w:pPr>
        <w:pStyle w:val="ListParagraph"/>
        <w:numPr>
          <w:ilvl w:val="2"/>
          <w:numId w:val="258"/>
        </w:numPr>
        <w:spacing w:before="120"/>
        <w:ind w:left="1276" w:hanging="567"/>
        <w:contextualSpacing w:val="0"/>
        <w:jc w:val="both"/>
        <w:rPr>
          <w:rFonts w:ascii="Calibri" w:hAnsi="Calibri" w:cs="Calibri"/>
          <w:sz w:val="20"/>
          <w:szCs w:val="20"/>
        </w:rPr>
      </w:pPr>
      <w:r w:rsidRPr="0083789E">
        <w:rPr>
          <w:rFonts w:ascii="Calibri" w:hAnsi="Calibri" w:cs="Calibri"/>
          <w:sz w:val="20"/>
          <w:szCs w:val="20"/>
        </w:rPr>
        <w:t xml:space="preserve">adversely changes a </w:t>
      </w:r>
      <w:r w:rsidR="005A6182">
        <w:rPr>
          <w:rFonts w:ascii="Calibri" w:hAnsi="Calibri" w:cs="Calibri"/>
          <w:sz w:val="20"/>
          <w:szCs w:val="20"/>
        </w:rPr>
        <w:t>Scholar</w:t>
      </w:r>
      <w:r w:rsidRPr="00F1559F">
        <w:rPr>
          <w:rFonts w:ascii="Calibri" w:hAnsi="Calibri" w:cs="Calibri"/>
          <w:sz w:val="20"/>
          <w:szCs w:val="20"/>
        </w:rPr>
        <w:t xml:space="preserve">'s circumstance which has an impact on the </w:t>
      </w:r>
      <w:r w:rsidR="005A6182">
        <w:rPr>
          <w:rFonts w:ascii="Calibri" w:hAnsi="Calibri" w:cs="Calibri"/>
          <w:sz w:val="20"/>
          <w:szCs w:val="20"/>
        </w:rPr>
        <w:t>Scholar</w:t>
      </w:r>
      <w:r w:rsidRPr="00F1559F">
        <w:rPr>
          <w:rFonts w:ascii="Calibri" w:hAnsi="Calibri" w:cs="Calibri"/>
          <w:sz w:val="20"/>
          <w:szCs w:val="20"/>
        </w:rPr>
        <w:t xml:space="preserve">'s academic progress, welfare, visa or </w:t>
      </w:r>
      <w:r w:rsidR="00BF7A3D">
        <w:rPr>
          <w:rFonts w:ascii="Calibri" w:hAnsi="Calibri" w:cs="Calibri"/>
          <w:sz w:val="20"/>
          <w:szCs w:val="20"/>
        </w:rPr>
        <w:t>S</w:t>
      </w:r>
      <w:r w:rsidRPr="00F1559F">
        <w:rPr>
          <w:rFonts w:ascii="Calibri" w:hAnsi="Calibri" w:cs="Calibri"/>
          <w:sz w:val="20"/>
          <w:szCs w:val="20"/>
        </w:rPr>
        <w:t>cholarship</w:t>
      </w:r>
      <w:r w:rsidR="00EE17DC" w:rsidRPr="00F1559F">
        <w:rPr>
          <w:rFonts w:ascii="Calibri" w:hAnsi="Calibri" w:cs="Calibri"/>
          <w:sz w:val="20"/>
          <w:szCs w:val="20"/>
        </w:rPr>
        <w:t xml:space="preserve"> (including </w:t>
      </w:r>
      <w:r w:rsidR="00B465FA" w:rsidRPr="00F1559F">
        <w:rPr>
          <w:rFonts w:ascii="Calibri" w:hAnsi="Calibri" w:cs="Calibri"/>
          <w:sz w:val="20"/>
          <w:szCs w:val="20"/>
        </w:rPr>
        <w:t xml:space="preserve">Critical Incidents or Welfare Incidents in connection with the </w:t>
      </w:r>
      <w:r w:rsidR="005A6182">
        <w:rPr>
          <w:rFonts w:ascii="Calibri" w:hAnsi="Calibri" w:cs="Calibri"/>
          <w:sz w:val="20"/>
          <w:szCs w:val="20"/>
        </w:rPr>
        <w:t>Scholar</w:t>
      </w:r>
      <w:r w:rsidR="00EE17DC" w:rsidRPr="00F1559F">
        <w:rPr>
          <w:rFonts w:ascii="Calibri" w:hAnsi="Calibri" w:cs="Calibri"/>
          <w:sz w:val="20"/>
          <w:szCs w:val="20"/>
        </w:rPr>
        <w:t>)</w:t>
      </w:r>
      <w:r w:rsidRPr="00F1559F">
        <w:rPr>
          <w:rFonts w:ascii="Calibri" w:hAnsi="Calibri" w:cs="Calibri"/>
          <w:sz w:val="20"/>
          <w:szCs w:val="20"/>
        </w:rPr>
        <w:t>; or</w:t>
      </w:r>
    </w:p>
    <w:p w14:paraId="5437D880" w14:textId="0CF99A1B" w:rsidR="00D743C5" w:rsidRPr="00CD297A" w:rsidRDefault="00D743C5">
      <w:pPr>
        <w:pStyle w:val="ListParagraph"/>
        <w:numPr>
          <w:ilvl w:val="2"/>
          <w:numId w:val="258"/>
        </w:numPr>
        <w:spacing w:before="120"/>
        <w:ind w:left="1276" w:hanging="567"/>
        <w:contextualSpacing w:val="0"/>
        <w:jc w:val="both"/>
        <w:rPr>
          <w:rFonts w:ascii="Calibri" w:hAnsi="Calibri" w:cs="Calibri"/>
          <w:sz w:val="20"/>
          <w:szCs w:val="20"/>
        </w:rPr>
      </w:pPr>
      <w:r w:rsidRPr="00CD297A">
        <w:rPr>
          <w:rFonts w:ascii="Calibri" w:hAnsi="Calibri" w:cs="Calibri"/>
          <w:sz w:val="20"/>
          <w:szCs w:val="20"/>
        </w:rPr>
        <w:t xml:space="preserve">adversely affects or could adversely affect </w:t>
      </w:r>
      <w:r w:rsidR="00174FC9" w:rsidRPr="00CD297A">
        <w:rPr>
          <w:rFonts w:ascii="Calibri" w:hAnsi="Calibri" w:cs="Calibri"/>
          <w:sz w:val="20"/>
          <w:szCs w:val="20"/>
        </w:rPr>
        <w:t>the Contractor’s</w:t>
      </w:r>
      <w:r w:rsidRPr="00CD297A">
        <w:rPr>
          <w:rFonts w:ascii="Calibri" w:hAnsi="Calibri" w:cs="Calibri"/>
          <w:sz w:val="20"/>
          <w:szCs w:val="20"/>
        </w:rPr>
        <w:t xml:space="preserve"> provision of the Services in accordance with the requirements of this Contract or </w:t>
      </w:r>
      <w:r w:rsidR="00174FC9" w:rsidRPr="00CD297A">
        <w:rPr>
          <w:rFonts w:ascii="Calibri" w:hAnsi="Calibri" w:cs="Calibri"/>
          <w:sz w:val="20"/>
          <w:szCs w:val="20"/>
        </w:rPr>
        <w:t xml:space="preserve">DFAT’s </w:t>
      </w:r>
      <w:r w:rsidRPr="00CD297A">
        <w:rPr>
          <w:rFonts w:ascii="Calibri" w:hAnsi="Calibri" w:cs="Calibri"/>
          <w:sz w:val="20"/>
          <w:szCs w:val="20"/>
        </w:rPr>
        <w:t>reputation,</w:t>
      </w:r>
    </w:p>
    <w:p w14:paraId="7D798787" w14:textId="544AC2D7" w:rsidR="00D743C5" w:rsidRPr="0083789E" w:rsidRDefault="00174FC9" w:rsidP="00FF4924">
      <w:pPr>
        <w:spacing w:before="120"/>
        <w:ind w:left="709"/>
        <w:jc w:val="both"/>
        <w:rPr>
          <w:rFonts w:ascii="Calibri" w:hAnsi="Calibri" w:cs="Calibri"/>
          <w:sz w:val="20"/>
          <w:szCs w:val="20"/>
        </w:rPr>
      </w:pPr>
      <w:r w:rsidRPr="00CD297A">
        <w:rPr>
          <w:rFonts w:ascii="Calibri" w:hAnsi="Calibri" w:cs="Calibri"/>
          <w:sz w:val="20"/>
          <w:szCs w:val="20"/>
        </w:rPr>
        <w:t xml:space="preserve">the Contractor </w:t>
      </w:r>
      <w:r w:rsidR="00D743C5" w:rsidRPr="00CD297A">
        <w:rPr>
          <w:rFonts w:ascii="Calibri" w:hAnsi="Calibri" w:cs="Calibri"/>
          <w:sz w:val="20"/>
          <w:szCs w:val="20"/>
        </w:rPr>
        <w:t xml:space="preserve">must give written notice of that matter to </w:t>
      </w:r>
      <w:r w:rsidR="00B465FA" w:rsidRPr="00CD297A">
        <w:rPr>
          <w:rFonts w:ascii="Calibri" w:hAnsi="Calibri" w:cs="Calibri"/>
          <w:sz w:val="20"/>
          <w:szCs w:val="20"/>
        </w:rPr>
        <w:t xml:space="preserve">the </w:t>
      </w:r>
      <w:r w:rsidRPr="00CD297A">
        <w:rPr>
          <w:rFonts w:ascii="Calibri" w:hAnsi="Calibri" w:cs="Calibri"/>
          <w:sz w:val="20"/>
          <w:szCs w:val="20"/>
        </w:rPr>
        <w:t>DFAT</w:t>
      </w:r>
      <w:r>
        <w:rPr>
          <w:rFonts w:ascii="Calibri" w:hAnsi="Calibri" w:cs="Calibri"/>
          <w:sz w:val="20"/>
          <w:szCs w:val="20"/>
        </w:rPr>
        <w:t xml:space="preserve"> </w:t>
      </w:r>
      <w:r w:rsidR="00D743C5" w:rsidRPr="0083789E">
        <w:rPr>
          <w:rFonts w:ascii="Calibri" w:hAnsi="Calibri" w:cs="Calibri"/>
          <w:sz w:val="20"/>
          <w:szCs w:val="20"/>
        </w:rPr>
        <w:t>Representative within a reasonable timeframe (and in any event</w:t>
      </w:r>
      <w:r w:rsidR="00D743C5" w:rsidRPr="00385A8D">
        <w:rPr>
          <w:rFonts w:ascii="Calibri" w:hAnsi="Calibri" w:cs="Calibri"/>
          <w:sz w:val="20"/>
          <w:szCs w:val="20"/>
        </w:rPr>
        <w:t xml:space="preserve">, within </w:t>
      </w:r>
      <w:r w:rsidR="004A2731" w:rsidRPr="00385A8D">
        <w:rPr>
          <w:rFonts w:ascii="Calibri" w:hAnsi="Calibri" w:cs="Calibri"/>
          <w:sz w:val="20"/>
          <w:szCs w:val="20"/>
        </w:rPr>
        <w:t>three</w:t>
      </w:r>
      <w:r w:rsidR="00D743C5" w:rsidRPr="00385A8D">
        <w:rPr>
          <w:rFonts w:ascii="Calibri" w:hAnsi="Calibri" w:cs="Calibri"/>
          <w:sz w:val="20"/>
          <w:szCs w:val="20"/>
        </w:rPr>
        <w:t xml:space="preserve"> (</w:t>
      </w:r>
      <w:r w:rsidR="004A2731" w:rsidRPr="00385A8D">
        <w:rPr>
          <w:rFonts w:ascii="Calibri" w:hAnsi="Calibri" w:cs="Calibri"/>
          <w:sz w:val="20"/>
          <w:szCs w:val="20"/>
        </w:rPr>
        <w:t>3</w:t>
      </w:r>
      <w:r w:rsidR="00D743C5" w:rsidRPr="00385A8D">
        <w:rPr>
          <w:rFonts w:ascii="Calibri" w:hAnsi="Calibri" w:cs="Calibri"/>
          <w:sz w:val="20"/>
          <w:szCs w:val="20"/>
        </w:rPr>
        <w:t>) Business Days</w:t>
      </w:r>
      <w:r w:rsidR="005711C6" w:rsidRPr="00FF4924">
        <w:rPr>
          <w:rFonts w:ascii="Calibri" w:hAnsi="Calibri" w:cs="Calibri"/>
          <w:sz w:val="20"/>
          <w:szCs w:val="20"/>
        </w:rPr>
        <w:t xml:space="preserve"> for matters that are not Critical Incidents or Welfare Incidents</w:t>
      </w:r>
      <w:r w:rsidR="00385A8D">
        <w:rPr>
          <w:rFonts w:ascii="Calibri" w:hAnsi="Calibri" w:cs="Calibri"/>
          <w:sz w:val="20"/>
          <w:szCs w:val="20"/>
        </w:rPr>
        <w:t>)</w:t>
      </w:r>
      <w:r w:rsidR="00520765">
        <w:rPr>
          <w:rFonts w:ascii="Calibri" w:hAnsi="Calibri" w:cs="Calibri"/>
          <w:sz w:val="20"/>
          <w:szCs w:val="20"/>
        </w:rPr>
        <w:t>, or 24 hours for Critical Incidents</w:t>
      </w:r>
      <w:r w:rsidR="00D35F7E" w:rsidRPr="00FF4924">
        <w:rPr>
          <w:rFonts w:ascii="Calibri" w:hAnsi="Calibri" w:cs="Calibri"/>
          <w:sz w:val="20"/>
          <w:szCs w:val="20"/>
        </w:rPr>
        <w:t xml:space="preserve"> </w:t>
      </w:r>
      <w:r w:rsidR="00D743C5" w:rsidRPr="00385A8D">
        <w:rPr>
          <w:rFonts w:ascii="Calibri" w:hAnsi="Calibri" w:cs="Calibri"/>
          <w:sz w:val="20"/>
          <w:szCs w:val="20"/>
        </w:rPr>
        <w:t xml:space="preserve">after </w:t>
      </w:r>
      <w:r w:rsidRPr="00385A8D">
        <w:rPr>
          <w:rFonts w:ascii="Calibri" w:hAnsi="Calibri" w:cs="Calibri"/>
          <w:sz w:val="20"/>
          <w:szCs w:val="20"/>
        </w:rPr>
        <w:t>the</w:t>
      </w:r>
      <w:r>
        <w:rPr>
          <w:rFonts w:ascii="Calibri" w:hAnsi="Calibri" w:cs="Calibri"/>
          <w:sz w:val="20"/>
          <w:szCs w:val="20"/>
        </w:rPr>
        <w:t xml:space="preserve"> Contrac</w:t>
      </w:r>
      <w:r w:rsidR="00740A06">
        <w:rPr>
          <w:rFonts w:ascii="Calibri" w:hAnsi="Calibri" w:cs="Calibri"/>
          <w:sz w:val="20"/>
          <w:szCs w:val="20"/>
        </w:rPr>
        <w:t xml:space="preserve">tor </w:t>
      </w:r>
      <w:r w:rsidR="00D743C5" w:rsidRPr="0083789E">
        <w:rPr>
          <w:rFonts w:ascii="Calibri" w:hAnsi="Calibri" w:cs="Calibri"/>
          <w:sz w:val="20"/>
          <w:szCs w:val="20"/>
        </w:rPr>
        <w:t>become</w:t>
      </w:r>
      <w:r>
        <w:rPr>
          <w:rFonts w:ascii="Calibri" w:hAnsi="Calibri" w:cs="Calibri"/>
          <w:sz w:val="20"/>
          <w:szCs w:val="20"/>
        </w:rPr>
        <w:t>s</w:t>
      </w:r>
      <w:r w:rsidR="00D743C5" w:rsidRPr="0083789E">
        <w:rPr>
          <w:rFonts w:ascii="Calibri" w:hAnsi="Calibri" w:cs="Calibri"/>
          <w:sz w:val="20"/>
          <w:szCs w:val="20"/>
        </w:rPr>
        <w:t xml:space="preserve"> aware of the matter) containing: </w:t>
      </w:r>
    </w:p>
    <w:p w14:paraId="3A514EDD" w14:textId="3F5AEF43" w:rsidR="00D743C5" w:rsidRPr="0083789E" w:rsidRDefault="00D743C5">
      <w:pPr>
        <w:pStyle w:val="ListParagraph"/>
        <w:numPr>
          <w:ilvl w:val="2"/>
          <w:numId w:val="258"/>
        </w:numPr>
        <w:spacing w:before="120"/>
        <w:ind w:left="1276" w:hanging="567"/>
        <w:contextualSpacing w:val="0"/>
        <w:jc w:val="both"/>
        <w:rPr>
          <w:rFonts w:ascii="Calibri" w:hAnsi="Calibri" w:cs="Calibri"/>
          <w:sz w:val="20"/>
          <w:szCs w:val="20"/>
        </w:rPr>
      </w:pPr>
      <w:r w:rsidRPr="0083789E">
        <w:rPr>
          <w:rFonts w:ascii="Calibri" w:hAnsi="Calibri" w:cs="Calibri"/>
          <w:sz w:val="20"/>
          <w:szCs w:val="20"/>
        </w:rPr>
        <w:t>particulars of the matter;</w:t>
      </w:r>
    </w:p>
    <w:p w14:paraId="5C4B41D6" w14:textId="03EDEB83" w:rsidR="00D743C5" w:rsidRPr="0083789E" w:rsidRDefault="00D743C5">
      <w:pPr>
        <w:pStyle w:val="ListParagraph"/>
        <w:numPr>
          <w:ilvl w:val="2"/>
          <w:numId w:val="258"/>
        </w:numPr>
        <w:spacing w:before="120"/>
        <w:ind w:left="1276" w:hanging="567"/>
        <w:contextualSpacing w:val="0"/>
        <w:jc w:val="both"/>
        <w:rPr>
          <w:rFonts w:ascii="Calibri" w:hAnsi="Calibri" w:cs="Calibri"/>
          <w:sz w:val="20"/>
          <w:szCs w:val="20"/>
        </w:rPr>
      </w:pPr>
      <w:r w:rsidRPr="0083789E">
        <w:rPr>
          <w:rFonts w:ascii="Calibri" w:hAnsi="Calibri" w:cs="Calibri"/>
          <w:sz w:val="20"/>
          <w:szCs w:val="20"/>
        </w:rPr>
        <w:t>its likely impact; and</w:t>
      </w:r>
    </w:p>
    <w:p w14:paraId="4E298881" w14:textId="7A25C929" w:rsidR="00D743C5" w:rsidRDefault="00174FC9">
      <w:pPr>
        <w:pStyle w:val="ListParagraph"/>
        <w:numPr>
          <w:ilvl w:val="2"/>
          <w:numId w:val="258"/>
        </w:numPr>
        <w:spacing w:before="120"/>
        <w:ind w:left="1276" w:hanging="567"/>
        <w:contextualSpacing w:val="0"/>
        <w:jc w:val="both"/>
        <w:rPr>
          <w:rFonts w:ascii="Calibri" w:hAnsi="Calibri" w:cs="Calibri"/>
          <w:sz w:val="20"/>
          <w:szCs w:val="20"/>
        </w:rPr>
      </w:pPr>
      <w:bookmarkStart w:id="71" w:name="_Ref220315358"/>
      <w:r>
        <w:rPr>
          <w:rFonts w:ascii="Calibri" w:hAnsi="Calibri" w:cs="Calibri"/>
          <w:sz w:val="20"/>
          <w:szCs w:val="20"/>
        </w:rPr>
        <w:t xml:space="preserve">the </w:t>
      </w:r>
      <w:proofErr w:type="gramStart"/>
      <w:r>
        <w:rPr>
          <w:rFonts w:ascii="Calibri" w:hAnsi="Calibri" w:cs="Calibri"/>
          <w:sz w:val="20"/>
          <w:szCs w:val="20"/>
        </w:rPr>
        <w:t xml:space="preserve">Contractor’s </w:t>
      </w:r>
      <w:r w:rsidR="00D743C5" w:rsidRPr="00FF4924">
        <w:rPr>
          <w:rFonts w:ascii="Calibri" w:hAnsi="Calibri" w:cs="Calibri"/>
          <w:sz w:val="20"/>
          <w:szCs w:val="20"/>
        </w:rPr>
        <w:t xml:space="preserve"> recommendation</w:t>
      </w:r>
      <w:proofErr w:type="gramEnd"/>
      <w:r w:rsidR="00D743C5" w:rsidRPr="00FF4924">
        <w:rPr>
          <w:rFonts w:ascii="Calibri" w:hAnsi="Calibri" w:cs="Calibri"/>
          <w:sz w:val="20"/>
          <w:szCs w:val="20"/>
        </w:rPr>
        <w:t xml:space="preserve"> as to how to minimise its impact upon the scope, timing or provision generally of the Services.</w:t>
      </w:r>
      <w:bookmarkEnd w:id="71"/>
    </w:p>
    <w:p w14:paraId="6C6CD5B4" w14:textId="13148721" w:rsidR="0057752D" w:rsidRPr="0083789E" w:rsidRDefault="0057752D" w:rsidP="0083789E">
      <w:pPr>
        <w:pStyle w:val="CONLevel110"/>
        <w:ind w:left="709" w:hanging="709"/>
        <w:jc w:val="both"/>
        <w:rPr>
          <w:rFonts w:ascii="Calibri" w:hAnsi="Calibri" w:cs="Calibri"/>
          <w:sz w:val="20"/>
        </w:rPr>
      </w:pPr>
      <w:r w:rsidRPr="0083789E">
        <w:rPr>
          <w:rFonts w:ascii="Calibri" w:hAnsi="Calibri" w:cs="Calibri"/>
          <w:sz w:val="20"/>
          <w:szCs w:val="20"/>
        </w:rPr>
        <w:t>DFAT rights following notification</w:t>
      </w:r>
    </w:p>
    <w:p w14:paraId="2A66ADEF" w14:textId="0C5E006D" w:rsidR="00D743C5" w:rsidRPr="0083789E" w:rsidRDefault="00D743C5" w:rsidP="00FF4924">
      <w:pPr>
        <w:pStyle w:val="MELegal3"/>
        <w:widowControl w:val="0"/>
        <w:spacing w:before="120" w:after="0" w:line="240" w:lineRule="auto"/>
        <w:ind w:firstLine="709"/>
        <w:jc w:val="both"/>
        <w:rPr>
          <w:rFonts w:asciiTheme="minorHAnsi" w:hAnsiTheme="minorHAnsi" w:cstheme="minorBidi"/>
          <w:sz w:val="20"/>
        </w:rPr>
      </w:pPr>
      <w:r w:rsidRPr="0083789E">
        <w:rPr>
          <w:rFonts w:asciiTheme="minorHAnsi" w:hAnsiTheme="minorHAnsi" w:cstheme="minorBidi"/>
          <w:sz w:val="20"/>
        </w:rPr>
        <w:t xml:space="preserve">If </w:t>
      </w:r>
      <w:r w:rsidR="00174FC9">
        <w:rPr>
          <w:rFonts w:asciiTheme="minorHAnsi" w:hAnsiTheme="minorHAnsi" w:cstheme="minorBidi"/>
          <w:sz w:val="20"/>
        </w:rPr>
        <w:t xml:space="preserve">the Contractor </w:t>
      </w:r>
      <w:r w:rsidRPr="0083789E">
        <w:rPr>
          <w:rFonts w:asciiTheme="minorHAnsi" w:hAnsiTheme="minorHAnsi" w:cstheme="minorBidi"/>
          <w:sz w:val="20"/>
        </w:rPr>
        <w:t>give</w:t>
      </w:r>
      <w:r w:rsidR="00174FC9">
        <w:rPr>
          <w:rFonts w:asciiTheme="minorHAnsi" w:hAnsiTheme="minorHAnsi" w:cstheme="minorBidi"/>
          <w:sz w:val="20"/>
        </w:rPr>
        <w:t>s</w:t>
      </w:r>
      <w:r w:rsidRPr="0083789E">
        <w:rPr>
          <w:rFonts w:asciiTheme="minorHAnsi" w:hAnsiTheme="minorHAnsi" w:cstheme="minorBidi"/>
          <w:sz w:val="20"/>
        </w:rPr>
        <w:t xml:space="preserve"> notice under clause </w:t>
      </w:r>
      <w:r w:rsidR="0057752D">
        <w:rPr>
          <w:rFonts w:asciiTheme="minorHAnsi" w:hAnsiTheme="minorHAnsi" w:cstheme="minorBidi"/>
          <w:sz w:val="20"/>
        </w:rPr>
        <w:fldChar w:fldCharType="begin"/>
      </w:r>
      <w:r w:rsidR="0057752D">
        <w:rPr>
          <w:rFonts w:asciiTheme="minorHAnsi" w:hAnsiTheme="minorHAnsi" w:cstheme="minorBidi"/>
          <w:sz w:val="20"/>
        </w:rPr>
        <w:instrText xml:space="preserve"> REF _Ref220315335 \r \h </w:instrText>
      </w:r>
      <w:r w:rsidR="0057752D">
        <w:rPr>
          <w:rFonts w:asciiTheme="minorHAnsi" w:hAnsiTheme="minorHAnsi" w:cstheme="minorBidi"/>
          <w:sz w:val="20"/>
        </w:rPr>
      </w:r>
      <w:r w:rsidR="0057752D">
        <w:rPr>
          <w:rFonts w:asciiTheme="minorHAnsi" w:hAnsiTheme="minorHAnsi" w:cstheme="minorBidi"/>
          <w:sz w:val="20"/>
        </w:rPr>
        <w:fldChar w:fldCharType="separate"/>
      </w:r>
      <w:r w:rsidR="00F623C9">
        <w:rPr>
          <w:rFonts w:asciiTheme="minorHAnsi" w:hAnsiTheme="minorHAnsi" w:cstheme="minorBidi"/>
          <w:sz w:val="20"/>
        </w:rPr>
        <w:t>7.1</w:t>
      </w:r>
      <w:r w:rsidR="0057752D">
        <w:rPr>
          <w:rFonts w:asciiTheme="minorHAnsi" w:hAnsiTheme="minorHAnsi" w:cstheme="minorBidi"/>
          <w:sz w:val="20"/>
        </w:rPr>
        <w:fldChar w:fldCharType="end"/>
      </w:r>
      <w:r w:rsidRPr="0083789E">
        <w:rPr>
          <w:rFonts w:asciiTheme="minorHAnsi" w:hAnsiTheme="minorHAnsi" w:cstheme="minorBidi"/>
          <w:sz w:val="20"/>
        </w:rPr>
        <w:t xml:space="preserve">, </w:t>
      </w:r>
      <w:r w:rsidR="00174FC9">
        <w:rPr>
          <w:rFonts w:asciiTheme="minorHAnsi" w:hAnsiTheme="minorHAnsi" w:cstheme="minorBidi"/>
          <w:sz w:val="20"/>
        </w:rPr>
        <w:t>DFAT</w:t>
      </w:r>
      <w:r w:rsidRPr="0083789E">
        <w:rPr>
          <w:rFonts w:asciiTheme="minorHAnsi" w:hAnsiTheme="minorHAnsi" w:cstheme="minorBidi"/>
          <w:sz w:val="20"/>
        </w:rPr>
        <w:t xml:space="preserve"> may, without limitation:</w:t>
      </w:r>
    </w:p>
    <w:p w14:paraId="402B60F9" w14:textId="750049F2" w:rsidR="00D743C5" w:rsidRPr="0083789E" w:rsidRDefault="00174FC9">
      <w:pPr>
        <w:pStyle w:val="ListParagraph"/>
        <w:numPr>
          <w:ilvl w:val="2"/>
          <w:numId w:val="216"/>
        </w:numPr>
        <w:spacing w:before="120"/>
        <w:contextualSpacing w:val="0"/>
        <w:jc w:val="both"/>
        <w:rPr>
          <w:rFonts w:asciiTheme="minorHAnsi" w:hAnsiTheme="minorHAnsi" w:cstheme="minorBidi"/>
          <w:sz w:val="20"/>
          <w:szCs w:val="20"/>
          <w:lang w:eastAsia="zh-CN"/>
        </w:rPr>
      </w:pPr>
      <w:r>
        <w:rPr>
          <w:rFonts w:ascii="Calibri" w:hAnsi="Calibri" w:cs="Calibri"/>
          <w:sz w:val="20"/>
          <w:szCs w:val="20"/>
        </w:rPr>
        <w:t>a</w:t>
      </w:r>
      <w:r w:rsidR="00D743C5" w:rsidRPr="0083789E">
        <w:rPr>
          <w:rFonts w:ascii="Calibri" w:hAnsi="Calibri" w:cs="Calibri"/>
          <w:sz w:val="20"/>
          <w:szCs w:val="20"/>
        </w:rPr>
        <w:t>pprove</w:t>
      </w:r>
      <w:r w:rsidR="00D743C5" w:rsidRPr="0083789E">
        <w:rPr>
          <w:rFonts w:asciiTheme="minorHAnsi" w:hAnsiTheme="minorHAnsi" w:cstheme="minorBidi"/>
          <w:sz w:val="20"/>
          <w:szCs w:val="20"/>
          <w:lang w:eastAsia="zh-CN"/>
        </w:rPr>
        <w:t xml:space="preserve"> </w:t>
      </w:r>
      <w:r>
        <w:rPr>
          <w:rFonts w:asciiTheme="minorHAnsi" w:hAnsiTheme="minorHAnsi" w:cstheme="minorBidi"/>
          <w:sz w:val="20"/>
          <w:szCs w:val="20"/>
          <w:lang w:eastAsia="zh-CN"/>
        </w:rPr>
        <w:t xml:space="preserve">the Contractor’s </w:t>
      </w:r>
      <w:r w:rsidR="00D743C5" w:rsidRPr="0083789E">
        <w:rPr>
          <w:rFonts w:asciiTheme="minorHAnsi" w:hAnsiTheme="minorHAnsi" w:cstheme="minorBidi"/>
          <w:sz w:val="20"/>
          <w:szCs w:val="20"/>
          <w:lang w:eastAsia="zh-CN"/>
        </w:rPr>
        <w:t>recommendation referred to in clause</w:t>
      </w:r>
      <w:r w:rsidR="0057752D">
        <w:rPr>
          <w:rFonts w:asciiTheme="minorHAnsi" w:hAnsiTheme="minorHAnsi" w:cstheme="minorBidi"/>
          <w:sz w:val="20"/>
        </w:rPr>
        <w:t xml:space="preserve"> </w:t>
      </w:r>
      <w:r w:rsidR="0057752D">
        <w:rPr>
          <w:rFonts w:asciiTheme="minorHAnsi" w:hAnsiTheme="minorHAnsi" w:cstheme="minorBidi"/>
          <w:sz w:val="20"/>
        </w:rPr>
        <w:fldChar w:fldCharType="begin"/>
      </w:r>
      <w:r w:rsidR="0057752D">
        <w:rPr>
          <w:rFonts w:asciiTheme="minorHAnsi" w:hAnsiTheme="minorHAnsi" w:cstheme="minorBidi"/>
          <w:sz w:val="20"/>
        </w:rPr>
        <w:instrText xml:space="preserve"> REF _Ref220315335 \r \h </w:instrText>
      </w:r>
      <w:r w:rsidR="0057752D">
        <w:rPr>
          <w:rFonts w:asciiTheme="minorHAnsi" w:hAnsiTheme="minorHAnsi" w:cstheme="minorBidi"/>
          <w:sz w:val="20"/>
        </w:rPr>
      </w:r>
      <w:r w:rsidR="0057752D">
        <w:rPr>
          <w:rFonts w:asciiTheme="minorHAnsi" w:hAnsiTheme="minorHAnsi" w:cstheme="minorBidi"/>
          <w:sz w:val="20"/>
        </w:rPr>
        <w:fldChar w:fldCharType="separate"/>
      </w:r>
      <w:r w:rsidR="00F623C9">
        <w:rPr>
          <w:rFonts w:asciiTheme="minorHAnsi" w:hAnsiTheme="minorHAnsi" w:cstheme="minorBidi"/>
          <w:sz w:val="20"/>
        </w:rPr>
        <w:t>7.1</w:t>
      </w:r>
      <w:r w:rsidR="0057752D">
        <w:rPr>
          <w:rFonts w:asciiTheme="minorHAnsi" w:hAnsiTheme="minorHAnsi" w:cstheme="minorBidi"/>
          <w:sz w:val="20"/>
        </w:rPr>
        <w:fldChar w:fldCharType="end"/>
      </w:r>
      <w:r w:rsidR="0057752D">
        <w:rPr>
          <w:rFonts w:asciiTheme="minorHAnsi" w:hAnsiTheme="minorHAnsi" w:cstheme="minorBidi"/>
          <w:sz w:val="20"/>
        </w:rPr>
        <w:fldChar w:fldCharType="begin"/>
      </w:r>
      <w:r w:rsidR="0057752D">
        <w:rPr>
          <w:rFonts w:asciiTheme="minorHAnsi" w:hAnsiTheme="minorHAnsi" w:cstheme="minorBidi"/>
          <w:sz w:val="20"/>
        </w:rPr>
        <w:instrText xml:space="preserve"> REF _Ref220315358 \r \h </w:instrText>
      </w:r>
      <w:r w:rsidR="0057752D">
        <w:rPr>
          <w:rFonts w:asciiTheme="minorHAnsi" w:hAnsiTheme="minorHAnsi" w:cstheme="minorBidi"/>
          <w:sz w:val="20"/>
        </w:rPr>
      </w:r>
      <w:r w:rsidR="0057752D">
        <w:rPr>
          <w:rFonts w:asciiTheme="minorHAnsi" w:hAnsiTheme="minorHAnsi" w:cstheme="minorBidi"/>
          <w:sz w:val="20"/>
        </w:rPr>
        <w:fldChar w:fldCharType="separate"/>
      </w:r>
      <w:r w:rsidR="00F623C9">
        <w:rPr>
          <w:rFonts w:asciiTheme="minorHAnsi" w:hAnsiTheme="minorHAnsi" w:cstheme="minorBidi"/>
          <w:sz w:val="20"/>
        </w:rPr>
        <w:t>(f)</w:t>
      </w:r>
      <w:r w:rsidR="0057752D">
        <w:rPr>
          <w:rFonts w:asciiTheme="minorHAnsi" w:hAnsiTheme="minorHAnsi" w:cstheme="minorBidi"/>
          <w:sz w:val="20"/>
        </w:rPr>
        <w:fldChar w:fldCharType="end"/>
      </w:r>
      <w:r w:rsidR="00D743C5" w:rsidRPr="0083789E">
        <w:rPr>
          <w:rFonts w:asciiTheme="minorHAnsi" w:hAnsiTheme="minorHAnsi" w:cstheme="minorBidi"/>
          <w:sz w:val="20"/>
          <w:szCs w:val="20"/>
          <w:lang w:eastAsia="zh-CN"/>
        </w:rPr>
        <w:t xml:space="preserve">, in which case </w:t>
      </w:r>
      <w:r>
        <w:rPr>
          <w:rFonts w:asciiTheme="minorHAnsi" w:hAnsiTheme="minorHAnsi" w:cstheme="minorBidi"/>
          <w:sz w:val="20"/>
          <w:szCs w:val="20"/>
          <w:lang w:eastAsia="zh-CN"/>
        </w:rPr>
        <w:t>DFAT</w:t>
      </w:r>
      <w:r w:rsidR="00D743C5" w:rsidRPr="0083789E">
        <w:rPr>
          <w:rFonts w:asciiTheme="minorHAnsi" w:hAnsiTheme="minorHAnsi" w:cstheme="minorBidi"/>
          <w:sz w:val="20"/>
          <w:szCs w:val="20"/>
          <w:lang w:eastAsia="zh-CN"/>
        </w:rPr>
        <w:t xml:space="preserve"> must implement </w:t>
      </w:r>
      <w:r>
        <w:rPr>
          <w:rFonts w:asciiTheme="minorHAnsi" w:hAnsiTheme="minorHAnsi" w:cstheme="minorBidi"/>
          <w:sz w:val="20"/>
          <w:szCs w:val="20"/>
          <w:lang w:eastAsia="zh-CN"/>
        </w:rPr>
        <w:t>the Contractor’s</w:t>
      </w:r>
      <w:r w:rsidR="00D743C5" w:rsidRPr="0083789E">
        <w:rPr>
          <w:rFonts w:asciiTheme="minorHAnsi" w:hAnsiTheme="minorHAnsi" w:cstheme="minorBidi"/>
          <w:sz w:val="20"/>
          <w:szCs w:val="20"/>
          <w:lang w:eastAsia="zh-CN"/>
        </w:rPr>
        <w:t xml:space="preserve"> recommendation;</w:t>
      </w:r>
    </w:p>
    <w:p w14:paraId="5B33FE4E" w14:textId="66B9EAF0" w:rsidR="00D743C5" w:rsidRPr="00F1559F" w:rsidRDefault="00D743C5">
      <w:pPr>
        <w:pStyle w:val="ListParagraph"/>
        <w:numPr>
          <w:ilvl w:val="2"/>
          <w:numId w:val="216"/>
        </w:numPr>
        <w:spacing w:before="120"/>
        <w:contextualSpacing w:val="0"/>
        <w:jc w:val="both"/>
        <w:rPr>
          <w:rFonts w:asciiTheme="minorHAnsi" w:hAnsiTheme="minorHAnsi" w:cstheme="minorBidi"/>
          <w:sz w:val="20"/>
          <w:szCs w:val="20"/>
          <w:lang w:eastAsia="zh-CN"/>
        </w:rPr>
      </w:pPr>
      <w:r w:rsidRPr="0083789E">
        <w:rPr>
          <w:rFonts w:ascii="Calibri" w:hAnsi="Calibri" w:cs="Calibri"/>
          <w:sz w:val="20"/>
          <w:szCs w:val="20"/>
        </w:rPr>
        <w:t>direct</w:t>
      </w:r>
      <w:r w:rsidRPr="0083789E">
        <w:rPr>
          <w:rFonts w:asciiTheme="minorHAnsi" w:hAnsiTheme="minorHAnsi" w:cstheme="minorBidi"/>
          <w:sz w:val="20"/>
          <w:szCs w:val="20"/>
          <w:lang w:eastAsia="zh-CN"/>
        </w:rPr>
        <w:t xml:space="preserve"> </w:t>
      </w:r>
      <w:r w:rsidR="00174FC9">
        <w:rPr>
          <w:rFonts w:asciiTheme="minorHAnsi" w:hAnsiTheme="minorHAnsi" w:cstheme="minorBidi"/>
          <w:sz w:val="20"/>
          <w:szCs w:val="20"/>
          <w:lang w:eastAsia="zh-CN"/>
        </w:rPr>
        <w:t>the Contractor</w:t>
      </w:r>
      <w:r w:rsidRPr="0083789E">
        <w:rPr>
          <w:rFonts w:asciiTheme="minorHAnsi" w:hAnsiTheme="minorHAnsi" w:cstheme="minorBidi"/>
          <w:sz w:val="20"/>
          <w:szCs w:val="20"/>
          <w:lang w:eastAsia="zh-CN"/>
        </w:rPr>
        <w:t xml:space="preserve"> to take all reasonable steps to minimise the impact of the matter upon the scope, timing or provision generally of the Services; </w:t>
      </w:r>
      <w:r w:rsidRPr="00F1559F">
        <w:rPr>
          <w:rFonts w:asciiTheme="minorHAnsi" w:hAnsiTheme="minorHAnsi" w:cstheme="minorBidi"/>
          <w:sz w:val="20"/>
          <w:szCs w:val="20"/>
          <w:lang w:eastAsia="zh-CN"/>
        </w:rPr>
        <w:t>and</w:t>
      </w:r>
      <w:r w:rsidR="00B465FA" w:rsidRPr="00F1559F">
        <w:rPr>
          <w:rFonts w:asciiTheme="minorHAnsi" w:hAnsiTheme="minorHAnsi" w:cstheme="minorBidi"/>
          <w:sz w:val="20"/>
          <w:szCs w:val="20"/>
          <w:lang w:eastAsia="zh-CN"/>
        </w:rPr>
        <w:t>/or</w:t>
      </w:r>
    </w:p>
    <w:p w14:paraId="415EF8C4" w14:textId="7B78ADEB" w:rsidR="00D743C5" w:rsidRPr="0083789E" w:rsidRDefault="00D743C5">
      <w:pPr>
        <w:pStyle w:val="ListParagraph"/>
        <w:numPr>
          <w:ilvl w:val="2"/>
          <w:numId w:val="216"/>
        </w:numPr>
        <w:spacing w:before="120"/>
        <w:contextualSpacing w:val="0"/>
        <w:jc w:val="both"/>
        <w:rPr>
          <w:rFonts w:asciiTheme="minorHAnsi" w:hAnsiTheme="minorHAnsi" w:cstheme="minorBidi"/>
          <w:sz w:val="20"/>
          <w:szCs w:val="20"/>
          <w:lang w:eastAsia="zh-CN"/>
        </w:rPr>
      </w:pPr>
      <w:r w:rsidRPr="00F1559F">
        <w:rPr>
          <w:rFonts w:ascii="Calibri" w:hAnsi="Calibri" w:cs="Calibri"/>
          <w:sz w:val="20"/>
          <w:szCs w:val="20"/>
        </w:rPr>
        <w:t>take</w:t>
      </w:r>
      <w:r w:rsidRPr="00F1559F">
        <w:rPr>
          <w:rFonts w:asciiTheme="minorHAnsi" w:hAnsiTheme="minorHAnsi" w:cstheme="minorBidi"/>
          <w:sz w:val="20"/>
          <w:szCs w:val="20"/>
          <w:lang w:eastAsia="zh-CN"/>
        </w:rPr>
        <w:t xml:space="preserve"> any other reasonable actions as</w:t>
      </w:r>
      <w:r w:rsidR="00174FC9" w:rsidRPr="00F1559F">
        <w:rPr>
          <w:rFonts w:asciiTheme="minorHAnsi" w:hAnsiTheme="minorHAnsi" w:cstheme="minorBidi"/>
          <w:sz w:val="20"/>
          <w:szCs w:val="20"/>
          <w:lang w:eastAsia="zh-CN"/>
        </w:rPr>
        <w:t xml:space="preserve"> DFAT</w:t>
      </w:r>
      <w:r w:rsidRPr="00F1559F">
        <w:rPr>
          <w:rFonts w:asciiTheme="minorHAnsi" w:hAnsiTheme="minorHAnsi" w:cstheme="minorBidi"/>
          <w:sz w:val="20"/>
          <w:szCs w:val="20"/>
          <w:lang w:eastAsia="zh-CN"/>
        </w:rPr>
        <w:t xml:space="preserve"> consider</w:t>
      </w:r>
      <w:r w:rsidR="00174FC9" w:rsidRPr="00F1559F">
        <w:rPr>
          <w:rFonts w:asciiTheme="minorHAnsi" w:hAnsiTheme="minorHAnsi" w:cstheme="minorBidi"/>
          <w:sz w:val="20"/>
          <w:szCs w:val="20"/>
          <w:lang w:eastAsia="zh-CN"/>
        </w:rPr>
        <w:t>s</w:t>
      </w:r>
      <w:r w:rsidRPr="00F1559F">
        <w:rPr>
          <w:rFonts w:asciiTheme="minorHAnsi" w:hAnsiTheme="minorHAnsi" w:cstheme="minorBidi"/>
          <w:sz w:val="20"/>
          <w:szCs w:val="20"/>
          <w:lang w:eastAsia="zh-CN"/>
        </w:rPr>
        <w:t xml:space="preserve"> appropriate</w:t>
      </w:r>
      <w:r w:rsidRPr="0083789E">
        <w:rPr>
          <w:rFonts w:asciiTheme="minorHAnsi" w:hAnsiTheme="minorHAnsi" w:cstheme="minorBidi"/>
          <w:sz w:val="20"/>
          <w:szCs w:val="20"/>
          <w:lang w:eastAsia="zh-CN"/>
        </w:rPr>
        <w:t>.</w:t>
      </w:r>
    </w:p>
    <w:p w14:paraId="7C13BCF3" w14:textId="75082C1E" w:rsidR="00BC0F53" w:rsidRPr="0046200D" w:rsidRDefault="00BC0F53" w:rsidP="00BC0F53">
      <w:pPr>
        <w:pStyle w:val="CONLevel110"/>
        <w:jc w:val="both"/>
        <w:rPr>
          <w:rFonts w:ascii="Calibri" w:hAnsi="Calibri" w:cs="Calibri"/>
          <w:sz w:val="20"/>
          <w:szCs w:val="20"/>
        </w:rPr>
      </w:pPr>
      <w:r w:rsidRPr="00224AE5">
        <w:rPr>
          <w:rFonts w:ascii="Calibri" w:hAnsi="Calibri" w:cs="Calibri"/>
          <w:sz w:val="20"/>
          <w:szCs w:val="20"/>
        </w:rPr>
        <w:t>Key Performance Measures</w:t>
      </w:r>
    </w:p>
    <w:p w14:paraId="11084EEC" w14:textId="100048B3" w:rsidR="00BC0F53" w:rsidRPr="00224AE5" w:rsidRDefault="00BC0F53" w:rsidP="00224AE5">
      <w:pPr>
        <w:pStyle w:val="CONLevela"/>
        <w:rPr>
          <w:rFonts w:asciiTheme="minorHAnsi" w:hAnsiTheme="minorHAnsi" w:cstheme="minorHAnsi"/>
          <w:sz w:val="20"/>
          <w:szCs w:val="20"/>
        </w:rPr>
      </w:pPr>
      <w:r w:rsidRPr="00224AE5">
        <w:rPr>
          <w:rFonts w:asciiTheme="minorHAnsi" w:hAnsiTheme="minorHAnsi" w:cstheme="minorHAnsi"/>
          <w:sz w:val="20"/>
          <w:szCs w:val="20"/>
        </w:rPr>
        <w:t xml:space="preserve">The Contractor will comply with DFAT’s </w:t>
      </w:r>
      <w:r w:rsidR="00DB42DC" w:rsidRPr="00F623C9">
        <w:rPr>
          <w:rFonts w:asciiTheme="minorHAnsi" w:hAnsiTheme="minorHAnsi" w:cstheme="minorHAnsi"/>
          <w:sz w:val="20"/>
          <w:szCs w:val="20"/>
        </w:rPr>
        <w:t>p</w:t>
      </w:r>
      <w:r w:rsidRPr="00224AE5">
        <w:rPr>
          <w:rFonts w:asciiTheme="minorHAnsi" w:hAnsiTheme="minorHAnsi" w:cstheme="minorHAnsi"/>
          <w:sz w:val="20"/>
          <w:szCs w:val="20"/>
        </w:rPr>
        <w:t xml:space="preserve">erformance </w:t>
      </w:r>
      <w:r w:rsidR="00DB42DC" w:rsidRPr="00F623C9">
        <w:rPr>
          <w:rFonts w:asciiTheme="minorHAnsi" w:hAnsiTheme="minorHAnsi" w:cstheme="minorHAnsi"/>
          <w:sz w:val="20"/>
          <w:szCs w:val="20"/>
        </w:rPr>
        <w:t>f</w:t>
      </w:r>
      <w:r w:rsidRPr="00224AE5">
        <w:rPr>
          <w:rFonts w:asciiTheme="minorHAnsi" w:hAnsiTheme="minorHAnsi" w:cstheme="minorHAnsi"/>
          <w:sz w:val="20"/>
          <w:szCs w:val="20"/>
        </w:rPr>
        <w:t xml:space="preserve">ramework in accordance with </w:t>
      </w:r>
      <w:r w:rsidR="00DB42DC" w:rsidRPr="00F623C9">
        <w:rPr>
          <w:rFonts w:asciiTheme="minorHAnsi" w:hAnsiTheme="minorHAnsi" w:cstheme="minorHAnsi"/>
          <w:sz w:val="20"/>
          <w:szCs w:val="20"/>
        </w:rPr>
        <w:t xml:space="preserve">item 7 of </w:t>
      </w:r>
      <w:r w:rsidRPr="00224AE5">
        <w:rPr>
          <w:rFonts w:asciiTheme="minorHAnsi" w:hAnsiTheme="minorHAnsi" w:cstheme="minorHAnsi"/>
          <w:sz w:val="20"/>
          <w:szCs w:val="20"/>
        </w:rPr>
        <w:t>Schedule 1.</w:t>
      </w:r>
    </w:p>
    <w:p w14:paraId="0F584DA5" w14:textId="67F8882A" w:rsidR="00BC0F53" w:rsidRPr="00224AE5" w:rsidRDefault="00BC0F53" w:rsidP="00224AE5">
      <w:pPr>
        <w:pStyle w:val="CONLevela"/>
        <w:rPr>
          <w:rFonts w:asciiTheme="minorHAnsi" w:hAnsiTheme="minorHAnsi" w:cstheme="minorHAnsi"/>
          <w:sz w:val="20"/>
          <w:szCs w:val="20"/>
        </w:rPr>
      </w:pPr>
      <w:r w:rsidRPr="00224AE5">
        <w:rPr>
          <w:rFonts w:asciiTheme="minorHAnsi" w:hAnsiTheme="minorHAnsi" w:cstheme="minorHAnsi"/>
          <w:sz w:val="20"/>
          <w:szCs w:val="20"/>
        </w:rPr>
        <w:t xml:space="preserve">To the extent that DFAT requires that there be an assessment of the Key Performance Measures in item 7.1 of Schedule 1 and requests in writing that the Contractor provides it with a remediation plan in accordance with Schedule 1, the Contractor will provide a remediation plan in a form approved by DFAT within [20] Business Days of DFAT’s request.  </w:t>
      </w:r>
    </w:p>
    <w:p w14:paraId="4C9C6AB5" w14:textId="551E0788" w:rsidR="00667B64" w:rsidRPr="00F623C9" w:rsidRDefault="00667B64" w:rsidP="00737E8B">
      <w:pPr>
        <w:pStyle w:val="CONLevel1"/>
        <w:spacing w:before="120"/>
        <w:jc w:val="both"/>
        <w:rPr>
          <w:rFonts w:ascii="Calibri" w:hAnsi="Calibri" w:cs="Calibri"/>
          <w:sz w:val="20"/>
          <w:szCs w:val="20"/>
        </w:rPr>
      </w:pPr>
      <w:bookmarkStart w:id="72" w:name="_Toc233724076"/>
      <w:r w:rsidRPr="00F623C9">
        <w:rPr>
          <w:rFonts w:ascii="Calibri" w:hAnsi="Calibri" w:cs="Calibri"/>
          <w:sz w:val="20"/>
          <w:szCs w:val="20"/>
        </w:rPr>
        <w:t>INTELLECTUAL PROPERTY RIGHTS</w:t>
      </w:r>
      <w:bookmarkEnd w:id="69"/>
      <w:bookmarkEnd w:id="72"/>
      <w:r w:rsidRPr="00F623C9">
        <w:rPr>
          <w:rFonts w:ascii="Calibri" w:hAnsi="Calibri" w:cs="Calibri"/>
          <w:sz w:val="20"/>
          <w:szCs w:val="20"/>
        </w:rPr>
        <w:t xml:space="preserve"> </w:t>
      </w:r>
    </w:p>
    <w:p w14:paraId="27B675FA" w14:textId="6EC29E58" w:rsidR="00667B64" w:rsidRPr="00737E8B" w:rsidRDefault="00667B64" w:rsidP="00737E8B">
      <w:pPr>
        <w:pStyle w:val="CONLevel110"/>
        <w:ind w:left="709" w:hanging="709"/>
        <w:jc w:val="both"/>
        <w:rPr>
          <w:rFonts w:ascii="Calibri" w:hAnsi="Calibri" w:cs="Calibri"/>
          <w:sz w:val="20"/>
          <w:szCs w:val="20"/>
          <w:lang w:eastAsia="zh-CN"/>
        </w:rPr>
      </w:pPr>
      <w:r w:rsidRPr="00737E8B">
        <w:rPr>
          <w:rFonts w:ascii="Calibri" w:hAnsi="Calibri" w:cs="Calibri"/>
          <w:sz w:val="20"/>
          <w:szCs w:val="20"/>
        </w:rPr>
        <w:t>Background</w:t>
      </w:r>
      <w:r w:rsidRPr="00737E8B">
        <w:rPr>
          <w:rFonts w:ascii="Calibri" w:hAnsi="Calibri" w:cs="Calibri"/>
          <w:sz w:val="20"/>
          <w:szCs w:val="20"/>
          <w:lang w:eastAsia="zh-CN"/>
        </w:rPr>
        <w:t xml:space="preserve"> IP</w:t>
      </w:r>
    </w:p>
    <w:p w14:paraId="1DD8B198" w14:textId="2EC73D8C" w:rsidR="00667B64" w:rsidRPr="00BF7ACC" w:rsidRDefault="00667B64">
      <w:pPr>
        <w:pStyle w:val="CONLevela"/>
        <w:numPr>
          <w:ilvl w:val="2"/>
          <w:numId w:val="130"/>
        </w:numPr>
        <w:tabs>
          <w:tab w:val="clear" w:pos="1430"/>
          <w:tab w:val="clear" w:pos="1572"/>
        </w:tabs>
        <w:spacing w:before="120"/>
        <w:ind w:left="1276" w:hanging="566"/>
        <w:jc w:val="both"/>
        <w:rPr>
          <w:rFonts w:ascii="Calibri" w:hAnsi="Calibri" w:cs="Calibri"/>
          <w:sz w:val="20"/>
          <w:szCs w:val="20"/>
          <w:lang w:eastAsia="zh-CN"/>
        </w:rPr>
      </w:pPr>
      <w:r w:rsidRPr="00737E8B">
        <w:rPr>
          <w:rFonts w:ascii="Calibri" w:hAnsi="Calibri" w:cs="Calibri"/>
          <w:sz w:val="20"/>
          <w:szCs w:val="20"/>
          <w:lang w:eastAsia="zh-CN"/>
        </w:rPr>
        <w:t xml:space="preserve">This </w:t>
      </w:r>
      <w:r w:rsidRPr="00BF7ACC">
        <w:rPr>
          <w:rFonts w:ascii="Calibri" w:hAnsi="Calibri" w:cs="Calibri"/>
          <w:b/>
          <w:sz w:val="20"/>
          <w:szCs w:val="20"/>
          <w:lang w:eastAsia="zh-CN"/>
        </w:rPr>
        <w:t xml:space="preserve">clause </w:t>
      </w:r>
      <w:r w:rsidR="00BF7ACC" w:rsidRPr="00BF7ACC">
        <w:rPr>
          <w:rFonts w:ascii="Calibri" w:hAnsi="Calibri" w:cs="Calibri"/>
          <w:b/>
          <w:sz w:val="20"/>
          <w:szCs w:val="20"/>
          <w:lang w:eastAsia="zh-CN"/>
        </w:rPr>
        <w:t>8</w:t>
      </w:r>
      <w:r w:rsidRPr="00BF7ACC">
        <w:rPr>
          <w:rFonts w:ascii="Calibri" w:hAnsi="Calibri" w:cs="Calibri"/>
          <w:sz w:val="20"/>
          <w:szCs w:val="20"/>
          <w:lang w:eastAsia="zh-CN"/>
        </w:rPr>
        <w:t xml:space="preserve"> does not affect the ownership of the Intellectual Property in any Background I</w:t>
      </w:r>
      <w:r w:rsidR="00F75D1A">
        <w:rPr>
          <w:rFonts w:ascii="Calibri" w:hAnsi="Calibri" w:cs="Calibri"/>
          <w:sz w:val="20"/>
          <w:szCs w:val="20"/>
          <w:lang w:eastAsia="zh-CN"/>
        </w:rPr>
        <w:t>P</w:t>
      </w:r>
      <w:r w:rsidR="00646E59">
        <w:rPr>
          <w:rFonts w:ascii="Calibri" w:hAnsi="Calibri" w:cs="Calibri"/>
          <w:sz w:val="20"/>
          <w:szCs w:val="20"/>
          <w:lang w:eastAsia="zh-CN"/>
        </w:rPr>
        <w:t xml:space="preserve"> </w:t>
      </w:r>
      <w:r w:rsidR="00271DD5">
        <w:rPr>
          <w:rFonts w:ascii="Calibri" w:hAnsi="Calibri" w:cs="Calibri"/>
          <w:sz w:val="20"/>
          <w:szCs w:val="20"/>
          <w:lang w:eastAsia="zh-CN"/>
        </w:rPr>
        <w:t>or any DFAT Material</w:t>
      </w:r>
      <w:r w:rsidRPr="00BF7ACC">
        <w:rPr>
          <w:rFonts w:ascii="Calibri" w:hAnsi="Calibri" w:cs="Calibri"/>
          <w:sz w:val="20"/>
          <w:szCs w:val="20"/>
          <w:lang w:eastAsia="zh-CN"/>
        </w:rPr>
        <w:t>.</w:t>
      </w:r>
    </w:p>
    <w:p w14:paraId="1788758B" w14:textId="6B051150" w:rsidR="005F0CB1" w:rsidRDefault="005F0CB1" w:rsidP="00737E8B">
      <w:pPr>
        <w:pStyle w:val="CONLevela"/>
        <w:tabs>
          <w:tab w:val="clear" w:pos="1430"/>
          <w:tab w:val="clear" w:pos="1572"/>
        </w:tabs>
        <w:spacing w:before="120"/>
        <w:ind w:left="1276" w:hanging="567"/>
        <w:jc w:val="both"/>
        <w:rPr>
          <w:rFonts w:ascii="Calibri" w:hAnsi="Calibri" w:cs="Calibri"/>
          <w:sz w:val="20"/>
          <w:szCs w:val="20"/>
          <w:lang w:eastAsia="zh-CN"/>
        </w:rPr>
      </w:pPr>
      <w:r>
        <w:rPr>
          <w:rFonts w:ascii="Calibri" w:hAnsi="Calibri" w:cs="Calibri"/>
          <w:sz w:val="20"/>
          <w:szCs w:val="20"/>
          <w:lang w:eastAsia="zh-CN"/>
        </w:rPr>
        <w:t>The Contractor must obtain all necessary copyright and other Intellectual Property permissions before making any Background IP available under this Deed.</w:t>
      </w:r>
    </w:p>
    <w:p w14:paraId="10894445" w14:textId="4449A3A9" w:rsidR="0084057A" w:rsidRDefault="00721252" w:rsidP="00737E8B">
      <w:pPr>
        <w:pStyle w:val="CONLevela"/>
        <w:tabs>
          <w:tab w:val="clear" w:pos="1430"/>
          <w:tab w:val="clear" w:pos="1572"/>
        </w:tabs>
        <w:spacing w:before="120"/>
        <w:ind w:left="1276" w:hanging="567"/>
        <w:jc w:val="both"/>
        <w:rPr>
          <w:rFonts w:ascii="Calibri" w:hAnsi="Calibri" w:cs="Calibri"/>
          <w:sz w:val="20"/>
          <w:szCs w:val="20"/>
          <w:lang w:eastAsia="zh-CN"/>
        </w:rPr>
      </w:pPr>
      <w:bookmarkStart w:id="73" w:name="_Ref217396281"/>
      <w:r>
        <w:rPr>
          <w:rFonts w:ascii="Calibri" w:hAnsi="Calibri" w:cs="Calibri"/>
          <w:sz w:val="20"/>
          <w:szCs w:val="20"/>
          <w:lang w:eastAsia="zh-CN"/>
        </w:rPr>
        <w:t>T</w:t>
      </w:r>
      <w:r w:rsidR="00667B64" w:rsidRPr="00F75D1A">
        <w:rPr>
          <w:rFonts w:ascii="Calibri" w:hAnsi="Calibri" w:cs="Calibri"/>
          <w:sz w:val="20"/>
          <w:szCs w:val="20"/>
          <w:lang w:eastAsia="zh-CN"/>
        </w:rPr>
        <w:t xml:space="preserve">he Contractor </w:t>
      </w:r>
      <w:r w:rsidR="002266E0" w:rsidRPr="00F75D1A">
        <w:rPr>
          <w:rFonts w:ascii="Calibri" w:hAnsi="Calibri" w:cs="Calibri"/>
          <w:sz w:val="20"/>
          <w:szCs w:val="20"/>
          <w:lang w:eastAsia="zh-CN"/>
        </w:rPr>
        <w:t>irre</w:t>
      </w:r>
      <w:r w:rsidR="00E21436" w:rsidRPr="00F75D1A">
        <w:rPr>
          <w:rFonts w:ascii="Calibri" w:hAnsi="Calibri" w:cs="Calibri"/>
          <w:sz w:val="20"/>
          <w:szCs w:val="20"/>
          <w:lang w:eastAsia="zh-CN"/>
        </w:rPr>
        <w:t>v</w:t>
      </w:r>
      <w:r w:rsidR="002266E0" w:rsidRPr="00F75D1A">
        <w:rPr>
          <w:rFonts w:ascii="Calibri" w:hAnsi="Calibri" w:cs="Calibri"/>
          <w:sz w:val="20"/>
          <w:szCs w:val="20"/>
          <w:lang w:eastAsia="zh-CN"/>
        </w:rPr>
        <w:t>o</w:t>
      </w:r>
      <w:r w:rsidR="00E21436" w:rsidRPr="00F75D1A">
        <w:rPr>
          <w:rFonts w:ascii="Calibri" w:hAnsi="Calibri" w:cs="Calibri"/>
          <w:sz w:val="20"/>
          <w:szCs w:val="20"/>
          <w:lang w:eastAsia="zh-CN"/>
        </w:rPr>
        <w:t>c</w:t>
      </w:r>
      <w:r w:rsidR="002266E0" w:rsidRPr="00F75D1A">
        <w:rPr>
          <w:rFonts w:ascii="Calibri" w:hAnsi="Calibri" w:cs="Calibri"/>
          <w:sz w:val="20"/>
          <w:szCs w:val="20"/>
          <w:lang w:eastAsia="zh-CN"/>
        </w:rPr>
        <w:t xml:space="preserve">ably </w:t>
      </w:r>
      <w:r w:rsidR="00667B64" w:rsidRPr="00F75D1A">
        <w:rPr>
          <w:rFonts w:ascii="Calibri" w:hAnsi="Calibri" w:cs="Calibri"/>
          <w:sz w:val="20"/>
          <w:szCs w:val="20"/>
          <w:lang w:eastAsia="zh-CN"/>
        </w:rPr>
        <w:t xml:space="preserve">grants to </w:t>
      </w:r>
      <w:r w:rsidR="00B43A8F">
        <w:rPr>
          <w:rFonts w:ascii="Calibri" w:hAnsi="Calibri" w:cs="Calibri"/>
          <w:sz w:val="20"/>
          <w:szCs w:val="20"/>
          <w:lang w:eastAsia="zh-CN"/>
        </w:rPr>
        <w:t xml:space="preserve">(or </w:t>
      </w:r>
      <w:r w:rsidR="008A375C">
        <w:rPr>
          <w:rFonts w:ascii="Calibri" w:hAnsi="Calibri" w:cs="Calibri"/>
          <w:sz w:val="20"/>
          <w:szCs w:val="20"/>
          <w:lang w:eastAsia="zh-CN"/>
        </w:rPr>
        <w:t>must</w:t>
      </w:r>
      <w:r w:rsidR="00B43A8F">
        <w:rPr>
          <w:rFonts w:ascii="Calibri" w:hAnsi="Calibri" w:cs="Calibri"/>
          <w:sz w:val="20"/>
          <w:szCs w:val="20"/>
          <w:lang w:eastAsia="zh-CN"/>
        </w:rPr>
        <w:t xml:space="preserve"> procure for) </w:t>
      </w:r>
      <w:r w:rsidR="00667B64" w:rsidRPr="00F75D1A">
        <w:rPr>
          <w:rFonts w:ascii="Calibri" w:hAnsi="Calibri" w:cs="Calibri"/>
          <w:sz w:val="20"/>
          <w:szCs w:val="20"/>
          <w:lang w:eastAsia="zh-CN"/>
        </w:rPr>
        <w:t xml:space="preserve">DFAT </w:t>
      </w:r>
      <w:r w:rsidR="009377ED" w:rsidRPr="00FE7B86">
        <w:rPr>
          <w:rFonts w:ascii="Calibri" w:hAnsi="Calibri" w:cs="Calibri"/>
          <w:sz w:val="20"/>
          <w:szCs w:val="20"/>
        </w:rPr>
        <w:t>an irrevocable perpetual, world-wide, royalty free, non-exclusive licence (including the right to sublicense)</w:t>
      </w:r>
      <w:r w:rsidR="00667B64" w:rsidRPr="00F75D1A">
        <w:rPr>
          <w:rFonts w:ascii="Calibri" w:hAnsi="Calibri" w:cs="Calibri"/>
          <w:sz w:val="20"/>
          <w:szCs w:val="20"/>
          <w:lang w:eastAsia="zh-CN"/>
        </w:rPr>
        <w:t xml:space="preserve"> to </w:t>
      </w:r>
      <w:r w:rsidR="00062888" w:rsidRPr="00F75D1A">
        <w:rPr>
          <w:rFonts w:ascii="Calibri" w:hAnsi="Calibri" w:cs="Calibri"/>
          <w:sz w:val="20"/>
          <w:szCs w:val="20"/>
          <w:lang w:eastAsia="zh-CN"/>
        </w:rPr>
        <w:t>u</w:t>
      </w:r>
      <w:r w:rsidR="00667B64" w:rsidRPr="00F75D1A">
        <w:rPr>
          <w:rFonts w:ascii="Calibri" w:hAnsi="Calibri" w:cs="Calibri"/>
          <w:sz w:val="20"/>
          <w:szCs w:val="20"/>
          <w:lang w:eastAsia="zh-CN"/>
        </w:rPr>
        <w:t>se, reproduce, adapt, modify and c</w:t>
      </w:r>
      <w:r w:rsidR="0084057A" w:rsidRPr="00F75D1A">
        <w:rPr>
          <w:rFonts w:ascii="Calibri" w:hAnsi="Calibri" w:cs="Calibri"/>
          <w:sz w:val="20"/>
          <w:szCs w:val="20"/>
          <w:lang w:eastAsia="zh-CN"/>
        </w:rPr>
        <w:t>ommunicate th</w:t>
      </w:r>
      <w:r w:rsidR="00384299">
        <w:rPr>
          <w:rFonts w:ascii="Calibri" w:hAnsi="Calibri" w:cs="Calibri"/>
          <w:sz w:val="20"/>
          <w:szCs w:val="20"/>
          <w:lang w:eastAsia="zh-CN"/>
        </w:rPr>
        <w:t>e</w:t>
      </w:r>
      <w:r w:rsidR="0084057A" w:rsidRPr="00F75D1A">
        <w:rPr>
          <w:rFonts w:ascii="Calibri" w:hAnsi="Calibri" w:cs="Calibri"/>
          <w:sz w:val="20"/>
          <w:szCs w:val="20"/>
          <w:lang w:eastAsia="zh-CN"/>
        </w:rPr>
        <w:t xml:space="preserve"> Background IP</w:t>
      </w:r>
      <w:r w:rsidR="00F316E2">
        <w:rPr>
          <w:rFonts w:ascii="Calibri" w:hAnsi="Calibri" w:cs="Calibri"/>
          <w:sz w:val="20"/>
          <w:szCs w:val="20"/>
          <w:lang w:eastAsia="zh-CN"/>
        </w:rPr>
        <w:t xml:space="preserve"> </w:t>
      </w:r>
      <w:r w:rsidR="00237331">
        <w:rPr>
          <w:rFonts w:ascii="Calibri" w:hAnsi="Calibri" w:cs="Calibri"/>
          <w:sz w:val="20"/>
          <w:szCs w:val="20"/>
          <w:lang w:eastAsia="zh-CN"/>
        </w:rPr>
        <w:t>for any purpose</w:t>
      </w:r>
      <w:r w:rsidR="005900EC">
        <w:rPr>
          <w:rFonts w:ascii="Calibri" w:hAnsi="Calibri" w:cs="Calibri"/>
          <w:sz w:val="20"/>
          <w:szCs w:val="20"/>
          <w:lang w:eastAsia="zh-CN"/>
        </w:rPr>
        <w:t xml:space="preserve"> (except any commercial purpose)</w:t>
      </w:r>
      <w:r w:rsidR="0084057A" w:rsidRPr="00F75D1A">
        <w:rPr>
          <w:rFonts w:ascii="Calibri" w:hAnsi="Calibri" w:cs="Calibri"/>
          <w:sz w:val="20"/>
          <w:szCs w:val="20"/>
          <w:lang w:eastAsia="zh-CN"/>
        </w:rPr>
        <w:t xml:space="preserve">. </w:t>
      </w:r>
      <w:bookmarkEnd w:id="73"/>
    </w:p>
    <w:p w14:paraId="3438E65D" w14:textId="4FA44B93" w:rsidR="00667B64" w:rsidRPr="00F75D1A" w:rsidRDefault="00667B64" w:rsidP="00737E8B">
      <w:pPr>
        <w:pStyle w:val="CONLevel110"/>
        <w:ind w:left="709" w:hanging="709"/>
        <w:rPr>
          <w:rFonts w:ascii="Calibri" w:hAnsi="Calibri" w:cs="Calibri"/>
          <w:sz w:val="20"/>
          <w:szCs w:val="20"/>
          <w:lang w:eastAsia="zh-CN"/>
        </w:rPr>
      </w:pPr>
      <w:bookmarkStart w:id="74" w:name="_Ref217396030"/>
      <w:r w:rsidRPr="00F75D1A">
        <w:rPr>
          <w:rFonts w:ascii="Calibri" w:hAnsi="Calibri" w:cs="Calibri"/>
          <w:sz w:val="20"/>
          <w:szCs w:val="20"/>
        </w:rPr>
        <w:t>DFAT</w:t>
      </w:r>
      <w:r w:rsidRPr="00F75D1A">
        <w:rPr>
          <w:rFonts w:ascii="Calibri" w:hAnsi="Calibri" w:cs="Calibri"/>
          <w:sz w:val="20"/>
          <w:szCs w:val="20"/>
          <w:lang w:eastAsia="zh-CN"/>
        </w:rPr>
        <w:t xml:space="preserve"> </w:t>
      </w:r>
      <w:r w:rsidRPr="00F75D1A">
        <w:rPr>
          <w:rFonts w:ascii="Calibri" w:hAnsi="Calibri" w:cs="Calibri"/>
          <w:sz w:val="20"/>
          <w:szCs w:val="20"/>
        </w:rPr>
        <w:t xml:space="preserve">ownership of Intellectual Property </w:t>
      </w:r>
      <w:proofErr w:type="gramStart"/>
      <w:r w:rsidRPr="00F75D1A">
        <w:rPr>
          <w:rFonts w:ascii="Calibri" w:hAnsi="Calibri" w:cs="Calibri"/>
          <w:sz w:val="20"/>
          <w:szCs w:val="20"/>
        </w:rPr>
        <w:t>in Deed</w:t>
      </w:r>
      <w:proofErr w:type="gramEnd"/>
      <w:r w:rsidRPr="00F75D1A">
        <w:rPr>
          <w:rFonts w:ascii="Calibri" w:hAnsi="Calibri" w:cs="Calibri"/>
          <w:sz w:val="20"/>
          <w:szCs w:val="20"/>
        </w:rPr>
        <w:t xml:space="preserve"> Material</w:t>
      </w:r>
      <w:r w:rsidR="006A1558">
        <w:rPr>
          <w:rFonts w:ascii="Calibri" w:hAnsi="Calibri" w:cs="Calibri"/>
          <w:sz w:val="20"/>
          <w:szCs w:val="20"/>
        </w:rPr>
        <w:t xml:space="preserve"> and use of DFAT Material</w:t>
      </w:r>
      <w:bookmarkEnd w:id="74"/>
    </w:p>
    <w:p w14:paraId="05EA451F" w14:textId="2B206D8F" w:rsidR="00667B64" w:rsidRPr="00F75D1A" w:rsidRDefault="00FE0C49">
      <w:pPr>
        <w:pStyle w:val="CONLevela"/>
        <w:numPr>
          <w:ilvl w:val="2"/>
          <w:numId w:val="97"/>
        </w:numPr>
        <w:tabs>
          <w:tab w:val="clear" w:pos="1430"/>
          <w:tab w:val="clear" w:pos="1572"/>
        </w:tabs>
        <w:spacing w:before="120"/>
        <w:ind w:left="1276" w:hanging="567"/>
        <w:rPr>
          <w:rFonts w:ascii="Calibri" w:hAnsi="Calibri" w:cs="Calibri"/>
          <w:sz w:val="20"/>
          <w:szCs w:val="20"/>
        </w:rPr>
      </w:pPr>
      <w:r w:rsidRPr="00F75D1A">
        <w:rPr>
          <w:rFonts w:asciiTheme="minorHAnsi" w:hAnsiTheme="minorHAnsi" w:cstheme="minorHAnsi"/>
          <w:sz w:val="20"/>
          <w:szCs w:val="20"/>
        </w:rPr>
        <w:t xml:space="preserve">Except where otherwise agreed in writing with DFAT, all Intellectual Property in the Deed Material vest in </w:t>
      </w:r>
      <w:r w:rsidR="00226352">
        <w:rPr>
          <w:rFonts w:asciiTheme="minorHAnsi" w:hAnsiTheme="minorHAnsi" w:cstheme="minorHAnsi"/>
          <w:sz w:val="20"/>
          <w:szCs w:val="20"/>
        </w:rPr>
        <w:t>DFAT</w:t>
      </w:r>
      <w:r w:rsidRPr="00F75D1A">
        <w:rPr>
          <w:rFonts w:asciiTheme="minorHAnsi" w:hAnsiTheme="minorHAnsi" w:cstheme="minorHAnsi"/>
          <w:sz w:val="20"/>
          <w:szCs w:val="20"/>
        </w:rPr>
        <w:t xml:space="preserve"> on creation</w:t>
      </w:r>
      <w:r w:rsidR="00667B64" w:rsidRPr="00F75D1A">
        <w:rPr>
          <w:rFonts w:ascii="Calibri" w:hAnsi="Calibri" w:cs="Calibri"/>
          <w:sz w:val="20"/>
          <w:szCs w:val="20"/>
        </w:rPr>
        <w:t>.</w:t>
      </w:r>
    </w:p>
    <w:p w14:paraId="6D830549" w14:textId="54DAF92E" w:rsidR="004D24C4" w:rsidRDefault="005748AF">
      <w:pPr>
        <w:pStyle w:val="CONLevela"/>
        <w:numPr>
          <w:ilvl w:val="2"/>
          <w:numId w:val="97"/>
        </w:numPr>
        <w:tabs>
          <w:tab w:val="clear" w:pos="1430"/>
          <w:tab w:val="clear" w:pos="1572"/>
        </w:tabs>
        <w:spacing w:before="120"/>
        <w:ind w:left="1276" w:hanging="567"/>
        <w:jc w:val="both"/>
        <w:rPr>
          <w:rFonts w:ascii="Calibri" w:hAnsi="Calibri" w:cs="Calibri"/>
          <w:sz w:val="20"/>
          <w:szCs w:val="20"/>
        </w:rPr>
      </w:pPr>
      <w:bookmarkStart w:id="75" w:name="_Ref217396135"/>
      <w:r>
        <w:rPr>
          <w:rFonts w:ascii="Calibri" w:hAnsi="Calibri" w:cs="Calibri"/>
          <w:sz w:val="20"/>
          <w:szCs w:val="20"/>
        </w:rPr>
        <w:t xml:space="preserve">To </w:t>
      </w:r>
      <w:r w:rsidRPr="009B5267">
        <w:rPr>
          <w:rFonts w:ascii="Calibri" w:hAnsi="Calibri" w:cs="Calibri"/>
          <w:sz w:val="20"/>
          <w:szCs w:val="20"/>
        </w:rPr>
        <w:t>the extent that the Contractor needs to use any of the</w:t>
      </w:r>
      <w:r w:rsidR="006A1558">
        <w:rPr>
          <w:rFonts w:ascii="Calibri" w:hAnsi="Calibri" w:cs="Calibri"/>
          <w:sz w:val="20"/>
          <w:szCs w:val="20"/>
        </w:rPr>
        <w:t xml:space="preserve"> DFAT Material or</w:t>
      </w:r>
      <w:r w:rsidRPr="009B5267">
        <w:rPr>
          <w:rFonts w:ascii="Calibri" w:hAnsi="Calibri" w:cs="Calibri"/>
          <w:sz w:val="20"/>
          <w:szCs w:val="20"/>
        </w:rPr>
        <w:t xml:space="preserve"> Deed Material for the purpose </w:t>
      </w:r>
      <w:r w:rsidRPr="00454B50">
        <w:rPr>
          <w:rFonts w:ascii="Calibri" w:hAnsi="Calibri" w:cs="Calibri"/>
          <w:sz w:val="20"/>
          <w:szCs w:val="20"/>
        </w:rPr>
        <w:t>of performing its obligations under th</w:t>
      </w:r>
      <w:r w:rsidR="00E76C16" w:rsidRPr="00454B50">
        <w:rPr>
          <w:rFonts w:ascii="Calibri" w:hAnsi="Calibri" w:cs="Calibri"/>
          <w:sz w:val="20"/>
          <w:szCs w:val="20"/>
        </w:rPr>
        <w:t>is</w:t>
      </w:r>
      <w:r w:rsidRPr="00454B50">
        <w:rPr>
          <w:rFonts w:ascii="Calibri" w:hAnsi="Calibri" w:cs="Calibri"/>
          <w:sz w:val="20"/>
          <w:szCs w:val="20"/>
        </w:rPr>
        <w:t xml:space="preserve"> Deed, </w:t>
      </w:r>
      <w:r w:rsidR="00E02D36" w:rsidRPr="00454B50">
        <w:rPr>
          <w:rFonts w:ascii="Calibri" w:hAnsi="Calibri" w:cs="Calibri"/>
          <w:sz w:val="20"/>
          <w:szCs w:val="20"/>
        </w:rPr>
        <w:t>DFAT</w:t>
      </w:r>
      <w:r w:rsidR="00701DA4" w:rsidRPr="00454B50">
        <w:rPr>
          <w:rFonts w:ascii="Calibri" w:hAnsi="Calibri" w:cs="Calibri"/>
          <w:sz w:val="20"/>
          <w:szCs w:val="20"/>
        </w:rPr>
        <w:t xml:space="preserve"> </w:t>
      </w:r>
      <w:r w:rsidR="00667B64" w:rsidRPr="00454B50">
        <w:rPr>
          <w:rFonts w:ascii="Calibri" w:hAnsi="Calibri" w:cs="Calibri"/>
          <w:sz w:val="20"/>
          <w:szCs w:val="20"/>
        </w:rPr>
        <w:t xml:space="preserve">grants to </w:t>
      </w:r>
      <w:r w:rsidR="00A224B2" w:rsidRPr="00454B50">
        <w:rPr>
          <w:rFonts w:ascii="Calibri" w:hAnsi="Calibri" w:cs="Calibri"/>
          <w:sz w:val="20"/>
          <w:szCs w:val="20"/>
        </w:rPr>
        <w:t>the Contractor</w:t>
      </w:r>
      <w:r w:rsidR="00667B64" w:rsidRPr="00454B50">
        <w:rPr>
          <w:rFonts w:ascii="Calibri" w:hAnsi="Calibri" w:cs="Calibri"/>
          <w:sz w:val="20"/>
          <w:szCs w:val="20"/>
        </w:rPr>
        <w:t xml:space="preserve"> </w:t>
      </w:r>
      <w:r w:rsidR="00A224B2" w:rsidRPr="00454B50">
        <w:rPr>
          <w:rFonts w:ascii="Calibri" w:hAnsi="Calibri" w:cs="Calibri"/>
          <w:sz w:val="20"/>
          <w:szCs w:val="20"/>
        </w:rPr>
        <w:t xml:space="preserve">for the Deed Period, subject to any </w:t>
      </w:r>
      <w:r w:rsidR="008A2D57" w:rsidRPr="00454B50">
        <w:rPr>
          <w:rFonts w:ascii="Calibri" w:hAnsi="Calibri" w:cs="Calibri"/>
          <w:sz w:val="20"/>
          <w:szCs w:val="20"/>
        </w:rPr>
        <w:t xml:space="preserve">conditions or restrictions </w:t>
      </w:r>
      <w:r w:rsidR="002B03EC" w:rsidRPr="00454B50">
        <w:rPr>
          <w:rFonts w:ascii="Calibri" w:hAnsi="Calibri" w:cs="Calibri"/>
          <w:sz w:val="20"/>
          <w:szCs w:val="20"/>
        </w:rPr>
        <w:t>specified</w:t>
      </w:r>
      <w:r w:rsidR="00C942E1" w:rsidRPr="00454B50">
        <w:rPr>
          <w:rFonts w:ascii="Calibri" w:hAnsi="Calibri" w:cs="Calibri"/>
          <w:sz w:val="20"/>
          <w:szCs w:val="20"/>
        </w:rPr>
        <w:t xml:space="preserve"> in </w:t>
      </w:r>
      <w:r w:rsidR="00C942E1" w:rsidRPr="008A719C">
        <w:rPr>
          <w:rFonts w:ascii="Calibri" w:hAnsi="Calibri" w:cs="Calibri"/>
          <w:b/>
          <w:bCs/>
          <w:sz w:val="20"/>
          <w:szCs w:val="20"/>
        </w:rPr>
        <w:t>Schedule 1</w:t>
      </w:r>
      <w:r w:rsidR="00C942E1" w:rsidRPr="00454B50">
        <w:rPr>
          <w:rFonts w:ascii="Calibri" w:hAnsi="Calibri" w:cs="Calibri"/>
          <w:sz w:val="20"/>
          <w:szCs w:val="20"/>
        </w:rPr>
        <w:t xml:space="preserve"> or otherwise specified </w:t>
      </w:r>
      <w:r w:rsidR="00A224B2" w:rsidRPr="00454B50">
        <w:rPr>
          <w:rFonts w:ascii="Calibri" w:hAnsi="Calibri" w:cs="Calibri"/>
          <w:sz w:val="20"/>
          <w:szCs w:val="20"/>
        </w:rPr>
        <w:t xml:space="preserve"> by DFAT</w:t>
      </w:r>
      <w:r w:rsidR="00C942E1" w:rsidRPr="00454B50">
        <w:rPr>
          <w:rFonts w:ascii="Calibri" w:hAnsi="Calibri" w:cs="Calibri"/>
          <w:sz w:val="20"/>
          <w:szCs w:val="20"/>
        </w:rPr>
        <w:t xml:space="preserve"> in writing</w:t>
      </w:r>
      <w:r w:rsidR="00A224B2" w:rsidRPr="00454B50">
        <w:rPr>
          <w:rFonts w:ascii="Calibri" w:hAnsi="Calibri" w:cs="Calibri"/>
          <w:sz w:val="20"/>
          <w:szCs w:val="20"/>
        </w:rPr>
        <w:t xml:space="preserve">, </w:t>
      </w:r>
      <w:r w:rsidR="00667B64" w:rsidRPr="00454B50">
        <w:rPr>
          <w:rFonts w:ascii="Calibri" w:hAnsi="Calibri" w:cs="Calibri"/>
          <w:sz w:val="20"/>
          <w:szCs w:val="20"/>
        </w:rPr>
        <w:t>a world-wide, royalty free, non-exclusive</w:t>
      </w:r>
      <w:r w:rsidR="007161A9" w:rsidRPr="00454B50">
        <w:rPr>
          <w:rFonts w:ascii="Calibri" w:hAnsi="Calibri" w:cs="Calibri"/>
          <w:sz w:val="20"/>
          <w:szCs w:val="20"/>
        </w:rPr>
        <w:t>, non-transferable</w:t>
      </w:r>
      <w:r w:rsidR="00667B64" w:rsidRPr="00454B50">
        <w:rPr>
          <w:rFonts w:ascii="Calibri" w:hAnsi="Calibri" w:cs="Calibri"/>
          <w:sz w:val="20"/>
          <w:szCs w:val="20"/>
        </w:rPr>
        <w:t xml:space="preserve"> licence (including the right to sublicense) to use, reproduce, adapt, modify and communicate </w:t>
      </w:r>
      <w:r w:rsidR="003929D1" w:rsidRPr="00454B50">
        <w:rPr>
          <w:rFonts w:ascii="Calibri" w:hAnsi="Calibri" w:cs="Calibri"/>
          <w:sz w:val="20"/>
          <w:szCs w:val="20"/>
        </w:rPr>
        <w:t xml:space="preserve">such </w:t>
      </w:r>
      <w:r w:rsidR="00667B64" w:rsidRPr="00454B50">
        <w:rPr>
          <w:rFonts w:ascii="Calibri" w:hAnsi="Calibri" w:cs="Calibri"/>
          <w:sz w:val="20"/>
          <w:szCs w:val="20"/>
        </w:rPr>
        <w:t>Material</w:t>
      </w:r>
      <w:r w:rsidR="007161A9" w:rsidRPr="00454B50">
        <w:rPr>
          <w:rFonts w:ascii="Calibri" w:hAnsi="Calibri" w:cs="Calibri"/>
          <w:sz w:val="20"/>
          <w:szCs w:val="20"/>
        </w:rPr>
        <w:t xml:space="preserve"> solely for th</w:t>
      </w:r>
      <w:r w:rsidR="002D4F3D" w:rsidRPr="00454B50">
        <w:rPr>
          <w:rFonts w:ascii="Calibri" w:hAnsi="Calibri" w:cs="Calibri"/>
          <w:sz w:val="20"/>
          <w:szCs w:val="20"/>
        </w:rPr>
        <w:t>at</w:t>
      </w:r>
      <w:r w:rsidR="007161A9" w:rsidRPr="00454B50">
        <w:rPr>
          <w:rFonts w:ascii="Calibri" w:hAnsi="Calibri" w:cs="Calibri"/>
          <w:sz w:val="20"/>
          <w:szCs w:val="20"/>
        </w:rPr>
        <w:t xml:space="preserve"> purpose</w:t>
      </w:r>
      <w:r w:rsidR="00667B64" w:rsidRPr="00454B50">
        <w:rPr>
          <w:rFonts w:ascii="Calibri" w:hAnsi="Calibri" w:cs="Calibri"/>
          <w:sz w:val="20"/>
          <w:szCs w:val="20"/>
        </w:rPr>
        <w:t>.</w:t>
      </w:r>
      <w:bookmarkEnd w:id="75"/>
    </w:p>
    <w:p w14:paraId="52B459A1" w14:textId="0A845274" w:rsidR="000820FA" w:rsidRDefault="000820FA">
      <w:pPr>
        <w:pStyle w:val="CONLevela"/>
        <w:numPr>
          <w:ilvl w:val="2"/>
          <w:numId w:val="97"/>
        </w:numPr>
        <w:tabs>
          <w:tab w:val="clear" w:pos="1430"/>
          <w:tab w:val="clear" w:pos="1572"/>
        </w:tabs>
        <w:spacing w:before="120"/>
        <w:ind w:left="1276" w:hanging="567"/>
        <w:jc w:val="both"/>
        <w:rPr>
          <w:rFonts w:ascii="Calibri" w:hAnsi="Calibri" w:cs="Calibri"/>
          <w:sz w:val="20"/>
          <w:szCs w:val="20"/>
        </w:rPr>
      </w:pPr>
      <w:r>
        <w:rPr>
          <w:rFonts w:ascii="Calibri" w:hAnsi="Calibri" w:cs="Calibri"/>
          <w:sz w:val="20"/>
          <w:szCs w:val="20"/>
        </w:rPr>
        <w:t>The</w:t>
      </w:r>
      <w:r w:rsidRPr="0083789E">
        <w:rPr>
          <w:rFonts w:ascii="Calibri" w:hAnsi="Calibri" w:cs="Calibri"/>
          <w:sz w:val="20"/>
          <w:szCs w:val="20"/>
        </w:rPr>
        <w:t xml:space="preserve"> licence granted to </w:t>
      </w:r>
      <w:r>
        <w:rPr>
          <w:rFonts w:ascii="Calibri" w:hAnsi="Calibri" w:cs="Calibri"/>
          <w:sz w:val="20"/>
          <w:szCs w:val="20"/>
        </w:rPr>
        <w:t>the Contractor</w:t>
      </w:r>
      <w:r w:rsidRPr="0083789E">
        <w:rPr>
          <w:rFonts w:ascii="Calibri" w:hAnsi="Calibri" w:cs="Calibri"/>
          <w:sz w:val="20"/>
          <w:szCs w:val="20"/>
        </w:rPr>
        <w:t xml:space="preserve"> under clause </w:t>
      </w:r>
      <w:r w:rsidR="00BB5FBA">
        <w:rPr>
          <w:rFonts w:ascii="Calibri" w:hAnsi="Calibri" w:cs="Calibri"/>
          <w:sz w:val="20"/>
          <w:szCs w:val="20"/>
        </w:rPr>
        <w:fldChar w:fldCharType="begin"/>
      </w:r>
      <w:r w:rsidR="00BB5FBA">
        <w:rPr>
          <w:rFonts w:ascii="Calibri" w:hAnsi="Calibri" w:cs="Calibri"/>
          <w:sz w:val="20"/>
          <w:szCs w:val="20"/>
        </w:rPr>
        <w:instrText xml:space="preserve"> REF _Ref217396030 \r \h </w:instrText>
      </w:r>
      <w:r w:rsidR="00BB5FBA">
        <w:rPr>
          <w:rFonts w:ascii="Calibri" w:hAnsi="Calibri" w:cs="Calibri"/>
          <w:sz w:val="20"/>
          <w:szCs w:val="20"/>
        </w:rPr>
      </w:r>
      <w:r w:rsidR="00BB5FBA">
        <w:rPr>
          <w:rFonts w:ascii="Calibri" w:hAnsi="Calibri" w:cs="Calibri"/>
          <w:sz w:val="20"/>
          <w:szCs w:val="20"/>
        </w:rPr>
        <w:fldChar w:fldCharType="separate"/>
      </w:r>
      <w:r w:rsidR="00F623C9">
        <w:rPr>
          <w:rFonts w:ascii="Calibri" w:hAnsi="Calibri" w:cs="Calibri"/>
          <w:sz w:val="20"/>
          <w:szCs w:val="20"/>
        </w:rPr>
        <w:t>8.2</w:t>
      </w:r>
      <w:r w:rsidR="00BB5FBA">
        <w:rPr>
          <w:rFonts w:ascii="Calibri" w:hAnsi="Calibri" w:cs="Calibri"/>
          <w:sz w:val="20"/>
          <w:szCs w:val="20"/>
        </w:rPr>
        <w:fldChar w:fldCharType="end"/>
      </w:r>
      <w:r>
        <w:rPr>
          <w:rFonts w:ascii="Calibri" w:hAnsi="Calibri" w:cs="Calibri"/>
          <w:sz w:val="20"/>
          <w:szCs w:val="20"/>
        </w:rPr>
        <w:fldChar w:fldCharType="begin"/>
      </w:r>
      <w:r>
        <w:rPr>
          <w:rFonts w:ascii="Calibri" w:hAnsi="Calibri" w:cs="Calibri"/>
          <w:sz w:val="20"/>
          <w:szCs w:val="20"/>
        </w:rPr>
        <w:instrText xml:space="preserve"> REF _Ref217396135 \r \h </w:instrText>
      </w:r>
      <w:r>
        <w:rPr>
          <w:rFonts w:ascii="Calibri" w:hAnsi="Calibri" w:cs="Calibri"/>
          <w:sz w:val="20"/>
          <w:szCs w:val="20"/>
        </w:rPr>
      </w:r>
      <w:r>
        <w:rPr>
          <w:rFonts w:ascii="Calibri" w:hAnsi="Calibri" w:cs="Calibri"/>
          <w:sz w:val="20"/>
          <w:szCs w:val="20"/>
        </w:rPr>
        <w:fldChar w:fldCharType="separate"/>
      </w:r>
      <w:r w:rsidR="00F623C9">
        <w:rPr>
          <w:rFonts w:ascii="Calibri" w:hAnsi="Calibri" w:cs="Calibri"/>
          <w:sz w:val="20"/>
          <w:szCs w:val="20"/>
        </w:rPr>
        <w:t>(b)</w:t>
      </w:r>
      <w:r>
        <w:rPr>
          <w:rFonts w:ascii="Calibri" w:hAnsi="Calibri" w:cs="Calibri"/>
          <w:sz w:val="20"/>
          <w:szCs w:val="20"/>
        </w:rPr>
        <w:fldChar w:fldCharType="end"/>
      </w:r>
      <w:r w:rsidRPr="0083789E">
        <w:rPr>
          <w:rFonts w:ascii="Calibri" w:hAnsi="Calibri" w:cs="Calibri"/>
          <w:sz w:val="20"/>
          <w:szCs w:val="20"/>
        </w:rPr>
        <w:t xml:space="preserve"> does not include a right to exploit </w:t>
      </w:r>
      <w:r>
        <w:rPr>
          <w:rFonts w:ascii="Calibri" w:hAnsi="Calibri" w:cs="Calibri"/>
          <w:sz w:val="20"/>
          <w:szCs w:val="20"/>
        </w:rPr>
        <w:t>DFAT’s</w:t>
      </w:r>
      <w:r w:rsidRPr="0083789E">
        <w:rPr>
          <w:rFonts w:ascii="Calibri" w:hAnsi="Calibri" w:cs="Calibri"/>
          <w:sz w:val="20"/>
          <w:szCs w:val="20"/>
        </w:rPr>
        <w:t xml:space="preserve"> </w:t>
      </w:r>
      <w:r>
        <w:rPr>
          <w:rFonts w:ascii="Calibri" w:hAnsi="Calibri" w:cs="Calibri"/>
          <w:sz w:val="20"/>
          <w:szCs w:val="20"/>
        </w:rPr>
        <w:t>Background IP</w:t>
      </w:r>
      <w:r w:rsidRPr="0083789E">
        <w:rPr>
          <w:rFonts w:ascii="Calibri" w:hAnsi="Calibri" w:cs="Calibri"/>
          <w:sz w:val="20"/>
          <w:szCs w:val="20"/>
        </w:rPr>
        <w:t xml:space="preserve"> or </w:t>
      </w:r>
      <w:proofErr w:type="gramStart"/>
      <w:r w:rsidRPr="0083789E">
        <w:rPr>
          <w:rFonts w:ascii="Calibri" w:hAnsi="Calibri" w:cs="Calibri"/>
          <w:sz w:val="20"/>
          <w:szCs w:val="20"/>
        </w:rPr>
        <w:t>Third Party</w:t>
      </w:r>
      <w:proofErr w:type="gramEnd"/>
      <w:r w:rsidRPr="0083789E">
        <w:rPr>
          <w:rFonts w:ascii="Calibri" w:hAnsi="Calibri" w:cs="Calibri"/>
          <w:sz w:val="20"/>
          <w:szCs w:val="20"/>
        </w:rPr>
        <w:t xml:space="preserve"> Material for</w:t>
      </w:r>
      <w:r w:rsidR="00F74061">
        <w:rPr>
          <w:rFonts w:ascii="Calibri" w:hAnsi="Calibri" w:cs="Calibri"/>
          <w:sz w:val="20"/>
          <w:szCs w:val="20"/>
        </w:rPr>
        <w:t xml:space="preserve"> the Contractor’s</w:t>
      </w:r>
      <w:r w:rsidRPr="0083789E">
        <w:rPr>
          <w:rFonts w:ascii="Calibri" w:hAnsi="Calibri" w:cs="Calibri"/>
          <w:sz w:val="20"/>
          <w:szCs w:val="20"/>
        </w:rPr>
        <w:t xml:space="preserve"> commercial purposes.</w:t>
      </w:r>
    </w:p>
    <w:p w14:paraId="2F863F59" w14:textId="2BD7822F" w:rsidR="000820FA" w:rsidRPr="000820FA" w:rsidRDefault="000820FA">
      <w:pPr>
        <w:pStyle w:val="CONLevela"/>
        <w:numPr>
          <w:ilvl w:val="2"/>
          <w:numId w:val="97"/>
        </w:numPr>
        <w:tabs>
          <w:tab w:val="clear" w:pos="1430"/>
          <w:tab w:val="clear" w:pos="1572"/>
        </w:tabs>
        <w:spacing w:before="120"/>
        <w:ind w:left="1276" w:hanging="567"/>
        <w:jc w:val="both"/>
        <w:rPr>
          <w:rFonts w:ascii="Calibri" w:hAnsi="Calibri" w:cs="Calibri"/>
          <w:sz w:val="20"/>
          <w:szCs w:val="20"/>
        </w:rPr>
      </w:pPr>
      <w:r>
        <w:rPr>
          <w:rFonts w:ascii="Calibri" w:hAnsi="Calibri" w:cs="Calibri"/>
          <w:sz w:val="20"/>
          <w:szCs w:val="20"/>
        </w:rPr>
        <w:lastRenderedPageBreak/>
        <w:t>The Contractor</w:t>
      </w:r>
      <w:r w:rsidRPr="0083789E">
        <w:rPr>
          <w:rFonts w:ascii="Calibri" w:hAnsi="Calibri" w:cs="Calibri"/>
          <w:sz w:val="20"/>
          <w:szCs w:val="20"/>
        </w:rPr>
        <w:t xml:space="preserve"> must deliver all D</w:t>
      </w:r>
      <w:r>
        <w:rPr>
          <w:rFonts w:ascii="Calibri" w:hAnsi="Calibri" w:cs="Calibri"/>
          <w:sz w:val="20"/>
          <w:szCs w:val="20"/>
        </w:rPr>
        <w:t>eed</w:t>
      </w:r>
      <w:r w:rsidRPr="0083789E">
        <w:rPr>
          <w:rFonts w:ascii="Calibri" w:hAnsi="Calibri" w:cs="Calibri"/>
          <w:sz w:val="20"/>
          <w:szCs w:val="20"/>
        </w:rPr>
        <w:t xml:space="preserve"> Material to </w:t>
      </w:r>
      <w:r>
        <w:rPr>
          <w:rFonts w:ascii="Calibri" w:hAnsi="Calibri" w:cs="Calibri"/>
          <w:sz w:val="20"/>
          <w:szCs w:val="20"/>
        </w:rPr>
        <w:t xml:space="preserve">DFAT </w:t>
      </w:r>
      <w:r w:rsidRPr="0083789E">
        <w:rPr>
          <w:rFonts w:ascii="Calibri" w:hAnsi="Calibri" w:cs="Calibri"/>
          <w:sz w:val="20"/>
          <w:szCs w:val="20"/>
        </w:rPr>
        <w:t xml:space="preserve">as </w:t>
      </w:r>
      <w:r>
        <w:rPr>
          <w:rFonts w:ascii="Calibri" w:hAnsi="Calibri" w:cs="Calibri"/>
          <w:sz w:val="20"/>
          <w:szCs w:val="20"/>
        </w:rPr>
        <w:t>DFAT</w:t>
      </w:r>
      <w:r w:rsidRPr="0083789E">
        <w:rPr>
          <w:rFonts w:ascii="Calibri" w:hAnsi="Calibri" w:cs="Calibri"/>
          <w:sz w:val="20"/>
          <w:szCs w:val="20"/>
        </w:rPr>
        <w:t xml:space="preserve"> may direct in writing.</w:t>
      </w:r>
    </w:p>
    <w:p w14:paraId="17F44E82" w14:textId="6B2C1C65" w:rsidR="00667B64" w:rsidRPr="00737E8B" w:rsidRDefault="00667B64" w:rsidP="00737E8B">
      <w:pPr>
        <w:pStyle w:val="CONLevel110"/>
        <w:ind w:left="709" w:hanging="709"/>
        <w:rPr>
          <w:rFonts w:ascii="Calibri" w:hAnsi="Calibri" w:cs="Calibri"/>
          <w:sz w:val="20"/>
          <w:szCs w:val="20"/>
          <w:lang w:eastAsia="zh-CN"/>
        </w:rPr>
      </w:pPr>
      <w:r w:rsidRPr="00737E8B">
        <w:rPr>
          <w:rFonts w:ascii="Calibri" w:hAnsi="Calibri" w:cs="Calibri"/>
          <w:sz w:val="20"/>
          <w:szCs w:val="20"/>
        </w:rPr>
        <w:t>Warranty</w:t>
      </w:r>
    </w:p>
    <w:p w14:paraId="12748FA5" w14:textId="77777777" w:rsidR="00667B64" w:rsidRPr="00737E8B" w:rsidRDefault="00667B64" w:rsidP="00737E8B">
      <w:pPr>
        <w:spacing w:before="120"/>
        <w:ind w:left="709"/>
        <w:rPr>
          <w:rFonts w:ascii="Calibri" w:hAnsi="Calibri" w:cs="Calibri"/>
          <w:sz w:val="20"/>
          <w:szCs w:val="20"/>
        </w:rPr>
      </w:pPr>
      <w:r w:rsidRPr="00737E8B">
        <w:rPr>
          <w:rFonts w:ascii="Calibri" w:hAnsi="Calibri" w:cs="Calibri"/>
          <w:sz w:val="20"/>
          <w:szCs w:val="20"/>
        </w:rPr>
        <w:t>The Contractor warrants that:</w:t>
      </w:r>
    </w:p>
    <w:p w14:paraId="1CB76C2F" w14:textId="2FE0AA90" w:rsidR="00667B64" w:rsidRPr="00737E8B" w:rsidRDefault="00667B64">
      <w:pPr>
        <w:pStyle w:val="ListParagraph"/>
        <w:numPr>
          <w:ilvl w:val="2"/>
          <w:numId w:val="216"/>
        </w:numPr>
        <w:spacing w:before="120"/>
        <w:ind w:left="1276" w:hanging="567"/>
        <w:contextualSpacing w:val="0"/>
        <w:jc w:val="both"/>
        <w:rPr>
          <w:rFonts w:ascii="Calibri" w:hAnsi="Calibri" w:cs="Calibri"/>
          <w:sz w:val="20"/>
          <w:szCs w:val="20"/>
        </w:rPr>
      </w:pPr>
      <w:r w:rsidRPr="00737E8B">
        <w:rPr>
          <w:rFonts w:ascii="Calibri" w:hAnsi="Calibri" w:cs="Calibri"/>
          <w:sz w:val="20"/>
          <w:szCs w:val="20"/>
        </w:rPr>
        <w:t>the Background IP and the Deed Material (</w:t>
      </w:r>
      <w:r w:rsidRPr="00737E8B">
        <w:rPr>
          <w:rFonts w:ascii="Calibri" w:hAnsi="Calibri" w:cs="Calibri"/>
          <w:b/>
          <w:sz w:val="20"/>
          <w:szCs w:val="20"/>
        </w:rPr>
        <w:t>Warranted Materials</w:t>
      </w:r>
      <w:r w:rsidRPr="00737E8B">
        <w:rPr>
          <w:rFonts w:ascii="Calibri" w:hAnsi="Calibri" w:cs="Calibri"/>
          <w:sz w:val="20"/>
          <w:szCs w:val="20"/>
        </w:rPr>
        <w:t xml:space="preserve">) and </w:t>
      </w:r>
      <w:r w:rsidR="00062888" w:rsidRPr="00737E8B">
        <w:rPr>
          <w:rFonts w:ascii="Calibri" w:hAnsi="Calibri" w:cs="Calibri"/>
          <w:sz w:val="20"/>
          <w:szCs w:val="20"/>
        </w:rPr>
        <w:t xml:space="preserve">DFAT’s </w:t>
      </w:r>
      <w:r w:rsidRPr="00737E8B">
        <w:rPr>
          <w:rFonts w:ascii="Calibri" w:hAnsi="Calibri" w:cs="Calibri"/>
          <w:sz w:val="20"/>
          <w:szCs w:val="20"/>
        </w:rPr>
        <w:t xml:space="preserve">use of the Warranted Materials will not infringe the Intellectual Property </w:t>
      </w:r>
      <w:r w:rsidR="00B3268A">
        <w:rPr>
          <w:rFonts w:ascii="Calibri" w:hAnsi="Calibri" w:cs="Calibri"/>
          <w:sz w:val="20"/>
          <w:szCs w:val="20"/>
        </w:rPr>
        <w:t xml:space="preserve">or Moral Rights </w:t>
      </w:r>
      <w:r w:rsidRPr="00737E8B">
        <w:rPr>
          <w:rFonts w:ascii="Calibri" w:hAnsi="Calibri" w:cs="Calibri"/>
          <w:sz w:val="20"/>
          <w:szCs w:val="20"/>
        </w:rPr>
        <w:t>of any person; and</w:t>
      </w:r>
    </w:p>
    <w:p w14:paraId="43BE063D" w14:textId="74E5388A" w:rsidR="00667B64" w:rsidRPr="00737E8B" w:rsidRDefault="00667B64">
      <w:pPr>
        <w:pStyle w:val="ListParagraph"/>
        <w:numPr>
          <w:ilvl w:val="2"/>
          <w:numId w:val="216"/>
        </w:numPr>
        <w:spacing w:before="120"/>
        <w:ind w:left="1276" w:hanging="567"/>
        <w:contextualSpacing w:val="0"/>
        <w:jc w:val="both"/>
        <w:rPr>
          <w:rFonts w:ascii="Calibri" w:hAnsi="Calibri" w:cs="Calibri"/>
          <w:sz w:val="20"/>
          <w:szCs w:val="20"/>
        </w:rPr>
      </w:pPr>
      <w:r w:rsidRPr="00737E8B">
        <w:rPr>
          <w:rFonts w:ascii="Calibri" w:hAnsi="Calibri" w:cs="Calibri"/>
          <w:sz w:val="20"/>
          <w:szCs w:val="20"/>
        </w:rPr>
        <w:t xml:space="preserve">it has the necessary rights to vest the Intellectual Property and grant the licences as provided for in this </w:t>
      </w:r>
      <w:r w:rsidRPr="001E5B5E">
        <w:rPr>
          <w:rFonts w:ascii="Calibri" w:hAnsi="Calibri" w:cs="Calibri"/>
          <w:b/>
          <w:sz w:val="20"/>
          <w:szCs w:val="20"/>
        </w:rPr>
        <w:t xml:space="preserve">clause </w:t>
      </w:r>
      <w:r w:rsidR="001E5B5E" w:rsidRPr="001E5B5E">
        <w:rPr>
          <w:rFonts w:ascii="Calibri" w:hAnsi="Calibri" w:cs="Calibri"/>
          <w:b/>
          <w:sz w:val="20"/>
          <w:szCs w:val="20"/>
        </w:rPr>
        <w:t>8</w:t>
      </w:r>
      <w:r w:rsidRPr="001E5B5E">
        <w:rPr>
          <w:rFonts w:ascii="Calibri" w:hAnsi="Calibri" w:cs="Calibri"/>
          <w:sz w:val="20"/>
          <w:szCs w:val="20"/>
        </w:rPr>
        <w:t>.</w:t>
      </w:r>
    </w:p>
    <w:p w14:paraId="6C0230B8" w14:textId="77777777" w:rsidR="00667B64" w:rsidRPr="00737E8B" w:rsidRDefault="00667B64" w:rsidP="00737E8B">
      <w:pPr>
        <w:pStyle w:val="CONLevel1"/>
        <w:rPr>
          <w:rFonts w:ascii="Calibri" w:hAnsi="Calibri" w:cs="Calibri"/>
          <w:sz w:val="20"/>
          <w:szCs w:val="20"/>
        </w:rPr>
      </w:pPr>
      <w:bookmarkStart w:id="76" w:name="_Toc233724077"/>
      <w:r w:rsidRPr="00737E8B">
        <w:rPr>
          <w:rFonts w:ascii="Calibri" w:hAnsi="Calibri" w:cs="Calibri"/>
          <w:sz w:val="20"/>
          <w:szCs w:val="20"/>
        </w:rPr>
        <w:t>MORAL RIGHTS</w:t>
      </w:r>
      <w:bookmarkEnd w:id="76"/>
      <w:r w:rsidRPr="00737E8B">
        <w:rPr>
          <w:rFonts w:ascii="Calibri" w:hAnsi="Calibri" w:cs="Calibri"/>
          <w:sz w:val="20"/>
          <w:szCs w:val="20"/>
        </w:rPr>
        <w:t xml:space="preserve"> </w:t>
      </w:r>
    </w:p>
    <w:p w14:paraId="2B13E587" w14:textId="77777777" w:rsidR="00667B64" w:rsidRPr="00737E8B" w:rsidRDefault="00667B64" w:rsidP="00737E8B">
      <w:pPr>
        <w:pStyle w:val="CONLevel110"/>
        <w:ind w:left="709" w:hanging="709"/>
        <w:rPr>
          <w:rFonts w:ascii="Calibri" w:hAnsi="Calibri" w:cs="Calibri"/>
          <w:sz w:val="20"/>
          <w:szCs w:val="20"/>
          <w:lang w:eastAsia="zh-CN"/>
        </w:rPr>
      </w:pPr>
      <w:r w:rsidRPr="00737E8B">
        <w:rPr>
          <w:rFonts w:ascii="Calibri" w:hAnsi="Calibri" w:cs="Calibri"/>
          <w:sz w:val="20"/>
          <w:szCs w:val="20"/>
          <w:lang w:eastAsia="zh-CN"/>
        </w:rPr>
        <w:t>Obtaining consents</w:t>
      </w:r>
    </w:p>
    <w:p w14:paraId="35592810" w14:textId="77777777" w:rsidR="00667B64" w:rsidRPr="00F75D1A" w:rsidRDefault="00667B64">
      <w:pPr>
        <w:pStyle w:val="ListParagraph"/>
        <w:numPr>
          <w:ilvl w:val="2"/>
          <w:numId w:val="85"/>
        </w:numPr>
        <w:tabs>
          <w:tab w:val="clear" w:pos="1430"/>
          <w:tab w:val="num" w:pos="1276"/>
        </w:tabs>
        <w:spacing w:before="120"/>
        <w:ind w:left="1276" w:hanging="566"/>
        <w:contextualSpacing w:val="0"/>
        <w:rPr>
          <w:rFonts w:asciiTheme="minorHAnsi" w:hAnsiTheme="minorHAnsi"/>
          <w:sz w:val="20"/>
        </w:rPr>
      </w:pPr>
      <w:r w:rsidRPr="00F75D1A">
        <w:rPr>
          <w:rFonts w:ascii="Calibri" w:hAnsi="Calibri"/>
          <w:sz w:val="20"/>
        </w:rPr>
        <w:t xml:space="preserve">To the extent </w:t>
      </w:r>
      <w:r w:rsidRPr="00F75D1A">
        <w:rPr>
          <w:rFonts w:asciiTheme="minorHAnsi" w:hAnsiTheme="minorHAnsi"/>
          <w:sz w:val="20"/>
        </w:rPr>
        <w:t>permitted by applicable Laws and for the benefit of DFAT, the Contractor must:</w:t>
      </w:r>
    </w:p>
    <w:p w14:paraId="3862B43F" w14:textId="77777777" w:rsidR="00667B64" w:rsidRPr="00F75D1A" w:rsidRDefault="00667B64" w:rsidP="00D42C0E">
      <w:pPr>
        <w:pStyle w:val="CONLeveli"/>
        <w:tabs>
          <w:tab w:val="clear" w:pos="2138"/>
        </w:tabs>
        <w:spacing w:before="120"/>
        <w:ind w:left="1843" w:hanging="567"/>
        <w:jc w:val="both"/>
        <w:rPr>
          <w:rFonts w:asciiTheme="minorHAnsi" w:hAnsiTheme="minorHAnsi"/>
          <w:sz w:val="20"/>
        </w:rPr>
      </w:pPr>
      <w:r w:rsidRPr="00F75D1A">
        <w:rPr>
          <w:rFonts w:asciiTheme="minorHAnsi" w:hAnsiTheme="minorHAnsi"/>
          <w:sz w:val="20"/>
        </w:rPr>
        <w:t>give, where the Contractor is an individual, in a form acceptable to DFAT; and</w:t>
      </w:r>
    </w:p>
    <w:p w14:paraId="3C463E1F" w14:textId="67AA12F0" w:rsidR="00F41A33" w:rsidRPr="00F75D1A" w:rsidRDefault="00667B64" w:rsidP="00D13DA8">
      <w:pPr>
        <w:pStyle w:val="CONLeveli"/>
        <w:tabs>
          <w:tab w:val="clear" w:pos="2138"/>
        </w:tabs>
        <w:spacing w:before="120"/>
        <w:ind w:left="1843" w:hanging="567"/>
        <w:jc w:val="both"/>
        <w:rPr>
          <w:rFonts w:asciiTheme="minorHAnsi" w:hAnsiTheme="minorHAnsi"/>
          <w:sz w:val="20"/>
        </w:rPr>
      </w:pPr>
      <w:r w:rsidRPr="00F75D1A">
        <w:rPr>
          <w:rFonts w:asciiTheme="minorHAnsi" w:hAnsiTheme="minorHAnsi"/>
          <w:sz w:val="20"/>
        </w:rPr>
        <w:t xml:space="preserve">ensure that each </w:t>
      </w:r>
      <w:r w:rsidR="0083372B" w:rsidRPr="00F75D1A">
        <w:rPr>
          <w:rFonts w:asciiTheme="minorHAnsi" w:hAnsiTheme="minorHAnsi" w:cstheme="minorHAnsi"/>
          <w:sz w:val="20"/>
          <w:szCs w:val="20"/>
          <w:lang w:eastAsia="zh-CN"/>
        </w:rPr>
        <w:t>author</w:t>
      </w:r>
      <w:r w:rsidRPr="00F75D1A">
        <w:rPr>
          <w:rFonts w:asciiTheme="minorHAnsi" w:hAnsiTheme="minorHAnsi"/>
          <w:sz w:val="20"/>
        </w:rPr>
        <w:t xml:space="preserve"> of the Deed Material gives, in a form acceptable to </w:t>
      </w:r>
      <w:r w:rsidR="0083372B" w:rsidRPr="00F75D1A">
        <w:rPr>
          <w:rFonts w:asciiTheme="minorHAnsi" w:hAnsiTheme="minorHAnsi" w:cstheme="minorHAnsi"/>
          <w:sz w:val="20"/>
          <w:szCs w:val="20"/>
          <w:lang w:eastAsia="zh-CN"/>
        </w:rPr>
        <w:t>DFAT</w:t>
      </w:r>
      <w:r w:rsidRPr="00F75D1A">
        <w:rPr>
          <w:rFonts w:asciiTheme="minorHAnsi" w:hAnsiTheme="minorHAnsi"/>
          <w:sz w:val="20"/>
        </w:rPr>
        <w:t>,</w:t>
      </w:r>
      <w:r w:rsidR="002D4307" w:rsidRPr="00F75D1A">
        <w:rPr>
          <w:rFonts w:asciiTheme="minorHAnsi" w:hAnsiTheme="minorHAnsi"/>
          <w:sz w:val="20"/>
        </w:rPr>
        <w:t xml:space="preserve"> </w:t>
      </w:r>
    </w:p>
    <w:p w14:paraId="30257851" w14:textId="0F4EA119" w:rsidR="00667B64" w:rsidRPr="00D13DA8" w:rsidRDefault="00667B64" w:rsidP="00E16B94">
      <w:pPr>
        <w:pStyle w:val="ListParagraph"/>
        <w:spacing w:before="120"/>
        <w:ind w:left="1276"/>
        <w:contextualSpacing w:val="0"/>
        <w:rPr>
          <w:rFonts w:ascii="Calibri" w:hAnsi="Calibri"/>
          <w:sz w:val="20"/>
        </w:rPr>
      </w:pPr>
      <w:r w:rsidRPr="00D13DA8">
        <w:rPr>
          <w:rFonts w:ascii="Calibri" w:hAnsi="Calibri"/>
          <w:sz w:val="20"/>
        </w:rPr>
        <w:t>genuine consent in writing to the use of the Deed Material for the Specified Acts</w:t>
      </w:r>
      <w:r w:rsidR="00723E6B" w:rsidRPr="00D13DA8">
        <w:rPr>
          <w:rFonts w:ascii="Calibri" w:hAnsi="Calibri"/>
          <w:sz w:val="20"/>
        </w:rPr>
        <w:t xml:space="preserve"> (whether those Specified Acts occur before or after the consent is given)</w:t>
      </w:r>
      <w:r w:rsidRPr="00D13DA8">
        <w:rPr>
          <w:rFonts w:ascii="Calibri" w:hAnsi="Calibri"/>
          <w:sz w:val="20"/>
        </w:rPr>
        <w:t>, even if such use would otherwise be an infringement of its or their Moral Rights.</w:t>
      </w:r>
    </w:p>
    <w:p w14:paraId="649BBE0E" w14:textId="23927FDD" w:rsidR="009315A8" w:rsidRPr="00F75D1A" w:rsidRDefault="009315A8">
      <w:pPr>
        <w:pStyle w:val="ListParagraph"/>
        <w:numPr>
          <w:ilvl w:val="2"/>
          <w:numId w:val="85"/>
        </w:numPr>
        <w:tabs>
          <w:tab w:val="clear" w:pos="1430"/>
          <w:tab w:val="num" w:pos="1276"/>
        </w:tabs>
        <w:spacing w:before="120"/>
        <w:ind w:left="1276" w:hanging="566"/>
        <w:contextualSpacing w:val="0"/>
        <w:rPr>
          <w:rFonts w:asciiTheme="minorHAnsi" w:hAnsiTheme="minorHAnsi" w:cstheme="minorHAnsi"/>
          <w:sz w:val="20"/>
          <w:szCs w:val="20"/>
          <w:lang w:eastAsia="zh-CN"/>
        </w:rPr>
      </w:pPr>
      <w:r w:rsidRPr="00D13DA8">
        <w:rPr>
          <w:rFonts w:ascii="Calibri" w:hAnsi="Calibri"/>
          <w:sz w:val="20"/>
        </w:rPr>
        <w:t>The</w:t>
      </w:r>
      <w:r w:rsidRPr="00F75D1A">
        <w:rPr>
          <w:rFonts w:asciiTheme="minorHAnsi" w:hAnsiTheme="minorHAnsi" w:cstheme="minorHAnsi"/>
          <w:sz w:val="20"/>
          <w:szCs w:val="20"/>
          <w:lang w:eastAsia="zh-CN"/>
        </w:rPr>
        <w:t xml:space="preserve"> Contractor must promptly provide DFAT with an original of any consent referred to in </w:t>
      </w:r>
      <w:r w:rsidRPr="00A73B20">
        <w:rPr>
          <w:rFonts w:asciiTheme="minorHAnsi" w:hAnsiTheme="minorHAnsi" w:cstheme="minorHAnsi"/>
          <w:b/>
          <w:bCs/>
          <w:sz w:val="20"/>
          <w:szCs w:val="20"/>
          <w:lang w:eastAsia="zh-CN"/>
        </w:rPr>
        <w:t xml:space="preserve">clause 9.1(a) </w:t>
      </w:r>
      <w:r w:rsidRPr="00F75D1A">
        <w:rPr>
          <w:rFonts w:asciiTheme="minorHAnsi" w:hAnsiTheme="minorHAnsi" w:cstheme="minorHAnsi"/>
          <w:sz w:val="20"/>
          <w:szCs w:val="20"/>
          <w:lang w:eastAsia="zh-CN"/>
        </w:rPr>
        <w:t>if requested by DFAT.</w:t>
      </w:r>
    </w:p>
    <w:p w14:paraId="28857559" w14:textId="77777777" w:rsidR="00667B64" w:rsidRPr="00F75D1A" w:rsidRDefault="00667B64" w:rsidP="00737E8B">
      <w:pPr>
        <w:pStyle w:val="CONLevel110"/>
        <w:ind w:left="709" w:hanging="709"/>
        <w:rPr>
          <w:rFonts w:ascii="Calibri" w:hAnsi="Calibri" w:cs="Calibri"/>
          <w:sz w:val="20"/>
          <w:szCs w:val="20"/>
          <w:lang w:eastAsia="zh-CN"/>
        </w:rPr>
      </w:pPr>
      <w:r w:rsidRPr="00F75D1A">
        <w:rPr>
          <w:rFonts w:ascii="Calibri" w:hAnsi="Calibri" w:cs="Calibri"/>
          <w:sz w:val="20"/>
          <w:szCs w:val="20"/>
        </w:rPr>
        <w:t>Specified</w:t>
      </w:r>
      <w:r w:rsidRPr="00F75D1A">
        <w:rPr>
          <w:rFonts w:ascii="Calibri" w:hAnsi="Calibri" w:cs="Calibri"/>
          <w:sz w:val="20"/>
          <w:szCs w:val="20"/>
          <w:lang w:eastAsia="zh-CN"/>
        </w:rPr>
        <w:t xml:space="preserve"> Acts</w:t>
      </w:r>
    </w:p>
    <w:p w14:paraId="22F39A78" w14:textId="0A788768" w:rsidR="00667B64" w:rsidRPr="00F75D1A" w:rsidRDefault="00667B64">
      <w:pPr>
        <w:pStyle w:val="ListParagraph"/>
        <w:numPr>
          <w:ilvl w:val="2"/>
          <w:numId w:val="85"/>
        </w:numPr>
        <w:tabs>
          <w:tab w:val="clear" w:pos="1430"/>
          <w:tab w:val="num" w:pos="1276"/>
        </w:tabs>
        <w:spacing w:before="120"/>
        <w:ind w:left="1276" w:hanging="566"/>
        <w:contextualSpacing w:val="0"/>
        <w:rPr>
          <w:rFonts w:ascii="Calibri" w:hAnsi="Calibri" w:cs="Calibri"/>
          <w:sz w:val="20"/>
          <w:szCs w:val="20"/>
          <w:lang w:eastAsia="zh-CN"/>
        </w:rPr>
      </w:pPr>
      <w:r w:rsidRPr="00F75D1A">
        <w:rPr>
          <w:rFonts w:ascii="Calibri" w:hAnsi="Calibri" w:cs="Calibri"/>
          <w:sz w:val="20"/>
          <w:szCs w:val="20"/>
          <w:lang w:eastAsia="zh-CN"/>
        </w:rPr>
        <w:t xml:space="preserve">In this </w:t>
      </w:r>
      <w:r w:rsidRPr="00F75D1A">
        <w:rPr>
          <w:rFonts w:ascii="Calibri" w:hAnsi="Calibri" w:cs="Calibri"/>
          <w:b/>
          <w:sz w:val="20"/>
          <w:szCs w:val="20"/>
          <w:lang w:eastAsia="zh-CN"/>
        </w:rPr>
        <w:t xml:space="preserve">clause </w:t>
      </w:r>
      <w:r w:rsidR="00682C17" w:rsidRPr="00F75D1A">
        <w:rPr>
          <w:rFonts w:ascii="Calibri" w:hAnsi="Calibri" w:cs="Calibri"/>
          <w:b/>
          <w:sz w:val="20"/>
          <w:szCs w:val="20"/>
          <w:lang w:eastAsia="zh-CN"/>
        </w:rPr>
        <w:t>9</w:t>
      </w:r>
      <w:r w:rsidRPr="00F75D1A">
        <w:rPr>
          <w:rFonts w:ascii="Calibri" w:hAnsi="Calibri" w:cs="Calibri"/>
          <w:sz w:val="20"/>
          <w:szCs w:val="20"/>
          <w:lang w:eastAsia="zh-CN"/>
        </w:rPr>
        <w:t>, Specified Acts means:</w:t>
      </w:r>
    </w:p>
    <w:p w14:paraId="7679BDD7" w14:textId="03B4EFB0" w:rsidR="00667B64" w:rsidRPr="00737E8B" w:rsidRDefault="00667B64" w:rsidP="00737E8B">
      <w:pPr>
        <w:pStyle w:val="CONLeveli"/>
        <w:tabs>
          <w:tab w:val="clear" w:pos="2138"/>
        </w:tabs>
        <w:spacing w:before="120"/>
        <w:ind w:left="1843" w:hanging="567"/>
        <w:jc w:val="both"/>
        <w:rPr>
          <w:rFonts w:ascii="Calibri" w:hAnsi="Calibri" w:cs="Calibri"/>
          <w:sz w:val="20"/>
          <w:szCs w:val="20"/>
          <w:lang w:eastAsia="zh-CN"/>
        </w:rPr>
      </w:pPr>
      <w:r w:rsidRPr="00737E8B">
        <w:rPr>
          <w:rFonts w:ascii="Calibri" w:hAnsi="Calibri" w:cs="Calibri"/>
          <w:sz w:val="20"/>
          <w:szCs w:val="20"/>
          <w:lang w:eastAsia="zh-CN"/>
        </w:rPr>
        <w:t xml:space="preserve">falsely attributing the authorship of any Deed Material, or any content in the Deed Material (including without limitation literary, dramatic, artistic works and cinematograph films within the meaning of the </w:t>
      </w:r>
      <w:r w:rsidRPr="00737E8B">
        <w:rPr>
          <w:rFonts w:ascii="Calibri" w:hAnsi="Calibri" w:cs="Calibri"/>
          <w:i/>
          <w:sz w:val="20"/>
          <w:szCs w:val="20"/>
          <w:lang w:eastAsia="zh-CN"/>
        </w:rPr>
        <w:t>Copyright Act 1968</w:t>
      </w:r>
      <w:r w:rsidRPr="00737E8B">
        <w:rPr>
          <w:rFonts w:ascii="Calibri" w:hAnsi="Calibri" w:cs="Calibri"/>
          <w:sz w:val="20"/>
          <w:szCs w:val="20"/>
          <w:lang w:eastAsia="zh-CN"/>
        </w:rPr>
        <w:t xml:space="preserve"> (</w:t>
      </w:r>
      <w:proofErr w:type="spellStart"/>
      <w:r w:rsidRPr="00737E8B">
        <w:rPr>
          <w:rFonts w:ascii="Calibri" w:hAnsi="Calibri" w:cs="Calibri"/>
          <w:sz w:val="20"/>
          <w:szCs w:val="20"/>
          <w:lang w:eastAsia="zh-CN"/>
        </w:rPr>
        <w:t>Cth</w:t>
      </w:r>
      <w:proofErr w:type="spellEnd"/>
      <w:r w:rsidRPr="00737E8B">
        <w:rPr>
          <w:rFonts w:ascii="Calibri" w:hAnsi="Calibri" w:cs="Calibri"/>
          <w:sz w:val="20"/>
          <w:szCs w:val="20"/>
          <w:lang w:eastAsia="zh-CN"/>
        </w:rPr>
        <w:t>);</w:t>
      </w:r>
    </w:p>
    <w:p w14:paraId="3774CF8D" w14:textId="77777777" w:rsidR="00667B64" w:rsidRPr="00737E8B" w:rsidRDefault="00667B64" w:rsidP="00737E8B">
      <w:pPr>
        <w:pStyle w:val="CONLeveli"/>
        <w:tabs>
          <w:tab w:val="clear" w:pos="2138"/>
        </w:tabs>
        <w:spacing w:before="120"/>
        <w:ind w:left="1843" w:hanging="567"/>
        <w:jc w:val="both"/>
        <w:rPr>
          <w:rFonts w:ascii="Calibri" w:hAnsi="Calibri" w:cs="Calibri"/>
          <w:sz w:val="20"/>
          <w:szCs w:val="20"/>
          <w:lang w:eastAsia="zh-CN"/>
        </w:rPr>
      </w:pPr>
      <w:r w:rsidRPr="00737E8B">
        <w:rPr>
          <w:rFonts w:ascii="Calibri" w:hAnsi="Calibri" w:cs="Calibri"/>
          <w:sz w:val="20"/>
          <w:szCs w:val="20"/>
          <w:lang w:eastAsia="zh-CN"/>
        </w:rPr>
        <w:t>materially altering the style, format, colours, content or layout of the Deed Material and dealing in any way with the altered Deed Material;</w:t>
      </w:r>
    </w:p>
    <w:p w14:paraId="174B242D" w14:textId="77777777" w:rsidR="00667B64" w:rsidRPr="00737E8B" w:rsidRDefault="00667B64" w:rsidP="00737E8B">
      <w:pPr>
        <w:pStyle w:val="CONLeveli"/>
        <w:tabs>
          <w:tab w:val="clear" w:pos="2138"/>
        </w:tabs>
        <w:spacing w:before="120"/>
        <w:ind w:left="1843" w:hanging="567"/>
        <w:jc w:val="both"/>
        <w:rPr>
          <w:rFonts w:ascii="Calibri" w:hAnsi="Calibri" w:cs="Calibri"/>
          <w:sz w:val="20"/>
          <w:szCs w:val="20"/>
          <w:lang w:eastAsia="zh-CN"/>
        </w:rPr>
      </w:pPr>
      <w:r w:rsidRPr="00737E8B">
        <w:rPr>
          <w:rFonts w:ascii="Calibri" w:hAnsi="Calibri" w:cs="Calibri"/>
          <w:sz w:val="20"/>
          <w:szCs w:val="20"/>
          <w:lang w:eastAsia="zh-CN"/>
        </w:rPr>
        <w:t>reproducing, communicating, adapting, publishing or exhibiting any Deed Material; and</w:t>
      </w:r>
    </w:p>
    <w:p w14:paraId="38B77E8E" w14:textId="77777777" w:rsidR="00667B64" w:rsidRPr="00737E8B" w:rsidRDefault="00667B64" w:rsidP="00737E8B">
      <w:pPr>
        <w:pStyle w:val="CONLeveli"/>
        <w:tabs>
          <w:tab w:val="clear" w:pos="2138"/>
        </w:tabs>
        <w:spacing w:before="120"/>
        <w:ind w:left="1843" w:hanging="567"/>
        <w:rPr>
          <w:rFonts w:ascii="Calibri" w:hAnsi="Calibri" w:cs="Calibri"/>
          <w:sz w:val="20"/>
          <w:szCs w:val="20"/>
          <w:lang w:eastAsia="zh-CN"/>
        </w:rPr>
      </w:pPr>
      <w:r w:rsidRPr="00737E8B">
        <w:rPr>
          <w:rFonts w:ascii="Calibri" w:hAnsi="Calibri" w:cs="Calibri"/>
          <w:sz w:val="20"/>
          <w:szCs w:val="20"/>
          <w:lang w:eastAsia="zh-CN"/>
        </w:rPr>
        <w:t>adding any additional content or information to the Deed Material.</w:t>
      </w:r>
    </w:p>
    <w:p w14:paraId="727EEDDE" w14:textId="6B321250" w:rsidR="00667B64" w:rsidRPr="00737E8B" w:rsidRDefault="00667B64">
      <w:pPr>
        <w:pStyle w:val="CONLevela"/>
        <w:widowControl w:val="0"/>
        <w:numPr>
          <w:ilvl w:val="2"/>
          <w:numId w:val="85"/>
        </w:numPr>
        <w:tabs>
          <w:tab w:val="clear" w:pos="1430"/>
          <w:tab w:val="clear" w:pos="1572"/>
        </w:tabs>
        <w:spacing w:before="120"/>
        <w:ind w:left="1276" w:hanging="567"/>
        <w:rPr>
          <w:rFonts w:ascii="Calibri" w:hAnsi="Calibri" w:cs="Calibri"/>
          <w:sz w:val="20"/>
          <w:szCs w:val="20"/>
          <w:lang w:eastAsia="zh-CN"/>
        </w:rPr>
      </w:pPr>
      <w:r w:rsidRPr="00737E8B">
        <w:rPr>
          <w:rFonts w:ascii="Calibri" w:hAnsi="Calibri" w:cs="Calibri"/>
          <w:sz w:val="20"/>
          <w:szCs w:val="20"/>
          <w:lang w:eastAsia="zh-CN"/>
        </w:rPr>
        <w:t xml:space="preserve">For the purposes of this </w:t>
      </w:r>
      <w:r w:rsidRPr="00682C17">
        <w:rPr>
          <w:rFonts w:ascii="Calibri" w:hAnsi="Calibri" w:cs="Calibri"/>
          <w:b/>
          <w:sz w:val="20"/>
          <w:szCs w:val="20"/>
          <w:lang w:eastAsia="zh-CN"/>
        </w:rPr>
        <w:t xml:space="preserve">clause </w:t>
      </w:r>
      <w:r w:rsidR="00682C17" w:rsidRPr="00682C17">
        <w:rPr>
          <w:rFonts w:ascii="Calibri" w:hAnsi="Calibri" w:cs="Calibri"/>
          <w:b/>
          <w:sz w:val="20"/>
          <w:szCs w:val="20"/>
          <w:lang w:eastAsia="zh-CN"/>
        </w:rPr>
        <w:t>9</w:t>
      </w:r>
      <w:r w:rsidRPr="00737E8B">
        <w:rPr>
          <w:rFonts w:ascii="Calibri" w:hAnsi="Calibri" w:cs="Calibri"/>
          <w:sz w:val="20"/>
          <w:szCs w:val="20"/>
          <w:lang w:eastAsia="zh-CN"/>
        </w:rPr>
        <w:t>, Deed Material includes any Background IP to the extent that it is included in, forms part of or is attached to the Deed Material.</w:t>
      </w:r>
    </w:p>
    <w:p w14:paraId="7FD2F29C" w14:textId="1CCBA8A2" w:rsidR="00507E4F" w:rsidRPr="00737E8B" w:rsidRDefault="002B35F0" w:rsidP="00737E8B">
      <w:pPr>
        <w:pStyle w:val="CONLevel1"/>
        <w:rPr>
          <w:rFonts w:ascii="Calibri" w:hAnsi="Calibri" w:cs="Calibri"/>
          <w:sz w:val="20"/>
          <w:szCs w:val="20"/>
        </w:rPr>
      </w:pPr>
      <w:bookmarkStart w:id="77" w:name="_Toc233724078"/>
      <w:bookmarkStart w:id="78" w:name="_Toc529563925"/>
      <w:r w:rsidRPr="00737E8B">
        <w:rPr>
          <w:rFonts w:ascii="Calibri" w:hAnsi="Calibri" w:cs="Calibri"/>
          <w:sz w:val="20"/>
          <w:szCs w:val="20"/>
        </w:rPr>
        <w:t>I</w:t>
      </w:r>
      <w:r w:rsidR="00507E4F" w:rsidRPr="00737E8B">
        <w:rPr>
          <w:rFonts w:ascii="Calibri" w:hAnsi="Calibri" w:cs="Calibri"/>
          <w:sz w:val="20"/>
          <w:szCs w:val="20"/>
        </w:rPr>
        <w:t>NDEMNITY</w:t>
      </w:r>
      <w:bookmarkEnd w:id="77"/>
    </w:p>
    <w:p w14:paraId="692F59FE" w14:textId="7D228351" w:rsidR="00507E4F" w:rsidRPr="00737E8B" w:rsidRDefault="00507E4F" w:rsidP="00737E8B">
      <w:pPr>
        <w:pStyle w:val="CONLevel110"/>
        <w:ind w:left="709" w:hanging="709"/>
        <w:rPr>
          <w:rFonts w:ascii="Calibri" w:hAnsi="Calibri" w:cs="Calibri"/>
          <w:sz w:val="20"/>
          <w:szCs w:val="20"/>
        </w:rPr>
      </w:pPr>
      <w:bookmarkStart w:id="79" w:name="_Ref227317038"/>
      <w:r w:rsidRPr="00737E8B">
        <w:rPr>
          <w:rFonts w:ascii="Calibri" w:hAnsi="Calibri" w:cs="Calibri"/>
          <w:sz w:val="20"/>
          <w:szCs w:val="20"/>
        </w:rPr>
        <w:t>Indemnity by the Contractor</w:t>
      </w:r>
      <w:bookmarkEnd w:id="79"/>
      <w:r w:rsidRPr="00737E8B">
        <w:rPr>
          <w:rFonts w:ascii="Calibri" w:hAnsi="Calibri" w:cs="Calibri"/>
          <w:sz w:val="20"/>
          <w:szCs w:val="20"/>
        </w:rPr>
        <w:t xml:space="preserve"> </w:t>
      </w:r>
    </w:p>
    <w:p w14:paraId="589C6300" w14:textId="56F017C6" w:rsidR="00507E4F" w:rsidRPr="009E3602" w:rsidRDefault="00507E4F">
      <w:pPr>
        <w:pStyle w:val="CONLevela"/>
        <w:numPr>
          <w:ilvl w:val="2"/>
          <w:numId w:val="129"/>
        </w:numPr>
        <w:spacing w:before="120"/>
        <w:jc w:val="both"/>
        <w:rPr>
          <w:rFonts w:ascii="Calibri" w:hAnsi="Calibri"/>
          <w:sz w:val="20"/>
        </w:rPr>
      </w:pPr>
      <w:r w:rsidRPr="009E3602">
        <w:rPr>
          <w:rFonts w:ascii="Calibri" w:hAnsi="Calibri"/>
          <w:sz w:val="20"/>
        </w:rPr>
        <w:t>The Contractor is liable for and indemnifies DFAT and DFAT Personnel against any liability, damage, loss, claim or expense (including the cost of any settlement and legal costs and expenses on a solicitor / own client basis)</w:t>
      </w:r>
      <w:r w:rsidR="00A036AC" w:rsidRPr="009E3602">
        <w:rPr>
          <w:rFonts w:ascii="Calibri" w:hAnsi="Calibri"/>
          <w:sz w:val="20"/>
        </w:rPr>
        <w:t xml:space="preserve"> sustained or incurred by DFAT as a result of a claim made or threatened by a third party arising out of or in connection with:</w:t>
      </w:r>
    </w:p>
    <w:p w14:paraId="247239EA" w14:textId="1C57048E" w:rsidR="00A46027" w:rsidRDefault="00A46027" w:rsidP="00056726">
      <w:pPr>
        <w:pStyle w:val="CONLeveli"/>
        <w:tabs>
          <w:tab w:val="clear" w:pos="2138"/>
        </w:tabs>
        <w:spacing w:before="120"/>
        <w:ind w:left="1843" w:hanging="567"/>
        <w:jc w:val="both"/>
        <w:rPr>
          <w:rFonts w:ascii="Calibri" w:hAnsi="Calibri" w:cs="Calibri"/>
          <w:sz w:val="20"/>
          <w:szCs w:val="20"/>
          <w:lang w:eastAsia="zh-CN"/>
        </w:rPr>
      </w:pPr>
      <w:r>
        <w:rPr>
          <w:rFonts w:ascii="Calibri" w:hAnsi="Calibri" w:cs="Calibri"/>
          <w:sz w:val="20"/>
          <w:szCs w:val="20"/>
          <w:lang w:eastAsia="zh-CN"/>
        </w:rPr>
        <w:t>any personal injury to, or death of, any person;</w:t>
      </w:r>
    </w:p>
    <w:p w14:paraId="62489E02" w14:textId="105B9510" w:rsidR="00A036AC" w:rsidRPr="00737E8B" w:rsidRDefault="00A036AC" w:rsidP="00A46027">
      <w:pPr>
        <w:pStyle w:val="CONLeveli"/>
        <w:tabs>
          <w:tab w:val="clear" w:pos="2138"/>
        </w:tabs>
        <w:spacing w:before="120"/>
        <w:ind w:left="1843" w:hanging="567"/>
        <w:jc w:val="both"/>
        <w:rPr>
          <w:rFonts w:ascii="Calibri" w:hAnsi="Calibri" w:cs="Calibri"/>
          <w:sz w:val="20"/>
          <w:szCs w:val="20"/>
          <w:lang w:eastAsia="zh-CN"/>
        </w:rPr>
      </w:pPr>
      <w:r w:rsidRPr="00737E8B">
        <w:rPr>
          <w:rFonts w:ascii="Calibri" w:hAnsi="Calibri" w:cs="Calibri"/>
          <w:sz w:val="20"/>
          <w:szCs w:val="20"/>
          <w:lang w:eastAsia="zh-CN"/>
        </w:rPr>
        <w:t>any negligent, unlawful or wilfully wrong act or omission of the Contractor or its Subcontractors or Personnel; or</w:t>
      </w:r>
    </w:p>
    <w:p w14:paraId="1BCDAAD1" w14:textId="3B658509" w:rsidR="004563EE" w:rsidRPr="00CE7B2E" w:rsidRDefault="00A46027" w:rsidP="00A46027">
      <w:pPr>
        <w:pStyle w:val="CONLeveli"/>
        <w:tabs>
          <w:tab w:val="clear" w:pos="2138"/>
        </w:tabs>
        <w:spacing w:before="120"/>
        <w:ind w:left="1843" w:hanging="567"/>
        <w:jc w:val="both"/>
        <w:rPr>
          <w:rFonts w:ascii="Calibri" w:hAnsi="Calibri" w:cs="Calibri"/>
          <w:sz w:val="20"/>
          <w:szCs w:val="20"/>
          <w:lang w:eastAsia="zh-CN"/>
        </w:rPr>
      </w:pPr>
      <w:bookmarkStart w:id="80" w:name="_Ref227334064"/>
      <w:r w:rsidRPr="00A46027">
        <w:rPr>
          <w:rFonts w:ascii="Calibri" w:hAnsi="Calibri" w:cs="Calibri"/>
          <w:sz w:val="20"/>
          <w:szCs w:val="20"/>
          <w:lang w:eastAsia="zh-CN"/>
        </w:rPr>
        <w:t xml:space="preserve">an infringement, or an alleged infringement, </w:t>
      </w:r>
      <w:r w:rsidRPr="00CE7B2E">
        <w:rPr>
          <w:rFonts w:ascii="Calibri" w:hAnsi="Calibri" w:cs="Calibri"/>
          <w:sz w:val="20"/>
          <w:szCs w:val="20"/>
          <w:lang w:eastAsia="zh-CN"/>
        </w:rPr>
        <w:t xml:space="preserve">of the Intellectual Property </w:t>
      </w:r>
      <w:r w:rsidR="004563EE" w:rsidRPr="00CE7B2E">
        <w:rPr>
          <w:rFonts w:ascii="Calibri" w:hAnsi="Calibri" w:cs="Calibri"/>
          <w:sz w:val="20"/>
          <w:szCs w:val="20"/>
          <w:lang w:eastAsia="zh-CN"/>
        </w:rPr>
        <w:t>rights</w:t>
      </w:r>
      <w:r w:rsidRPr="00CE7B2E">
        <w:rPr>
          <w:rFonts w:ascii="Calibri" w:hAnsi="Calibri" w:cs="Calibri"/>
          <w:sz w:val="20"/>
          <w:szCs w:val="20"/>
          <w:lang w:eastAsia="zh-CN"/>
        </w:rPr>
        <w:t xml:space="preserve"> or Moral Rights of any person, when the infringement or alleged infringement arises out of any activity permitted under any license or assignment under </w:t>
      </w:r>
      <w:r w:rsidR="004563EE" w:rsidRPr="00CE7B2E">
        <w:rPr>
          <w:rFonts w:ascii="Calibri" w:hAnsi="Calibri" w:cs="Calibri"/>
          <w:sz w:val="20"/>
          <w:szCs w:val="20"/>
          <w:lang w:eastAsia="zh-CN"/>
        </w:rPr>
        <w:t xml:space="preserve">this </w:t>
      </w:r>
      <w:r w:rsidR="004563EE" w:rsidRPr="00DE7C22">
        <w:rPr>
          <w:rFonts w:ascii="Calibri" w:hAnsi="Calibri" w:cs="Calibri"/>
          <w:sz w:val="20"/>
          <w:szCs w:val="20"/>
          <w:lang w:eastAsia="zh-CN"/>
        </w:rPr>
        <w:t xml:space="preserve">Deed, </w:t>
      </w:r>
      <w:r w:rsidR="00AD1B04" w:rsidRPr="00DE7C22">
        <w:rPr>
          <w:rFonts w:ascii="Calibri" w:hAnsi="Calibri" w:cs="Calibri"/>
          <w:sz w:val="20"/>
          <w:szCs w:val="20"/>
          <w:lang w:eastAsia="zh-CN"/>
        </w:rPr>
        <w:t xml:space="preserve">a </w:t>
      </w:r>
      <w:r w:rsidRPr="00DE7C22">
        <w:rPr>
          <w:rFonts w:ascii="Calibri" w:hAnsi="Calibri" w:cs="Calibri"/>
          <w:sz w:val="20"/>
          <w:szCs w:val="20"/>
          <w:lang w:eastAsia="zh-CN"/>
        </w:rPr>
        <w:t>Contract</w:t>
      </w:r>
      <w:r w:rsidR="004563EE" w:rsidRPr="00DE7C22">
        <w:rPr>
          <w:rFonts w:ascii="Calibri" w:hAnsi="Calibri" w:cs="Calibri"/>
          <w:sz w:val="20"/>
          <w:szCs w:val="20"/>
          <w:lang w:eastAsia="zh-CN"/>
        </w:rPr>
        <w:t xml:space="preserve">, </w:t>
      </w:r>
      <w:r w:rsidRPr="00DE7C22">
        <w:rPr>
          <w:rFonts w:ascii="Calibri" w:hAnsi="Calibri" w:cs="Calibri"/>
          <w:sz w:val="20"/>
          <w:szCs w:val="20"/>
          <w:lang w:eastAsia="zh-CN"/>
        </w:rPr>
        <w:t>or</w:t>
      </w:r>
      <w:r w:rsidRPr="00CE7B2E">
        <w:rPr>
          <w:rFonts w:ascii="Calibri" w:hAnsi="Calibri" w:cs="Calibri"/>
          <w:sz w:val="20"/>
          <w:szCs w:val="20"/>
          <w:lang w:eastAsia="zh-CN"/>
        </w:rPr>
        <w:t xml:space="preserve"> by reason of the performance of or use of the Services</w:t>
      </w:r>
      <w:r w:rsidR="006068D4" w:rsidRPr="00CE7B2E">
        <w:rPr>
          <w:rFonts w:ascii="Calibri" w:hAnsi="Calibri" w:cs="Calibri"/>
          <w:sz w:val="20"/>
          <w:szCs w:val="20"/>
          <w:lang w:eastAsia="zh-CN"/>
        </w:rPr>
        <w:t>;</w:t>
      </w:r>
      <w:bookmarkEnd w:id="80"/>
    </w:p>
    <w:p w14:paraId="3104EF94" w14:textId="77777777" w:rsidR="004563EE" w:rsidRPr="00CE7B2E" w:rsidRDefault="004563EE" w:rsidP="00A46027">
      <w:pPr>
        <w:pStyle w:val="CONLeveli"/>
        <w:tabs>
          <w:tab w:val="clear" w:pos="2138"/>
        </w:tabs>
        <w:spacing w:before="120"/>
        <w:ind w:left="1843" w:hanging="567"/>
        <w:jc w:val="both"/>
        <w:rPr>
          <w:rFonts w:ascii="Calibri" w:hAnsi="Calibri" w:cs="Calibri"/>
          <w:sz w:val="20"/>
          <w:szCs w:val="20"/>
          <w:lang w:eastAsia="zh-CN"/>
        </w:rPr>
      </w:pPr>
      <w:r w:rsidRPr="00CE7B2E">
        <w:rPr>
          <w:rFonts w:ascii="Calibri" w:hAnsi="Calibri" w:cs="Calibri"/>
          <w:sz w:val="20"/>
          <w:szCs w:val="20"/>
          <w:lang w:eastAsia="zh-CN"/>
        </w:rPr>
        <w:t xml:space="preserve">an infringement or alleged infringement of the provisions of the </w:t>
      </w:r>
      <w:r w:rsidRPr="00CE7B2E">
        <w:rPr>
          <w:rFonts w:ascii="Calibri" w:hAnsi="Calibri" w:cs="Calibri"/>
          <w:i/>
          <w:iCs/>
          <w:sz w:val="20"/>
          <w:szCs w:val="20"/>
          <w:lang w:eastAsia="zh-CN"/>
        </w:rPr>
        <w:t>Privacy Act 1988</w:t>
      </w:r>
      <w:r w:rsidRPr="00CE7B2E">
        <w:rPr>
          <w:rFonts w:ascii="Calibri" w:hAnsi="Calibri" w:cs="Calibri"/>
          <w:sz w:val="20"/>
          <w:szCs w:val="20"/>
          <w:lang w:eastAsia="zh-CN"/>
        </w:rPr>
        <w:t xml:space="preserve"> (</w:t>
      </w:r>
      <w:proofErr w:type="spellStart"/>
      <w:r w:rsidRPr="00CE7B2E">
        <w:rPr>
          <w:rFonts w:ascii="Calibri" w:hAnsi="Calibri" w:cs="Calibri"/>
          <w:sz w:val="20"/>
          <w:szCs w:val="20"/>
          <w:lang w:eastAsia="zh-CN"/>
        </w:rPr>
        <w:t>Cth</w:t>
      </w:r>
      <w:proofErr w:type="spellEnd"/>
      <w:r w:rsidRPr="00CE7B2E">
        <w:rPr>
          <w:rFonts w:ascii="Calibri" w:hAnsi="Calibri" w:cs="Calibri"/>
          <w:sz w:val="20"/>
          <w:szCs w:val="20"/>
          <w:lang w:eastAsia="zh-CN"/>
        </w:rPr>
        <w:t>), in connection with the Services;</w:t>
      </w:r>
    </w:p>
    <w:p w14:paraId="5820C2C8" w14:textId="509523FC" w:rsidR="00AD1B04" w:rsidRPr="00CE7B2E" w:rsidRDefault="004563EE" w:rsidP="00AD1B04">
      <w:pPr>
        <w:pStyle w:val="CONLeveli"/>
        <w:tabs>
          <w:tab w:val="clear" w:pos="2138"/>
        </w:tabs>
        <w:spacing w:before="120"/>
        <w:ind w:left="1843" w:hanging="567"/>
        <w:jc w:val="both"/>
        <w:rPr>
          <w:rFonts w:ascii="Calibri" w:hAnsi="Calibri" w:cs="Calibri"/>
          <w:sz w:val="20"/>
          <w:szCs w:val="20"/>
          <w:lang w:eastAsia="zh-CN"/>
        </w:rPr>
      </w:pPr>
      <w:r w:rsidRPr="00CE7B2E">
        <w:rPr>
          <w:rFonts w:ascii="Calibri" w:hAnsi="Calibri" w:cs="Calibri"/>
          <w:sz w:val="20"/>
          <w:szCs w:val="20"/>
          <w:lang w:eastAsia="zh-CN"/>
        </w:rPr>
        <w:t xml:space="preserve">a breach of the Contractor’s confidentiality or security </w:t>
      </w:r>
      <w:r w:rsidR="00AD1B04" w:rsidRPr="00CE7B2E">
        <w:rPr>
          <w:rFonts w:ascii="Calibri" w:hAnsi="Calibri" w:cs="Calibri"/>
          <w:sz w:val="20"/>
          <w:szCs w:val="20"/>
          <w:lang w:eastAsia="zh-CN"/>
        </w:rPr>
        <w:t>obligations</w:t>
      </w:r>
      <w:r w:rsidRPr="00CE7B2E">
        <w:rPr>
          <w:rFonts w:ascii="Calibri" w:hAnsi="Calibri" w:cs="Calibri"/>
          <w:sz w:val="20"/>
          <w:szCs w:val="20"/>
          <w:lang w:eastAsia="zh-CN"/>
        </w:rPr>
        <w:t xml:space="preserve"> under this Deed </w:t>
      </w:r>
      <w:r w:rsidR="006068D4" w:rsidRPr="00CE7B2E">
        <w:rPr>
          <w:rFonts w:ascii="Calibri" w:hAnsi="Calibri" w:cs="Calibri"/>
          <w:sz w:val="20"/>
          <w:szCs w:val="20"/>
          <w:lang w:eastAsia="zh-CN"/>
        </w:rPr>
        <w:t>or</w:t>
      </w:r>
      <w:r w:rsidRPr="00CE7B2E">
        <w:rPr>
          <w:rFonts w:ascii="Calibri" w:hAnsi="Calibri" w:cs="Calibri"/>
          <w:sz w:val="20"/>
          <w:szCs w:val="20"/>
          <w:lang w:eastAsia="zh-CN"/>
        </w:rPr>
        <w:t xml:space="preserve"> a Contract</w:t>
      </w:r>
      <w:r w:rsidR="00AD1B04" w:rsidRPr="00CE7B2E">
        <w:rPr>
          <w:rFonts w:ascii="Calibri" w:hAnsi="Calibri" w:cs="Calibri"/>
          <w:sz w:val="20"/>
          <w:szCs w:val="20"/>
          <w:lang w:eastAsia="zh-CN"/>
        </w:rPr>
        <w:t>;</w:t>
      </w:r>
    </w:p>
    <w:p w14:paraId="6DFF01B5" w14:textId="0E7AC45F" w:rsidR="00A036AC" w:rsidRPr="00737E8B" w:rsidRDefault="006068D4" w:rsidP="00A46027">
      <w:pPr>
        <w:pStyle w:val="CONLeveli"/>
        <w:tabs>
          <w:tab w:val="clear" w:pos="2138"/>
        </w:tabs>
        <w:spacing w:before="120"/>
        <w:ind w:left="1843" w:hanging="567"/>
        <w:jc w:val="both"/>
        <w:rPr>
          <w:rFonts w:ascii="Calibri" w:hAnsi="Calibri" w:cs="Calibri"/>
          <w:sz w:val="20"/>
          <w:szCs w:val="20"/>
          <w:lang w:eastAsia="zh-CN"/>
        </w:rPr>
      </w:pPr>
      <w:r w:rsidRPr="00DE7C22">
        <w:rPr>
          <w:rFonts w:ascii="Calibri" w:hAnsi="Calibri" w:cs="Calibri"/>
          <w:sz w:val="20"/>
          <w:szCs w:val="20"/>
          <w:lang w:eastAsia="zh-CN"/>
        </w:rPr>
        <w:lastRenderedPageBreak/>
        <w:t>any loss, liability or expense suffered or incurred by DFAT which arises directly or indirectly from</w:t>
      </w:r>
      <w:r w:rsidRPr="00737E8B">
        <w:rPr>
          <w:rFonts w:ascii="Calibri" w:hAnsi="Calibri" w:cs="Calibri"/>
          <w:sz w:val="20"/>
          <w:szCs w:val="20"/>
          <w:lang w:eastAsia="zh-CN"/>
        </w:rPr>
        <w:t xml:space="preserve"> a breach by the Contractor or any Subcontractor </w:t>
      </w:r>
      <w:r w:rsidRPr="009B5267">
        <w:rPr>
          <w:rFonts w:ascii="Calibri" w:hAnsi="Calibri" w:cs="Calibri"/>
          <w:sz w:val="20"/>
          <w:szCs w:val="20"/>
          <w:lang w:eastAsia="zh-CN"/>
        </w:rPr>
        <w:t xml:space="preserve">or other Contractor Personnel </w:t>
      </w:r>
      <w:r w:rsidRPr="00737E8B">
        <w:rPr>
          <w:rFonts w:ascii="Calibri" w:hAnsi="Calibri" w:cs="Calibri"/>
          <w:sz w:val="20"/>
          <w:szCs w:val="20"/>
          <w:lang w:eastAsia="zh-CN"/>
        </w:rPr>
        <w:t>of any</w:t>
      </w:r>
      <w:r w:rsidR="00CE7B2E">
        <w:rPr>
          <w:rFonts w:ascii="Calibri" w:hAnsi="Calibri" w:cs="Calibri"/>
          <w:sz w:val="20"/>
          <w:szCs w:val="20"/>
          <w:lang w:eastAsia="zh-CN"/>
        </w:rPr>
        <w:t xml:space="preserve"> </w:t>
      </w:r>
      <w:r w:rsidR="00CE7B2E" w:rsidRPr="00F1559F">
        <w:rPr>
          <w:rFonts w:ascii="Calibri" w:hAnsi="Calibri" w:cs="Calibri"/>
          <w:sz w:val="20"/>
          <w:szCs w:val="20"/>
          <w:lang w:eastAsia="zh-CN"/>
        </w:rPr>
        <w:t>Contractor</w:t>
      </w:r>
      <w:r w:rsidRPr="00737E8B">
        <w:rPr>
          <w:rFonts w:ascii="Calibri" w:hAnsi="Calibri" w:cs="Calibri"/>
          <w:sz w:val="20"/>
          <w:szCs w:val="20"/>
          <w:lang w:eastAsia="zh-CN"/>
        </w:rPr>
        <w:t xml:space="preserve"> obligations </w:t>
      </w:r>
      <w:r>
        <w:rPr>
          <w:rFonts w:ascii="Calibri" w:hAnsi="Calibri" w:cs="Calibri"/>
          <w:sz w:val="20"/>
          <w:szCs w:val="20"/>
          <w:lang w:eastAsia="zh-CN"/>
        </w:rPr>
        <w:t xml:space="preserve">in this </w:t>
      </w:r>
      <w:r w:rsidR="00E40EF5">
        <w:rPr>
          <w:rFonts w:ascii="Calibri" w:hAnsi="Calibri" w:cs="Calibri"/>
          <w:sz w:val="20"/>
          <w:szCs w:val="20"/>
          <w:lang w:eastAsia="zh-CN"/>
        </w:rPr>
        <w:t>Deed</w:t>
      </w:r>
      <w:r w:rsidR="00A036AC" w:rsidRPr="00737E8B">
        <w:rPr>
          <w:rFonts w:ascii="Calibri" w:hAnsi="Calibri" w:cs="Calibri"/>
          <w:sz w:val="20"/>
          <w:szCs w:val="20"/>
          <w:lang w:eastAsia="zh-CN"/>
        </w:rPr>
        <w:t>.</w:t>
      </w:r>
    </w:p>
    <w:p w14:paraId="70940A33" w14:textId="6CE62C52" w:rsidR="00507E4F" w:rsidRPr="00056726" w:rsidRDefault="00507E4F">
      <w:pPr>
        <w:pStyle w:val="CONLevela"/>
        <w:numPr>
          <w:ilvl w:val="2"/>
          <w:numId w:val="129"/>
        </w:numPr>
        <w:spacing w:before="120"/>
        <w:jc w:val="both"/>
        <w:rPr>
          <w:rFonts w:ascii="Calibri" w:hAnsi="Calibri"/>
          <w:sz w:val="20"/>
        </w:rPr>
      </w:pPr>
      <w:r w:rsidRPr="00056726">
        <w:rPr>
          <w:rFonts w:ascii="Calibri" w:hAnsi="Calibri"/>
          <w:sz w:val="20"/>
        </w:rPr>
        <w:t xml:space="preserve">The Contractor’s liability to indemnify DFAT </w:t>
      </w:r>
      <w:r w:rsidR="00C40D9C" w:rsidRPr="00056726">
        <w:rPr>
          <w:rFonts w:ascii="Calibri" w:hAnsi="Calibri"/>
          <w:sz w:val="20"/>
        </w:rPr>
        <w:t xml:space="preserve">and DFAT Personnel will be </w:t>
      </w:r>
      <w:r w:rsidRPr="00056726">
        <w:rPr>
          <w:rFonts w:ascii="Calibri" w:hAnsi="Calibri"/>
          <w:sz w:val="20"/>
        </w:rPr>
        <w:t>reduced proportionally to the extent that any act or omission on the part of DFAT or any person through whom DFAT is acting (but not including the Contractor or Contractor Personnel, including Specified Personnel) contributed to the liability, loss, damage, costs or expenses.</w:t>
      </w:r>
    </w:p>
    <w:p w14:paraId="3B19488E" w14:textId="132A2476" w:rsidR="00AD1B04" w:rsidRDefault="009035B6" w:rsidP="00737E8B">
      <w:pPr>
        <w:pStyle w:val="CONLevel110"/>
        <w:ind w:left="709" w:hanging="709"/>
        <w:rPr>
          <w:rFonts w:ascii="Calibri" w:hAnsi="Calibri" w:cs="Calibri"/>
          <w:sz w:val="20"/>
          <w:szCs w:val="20"/>
        </w:rPr>
      </w:pPr>
      <w:r>
        <w:rPr>
          <w:rFonts w:ascii="Calibri" w:hAnsi="Calibri" w:cs="Calibri"/>
          <w:sz w:val="20"/>
          <w:szCs w:val="20"/>
        </w:rPr>
        <w:t>Notification and hand</w:t>
      </w:r>
      <w:r w:rsidR="00F1559F">
        <w:rPr>
          <w:rFonts w:ascii="Calibri" w:hAnsi="Calibri" w:cs="Calibri"/>
          <w:sz w:val="20"/>
          <w:szCs w:val="20"/>
        </w:rPr>
        <w:t>l</w:t>
      </w:r>
      <w:r>
        <w:rPr>
          <w:rFonts w:ascii="Calibri" w:hAnsi="Calibri" w:cs="Calibri"/>
          <w:sz w:val="20"/>
          <w:szCs w:val="20"/>
        </w:rPr>
        <w:t>ing of claims</w:t>
      </w:r>
    </w:p>
    <w:p w14:paraId="54C8357B" w14:textId="0D9896D3" w:rsidR="00E70856" w:rsidRPr="00E70856" w:rsidRDefault="00CE7B2E" w:rsidP="003131DA">
      <w:pPr>
        <w:spacing w:before="120"/>
        <w:ind w:left="720"/>
        <w:jc w:val="both"/>
        <w:rPr>
          <w:rFonts w:ascii="Calibri" w:hAnsi="Calibri" w:cs="Calibri"/>
          <w:sz w:val="20"/>
          <w:szCs w:val="20"/>
        </w:rPr>
      </w:pPr>
      <w:r w:rsidRPr="00F1559F">
        <w:rPr>
          <w:rFonts w:ascii="Calibri" w:hAnsi="Calibri" w:cs="Calibri"/>
          <w:sz w:val="20"/>
          <w:szCs w:val="20"/>
        </w:rPr>
        <w:t>The Contractor will promptly</w:t>
      </w:r>
      <w:r w:rsidR="00E70856" w:rsidRPr="00F1559F">
        <w:rPr>
          <w:rFonts w:ascii="Calibri" w:hAnsi="Calibri" w:cs="Calibri"/>
          <w:sz w:val="20"/>
          <w:szCs w:val="20"/>
        </w:rPr>
        <w:t xml:space="preserve"> notify</w:t>
      </w:r>
      <w:r w:rsidR="00E70856">
        <w:rPr>
          <w:rFonts w:ascii="Calibri" w:hAnsi="Calibri" w:cs="Calibri"/>
          <w:sz w:val="20"/>
          <w:szCs w:val="20"/>
        </w:rPr>
        <w:t xml:space="preserve"> DFAT if the Contractor becomes aware of a claim that is brought or threatened against DFAT and the claim is one that is or may be the subject of </w:t>
      </w:r>
      <w:r>
        <w:rPr>
          <w:rFonts w:ascii="Calibri" w:hAnsi="Calibri" w:cs="Calibri"/>
          <w:sz w:val="20"/>
          <w:szCs w:val="20"/>
        </w:rPr>
        <w:t>the</w:t>
      </w:r>
      <w:r w:rsidR="00E70856">
        <w:rPr>
          <w:rFonts w:ascii="Calibri" w:hAnsi="Calibri" w:cs="Calibri"/>
          <w:sz w:val="20"/>
          <w:szCs w:val="20"/>
        </w:rPr>
        <w:t xml:space="preserve"> indemnity given by the Contractor under clause </w:t>
      </w:r>
      <w:r w:rsidR="00E70856">
        <w:rPr>
          <w:rFonts w:ascii="Calibri" w:hAnsi="Calibri" w:cs="Calibri"/>
          <w:sz w:val="20"/>
          <w:szCs w:val="20"/>
        </w:rPr>
        <w:fldChar w:fldCharType="begin"/>
      </w:r>
      <w:r w:rsidR="00E70856">
        <w:rPr>
          <w:rFonts w:ascii="Calibri" w:hAnsi="Calibri" w:cs="Calibri"/>
          <w:sz w:val="20"/>
          <w:szCs w:val="20"/>
        </w:rPr>
        <w:instrText xml:space="preserve"> REF _Ref227317038 \r \h </w:instrText>
      </w:r>
      <w:r w:rsidR="00E70856">
        <w:rPr>
          <w:rFonts w:ascii="Calibri" w:hAnsi="Calibri" w:cs="Calibri"/>
          <w:sz w:val="20"/>
          <w:szCs w:val="20"/>
        </w:rPr>
      </w:r>
      <w:r w:rsidR="00E70856">
        <w:rPr>
          <w:rFonts w:ascii="Calibri" w:hAnsi="Calibri" w:cs="Calibri"/>
          <w:sz w:val="20"/>
          <w:szCs w:val="20"/>
        </w:rPr>
        <w:fldChar w:fldCharType="separate"/>
      </w:r>
      <w:r w:rsidR="00F623C9">
        <w:rPr>
          <w:rFonts w:ascii="Calibri" w:hAnsi="Calibri" w:cs="Calibri"/>
          <w:sz w:val="20"/>
          <w:szCs w:val="20"/>
        </w:rPr>
        <w:t>10.1</w:t>
      </w:r>
      <w:r w:rsidR="00E70856">
        <w:rPr>
          <w:rFonts w:ascii="Calibri" w:hAnsi="Calibri" w:cs="Calibri"/>
          <w:sz w:val="20"/>
          <w:szCs w:val="20"/>
        </w:rPr>
        <w:fldChar w:fldCharType="end"/>
      </w:r>
      <w:r w:rsidR="00E70856">
        <w:rPr>
          <w:rFonts w:ascii="Calibri" w:hAnsi="Calibri" w:cs="Calibri"/>
          <w:sz w:val="20"/>
          <w:szCs w:val="20"/>
        </w:rPr>
        <w:t>.</w:t>
      </w:r>
    </w:p>
    <w:p w14:paraId="7A582D1A" w14:textId="24B7D2A8" w:rsidR="00507E4F" w:rsidRPr="00737E8B" w:rsidRDefault="00507E4F" w:rsidP="00737E8B">
      <w:pPr>
        <w:pStyle w:val="CONLevel110"/>
        <w:ind w:left="709" w:hanging="709"/>
        <w:rPr>
          <w:rFonts w:ascii="Calibri" w:hAnsi="Calibri" w:cs="Calibri"/>
          <w:sz w:val="20"/>
          <w:szCs w:val="20"/>
        </w:rPr>
      </w:pPr>
      <w:r w:rsidRPr="00737E8B">
        <w:rPr>
          <w:rFonts w:ascii="Calibri" w:hAnsi="Calibri" w:cs="Calibri"/>
          <w:sz w:val="20"/>
          <w:szCs w:val="20"/>
        </w:rPr>
        <w:t>Survival of Indemnities</w:t>
      </w:r>
    </w:p>
    <w:p w14:paraId="23C731E9" w14:textId="4F7D9844" w:rsidR="00507E4F" w:rsidRPr="00737E8B" w:rsidRDefault="00507E4F" w:rsidP="00737E8B">
      <w:pPr>
        <w:spacing w:before="120"/>
        <w:ind w:left="720"/>
        <w:jc w:val="both"/>
        <w:rPr>
          <w:rFonts w:ascii="Calibri" w:hAnsi="Calibri" w:cs="Calibri"/>
          <w:sz w:val="20"/>
          <w:szCs w:val="20"/>
        </w:rPr>
      </w:pPr>
      <w:r w:rsidRPr="00737E8B">
        <w:rPr>
          <w:rFonts w:ascii="Calibri" w:hAnsi="Calibri" w:cs="Calibri"/>
          <w:sz w:val="20"/>
          <w:szCs w:val="20"/>
        </w:rPr>
        <w:t>Each indemnity in this Deed is a continuing obligation, separate and independent from the other o</w:t>
      </w:r>
      <w:r w:rsidR="00BF60C0" w:rsidRPr="00737E8B">
        <w:rPr>
          <w:rFonts w:ascii="Calibri" w:hAnsi="Calibri" w:cs="Calibri"/>
          <w:sz w:val="20"/>
          <w:szCs w:val="20"/>
        </w:rPr>
        <w:t>bligations of the indemnifying P</w:t>
      </w:r>
      <w:r w:rsidRPr="00737E8B">
        <w:rPr>
          <w:rFonts w:ascii="Calibri" w:hAnsi="Calibri" w:cs="Calibri"/>
          <w:sz w:val="20"/>
          <w:szCs w:val="20"/>
        </w:rPr>
        <w:t>arty and survives expiration or termination of this Deed.</w:t>
      </w:r>
    </w:p>
    <w:p w14:paraId="2BD28E0A" w14:textId="1F104F56" w:rsidR="00507E4F" w:rsidRPr="00737E8B" w:rsidRDefault="00507E4F" w:rsidP="00737E8B">
      <w:pPr>
        <w:pStyle w:val="CONLevel110"/>
        <w:ind w:left="709" w:hanging="709"/>
        <w:jc w:val="both"/>
        <w:rPr>
          <w:rFonts w:ascii="Calibri" w:hAnsi="Calibri" w:cs="Calibri"/>
          <w:sz w:val="20"/>
          <w:szCs w:val="20"/>
        </w:rPr>
      </w:pPr>
      <w:r w:rsidRPr="00737E8B">
        <w:rPr>
          <w:rFonts w:ascii="Calibri" w:hAnsi="Calibri" w:cs="Calibri"/>
          <w:sz w:val="20"/>
          <w:szCs w:val="20"/>
        </w:rPr>
        <w:t xml:space="preserve">Enforcement of Indemnities </w:t>
      </w:r>
    </w:p>
    <w:p w14:paraId="4C1109AB" w14:textId="63CA4E57" w:rsidR="00507E4F" w:rsidRPr="00737E8B" w:rsidRDefault="00507E4F" w:rsidP="00737E8B">
      <w:pPr>
        <w:spacing w:before="120" w:after="120"/>
        <w:ind w:left="720"/>
        <w:jc w:val="both"/>
        <w:rPr>
          <w:rFonts w:ascii="Calibri" w:hAnsi="Calibri" w:cs="Calibri"/>
          <w:sz w:val="20"/>
          <w:szCs w:val="20"/>
        </w:rPr>
      </w:pPr>
      <w:r w:rsidRPr="00737E8B">
        <w:rPr>
          <w:rFonts w:ascii="Calibri" w:hAnsi="Calibri" w:cs="Calibri"/>
          <w:sz w:val="20"/>
          <w:szCs w:val="20"/>
        </w:rPr>
        <w:t xml:space="preserve">It is not necessary for a </w:t>
      </w:r>
      <w:r w:rsidR="00BF60C0" w:rsidRPr="00737E8B">
        <w:rPr>
          <w:rFonts w:ascii="Calibri" w:hAnsi="Calibri" w:cs="Calibri"/>
          <w:sz w:val="20"/>
          <w:szCs w:val="20"/>
        </w:rPr>
        <w:t>P</w:t>
      </w:r>
      <w:r w:rsidRPr="00737E8B">
        <w:rPr>
          <w:rFonts w:ascii="Calibri" w:hAnsi="Calibri" w:cs="Calibri"/>
          <w:sz w:val="20"/>
          <w:szCs w:val="20"/>
        </w:rPr>
        <w:t>arty to incur expense or make payment before enforcing a right of indemnity conferred by this Deed.</w:t>
      </w:r>
    </w:p>
    <w:p w14:paraId="5AA5C6BC" w14:textId="41224316" w:rsidR="003131DA" w:rsidRDefault="003131DA" w:rsidP="00737E8B">
      <w:pPr>
        <w:pStyle w:val="CONLevel1"/>
        <w:spacing w:before="120" w:after="120"/>
        <w:rPr>
          <w:rFonts w:ascii="Calibri" w:hAnsi="Calibri" w:cs="Calibri"/>
          <w:sz w:val="20"/>
          <w:szCs w:val="20"/>
        </w:rPr>
      </w:pPr>
      <w:bookmarkStart w:id="81" w:name="_Toc233724079"/>
      <w:bookmarkStart w:id="82" w:name="_Ref83043570"/>
      <w:r>
        <w:rPr>
          <w:rFonts w:ascii="Calibri" w:hAnsi="Calibri" w:cs="Calibri"/>
          <w:sz w:val="20"/>
          <w:szCs w:val="20"/>
        </w:rPr>
        <w:t>LIABILITY</w:t>
      </w:r>
      <w:bookmarkEnd w:id="81"/>
    </w:p>
    <w:p w14:paraId="4E43F329" w14:textId="77777777" w:rsidR="00BB2773" w:rsidRDefault="003131DA" w:rsidP="00BB2773">
      <w:pPr>
        <w:pStyle w:val="CONLevel110"/>
        <w:ind w:left="709" w:hanging="709"/>
        <w:rPr>
          <w:rFonts w:ascii="Calibri" w:hAnsi="Calibri" w:cs="Calibri"/>
          <w:sz w:val="20"/>
          <w:szCs w:val="20"/>
        </w:rPr>
      </w:pPr>
      <w:bookmarkStart w:id="83" w:name="_Ref227333913"/>
      <w:r>
        <w:rPr>
          <w:rFonts w:ascii="Calibri" w:hAnsi="Calibri" w:cs="Calibri"/>
          <w:sz w:val="20"/>
          <w:szCs w:val="20"/>
        </w:rPr>
        <w:t>Party liability</w:t>
      </w:r>
      <w:bookmarkEnd w:id="83"/>
    </w:p>
    <w:p w14:paraId="4519D939" w14:textId="77777777" w:rsidR="00BB2773" w:rsidRPr="009E3602" w:rsidRDefault="003131DA" w:rsidP="00BB2773">
      <w:pPr>
        <w:pStyle w:val="CONLevel110"/>
        <w:numPr>
          <w:ilvl w:val="0"/>
          <w:numId w:val="0"/>
        </w:numPr>
        <w:ind w:left="709"/>
        <w:rPr>
          <w:rFonts w:ascii="Calibri" w:hAnsi="Calibri" w:cs="Calibri"/>
          <w:b w:val="0"/>
          <w:bCs/>
          <w:sz w:val="20"/>
          <w:szCs w:val="20"/>
          <w:lang w:val="en-AU" w:eastAsia="zh-CN"/>
        </w:rPr>
      </w:pPr>
      <w:r w:rsidRPr="009E3602">
        <w:rPr>
          <w:rFonts w:ascii="Calibri" w:hAnsi="Calibri" w:cs="Calibri"/>
          <w:b w:val="0"/>
          <w:bCs/>
          <w:sz w:val="20"/>
          <w:szCs w:val="20"/>
          <w:lang w:val="en-AU" w:eastAsia="zh-CN"/>
        </w:rPr>
        <w:t xml:space="preserve">The liability of a Party for breach of this Deed or a Contract, or in tort (including negligence), or for any other common law or statutory cause of action arising out of this Deed or a Contract, will be determined under the relevant law of this Deed. </w:t>
      </w:r>
      <w:bookmarkStart w:id="84" w:name="_Ref227333939"/>
    </w:p>
    <w:p w14:paraId="5F5B3F08" w14:textId="41550A3E" w:rsidR="00BB2773" w:rsidRPr="009E3602" w:rsidRDefault="00BB2773" w:rsidP="009E3602">
      <w:pPr>
        <w:pStyle w:val="CONLevel110"/>
        <w:ind w:left="709" w:hanging="709"/>
        <w:rPr>
          <w:rFonts w:ascii="Calibri" w:hAnsi="Calibri" w:cs="Calibri"/>
          <w:sz w:val="20"/>
          <w:szCs w:val="20"/>
        </w:rPr>
      </w:pPr>
      <w:r>
        <w:rPr>
          <w:rFonts w:ascii="Calibri" w:hAnsi="Calibri" w:cs="Calibri"/>
          <w:sz w:val="20"/>
          <w:szCs w:val="20"/>
        </w:rPr>
        <w:t>Limitation of liability</w:t>
      </w:r>
    </w:p>
    <w:p w14:paraId="1FE202F5" w14:textId="1DC6BF24" w:rsidR="003131DA" w:rsidRPr="00F623C9" w:rsidRDefault="003131DA" w:rsidP="009E3602">
      <w:pPr>
        <w:pStyle w:val="CONLevel110"/>
        <w:numPr>
          <w:ilvl w:val="0"/>
          <w:numId w:val="0"/>
        </w:numPr>
        <w:ind w:left="709"/>
        <w:rPr>
          <w:rFonts w:ascii="Calibri" w:hAnsi="Calibri" w:cs="Calibri"/>
          <w:b w:val="0"/>
          <w:bCs/>
          <w:sz w:val="20"/>
          <w:szCs w:val="20"/>
        </w:rPr>
      </w:pPr>
      <w:r w:rsidRPr="009E3602">
        <w:rPr>
          <w:rFonts w:ascii="Calibri" w:hAnsi="Calibri" w:cs="Calibri"/>
          <w:b w:val="0"/>
          <w:bCs/>
          <w:sz w:val="20"/>
          <w:szCs w:val="20"/>
          <w:lang w:val="en-AU" w:eastAsia="zh-CN"/>
        </w:rPr>
        <w:t xml:space="preserve">Subject to clause </w:t>
      </w:r>
      <w:r w:rsidR="00BB2773" w:rsidRPr="009E3602">
        <w:rPr>
          <w:rFonts w:ascii="Calibri" w:hAnsi="Calibri" w:cs="Calibri"/>
          <w:b w:val="0"/>
          <w:bCs/>
          <w:sz w:val="20"/>
          <w:szCs w:val="20"/>
          <w:lang w:val="en-AU" w:eastAsia="zh-CN"/>
        </w:rPr>
        <w:fldChar w:fldCharType="begin"/>
      </w:r>
      <w:r w:rsidR="00BB2773" w:rsidRPr="009E3602">
        <w:rPr>
          <w:rFonts w:ascii="Calibri" w:hAnsi="Calibri" w:cs="Calibri"/>
          <w:b w:val="0"/>
          <w:bCs/>
          <w:sz w:val="20"/>
          <w:szCs w:val="20"/>
          <w:lang w:val="en-AU" w:eastAsia="zh-CN"/>
        </w:rPr>
        <w:instrText xml:space="preserve"> REF _Ref227333903 \r \h </w:instrText>
      </w:r>
      <w:r w:rsidR="00BB2773">
        <w:rPr>
          <w:b w:val="0"/>
          <w:bCs/>
          <w:lang w:val="en-AU" w:eastAsia="zh-CN"/>
        </w:rPr>
        <w:instrText xml:space="preserve"> \* MERGEFORMAT </w:instrText>
      </w:r>
      <w:r w:rsidR="00BB2773" w:rsidRPr="009E3602">
        <w:rPr>
          <w:rFonts w:ascii="Calibri" w:hAnsi="Calibri" w:cs="Calibri"/>
          <w:b w:val="0"/>
          <w:bCs/>
          <w:sz w:val="20"/>
          <w:szCs w:val="20"/>
          <w:lang w:val="en-AU" w:eastAsia="zh-CN"/>
        </w:rPr>
      </w:r>
      <w:r w:rsidR="00BB2773" w:rsidRPr="009E3602">
        <w:rPr>
          <w:rFonts w:ascii="Calibri" w:hAnsi="Calibri" w:cs="Calibri"/>
          <w:b w:val="0"/>
          <w:bCs/>
          <w:sz w:val="20"/>
          <w:szCs w:val="20"/>
          <w:lang w:val="en-AU" w:eastAsia="zh-CN"/>
        </w:rPr>
        <w:fldChar w:fldCharType="separate"/>
      </w:r>
      <w:r w:rsidR="00F623C9">
        <w:rPr>
          <w:rFonts w:ascii="Calibri" w:hAnsi="Calibri" w:cs="Calibri"/>
          <w:b w:val="0"/>
          <w:bCs/>
          <w:sz w:val="20"/>
          <w:szCs w:val="20"/>
          <w:lang w:val="en-AU" w:eastAsia="zh-CN"/>
        </w:rPr>
        <w:t>11.3</w:t>
      </w:r>
      <w:r w:rsidR="00BB2773" w:rsidRPr="009E3602">
        <w:rPr>
          <w:rFonts w:ascii="Calibri" w:hAnsi="Calibri" w:cs="Calibri"/>
          <w:b w:val="0"/>
          <w:bCs/>
          <w:sz w:val="20"/>
          <w:szCs w:val="20"/>
          <w:lang w:val="en-AU" w:eastAsia="zh-CN"/>
        </w:rPr>
        <w:fldChar w:fldCharType="end"/>
      </w:r>
      <w:r w:rsidRPr="009E3602">
        <w:rPr>
          <w:rFonts w:ascii="Calibri" w:hAnsi="Calibri" w:cs="Calibri"/>
          <w:b w:val="0"/>
          <w:bCs/>
          <w:sz w:val="20"/>
          <w:szCs w:val="20"/>
          <w:lang w:val="en-AU" w:eastAsia="zh-CN"/>
        </w:rPr>
        <w:t xml:space="preserve">, the liability of each Party to the other as described in clause </w:t>
      </w:r>
      <w:r w:rsidR="00056726" w:rsidRPr="009E3602">
        <w:rPr>
          <w:rFonts w:ascii="Calibri" w:hAnsi="Calibri" w:cs="Calibri"/>
          <w:b w:val="0"/>
          <w:bCs/>
          <w:sz w:val="20"/>
          <w:szCs w:val="20"/>
          <w:lang w:val="en-AU" w:eastAsia="zh-CN"/>
        </w:rPr>
        <w:fldChar w:fldCharType="begin"/>
      </w:r>
      <w:r w:rsidR="00056726" w:rsidRPr="009E3602">
        <w:rPr>
          <w:rFonts w:ascii="Calibri" w:hAnsi="Calibri" w:cs="Calibri"/>
          <w:b w:val="0"/>
          <w:bCs/>
          <w:sz w:val="20"/>
          <w:szCs w:val="20"/>
          <w:lang w:val="en-AU" w:eastAsia="zh-CN"/>
        </w:rPr>
        <w:instrText xml:space="preserve"> REF _Ref227333913 \r \h </w:instrText>
      </w:r>
      <w:r w:rsidR="00BB2773" w:rsidRPr="009E3602">
        <w:rPr>
          <w:rFonts w:ascii="Calibri" w:hAnsi="Calibri" w:cs="Calibri"/>
          <w:b w:val="0"/>
          <w:bCs/>
          <w:sz w:val="20"/>
          <w:szCs w:val="20"/>
          <w:lang w:val="en-AU" w:eastAsia="zh-CN"/>
        </w:rPr>
        <w:instrText xml:space="preserve"> \* MERGEFORMAT </w:instrText>
      </w:r>
      <w:r w:rsidR="00056726" w:rsidRPr="009E3602">
        <w:rPr>
          <w:rFonts w:ascii="Calibri" w:hAnsi="Calibri" w:cs="Calibri"/>
          <w:b w:val="0"/>
          <w:bCs/>
          <w:sz w:val="20"/>
          <w:szCs w:val="20"/>
          <w:lang w:val="en-AU" w:eastAsia="zh-CN"/>
        </w:rPr>
      </w:r>
      <w:r w:rsidR="00056726" w:rsidRPr="009E3602">
        <w:rPr>
          <w:rFonts w:ascii="Calibri" w:hAnsi="Calibri" w:cs="Calibri"/>
          <w:b w:val="0"/>
          <w:bCs/>
          <w:sz w:val="20"/>
          <w:szCs w:val="20"/>
          <w:lang w:val="en-AU" w:eastAsia="zh-CN"/>
        </w:rPr>
        <w:fldChar w:fldCharType="separate"/>
      </w:r>
      <w:r w:rsidR="00F623C9">
        <w:rPr>
          <w:rFonts w:ascii="Calibri" w:hAnsi="Calibri" w:cs="Calibri"/>
          <w:b w:val="0"/>
          <w:bCs/>
          <w:sz w:val="20"/>
          <w:szCs w:val="20"/>
          <w:lang w:val="en-AU" w:eastAsia="zh-CN"/>
        </w:rPr>
        <w:t>11.1</w:t>
      </w:r>
      <w:r w:rsidR="00056726" w:rsidRPr="009E3602">
        <w:rPr>
          <w:rFonts w:ascii="Calibri" w:hAnsi="Calibri" w:cs="Calibri"/>
          <w:b w:val="0"/>
          <w:bCs/>
          <w:sz w:val="20"/>
          <w:szCs w:val="20"/>
          <w:lang w:val="en-AU" w:eastAsia="zh-CN"/>
        </w:rPr>
        <w:fldChar w:fldCharType="end"/>
      </w:r>
      <w:r w:rsidR="00056726" w:rsidRPr="009E3602">
        <w:rPr>
          <w:rFonts w:ascii="Calibri" w:hAnsi="Calibri" w:cs="Calibri"/>
          <w:b w:val="0"/>
          <w:bCs/>
          <w:sz w:val="20"/>
          <w:szCs w:val="20"/>
          <w:lang w:val="en-AU" w:eastAsia="zh-CN"/>
        </w:rPr>
        <w:t xml:space="preserve"> </w:t>
      </w:r>
      <w:r w:rsidRPr="009E3602">
        <w:rPr>
          <w:rFonts w:ascii="Calibri" w:hAnsi="Calibri" w:cs="Calibri"/>
          <w:b w:val="0"/>
          <w:bCs/>
          <w:sz w:val="20"/>
          <w:szCs w:val="20"/>
          <w:lang w:val="en-AU" w:eastAsia="zh-CN"/>
        </w:rPr>
        <w:t xml:space="preserve">will be limited on a per event basis or for a series of related events to the amount </w:t>
      </w:r>
      <w:r w:rsidRPr="00224AE5">
        <w:rPr>
          <w:rFonts w:ascii="Calibri" w:hAnsi="Calibri" w:cs="Calibri"/>
          <w:b w:val="0"/>
          <w:bCs/>
          <w:sz w:val="20"/>
          <w:szCs w:val="20"/>
          <w:lang w:val="en-AU" w:eastAsia="zh-CN"/>
        </w:rPr>
        <w:t>specified in item 20 of the Services</w:t>
      </w:r>
      <w:r w:rsidRPr="00F623C9">
        <w:rPr>
          <w:rFonts w:ascii="Calibri" w:hAnsi="Calibri" w:cs="Calibri"/>
          <w:b w:val="0"/>
          <w:bCs/>
          <w:sz w:val="20"/>
          <w:szCs w:val="20"/>
          <w:lang w:val="en-AU" w:eastAsia="zh-CN"/>
        </w:rPr>
        <w:t xml:space="preserve"> Order</w:t>
      </w:r>
      <w:r w:rsidR="003D4A6F" w:rsidRPr="0046200D">
        <w:rPr>
          <w:rFonts w:ascii="Calibri" w:hAnsi="Calibri" w:cs="Calibri"/>
          <w:b w:val="0"/>
          <w:bCs/>
          <w:sz w:val="20"/>
          <w:szCs w:val="20"/>
          <w:lang w:val="en-AU" w:eastAsia="zh-CN"/>
        </w:rPr>
        <w:t xml:space="preserve"> [or in a Quotation]</w:t>
      </w:r>
      <w:r w:rsidRPr="00F623C9">
        <w:rPr>
          <w:rFonts w:ascii="Calibri" w:hAnsi="Calibri" w:cs="Calibri"/>
          <w:b w:val="0"/>
          <w:bCs/>
          <w:sz w:val="20"/>
          <w:szCs w:val="20"/>
          <w:lang w:val="en-AU" w:eastAsia="zh-CN"/>
        </w:rPr>
        <w:t>.</w:t>
      </w:r>
      <w:bookmarkEnd w:id="84"/>
    </w:p>
    <w:p w14:paraId="34BBF880" w14:textId="77777777" w:rsidR="003131DA" w:rsidRPr="00F623C9" w:rsidRDefault="003131DA" w:rsidP="003131DA">
      <w:pPr>
        <w:pStyle w:val="CONLevel110"/>
        <w:ind w:left="709" w:hanging="709"/>
        <w:rPr>
          <w:rFonts w:ascii="Calibri" w:hAnsi="Calibri" w:cs="Calibri"/>
          <w:sz w:val="20"/>
          <w:szCs w:val="20"/>
        </w:rPr>
      </w:pPr>
      <w:bookmarkStart w:id="85" w:name="_Ref227333903"/>
      <w:r w:rsidRPr="00F623C9">
        <w:rPr>
          <w:rFonts w:ascii="Calibri" w:hAnsi="Calibri" w:cs="Calibri"/>
          <w:sz w:val="20"/>
          <w:szCs w:val="20"/>
        </w:rPr>
        <w:t>Limitation of liability</w:t>
      </w:r>
      <w:bookmarkEnd w:id="85"/>
      <w:r w:rsidRPr="00F623C9">
        <w:rPr>
          <w:rFonts w:ascii="Calibri" w:hAnsi="Calibri" w:cs="Calibri"/>
          <w:sz w:val="20"/>
          <w:szCs w:val="20"/>
        </w:rPr>
        <w:t xml:space="preserve"> </w:t>
      </w:r>
    </w:p>
    <w:p w14:paraId="3FE17CFF" w14:textId="7AB390BD" w:rsidR="003131DA" w:rsidRPr="009E3602" w:rsidRDefault="003131DA">
      <w:pPr>
        <w:pStyle w:val="ListParagraph"/>
        <w:numPr>
          <w:ilvl w:val="2"/>
          <w:numId w:val="223"/>
        </w:numPr>
        <w:spacing w:before="120"/>
        <w:contextualSpacing w:val="0"/>
        <w:jc w:val="both"/>
        <w:rPr>
          <w:rFonts w:ascii="Calibri" w:hAnsi="Calibri" w:cs="Calibri"/>
          <w:sz w:val="20"/>
          <w:szCs w:val="20"/>
          <w:lang w:val="en-AU" w:eastAsia="zh-CN"/>
        </w:rPr>
      </w:pPr>
      <w:bookmarkStart w:id="86" w:name="_Ref227336686"/>
      <w:r w:rsidRPr="009E3602">
        <w:rPr>
          <w:rFonts w:ascii="Calibri" w:hAnsi="Calibri" w:cs="Calibri"/>
          <w:sz w:val="20"/>
          <w:szCs w:val="20"/>
          <w:lang w:val="en-AU" w:eastAsia="zh-CN"/>
        </w:rPr>
        <w:t xml:space="preserve">The limitation </w:t>
      </w:r>
      <w:r w:rsidRPr="00F1559F">
        <w:rPr>
          <w:rFonts w:ascii="Calibri" w:hAnsi="Calibri" w:cs="Calibri"/>
          <w:sz w:val="20"/>
          <w:szCs w:val="20"/>
          <w:lang w:val="en-AU" w:eastAsia="zh-CN"/>
        </w:rPr>
        <w:t xml:space="preserve">in clause </w:t>
      </w:r>
      <w:r w:rsidR="00CE7B2E" w:rsidRPr="00F1559F">
        <w:rPr>
          <w:rFonts w:ascii="Calibri" w:hAnsi="Calibri" w:cs="Calibri"/>
          <w:sz w:val="20"/>
          <w:szCs w:val="20"/>
          <w:lang w:val="en-AU" w:eastAsia="zh-CN"/>
        </w:rPr>
        <w:t>11.2</w:t>
      </w:r>
      <w:r w:rsidR="00056726" w:rsidRPr="00F1559F">
        <w:rPr>
          <w:rFonts w:ascii="Calibri" w:hAnsi="Calibri" w:cs="Calibri"/>
          <w:sz w:val="20"/>
          <w:szCs w:val="20"/>
          <w:lang w:val="en-AU" w:eastAsia="zh-CN"/>
        </w:rPr>
        <w:t xml:space="preserve"> </w:t>
      </w:r>
      <w:r w:rsidRPr="00F1559F">
        <w:rPr>
          <w:rFonts w:ascii="Calibri" w:hAnsi="Calibri" w:cs="Calibri"/>
          <w:sz w:val="20"/>
          <w:szCs w:val="20"/>
          <w:lang w:val="en-AU" w:eastAsia="zh-CN"/>
        </w:rPr>
        <w:t>does not</w:t>
      </w:r>
      <w:r w:rsidRPr="009E3602">
        <w:rPr>
          <w:rFonts w:ascii="Calibri" w:hAnsi="Calibri" w:cs="Calibri"/>
          <w:sz w:val="20"/>
          <w:szCs w:val="20"/>
          <w:lang w:val="en-AU" w:eastAsia="zh-CN"/>
        </w:rPr>
        <w:t xml:space="preserve"> apply to liability of the Contractor for:</w:t>
      </w:r>
      <w:bookmarkEnd w:id="86"/>
    </w:p>
    <w:p w14:paraId="4DA6E9D3" w14:textId="77777777" w:rsidR="003131DA" w:rsidRPr="009E3602" w:rsidRDefault="003131DA"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personal injury, including sickness or death;</w:t>
      </w:r>
    </w:p>
    <w:p w14:paraId="66345EFE" w14:textId="77777777" w:rsidR="00056726" w:rsidRPr="009E3602" w:rsidRDefault="003131DA"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 xml:space="preserve">loss of, or damage to, tangible property; </w:t>
      </w:r>
    </w:p>
    <w:p w14:paraId="363D3B09" w14:textId="77777777" w:rsidR="00056726" w:rsidRPr="009E3602" w:rsidRDefault="003131DA"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the infringement or alleged infringement of any Intellectual Property Rights;</w:t>
      </w:r>
    </w:p>
    <w:p w14:paraId="65D0C0FB" w14:textId="77777777" w:rsidR="00056726" w:rsidRPr="009E3602" w:rsidRDefault="003131DA"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a breach of any obligation relating to confidentiality, security, protection of Personal Information or privacy;</w:t>
      </w:r>
    </w:p>
    <w:p w14:paraId="055293DC" w14:textId="1A9A8641" w:rsidR="00056726" w:rsidRPr="009E3602" w:rsidRDefault="009E3602"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f</w:t>
      </w:r>
      <w:r w:rsidR="003131DA" w:rsidRPr="009E3602">
        <w:rPr>
          <w:rFonts w:ascii="Calibri" w:hAnsi="Calibri" w:cs="Calibri"/>
          <w:sz w:val="20"/>
          <w:szCs w:val="20"/>
          <w:lang w:eastAsia="zh-CN"/>
        </w:rPr>
        <w:t xml:space="preserve">raud or </w:t>
      </w:r>
      <w:r w:rsidRPr="009E3602">
        <w:rPr>
          <w:rFonts w:ascii="Calibri" w:hAnsi="Calibri" w:cs="Calibri"/>
          <w:sz w:val="20"/>
          <w:szCs w:val="20"/>
          <w:lang w:eastAsia="zh-CN"/>
        </w:rPr>
        <w:t>w</w:t>
      </w:r>
      <w:r w:rsidR="003131DA" w:rsidRPr="009E3602">
        <w:rPr>
          <w:rFonts w:ascii="Calibri" w:hAnsi="Calibri" w:cs="Calibri"/>
          <w:sz w:val="20"/>
          <w:szCs w:val="20"/>
          <w:lang w:eastAsia="zh-CN"/>
        </w:rPr>
        <w:t xml:space="preserve">ilful </w:t>
      </w:r>
      <w:r w:rsidRPr="009E3602">
        <w:rPr>
          <w:rFonts w:ascii="Calibri" w:hAnsi="Calibri" w:cs="Calibri"/>
          <w:sz w:val="20"/>
          <w:szCs w:val="20"/>
          <w:lang w:eastAsia="zh-CN"/>
        </w:rPr>
        <w:t>d</w:t>
      </w:r>
      <w:r w:rsidR="003131DA" w:rsidRPr="009E3602">
        <w:rPr>
          <w:rFonts w:ascii="Calibri" w:hAnsi="Calibri" w:cs="Calibri"/>
          <w:sz w:val="20"/>
          <w:szCs w:val="20"/>
          <w:lang w:eastAsia="zh-CN"/>
        </w:rPr>
        <w:t xml:space="preserve">efault; </w:t>
      </w:r>
    </w:p>
    <w:p w14:paraId="09B58A4B" w14:textId="77777777" w:rsidR="00056726" w:rsidRPr="009E3602" w:rsidRDefault="003131DA" w:rsidP="009E3602">
      <w:pPr>
        <w:pStyle w:val="CONLeveli"/>
        <w:tabs>
          <w:tab w:val="num" w:pos="2279"/>
        </w:tabs>
        <w:spacing w:before="120"/>
        <w:ind w:left="1843" w:hanging="567"/>
        <w:jc w:val="both"/>
        <w:rPr>
          <w:rFonts w:ascii="Calibri" w:hAnsi="Calibri" w:cs="Calibri"/>
          <w:sz w:val="20"/>
          <w:szCs w:val="20"/>
          <w:lang w:eastAsia="zh-CN"/>
        </w:rPr>
      </w:pPr>
      <w:r w:rsidRPr="009E3602">
        <w:rPr>
          <w:rFonts w:ascii="Calibri" w:hAnsi="Calibri" w:cs="Calibri"/>
          <w:sz w:val="20"/>
          <w:szCs w:val="20"/>
          <w:lang w:eastAsia="zh-CN"/>
        </w:rPr>
        <w:t>unlawful (not including breach of contract) or illegal acts; or</w:t>
      </w:r>
    </w:p>
    <w:p w14:paraId="7B89839D" w14:textId="3FCF0BAD" w:rsidR="003131DA" w:rsidRPr="009E3602" w:rsidRDefault="00056726" w:rsidP="009E3602">
      <w:pPr>
        <w:pStyle w:val="CONLeveli"/>
        <w:tabs>
          <w:tab w:val="num" w:pos="2279"/>
        </w:tabs>
        <w:spacing w:before="120"/>
        <w:ind w:left="1843" w:hanging="567"/>
        <w:jc w:val="both"/>
        <w:rPr>
          <w:rFonts w:ascii="Calibri" w:hAnsi="Calibri" w:cs="Calibri"/>
          <w:sz w:val="20"/>
          <w:szCs w:val="20"/>
          <w:lang w:eastAsia="zh-CN"/>
        </w:rPr>
      </w:pPr>
      <w:r>
        <w:rPr>
          <w:rFonts w:ascii="Calibri" w:hAnsi="Calibri" w:cs="Calibri"/>
          <w:sz w:val="20"/>
          <w:szCs w:val="20"/>
          <w:lang w:eastAsia="zh-CN"/>
        </w:rPr>
        <w:t>t</w:t>
      </w:r>
      <w:r w:rsidR="003131DA" w:rsidRPr="009E3602">
        <w:rPr>
          <w:rFonts w:ascii="Calibri" w:hAnsi="Calibri" w:cs="Calibri"/>
          <w:sz w:val="20"/>
          <w:szCs w:val="20"/>
          <w:lang w:eastAsia="zh-CN"/>
        </w:rPr>
        <w:t xml:space="preserve">he IP indemnity provided by the Contractor under clause </w:t>
      </w:r>
      <w:r w:rsidRPr="009E3602">
        <w:rPr>
          <w:rFonts w:ascii="Calibri" w:hAnsi="Calibri" w:cs="Calibri"/>
          <w:sz w:val="20"/>
          <w:szCs w:val="20"/>
          <w:lang w:eastAsia="zh-CN"/>
        </w:rPr>
        <w:fldChar w:fldCharType="begin"/>
      </w:r>
      <w:r w:rsidRPr="009E3602">
        <w:rPr>
          <w:rFonts w:ascii="Calibri" w:hAnsi="Calibri" w:cs="Calibri"/>
          <w:sz w:val="20"/>
          <w:szCs w:val="20"/>
          <w:lang w:eastAsia="zh-CN"/>
        </w:rPr>
        <w:instrText xml:space="preserve"> REF _Ref227334064 \r \h </w:instrText>
      </w:r>
      <w:r>
        <w:rPr>
          <w:rFonts w:ascii="Calibri" w:hAnsi="Calibri" w:cs="Calibri"/>
          <w:sz w:val="20"/>
          <w:szCs w:val="20"/>
          <w:lang w:eastAsia="zh-CN"/>
        </w:rPr>
        <w:instrText xml:space="preserve"> \* MERGEFORMAT </w:instrText>
      </w:r>
      <w:r w:rsidRPr="009E3602">
        <w:rPr>
          <w:rFonts w:ascii="Calibri" w:hAnsi="Calibri" w:cs="Calibri"/>
          <w:sz w:val="20"/>
          <w:szCs w:val="20"/>
          <w:lang w:eastAsia="zh-CN"/>
        </w:rPr>
      </w:r>
      <w:r w:rsidRPr="009E3602">
        <w:rPr>
          <w:rFonts w:ascii="Calibri" w:hAnsi="Calibri" w:cs="Calibri"/>
          <w:sz w:val="20"/>
          <w:szCs w:val="20"/>
          <w:lang w:eastAsia="zh-CN"/>
        </w:rPr>
        <w:fldChar w:fldCharType="separate"/>
      </w:r>
      <w:r w:rsidR="00F623C9">
        <w:rPr>
          <w:rFonts w:ascii="Calibri" w:hAnsi="Calibri" w:cs="Calibri"/>
          <w:sz w:val="20"/>
          <w:szCs w:val="20"/>
          <w:lang w:eastAsia="zh-CN"/>
        </w:rPr>
        <w:t>10.1(a)(iii)</w:t>
      </w:r>
      <w:r w:rsidRPr="009E3602">
        <w:rPr>
          <w:rFonts w:ascii="Calibri" w:hAnsi="Calibri" w:cs="Calibri"/>
          <w:sz w:val="20"/>
          <w:szCs w:val="20"/>
          <w:lang w:eastAsia="zh-CN"/>
        </w:rPr>
        <w:fldChar w:fldCharType="end"/>
      </w:r>
      <w:r w:rsidRPr="00056726">
        <w:rPr>
          <w:rFonts w:ascii="Calibri" w:hAnsi="Calibri" w:cs="Calibri"/>
          <w:sz w:val="20"/>
          <w:szCs w:val="20"/>
          <w:lang w:eastAsia="zh-CN"/>
        </w:rPr>
        <w:t>.</w:t>
      </w:r>
    </w:p>
    <w:p w14:paraId="42C36820" w14:textId="762FBCDF" w:rsidR="00BB2773" w:rsidRDefault="00BB2773">
      <w:pPr>
        <w:pStyle w:val="ListParagraph"/>
        <w:numPr>
          <w:ilvl w:val="2"/>
          <w:numId w:val="223"/>
        </w:numPr>
        <w:spacing w:before="120"/>
        <w:contextualSpacing w:val="0"/>
        <w:jc w:val="both"/>
        <w:rPr>
          <w:rFonts w:ascii="Calibri" w:hAnsi="Calibri" w:cs="Calibri"/>
          <w:sz w:val="20"/>
          <w:szCs w:val="20"/>
          <w:lang w:val="en-AU" w:eastAsia="zh-CN"/>
        </w:rPr>
      </w:pPr>
      <w:r w:rsidRPr="00BB2773">
        <w:rPr>
          <w:rFonts w:ascii="Calibri" w:hAnsi="Calibri"/>
          <w:sz w:val="20"/>
        </w:rPr>
        <w:t>The liability of either Party to the other for loss or damage of any kind arising out of this Deed or a Contract is reduced to the extent (if any) that the other causes or contributes to the loss or damage.</w:t>
      </w:r>
      <w:r>
        <w:rPr>
          <w:rFonts w:ascii="Calibri" w:hAnsi="Calibri" w:cs="Calibri"/>
          <w:sz w:val="20"/>
          <w:szCs w:val="20"/>
          <w:lang w:val="en-AU" w:eastAsia="zh-CN"/>
        </w:rPr>
        <w:t xml:space="preserve"> </w:t>
      </w:r>
      <w:r w:rsidRPr="009E3602">
        <w:rPr>
          <w:rFonts w:ascii="Calibri" w:hAnsi="Calibri" w:cs="Calibri"/>
          <w:sz w:val="20"/>
          <w:szCs w:val="20"/>
          <w:lang w:val="en-AU" w:eastAsia="zh-CN"/>
        </w:rPr>
        <w:t>This reduction applies whether the liability is in contract, tort (including negligence), under any statute or otherwise.</w:t>
      </w:r>
    </w:p>
    <w:p w14:paraId="3F0EE8EA" w14:textId="17D5B1FF" w:rsidR="009E3602" w:rsidRDefault="00BB2773">
      <w:pPr>
        <w:pStyle w:val="ListParagraph"/>
        <w:numPr>
          <w:ilvl w:val="2"/>
          <w:numId w:val="223"/>
        </w:numPr>
        <w:spacing w:before="120"/>
        <w:contextualSpacing w:val="0"/>
        <w:jc w:val="both"/>
        <w:rPr>
          <w:rFonts w:ascii="Calibri" w:hAnsi="Calibri"/>
          <w:sz w:val="20"/>
        </w:rPr>
      </w:pPr>
      <w:r w:rsidRPr="009E3602">
        <w:rPr>
          <w:rFonts w:ascii="Calibri" w:hAnsi="Calibri"/>
          <w:sz w:val="20"/>
        </w:rPr>
        <w:t xml:space="preserve">Subject to clause </w:t>
      </w:r>
      <w:r w:rsidR="009E3602">
        <w:rPr>
          <w:rFonts w:ascii="Calibri" w:hAnsi="Calibri"/>
          <w:sz w:val="20"/>
        </w:rPr>
        <w:fldChar w:fldCharType="begin"/>
      </w:r>
      <w:r w:rsidR="009E3602">
        <w:rPr>
          <w:rFonts w:ascii="Calibri" w:hAnsi="Calibri"/>
          <w:sz w:val="20"/>
        </w:rPr>
        <w:instrText xml:space="preserve"> REF _Ref227333903 \r \h </w:instrText>
      </w:r>
      <w:r w:rsidR="009E3602">
        <w:rPr>
          <w:rFonts w:ascii="Calibri" w:hAnsi="Calibri"/>
          <w:sz w:val="20"/>
        </w:rPr>
      </w:r>
      <w:r w:rsidR="009E3602">
        <w:rPr>
          <w:rFonts w:ascii="Calibri" w:hAnsi="Calibri"/>
          <w:sz w:val="20"/>
        </w:rPr>
        <w:fldChar w:fldCharType="separate"/>
      </w:r>
      <w:r w:rsidR="00F623C9">
        <w:rPr>
          <w:rFonts w:ascii="Calibri" w:hAnsi="Calibri"/>
          <w:sz w:val="20"/>
        </w:rPr>
        <w:t>11.3</w:t>
      </w:r>
      <w:r w:rsidR="009E3602">
        <w:rPr>
          <w:rFonts w:ascii="Calibri" w:hAnsi="Calibri"/>
          <w:sz w:val="20"/>
        </w:rPr>
        <w:fldChar w:fldCharType="end"/>
      </w:r>
      <w:r w:rsidR="009E3602">
        <w:rPr>
          <w:rFonts w:ascii="Calibri" w:hAnsi="Calibri"/>
          <w:sz w:val="20"/>
        </w:rPr>
        <w:fldChar w:fldCharType="begin"/>
      </w:r>
      <w:r w:rsidR="009E3602">
        <w:rPr>
          <w:rFonts w:ascii="Calibri" w:hAnsi="Calibri"/>
          <w:sz w:val="20"/>
        </w:rPr>
        <w:instrText xml:space="preserve"> REF _Ref227336686 \r \h </w:instrText>
      </w:r>
      <w:r w:rsidR="009E3602">
        <w:rPr>
          <w:rFonts w:ascii="Calibri" w:hAnsi="Calibri"/>
          <w:sz w:val="20"/>
        </w:rPr>
      </w:r>
      <w:r w:rsidR="009E3602">
        <w:rPr>
          <w:rFonts w:ascii="Calibri" w:hAnsi="Calibri"/>
          <w:sz w:val="20"/>
        </w:rPr>
        <w:fldChar w:fldCharType="separate"/>
      </w:r>
      <w:r w:rsidR="00F623C9">
        <w:rPr>
          <w:rFonts w:ascii="Calibri" w:hAnsi="Calibri"/>
          <w:sz w:val="20"/>
        </w:rPr>
        <w:t>(a)</w:t>
      </w:r>
      <w:r w:rsidR="009E3602">
        <w:rPr>
          <w:rFonts w:ascii="Calibri" w:hAnsi="Calibri"/>
          <w:sz w:val="20"/>
        </w:rPr>
        <w:fldChar w:fldCharType="end"/>
      </w:r>
      <w:r w:rsidRPr="009E3602">
        <w:rPr>
          <w:rFonts w:ascii="Calibri" w:hAnsi="Calibri"/>
          <w:sz w:val="20"/>
        </w:rPr>
        <w:t>, neither Party is liable to the other Party for loss or damage of the following types:</w:t>
      </w:r>
    </w:p>
    <w:p w14:paraId="6212DB45" w14:textId="77777777" w:rsidR="009E3602" w:rsidRDefault="00BB2773">
      <w:pPr>
        <w:pStyle w:val="CONLeveli"/>
        <w:numPr>
          <w:ilvl w:val="3"/>
          <w:numId w:val="224"/>
        </w:numPr>
        <w:spacing w:before="120"/>
        <w:jc w:val="both"/>
        <w:rPr>
          <w:rFonts w:ascii="Calibri" w:hAnsi="Calibri" w:cs="Calibri"/>
          <w:sz w:val="20"/>
          <w:szCs w:val="20"/>
          <w:lang w:eastAsia="zh-CN"/>
        </w:rPr>
      </w:pPr>
      <w:r w:rsidRPr="009E3602">
        <w:rPr>
          <w:rFonts w:ascii="Calibri" w:hAnsi="Calibri" w:cs="Calibri"/>
          <w:sz w:val="20"/>
          <w:szCs w:val="20"/>
          <w:lang w:eastAsia="zh-CN"/>
        </w:rPr>
        <w:t>loss of goodwill; or</w:t>
      </w:r>
    </w:p>
    <w:p w14:paraId="27E4228C" w14:textId="6F3CCDA1" w:rsidR="003131DA" w:rsidRPr="009E3602" w:rsidRDefault="00BB2773">
      <w:pPr>
        <w:pStyle w:val="CONLeveli"/>
        <w:numPr>
          <w:ilvl w:val="3"/>
          <w:numId w:val="224"/>
        </w:numPr>
        <w:spacing w:before="120"/>
        <w:jc w:val="both"/>
        <w:rPr>
          <w:rFonts w:ascii="Calibri" w:hAnsi="Calibri" w:cs="Calibri"/>
          <w:sz w:val="20"/>
          <w:szCs w:val="20"/>
          <w:lang w:eastAsia="zh-CN"/>
        </w:rPr>
      </w:pPr>
      <w:r w:rsidRPr="009E3602">
        <w:rPr>
          <w:rFonts w:ascii="Calibri" w:hAnsi="Calibri" w:cs="Calibri"/>
          <w:sz w:val="20"/>
          <w:szCs w:val="20"/>
        </w:rPr>
        <w:t>loss of business revenue, business opportunity or business profits.</w:t>
      </w:r>
    </w:p>
    <w:p w14:paraId="55AA08E5" w14:textId="12261950" w:rsidR="00F2605D" w:rsidRPr="00737E8B" w:rsidRDefault="00507E4F" w:rsidP="00737E8B">
      <w:pPr>
        <w:pStyle w:val="CONLevel1"/>
        <w:spacing w:before="120" w:after="120"/>
        <w:rPr>
          <w:rFonts w:ascii="Calibri" w:hAnsi="Calibri" w:cs="Calibri"/>
          <w:sz w:val="20"/>
          <w:szCs w:val="20"/>
        </w:rPr>
      </w:pPr>
      <w:bookmarkStart w:id="87" w:name="_Toc233724080"/>
      <w:r w:rsidRPr="00737E8B">
        <w:rPr>
          <w:rFonts w:ascii="Calibri" w:hAnsi="Calibri" w:cs="Calibri"/>
          <w:sz w:val="20"/>
          <w:szCs w:val="20"/>
        </w:rPr>
        <w:t>IN</w:t>
      </w:r>
      <w:r w:rsidR="00F2605D" w:rsidRPr="00737E8B">
        <w:rPr>
          <w:rFonts w:ascii="Calibri" w:hAnsi="Calibri" w:cs="Calibri"/>
          <w:sz w:val="20"/>
          <w:szCs w:val="20"/>
        </w:rPr>
        <w:t>SURANCE</w:t>
      </w:r>
      <w:bookmarkEnd w:id="78"/>
      <w:bookmarkEnd w:id="82"/>
      <w:bookmarkEnd w:id="87"/>
      <w:r w:rsidR="00F2605D" w:rsidRPr="00737E8B">
        <w:rPr>
          <w:rFonts w:ascii="Calibri" w:hAnsi="Calibri" w:cs="Calibri"/>
          <w:sz w:val="20"/>
          <w:szCs w:val="20"/>
        </w:rPr>
        <w:t xml:space="preserve"> </w:t>
      </w:r>
    </w:p>
    <w:p w14:paraId="21CD44F2" w14:textId="5DC1D317" w:rsidR="00952668" w:rsidRPr="00737E8B" w:rsidRDefault="00952668" w:rsidP="00737E8B">
      <w:pPr>
        <w:pStyle w:val="CONLevel110"/>
        <w:ind w:left="709" w:hanging="709"/>
        <w:rPr>
          <w:rFonts w:ascii="Calibri" w:hAnsi="Calibri" w:cs="Calibri"/>
          <w:sz w:val="20"/>
          <w:szCs w:val="20"/>
        </w:rPr>
      </w:pPr>
      <w:bookmarkStart w:id="88" w:name="_Ref217396937"/>
      <w:r w:rsidRPr="00737E8B">
        <w:rPr>
          <w:rFonts w:ascii="Calibri" w:hAnsi="Calibri" w:cs="Calibri"/>
          <w:sz w:val="20"/>
          <w:szCs w:val="20"/>
          <w:lang w:eastAsia="zh-CN"/>
        </w:rPr>
        <w:t>Obligation to maintain insurance</w:t>
      </w:r>
      <w:bookmarkEnd w:id="88"/>
      <w:r w:rsidRPr="00737E8B">
        <w:rPr>
          <w:rFonts w:ascii="Calibri" w:hAnsi="Calibri" w:cs="Calibri"/>
          <w:sz w:val="20"/>
          <w:szCs w:val="20"/>
          <w:lang w:eastAsia="zh-CN"/>
        </w:rPr>
        <w:t xml:space="preserve"> </w:t>
      </w:r>
    </w:p>
    <w:p w14:paraId="2E799985" w14:textId="7B6036F6" w:rsidR="00F2605D" w:rsidRPr="00737E8B" w:rsidRDefault="00F2605D" w:rsidP="00737E8B">
      <w:pPr>
        <w:spacing w:before="120"/>
        <w:ind w:left="709"/>
        <w:jc w:val="both"/>
        <w:rPr>
          <w:rFonts w:ascii="Calibri" w:hAnsi="Calibri" w:cs="Calibri"/>
          <w:sz w:val="20"/>
          <w:szCs w:val="20"/>
          <w:lang w:val="en-AU" w:eastAsia="zh-CN"/>
        </w:rPr>
      </w:pPr>
      <w:r w:rsidRPr="00737E8B">
        <w:rPr>
          <w:rFonts w:ascii="Calibri" w:hAnsi="Calibri" w:cs="Calibri"/>
          <w:sz w:val="20"/>
          <w:szCs w:val="20"/>
          <w:lang w:val="en-AU" w:eastAsia="zh-CN"/>
        </w:rPr>
        <w:lastRenderedPageBreak/>
        <w:t xml:space="preserve">The Contractor must </w:t>
      </w:r>
      <w:r w:rsidR="00A15209" w:rsidRPr="00737E8B">
        <w:rPr>
          <w:rFonts w:ascii="Calibri" w:hAnsi="Calibri" w:cs="Calibri"/>
          <w:sz w:val="20"/>
          <w:szCs w:val="20"/>
          <w:lang w:val="en-AU" w:eastAsia="zh-CN"/>
        </w:rPr>
        <w:t>affect</w:t>
      </w:r>
      <w:r w:rsidRPr="00737E8B">
        <w:rPr>
          <w:rFonts w:ascii="Calibri" w:hAnsi="Calibri" w:cs="Calibri"/>
          <w:sz w:val="20"/>
          <w:szCs w:val="20"/>
          <w:lang w:val="en-AU" w:eastAsia="zh-CN"/>
        </w:rPr>
        <w:t xml:space="preserve"> and maintain</w:t>
      </w:r>
      <w:r w:rsidR="00F659C5" w:rsidRPr="00737E8B">
        <w:rPr>
          <w:rFonts w:ascii="Calibri" w:hAnsi="Calibri" w:cs="Calibri"/>
          <w:sz w:val="20"/>
          <w:szCs w:val="20"/>
          <w:lang w:val="en-AU" w:eastAsia="zh-CN"/>
        </w:rPr>
        <w:t>:</w:t>
      </w:r>
    </w:p>
    <w:p w14:paraId="18FA5BA9" w14:textId="7E5081AD" w:rsidR="00F2605D" w:rsidRPr="00737E8B" w:rsidRDefault="00F2605D">
      <w:pPr>
        <w:pStyle w:val="ListParagraph"/>
        <w:numPr>
          <w:ilvl w:val="2"/>
          <w:numId w:val="222"/>
        </w:numPr>
        <w:spacing w:before="120"/>
        <w:ind w:left="1276" w:hanging="566"/>
        <w:contextualSpacing w:val="0"/>
        <w:jc w:val="both"/>
        <w:rPr>
          <w:rFonts w:ascii="Calibri" w:hAnsi="Calibri" w:cs="Calibri"/>
          <w:sz w:val="20"/>
          <w:szCs w:val="20"/>
          <w:lang w:val="en-AU" w:eastAsia="zh-CN"/>
        </w:rPr>
      </w:pPr>
      <w:r w:rsidRPr="00737E8B">
        <w:rPr>
          <w:rFonts w:ascii="Calibri" w:hAnsi="Calibri" w:cs="Calibri"/>
          <w:sz w:val="20"/>
          <w:szCs w:val="20"/>
          <w:lang w:val="en-AU" w:eastAsia="zh-CN"/>
        </w:rPr>
        <w:t xml:space="preserve">for the Deed Period, valid and enforceable insurance policies and levels: </w:t>
      </w:r>
    </w:p>
    <w:p w14:paraId="579B1618" w14:textId="4212D194" w:rsidR="00F2605D" w:rsidRPr="00CE7B2E" w:rsidRDefault="00F2605D">
      <w:pPr>
        <w:numPr>
          <w:ilvl w:val="3"/>
          <w:numId w:val="89"/>
        </w:numPr>
        <w:tabs>
          <w:tab w:val="num" w:pos="1985"/>
        </w:tabs>
        <w:spacing w:before="120"/>
        <w:ind w:left="2161" w:hanging="885"/>
        <w:jc w:val="both"/>
        <w:rPr>
          <w:rFonts w:ascii="Calibri" w:hAnsi="Calibri" w:cs="Calibri"/>
          <w:sz w:val="20"/>
          <w:szCs w:val="20"/>
          <w:lang w:val="en-AU" w:eastAsia="zh-CN"/>
        </w:rPr>
      </w:pPr>
      <w:r w:rsidRPr="00737E8B">
        <w:rPr>
          <w:rFonts w:ascii="Calibri" w:hAnsi="Calibri" w:cs="Calibri"/>
          <w:sz w:val="20"/>
          <w:szCs w:val="20"/>
          <w:lang w:val="en-AU" w:eastAsia="zh-CN"/>
        </w:rPr>
        <w:t>Public liability</w:t>
      </w:r>
      <w:r w:rsidRPr="00CE7B2E">
        <w:rPr>
          <w:rFonts w:ascii="Calibri" w:hAnsi="Calibri" w:cs="Calibri"/>
          <w:sz w:val="20"/>
          <w:szCs w:val="20"/>
          <w:lang w:val="en-AU" w:eastAsia="zh-CN"/>
        </w:rPr>
        <w:t xml:space="preserve">: </w:t>
      </w:r>
      <w:r w:rsidRPr="00CE35D8">
        <w:rPr>
          <w:rFonts w:ascii="Calibri" w:hAnsi="Calibri" w:cs="Calibri"/>
          <w:sz w:val="20"/>
          <w:szCs w:val="20"/>
          <w:lang w:val="en-AU" w:eastAsia="zh-CN"/>
        </w:rPr>
        <w:t>$20 million</w:t>
      </w:r>
      <w:r w:rsidRPr="00CE7B2E">
        <w:rPr>
          <w:rFonts w:ascii="Calibri" w:hAnsi="Calibri" w:cs="Calibri"/>
          <w:sz w:val="20"/>
          <w:szCs w:val="20"/>
          <w:lang w:val="en-AU" w:eastAsia="zh-CN"/>
        </w:rPr>
        <w:t xml:space="preserve"> per event, unlimited in aggregate;</w:t>
      </w:r>
    </w:p>
    <w:p w14:paraId="73AB7D4B" w14:textId="5E6DAACE" w:rsidR="00F2605D" w:rsidRPr="00CE7B2E" w:rsidRDefault="00F2605D">
      <w:pPr>
        <w:numPr>
          <w:ilvl w:val="3"/>
          <w:numId w:val="89"/>
        </w:numPr>
        <w:tabs>
          <w:tab w:val="num" w:pos="1985"/>
        </w:tabs>
        <w:spacing w:before="120"/>
        <w:ind w:left="2161" w:hanging="885"/>
        <w:jc w:val="both"/>
        <w:rPr>
          <w:rFonts w:ascii="Calibri" w:hAnsi="Calibri" w:cs="Calibri"/>
          <w:sz w:val="20"/>
          <w:szCs w:val="20"/>
          <w:lang w:val="en-AU" w:eastAsia="zh-CN"/>
        </w:rPr>
      </w:pPr>
      <w:r w:rsidRPr="00CE7B2E">
        <w:rPr>
          <w:rFonts w:ascii="Calibri" w:hAnsi="Calibri" w:cs="Calibri"/>
          <w:sz w:val="20"/>
          <w:szCs w:val="20"/>
          <w:lang w:val="en-AU" w:eastAsia="zh-CN"/>
        </w:rPr>
        <w:t xml:space="preserve">Property damage: </w:t>
      </w:r>
      <w:r w:rsidRPr="00CE35D8">
        <w:rPr>
          <w:rFonts w:ascii="Calibri" w:hAnsi="Calibri" w:cs="Calibri"/>
          <w:sz w:val="20"/>
          <w:szCs w:val="20"/>
          <w:lang w:val="en-AU" w:eastAsia="zh-CN"/>
        </w:rPr>
        <w:t>$20 million</w:t>
      </w:r>
      <w:r w:rsidRPr="00CE7B2E">
        <w:rPr>
          <w:rFonts w:ascii="Calibri" w:hAnsi="Calibri" w:cs="Calibri"/>
          <w:sz w:val="20"/>
          <w:szCs w:val="20"/>
          <w:lang w:val="en-AU" w:eastAsia="zh-CN"/>
        </w:rPr>
        <w:t xml:space="preserve"> per event, unlimited in aggregate;</w:t>
      </w:r>
    </w:p>
    <w:p w14:paraId="39FCD191" w14:textId="6BEEA2BC" w:rsidR="00F2605D" w:rsidRPr="00737E8B" w:rsidRDefault="00F2605D">
      <w:pPr>
        <w:numPr>
          <w:ilvl w:val="3"/>
          <w:numId w:val="89"/>
        </w:numPr>
        <w:tabs>
          <w:tab w:val="num" w:pos="1985"/>
        </w:tabs>
        <w:spacing w:before="120"/>
        <w:ind w:left="2161" w:hanging="885"/>
        <w:jc w:val="both"/>
        <w:rPr>
          <w:rFonts w:ascii="Calibri" w:hAnsi="Calibri" w:cs="Calibri"/>
          <w:sz w:val="20"/>
          <w:szCs w:val="20"/>
          <w:lang w:val="en-AU" w:eastAsia="zh-CN"/>
        </w:rPr>
      </w:pPr>
      <w:r w:rsidRPr="00CE7B2E">
        <w:rPr>
          <w:rFonts w:ascii="Calibri" w:hAnsi="Calibri" w:cs="Calibri"/>
          <w:sz w:val="20"/>
          <w:szCs w:val="20"/>
          <w:lang w:val="en-AU" w:eastAsia="zh-CN"/>
        </w:rPr>
        <w:t xml:space="preserve">Professional indemnity: </w:t>
      </w:r>
      <w:r w:rsidRPr="00CE35D8">
        <w:rPr>
          <w:rFonts w:ascii="Calibri" w:hAnsi="Calibri" w:cs="Calibri"/>
          <w:sz w:val="20"/>
          <w:szCs w:val="20"/>
          <w:lang w:val="en-AU" w:eastAsia="zh-CN"/>
        </w:rPr>
        <w:t>$20 million</w:t>
      </w:r>
      <w:r w:rsidRPr="00737E8B">
        <w:rPr>
          <w:rFonts w:ascii="Calibri" w:hAnsi="Calibri" w:cs="Calibri"/>
          <w:sz w:val="20"/>
          <w:szCs w:val="20"/>
          <w:lang w:val="en-AU" w:eastAsia="zh-CN"/>
        </w:rPr>
        <w:t xml:space="preserve"> per event, unlimited in aggregate; and</w:t>
      </w:r>
    </w:p>
    <w:p w14:paraId="330068DD" w14:textId="03CE5203" w:rsidR="00F2605D" w:rsidRPr="00737E8B" w:rsidRDefault="00F2605D">
      <w:pPr>
        <w:numPr>
          <w:ilvl w:val="3"/>
          <w:numId w:val="89"/>
        </w:numPr>
        <w:tabs>
          <w:tab w:val="num" w:pos="1985"/>
        </w:tabs>
        <w:spacing w:before="120"/>
        <w:ind w:left="2161" w:hanging="885"/>
        <w:jc w:val="both"/>
        <w:rPr>
          <w:rFonts w:ascii="Calibri" w:hAnsi="Calibri" w:cs="Calibri"/>
          <w:sz w:val="20"/>
          <w:szCs w:val="20"/>
          <w:lang w:val="en-AU" w:eastAsia="zh-CN"/>
        </w:rPr>
      </w:pPr>
      <w:proofErr w:type="gramStart"/>
      <w:r w:rsidRPr="00737E8B">
        <w:rPr>
          <w:rFonts w:ascii="Calibri" w:hAnsi="Calibri" w:cs="Calibri"/>
          <w:sz w:val="20"/>
          <w:szCs w:val="20"/>
          <w:lang w:val="en-AU" w:eastAsia="zh-CN"/>
        </w:rPr>
        <w:t>Workers</w:t>
      </w:r>
      <w:proofErr w:type="gramEnd"/>
      <w:r w:rsidRPr="00737E8B">
        <w:rPr>
          <w:rFonts w:ascii="Calibri" w:hAnsi="Calibri" w:cs="Calibri"/>
          <w:sz w:val="20"/>
          <w:szCs w:val="20"/>
          <w:lang w:val="en-AU" w:eastAsia="zh-CN"/>
        </w:rPr>
        <w:t xml:space="preserve"> compensation: as required by </w:t>
      </w:r>
      <w:r w:rsidR="00DF4E1A" w:rsidRPr="00737E8B">
        <w:rPr>
          <w:rFonts w:ascii="Calibri" w:hAnsi="Calibri" w:cs="Calibri"/>
          <w:sz w:val="20"/>
          <w:szCs w:val="20"/>
          <w:lang w:val="en-AU" w:eastAsia="zh-CN"/>
        </w:rPr>
        <w:t>L</w:t>
      </w:r>
      <w:r w:rsidRPr="00737E8B">
        <w:rPr>
          <w:rFonts w:ascii="Calibri" w:hAnsi="Calibri" w:cs="Calibri"/>
          <w:sz w:val="20"/>
          <w:szCs w:val="20"/>
          <w:lang w:val="en-AU" w:eastAsia="zh-CN"/>
        </w:rPr>
        <w:t>aw.</w:t>
      </w:r>
    </w:p>
    <w:p w14:paraId="632C033F" w14:textId="3A877442" w:rsidR="00F2605D" w:rsidRPr="00737E8B" w:rsidRDefault="00DA2196">
      <w:pPr>
        <w:pStyle w:val="ListParagraph"/>
        <w:numPr>
          <w:ilvl w:val="2"/>
          <w:numId w:val="222"/>
        </w:numPr>
        <w:spacing w:before="120"/>
        <w:ind w:left="1276" w:hanging="567"/>
        <w:contextualSpacing w:val="0"/>
        <w:jc w:val="both"/>
        <w:rPr>
          <w:rFonts w:ascii="Calibri" w:hAnsi="Calibri" w:cs="Calibri"/>
          <w:sz w:val="20"/>
          <w:szCs w:val="20"/>
        </w:rPr>
      </w:pPr>
      <w:r w:rsidRPr="00737E8B">
        <w:rPr>
          <w:rFonts w:ascii="Calibri" w:hAnsi="Calibri" w:cs="Calibri"/>
          <w:sz w:val="20"/>
          <w:szCs w:val="20"/>
        </w:rPr>
        <w:t>f</w:t>
      </w:r>
      <w:r w:rsidR="00F2605D" w:rsidRPr="00737E8B">
        <w:rPr>
          <w:rFonts w:ascii="Calibri" w:hAnsi="Calibri" w:cs="Calibri"/>
          <w:sz w:val="20"/>
          <w:szCs w:val="20"/>
        </w:rPr>
        <w:t>or seven years after the expira</w:t>
      </w:r>
      <w:r w:rsidR="00833937" w:rsidRPr="00737E8B">
        <w:rPr>
          <w:rFonts w:ascii="Calibri" w:hAnsi="Calibri" w:cs="Calibri"/>
          <w:sz w:val="20"/>
          <w:szCs w:val="20"/>
        </w:rPr>
        <w:t>tion or termination of the Deed</w:t>
      </w:r>
      <w:r w:rsidR="00B819A3" w:rsidRPr="00737E8B">
        <w:rPr>
          <w:rFonts w:ascii="Calibri" w:hAnsi="Calibri" w:cs="Calibri"/>
          <w:sz w:val="20"/>
          <w:szCs w:val="20"/>
        </w:rPr>
        <w:t>, valid and enforceable professional indemnity insurance.</w:t>
      </w:r>
    </w:p>
    <w:p w14:paraId="0B347B69" w14:textId="50231507" w:rsidR="00B421AE" w:rsidRPr="00737E8B" w:rsidRDefault="00B421AE" w:rsidP="00737E8B">
      <w:pPr>
        <w:pStyle w:val="CONLevel110"/>
        <w:ind w:left="709" w:hanging="709"/>
        <w:rPr>
          <w:rFonts w:ascii="Calibri" w:hAnsi="Calibri" w:cs="Calibri"/>
          <w:sz w:val="20"/>
          <w:szCs w:val="20"/>
        </w:rPr>
      </w:pPr>
      <w:bookmarkStart w:id="89" w:name="_Toc508203385"/>
      <w:r w:rsidRPr="00737E8B">
        <w:rPr>
          <w:rFonts w:ascii="Calibri" w:hAnsi="Calibri" w:cs="Calibri"/>
          <w:sz w:val="20"/>
          <w:szCs w:val="20"/>
          <w:lang w:eastAsia="zh-CN"/>
        </w:rPr>
        <w:t xml:space="preserve">Required insurance </w:t>
      </w:r>
    </w:p>
    <w:bookmarkEnd w:id="89"/>
    <w:p w14:paraId="3DD69B7D" w14:textId="146A6E0E" w:rsidR="00F2605D" w:rsidRPr="00737E8B" w:rsidRDefault="00F2605D" w:rsidP="00737E8B">
      <w:pPr>
        <w:spacing w:before="120"/>
        <w:ind w:left="709"/>
        <w:jc w:val="both"/>
        <w:rPr>
          <w:rFonts w:ascii="Calibri" w:hAnsi="Calibri" w:cs="Calibri"/>
          <w:sz w:val="20"/>
          <w:szCs w:val="20"/>
          <w:lang w:val="en-AU" w:eastAsia="zh-CN"/>
        </w:rPr>
      </w:pPr>
      <w:r w:rsidRPr="00737E8B">
        <w:rPr>
          <w:rFonts w:ascii="Calibri" w:hAnsi="Calibri" w:cs="Calibri"/>
          <w:sz w:val="20"/>
          <w:szCs w:val="20"/>
          <w:lang w:val="en-AU" w:eastAsia="zh-CN"/>
        </w:rPr>
        <w:t xml:space="preserve">In addition to the insurances specified in </w:t>
      </w:r>
      <w:r w:rsidRPr="00F105C4">
        <w:rPr>
          <w:rFonts w:ascii="Calibri" w:hAnsi="Calibri" w:cs="Calibri"/>
          <w:b/>
          <w:sz w:val="20"/>
          <w:szCs w:val="20"/>
          <w:lang w:val="en-AU" w:eastAsia="zh-CN"/>
        </w:rPr>
        <w:t xml:space="preserve">clause </w:t>
      </w:r>
      <w:r w:rsidR="00B819A3" w:rsidRPr="00F105C4">
        <w:rPr>
          <w:rFonts w:ascii="Calibri" w:hAnsi="Calibri" w:cs="Calibri"/>
          <w:b/>
          <w:sz w:val="20"/>
          <w:szCs w:val="20"/>
          <w:lang w:val="en-AU" w:eastAsia="zh-CN"/>
        </w:rPr>
        <w:t>1</w:t>
      </w:r>
      <w:r w:rsidR="00F105C4" w:rsidRPr="00F105C4">
        <w:rPr>
          <w:rFonts w:ascii="Calibri" w:hAnsi="Calibri" w:cs="Calibri"/>
          <w:b/>
          <w:sz w:val="20"/>
          <w:szCs w:val="20"/>
          <w:lang w:val="en-AU" w:eastAsia="zh-CN"/>
        </w:rPr>
        <w:t>1</w:t>
      </w:r>
      <w:r w:rsidR="00B819A3" w:rsidRPr="00F105C4">
        <w:rPr>
          <w:rFonts w:ascii="Calibri" w:hAnsi="Calibri" w:cs="Calibri"/>
          <w:b/>
          <w:sz w:val="20"/>
          <w:szCs w:val="20"/>
          <w:lang w:val="en-AU" w:eastAsia="zh-CN"/>
        </w:rPr>
        <w:t>.1</w:t>
      </w:r>
      <w:r w:rsidRPr="00F105C4">
        <w:rPr>
          <w:rFonts w:ascii="Calibri" w:hAnsi="Calibri" w:cs="Calibri"/>
          <w:sz w:val="20"/>
          <w:szCs w:val="20"/>
          <w:lang w:val="en-AU" w:eastAsia="zh-CN"/>
        </w:rPr>
        <w:t>, the</w:t>
      </w:r>
      <w:r w:rsidRPr="00737E8B">
        <w:rPr>
          <w:rFonts w:ascii="Calibri" w:hAnsi="Calibri" w:cs="Calibri"/>
          <w:sz w:val="20"/>
          <w:szCs w:val="20"/>
          <w:lang w:val="en-AU" w:eastAsia="zh-CN"/>
        </w:rPr>
        <w:t xml:space="preserve"> Contractor must take out and maintain throughout the term of the Deed (or such other period as required by DFAT)</w:t>
      </w:r>
      <w:r w:rsidR="009524A6" w:rsidRPr="00737E8B">
        <w:rPr>
          <w:rFonts w:ascii="Calibri" w:hAnsi="Calibri" w:cs="Calibri"/>
          <w:sz w:val="20"/>
          <w:szCs w:val="20"/>
        </w:rPr>
        <w:t xml:space="preserve"> any other insurance required by </w:t>
      </w:r>
      <w:r w:rsidR="00DF4E1A" w:rsidRPr="00737E8B">
        <w:rPr>
          <w:rFonts w:ascii="Calibri" w:hAnsi="Calibri" w:cs="Calibri"/>
          <w:sz w:val="20"/>
          <w:szCs w:val="20"/>
        </w:rPr>
        <w:t>L</w:t>
      </w:r>
      <w:r w:rsidR="009524A6" w:rsidRPr="00737E8B">
        <w:rPr>
          <w:rFonts w:ascii="Calibri" w:hAnsi="Calibri" w:cs="Calibri"/>
          <w:sz w:val="20"/>
          <w:szCs w:val="20"/>
        </w:rPr>
        <w:t>aw.</w:t>
      </w:r>
    </w:p>
    <w:p w14:paraId="47B3FA31" w14:textId="01DF5679" w:rsidR="00B421AE" w:rsidRPr="00737E8B" w:rsidRDefault="00B421AE" w:rsidP="00737E8B">
      <w:pPr>
        <w:pStyle w:val="CONLevel110"/>
        <w:ind w:left="709" w:hanging="709"/>
        <w:jc w:val="both"/>
        <w:rPr>
          <w:rFonts w:ascii="Calibri" w:hAnsi="Calibri" w:cs="Calibri"/>
          <w:sz w:val="20"/>
          <w:szCs w:val="20"/>
        </w:rPr>
      </w:pPr>
      <w:bookmarkStart w:id="90" w:name="_Toc508203386"/>
      <w:r w:rsidRPr="00737E8B">
        <w:rPr>
          <w:rFonts w:ascii="Calibri" w:hAnsi="Calibri" w:cs="Calibri"/>
          <w:sz w:val="20"/>
          <w:szCs w:val="20"/>
          <w:lang w:eastAsia="zh-CN"/>
        </w:rPr>
        <w:t xml:space="preserve">Evidence of insurance </w:t>
      </w:r>
    </w:p>
    <w:bookmarkEnd w:id="90"/>
    <w:p w14:paraId="3B9638EB" w14:textId="461D233C" w:rsidR="00F2605D" w:rsidRPr="00737E8B" w:rsidRDefault="00F2605D" w:rsidP="00737E8B">
      <w:pPr>
        <w:spacing w:before="120"/>
        <w:ind w:left="709"/>
        <w:jc w:val="both"/>
        <w:rPr>
          <w:rFonts w:ascii="Calibri" w:hAnsi="Calibri" w:cs="Calibri"/>
          <w:sz w:val="20"/>
          <w:szCs w:val="20"/>
          <w:lang w:val="en-AU" w:eastAsia="zh-CN"/>
        </w:rPr>
      </w:pPr>
      <w:r w:rsidRPr="00737E8B">
        <w:rPr>
          <w:rFonts w:ascii="Calibri" w:hAnsi="Calibri" w:cs="Calibri"/>
          <w:sz w:val="20"/>
          <w:szCs w:val="20"/>
          <w:lang w:val="en-AU" w:eastAsia="zh-CN"/>
        </w:rPr>
        <w:t>The Contractor must</w:t>
      </w:r>
      <w:r w:rsidR="009E3D0E" w:rsidRPr="00737E8B">
        <w:rPr>
          <w:rFonts w:ascii="Calibri" w:hAnsi="Calibri" w:cs="Calibri"/>
          <w:sz w:val="20"/>
          <w:szCs w:val="20"/>
          <w:lang w:val="en-AU" w:eastAsia="zh-CN"/>
        </w:rPr>
        <w:t xml:space="preserve"> provide promptly upon the request of DFAT current relevant confirmation of insurance documentation from its insurers or insurance brokers certifying that it has insurance as required by </w:t>
      </w:r>
      <w:r w:rsidR="009E3D0E" w:rsidRPr="00F105C4">
        <w:rPr>
          <w:rFonts w:ascii="Calibri" w:hAnsi="Calibri" w:cs="Calibri"/>
          <w:b/>
          <w:sz w:val="20"/>
          <w:szCs w:val="20"/>
          <w:lang w:val="en-AU" w:eastAsia="zh-CN"/>
        </w:rPr>
        <w:t>clause 1</w:t>
      </w:r>
      <w:r w:rsidR="00F105C4" w:rsidRPr="00F105C4">
        <w:rPr>
          <w:rFonts w:ascii="Calibri" w:hAnsi="Calibri" w:cs="Calibri"/>
          <w:b/>
          <w:sz w:val="20"/>
          <w:szCs w:val="20"/>
          <w:lang w:val="en-AU" w:eastAsia="zh-CN"/>
        </w:rPr>
        <w:t>1</w:t>
      </w:r>
      <w:r w:rsidR="009E3D0E" w:rsidRPr="00F105C4">
        <w:rPr>
          <w:rFonts w:ascii="Calibri" w:hAnsi="Calibri" w:cs="Calibri"/>
          <w:b/>
          <w:sz w:val="20"/>
          <w:szCs w:val="20"/>
          <w:lang w:val="en-AU" w:eastAsia="zh-CN"/>
        </w:rPr>
        <w:t>.1</w:t>
      </w:r>
      <w:r w:rsidR="009E3D0E" w:rsidRPr="00737E8B">
        <w:rPr>
          <w:rFonts w:ascii="Calibri" w:hAnsi="Calibri" w:cs="Calibri"/>
          <w:sz w:val="20"/>
          <w:szCs w:val="20"/>
          <w:lang w:val="en-AU" w:eastAsia="zh-CN"/>
        </w:rPr>
        <w:t xml:space="preserve"> and </w:t>
      </w:r>
      <w:r w:rsidR="00C907EC" w:rsidRPr="00F105C4">
        <w:rPr>
          <w:rFonts w:ascii="Calibri" w:hAnsi="Calibri" w:cs="Calibri"/>
          <w:b/>
          <w:sz w:val="20"/>
          <w:szCs w:val="20"/>
          <w:lang w:val="en-AU" w:eastAsia="zh-CN"/>
        </w:rPr>
        <w:t xml:space="preserve">clause </w:t>
      </w:r>
      <w:r w:rsidR="009E3D0E" w:rsidRPr="00F105C4">
        <w:rPr>
          <w:rFonts w:ascii="Calibri" w:hAnsi="Calibri" w:cs="Calibri"/>
          <w:b/>
          <w:sz w:val="20"/>
          <w:szCs w:val="20"/>
          <w:lang w:val="en-AU" w:eastAsia="zh-CN"/>
        </w:rPr>
        <w:t>1</w:t>
      </w:r>
      <w:r w:rsidR="00F105C4" w:rsidRPr="00F105C4">
        <w:rPr>
          <w:rFonts w:ascii="Calibri" w:hAnsi="Calibri" w:cs="Calibri"/>
          <w:b/>
          <w:sz w:val="20"/>
          <w:szCs w:val="20"/>
          <w:lang w:val="en-AU" w:eastAsia="zh-CN"/>
        </w:rPr>
        <w:t>1</w:t>
      </w:r>
      <w:r w:rsidR="009E3D0E" w:rsidRPr="00F105C4">
        <w:rPr>
          <w:rFonts w:ascii="Calibri" w:hAnsi="Calibri" w:cs="Calibri"/>
          <w:b/>
          <w:sz w:val="20"/>
          <w:szCs w:val="20"/>
          <w:lang w:val="en-AU" w:eastAsia="zh-CN"/>
        </w:rPr>
        <w:t>.2</w:t>
      </w:r>
      <w:r w:rsidR="009E3D0E" w:rsidRPr="00F105C4">
        <w:rPr>
          <w:rFonts w:ascii="Calibri" w:hAnsi="Calibri" w:cs="Calibri"/>
          <w:sz w:val="20"/>
          <w:szCs w:val="20"/>
          <w:lang w:val="en-AU" w:eastAsia="zh-CN"/>
        </w:rPr>
        <w:t>.</w:t>
      </w:r>
    </w:p>
    <w:p w14:paraId="7279C378" w14:textId="3ED14A8B" w:rsidR="00B421AE" w:rsidRPr="00737E8B" w:rsidRDefault="00B421AE" w:rsidP="00737E8B">
      <w:pPr>
        <w:pStyle w:val="CONLevel110"/>
        <w:ind w:left="709" w:hanging="709"/>
        <w:jc w:val="both"/>
        <w:rPr>
          <w:rFonts w:ascii="Calibri" w:hAnsi="Calibri" w:cs="Calibri"/>
          <w:sz w:val="20"/>
          <w:szCs w:val="20"/>
        </w:rPr>
      </w:pPr>
      <w:bookmarkStart w:id="91" w:name="_Toc508203388"/>
      <w:bookmarkStart w:id="92" w:name="_Toc529563926"/>
      <w:r w:rsidRPr="00737E8B">
        <w:rPr>
          <w:rFonts w:ascii="Calibri" w:hAnsi="Calibri" w:cs="Calibri"/>
          <w:sz w:val="20"/>
          <w:szCs w:val="20"/>
          <w:lang w:eastAsia="zh-CN"/>
        </w:rPr>
        <w:t xml:space="preserve">Avoid insurance voiding events  </w:t>
      </w:r>
    </w:p>
    <w:bookmarkEnd w:id="91"/>
    <w:bookmarkEnd w:id="92"/>
    <w:p w14:paraId="752DD8CB" w14:textId="77777777" w:rsidR="00351071" w:rsidRPr="00737E8B" w:rsidRDefault="00F2605D" w:rsidP="00737E8B">
      <w:pPr>
        <w:spacing w:before="120"/>
        <w:ind w:left="709"/>
        <w:jc w:val="both"/>
        <w:rPr>
          <w:rFonts w:ascii="Calibri" w:hAnsi="Calibri" w:cs="Calibri"/>
          <w:sz w:val="20"/>
          <w:szCs w:val="20"/>
          <w:lang w:val="en-AU" w:eastAsia="zh-CN"/>
        </w:rPr>
      </w:pPr>
      <w:r w:rsidRPr="00737E8B">
        <w:rPr>
          <w:rFonts w:ascii="Calibri" w:hAnsi="Calibri" w:cs="Calibri"/>
          <w:sz w:val="20"/>
          <w:szCs w:val="20"/>
          <w:lang w:val="en-AU" w:eastAsia="zh-CN"/>
        </w:rPr>
        <w:t xml:space="preserve">The Contractor must use all reasonable endeavours to prevent any insurance policy referred to in this </w:t>
      </w:r>
    </w:p>
    <w:p w14:paraId="13E86A7C" w14:textId="42A4984E" w:rsidR="00E93A62" w:rsidRPr="00737E8B" w:rsidRDefault="00F2605D" w:rsidP="00737E8B">
      <w:pPr>
        <w:spacing w:before="120"/>
        <w:ind w:left="709"/>
        <w:jc w:val="both"/>
        <w:rPr>
          <w:rFonts w:ascii="Calibri" w:hAnsi="Calibri" w:cs="Calibri"/>
          <w:sz w:val="20"/>
          <w:szCs w:val="20"/>
          <w:lang w:val="en-AU" w:eastAsia="zh-CN"/>
        </w:rPr>
      </w:pPr>
      <w:r w:rsidRPr="001B1D09">
        <w:rPr>
          <w:rFonts w:ascii="Calibri" w:hAnsi="Calibri" w:cs="Calibri"/>
          <w:b/>
          <w:sz w:val="20"/>
          <w:szCs w:val="20"/>
          <w:lang w:val="en-AU" w:eastAsia="zh-CN"/>
        </w:rPr>
        <w:t xml:space="preserve">clause </w:t>
      </w:r>
      <w:r w:rsidR="009E3D0E" w:rsidRPr="001B1D09">
        <w:rPr>
          <w:rFonts w:ascii="Calibri" w:hAnsi="Calibri" w:cs="Calibri"/>
          <w:b/>
          <w:sz w:val="20"/>
          <w:szCs w:val="20"/>
          <w:lang w:val="en-AU" w:eastAsia="zh-CN"/>
        </w:rPr>
        <w:t>1</w:t>
      </w:r>
      <w:r w:rsidR="001B1D09" w:rsidRPr="001B1D09">
        <w:rPr>
          <w:rFonts w:ascii="Calibri" w:hAnsi="Calibri" w:cs="Calibri"/>
          <w:b/>
          <w:sz w:val="20"/>
          <w:szCs w:val="20"/>
          <w:lang w:val="en-AU" w:eastAsia="zh-CN"/>
        </w:rPr>
        <w:t>1</w:t>
      </w:r>
      <w:r w:rsidRPr="00737E8B">
        <w:rPr>
          <w:rFonts w:ascii="Calibri" w:hAnsi="Calibri" w:cs="Calibri"/>
          <w:sz w:val="20"/>
          <w:szCs w:val="20"/>
          <w:lang w:val="en-AU" w:eastAsia="zh-CN"/>
        </w:rPr>
        <w:t xml:space="preserve"> from becoming void, invalid, vitiated or ineffective.</w:t>
      </w:r>
    </w:p>
    <w:p w14:paraId="6AEF12DA" w14:textId="60AC5028" w:rsidR="00B421AE" w:rsidRPr="00737E8B" w:rsidRDefault="00B421AE" w:rsidP="00737E8B">
      <w:pPr>
        <w:pStyle w:val="CONLevel110"/>
        <w:ind w:left="709" w:hanging="709"/>
        <w:jc w:val="both"/>
        <w:rPr>
          <w:rFonts w:ascii="Calibri" w:hAnsi="Calibri" w:cs="Calibri"/>
          <w:sz w:val="20"/>
          <w:szCs w:val="20"/>
        </w:rPr>
      </w:pPr>
      <w:r w:rsidRPr="00737E8B">
        <w:rPr>
          <w:rFonts w:ascii="Calibri" w:hAnsi="Calibri" w:cs="Calibri"/>
          <w:sz w:val="20"/>
          <w:szCs w:val="20"/>
          <w:lang w:eastAsia="zh-CN"/>
        </w:rPr>
        <w:t xml:space="preserve">Termination on loss of insurance </w:t>
      </w:r>
    </w:p>
    <w:p w14:paraId="6A412D73" w14:textId="58379B25" w:rsidR="00F2605D" w:rsidRDefault="00F2605D" w:rsidP="00737E8B">
      <w:pPr>
        <w:spacing w:before="120"/>
        <w:ind w:left="709"/>
        <w:jc w:val="both"/>
        <w:rPr>
          <w:rFonts w:ascii="Calibri" w:hAnsi="Calibri" w:cs="Calibri"/>
          <w:sz w:val="20"/>
          <w:szCs w:val="20"/>
          <w:lang w:val="en-AU" w:eastAsia="zh-CN"/>
        </w:rPr>
      </w:pPr>
      <w:r w:rsidRPr="00737E8B">
        <w:rPr>
          <w:rFonts w:ascii="Calibri" w:hAnsi="Calibri" w:cs="Calibri"/>
          <w:sz w:val="20"/>
          <w:szCs w:val="20"/>
          <w:lang w:val="en-AU" w:eastAsia="zh-CN"/>
        </w:rPr>
        <w:t xml:space="preserve">If any insurance policy referred to in this </w:t>
      </w:r>
      <w:r w:rsidRPr="001B1D09">
        <w:rPr>
          <w:rFonts w:ascii="Calibri" w:hAnsi="Calibri" w:cs="Calibri"/>
          <w:b/>
          <w:sz w:val="20"/>
          <w:szCs w:val="20"/>
          <w:lang w:val="en-AU" w:eastAsia="zh-CN"/>
        </w:rPr>
        <w:t xml:space="preserve">clause </w:t>
      </w:r>
      <w:r w:rsidR="009E3D0E" w:rsidRPr="001B1D09">
        <w:rPr>
          <w:rFonts w:ascii="Calibri" w:hAnsi="Calibri" w:cs="Calibri"/>
          <w:b/>
          <w:sz w:val="20"/>
          <w:szCs w:val="20"/>
          <w:lang w:val="en-AU" w:eastAsia="zh-CN"/>
        </w:rPr>
        <w:t>1</w:t>
      </w:r>
      <w:r w:rsidR="001B1D09" w:rsidRPr="001B1D09">
        <w:rPr>
          <w:rFonts w:ascii="Calibri" w:hAnsi="Calibri" w:cs="Calibri"/>
          <w:b/>
          <w:sz w:val="20"/>
          <w:szCs w:val="20"/>
          <w:lang w:val="en-AU" w:eastAsia="zh-CN"/>
        </w:rPr>
        <w:t>1</w:t>
      </w:r>
      <w:r w:rsidRPr="00737E8B">
        <w:rPr>
          <w:rFonts w:ascii="Calibri" w:hAnsi="Calibri" w:cs="Calibri"/>
          <w:sz w:val="20"/>
          <w:szCs w:val="20"/>
          <w:lang w:val="en-AU" w:eastAsia="zh-CN"/>
        </w:rPr>
        <w:t xml:space="preserve"> becomes void, invalid, vitiated or otherwise ineffective, DFAT may terminate the Deed immediately by notice to the Contractor.</w:t>
      </w:r>
    </w:p>
    <w:p w14:paraId="5619DC79" w14:textId="1A675B6E" w:rsidR="0088050E" w:rsidRDefault="0088050E" w:rsidP="0088050E">
      <w:pPr>
        <w:pStyle w:val="CONLevel110"/>
        <w:ind w:left="709" w:hanging="709"/>
        <w:jc w:val="both"/>
        <w:rPr>
          <w:rFonts w:ascii="Calibri" w:hAnsi="Calibri" w:cs="Calibri"/>
          <w:sz w:val="20"/>
          <w:szCs w:val="20"/>
          <w:lang w:val="en-AU" w:eastAsia="zh-CN"/>
        </w:rPr>
      </w:pPr>
      <w:r w:rsidRPr="0088050E">
        <w:rPr>
          <w:rFonts w:ascii="Calibri" w:hAnsi="Calibri" w:cs="Calibri"/>
          <w:sz w:val="20"/>
          <w:szCs w:val="20"/>
          <w:lang w:eastAsia="zh-CN"/>
        </w:rPr>
        <w:t>Subcontractors’</w:t>
      </w:r>
      <w:r>
        <w:rPr>
          <w:rFonts w:ascii="Calibri" w:hAnsi="Calibri" w:cs="Calibri"/>
          <w:sz w:val="20"/>
          <w:szCs w:val="20"/>
          <w:lang w:val="en-AU" w:eastAsia="zh-CN"/>
        </w:rPr>
        <w:t xml:space="preserve"> insurance </w:t>
      </w:r>
    </w:p>
    <w:p w14:paraId="09A8FF6F" w14:textId="1414ACF8" w:rsidR="0088050E" w:rsidRPr="0088050E" w:rsidRDefault="0088050E" w:rsidP="0088050E">
      <w:pPr>
        <w:spacing w:before="120"/>
        <w:ind w:left="709"/>
        <w:jc w:val="both"/>
        <w:rPr>
          <w:rFonts w:ascii="Calibri" w:hAnsi="Calibri" w:cs="Calibri"/>
          <w:sz w:val="20"/>
          <w:szCs w:val="20"/>
          <w:lang w:val="en-AU" w:eastAsia="zh-CN"/>
        </w:rPr>
      </w:pPr>
      <w:r>
        <w:rPr>
          <w:rFonts w:ascii="Calibri" w:hAnsi="Calibri" w:cs="Calibri"/>
          <w:sz w:val="20"/>
          <w:szCs w:val="20"/>
          <w:lang w:val="en-AU" w:eastAsia="zh-CN"/>
        </w:rPr>
        <w:t>The Contractor</w:t>
      </w:r>
      <w:r w:rsidRPr="009E3602">
        <w:rPr>
          <w:rFonts w:ascii="Calibri" w:hAnsi="Calibri" w:cs="Calibri"/>
          <w:sz w:val="20"/>
          <w:szCs w:val="20"/>
          <w:lang w:val="en-AU" w:eastAsia="zh-CN"/>
        </w:rPr>
        <w:t xml:space="preserve"> must ensure that </w:t>
      </w:r>
      <w:r>
        <w:rPr>
          <w:rFonts w:ascii="Calibri" w:hAnsi="Calibri" w:cs="Calibri"/>
          <w:sz w:val="20"/>
          <w:szCs w:val="20"/>
          <w:lang w:val="en-AU" w:eastAsia="zh-CN"/>
        </w:rPr>
        <w:t>its</w:t>
      </w:r>
      <w:r w:rsidRPr="009E3602">
        <w:rPr>
          <w:rFonts w:ascii="Calibri" w:hAnsi="Calibri" w:cs="Calibri"/>
          <w:sz w:val="20"/>
          <w:szCs w:val="20"/>
          <w:lang w:val="en-AU" w:eastAsia="zh-CN"/>
        </w:rPr>
        <w:t xml:space="preserve"> subcontractors, agents and consultants are insured as required by clause </w:t>
      </w:r>
      <w:r>
        <w:rPr>
          <w:rFonts w:ascii="Calibri" w:hAnsi="Calibri" w:cs="Calibri"/>
          <w:sz w:val="20"/>
          <w:szCs w:val="20"/>
          <w:lang w:val="en-AU" w:eastAsia="zh-CN"/>
        </w:rPr>
        <w:fldChar w:fldCharType="begin"/>
      </w:r>
      <w:r>
        <w:rPr>
          <w:rFonts w:ascii="Calibri" w:hAnsi="Calibri" w:cs="Calibri"/>
          <w:sz w:val="20"/>
          <w:szCs w:val="20"/>
          <w:lang w:val="en-AU" w:eastAsia="zh-CN"/>
        </w:rPr>
        <w:instrText xml:space="preserve"> REF _Ref217396937 \r \h </w:instrText>
      </w:r>
      <w:r>
        <w:rPr>
          <w:rFonts w:ascii="Calibri" w:hAnsi="Calibri" w:cs="Calibri"/>
          <w:sz w:val="20"/>
          <w:szCs w:val="20"/>
          <w:lang w:val="en-AU" w:eastAsia="zh-CN"/>
        </w:rPr>
      </w:r>
      <w:r>
        <w:rPr>
          <w:rFonts w:ascii="Calibri" w:hAnsi="Calibri" w:cs="Calibri"/>
          <w:sz w:val="20"/>
          <w:szCs w:val="20"/>
          <w:lang w:val="en-AU" w:eastAsia="zh-CN"/>
        </w:rPr>
        <w:fldChar w:fldCharType="separate"/>
      </w:r>
      <w:r w:rsidR="00F623C9">
        <w:rPr>
          <w:rFonts w:ascii="Calibri" w:hAnsi="Calibri" w:cs="Calibri"/>
          <w:sz w:val="20"/>
          <w:szCs w:val="20"/>
          <w:lang w:val="en-AU" w:eastAsia="zh-CN"/>
        </w:rPr>
        <w:t>12.1</w:t>
      </w:r>
      <w:r>
        <w:rPr>
          <w:rFonts w:ascii="Calibri" w:hAnsi="Calibri" w:cs="Calibri"/>
          <w:sz w:val="20"/>
          <w:szCs w:val="20"/>
          <w:lang w:val="en-AU" w:eastAsia="zh-CN"/>
        </w:rPr>
        <w:fldChar w:fldCharType="end"/>
      </w:r>
      <w:r w:rsidRPr="009E3602">
        <w:rPr>
          <w:rFonts w:ascii="Calibri" w:hAnsi="Calibri" w:cs="Calibri"/>
          <w:sz w:val="20"/>
          <w:szCs w:val="20"/>
          <w:lang w:val="en-AU" w:eastAsia="zh-CN"/>
        </w:rPr>
        <w:t>, as is appropriate given the nature of services or work to be performed by them</w:t>
      </w:r>
      <w:r>
        <w:rPr>
          <w:rFonts w:ascii="Calibri" w:hAnsi="Calibri" w:cs="Calibri"/>
          <w:sz w:val="20"/>
          <w:szCs w:val="20"/>
          <w:lang w:val="en-AU" w:eastAsia="zh-CN"/>
        </w:rPr>
        <w:t>.</w:t>
      </w:r>
    </w:p>
    <w:p w14:paraId="4E4C3656" w14:textId="77777777" w:rsidR="005C31FB" w:rsidRDefault="00CD3F9B" w:rsidP="002254C1">
      <w:pPr>
        <w:pStyle w:val="CONLevel1"/>
        <w:rPr>
          <w:rFonts w:ascii="Calibri" w:hAnsi="Calibri" w:cs="Calibri"/>
          <w:sz w:val="20"/>
          <w:szCs w:val="20"/>
        </w:rPr>
      </w:pPr>
      <w:bookmarkStart w:id="93" w:name="_Toc529563928"/>
      <w:bookmarkStart w:id="94" w:name="_Toc181024263"/>
      <w:bookmarkStart w:id="95" w:name="_Toc233724081"/>
      <w:r w:rsidRPr="00737E8B">
        <w:rPr>
          <w:rFonts w:ascii="Calibri" w:hAnsi="Calibri" w:cs="Calibri"/>
          <w:sz w:val="20"/>
          <w:szCs w:val="20"/>
        </w:rPr>
        <w:t>CONFIDENTIALITY</w:t>
      </w:r>
      <w:bookmarkEnd w:id="93"/>
      <w:bookmarkEnd w:id="94"/>
      <w:bookmarkEnd w:id="95"/>
    </w:p>
    <w:p w14:paraId="1A660947" w14:textId="7CD67DA5" w:rsidR="002254C1" w:rsidRPr="000A0FCA" w:rsidRDefault="002254C1" w:rsidP="00287BF1">
      <w:pPr>
        <w:pStyle w:val="CONLevel110"/>
        <w:rPr>
          <w:rFonts w:asciiTheme="minorHAnsi" w:hAnsiTheme="minorHAnsi"/>
          <w:b w:val="0"/>
          <w:sz w:val="20"/>
        </w:rPr>
      </w:pPr>
      <w:r w:rsidRPr="00936861">
        <w:rPr>
          <w:rFonts w:ascii="Calibri" w:hAnsi="Calibri" w:cs="Calibri"/>
          <w:b w:val="0"/>
          <w:sz w:val="20"/>
          <w:szCs w:val="20"/>
        </w:rPr>
        <w:t xml:space="preserve">Neither Party nor their personnel </w:t>
      </w:r>
      <w:r w:rsidR="006E013A">
        <w:rPr>
          <w:rFonts w:ascii="Calibri" w:hAnsi="Calibri" w:cs="Calibri"/>
          <w:b w:val="0"/>
          <w:sz w:val="20"/>
          <w:szCs w:val="20"/>
        </w:rPr>
        <w:t xml:space="preserve">(including any Contractor Personnel) </w:t>
      </w:r>
      <w:r w:rsidRPr="00936861">
        <w:rPr>
          <w:rFonts w:ascii="Calibri" w:hAnsi="Calibri" w:cs="Calibri"/>
          <w:b w:val="0"/>
          <w:sz w:val="20"/>
          <w:szCs w:val="20"/>
        </w:rPr>
        <w:t xml:space="preserve">may disclose, use or make public the Confidential Information of the other Party (or Confidential Information disclosed by or on behalf of the other) unless required by Law, necessary for legal proceedings, provided with the written consent of the relevant Party, or required to manage this Deed or a Contract.  If the Confidential Information is required to be disclosed </w:t>
      </w:r>
      <w:r w:rsidRPr="00D7679E">
        <w:rPr>
          <w:rFonts w:ascii="Calibri" w:hAnsi="Calibri" w:cs="Calibri"/>
          <w:b w:val="0"/>
          <w:sz w:val="20"/>
          <w:szCs w:val="20"/>
        </w:rPr>
        <w:t xml:space="preserve">under this </w:t>
      </w:r>
      <w:r w:rsidRPr="00D7679E">
        <w:rPr>
          <w:rFonts w:ascii="Calibri" w:hAnsi="Calibri" w:cs="Calibri"/>
          <w:bCs/>
          <w:sz w:val="20"/>
          <w:szCs w:val="20"/>
        </w:rPr>
        <w:t xml:space="preserve">clause </w:t>
      </w:r>
      <w:r w:rsidR="00643EE1" w:rsidRPr="00D7679E">
        <w:rPr>
          <w:rFonts w:ascii="Calibri" w:hAnsi="Calibri" w:cs="Calibri"/>
          <w:bCs/>
          <w:sz w:val="20"/>
          <w:szCs w:val="20"/>
        </w:rPr>
        <w:t>13</w:t>
      </w:r>
      <w:r w:rsidRPr="00D7679E">
        <w:rPr>
          <w:rFonts w:ascii="Calibri" w:hAnsi="Calibri" w:cs="Calibri"/>
          <w:b w:val="0"/>
          <w:sz w:val="20"/>
          <w:szCs w:val="20"/>
        </w:rPr>
        <w:t>, a Party</w:t>
      </w:r>
      <w:r w:rsidRPr="00936861">
        <w:rPr>
          <w:rFonts w:ascii="Calibri" w:hAnsi="Calibri" w:cs="Calibri"/>
          <w:b w:val="0"/>
          <w:sz w:val="20"/>
          <w:szCs w:val="20"/>
        </w:rPr>
        <w:t xml:space="preserve"> must use all reasonable endeavours to ensure that persons receiving the Confidential Information do not further disclose </w:t>
      </w:r>
      <w:r w:rsidRPr="000A0FCA">
        <w:rPr>
          <w:rFonts w:ascii="Calibri" w:hAnsi="Calibri" w:cs="Calibri"/>
          <w:b w:val="0"/>
          <w:sz w:val="20"/>
          <w:szCs w:val="20"/>
        </w:rPr>
        <w:t>the information.</w:t>
      </w:r>
    </w:p>
    <w:p w14:paraId="577EB73E" w14:textId="1C17C765" w:rsidR="002254C1" w:rsidRPr="000A0FCA" w:rsidRDefault="002254C1" w:rsidP="00287BF1">
      <w:pPr>
        <w:pStyle w:val="CONLevel110"/>
        <w:rPr>
          <w:rFonts w:asciiTheme="minorHAnsi" w:hAnsiTheme="minorHAnsi"/>
          <w:b w:val="0"/>
          <w:sz w:val="20"/>
        </w:rPr>
      </w:pPr>
      <w:r w:rsidRPr="000A0FCA">
        <w:rPr>
          <w:rFonts w:asciiTheme="minorHAnsi" w:hAnsiTheme="minorHAnsi"/>
          <w:b w:val="0"/>
          <w:sz w:val="20"/>
        </w:rPr>
        <w:t xml:space="preserve">DFAT Data (including DFAT Confidential Information) must not be removed from Australia or the relevant Partner Country.  </w:t>
      </w:r>
    </w:p>
    <w:p w14:paraId="3348A62F" w14:textId="45E22C54" w:rsidR="002254C1" w:rsidRPr="00D7679E" w:rsidRDefault="002254C1" w:rsidP="00287BF1">
      <w:pPr>
        <w:pStyle w:val="CONLevel110"/>
        <w:rPr>
          <w:rFonts w:asciiTheme="minorHAnsi" w:hAnsiTheme="minorHAnsi"/>
          <w:b w:val="0"/>
          <w:sz w:val="20"/>
        </w:rPr>
      </w:pPr>
      <w:r w:rsidRPr="000A0FCA">
        <w:rPr>
          <w:rFonts w:asciiTheme="minorHAnsi" w:hAnsiTheme="minorHAnsi"/>
          <w:b w:val="0"/>
          <w:sz w:val="20"/>
        </w:rPr>
        <w:t xml:space="preserve">If a Party is required to disclose Confidential Information by Law or for legal proceedings, the disclosing Party must provide reasonable notice to the other </w:t>
      </w:r>
      <w:r w:rsidRPr="00D7679E">
        <w:rPr>
          <w:rFonts w:asciiTheme="minorHAnsi" w:hAnsiTheme="minorHAnsi"/>
          <w:b w:val="0"/>
          <w:sz w:val="20"/>
        </w:rPr>
        <w:t>Party</w:t>
      </w:r>
      <w:r w:rsidR="00643EE1" w:rsidRPr="00D7679E">
        <w:rPr>
          <w:rFonts w:asciiTheme="minorHAnsi" w:hAnsiTheme="minorHAnsi"/>
          <w:b w:val="0"/>
          <w:sz w:val="20"/>
        </w:rPr>
        <w:t>, where it is lawful to do so</w:t>
      </w:r>
      <w:r w:rsidRPr="00D7679E">
        <w:rPr>
          <w:rFonts w:asciiTheme="minorHAnsi" w:hAnsiTheme="minorHAnsi"/>
          <w:b w:val="0"/>
          <w:sz w:val="20"/>
        </w:rPr>
        <w:t>.</w:t>
      </w:r>
    </w:p>
    <w:p w14:paraId="051C18B1" w14:textId="47BA89B7" w:rsidR="002254C1" w:rsidRPr="000A0FCA" w:rsidRDefault="00C7569D" w:rsidP="00287BF1">
      <w:pPr>
        <w:pStyle w:val="CONLevel110"/>
        <w:rPr>
          <w:rFonts w:asciiTheme="minorHAnsi" w:hAnsiTheme="minorHAnsi"/>
          <w:b w:val="0"/>
          <w:sz w:val="20"/>
        </w:rPr>
      </w:pPr>
      <w:r w:rsidRPr="00D7679E">
        <w:rPr>
          <w:rFonts w:ascii="Calibri" w:hAnsi="Calibri" w:cs="Calibri"/>
          <w:b w:val="0"/>
          <w:sz w:val="20"/>
          <w:szCs w:val="20"/>
        </w:rPr>
        <w:t xml:space="preserve">If requested by DFAT </w:t>
      </w:r>
      <w:r w:rsidR="00493DBA" w:rsidRPr="00D7679E">
        <w:rPr>
          <w:rFonts w:ascii="Calibri" w:hAnsi="Calibri" w:cs="Calibri"/>
          <w:b w:val="0"/>
          <w:sz w:val="20"/>
          <w:szCs w:val="20"/>
        </w:rPr>
        <w:t xml:space="preserve">in writing, </w:t>
      </w:r>
      <w:bookmarkStart w:id="96" w:name="_Ref196936402"/>
      <w:r w:rsidR="00493DBA" w:rsidRPr="00D7679E">
        <w:rPr>
          <w:rFonts w:asciiTheme="minorHAnsi" w:hAnsiTheme="minorHAnsi"/>
          <w:b w:val="0"/>
          <w:sz w:val="20"/>
        </w:rPr>
        <w:t>t</w:t>
      </w:r>
      <w:r w:rsidR="002254C1" w:rsidRPr="00D7679E">
        <w:rPr>
          <w:rFonts w:asciiTheme="minorHAnsi" w:hAnsiTheme="minorHAnsi"/>
          <w:b w:val="0"/>
          <w:sz w:val="20"/>
        </w:rPr>
        <w:t>he Contractor must obtain from any Personnel who</w:t>
      </w:r>
      <w:r w:rsidR="002254C1" w:rsidRPr="000A0FCA">
        <w:rPr>
          <w:rFonts w:asciiTheme="minorHAnsi" w:hAnsiTheme="minorHAnsi"/>
          <w:b w:val="0"/>
          <w:sz w:val="20"/>
        </w:rPr>
        <w:t xml:space="preserve"> will have access to DFAT Confidential Information, a written undertaking in </w:t>
      </w:r>
      <w:r w:rsidR="003F0D2B">
        <w:rPr>
          <w:rFonts w:asciiTheme="minorHAnsi" w:hAnsiTheme="minorHAnsi"/>
          <w:b w:val="0"/>
          <w:sz w:val="20"/>
        </w:rPr>
        <w:t>a</w:t>
      </w:r>
      <w:r w:rsidR="002254C1" w:rsidRPr="000A0FCA">
        <w:rPr>
          <w:rFonts w:asciiTheme="minorHAnsi" w:hAnsiTheme="minorHAnsi"/>
          <w:b w:val="0"/>
          <w:sz w:val="20"/>
        </w:rPr>
        <w:t xml:space="preserve"> form </w:t>
      </w:r>
      <w:r w:rsidR="00F74D9E">
        <w:rPr>
          <w:rFonts w:asciiTheme="minorHAnsi" w:hAnsiTheme="minorHAnsi"/>
          <w:b w:val="0"/>
          <w:sz w:val="20"/>
        </w:rPr>
        <w:t xml:space="preserve">reasonably </w:t>
      </w:r>
      <w:r w:rsidR="00646656">
        <w:rPr>
          <w:rFonts w:asciiTheme="minorHAnsi" w:hAnsiTheme="minorHAnsi"/>
          <w:b w:val="0"/>
          <w:sz w:val="20"/>
        </w:rPr>
        <w:t xml:space="preserve">required by DFAT </w:t>
      </w:r>
      <w:r w:rsidR="002254C1" w:rsidRPr="000A0FCA">
        <w:rPr>
          <w:rFonts w:asciiTheme="minorHAnsi" w:hAnsiTheme="minorHAnsi"/>
          <w:b w:val="0"/>
          <w:sz w:val="20"/>
        </w:rPr>
        <w:t>relating to non-disclosure of that information.</w:t>
      </w:r>
      <w:r w:rsidR="00F74D9E">
        <w:rPr>
          <w:rFonts w:asciiTheme="minorHAnsi" w:hAnsiTheme="minorHAnsi"/>
          <w:b w:val="0"/>
          <w:sz w:val="20"/>
        </w:rPr>
        <w:t xml:space="preserve"> </w:t>
      </w:r>
      <w:r w:rsidR="000E32C0">
        <w:rPr>
          <w:rFonts w:asciiTheme="minorHAnsi" w:hAnsiTheme="minorHAnsi"/>
          <w:b w:val="0"/>
          <w:sz w:val="20"/>
        </w:rPr>
        <w:t xml:space="preserve">Without limiting the foregoing, the Parties agree that it is reasonable for DFAT </w:t>
      </w:r>
      <w:r w:rsidR="00BB2AB1">
        <w:rPr>
          <w:rFonts w:asciiTheme="minorHAnsi" w:hAnsiTheme="minorHAnsi"/>
          <w:b w:val="0"/>
          <w:sz w:val="20"/>
        </w:rPr>
        <w:t xml:space="preserve">to require a written undertaking under this </w:t>
      </w:r>
      <w:r w:rsidR="00BB2AB1">
        <w:rPr>
          <w:rFonts w:asciiTheme="minorHAnsi" w:hAnsiTheme="minorHAnsi"/>
          <w:bCs/>
          <w:sz w:val="20"/>
        </w:rPr>
        <w:t>clause</w:t>
      </w:r>
      <w:bookmarkEnd w:id="96"/>
      <w:r w:rsidR="00BB2AB1">
        <w:rPr>
          <w:rFonts w:asciiTheme="minorHAnsi" w:hAnsiTheme="minorHAnsi"/>
          <w:bCs/>
          <w:sz w:val="20"/>
        </w:rPr>
        <w:t xml:space="preserve"> </w:t>
      </w:r>
      <w:r w:rsidR="00BB2AB1">
        <w:rPr>
          <w:rFonts w:asciiTheme="minorHAnsi" w:hAnsiTheme="minorHAnsi"/>
          <w:bCs/>
          <w:sz w:val="20"/>
        </w:rPr>
        <w:fldChar w:fldCharType="begin"/>
      </w:r>
      <w:r w:rsidR="00BB2AB1">
        <w:rPr>
          <w:rFonts w:asciiTheme="minorHAnsi" w:hAnsiTheme="minorHAnsi"/>
          <w:bCs/>
          <w:sz w:val="20"/>
        </w:rPr>
        <w:instrText xml:space="preserve"> REF _Ref196936402 \r \h </w:instrText>
      </w:r>
      <w:r w:rsidR="00BB2AB1">
        <w:rPr>
          <w:rFonts w:asciiTheme="minorHAnsi" w:hAnsiTheme="minorHAnsi"/>
          <w:bCs/>
          <w:sz w:val="20"/>
        </w:rPr>
      </w:r>
      <w:r w:rsidR="00BB2AB1">
        <w:rPr>
          <w:rFonts w:asciiTheme="minorHAnsi" w:hAnsiTheme="minorHAnsi"/>
          <w:bCs/>
          <w:sz w:val="20"/>
        </w:rPr>
        <w:fldChar w:fldCharType="separate"/>
      </w:r>
      <w:r w:rsidR="00F623C9">
        <w:rPr>
          <w:rFonts w:asciiTheme="minorHAnsi" w:hAnsiTheme="minorHAnsi"/>
          <w:bCs/>
          <w:sz w:val="20"/>
        </w:rPr>
        <w:t>13.4</w:t>
      </w:r>
      <w:r w:rsidR="00BB2AB1">
        <w:rPr>
          <w:rFonts w:asciiTheme="minorHAnsi" w:hAnsiTheme="minorHAnsi"/>
          <w:bCs/>
          <w:sz w:val="20"/>
        </w:rPr>
        <w:fldChar w:fldCharType="end"/>
      </w:r>
      <w:r w:rsidR="00BB2AB1">
        <w:rPr>
          <w:rFonts w:asciiTheme="minorHAnsi" w:hAnsiTheme="minorHAnsi"/>
          <w:bCs/>
          <w:sz w:val="20"/>
        </w:rPr>
        <w:t xml:space="preserve"> </w:t>
      </w:r>
      <w:r w:rsidR="00F16A8E">
        <w:rPr>
          <w:rFonts w:asciiTheme="minorHAnsi" w:hAnsiTheme="minorHAnsi"/>
          <w:b w:val="0"/>
          <w:sz w:val="20"/>
        </w:rPr>
        <w:t xml:space="preserve">in a form similar to </w:t>
      </w:r>
      <w:r w:rsidR="00F16A8E">
        <w:rPr>
          <w:rFonts w:asciiTheme="minorHAnsi" w:hAnsiTheme="minorHAnsi"/>
          <w:bCs/>
          <w:sz w:val="20"/>
        </w:rPr>
        <w:t xml:space="preserve">Schedule </w:t>
      </w:r>
      <w:r w:rsidR="007E0D05">
        <w:rPr>
          <w:rFonts w:asciiTheme="minorHAnsi" w:hAnsiTheme="minorHAnsi"/>
          <w:bCs/>
          <w:sz w:val="20"/>
        </w:rPr>
        <w:t>6</w:t>
      </w:r>
      <w:r w:rsidR="00F16A8E">
        <w:rPr>
          <w:rFonts w:asciiTheme="minorHAnsi" w:hAnsiTheme="minorHAnsi"/>
          <w:bCs/>
          <w:sz w:val="20"/>
        </w:rPr>
        <w:t xml:space="preserve"> </w:t>
      </w:r>
      <w:r w:rsidR="00F16A8E">
        <w:rPr>
          <w:rFonts w:asciiTheme="minorHAnsi" w:hAnsiTheme="minorHAnsi"/>
          <w:b w:val="0"/>
          <w:sz w:val="20"/>
        </w:rPr>
        <w:t xml:space="preserve">(Deed of Confidentiality). </w:t>
      </w:r>
    </w:p>
    <w:p w14:paraId="21EBF9F2" w14:textId="1ACA1877"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The Contractor acknowledges and agrees to allow DFAT to publish details and report lists of Contracts valued over certain thresholds and identify Confidentiality agreements in accordance with Senate Order requirements.</w:t>
      </w:r>
    </w:p>
    <w:p w14:paraId="74E082DE" w14:textId="3A0EE61E"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 xml:space="preserve">The Contractor acknowledges and agrees to allow DFAT to periodically publish detailed information about work under </w:t>
      </w:r>
      <w:r w:rsidRPr="000A0FCA">
        <w:rPr>
          <w:rFonts w:ascii="Calibri" w:hAnsi="Calibri" w:cs="Calibri"/>
          <w:b w:val="0"/>
          <w:sz w:val="20"/>
          <w:szCs w:val="20"/>
        </w:rPr>
        <w:t>this Deed and any Contracts</w:t>
      </w:r>
      <w:r w:rsidRPr="000A0FCA">
        <w:rPr>
          <w:rFonts w:asciiTheme="minorHAnsi" w:hAnsiTheme="minorHAnsi"/>
          <w:b w:val="0"/>
          <w:sz w:val="20"/>
        </w:rPr>
        <w:t xml:space="preserve"> on the DFAT website.  This will include information about the Contractor’s policies, plans, processes, the results of the Contractor’s aid activities and DFAT’s evaluations of </w:t>
      </w:r>
      <w:r w:rsidRPr="000A0FCA">
        <w:rPr>
          <w:rFonts w:asciiTheme="minorHAnsi" w:hAnsiTheme="minorHAnsi"/>
          <w:b w:val="0"/>
          <w:sz w:val="20"/>
        </w:rPr>
        <w:lastRenderedPageBreak/>
        <w:t xml:space="preserve">the Contractor’s performance.  DFAT and the Contractor will consult prior to publication or release of information regarded as sensitive (for example, </w:t>
      </w:r>
      <w:r w:rsidR="000B1559">
        <w:rPr>
          <w:rFonts w:asciiTheme="minorHAnsi" w:hAnsiTheme="minorHAnsi"/>
          <w:b w:val="0"/>
          <w:sz w:val="20"/>
        </w:rPr>
        <w:t>f</w:t>
      </w:r>
      <w:r w:rsidRPr="000A0FCA">
        <w:rPr>
          <w:rFonts w:asciiTheme="minorHAnsi" w:hAnsiTheme="minorHAnsi"/>
          <w:b w:val="0"/>
          <w:sz w:val="20"/>
        </w:rPr>
        <w:t>raud or corruption matters).</w:t>
      </w:r>
    </w:p>
    <w:p w14:paraId="64096333" w14:textId="5A41FF7B"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 xml:space="preserve">The identity of the Contractor Personnel is not Confidential Information, nor is </w:t>
      </w:r>
      <w:r w:rsidRPr="000A0FCA">
        <w:rPr>
          <w:rFonts w:ascii="Calibri" w:hAnsi="Calibri" w:cs="Calibri"/>
          <w:b w:val="0"/>
          <w:sz w:val="20"/>
          <w:szCs w:val="20"/>
        </w:rPr>
        <w:t>this Deed or any Contract</w:t>
      </w:r>
      <w:r w:rsidRPr="000A0FCA">
        <w:rPr>
          <w:rFonts w:asciiTheme="minorHAnsi" w:hAnsiTheme="minorHAnsi"/>
          <w:b w:val="0"/>
          <w:sz w:val="20"/>
        </w:rPr>
        <w:t xml:space="preserve"> </w:t>
      </w:r>
      <w:proofErr w:type="gramStart"/>
      <w:r w:rsidRPr="000A0FCA">
        <w:rPr>
          <w:rFonts w:asciiTheme="minorHAnsi" w:hAnsiTheme="minorHAnsi"/>
          <w:b w:val="0"/>
          <w:sz w:val="20"/>
        </w:rPr>
        <w:t>with the exception of</w:t>
      </w:r>
      <w:proofErr w:type="gramEnd"/>
      <w:r w:rsidRPr="000A0FCA">
        <w:rPr>
          <w:rFonts w:asciiTheme="minorHAnsi" w:hAnsiTheme="minorHAnsi"/>
          <w:b w:val="0"/>
          <w:sz w:val="20"/>
        </w:rPr>
        <w:t xml:space="preserve"> those items specified in </w:t>
      </w:r>
      <w:r w:rsidRPr="008F4FE9">
        <w:rPr>
          <w:rFonts w:asciiTheme="minorHAnsi" w:hAnsiTheme="minorHAnsi"/>
          <w:bCs/>
          <w:sz w:val="20"/>
        </w:rPr>
        <w:t xml:space="preserve">Schedule </w:t>
      </w:r>
      <w:r w:rsidR="007E0D05">
        <w:rPr>
          <w:rFonts w:asciiTheme="minorHAnsi" w:hAnsiTheme="minorHAnsi"/>
          <w:bCs/>
          <w:sz w:val="20"/>
        </w:rPr>
        <w:t>7</w:t>
      </w:r>
      <w:r w:rsidRPr="000A0FCA">
        <w:rPr>
          <w:rFonts w:asciiTheme="minorHAnsi" w:hAnsiTheme="minorHAnsi"/>
          <w:b w:val="0"/>
          <w:sz w:val="20"/>
        </w:rPr>
        <w:t xml:space="preserve"> (Confidential Information).</w:t>
      </w:r>
    </w:p>
    <w:p w14:paraId="572F92BD" w14:textId="10D1552E"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 xml:space="preserve">The Contractor must ensure that it obtains any necessary consent from </w:t>
      </w:r>
      <w:r w:rsidR="005258D9">
        <w:rPr>
          <w:rFonts w:asciiTheme="minorHAnsi" w:hAnsiTheme="minorHAnsi"/>
          <w:b w:val="0"/>
          <w:sz w:val="20"/>
        </w:rPr>
        <w:t>Contractor</w:t>
      </w:r>
      <w:r w:rsidRPr="000A0FCA">
        <w:rPr>
          <w:rFonts w:asciiTheme="minorHAnsi" w:hAnsiTheme="minorHAnsi"/>
          <w:b w:val="0"/>
          <w:sz w:val="20"/>
        </w:rPr>
        <w:t xml:space="preserve"> Personnel in relation to the requirements of this </w:t>
      </w:r>
      <w:r w:rsidRPr="000A0FCA">
        <w:rPr>
          <w:rFonts w:asciiTheme="minorHAnsi" w:hAnsiTheme="minorHAnsi"/>
          <w:bCs/>
          <w:sz w:val="20"/>
        </w:rPr>
        <w:t>clause 1</w:t>
      </w:r>
      <w:r w:rsidR="00FB3DBC">
        <w:rPr>
          <w:rFonts w:asciiTheme="minorHAnsi" w:hAnsiTheme="minorHAnsi"/>
          <w:bCs/>
          <w:sz w:val="20"/>
        </w:rPr>
        <w:t>3</w:t>
      </w:r>
      <w:r w:rsidRPr="000A0FCA">
        <w:rPr>
          <w:rFonts w:asciiTheme="minorHAnsi" w:hAnsiTheme="minorHAnsi"/>
          <w:b w:val="0"/>
          <w:sz w:val="20"/>
        </w:rPr>
        <w:t>.</w:t>
      </w:r>
    </w:p>
    <w:p w14:paraId="571D3620" w14:textId="663E5BCB"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 xml:space="preserve">Upon expiry or earlier termination of this Deed, the Contractor must </w:t>
      </w:r>
      <w:r w:rsidR="00BB7E70" w:rsidRPr="000A0FCA">
        <w:rPr>
          <w:rFonts w:asciiTheme="minorHAnsi" w:hAnsiTheme="minorHAnsi" w:cstheme="minorHAnsi"/>
          <w:b w:val="0"/>
          <w:sz w:val="20"/>
          <w:szCs w:val="20"/>
        </w:rPr>
        <w:t xml:space="preserve">(as directed </w:t>
      </w:r>
      <w:r w:rsidR="00015C8E">
        <w:rPr>
          <w:rFonts w:asciiTheme="minorHAnsi" w:hAnsiTheme="minorHAnsi" w:cstheme="minorHAnsi"/>
          <w:b w:val="0"/>
          <w:sz w:val="20"/>
          <w:szCs w:val="20"/>
        </w:rPr>
        <w:t xml:space="preserve">in writing </w:t>
      </w:r>
      <w:r w:rsidR="00BB7E70" w:rsidRPr="000A0FCA">
        <w:rPr>
          <w:rFonts w:asciiTheme="minorHAnsi" w:hAnsiTheme="minorHAnsi" w:cstheme="minorHAnsi"/>
          <w:b w:val="0"/>
          <w:sz w:val="20"/>
          <w:szCs w:val="20"/>
        </w:rPr>
        <w:t>by DFAT)</w:t>
      </w:r>
      <w:r w:rsidR="00B071D0" w:rsidRPr="000A0FCA">
        <w:rPr>
          <w:rFonts w:asciiTheme="minorHAnsi" w:hAnsiTheme="minorHAnsi" w:cstheme="minorHAnsi"/>
          <w:b w:val="0"/>
          <w:sz w:val="20"/>
          <w:szCs w:val="20"/>
        </w:rPr>
        <w:t xml:space="preserve"> </w:t>
      </w:r>
      <w:r w:rsidRPr="000A0FCA">
        <w:rPr>
          <w:rFonts w:asciiTheme="minorHAnsi" w:hAnsiTheme="minorHAnsi"/>
          <w:b w:val="0"/>
          <w:sz w:val="20"/>
        </w:rPr>
        <w:t>either destroy or deliver to DFAT all DFAT Confidential Information.</w:t>
      </w:r>
    </w:p>
    <w:p w14:paraId="16B23ED2" w14:textId="19A9591A" w:rsidR="002254C1" w:rsidRPr="000A0FCA" w:rsidRDefault="002254C1" w:rsidP="00287BF1">
      <w:pPr>
        <w:pStyle w:val="CONLevel110"/>
        <w:rPr>
          <w:rFonts w:asciiTheme="minorHAnsi" w:hAnsiTheme="minorHAnsi"/>
          <w:b w:val="0"/>
          <w:sz w:val="20"/>
        </w:rPr>
      </w:pPr>
      <w:r w:rsidRPr="000A0FCA">
        <w:rPr>
          <w:rFonts w:ascii="Calibri" w:hAnsi="Calibri" w:cs="Calibri"/>
          <w:b w:val="0"/>
          <w:sz w:val="20"/>
          <w:szCs w:val="20"/>
        </w:rPr>
        <w:tab/>
      </w:r>
      <w:r w:rsidRPr="000A0FCA">
        <w:rPr>
          <w:rFonts w:asciiTheme="minorHAnsi" w:hAnsiTheme="minorHAnsi"/>
          <w:b w:val="0"/>
          <w:sz w:val="20"/>
        </w:rPr>
        <w:t xml:space="preserve">The obligations on the </w:t>
      </w:r>
      <w:r w:rsidR="007228E5">
        <w:rPr>
          <w:rFonts w:asciiTheme="minorHAnsi" w:hAnsiTheme="minorHAnsi"/>
          <w:b w:val="0"/>
          <w:sz w:val="20"/>
        </w:rPr>
        <w:t>P</w:t>
      </w:r>
      <w:r w:rsidRPr="000A0FCA">
        <w:rPr>
          <w:rFonts w:asciiTheme="minorHAnsi" w:hAnsiTheme="minorHAnsi"/>
          <w:b w:val="0"/>
          <w:sz w:val="20"/>
        </w:rPr>
        <w:t xml:space="preserve">arties under this </w:t>
      </w:r>
      <w:r w:rsidRPr="000A0FCA">
        <w:rPr>
          <w:rFonts w:asciiTheme="minorHAnsi" w:hAnsiTheme="minorHAnsi"/>
          <w:bCs/>
          <w:sz w:val="20"/>
        </w:rPr>
        <w:t>clause 1</w:t>
      </w:r>
      <w:r w:rsidR="00FB3DBC">
        <w:rPr>
          <w:rFonts w:asciiTheme="minorHAnsi" w:hAnsiTheme="minorHAnsi"/>
          <w:bCs/>
          <w:sz w:val="20"/>
        </w:rPr>
        <w:t>3</w:t>
      </w:r>
      <w:r w:rsidRPr="000A0FCA">
        <w:rPr>
          <w:rFonts w:asciiTheme="minorHAnsi" w:hAnsiTheme="minorHAnsi"/>
          <w:b w:val="0"/>
          <w:sz w:val="20"/>
        </w:rPr>
        <w:t xml:space="preserve"> will not be taken to have been breached to the extent that Confidential Information</w:t>
      </w:r>
      <w:r w:rsidR="001D6873">
        <w:rPr>
          <w:rFonts w:asciiTheme="minorHAnsi" w:hAnsiTheme="minorHAnsi"/>
          <w:b w:val="0"/>
          <w:sz w:val="20"/>
        </w:rPr>
        <w:t xml:space="preserve"> is</w:t>
      </w:r>
      <w:r w:rsidR="0032220F">
        <w:rPr>
          <w:rFonts w:asciiTheme="minorHAnsi" w:hAnsiTheme="minorHAnsi"/>
          <w:b w:val="0"/>
          <w:sz w:val="20"/>
        </w:rPr>
        <w:t>:</w:t>
      </w:r>
      <w:r w:rsidRPr="000A0FCA">
        <w:rPr>
          <w:rFonts w:asciiTheme="minorHAnsi" w:hAnsiTheme="minorHAnsi"/>
          <w:b w:val="0"/>
          <w:sz w:val="20"/>
        </w:rPr>
        <w:t xml:space="preserve"> </w:t>
      </w:r>
    </w:p>
    <w:p w14:paraId="4F20C5EB" w14:textId="7EE1D6A5" w:rsidR="002254C1" w:rsidRPr="000A0FCA" w:rsidRDefault="002254C1" w:rsidP="000A0FCA">
      <w:pPr>
        <w:pStyle w:val="CONLevela"/>
        <w:spacing w:before="120"/>
        <w:ind w:left="1429"/>
        <w:rPr>
          <w:rFonts w:asciiTheme="minorHAnsi" w:hAnsiTheme="minorHAnsi"/>
          <w:sz w:val="20"/>
        </w:rPr>
      </w:pPr>
      <w:r w:rsidRPr="000A0FCA">
        <w:rPr>
          <w:rFonts w:asciiTheme="minorHAnsi" w:hAnsiTheme="minorHAnsi"/>
          <w:sz w:val="20"/>
        </w:rPr>
        <w:t xml:space="preserve">disclosed by a </w:t>
      </w:r>
      <w:r w:rsidR="00BB7E70" w:rsidRPr="000A0FCA">
        <w:rPr>
          <w:rFonts w:asciiTheme="minorHAnsi" w:hAnsiTheme="minorHAnsi" w:cstheme="minorHAnsi"/>
          <w:bCs/>
          <w:sz w:val="20"/>
          <w:szCs w:val="20"/>
        </w:rPr>
        <w:t>P</w:t>
      </w:r>
      <w:r w:rsidR="00B071D0" w:rsidRPr="000A0FCA">
        <w:rPr>
          <w:rFonts w:asciiTheme="minorHAnsi" w:hAnsiTheme="minorHAnsi" w:cstheme="minorHAnsi"/>
          <w:bCs/>
          <w:sz w:val="20"/>
          <w:szCs w:val="20"/>
        </w:rPr>
        <w:t>arty</w:t>
      </w:r>
      <w:r w:rsidRPr="000A0FCA">
        <w:rPr>
          <w:rFonts w:asciiTheme="minorHAnsi" w:hAnsiTheme="minorHAnsi"/>
          <w:sz w:val="20"/>
        </w:rPr>
        <w:t xml:space="preserve"> to its advisers</w:t>
      </w:r>
      <w:r w:rsidR="00BB7E70" w:rsidRPr="000A0FCA">
        <w:rPr>
          <w:rFonts w:asciiTheme="minorHAnsi" w:hAnsiTheme="minorHAnsi" w:cstheme="minorHAnsi"/>
          <w:bCs/>
          <w:sz w:val="20"/>
          <w:szCs w:val="20"/>
        </w:rPr>
        <w:t>,</w:t>
      </w:r>
      <w:r w:rsidRPr="000A0FCA">
        <w:rPr>
          <w:rFonts w:asciiTheme="minorHAnsi" w:hAnsiTheme="minorHAnsi"/>
          <w:sz w:val="20"/>
        </w:rPr>
        <w:t xml:space="preserve"> employees </w:t>
      </w:r>
      <w:r w:rsidR="00BB7E70" w:rsidRPr="000A0FCA">
        <w:rPr>
          <w:rFonts w:asciiTheme="minorHAnsi" w:hAnsiTheme="minorHAnsi" w:cstheme="minorHAnsi"/>
          <w:bCs/>
          <w:sz w:val="20"/>
          <w:szCs w:val="20"/>
        </w:rPr>
        <w:t xml:space="preserve">or other personnel </w:t>
      </w:r>
      <w:r w:rsidRPr="000A0FCA">
        <w:rPr>
          <w:rFonts w:asciiTheme="minorHAnsi" w:hAnsiTheme="minorHAnsi"/>
          <w:sz w:val="20"/>
        </w:rPr>
        <w:t xml:space="preserve">solely </w:t>
      </w:r>
      <w:proofErr w:type="gramStart"/>
      <w:r w:rsidRPr="000A0FCA">
        <w:rPr>
          <w:rFonts w:asciiTheme="minorHAnsi" w:hAnsiTheme="minorHAnsi"/>
          <w:sz w:val="20"/>
        </w:rPr>
        <w:t>in order to</w:t>
      </w:r>
      <w:proofErr w:type="gramEnd"/>
      <w:r w:rsidRPr="000A0FCA">
        <w:rPr>
          <w:rFonts w:asciiTheme="minorHAnsi" w:hAnsiTheme="minorHAnsi"/>
          <w:sz w:val="20"/>
        </w:rPr>
        <w:t xml:space="preserve"> comply with obligations, or to exercise rights, under this Deed or a Contract;</w:t>
      </w:r>
    </w:p>
    <w:p w14:paraId="3755BB16" w14:textId="64738945" w:rsidR="002254C1" w:rsidRPr="000A0FCA" w:rsidRDefault="002254C1" w:rsidP="000A0FCA">
      <w:pPr>
        <w:pStyle w:val="CONLevela"/>
        <w:spacing w:before="120"/>
        <w:ind w:left="1429"/>
        <w:rPr>
          <w:rFonts w:asciiTheme="minorHAnsi" w:hAnsiTheme="minorHAnsi"/>
          <w:sz w:val="20"/>
        </w:rPr>
      </w:pPr>
      <w:r w:rsidRPr="000A0FCA">
        <w:rPr>
          <w:rFonts w:asciiTheme="minorHAnsi" w:hAnsiTheme="minorHAnsi"/>
          <w:sz w:val="20"/>
        </w:rPr>
        <w:t xml:space="preserve">disclosed to a </w:t>
      </w:r>
      <w:r w:rsidR="00F563BB">
        <w:rPr>
          <w:rFonts w:asciiTheme="minorHAnsi" w:hAnsiTheme="minorHAnsi"/>
          <w:sz w:val="20"/>
        </w:rPr>
        <w:t>P</w:t>
      </w:r>
      <w:r w:rsidRPr="000A0FCA">
        <w:rPr>
          <w:rFonts w:asciiTheme="minorHAnsi" w:hAnsiTheme="minorHAnsi"/>
          <w:sz w:val="20"/>
        </w:rPr>
        <w:t xml:space="preserve">arty's internal management personnel, solely to enable effective management or auditing of </w:t>
      </w:r>
      <w:r w:rsidR="00CB20B3">
        <w:rPr>
          <w:rFonts w:asciiTheme="minorHAnsi" w:hAnsiTheme="minorHAnsi" w:cstheme="minorHAnsi"/>
          <w:bCs/>
          <w:sz w:val="20"/>
          <w:szCs w:val="20"/>
        </w:rPr>
        <w:t>D</w:t>
      </w:r>
      <w:r w:rsidR="00455B59" w:rsidRPr="000A0FCA">
        <w:rPr>
          <w:rFonts w:asciiTheme="minorHAnsi" w:hAnsiTheme="minorHAnsi" w:cstheme="minorHAnsi"/>
          <w:bCs/>
          <w:sz w:val="20"/>
          <w:szCs w:val="20"/>
        </w:rPr>
        <w:t xml:space="preserve">eed or </w:t>
      </w:r>
      <w:r w:rsidR="00CB20B3">
        <w:rPr>
          <w:rFonts w:asciiTheme="minorHAnsi" w:hAnsiTheme="minorHAnsi"/>
          <w:sz w:val="20"/>
        </w:rPr>
        <w:t>C</w:t>
      </w:r>
      <w:r w:rsidRPr="000A0FCA">
        <w:rPr>
          <w:rFonts w:asciiTheme="minorHAnsi" w:hAnsiTheme="minorHAnsi"/>
          <w:sz w:val="20"/>
        </w:rPr>
        <w:t>ontract-related activities;</w:t>
      </w:r>
    </w:p>
    <w:p w14:paraId="6EF7185A" w14:textId="593F9D1C" w:rsidR="002254C1" w:rsidRPr="000A0FCA" w:rsidRDefault="002254C1" w:rsidP="000A0FCA">
      <w:pPr>
        <w:pStyle w:val="CONLevela"/>
        <w:spacing w:before="120"/>
        <w:ind w:left="1429"/>
        <w:rPr>
          <w:rFonts w:asciiTheme="minorHAnsi" w:hAnsiTheme="minorHAnsi"/>
          <w:sz w:val="20"/>
        </w:rPr>
      </w:pPr>
      <w:r w:rsidRPr="000A0FCA">
        <w:rPr>
          <w:rFonts w:asciiTheme="minorHAnsi" w:hAnsiTheme="minorHAnsi"/>
          <w:sz w:val="20"/>
        </w:rPr>
        <w:t>disclosed by any Agency within the Commonwealth, for the purpose of administering this Deed or a Contract;</w:t>
      </w:r>
    </w:p>
    <w:p w14:paraId="186E1AFA" w14:textId="25A76C02" w:rsidR="002254C1" w:rsidRPr="00287BF1" w:rsidRDefault="002254C1" w:rsidP="000A0FCA">
      <w:pPr>
        <w:pStyle w:val="CONLevela"/>
        <w:spacing w:before="120"/>
        <w:ind w:left="1429"/>
        <w:rPr>
          <w:rFonts w:asciiTheme="minorHAnsi" w:hAnsiTheme="minorHAnsi"/>
          <w:sz w:val="20"/>
        </w:rPr>
      </w:pPr>
      <w:r w:rsidRPr="000A0FCA">
        <w:rPr>
          <w:rFonts w:asciiTheme="minorHAnsi" w:hAnsiTheme="minorHAnsi"/>
          <w:sz w:val="20"/>
        </w:rPr>
        <w:t>disclosed by any Agency to the</w:t>
      </w:r>
      <w:r w:rsidRPr="00287BF1">
        <w:rPr>
          <w:rFonts w:asciiTheme="minorHAnsi" w:hAnsiTheme="minorHAnsi"/>
          <w:sz w:val="20"/>
        </w:rPr>
        <w:t xml:space="preserve"> responsible Minister;</w:t>
      </w:r>
    </w:p>
    <w:p w14:paraId="530D9A0C" w14:textId="38AA7778" w:rsidR="002254C1" w:rsidRPr="00287BF1" w:rsidRDefault="002254C1" w:rsidP="000A0FCA">
      <w:pPr>
        <w:pStyle w:val="CONLevela"/>
        <w:spacing w:before="120"/>
        <w:ind w:left="1429"/>
        <w:rPr>
          <w:rFonts w:asciiTheme="minorHAnsi" w:hAnsiTheme="minorHAnsi"/>
          <w:sz w:val="20"/>
        </w:rPr>
      </w:pPr>
      <w:r w:rsidRPr="00287BF1">
        <w:rPr>
          <w:rFonts w:asciiTheme="minorHAnsi" w:hAnsiTheme="minorHAnsi"/>
          <w:sz w:val="20"/>
        </w:rPr>
        <w:t>disclosed by any Agency in response to a request by a House or a Committee of the Parliament of the Commonwealth;</w:t>
      </w:r>
    </w:p>
    <w:p w14:paraId="4BDBA529" w14:textId="2E129E22" w:rsidR="002254C1" w:rsidRPr="00287BF1" w:rsidRDefault="002254C1" w:rsidP="000A0FCA">
      <w:pPr>
        <w:pStyle w:val="CONLevela"/>
        <w:spacing w:before="120"/>
        <w:ind w:left="1429"/>
        <w:rPr>
          <w:rFonts w:asciiTheme="minorHAnsi" w:hAnsiTheme="minorHAnsi"/>
          <w:sz w:val="20"/>
        </w:rPr>
      </w:pPr>
      <w:r w:rsidRPr="00287BF1">
        <w:rPr>
          <w:rFonts w:asciiTheme="minorHAnsi" w:hAnsiTheme="minorHAnsi"/>
          <w:sz w:val="20"/>
        </w:rPr>
        <w:t>shared by DFAT within the Australian Government, where this serves the Commonwealth’s legitimate interests;</w:t>
      </w:r>
    </w:p>
    <w:p w14:paraId="5B723B81" w14:textId="6504240C" w:rsidR="00166DAD" w:rsidRPr="000A0FCA" w:rsidRDefault="002254C1" w:rsidP="000A0FCA">
      <w:pPr>
        <w:pStyle w:val="CONLevela"/>
        <w:spacing w:before="120"/>
        <w:ind w:left="1429"/>
        <w:rPr>
          <w:rFonts w:asciiTheme="minorHAnsi" w:hAnsiTheme="minorHAnsi"/>
          <w:sz w:val="20"/>
        </w:rPr>
      </w:pPr>
      <w:r w:rsidRPr="00287BF1">
        <w:rPr>
          <w:rFonts w:asciiTheme="minorHAnsi" w:hAnsiTheme="minorHAnsi"/>
          <w:sz w:val="20"/>
        </w:rPr>
        <w:t xml:space="preserve">authorised or </w:t>
      </w:r>
      <w:r w:rsidRPr="000A0FCA">
        <w:rPr>
          <w:rFonts w:asciiTheme="minorHAnsi" w:hAnsiTheme="minorHAnsi"/>
          <w:sz w:val="20"/>
        </w:rPr>
        <w:t xml:space="preserve">required by </w:t>
      </w:r>
      <w:r w:rsidR="00455B59" w:rsidRPr="000A0FCA">
        <w:rPr>
          <w:rFonts w:asciiTheme="minorHAnsi" w:hAnsiTheme="minorHAnsi" w:cstheme="minorHAnsi"/>
          <w:bCs/>
          <w:sz w:val="20"/>
          <w:szCs w:val="20"/>
        </w:rPr>
        <w:t>L</w:t>
      </w:r>
      <w:r w:rsidR="00B071D0" w:rsidRPr="000A0FCA">
        <w:rPr>
          <w:rFonts w:asciiTheme="minorHAnsi" w:hAnsiTheme="minorHAnsi" w:cstheme="minorHAnsi"/>
          <w:bCs/>
          <w:sz w:val="20"/>
          <w:szCs w:val="20"/>
        </w:rPr>
        <w:t>aw</w:t>
      </w:r>
      <w:r w:rsidRPr="000A0FCA">
        <w:rPr>
          <w:rFonts w:asciiTheme="minorHAnsi" w:hAnsiTheme="minorHAnsi"/>
          <w:sz w:val="20"/>
        </w:rPr>
        <w:t>, including under this Deed or a Contract, under a licence or otherwise, to be disclosed; o</w:t>
      </w:r>
      <w:r w:rsidR="00166DAD" w:rsidRPr="000A0FCA">
        <w:rPr>
          <w:rFonts w:asciiTheme="minorHAnsi" w:hAnsiTheme="minorHAnsi"/>
          <w:sz w:val="20"/>
        </w:rPr>
        <w:t>r</w:t>
      </w:r>
    </w:p>
    <w:p w14:paraId="44D6B93C" w14:textId="1E416442" w:rsidR="00AF0489" w:rsidRPr="000A0FCA" w:rsidRDefault="002254C1" w:rsidP="000A0FCA">
      <w:pPr>
        <w:pStyle w:val="CONLevela"/>
        <w:spacing w:before="120"/>
        <w:ind w:left="1429"/>
      </w:pPr>
      <w:r w:rsidRPr="000A0FCA">
        <w:rPr>
          <w:rFonts w:asciiTheme="minorHAnsi" w:hAnsiTheme="minorHAnsi"/>
          <w:bCs/>
          <w:sz w:val="20"/>
        </w:rPr>
        <w:t xml:space="preserve">in the public domain otherwise than due to a breach of this </w:t>
      </w:r>
      <w:r w:rsidRPr="000A0FCA">
        <w:rPr>
          <w:rFonts w:asciiTheme="minorHAnsi" w:hAnsiTheme="minorHAnsi"/>
          <w:b/>
          <w:sz w:val="20"/>
        </w:rPr>
        <w:t>clause 1</w:t>
      </w:r>
      <w:r w:rsidR="00FB3DBC">
        <w:rPr>
          <w:rFonts w:asciiTheme="minorHAnsi" w:hAnsiTheme="minorHAnsi"/>
          <w:b/>
          <w:sz w:val="20"/>
        </w:rPr>
        <w:t>3</w:t>
      </w:r>
      <w:r w:rsidRPr="000A0FCA">
        <w:rPr>
          <w:rFonts w:asciiTheme="minorHAnsi" w:hAnsiTheme="minorHAnsi"/>
          <w:bCs/>
          <w:sz w:val="20"/>
        </w:rPr>
        <w:t>.</w:t>
      </w:r>
    </w:p>
    <w:p w14:paraId="38A0F35B" w14:textId="17F371A8" w:rsidR="00AE7D5E" w:rsidRPr="001E3ABD" w:rsidRDefault="006B0389" w:rsidP="001E3ABD">
      <w:pPr>
        <w:pStyle w:val="CONLevel1"/>
        <w:spacing w:before="120" w:after="120"/>
        <w:rPr>
          <w:rFonts w:asciiTheme="minorHAnsi" w:hAnsiTheme="minorHAnsi"/>
          <w:bCs w:val="0"/>
          <w:sz w:val="20"/>
        </w:rPr>
      </w:pPr>
      <w:bookmarkStart w:id="97" w:name="_Toc233724082"/>
      <w:r w:rsidRPr="00737E8B">
        <w:rPr>
          <w:rFonts w:ascii="Calibri" w:hAnsi="Calibri" w:cs="Calibri"/>
          <w:sz w:val="20"/>
          <w:szCs w:val="20"/>
        </w:rPr>
        <w:t>PRIVACY</w:t>
      </w:r>
      <w:r w:rsidR="00867CA5">
        <w:rPr>
          <w:rFonts w:ascii="Calibri" w:hAnsi="Calibri" w:cs="Calibri"/>
          <w:sz w:val="20"/>
          <w:szCs w:val="20"/>
        </w:rPr>
        <w:t xml:space="preserve"> AND NOTIFIABLE DATA BREACHES</w:t>
      </w:r>
      <w:bookmarkEnd w:id="97"/>
    </w:p>
    <w:p w14:paraId="2B08527C" w14:textId="717FE1BA" w:rsidR="005976EC" w:rsidRPr="001E3ABD" w:rsidRDefault="005976EC" w:rsidP="001E3ABD">
      <w:pPr>
        <w:pStyle w:val="CONLevel110"/>
        <w:rPr>
          <w:rFonts w:asciiTheme="minorHAnsi" w:hAnsiTheme="minorHAnsi" w:cstheme="minorHAnsi"/>
          <w:sz w:val="20"/>
          <w:szCs w:val="20"/>
        </w:rPr>
      </w:pPr>
      <w:bookmarkStart w:id="98" w:name="_Ref389035868"/>
      <w:bookmarkStart w:id="99" w:name="_Toc181366211"/>
      <w:r w:rsidRPr="001E3ABD">
        <w:rPr>
          <w:rFonts w:asciiTheme="minorHAnsi" w:hAnsiTheme="minorHAnsi" w:cstheme="minorHAnsi"/>
          <w:sz w:val="20"/>
          <w:szCs w:val="20"/>
        </w:rPr>
        <w:t>Compliance with Privacy Laws and policies</w:t>
      </w:r>
      <w:bookmarkEnd w:id="98"/>
      <w:bookmarkEnd w:id="99"/>
    </w:p>
    <w:p w14:paraId="3BEEEEEA" w14:textId="43880DC0" w:rsidR="005976EC" w:rsidRPr="000A0FCA" w:rsidRDefault="005976EC" w:rsidP="002D22B8">
      <w:pPr>
        <w:pStyle w:val="Level11fo"/>
        <w:keepNext/>
        <w:spacing w:before="120" w:after="120"/>
        <w:ind w:left="0" w:firstLine="710"/>
        <w:rPr>
          <w:rFonts w:asciiTheme="minorHAnsi" w:hAnsiTheme="minorHAnsi" w:cstheme="minorHAnsi"/>
          <w:sz w:val="20"/>
          <w:szCs w:val="20"/>
        </w:rPr>
      </w:pPr>
      <w:r w:rsidRPr="000A0FCA">
        <w:rPr>
          <w:rFonts w:asciiTheme="minorHAnsi" w:hAnsiTheme="minorHAnsi" w:cstheme="minorHAnsi"/>
          <w:sz w:val="20"/>
          <w:szCs w:val="20"/>
        </w:rPr>
        <w:t>The Contractor must ensure that:</w:t>
      </w:r>
    </w:p>
    <w:p w14:paraId="57405266" w14:textId="7A9D5487" w:rsidR="004F0334" w:rsidRDefault="00EF3B7C">
      <w:pPr>
        <w:pStyle w:val="Levela0"/>
        <w:keepNext/>
        <w:numPr>
          <w:ilvl w:val="2"/>
          <w:numId w:val="88"/>
        </w:numPr>
        <w:spacing w:before="120" w:after="120"/>
        <w:jc w:val="both"/>
        <w:outlineLvl w:val="2"/>
        <w:rPr>
          <w:rFonts w:asciiTheme="minorHAnsi" w:hAnsiTheme="minorHAnsi" w:cstheme="minorHAnsi"/>
          <w:sz w:val="20"/>
          <w:szCs w:val="20"/>
        </w:rPr>
      </w:pPr>
      <w:bookmarkStart w:id="100" w:name="_Ref158641592"/>
      <w:bookmarkStart w:id="101" w:name="_Ref389036006"/>
      <w:r w:rsidRPr="00EF3B7C">
        <w:rPr>
          <w:rFonts w:asciiTheme="minorHAnsi" w:hAnsiTheme="minorHAnsi" w:cstheme="minorHAnsi"/>
          <w:sz w:val="20"/>
          <w:szCs w:val="20"/>
        </w:rPr>
        <w:t>in providing the Services,</w:t>
      </w:r>
      <w:r w:rsidR="002E53F5">
        <w:rPr>
          <w:rFonts w:asciiTheme="minorHAnsi" w:hAnsiTheme="minorHAnsi" w:cstheme="minorHAnsi"/>
          <w:sz w:val="20"/>
          <w:szCs w:val="20"/>
        </w:rPr>
        <w:t xml:space="preserve"> the Contractor and all Contractor Personnel </w:t>
      </w:r>
      <w:r w:rsidRPr="00EF3B7C">
        <w:rPr>
          <w:rFonts w:asciiTheme="minorHAnsi" w:hAnsiTheme="minorHAnsi" w:cstheme="minorHAnsi"/>
          <w:sz w:val="20"/>
          <w:szCs w:val="20"/>
        </w:rPr>
        <w:t>comply with</w:t>
      </w:r>
      <w:r w:rsidR="000E2938">
        <w:rPr>
          <w:rFonts w:asciiTheme="minorHAnsi" w:hAnsiTheme="minorHAnsi" w:cstheme="minorHAnsi"/>
          <w:sz w:val="20"/>
          <w:szCs w:val="20"/>
        </w:rPr>
        <w:t xml:space="preserve"> </w:t>
      </w:r>
      <w:r w:rsidR="004F0334" w:rsidRPr="004F0334">
        <w:rPr>
          <w:rFonts w:asciiTheme="minorHAnsi" w:hAnsiTheme="minorHAnsi" w:cstheme="minorHAnsi"/>
          <w:sz w:val="20"/>
          <w:szCs w:val="20"/>
        </w:rPr>
        <w:t xml:space="preserve">the </w:t>
      </w:r>
      <w:r w:rsidR="004F0334" w:rsidRPr="00CE3FAB">
        <w:rPr>
          <w:rFonts w:asciiTheme="minorHAnsi" w:hAnsiTheme="minorHAnsi" w:cstheme="minorHAnsi"/>
          <w:i/>
          <w:iCs/>
          <w:sz w:val="20"/>
          <w:szCs w:val="20"/>
        </w:rPr>
        <w:t>Privacy Act 1988</w:t>
      </w:r>
      <w:r w:rsidR="004F0334" w:rsidRPr="004F0334">
        <w:rPr>
          <w:rFonts w:asciiTheme="minorHAnsi" w:hAnsiTheme="minorHAnsi" w:cstheme="minorHAnsi"/>
          <w:sz w:val="20"/>
          <w:szCs w:val="20"/>
        </w:rPr>
        <w:t xml:space="preserve"> (</w:t>
      </w:r>
      <w:proofErr w:type="spellStart"/>
      <w:r w:rsidR="004F0334" w:rsidRPr="004F0334">
        <w:rPr>
          <w:rFonts w:asciiTheme="minorHAnsi" w:hAnsiTheme="minorHAnsi" w:cstheme="minorHAnsi"/>
          <w:sz w:val="20"/>
          <w:szCs w:val="20"/>
        </w:rPr>
        <w:t>Cth</w:t>
      </w:r>
      <w:proofErr w:type="spellEnd"/>
      <w:r w:rsidR="004F0334" w:rsidRPr="004F0334">
        <w:rPr>
          <w:rFonts w:asciiTheme="minorHAnsi" w:hAnsiTheme="minorHAnsi" w:cstheme="minorHAnsi"/>
          <w:sz w:val="20"/>
          <w:szCs w:val="20"/>
        </w:rPr>
        <w:t xml:space="preserve">) and the Australian Privacy Principles as if </w:t>
      </w:r>
      <w:r w:rsidR="00594F71">
        <w:rPr>
          <w:rFonts w:asciiTheme="minorHAnsi" w:hAnsiTheme="minorHAnsi" w:cstheme="minorHAnsi"/>
          <w:sz w:val="20"/>
          <w:szCs w:val="20"/>
        </w:rPr>
        <w:t>they</w:t>
      </w:r>
      <w:r w:rsidR="004F0334" w:rsidRPr="004F0334">
        <w:rPr>
          <w:rFonts w:asciiTheme="minorHAnsi" w:hAnsiTheme="minorHAnsi" w:cstheme="minorHAnsi"/>
          <w:sz w:val="20"/>
          <w:szCs w:val="20"/>
        </w:rPr>
        <w:t xml:space="preserve"> were DFAT</w:t>
      </w:r>
      <w:r w:rsidR="00594F71">
        <w:rPr>
          <w:rFonts w:asciiTheme="minorHAnsi" w:hAnsiTheme="minorHAnsi" w:cstheme="minorHAnsi"/>
          <w:sz w:val="20"/>
          <w:szCs w:val="20"/>
        </w:rPr>
        <w:t>;</w:t>
      </w:r>
    </w:p>
    <w:p w14:paraId="585052C2" w14:textId="6376F89C" w:rsidR="005976EC" w:rsidRPr="000A0FCA" w:rsidRDefault="005976EC">
      <w:pPr>
        <w:pStyle w:val="Levela0"/>
        <w:keepNext/>
        <w:numPr>
          <w:ilvl w:val="2"/>
          <w:numId w:val="88"/>
        </w:numPr>
        <w:spacing w:before="120" w:after="120"/>
        <w:jc w:val="both"/>
        <w:outlineLvl w:val="2"/>
        <w:rPr>
          <w:rFonts w:asciiTheme="minorHAnsi" w:hAnsiTheme="minorHAnsi" w:cstheme="minorHAnsi"/>
          <w:sz w:val="20"/>
          <w:szCs w:val="20"/>
        </w:rPr>
      </w:pPr>
      <w:r w:rsidRPr="000A0FCA">
        <w:rPr>
          <w:rFonts w:asciiTheme="minorHAnsi" w:hAnsiTheme="minorHAnsi" w:cstheme="minorHAnsi"/>
          <w:sz w:val="20"/>
          <w:szCs w:val="20"/>
        </w:rPr>
        <w:t xml:space="preserve">all its dealings with Personal Information in connection with this </w:t>
      </w:r>
      <w:r w:rsidR="00455B59" w:rsidRPr="000A0FCA">
        <w:rPr>
          <w:rFonts w:asciiTheme="minorHAnsi" w:hAnsiTheme="minorHAnsi" w:cstheme="minorHAnsi"/>
          <w:sz w:val="20"/>
          <w:szCs w:val="20"/>
        </w:rPr>
        <w:t>Deed</w:t>
      </w:r>
      <w:r w:rsidRPr="000A0FCA">
        <w:rPr>
          <w:rFonts w:asciiTheme="minorHAnsi" w:hAnsiTheme="minorHAnsi" w:cstheme="minorHAnsi"/>
          <w:sz w:val="20"/>
          <w:szCs w:val="20"/>
        </w:rPr>
        <w:t xml:space="preserve"> </w:t>
      </w:r>
      <w:bookmarkEnd w:id="100"/>
      <w:r w:rsidRPr="000A0FCA">
        <w:rPr>
          <w:rFonts w:asciiTheme="minorHAnsi" w:hAnsiTheme="minorHAnsi" w:cstheme="minorHAnsi"/>
          <w:sz w:val="20"/>
          <w:szCs w:val="20"/>
        </w:rPr>
        <w:t xml:space="preserve">meet its </w:t>
      </w:r>
      <w:r w:rsidR="009F6133">
        <w:rPr>
          <w:rFonts w:asciiTheme="minorHAnsi" w:hAnsiTheme="minorHAnsi" w:cstheme="minorHAnsi"/>
          <w:sz w:val="20"/>
          <w:szCs w:val="20"/>
        </w:rPr>
        <w:t>p</w:t>
      </w:r>
      <w:r w:rsidRPr="000A0FCA">
        <w:rPr>
          <w:rFonts w:asciiTheme="minorHAnsi" w:hAnsiTheme="minorHAnsi" w:cstheme="minorHAnsi"/>
          <w:sz w:val="20"/>
          <w:szCs w:val="20"/>
        </w:rPr>
        <w:t>rivacy</w:t>
      </w:r>
      <w:r w:rsidR="009F6133">
        <w:rPr>
          <w:rFonts w:asciiTheme="minorHAnsi" w:hAnsiTheme="minorHAnsi" w:cstheme="minorHAnsi"/>
          <w:sz w:val="20"/>
          <w:szCs w:val="20"/>
        </w:rPr>
        <w:t xml:space="preserve">-related </w:t>
      </w:r>
      <w:r w:rsidRPr="000A0FCA">
        <w:rPr>
          <w:rFonts w:asciiTheme="minorHAnsi" w:hAnsiTheme="minorHAnsi" w:cstheme="minorHAnsi"/>
          <w:sz w:val="20"/>
          <w:szCs w:val="20"/>
        </w:rPr>
        <w:t>obligations and the requirements of DFAT’s latest published DFAT privacy policy (</w:t>
      </w:r>
      <w:hyperlink r:id="rId22" w:history="1">
        <w:r w:rsidRPr="000A0FCA">
          <w:rPr>
            <w:rStyle w:val="Hyperlink"/>
            <w:rFonts w:asciiTheme="minorHAnsi" w:hAnsiTheme="minorHAnsi" w:cstheme="minorHAnsi"/>
            <w:sz w:val="20"/>
            <w:szCs w:val="20"/>
          </w:rPr>
          <w:t>https://www.dfat.gov.au/about-us/corporate/privacy</w:t>
        </w:r>
      </w:hyperlink>
      <w:r w:rsidRPr="000A0FCA">
        <w:rPr>
          <w:rFonts w:asciiTheme="minorHAnsi" w:hAnsiTheme="minorHAnsi" w:cstheme="minorHAnsi"/>
          <w:sz w:val="20"/>
          <w:szCs w:val="20"/>
        </w:rPr>
        <w:t>);</w:t>
      </w:r>
      <w:bookmarkEnd w:id="101"/>
    </w:p>
    <w:p w14:paraId="1C83CED2" w14:textId="76CCF1D4" w:rsidR="005976EC" w:rsidRPr="000A0FCA" w:rsidRDefault="009252DF">
      <w:pPr>
        <w:pStyle w:val="Levela0"/>
        <w:numPr>
          <w:ilvl w:val="2"/>
          <w:numId w:val="88"/>
        </w:numPr>
        <w:spacing w:before="120" w:after="120"/>
        <w:jc w:val="both"/>
        <w:outlineLvl w:val="2"/>
        <w:rPr>
          <w:rFonts w:asciiTheme="minorHAnsi" w:hAnsiTheme="minorHAnsi" w:cstheme="minorHAnsi"/>
          <w:sz w:val="20"/>
          <w:szCs w:val="20"/>
        </w:rPr>
      </w:pPr>
      <w:r>
        <w:rPr>
          <w:rFonts w:asciiTheme="minorHAnsi" w:hAnsiTheme="minorHAnsi" w:cstheme="minorHAnsi"/>
          <w:sz w:val="20"/>
          <w:szCs w:val="20"/>
        </w:rPr>
        <w:t xml:space="preserve">neither </w:t>
      </w:r>
      <w:r w:rsidR="005976EC" w:rsidRPr="000A0FCA">
        <w:rPr>
          <w:rFonts w:asciiTheme="minorHAnsi" w:hAnsiTheme="minorHAnsi" w:cstheme="minorHAnsi"/>
          <w:sz w:val="20"/>
          <w:szCs w:val="20"/>
        </w:rPr>
        <w:t>the Contractor</w:t>
      </w:r>
      <w:r>
        <w:rPr>
          <w:rFonts w:asciiTheme="minorHAnsi" w:hAnsiTheme="minorHAnsi" w:cstheme="minorHAnsi"/>
          <w:sz w:val="20"/>
          <w:szCs w:val="20"/>
        </w:rPr>
        <w:t xml:space="preserve"> nor any Contractor Personnel</w:t>
      </w:r>
      <w:r w:rsidR="005976EC" w:rsidRPr="000A0FCA">
        <w:rPr>
          <w:rFonts w:asciiTheme="minorHAnsi" w:hAnsiTheme="minorHAnsi" w:cstheme="minorHAnsi"/>
          <w:sz w:val="20"/>
          <w:szCs w:val="20"/>
        </w:rPr>
        <w:t xml:space="preserve"> do an act, or engage in a practice, that would breach an Australian Privacy Principle if done or engaged in by DFAT; and</w:t>
      </w:r>
    </w:p>
    <w:p w14:paraId="07A208D0" w14:textId="788C1987" w:rsidR="005976EC" w:rsidRPr="000A0FCA" w:rsidRDefault="005976EC">
      <w:pPr>
        <w:pStyle w:val="Levela0"/>
        <w:numPr>
          <w:ilvl w:val="2"/>
          <w:numId w:val="88"/>
        </w:numPr>
        <w:spacing w:before="120" w:after="120"/>
        <w:jc w:val="both"/>
        <w:outlineLvl w:val="2"/>
        <w:rPr>
          <w:rFonts w:asciiTheme="minorHAnsi" w:hAnsiTheme="minorHAnsi" w:cstheme="minorHAnsi"/>
          <w:sz w:val="20"/>
          <w:szCs w:val="20"/>
        </w:rPr>
      </w:pPr>
      <w:r w:rsidRPr="000A0FCA">
        <w:rPr>
          <w:rFonts w:asciiTheme="minorHAnsi" w:hAnsiTheme="minorHAnsi" w:cstheme="minorHAnsi"/>
          <w:sz w:val="20"/>
          <w:szCs w:val="20"/>
        </w:rPr>
        <w:t xml:space="preserve">the Contractor Personnel dealing with Personal Information in connection with this </w:t>
      </w:r>
      <w:r w:rsidR="00331D0C" w:rsidRPr="000A0FCA">
        <w:rPr>
          <w:rFonts w:asciiTheme="minorHAnsi" w:hAnsiTheme="minorHAnsi" w:cstheme="minorHAnsi"/>
          <w:sz w:val="20"/>
          <w:szCs w:val="20"/>
        </w:rPr>
        <w:t>Deed</w:t>
      </w:r>
      <w:r w:rsidRPr="000A0FCA">
        <w:rPr>
          <w:rFonts w:asciiTheme="minorHAnsi" w:hAnsiTheme="minorHAnsi" w:cstheme="minorHAnsi"/>
          <w:sz w:val="20"/>
          <w:szCs w:val="20"/>
        </w:rPr>
        <w:t xml:space="preserve"> are aware of, are subject to, and comply with the Contractor’s privacy-related obligations.</w:t>
      </w:r>
    </w:p>
    <w:p w14:paraId="6E38C1B7" w14:textId="77777777" w:rsidR="005976EC" w:rsidRPr="00CC153E" w:rsidRDefault="005976EC">
      <w:pPr>
        <w:pStyle w:val="CONLevel110"/>
        <w:numPr>
          <w:ilvl w:val="1"/>
          <w:numId w:val="174"/>
        </w:numPr>
        <w:spacing w:after="120"/>
        <w:rPr>
          <w:rFonts w:asciiTheme="minorHAnsi" w:hAnsiTheme="minorHAnsi" w:cstheme="minorHAnsi"/>
          <w:sz w:val="20"/>
          <w:szCs w:val="20"/>
        </w:rPr>
      </w:pPr>
      <w:bookmarkStart w:id="102" w:name="_Ref16759203"/>
      <w:bookmarkStart w:id="103" w:name="_Toc181366212"/>
      <w:r w:rsidRPr="00CC153E">
        <w:rPr>
          <w:rFonts w:asciiTheme="minorHAnsi" w:hAnsiTheme="minorHAnsi" w:cstheme="minorHAnsi"/>
          <w:sz w:val="20"/>
          <w:szCs w:val="20"/>
        </w:rPr>
        <w:t xml:space="preserve">     DFAT access and requests</w:t>
      </w:r>
      <w:bookmarkEnd w:id="102"/>
      <w:bookmarkEnd w:id="103"/>
    </w:p>
    <w:p w14:paraId="6849D790" w14:textId="017C9BCE" w:rsidR="005976EC" w:rsidRPr="000A0FCA" w:rsidRDefault="005976EC" w:rsidP="002D22B8">
      <w:pPr>
        <w:pStyle w:val="Levela0"/>
        <w:spacing w:before="120" w:after="120"/>
        <w:ind w:firstLine="448"/>
        <w:rPr>
          <w:rFonts w:asciiTheme="minorHAnsi" w:hAnsiTheme="minorHAnsi" w:cstheme="minorHAnsi"/>
          <w:sz w:val="20"/>
          <w:szCs w:val="20"/>
        </w:rPr>
      </w:pPr>
      <w:r w:rsidRPr="000A0FCA">
        <w:rPr>
          <w:rFonts w:asciiTheme="minorHAnsi" w:hAnsiTheme="minorHAnsi" w:cstheme="minorHAnsi"/>
          <w:sz w:val="20"/>
          <w:szCs w:val="20"/>
        </w:rPr>
        <w:t xml:space="preserve">     The Contractor must: </w:t>
      </w:r>
    </w:p>
    <w:p w14:paraId="73DF9044" w14:textId="49C5AFE4" w:rsidR="005976EC" w:rsidRPr="000A0FCA" w:rsidRDefault="005976EC" w:rsidP="002D22B8">
      <w:pPr>
        <w:pStyle w:val="CONLevela"/>
        <w:spacing w:before="120" w:after="120"/>
        <w:rPr>
          <w:rFonts w:asciiTheme="minorHAnsi" w:hAnsiTheme="minorHAnsi" w:cstheme="minorHAnsi"/>
          <w:sz w:val="20"/>
          <w:szCs w:val="20"/>
        </w:rPr>
      </w:pPr>
      <w:r w:rsidRPr="000A0FCA">
        <w:rPr>
          <w:rFonts w:asciiTheme="minorHAnsi" w:hAnsiTheme="minorHAnsi" w:cstheme="minorHAnsi"/>
          <w:sz w:val="20"/>
          <w:szCs w:val="20"/>
        </w:rPr>
        <w:t xml:space="preserve">give DFAT access, on request, to any Personal Information acquired from DFAT or collected or generated in connection with this </w:t>
      </w:r>
      <w:r w:rsidR="00331D0C" w:rsidRPr="000A0FCA">
        <w:rPr>
          <w:rFonts w:asciiTheme="minorHAnsi" w:hAnsiTheme="minorHAnsi" w:cstheme="minorHAnsi"/>
          <w:sz w:val="20"/>
          <w:szCs w:val="20"/>
        </w:rPr>
        <w:t>Deed</w:t>
      </w:r>
      <w:r w:rsidRPr="000A0FCA">
        <w:rPr>
          <w:rFonts w:asciiTheme="minorHAnsi" w:hAnsiTheme="minorHAnsi" w:cstheme="minorHAnsi"/>
          <w:sz w:val="20"/>
          <w:szCs w:val="20"/>
        </w:rPr>
        <w:t>; and</w:t>
      </w:r>
    </w:p>
    <w:p w14:paraId="62AE828D" w14:textId="5EDE0BBC" w:rsidR="005976EC" w:rsidRPr="000A0FCA" w:rsidRDefault="005976EC" w:rsidP="002D22B8">
      <w:pPr>
        <w:pStyle w:val="CONLevela"/>
        <w:spacing w:before="120" w:after="120"/>
        <w:rPr>
          <w:rFonts w:asciiTheme="minorHAnsi" w:hAnsiTheme="minorHAnsi" w:cstheme="minorHAnsi"/>
          <w:sz w:val="20"/>
          <w:szCs w:val="20"/>
        </w:rPr>
      </w:pPr>
      <w:bookmarkStart w:id="104" w:name="_Ref404678279"/>
      <w:r w:rsidRPr="000A0FCA">
        <w:rPr>
          <w:rFonts w:asciiTheme="minorHAnsi" w:hAnsiTheme="minorHAnsi" w:cstheme="minorHAnsi"/>
          <w:sz w:val="20"/>
          <w:szCs w:val="20"/>
        </w:rPr>
        <w:t>comply with DFAT’s reasonable requests to ensure that the Contractor and DFAT comply with:</w:t>
      </w:r>
      <w:bookmarkEnd w:id="104"/>
    </w:p>
    <w:p w14:paraId="5BD3532E" w14:textId="278FF4B1" w:rsidR="005976EC" w:rsidRPr="000A0FCA" w:rsidRDefault="005976EC" w:rsidP="002D22B8">
      <w:pPr>
        <w:pStyle w:val="CONLeveli"/>
        <w:spacing w:before="120" w:after="120"/>
        <w:rPr>
          <w:rFonts w:asciiTheme="minorHAnsi" w:hAnsiTheme="minorHAnsi" w:cstheme="minorHAnsi"/>
          <w:sz w:val="20"/>
          <w:szCs w:val="20"/>
        </w:rPr>
      </w:pPr>
      <w:r w:rsidRPr="000A0FCA">
        <w:rPr>
          <w:rFonts w:asciiTheme="minorHAnsi" w:hAnsiTheme="minorHAnsi" w:cstheme="minorHAnsi"/>
          <w:b/>
          <w:bCs/>
          <w:sz w:val="20"/>
          <w:szCs w:val="20"/>
        </w:rPr>
        <w:t>clause 1</w:t>
      </w:r>
      <w:r w:rsidR="00CC153E">
        <w:rPr>
          <w:rFonts w:asciiTheme="minorHAnsi" w:hAnsiTheme="minorHAnsi" w:cstheme="minorHAnsi"/>
          <w:b/>
          <w:bCs/>
          <w:sz w:val="20"/>
          <w:szCs w:val="20"/>
        </w:rPr>
        <w:t>4</w:t>
      </w:r>
      <w:r w:rsidRPr="000A0FCA">
        <w:rPr>
          <w:rFonts w:asciiTheme="minorHAnsi" w:hAnsiTheme="minorHAnsi" w:cstheme="minorHAnsi"/>
          <w:b/>
          <w:bCs/>
          <w:sz w:val="20"/>
          <w:szCs w:val="20"/>
        </w:rPr>
        <w:t>.1</w:t>
      </w:r>
      <w:r w:rsidRPr="000A0FCA">
        <w:rPr>
          <w:rFonts w:asciiTheme="minorHAnsi" w:hAnsiTheme="minorHAnsi" w:cstheme="minorHAnsi"/>
          <w:sz w:val="20"/>
          <w:szCs w:val="20"/>
        </w:rPr>
        <w:t>; or</w:t>
      </w:r>
    </w:p>
    <w:p w14:paraId="552B047F" w14:textId="563CFDEB" w:rsidR="005976EC" w:rsidRPr="000A0FCA" w:rsidRDefault="005976EC" w:rsidP="002D22B8">
      <w:pPr>
        <w:pStyle w:val="CONLeveli"/>
        <w:spacing w:before="120" w:after="120"/>
        <w:rPr>
          <w:rFonts w:asciiTheme="minorHAnsi" w:hAnsiTheme="minorHAnsi" w:cstheme="minorHAnsi"/>
          <w:sz w:val="20"/>
          <w:szCs w:val="20"/>
          <w:lang w:eastAsia="zh-CN"/>
        </w:rPr>
      </w:pPr>
      <w:r w:rsidRPr="000A0FCA">
        <w:rPr>
          <w:rFonts w:asciiTheme="minorHAnsi" w:hAnsiTheme="minorHAnsi" w:cstheme="minorHAnsi"/>
          <w:sz w:val="20"/>
          <w:szCs w:val="20"/>
        </w:rPr>
        <w:t xml:space="preserve">any applicable guideline, recommendation, direction or determination issued by the Office of the Australian Information Commissioner (or such other privacy authority with jurisdiction over either </w:t>
      </w:r>
      <w:r w:rsidR="005976E3">
        <w:rPr>
          <w:rFonts w:asciiTheme="minorHAnsi" w:hAnsiTheme="minorHAnsi" w:cstheme="minorHAnsi"/>
          <w:sz w:val="20"/>
          <w:szCs w:val="20"/>
        </w:rPr>
        <w:t>P</w:t>
      </w:r>
      <w:r w:rsidRPr="000A0FCA">
        <w:rPr>
          <w:rFonts w:asciiTheme="minorHAnsi" w:hAnsiTheme="minorHAnsi" w:cstheme="minorHAnsi"/>
          <w:sz w:val="20"/>
          <w:szCs w:val="20"/>
        </w:rPr>
        <w:t>arty).</w:t>
      </w:r>
    </w:p>
    <w:p w14:paraId="6E584E7B" w14:textId="77777777" w:rsidR="005976EC" w:rsidRPr="000A0FCA" w:rsidRDefault="005976EC">
      <w:pPr>
        <w:pStyle w:val="CONLevel110"/>
        <w:numPr>
          <w:ilvl w:val="1"/>
          <w:numId w:val="174"/>
        </w:numPr>
        <w:spacing w:after="120"/>
        <w:rPr>
          <w:rFonts w:asciiTheme="minorHAnsi" w:hAnsiTheme="minorHAnsi" w:cstheme="minorHAnsi"/>
          <w:b w:val="0"/>
          <w:bCs/>
          <w:sz w:val="20"/>
          <w:szCs w:val="20"/>
        </w:rPr>
      </w:pPr>
      <w:bookmarkStart w:id="105" w:name="_Toc181366213"/>
      <w:r w:rsidRPr="000A0FCA">
        <w:rPr>
          <w:rFonts w:asciiTheme="minorHAnsi" w:hAnsiTheme="minorHAnsi" w:cstheme="minorHAnsi"/>
          <w:sz w:val="20"/>
          <w:szCs w:val="20"/>
        </w:rPr>
        <w:t>General Obligations of the Contractor</w:t>
      </w:r>
      <w:bookmarkEnd w:id="105"/>
    </w:p>
    <w:p w14:paraId="24AE4340" w14:textId="6757A231" w:rsidR="005976EC" w:rsidRPr="00D643E3" w:rsidRDefault="00D643E3" w:rsidP="00CE3FAB">
      <w:pPr>
        <w:pStyle w:val="Levela0"/>
        <w:spacing w:before="120" w:after="120"/>
        <w:ind w:firstLine="448"/>
        <w:rPr>
          <w:rFonts w:asciiTheme="minorHAnsi" w:hAnsiTheme="minorHAnsi" w:cstheme="minorHAnsi"/>
          <w:sz w:val="20"/>
          <w:szCs w:val="20"/>
        </w:rPr>
      </w:pPr>
      <w:r>
        <w:rPr>
          <w:rFonts w:asciiTheme="minorHAnsi" w:hAnsiTheme="minorHAnsi" w:cstheme="minorHAnsi"/>
          <w:sz w:val="20"/>
          <w:szCs w:val="20"/>
        </w:rPr>
        <w:lastRenderedPageBreak/>
        <w:t xml:space="preserve">       </w:t>
      </w:r>
      <w:r w:rsidR="005976EC" w:rsidRPr="000A0FCA">
        <w:rPr>
          <w:rFonts w:asciiTheme="minorHAnsi" w:hAnsiTheme="minorHAnsi" w:cstheme="minorHAnsi"/>
          <w:sz w:val="20"/>
          <w:szCs w:val="20"/>
        </w:rPr>
        <w:t>The Contractor must:</w:t>
      </w:r>
    </w:p>
    <w:p w14:paraId="7B398441" w14:textId="2903761E" w:rsidR="000339BE" w:rsidRDefault="000339BE" w:rsidP="002D22B8">
      <w:pPr>
        <w:pStyle w:val="CONLevela"/>
        <w:spacing w:before="120" w:after="120"/>
        <w:rPr>
          <w:rFonts w:asciiTheme="minorHAnsi" w:hAnsiTheme="minorHAnsi" w:cstheme="minorHAnsi"/>
          <w:sz w:val="20"/>
          <w:szCs w:val="20"/>
        </w:rPr>
      </w:pPr>
      <w:r w:rsidRPr="0061534E">
        <w:rPr>
          <w:rFonts w:asciiTheme="minorHAnsi" w:hAnsiTheme="minorHAnsi" w:cstheme="minorHAnsi"/>
          <w:sz w:val="20"/>
          <w:szCs w:val="20"/>
        </w:rPr>
        <w:t>acknowledge that the Scholarships Management System may not provide functionality to classify or restrict access to sensitive information.</w:t>
      </w:r>
      <w:r w:rsidRPr="000339BE">
        <w:rPr>
          <w:rFonts w:asciiTheme="minorHAnsi" w:hAnsiTheme="minorHAnsi" w:cstheme="minorHAnsi"/>
          <w:sz w:val="20"/>
          <w:szCs w:val="20"/>
        </w:rPr>
        <w:t xml:space="preserve"> </w:t>
      </w:r>
      <w:r>
        <w:rPr>
          <w:rFonts w:asciiTheme="minorHAnsi" w:hAnsiTheme="minorHAnsi" w:cstheme="minorHAnsi"/>
          <w:sz w:val="20"/>
          <w:szCs w:val="20"/>
        </w:rPr>
        <w:t xml:space="preserve">The Contractor must </w:t>
      </w:r>
      <w:r w:rsidRPr="00B82601">
        <w:rPr>
          <w:rFonts w:asciiTheme="minorHAnsi" w:hAnsiTheme="minorHAnsi" w:cstheme="minorHAnsi"/>
          <w:sz w:val="20"/>
          <w:szCs w:val="20"/>
        </w:rPr>
        <w:t xml:space="preserve">exercise appropriate judgment when recording information </w:t>
      </w:r>
      <w:r w:rsidR="0079404A">
        <w:rPr>
          <w:rFonts w:asciiTheme="minorHAnsi" w:hAnsiTheme="minorHAnsi" w:cstheme="minorHAnsi"/>
          <w:sz w:val="20"/>
          <w:szCs w:val="20"/>
        </w:rPr>
        <w:t xml:space="preserve">in the Scholarships Management System </w:t>
      </w:r>
      <w:r w:rsidRPr="00B82601">
        <w:rPr>
          <w:rFonts w:asciiTheme="minorHAnsi" w:hAnsiTheme="minorHAnsi" w:cstheme="minorHAnsi"/>
          <w:sz w:val="20"/>
          <w:szCs w:val="20"/>
        </w:rPr>
        <w:t>and must ensure that sensitive or Personal Information is handled in accordance with the Privacy Act and only recorded to the extent necessary.</w:t>
      </w:r>
    </w:p>
    <w:p w14:paraId="4B019516" w14:textId="269D4A56" w:rsidR="004A5B32" w:rsidRDefault="005976EC" w:rsidP="002D22B8">
      <w:pPr>
        <w:pStyle w:val="CONLevela"/>
        <w:spacing w:before="120" w:after="120"/>
        <w:rPr>
          <w:rFonts w:asciiTheme="minorHAnsi" w:hAnsiTheme="minorHAnsi" w:cstheme="minorHAnsi"/>
          <w:sz w:val="20"/>
          <w:szCs w:val="20"/>
        </w:rPr>
      </w:pPr>
      <w:r w:rsidRPr="000A0FCA">
        <w:rPr>
          <w:rFonts w:asciiTheme="minorHAnsi" w:hAnsiTheme="minorHAnsi" w:cstheme="minorHAnsi"/>
          <w:sz w:val="20"/>
          <w:szCs w:val="20"/>
        </w:rPr>
        <w:t xml:space="preserve">ensure that its </w:t>
      </w:r>
      <w:r w:rsidR="002F1376" w:rsidRPr="000A0FCA">
        <w:rPr>
          <w:rFonts w:asciiTheme="minorHAnsi" w:hAnsiTheme="minorHAnsi" w:cstheme="minorHAnsi"/>
          <w:sz w:val="20"/>
          <w:szCs w:val="20"/>
        </w:rPr>
        <w:t>Contractor Personnel</w:t>
      </w:r>
      <w:r w:rsidRPr="000A0FCA">
        <w:rPr>
          <w:rFonts w:asciiTheme="minorHAnsi" w:hAnsiTheme="minorHAnsi" w:cstheme="minorHAnsi"/>
          <w:sz w:val="20"/>
          <w:szCs w:val="20"/>
        </w:rPr>
        <w:t xml:space="preserve"> who deal with Personal Information in connection with this </w:t>
      </w:r>
      <w:r w:rsidR="002F1376" w:rsidRPr="000A0FCA">
        <w:rPr>
          <w:rFonts w:asciiTheme="minorHAnsi" w:hAnsiTheme="minorHAnsi" w:cstheme="minorHAnsi"/>
          <w:sz w:val="20"/>
          <w:szCs w:val="20"/>
        </w:rPr>
        <w:t>Deed</w:t>
      </w:r>
      <w:r w:rsidRPr="000A0FCA">
        <w:rPr>
          <w:rFonts w:asciiTheme="minorHAnsi" w:hAnsiTheme="minorHAnsi" w:cstheme="minorHAnsi"/>
          <w:sz w:val="20"/>
          <w:szCs w:val="20"/>
        </w:rPr>
        <w:t xml:space="preserve"> are aware of and comply with the Contractor’s obligations under this </w:t>
      </w:r>
      <w:r w:rsidR="002F1376" w:rsidRPr="000A0FCA">
        <w:rPr>
          <w:rFonts w:asciiTheme="minorHAnsi" w:hAnsiTheme="minorHAnsi" w:cstheme="minorHAnsi"/>
          <w:sz w:val="20"/>
          <w:szCs w:val="20"/>
        </w:rPr>
        <w:t>Deed</w:t>
      </w:r>
      <w:r w:rsidRPr="000A0FCA">
        <w:rPr>
          <w:rFonts w:asciiTheme="minorHAnsi" w:hAnsiTheme="minorHAnsi" w:cstheme="minorHAnsi"/>
          <w:sz w:val="20"/>
          <w:szCs w:val="20"/>
        </w:rPr>
        <w:t xml:space="preserve"> in relation to such activities or practices; </w:t>
      </w:r>
    </w:p>
    <w:p w14:paraId="3302C8AF" w14:textId="42DE2DA9" w:rsidR="005976EC" w:rsidRPr="00D7679E" w:rsidRDefault="004A5B32" w:rsidP="002D22B8">
      <w:pPr>
        <w:pStyle w:val="CONLevela"/>
        <w:spacing w:before="120" w:after="120"/>
        <w:rPr>
          <w:rFonts w:asciiTheme="minorHAnsi" w:hAnsiTheme="minorHAnsi" w:cstheme="minorHAnsi"/>
          <w:sz w:val="20"/>
          <w:szCs w:val="20"/>
        </w:rPr>
      </w:pPr>
      <w:r w:rsidRPr="00D7679E">
        <w:rPr>
          <w:rFonts w:asciiTheme="minorHAnsi" w:hAnsiTheme="minorHAnsi" w:cstheme="minorHAnsi"/>
          <w:sz w:val="20"/>
          <w:szCs w:val="20"/>
        </w:rPr>
        <w:t>ensure that records added to the Scholarship</w:t>
      </w:r>
      <w:r w:rsidR="00AF0EC9">
        <w:rPr>
          <w:rFonts w:asciiTheme="minorHAnsi" w:hAnsiTheme="minorHAnsi" w:cstheme="minorHAnsi"/>
          <w:sz w:val="20"/>
          <w:szCs w:val="20"/>
        </w:rPr>
        <w:t>s</w:t>
      </w:r>
      <w:r w:rsidRPr="00D7679E">
        <w:rPr>
          <w:rFonts w:asciiTheme="minorHAnsi" w:hAnsiTheme="minorHAnsi" w:cstheme="minorHAnsi"/>
          <w:sz w:val="20"/>
          <w:szCs w:val="20"/>
        </w:rPr>
        <w:t xml:space="preserve"> Management System that include personal or sensitive information are updated promptly to reflect any new information; </w:t>
      </w:r>
    </w:p>
    <w:p w14:paraId="0B5DBFEB" w14:textId="069D62FD" w:rsidR="00990106" w:rsidRDefault="004A5B32" w:rsidP="00734161">
      <w:pPr>
        <w:pStyle w:val="CONLevela"/>
        <w:spacing w:before="120" w:after="120"/>
        <w:rPr>
          <w:rFonts w:asciiTheme="minorHAnsi" w:hAnsiTheme="minorHAnsi" w:cstheme="minorHAnsi"/>
          <w:sz w:val="20"/>
          <w:szCs w:val="20"/>
        </w:rPr>
      </w:pPr>
      <w:r w:rsidRPr="00D7679E">
        <w:rPr>
          <w:rFonts w:asciiTheme="minorHAnsi" w:hAnsiTheme="minorHAnsi" w:cstheme="minorHAnsi"/>
          <w:sz w:val="20"/>
          <w:szCs w:val="20"/>
        </w:rPr>
        <w:t xml:space="preserve">notify DFAT </w:t>
      </w:r>
      <w:r w:rsidR="005976EC" w:rsidRPr="00D7679E">
        <w:rPr>
          <w:rFonts w:asciiTheme="minorHAnsi" w:hAnsiTheme="minorHAnsi" w:cstheme="minorHAnsi"/>
          <w:sz w:val="20"/>
          <w:szCs w:val="20"/>
        </w:rPr>
        <w:t>immediately</w:t>
      </w:r>
      <w:r w:rsidRPr="00D7679E">
        <w:rPr>
          <w:rFonts w:asciiTheme="minorHAnsi" w:hAnsiTheme="minorHAnsi" w:cstheme="minorHAnsi"/>
          <w:sz w:val="20"/>
          <w:szCs w:val="20"/>
        </w:rPr>
        <w:t xml:space="preserve"> (and in any event no later than </w:t>
      </w:r>
      <w:r w:rsidR="00AD4C74">
        <w:rPr>
          <w:rFonts w:asciiTheme="minorHAnsi" w:hAnsiTheme="minorHAnsi" w:cstheme="minorHAnsi"/>
          <w:sz w:val="20"/>
          <w:szCs w:val="20"/>
        </w:rPr>
        <w:t xml:space="preserve">24 </w:t>
      </w:r>
      <w:r w:rsidRPr="00D7679E">
        <w:rPr>
          <w:rFonts w:asciiTheme="minorHAnsi" w:hAnsiTheme="minorHAnsi" w:cstheme="minorHAnsi"/>
          <w:sz w:val="20"/>
          <w:szCs w:val="20"/>
        </w:rPr>
        <w:t xml:space="preserve">hours of becoming </w:t>
      </w:r>
      <w:r w:rsidR="005976EC" w:rsidRPr="00D7679E">
        <w:rPr>
          <w:rFonts w:asciiTheme="minorHAnsi" w:hAnsiTheme="minorHAnsi" w:cstheme="minorHAnsi"/>
          <w:sz w:val="20"/>
          <w:szCs w:val="20"/>
        </w:rPr>
        <w:t xml:space="preserve">aware of a breach or possible breach of its obligations in relation to Personal Information under this </w:t>
      </w:r>
      <w:r w:rsidR="002F1376" w:rsidRPr="00D7679E">
        <w:rPr>
          <w:rFonts w:asciiTheme="minorHAnsi" w:hAnsiTheme="minorHAnsi" w:cstheme="minorHAnsi"/>
          <w:sz w:val="20"/>
          <w:szCs w:val="20"/>
        </w:rPr>
        <w:t>Deed</w:t>
      </w:r>
      <w:r w:rsidR="00590CC7">
        <w:rPr>
          <w:rFonts w:asciiTheme="minorHAnsi" w:hAnsiTheme="minorHAnsi" w:cstheme="minorHAnsi"/>
          <w:sz w:val="20"/>
          <w:szCs w:val="20"/>
        </w:rPr>
        <w:t>)</w:t>
      </w:r>
      <w:r w:rsidR="00335013">
        <w:rPr>
          <w:rFonts w:asciiTheme="minorHAnsi" w:hAnsiTheme="minorHAnsi" w:cstheme="minorHAnsi"/>
          <w:sz w:val="20"/>
          <w:szCs w:val="20"/>
        </w:rPr>
        <w:t>; and</w:t>
      </w:r>
    </w:p>
    <w:p w14:paraId="5E2ED755" w14:textId="77777777" w:rsidR="00335013" w:rsidRPr="00CE2004" w:rsidRDefault="00335013" w:rsidP="00335013">
      <w:pPr>
        <w:pStyle w:val="CONLevela"/>
        <w:spacing w:before="120" w:after="120"/>
        <w:rPr>
          <w:rFonts w:asciiTheme="minorHAnsi" w:hAnsiTheme="minorHAnsi" w:cstheme="minorHAnsi"/>
          <w:sz w:val="20"/>
          <w:szCs w:val="20"/>
        </w:rPr>
      </w:pPr>
      <w:r w:rsidRPr="00CE2004">
        <w:rPr>
          <w:rFonts w:asciiTheme="minorHAnsi" w:hAnsiTheme="minorHAnsi" w:cstheme="minorHAnsi"/>
          <w:sz w:val="20"/>
          <w:szCs w:val="20"/>
        </w:rPr>
        <w:t xml:space="preserve">nothing in this Deed limits the Contractors obligations to collect, use, disclose or record information where required by Law, including under the ESOS Framework, PRISMS reporting requirements, TEQSA requirements or any other applicable regulatory framework.  </w:t>
      </w:r>
    </w:p>
    <w:p w14:paraId="77ED832C" w14:textId="77777777" w:rsidR="005976EC" w:rsidRPr="00D7679E" w:rsidRDefault="005976EC">
      <w:pPr>
        <w:pStyle w:val="CONLevel110"/>
        <w:numPr>
          <w:ilvl w:val="1"/>
          <w:numId w:val="174"/>
        </w:numPr>
        <w:spacing w:after="120"/>
        <w:rPr>
          <w:rFonts w:asciiTheme="minorHAnsi" w:hAnsiTheme="minorHAnsi" w:cstheme="minorHAnsi"/>
          <w:sz w:val="20"/>
          <w:szCs w:val="20"/>
        </w:rPr>
      </w:pPr>
      <w:r w:rsidRPr="00D7679E">
        <w:rPr>
          <w:rFonts w:asciiTheme="minorHAnsi" w:hAnsiTheme="minorHAnsi" w:cstheme="minorHAnsi"/>
          <w:sz w:val="20"/>
          <w:szCs w:val="20"/>
        </w:rPr>
        <w:t>Notifiable Data Breaches</w:t>
      </w:r>
    </w:p>
    <w:p w14:paraId="7378E447" w14:textId="526557A7" w:rsidR="00AC11BE" w:rsidRPr="008A5DF7" w:rsidRDefault="00AC11BE" w:rsidP="008A5DF7">
      <w:pPr>
        <w:pStyle w:val="CONLevel110"/>
        <w:numPr>
          <w:ilvl w:val="0"/>
          <w:numId w:val="0"/>
        </w:numPr>
        <w:ind w:left="720"/>
        <w:jc w:val="both"/>
        <w:rPr>
          <w:rFonts w:asciiTheme="minorHAnsi" w:hAnsiTheme="minorHAnsi" w:cstheme="minorHAnsi"/>
          <w:b w:val="0"/>
          <w:bCs/>
          <w:sz w:val="20"/>
          <w:szCs w:val="20"/>
          <w:lang w:eastAsia="en-AU"/>
        </w:rPr>
      </w:pPr>
      <w:r w:rsidRPr="008A5DF7">
        <w:rPr>
          <w:rFonts w:asciiTheme="minorHAnsi" w:hAnsiTheme="minorHAnsi" w:cstheme="minorHAnsi"/>
          <w:b w:val="0"/>
          <w:bCs/>
          <w:sz w:val="20"/>
          <w:szCs w:val="20"/>
          <w:lang w:eastAsia="en-AU"/>
        </w:rPr>
        <w:t xml:space="preserve">If the </w:t>
      </w:r>
      <w:r w:rsidRPr="008A5DF7">
        <w:rPr>
          <w:rFonts w:ascii="Calibri" w:hAnsi="Calibri" w:cs="Calibri"/>
          <w:b w:val="0"/>
          <w:bCs/>
          <w:sz w:val="20"/>
          <w:szCs w:val="20"/>
          <w:lang w:eastAsia="zh-CN"/>
        </w:rPr>
        <w:t>Contractor</w:t>
      </w:r>
      <w:r w:rsidRPr="008A5DF7">
        <w:rPr>
          <w:rFonts w:asciiTheme="minorHAnsi" w:hAnsiTheme="minorHAnsi" w:cstheme="minorHAnsi"/>
          <w:b w:val="0"/>
          <w:bCs/>
          <w:sz w:val="20"/>
          <w:szCs w:val="20"/>
          <w:lang w:eastAsia="en-AU"/>
        </w:rPr>
        <w:t xml:space="preserve"> SUSPECTS an Eligible Data Breach</w:t>
      </w:r>
      <w:r w:rsidR="008A5DF7" w:rsidRPr="008A5DF7">
        <w:rPr>
          <w:rFonts w:asciiTheme="minorHAnsi" w:hAnsiTheme="minorHAnsi" w:cstheme="minorHAnsi"/>
          <w:b w:val="0"/>
          <w:bCs/>
          <w:sz w:val="20"/>
          <w:szCs w:val="20"/>
          <w:lang w:eastAsia="en-AU"/>
        </w:rPr>
        <w:t>, t</w:t>
      </w:r>
      <w:r w:rsidRPr="008A5DF7">
        <w:rPr>
          <w:rFonts w:asciiTheme="minorHAnsi" w:hAnsiTheme="minorHAnsi" w:cstheme="minorHAnsi"/>
          <w:b w:val="0"/>
          <w:bCs/>
          <w:sz w:val="20"/>
          <w:szCs w:val="20"/>
          <w:lang w:eastAsia="en-AU"/>
        </w:rPr>
        <w:t xml:space="preserve">he Contractor must: </w:t>
      </w:r>
    </w:p>
    <w:p w14:paraId="7FDA6AE1" w14:textId="77777777" w:rsidR="00AC11BE" w:rsidRPr="008A5DF7" w:rsidRDefault="00AC11BE">
      <w:pPr>
        <w:pStyle w:val="CONLevela"/>
        <w:numPr>
          <w:ilvl w:val="2"/>
          <w:numId w:val="91"/>
        </w:numPr>
        <w:tabs>
          <w:tab w:val="clear" w:pos="1430"/>
          <w:tab w:val="clear" w:pos="1572"/>
        </w:tabs>
        <w:spacing w:before="120"/>
        <w:ind w:left="1276" w:hanging="567"/>
        <w:jc w:val="both"/>
        <w:rPr>
          <w:rFonts w:ascii="Calibri" w:hAnsi="Calibri" w:cs="Calibri"/>
          <w:sz w:val="20"/>
          <w:szCs w:val="20"/>
          <w:lang w:eastAsia="zh-CN"/>
        </w:rPr>
      </w:pPr>
      <w:r w:rsidRPr="008A5DF7">
        <w:rPr>
          <w:rFonts w:ascii="Calibri" w:hAnsi="Calibri" w:cs="Calibri"/>
          <w:sz w:val="20"/>
          <w:szCs w:val="20"/>
          <w:lang w:eastAsia="zh-CN"/>
        </w:rPr>
        <w:t xml:space="preserve">Immediately (and in any event no later than 24 hours of becoming aware of a breach or possible breach) notify DFAT; </w:t>
      </w:r>
    </w:p>
    <w:p w14:paraId="794339F0" w14:textId="77777777" w:rsidR="00AC11BE" w:rsidRPr="008A5DF7" w:rsidRDefault="00AC11BE">
      <w:pPr>
        <w:pStyle w:val="CONLevela"/>
        <w:numPr>
          <w:ilvl w:val="2"/>
          <w:numId w:val="91"/>
        </w:numPr>
        <w:tabs>
          <w:tab w:val="clear" w:pos="1430"/>
          <w:tab w:val="clear" w:pos="1572"/>
        </w:tabs>
        <w:spacing w:before="120"/>
        <w:ind w:left="1276" w:hanging="567"/>
        <w:jc w:val="both"/>
        <w:rPr>
          <w:rFonts w:ascii="Calibri" w:hAnsi="Calibri" w:cs="Calibri"/>
          <w:sz w:val="20"/>
          <w:szCs w:val="20"/>
          <w:lang w:eastAsia="zh-CN"/>
        </w:rPr>
      </w:pPr>
      <w:r w:rsidRPr="008A5DF7">
        <w:rPr>
          <w:rFonts w:ascii="Calibri" w:hAnsi="Calibri" w:cs="Calibri"/>
          <w:sz w:val="20"/>
          <w:szCs w:val="20"/>
          <w:lang w:eastAsia="zh-CN"/>
        </w:rPr>
        <w:t xml:space="preserve">give DFAT a written report within 3 Business Days; and </w:t>
      </w:r>
    </w:p>
    <w:p w14:paraId="545D14F4" w14:textId="351AC605" w:rsidR="000E2A08" w:rsidRPr="008A5DF7" w:rsidRDefault="00AC11BE">
      <w:pPr>
        <w:pStyle w:val="CONLevela"/>
        <w:numPr>
          <w:ilvl w:val="2"/>
          <w:numId w:val="91"/>
        </w:numPr>
        <w:tabs>
          <w:tab w:val="clear" w:pos="1430"/>
          <w:tab w:val="clear" w:pos="1572"/>
        </w:tabs>
        <w:spacing w:before="120"/>
        <w:ind w:left="1276" w:hanging="567"/>
        <w:jc w:val="both"/>
        <w:rPr>
          <w:rFonts w:asciiTheme="minorHAnsi" w:hAnsiTheme="minorHAnsi" w:cstheme="minorHAnsi"/>
          <w:sz w:val="20"/>
          <w:szCs w:val="20"/>
          <w:lang w:eastAsia="en-AU"/>
        </w:rPr>
      </w:pPr>
      <w:r w:rsidRPr="008A5DF7">
        <w:rPr>
          <w:rFonts w:ascii="Calibri" w:hAnsi="Calibri" w:cs="Calibri"/>
          <w:sz w:val="20"/>
          <w:szCs w:val="20"/>
          <w:lang w:eastAsia="zh-CN"/>
        </w:rPr>
        <w:t>carry</w:t>
      </w:r>
      <w:r w:rsidRPr="000C1611">
        <w:rPr>
          <w:rFonts w:asciiTheme="minorHAnsi" w:hAnsiTheme="minorHAnsi" w:cstheme="minorHAnsi"/>
          <w:sz w:val="20"/>
          <w:szCs w:val="20"/>
          <w:lang w:eastAsia="en-AU"/>
        </w:rPr>
        <w:t xml:space="preserve"> out an assessment in line with the </w:t>
      </w:r>
      <w:hyperlink r:id="rId23" w:history="1">
        <w:r w:rsidRPr="000C1611">
          <w:rPr>
            <w:rStyle w:val="Hyperlink"/>
            <w:rFonts w:asciiTheme="minorHAnsi" w:hAnsiTheme="minorHAnsi" w:cstheme="minorHAnsi"/>
            <w:i/>
            <w:iCs/>
            <w:sz w:val="20"/>
            <w:szCs w:val="20"/>
            <w:lang w:eastAsia="en-AU"/>
          </w:rPr>
          <w:t xml:space="preserve">Privacy Act 1988 </w:t>
        </w:r>
        <w:r w:rsidRPr="000C1611">
          <w:rPr>
            <w:rStyle w:val="Hyperlink"/>
            <w:rFonts w:asciiTheme="minorHAnsi" w:hAnsiTheme="minorHAnsi" w:cstheme="minorHAnsi"/>
            <w:sz w:val="20"/>
            <w:szCs w:val="20"/>
            <w:lang w:eastAsia="en-AU"/>
          </w:rPr>
          <w:t>(</w:t>
        </w:r>
        <w:proofErr w:type="spellStart"/>
        <w:r w:rsidRPr="000C1611">
          <w:rPr>
            <w:rStyle w:val="Hyperlink"/>
            <w:rFonts w:asciiTheme="minorHAnsi" w:hAnsiTheme="minorHAnsi" w:cstheme="minorHAnsi"/>
            <w:sz w:val="20"/>
            <w:szCs w:val="20"/>
            <w:lang w:eastAsia="en-AU"/>
          </w:rPr>
          <w:t>Cth</w:t>
        </w:r>
        <w:proofErr w:type="spellEnd"/>
        <w:r w:rsidRPr="000C1611">
          <w:rPr>
            <w:rStyle w:val="Hyperlink"/>
            <w:rFonts w:asciiTheme="minorHAnsi" w:hAnsiTheme="minorHAnsi" w:cstheme="minorHAnsi"/>
            <w:sz w:val="20"/>
            <w:szCs w:val="20"/>
            <w:lang w:eastAsia="en-AU"/>
          </w:rPr>
          <w:t>)</w:t>
        </w:r>
      </w:hyperlink>
      <w:r w:rsidRPr="000C1611">
        <w:rPr>
          <w:rFonts w:asciiTheme="minorHAnsi" w:hAnsiTheme="minorHAnsi" w:cstheme="minorHAnsi"/>
          <w:sz w:val="20"/>
          <w:szCs w:val="20"/>
          <w:lang w:val="en-US" w:eastAsia="en-AU"/>
        </w:rPr>
        <w:t>.</w:t>
      </w:r>
    </w:p>
    <w:p w14:paraId="2122A478" w14:textId="065325B7" w:rsidR="000E2A08" w:rsidRPr="00A96331" w:rsidRDefault="000E2A08" w:rsidP="000E2A08">
      <w:pPr>
        <w:pStyle w:val="TableHeading0"/>
        <w:keepNext/>
        <w:rPr>
          <w:rFonts w:asciiTheme="minorHAnsi" w:hAnsiTheme="minorHAnsi" w:cstheme="minorHAnsi"/>
          <w:color w:val="auto"/>
          <w:sz w:val="20"/>
          <w:szCs w:val="20"/>
          <w:lang w:val="en-GB"/>
        </w:rPr>
      </w:pPr>
      <w:r>
        <w:rPr>
          <w:rFonts w:asciiTheme="minorHAnsi" w:hAnsiTheme="minorHAnsi" w:cstheme="minorHAnsi"/>
          <w:color w:val="auto"/>
          <w:sz w:val="20"/>
          <w:szCs w:val="20"/>
          <w:lang w:val="en-GB" w:eastAsia="en-AU"/>
        </w:rPr>
        <w:t xml:space="preserve"> </w:t>
      </w:r>
    </w:p>
    <w:p w14:paraId="35ADEF12" w14:textId="0363218B" w:rsidR="00AC11BE" w:rsidRPr="000C1611" w:rsidRDefault="00AC11BE" w:rsidP="008A5DF7">
      <w:pPr>
        <w:pStyle w:val="CONLevel110"/>
        <w:numPr>
          <w:ilvl w:val="0"/>
          <w:numId w:val="0"/>
        </w:numPr>
        <w:ind w:left="720"/>
        <w:jc w:val="both"/>
        <w:rPr>
          <w:rFonts w:asciiTheme="minorHAnsi" w:hAnsiTheme="minorHAnsi" w:cstheme="minorHAnsi"/>
          <w:sz w:val="20"/>
          <w:szCs w:val="20"/>
          <w:lang w:eastAsia="en-AU"/>
        </w:rPr>
      </w:pPr>
      <w:r w:rsidRPr="008A5DF7">
        <w:rPr>
          <w:rFonts w:asciiTheme="minorHAnsi" w:hAnsiTheme="minorHAnsi" w:cstheme="minorHAnsi"/>
          <w:b w:val="0"/>
          <w:bCs/>
          <w:sz w:val="20"/>
          <w:szCs w:val="20"/>
          <w:lang w:eastAsia="en-AU"/>
        </w:rPr>
        <w:t>If the Contractor CONFIRMS the existence of, or DFAT notifies the Contractor that there has been, an Eligible Data Breach</w:t>
      </w:r>
      <w:r w:rsidR="008A5DF7">
        <w:rPr>
          <w:rFonts w:asciiTheme="minorHAnsi" w:hAnsiTheme="minorHAnsi" w:cstheme="minorHAnsi"/>
          <w:b w:val="0"/>
          <w:bCs/>
          <w:sz w:val="20"/>
          <w:szCs w:val="20"/>
          <w:lang w:eastAsia="en-AU"/>
        </w:rPr>
        <w:t>, t</w:t>
      </w:r>
      <w:r w:rsidRPr="000C1611">
        <w:rPr>
          <w:rFonts w:asciiTheme="minorHAnsi" w:hAnsiTheme="minorHAnsi" w:cstheme="minorHAnsi"/>
          <w:sz w:val="20"/>
          <w:szCs w:val="20"/>
          <w:lang w:eastAsia="en-AU"/>
        </w:rPr>
        <w:t>he Contractor must take:</w:t>
      </w:r>
    </w:p>
    <w:p w14:paraId="6CB94D8B" w14:textId="77777777" w:rsidR="00AC11BE" w:rsidRPr="000C1611" w:rsidRDefault="00AC11BE">
      <w:pPr>
        <w:pStyle w:val="CONLevela"/>
        <w:numPr>
          <w:ilvl w:val="2"/>
          <w:numId w:val="276"/>
        </w:numPr>
        <w:tabs>
          <w:tab w:val="clear" w:pos="1430"/>
          <w:tab w:val="clear" w:pos="1572"/>
        </w:tabs>
        <w:spacing w:before="120"/>
        <w:jc w:val="both"/>
        <w:rPr>
          <w:rFonts w:asciiTheme="minorHAnsi" w:hAnsiTheme="minorHAnsi" w:cstheme="minorHAnsi"/>
          <w:sz w:val="20"/>
          <w:szCs w:val="20"/>
          <w:lang w:eastAsia="en-AU"/>
        </w:rPr>
      </w:pPr>
      <w:r w:rsidRPr="008A5DF7">
        <w:rPr>
          <w:rFonts w:ascii="Calibri" w:hAnsi="Calibri" w:cs="Calibri"/>
          <w:sz w:val="20"/>
          <w:szCs w:val="20"/>
          <w:lang w:eastAsia="zh-CN"/>
        </w:rPr>
        <w:t>all</w:t>
      </w:r>
      <w:r w:rsidRPr="000C1611">
        <w:rPr>
          <w:rFonts w:asciiTheme="minorHAnsi" w:hAnsiTheme="minorHAnsi" w:cstheme="minorHAnsi"/>
          <w:sz w:val="20"/>
          <w:szCs w:val="20"/>
          <w:lang w:eastAsia="en-AU"/>
        </w:rPr>
        <w:t xml:space="preserve"> reasonable action to minimise the risk of the Eligible Data Breach causing serious harm to any individual to whom the Personal Information relates</w:t>
      </w:r>
      <w:r>
        <w:rPr>
          <w:rFonts w:asciiTheme="minorHAnsi" w:hAnsiTheme="minorHAnsi" w:cstheme="minorHAnsi"/>
          <w:sz w:val="20"/>
          <w:szCs w:val="20"/>
          <w:lang w:eastAsia="en-AU"/>
        </w:rPr>
        <w:t>;</w:t>
      </w:r>
      <w:r w:rsidRPr="000C1611">
        <w:rPr>
          <w:rFonts w:asciiTheme="minorHAnsi" w:hAnsiTheme="minorHAnsi" w:cstheme="minorHAnsi"/>
          <w:sz w:val="20"/>
          <w:szCs w:val="20"/>
          <w:lang w:eastAsia="en-AU"/>
        </w:rPr>
        <w:t xml:space="preserve"> </w:t>
      </w:r>
    </w:p>
    <w:p w14:paraId="1BE0BCB1" w14:textId="77777777" w:rsidR="00AC11BE" w:rsidRPr="000C1611" w:rsidRDefault="00AC11BE">
      <w:pPr>
        <w:pStyle w:val="CONLevela"/>
        <w:numPr>
          <w:ilvl w:val="2"/>
          <w:numId w:val="276"/>
        </w:numPr>
        <w:tabs>
          <w:tab w:val="clear" w:pos="1430"/>
          <w:tab w:val="clear" w:pos="1572"/>
        </w:tabs>
        <w:spacing w:before="120"/>
        <w:jc w:val="both"/>
        <w:rPr>
          <w:rFonts w:asciiTheme="minorHAnsi" w:hAnsiTheme="minorHAnsi" w:cstheme="minorHAnsi"/>
          <w:sz w:val="20"/>
          <w:szCs w:val="20"/>
          <w:lang w:eastAsia="en-AU"/>
        </w:rPr>
      </w:pPr>
      <w:r w:rsidRPr="000C1611">
        <w:rPr>
          <w:rFonts w:asciiTheme="minorHAnsi" w:hAnsiTheme="minorHAnsi" w:cstheme="minorHAnsi"/>
          <w:sz w:val="20"/>
          <w:szCs w:val="20"/>
          <w:lang w:eastAsia="en-AU"/>
        </w:rPr>
        <w:t xml:space="preserve">all </w:t>
      </w:r>
      <w:r w:rsidRPr="008A5DF7">
        <w:rPr>
          <w:rFonts w:ascii="Calibri" w:hAnsi="Calibri" w:cs="Calibri"/>
          <w:sz w:val="20"/>
          <w:szCs w:val="20"/>
          <w:lang w:eastAsia="zh-CN"/>
        </w:rPr>
        <w:t>necessary</w:t>
      </w:r>
      <w:r w:rsidRPr="000C1611">
        <w:rPr>
          <w:rFonts w:asciiTheme="minorHAnsi" w:hAnsiTheme="minorHAnsi" w:cstheme="minorHAnsi"/>
          <w:sz w:val="20"/>
          <w:szCs w:val="20"/>
          <w:lang w:eastAsia="en-AU"/>
        </w:rPr>
        <w:t xml:space="preserve"> actions to comply with the</w:t>
      </w:r>
      <w:r w:rsidRPr="000C1611">
        <w:rPr>
          <w:rFonts w:asciiTheme="minorHAnsi" w:hAnsiTheme="minorHAnsi" w:cstheme="minorHAnsi"/>
          <w:b/>
          <w:bCs/>
          <w:sz w:val="20"/>
          <w:szCs w:val="20"/>
          <w:lang w:eastAsia="en-AU"/>
        </w:rPr>
        <w:t xml:space="preserve"> </w:t>
      </w:r>
      <w:hyperlink r:id="rId24" w:history="1">
        <w:r w:rsidRPr="000C1611">
          <w:rPr>
            <w:rStyle w:val="Hyperlink"/>
            <w:rFonts w:asciiTheme="minorHAnsi" w:hAnsiTheme="minorHAnsi" w:cstheme="minorHAnsi"/>
            <w:i/>
            <w:iCs/>
            <w:sz w:val="20"/>
            <w:szCs w:val="20"/>
            <w:lang w:eastAsia="en-AU"/>
          </w:rPr>
          <w:t xml:space="preserve">Privacy Act 1988 </w:t>
        </w:r>
        <w:r w:rsidRPr="000C1611">
          <w:rPr>
            <w:rStyle w:val="Hyperlink"/>
            <w:rFonts w:asciiTheme="minorHAnsi" w:hAnsiTheme="minorHAnsi" w:cstheme="minorHAnsi"/>
            <w:sz w:val="20"/>
            <w:szCs w:val="20"/>
            <w:lang w:eastAsia="en-AU"/>
          </w:rPr>
          <w:t>(</w:t>
        </w:r>
        <w:proofErr w:type="spellStart"/>
        <w:r w:rsidRPr="000C1611">
          <w:rPr>
            <w:rStyle w:val="Hyperlink"/>
            <w:rFonts w:asciiTheme="minorHAnsi" w:hAnsiTheme="minorHAnsi" w:cstheme="minorHAnsi"/>
            <w:sz w:val="20"/>
            <w:szCs w:val="20"/>
            <w:lang w:eastAsia="en-AU"/>
          </w:rPr>
          <w:t>Cth</w:t>
        </w:r>
        <w:proofErr w:type="spellEnd"/>
        <w:r w:rsidRPr="000C1611">
          <w:rPr>
            <w:rStyle w:val="Hyperlink"/>
            <w:rFonts w:asciiTheme="minorHAnsi" w:hAnsiTheme="minorHAnsi" w:cstheme="minorHAnsi"/>
            <w:sz w:val="20"/>
            <w:szCs w:val="20"/>
            <w:lang w:eastAsia="en-AU"/>
          </w:rPr>
          <w:t>)</w:t>
        </w:r>
      </w:hyperlink>
      <w:r w:rsidRPr="000C1611">
        <w:rPr>
          <w:rFonts w:asciiTheme="minorHAnsi" w:hAnsiTheme="minorHAnsi" w:cstheme="minorHAnsi"/>
          <w:sz w:val="20"/>
          <w:szCs w:val="20"/>
          <w:lang w:eastAsia="en-AU"/>
        </w:rPr>
        <w:t xml:space="preserve">; and </w:t>
      </w:r>
    </w:p>
    <w:p w14:paraId="17B39B0F" w14:textId="77777777" w:rsidR="00AC11BE" w:rsidRPr="000C1611" w:rsidRDefault="00AC11BE">
      <w:pPr>
        <w:pStyle w:val="CONLevela"/>
        <w:numPr>
          <w:ilvl w:val="2"/>
          <w:numId w:val="276"/>
        </w:numPr>
        <w:tabs>
          <w:tab w:val="clear" w:pos="1430"/>
          <w:tab w:val="clear" w:pos="1572"/>
        </w:tabs>
        <w:spacing w:before="120"/>
        <w:jc w:val="both"/>
        <w:rPr>
          <w:rFonts w:asciiTheme="minorHAnsi" w:hAnsiTheme="minorHAnsi" w:cstheme="minorHAnsi"/>
          <w:sz w:val="20"/>
          <w:szCs w:val="20"/>
          <w:lang w:eastAsia="en-AU"/>
        </w:rPr>
      </w:pPr>
      <w:r w:rsidRPr="000C1611">
        <w:rPr>
          <w:rFonts w:asciiTheme="minorHAnsi" w:hAnsiTheme="minorHAnsi" w:cstheme="minorHAnsi"/>
          <w:sz w:val="20"/>
          <w:szCs w:val="20"/>
          <w:lang w:eastAsia="en-AU"/>
        </w:rPr>
        <w:t xml:space="preserve">any </w:t>
      </w:r>
      <w:r w:rsidRPr="008A5DF7">
        <w:rPr>
          <w:rFonts w:ascii="Calibri" w:hAnsi="Calibri" w:cs="Calibri"/>
          <w:sz w:val="20"/>
          <w:szCs w:val="20"/>
          <w:lang w:eastAsia="zh-CN"/>
        </w:rPr>
        <w:t>other</w:t>
      </w:r>
      <w:r w:rsidRPr="000C1611">
        <w:rPr>
          <w:rFonts w:asciiTheme="minorHAnsi" w:hAnsiTheme="minorHAnsi" w:cstheme="minorHAnsi"/>
          <w:sz w:val="20"/>
          <w:szCs w:val="20"/>
          <w:lang w:eastAsia="en-AU"/>
        </w:rPr>
        <w:t xml:space="preserve"> </w:t>
      </w:r>
      <w:r w:rsidRPr="00E91621">
        <w:rPr>
          <w:rFonts w:asciiTheme="minorHAnsi" w:hAnsiTheme="minorHAnsi" w:cstheme="minorHAnsi"/>
          <w:sz w:val="20"/>
          <w:szCs w:val="20"/>
          <w:lang w:eastAsia="en-AU"/>
        </w:rPr>
        <w:t>action DFAT reasonably requires.</w:t>
      </w:r>
      <w:r w:rsidRPr="000C1611">
        <w:rPr>
          <w:rFonts w:asciiTheme="minorHAnsi" w:hAnsiTheme="minorHAnsi" w:cstheme="minorHAnsi"/>
          <w:sz w:val="20"/>
          <w:szCs w:val="20"/>
          <w:lang w:eastAsia="en-AU"/>
        </w:rPr>
        <w:t xml:space="preserve"> </w:t>
      </w:r>
    </w:p>
    <w:p w14:paraId="14BA6BB1" w14:textId="7B8F224C" w:rsidR="005D3FFA" w:rsidRDefault="00D9319A" w:rsidP="00737E8B">
      <w:pPr>
        <w:pStyle w:val="CONLevel1"/>
        <w:jc w:val="both"/>
        <w:rPr>
          <w:rFonts w:ascii="Calibri" w:hAnsi="Calibri" w:cs="Calibri"/>
          <w:sz w:val="20"/>
          <w:szCs w:val="20"/>
          <w:lang w:eastAsia="zh-CN"/>
        </w:rPr>
      </w:pPr>
      <w:bookmarkStart w:id="106" w:name="_Ref84428132"/>
      <w:bookmarkStart w:id="107" w:name="_Toc233724083"/>
      <w:r w:rsidRPr="00737E8B">
        <w:rPr>
          <w:rFonts w:ascii="Calibri" w:hAnsi="Calibri" w:cs="Calibri"/>
          <w:sz w:val="20"/>
          <w:szCs w:val="20"/>
          <w:lang w:eastAsia="zh-CN"/>
        </w:rPr>
        <w:t>DFAT DATA</w:t>
      </w:r>
      <w:bookmarkEnd w:id="106"/>
      <w:bookmarkEnd w:id="107"/>
    </w:p>
    <w:p w14:paraId="4EC217EA" w14:textId="77777777" w:rsidR="005D3FFA" w:rsidRPr="004A4BE9" w:rsidRDefault="005D3FFA" w:rsidP="00CD134F">
      <w:pPr>
        <w:pStyle w:val="CONLevel110"/>
        <w:numPr>
          <w:ilvl w:val="0"/>
          <w:numId w:val="0"/>
        </w:numPr>
        <w:ind w:left="720"/>
        <w:jc w:val="both"/>
        <w:rPr>
          <w:rFonts w:ascii="Calibri" w:hAnsi="Calibri" w:cs="Calibri"/>
          <w:sz w:val="20"/>
          <w:szCs w:val="20"/>
          <w:lang w:eastAsia="zh-CN"/>
        </w:rPr>
      </w:pPr>
      <w:r w:rsidRPr="004A4BE9">
        <w:rPr>
          <w:rFonts w:ascii="Calibri" w:hAnsi="Calibri" w:cs="Calibri"/>
          <w:b w:val="0"/>
          <w:sz w:val="20"/>
          <w:szCs w:val="20"/>
          <w:lang w:eastAsia="zh-CN"/>
        </w:rPr>
        <w:t xml:space="preserve">DFAT Data is and will remain the property of DFAT.  The Contractor must not, and must use its best endeavours to </w:t>
      </w:r>
      <w:r w:rsidRPr="004A4BE9">
        <w:rPr>
          <w:rFonts w:ascii="Calibri" w:hAnsi="Calibri" w:cs="Calibri"/>
          <w:b w:val="0"/>
          <w:sz w:val="20"/>
          <w:szCs w:val="20"/>
        </w:rPr>
        <w:t>e</w:t>
      </w:r>
      <w:r w:rsidR="00E24AB7" w:rsidRPr="004A4BE9">
        <w:rPr>
          <w:rFonts w:ascii="Calibri" w:hAnsi="Calibri" w:cs="Calibri"/>
          <w:b w:val="0"/>
          <w:sz w:val="20"/>
          <w:szCs w:val="20"/>
        </w:rPr>
        <w:t>nsure</w:t>
      </w:r>
      <w:r w:rsidR="00E24AB7" w:rsidRPr="004A4BE9">
        <w:rPr>
          <w:rFonts w:ascii="Calibri" w:hAnsi="Calibri" w:cs="Calibri"/>
          <w:b w:val="0"/>
          <w:sz w:val="20"/>
          <w:szCs w:val="20"/>
          <w:lang w:eastAsia="zh-CN"/>
        </w:rPr>
        <w:t xml:space="preserve"> that Contractor Personnel, a Subcontractor or Subcontractor Personnel, </w:t>
      </w:r>
      <w:r w:rsidRPr="004A4BE9">
        <w:rPr>
          <w:rFonts w:ascii="Calibri" w:hAnsi="Calibri" w:cs="Calibri"/>
          <w:b w:val="0"/>
          <w:sz w:val="20"/>
          <w:szCs w:val="20"/>
          <w:lang w:eastAsia="zh-CN"/>
        </w:rPr>
        <w:t>do not:</w:t>
      </w:r>
    </w:p>
    <w:p w14:paraId="071C4D75" w14:textId="309C2C0E" w:rsidR="005D3FFA" w:rsidRPr="00737E8B" w:rsidRDefault="005D3FFA">
      <w:pPr>
        <w:pStyle w:val="CONLevela"/>
        <w:numPr>
          <w:ilvl w:val="2"/>
          <w:numId w:val="276"/>
        </w:numPr>
        <w:tabs>
          <w:tab w:val="clear" w:pos="1430"/>
          <w:tab w:val="clear" w:pos="1572"/>
        </w:tabs>
        <w:spacing w:before="120"/>
        <w:ind w:left="1276" w:hanging="567"/>
        <w:jc w:val="both"/>
        <w:rPr>
          <w:rFonts w:ascii="Calibri" w:hAnsi="Calibri" w:cs="Calibri"/>
          <w:sz w:val="20"/>
          <w:szCs w:val="20"/>
          <w:lang w:eastAsia="zh-CN"/>
        </w:rPr>
      </w:pPr>
      <w:r w:rsidRPr="00737E8B">
        <w:rPr>
          <w:rFonts w:ascii="Calibri" w:hAnsi="Calibri" w:cs="Calibri"/>
          <w:sz w:val="20"/>
          <w:szCs w:val="20"/>
          <w:lang w:eastAsia="zh-CN"/>
        </w:rPr>
        <w:t xml:space="preserve">use DFAT Data for any purpose other than directly in relation to the provision of the </w:t>
      </w:r>
      <w:r w:rsidR="00711FEE" w:rsidRPr="00737E8B">
        <w:rPr>
          <w:rFonts w:ascii="Calibri" w:hAnsi="Calibri" w:cs="Calibri"/>
          <w:sz w:val="20"/>
          <w:szCs w:val="20"/>
          <w:lang w:eastAsia="zh-CN"/>
        </w:rPr>
        <w:t>S</w:t>
      </w:r>
      <w:r w:rsidRPr="00737E8B">
        <w:rPr>
          <w:rFonts w:ascii="Calibri" w:hAnsi="Calibri" w:cs="Calibri"/>
          <w:sz w:val="20"/>
          <w:szCs w:val="20"/>
          <w:lang w:eastAsia="zh-CN"/>
        </w:rPr>
        <w:t>ervices;</w:t>
      </w:r>
    </w:p>
    <w:p w14:paraId="63D42A6A" w14:textId="7252E901" w:rsidR="005D3FFA" w:rsidRPr="00737E8B" w:rsidRDefault="005D3FFA">
      <w:pPr>
        <w:pStyle w:val="CONLevela"/>
        <w:numPr>
          <w:ilvl w:val="2"/>
          <w:numId w:val="98"/>
        </w:numPr>
        <w:tabs>
          <w:tab w:val="clear" w:pos="1430"/>
          <w:tab w:val="clear" w:pos="1572"/>
        </w:tabs>
        <w:spacing w:before="120"/>
        <w:ind w:left="1276" w:hanging="567"/>
        <w:jc w:val="both"/>
        <w:rPr>
          <w:rFonts w:ascii="Calibri" w:hAnsi="Calibri" w:cs="Calibri"/>
          <w:sz w:val="20"/>
          <w:szCs w:val="20"/>
          <w:lang w:eastAsia="zh-CN"/>
        </w:rPr>
      </w:pPr>
      <w:r w:rsidRPr="00737E8B">
        <w:rPr>
          <w:rFonts w:ascii="Calibri" w:hAnsi="Calibri" w:cs="Calibri"/>
          <w:sz w:val="20"/>
          <w:szCs w:val="20"/>
          <w:lang w:eastAsia="zh-CN"/>
        </w:rPr>
        <w:t>purport to sell, let for hire, assign rights in or otherwise dispose of any DFAT Data;</w:t>
      </w:r>
    </w:p>
    <w:p w14:paraId="5D6C0517" w14:textId="50001882" w:rsidR="005D3FFA" w:rsidRPr="00737E8B" w:rsidRDefault="005D3FFA">
      <w:pPr>
        <w:pStyle w:val="CONLevela"/>
        <w:numPr>
          <w:ilvl w:val="2"/>
          <w:numId w:val="100"/>
        </w:numPr>
        <w:tabs>
          <w:tab w:val="clear" w:pos="1430"/>
          <w:tab w:val="clear" w:pos="1572"/>
        </w:tabs>
        <w:spacing w:before="120"/>
        <w:ind w:left="1276" w:hanging="566"/>
        <w:jc w:val="both"/>
        <w:rPr>
          <w:rFonts w:ascii="Calibri" w:hAnsi="Calibri" w:cs="Calibri"/>
          <w:sz w:val="20"/>
          <w:szCs w:val="20"/>
          <w:lang w:eastAsia="zh-CN"/>
        </w:rPr>
      </w:pPr>
      <w:r w:rsidRPr="00737E8B">
        <w:rPr>
          <w:rFonts w:ascii="Calibri" w:hAnsi="Calibri" w:cs="Calibri"/>
          <w:sz w:val="20"/>
          <w:szCs w:val="20"/>
          <w:lang w:eastAsia="zh-CN"/>
        </w:rPr>
        <w:t>make any DFAT Data available to any thir</w:t>
      </w:r>
      <w:r w:rsidR="00711FEE" w:rsidRPr="00737E8B">
        <w:rPr>
          <w:rFonts w:ascii="Calibri" w:hAnsi="Calibri" w:cs="Calibri"/>
          <w:sz w:val="20"/>
          <w:szCs w:val="20"/>
          <w:lang w:eastAsia="zh-CN"/>
        </w:rPr>
        <w:t>d party other than an approved S</w:t>
      </w:r>
      <w:r w:rsidRPr="00737E8B">
        <w:rPr>
          <w:rFonts w:ascii="Calibri" w:hAnsi="Calibri" w:cs="Calibri"/>
          <w:sz w:val="20"/>
          <w:szCs w:val="20"/>
          <w:lang w:eastAsia="zh-CN"/>
        </w:rPr>
        <w:t>ubcontractor and then only to the extent ne</w:t>
      </w:r>
      <w:r w:rsidR="00711FEE" w:rsidRPr="00737E8B">
        <w:rPr>
          <w:rFonts w:ascii="Calibri" w:hAnsi="Calibri" w:cs="Calibri"/>
          <w:sz w:val="20"/>
          <w:szCs w:val="20"/>
          <w:lang w:eastAsia="zh-CN"/>
        </w:rPr>
        <w:t>cessary to enable the approved S</w:t>
      </w:r>
      <w:r w:rsidRPr="00737E8B">
        <w:rPr>
          <w:rFonts w:ascii="Calibri" w:hAnsi="Calibri" w:cs="Calibri"/>
          <w:sz w:val="20"/>
          <w:szCs w:val="20"/>
          <w:lang w:eastAsia="zh-CN"/>
        </w:rPr>
        <w:t xml:space="preserve">ubcontractor to provide its part of the </w:t>
      </w:r>
      <w:r w:rsidR="00711FEE" w:rsidRPr="00737E8B">
        <w:rPr>
          <w:rFonts w:ascii="Calibri" w:hAnsi="Calibri" w:cs="Calibri"/>
          <w:sz w:val="20"/>
          <w:szCs w:val="20"/>
          <w:lang w:eastAsia="zh-CN"/>
        </w:rPr>
        <w:t>Services</w:t>
      </w:r>
      <w:r w:rsidRPr="00737E8B">
        <w:rPr>
          <w:rFonts w:ascii="Calibri" w:hAnsi="Calibri" w:cs="Calibri"/>
          <w:sz w:val="20"/>
          <w:szCs w:val="20"/>
          <w:lang w:eastAsia="zh-CN"/>
        </w:rPr>
        <w:t xml:space="preserve">; </w:t>
      </w:r>
    </w:p>
    <w:p w14:paraId="140C225E" w14:textId="20E6FCD1" w:rsidR="005D3FFA" w:rsidRPr="00737E8B" w:rsidRDefault="005D3FFA" w:rsidP="00737E8B">
      <w:pPr>
        <w:pStyle w:val="CONLevela"/>
        <w:tabs>
          <w:tab w:val="clear" w:pos="1430"/>
          <w:tab w:val="clear" w:pos="1572"/>
        </w:tabs>
        <w:spacing w:before="120"/>
        <w:ind w:left="1276" w:hanging="567"/>
        <w:jc w:val="both"/>
        <w:rPr>
          <w:rFonts w:ascii="Calibri" w:hAnsi="Calibri" w:cs="Calibri"/>
          <w:sz w:val="20"/>
          <w:szCs w:val="20"/>
          <w:lang w:eastAsia="zh-CN"/>
        </w:rPr>
      </w:pPr>
      <w:r w:rsidRPr="00737E8B">
        <w:rPr>
          <w:rFonts w:ascii="Calibri" w:hAnsi="Calibri" w:cs="Calibri"/>
          <w:sz w:val="20"/>
          <w:szCs w:val="20"/>
          <w:lang w:eastAsia="zh-CN"/>
        </w:rPr>
        <w:t xml:space="preserve">remove any DFAT Data from DFAT’s premises without the express written permission of the </w:t>
      </w:r>
      <w:r w:rsidR="00711FEE" w:rsidRPr="00737E8B">
        <w:rPr>
          <w:rFonts w:ascii="Calibri" w:hAnsi="Calibri" w:cs="Calibri"/>
          <w:sz w:val="20"/>
          <w:szCs w:val="20"/>
          <w:lang w:eastAsia="zh-CN"/>
        </w:rPr>
        <w:t>DFAT Representative</w:t>
      </w:r>
      <w:r w:rsidRPr="00737E8B">
        <w:rPr>
          <w:rFonts w:ascii="Calibri" w:hAnsi="Calibri" w:cs="Calibri"/>
          <w:sz w:val="20"/>
          <w:szCs w:val="20"/>
          <w:lang w:eastAsia="zh-CN"/>
        </w:rPr>
        <w:t>; or</w:t>
      </w:r>
    </w:p>
    <w:p w14:paraId="308F2FEA" w14:textId="0E1DA09C" w:rsidR="005D3FFA" w:rsidRPr="00FD3CAF" w:rsidRDefault="005D3FFA" w:rsidP="00737E8B">
      <w:pPr>
        <w:pStyle w:val="CONLevela"/>
        <w:tabs>
          <w:tab w:val="clear" w:pos="1430"/>
          <w:tab w:val="clear" w:pos="1572"/>
        </w:tabs>
        <w:spacing w:before="120"/>
        <w:ind w:left="1276" w:hanging="567"/>
        <w:jc w:val="both"/>
        <w:rPr>
          <w:rFonts w:ascii="Calibri" w:hAnsi="Calibri" w:cs="Calibri"/>
          <w:sz w:val="20"/>
          <w:szCs w:val="20"/>
          <w:lang w:eastAsia="zh-CN"/>
        </w:rPr>
      </w:pPr>
      <w:r w:rsidRPr="00737E8B">
        <w:rPr>
          <w:rFonts w:ascii="Calibri" w:hAnsi="Calibri" w:cs="Calibri"/>
          <w:sz w:val="20"/>
          <w:szCs w:val="20"/>
          <w:lang w:eastAsia="zh-CN"/>
        </w:rPr>
        <w:t>commercially exploit DFAT Data an</w:t>
      </w:r>
      <w:r w:rsidR="00711FEE" w:rsidRPr="00737E8B">
        <w:rPr>
          <w:rFonts w:ascii="Calibri" w:hAnsi="Calibri" w:cs="Calibri"/>
          <w:sz w:val="20"/>
          <w:szCs w:val="20"/>
          <w:lang w:eastAsia="zh-CN"/>
        </w:rPr>
        <w:t xml:space="preserve">d ensure that neither </w:t>
      </w:r>
      <w:r w:rsidR="00711FEE" w:rsidRPr="00FD3CAF">
        <w:rPr>
          <w:rFonts w:ascii="Calibri" w:hAnsi="Calibri" w:cs="Calibri"/>
          <w:sz w:val="20"/>
          <w:szCs w:val="20"/>
          <w:lang w:eastAsia="zh-CN"/>
        </w:rPr>
        <w:t>approved S</w:t>
      </w:r>
      <w:r w:rsidRPr="00FD3CAF">
        <w:rPr>
          <w:rFonts w:ascii="Calibri" w:hAnsi="Calibri" w:cs="Calibri"/>
          <w:sz w:val="20"/>
          <w:szCs w:val="20"/>
          <w:lang w:eastAsia="zh-CN"/>
        </w:rPr>
        <w:t>ubcontractors</w:t>
      </w:r>
      <w:r w:rsidR="00711FEE" w:rsidRPr="00FD3CAF">
        <w:rPr>
          <w:rFonts w:ascii="Calibri" w:hAnsi="Calibri" w:cs="Calibri"/>
          <w:sz w:val="20"/>
          <w:szCs w:val="20"/>
          <w:lang w:eastAsia="zh-CN"/>
        </w:rPr>
        <w:t xml:space="preserve"> nor any Contractor Personnel or Subcontractor Personnel </w:t>
      </w:r>
      <w:r w:rsidRPr="00FD3CAF">
        <w:rPr>
          <w:rFonts w:ascii="Calibri" w:hAnsi="Calibri" w:cs="Calibri"/>
          <w:sz w:val="20"/>
          <w:szCs w:val="20"/>
          <w:lang w:eastAsia="zh-CN"/>
        </w:rPr>
        <w:t>commercially exploit any DFAT Data.</w:t>
      </w:r>
    </w:p>
    <w:p w14:paraId="68FD23A1" w14:textId="30D76061" w:rsidR="00106DA7" w:rsidRPr="00FD3CAF" w:rsidRDefault="00106DA7" w:rsidP="00737E8B">
      <w:pPr>
        <w:pStyle w:val="CONLevel1"/>
        <w:rPr>
          <w:rFonts w:ascii="Calibri" w:hAnsi="Calibri" w:cs="Calibri"/>
          <w:sz w:val="20"/>
          <w:szCs w:val="20"/>
          <w:lang w:eastAsia="zh-CN"/>
        </w:rPr>
      </w:pPr>
      <w:bookmarkStart w:id="108" w:name="_Toc233724084"/>
      <w:r w:rsidRPr="00FD3CAF">
        <w:rPr>
          <w:rFonts w:ascii="Calibri" w:hAnsi="Calibri" w:cs="Calibri"/>
          <w:sz w:val="20"/>
          <w:szCs w:val="20"/>
          <w:lang w:eastAsia="zh-CN"/>
        </w:rPr>
        <w:t>SECURITY</w:t>
      </w:r>
      <w:bookmarkEnd w:id="108"/>
    </w:p>
    <w:p w14:paraId="35DE51AB" w14:textId="7D6D61EE" w:rsidR="00106DA7" w:rsidRPr="00737E8B" w:rsidRDefault="00106DA7" w:rsidP="00737E8B">
      <w:pPr>
        <w:pStyle w:val="CONLevel110"/>
        <w:ind w:left="709" w:hanging="709"/>
        <w:rPr>
          <w:rFonts w:ascii="Calibri" w:hAnsi="Calibri" w:cs="Calibri"/>
          <w:sz w:val="20"/>
          <w:szCs w:val="20"/>
          <w:lang w:eastAsia="zh-CN"/>
        </w:rPr>
      </w:pPr>
      <w:bookmarkStart w:id="109" w:name="_Toc415138123"/>
      <w:bookmarkStart w:id="110" w:name="_Toc415580386"/>
      <w:bookmarkStart w:id="111" w:name="_Toc416952156"/>
      <w:r w:rsidRPr="00737E8B">
        <w:rPr>
          <w:rFonts w:ascii="Calibri" w:hAnsi="Calibri" w:cs="Calibri"/>
          <w:w w:val="95"/>
          <w:sz w:val="20"/>
          <w:szCs w:val="20"/>
          <w:lang w:val="en-AU" w:eastAsia="zh-CN"/>
        </w:rPr>
        <w:t>Responsibility for Security</w:t>
      </w:r>
      <w:bookmarkEnd w:id="109"/>
      <w:bookmarkEnd w:id="110"/>
      <w:bookmarkEnd w:id="111"/>
    </w:p>
    <w:p w14:paraId="2CEFEEC1" w14:textId="3A3742D9" w:rsidR="00106DA7" w:rsidRPr="000A0FCA" w:rsidRDefault="00106DA7" w:rsidP="00737E8B">
      <w:pPr>
        <w:spacing w:before="120"/>
        <w:ind w:left="709"/>
        <w:jc w:val="both"/>
        <w:rPr>
          <w:rFonts w:ascii="Calibri" w:hAnsi="Calibri" w:cs="Calibri"/>
          <w:sz w:val="20"/>
          <w:szCs w:val="20"/>
          <w:lang w:val="en-AU"/>
        </w:rPr>
      </w:pPr>
      <w:bookmarkStart w:id="112" w:name="_Toc410739406"/>
      <w:bookmarkStart w:id="113" w:name="_Toc410746731"/>
      <w:bookmarkStart w:id="114" w:name="_Toc410814404"/>
      <w:bookmarkStart w:id="115" w:name="_Toc415138124"/>
      <w:bookmarkStart w:id="116" w:name="_Toc415580387"/>
      <w:bookmarkStart w:id="117" w:name="_Toc416952157"/>
      <w:r w:rsidRPr="000A0FCA">
        <w:rPr>
          <w:rFonts w:ascii="Calibri" w:hAnsi="Calibri" w:cs="Calibri"/>
          <w:sz w:val="20"/>
          <w:szCs w:val="20"/>
          <w:lang w:val="en-AU"/>
        </w:rPr>
        <w:t>The Contractor is respo</w:t>
      </w:r>
      <w:r w:rsidR="000A01C8" w:rsidRPr="000A0FCA">
        <w:rPr>
          <w:rFonts w:ascii="Calibri" w:hAnsi="Calibri" w:cs="Calibri"/>
          <w:sz w:val="20"/>
          <w:szCs w:val="20"/>
          <w:lang w:val="en-AU"/>
        </w:rPr>
        <w:t xml:space="preserve">nsible for the security of </w:t>
      </w:r>
      <w:r w:rsidR="004C0EC4" w:rsidRPr="000A0FCA">
        <w:rPr>
          <w:rFonts w:ascii="Calibri" w:hAnsi="Calibri" w:cs="Calibri"/>
          <w:sz w:val="20"/>
          <w:szCs w:val="20"/>
          <w:lang w:val="en-AU"/>
        </w:rPr>
        <w:t xml:space="preserve">Contractor </w:t>
      </w:r>
      <w:r w:rsidR="00A15209" w:rsidRPr="000A0FCA">
        <w:rPr>
          <w:rFonts w:ascii="Calibri" w:hAnsi="Calibri" w:cs="Calibri"/>
          <w:sz w:val="20"/>
          <w:szCs w:val="20"/>
          <w:lang w:val="en-AU"/>
        </w:rPr>
        <w:t>Personnel and</w:t>
      </w:r>
      <w:r w:rsidRPr="000A0FCA">
        <w:rPr>
          <w:rFonts w:ascii="Calibri" w:hAnsi="Calibri" w:cs="Calibri"/>
          <w:sz w:val="20"/>
          <w:szCs w:val="20"/>
          <w:lang w:val="en-AU"/>
        </w:rPr>
        <w:t xml:space="preserve"> ensuring th</w:t>
      </w:r>
      <w:r w:rsidR="00AE0F60" w:rsidRPr="000A0FCA">
        <w:rPr>
          <w:rFonts w:ascii="Calibri" w:hAnsi="Calibri" w:cs="Calibri"/>
          <w:sz w:val="20"/>
          <w:szCs w:val="20"/>
          <w:lang w:val="en-AU"/>
        </w:rPr>
        <w:t xml:space="preserve">at both the Contractor and </w:t>
      </w:r>
      <w:r w:rsidR="009F6F18" w:rsidRPr="000A0FCA">
        <w:rPr>
          <w:rFonts w:ascii="Calibri" w:hAnsi="Calibri" w:cs="Calibri"/>
          <w:sz w:val="20"/>
          <w:szCs w:val="20"/>
          <w:lang w:val="en-AU"/>
        </w:rPr>
        <w:t xml:space="preserve">Contractor </w:t>
      </w:r>
      <w:r w:rsidR="00AE0F60" w:rsidRPr="000A0FCA">
        <w:rPr>
          <w:rFonts w:ascii="Calibri" w:hAnsi="Calibri" w:cs="Calibri"/>
          <w:sz w:val="20"/>
          <w:szCs w:val="20"/>
          <w:lang w:val="en-AU"/>
        </w:rPr>
        <w:t>Personnel and S</w:t>
      </w:r>
      <w:r w:rsidRPr="000A0FCA">
        <w:rPr>
          <w:rFonts w:ascii="Calibri" w:hAnsi="Calibri" w:cs="Calibri"/>
          <w:sz w:val="20"/>
          <w:szCs w:val="20"/>
          <w:lang w:val="en-AU"/>
        </w:rPr>
        <w:t xml:space="preserve">ubcontractors comply with this </w:t>
      </w:r>
      <w:r w:rsidR="00DA1743" w:rsidRPr="000A0FCA">
        <w:rPr>
          <w:rFonts w:ascii="Calibri" w:hAnsi="Calibri" w:cs="Calibri"/>
          <w:b/>
          <w:sz w:val="20"/>
          <w:szCs w:val="20"/>
          <w:lang w:val="en-AU"/>
        </w:rPr>
        <w:t>c</w:t>
      </w:r>
      <w:r w:rsidRPr="000A0FCA">
        <w:rPr>
          <w:rFonts w:ascii="Calibri" w:hAnsi="Calibri" w:cs="Calibri"/>
          <w:b/>
          <w:sz w:val="20"/>
          <w:szCs w:val="20"/>
          <w:lang w:val="en-AU"/>
        </w:rPr>
        <w:t>lause 1</w:t>
      </w:r>
      <w:r w:rsidR="00CC153E">
        <w:rPr>
          <w:rFonts w:ascii="Calibri" w:hAnsi="Calibri" w:cs="Calibri"/>
          <w:b/>
          <w:sz w:val="20"/>
          <w:szCs w:val="20"/>
          <w:lang w:val="en-AU"/>
        </w:rPr>
        <w:t>6</w:t>
      </w:r>
      <w:r w:rsidRPr="000A0FCA">
        <w:rPr>
          <w:rFonts w:ascii="Calibri" w:hAnsi="Calibri" w:cs="Calibri"/>
          <w:sz w:val="20"/>
          <w:szCs w:val="20"/>
          <w:lang w:val="en-AU"/>
        </w:rPr>
        <w:t>.</w:t>
      </w:r>
      <w:bookmarkEnd w:id="112"/>
      <w:bookmarkEnd w:id="113"/>
      <w:bookmarkEnd w:id="114"/>
      <w:bookmarkEnd w:id="115"/>
      <w:bookmarkEnd w:id="116"/>
      <w:bookmarkEnd w:id="117"/>
      <w:r w:rsidRPr="000A0FCA">
        <w:rPr>
          <w:rFonts w:ascii="Calibri" w:hAnsi="Calibri" w:cs="Calibri"/>
          <w:sz w:val="20"/>
          <w:szCs w:val="20"/>
          <w:lang w:val="en-AU"/>
        </w:rPr>
        <w:t xml:space="preserve"> </w:t>
      </w:r>
    </w:p>
    <w:p w14:paraId="0293303A" w14:textId="77777777" w:rsidR="00214E1F" w:rsidRPr="000A0FCA" w:rsidRDefault="00214E1F" w:rsidP="00737E8B">
      <w:pPr>
        <w:pStyle w:val="CONLevel110"/>
        <w:ind w:left="709" w:hanging="709"/>
        <w:jc w:val="both"/>
        <w:rPr>
          <w:rFonts w:ascii="Calibri" w:hAnsi="Calibri" w:cs="Calibri"/>
          <w:sz w:val="20"/>
          <w:szCs w:val="20"/>
          <w:lang w:eastAsia="zh-CN"/>
        </w:rPr>
      </w:pPr>
      <w:bookmarkStart w:id="118" w:name="_Toc476144909"/>
      <w:bookmarkStart w:id="119" w:name="_Toc410739407"/>
      <w:bookmarkStart w:id="120" w:name="_Toc410746732"/>
      <w:bookmarkStart w:id="121" w:name="_Toc410814405"/>
      <w:bookmarkStart w:id="122" w:name="_Toc415138125"/>
      <w:bookmarkStart w:id="123" w:name="_Toc415580388"/>
      <w:bookmarkStart w:id="124" w:name="_Toc416952158"/>
      <w:r w:rsidRPr="000A0FCA">
        <w:rPr>
          <w:rFonts w:ascii="Calibri" w:hAnsi="Calibri" w:cs="Calibri"/>
          <w:w w:val="95"/>
          <w:sz w:val="20"/>
          <w:szCs w:val="20"/>
          <w:lang w:val="en-AU"/>
        </w:rPr>
        <w:t>Security Assessments</w:t>
      </w:r>
      <w:bookmarkEnd w:id="118"/>
    </w:p>
    <w:p w14:paraId="63ADC09D" w14:textId="01246EAE" w:rsidR="00214E1F" w:rsidRPr="000A0FCA" w:rsidRDefault="00214E1F">
      <w:pPr>
        <w:pStyle w:val="ListParagraph"/>
        <w:numPr>
          <w:ilvl w:val="2"/>
          <w:numId w:val="134"/>
        </w:numPr>
        <w:spacing w:before="120"/>
        <w:contextualSpacing w:val="0"/>
        <w:jc w:val="both"/>
        <w:rPr>
          <w:rFonts w:ascii="Calibri" w:hAnsi="Calibri" w:cs="Calibri"/>
          <w:sz w:val="20"/>
          <w:szCs w:val="20"/>
          <w:lang w:val="en-AU"/>
        </w:rPr>
      </w:pPr>
      <w:r w:rsidRPr="000A0FCA">
        <w:rPr>
          <w:rFonts w:ascii="Calibri" w:hAnsi="Calibri" w:cs="Calibri"/>
          <w:sz w:val="20"/>
          <w:szCs w:val="20"/>
          <w:lang w:val="en-AU"/>
        </w:rPr>
        <w:lastRenderedPageBreak/>
        <w:t>If required by DFAT</w:t>
      </w:r>
      <w:r w:rsidR="004C0EC4" w:rsidRPr="000A0FCA">
        <w:rPr>
          <w:rFonts w:ascii="Calibri" w:hAnsi="Calibri" w:cs="Calibri"/>
          <w:sz w:val="20"/>
          <w:szCs w:val="20"/>
          <w:lang w:val="en-AU"/>
        </w:rPr>
        <w:t>,</w:t>
      </w:r>
      <w:r w:rsidRPr="000A0FCA">
        <w:rPr>
          <w:rFonts w:ascii="Calibri" w:hAnsi="Calibri" w:cs="Calibri"/>
          <w:sz w:val="20"/>
          <w:szCs w:val="20"/>
          <w:lang w:val="en-AU"/>
        </w:rPr>
        <w:t xml:space="preserve"> any </w:t>
      </w:r>
      <w:r w:rsidR="004C0EC4" w:rsidRPr="000A0FCA">
        <w:rPr>
          <w:rFonts w:ascii="Calibri" w:hAnsi="Calibri" w:cs="Calibri"/>
          <w:sz w:val="20"/>
          <w:szCs w:val="20"/>
          <w:lang w:val="en-AU"/>
        </w:rPr>
        <w:t>Contractor Personnel</w:t>
      </w:r>
      <w:r w:rsidRPr="000A0FCA">
        <w:rPr>
          <w:rFonts w:ascii="Calibri" w:hAnsi="Calibri" w:cs="Calibri"/>
          <w:sz w:val="20"/>
          <w:szCs w:val="20"/>
          <w:lang w:val="en-AU"/>
        </w:rPr>
        <w:t xml:space="preserve"> must meet all security assessments and standards </w:t>
      </w:r>
      <w:r w:rsidR="00874086" w:rsidRPr="000A0FCA">
        <w:rPr>
          <w:rFonts w:ascii="Calibri" w:hAnsi="Calibri" w:cs="Calibri"/>
          <w:sz w:val="20"/>
          <w:szCs w:val="20"/>
          <w:lang w:val="en-AU"/>
        </w:rPr>
        <w:t>specified</w:t>
      </w:r>
      <w:r w:rsidRPr="000A0FCA">
        <w:rPr>
          <w:rFonts w:ascii="Calibri" w:hAnsi="Calibri" w:cs="Calibri"/>
          <w:sz w:val="20"/>
          <w:szCs w:val="20"/>
          <w:lang w:val="en-AU"/>
        </w:rPr>
        <w:t xml:space="preserve"> by DFAT including:</w:t>
      </w:r>
    </w:p>
    <w:p w14:paraId="1BC332F0" w14:textId="77777777" w:rsidR="00214E1F" w:rsidRPr="000A0FCA" w:rsidRDefault="00214E1F">
      <w:pPr>
        <w:numPr>
          <w:ilvl w:val="0"/>
          <w:numId w:val="108"/>
        </w:numPr>
        <w:spacing w:before="120"/>
        <w:ind w:left="2127" w:hanging="709"/>
        <w:jc w:val="both"/>
        <w:rPr>
          <w:rFonts w:ascii="Calibri" w:hAnsi="Calibri" w:cs="Calibri"/>
          <w:sz w:val="20"/>
          <w:szCs w:val="20"/>
          <w:lang w:val="en-AU"/>
        </w:rPr>
      </w:pPr>
      <w:bookmarkStart w:id="125" w:name="_Toc410739414"/>
      <w:bookmarkStart w:id="126" w:name="_Toc410746739"/>
      <w:bookmarkStart w:id="127" w:name="_Toc410814411"/>
      <w:bookmarkStart w:id="128" w:name="_Toc415138131"/>
      <w:bookmarkStart w:id="129" w:name="_Toc415580394"/>
      <w:bookmarkStart w:id="130" w:name="_Toc416952164"/>
      <w:r w:rsidRPr="000A0FCA">
        <w:rPr>
          <w:rFonts w:ascii="Calibri" w:hAnsi="Calibri" w:cs="Calibri"/>
          <w:sz w:val="20"/>
          <w:szCs w:val="20"/>
          <w:lang w:val="en-AU"/>
        </w:rPr>
        <w:t>an identity check;</w:t>
      </w:r>
      <w:bookmarkEnd w:id="125"/>
      <w:bookmarkEnd w:id="126"/>
      <w:bookmarkEnd w:id="127"/>
      <w:bookmarkEnd w:id="128"/>
      <w:bookmarkEnd w:id="129"/>
      <w:bookmarkEnd w:id="130"/>
    </w:p>
    <w:p w14:paraId="2A85DAE2" w14:textId="77777777" w:rsidR="00214E1F" w:rsidRPr="000A0FCA" w:rsidRDefault="00214E1F">
      <w:pPr>
        <w:numPr>
          <w:ilvl w:val="0"/>
          <w:numId w:val="108"/>
        </w:numPr>
        <w:spacing w:before="120"/>
        <w:ind w:left="2127" w:hanging="709"/>
        <w:jc w:val="both"/>
        <w:rPr>
          <w:rFonts w:ascii="Calibri" w:hAnsi="Calibri" w:cs="Calibri"/>
          <w:sz w:val="20"/>
          <w:szCs w:val="20"/>
          <w:lang w:val="en-AU"/>
        </w:rPr>
      </w:pPr>
      <w:bookmarkStart w:id="131" w:name="_Toc410739415"/>
      <w:bookmarkStart w:id="132" w:name="_Toc410746740"/>
      <w:bookmarkStart w:id="133" w:name="_Toc410814412"/>
      <w:bookmarkStart w:id="134" w:name="_Toc415138132"/>
      <w:bookmarkStart w:id="135" w:name="_Toc415580395"/>
      <w:bookmarkStart w:id="136" w:name="_Toc416952165"/>
      <w:r w:rsidRPr="000A0FCA">
        <w:rPr>
          <w:rFonts w:ascii="Calibri" w:hAnsi="Calibri" w:cs="Calibri"/>
          <w:sz w:val="20"/>
          <w:szCs w:val="20"/>
          <w:lang w:val="en-AU"/>
        </w:rPr>
        <w:t xml:space="preserve">a national police clearance </w:t>
      </w:r>
      <w:proofErr w:type="gramStart"/>
      <w:r w:rsidRPr="000A0FCA">
        <w:rPr>
          <w:rFonts w:ascii="Calibri" w:hAnsi="Calibri" w:cs="Calibri"/>
          <w:sz w:val="20"/>
          <w:szCs w:val="20"/>
          <w:lang w:val="en-AU"/>
        </w:rPr>
        <w:t>check</w:t>
      </w:r>
      <w:proofErr w:type="gramEnd"/>
      <w:r w:rsidRPr="000A0FCA">
        <w:rPr>
          <w:rFonts w:ascii="Calibri" w:hAnsi="Calibri" w:cs="Calibri"/>
          <w:sz w:val="20"/>
          <w:szCs w:val="20"/>
          <w:lang w:val="en-AU"/>
        </w:rPr>
        <w:t xml:space="preserve"> or equivalent;</w:t>
      </w:r>
      <w:bookmarkEnd w:id="131"/>
      <w:bookmarkEnd w:id="132"/>
      <w:bookmarkEnd w:id="133"/>
      <w:bookmarkEnd w:id="134"/>
      <w:bookmarkEnd w:id="135"/>
      <w:bookmarkEnd w:id="136"/>
    </w:p>
    <w:p w14:paraId="6C2AE4B1" w14:textId="77777777" w:rsidR="00214E1F" w:rsidRPr="000A0FCA" w:rsidRDefault="00214E1F">
      <w:pPr>
        <w:numPr>
          <w:ilvl w:val="0"/>
          <w:numId w:val="108"/>
        </w:numPr>
        <w:spacing w:before="120"/>
        <w:ind w:left="2127" w:hanging="709"/>
        <w:rPr>
          <w:rFonts w:ascii="Calibri" w:hAnsi="Calibri" w:cs="Calibri"/>
          <w:sz w:val="20"/>
          <w:szCs w:val="20"/>
          <w:lang w:val="en-AU"/>
        </w:rPr>
      </w:pPr>
      <w:bookmarkStart w:id="137" w:name="_Toc410739416"/>
      <w:bookmarkStart w:id="138" w:name="_Toc410746741"/>
      <w:bookmarkStart w:id="139" w:name="_Toc410814413"/>
      <w:bookmarkStart w:id="140" w:name="_Toc415138133"/>
      <w:bookmarkStart w:id="141" w:name="_Toc415580396"/>
      <w:bookmarkStart w:id="142" w:name="_Toc416952166"/>
      <w:r w:rsidRPr="000A0FCA">
        <w:rPr>
          <w:rFonts w:ascii="Calibri" w:hAnsi="Calibri" w:cs="Calibri"/>
          <w:sz w:val="20"/>
          <w:szCs w:val="20"/>
          <w:lang w:val="en-AU"/>
        </w:rPr>
        <w:t>signing any forms notified to the Contractor by DFAT from time to time;</w:t>
      </w:r>
      <w:bookmarkEnd w:id="137"/>
      <w:bookmarkEnd w:id="138"/>
      <w:bookmarkEnd w:id="139"/>
      <w:bookmarkEnd w:id="140"/>
      <w:bookmarkEnd w:id="141"/>
      <w:bookmarkEnd w:id="142"/>
      <w:r w:rsidRPr="000A0FCA">
        <w:rPr>
          <w:rFonts w:ascii="Calibri" w:hAnsi="Calibri" w:cs="Calibri"/>
          <w:sz w:val="20"/>
          <w:szCs w:val="20"/>
          <w:lang w:val="en-AU"/>
        </w:rPr>
        <w:t xml:space="preserve"> </w:t>
      </w:r>
    </w:p>
    <w:p w14:paraId="44945D47" w14:textId="7C7DC4EA" w:rsidR="00214E1F" w:rsidRPr="000A0FCA" w:rsidRDefault="00214E1F">
      <w:pPr>
        <w:numPr>
          <w:ilvl w:val="0"/>
          <w:numId w:val="108"/>
        </w:numPr>
        <w:spacing w:before="120"/>
        <w:ind w:left="2127" w:hanging="709"/>
        <w:jc w:val="both"/>
        <w:rPr>
          <w:rFonts w:ascii="Calibri" w:hAnsi="Calibri" w:cs="Calibri"/>
          <w:sz w:val="20"/>
          <w:szCs w:val="20"/>
          <w:lang w:val="en-AU"/>
        </w:rPr>
      </w:pPr>
      <w:bookmarkStart w:id="143" w:name="_Toc410739417"/>
      <w:bookmarkStart w:id="144" w:name="_Toc410746742"/>
      <w:bookmarkStart w:id="145" w:name="_Toc410814414"/>
      <w:bookmarkStart w:id="146" w:name="_Toc415138134"/>
      <w:bookmarkStart w:id="147" w:name="_Toc415580397"/>
      <w:bookmarkStart w:id="148" w:name="_Toc416952167"/>
      <w:r w:rsidRPr="000A0FCA">
        <w:rPr>
          <w:rFonts w:ascii="Calibri" w:hAnsi="Calibri" w:cs="Calibri"/>
          <w:sz w:val="20"/>
          <w:szCs w:val="20"/>
          <w:lang w:val="en-AU"/>
        </w:rPr>
        <w:t xml:space="preserve">holding Commonwealth security clearances to the level requested by DFAT in accordance with the </w:t>
      </w:r>
      <w:r w:rsidR="00A5616A">
        <w:rPr>
          <w:rFonts w:ascii="Calibri" w:hAnsi="Calibri" w:cs="Calibri"/>
          <w:sz w:val="20"/>
          <w:szCs w:val="20"/>
          <w:lang w:val="en-AU"/>
        </w:rPr>
        <w:t>Australian Government</w:t>
      </w:r>
      <w:r w:rsidRPr="000A0FCA">
        <w:rPr>
          <w:rFonts w:ascii="Calibri" w:hAnsi="Calibri" w:cs="Calibri"/>
          <w:sz w:val="20"/>
          <w:szCs w:val="20"/>
          <w:lang w:val="en-AU"/>
        </w:rPr>
        <w:t xml:space="preserve"> Protective Security Policy Framework</w:t>
      </w:r>
      <w:r w:rsidR="00A5616A">
        <w:rPr>
          <w:rFonts w:ascii="Calibri" w:hAnsi="Calibri" w:cs="Calibri"/>
          <w:sz w:val="20"/>
          <w:szCs w:val="20"/>
          <w:lang w:val="en-AU"/>
        </w:rPr>
        <w:t xml:space="preserve"> </w:t>
      </w:r>
      <w:r w:rsidR="00A5616A">
        <w:rPr>
          <w:rFonts w:ascii="Calibri" w:hAnsi="Calibri" w:cs="Calibri"/>
          <w:b/>
          <w:bCs/>
          <w:sz w:val="20"/>
          <w:szCs w:val="20"/>
          <w:lang w:val="en-AU"/>
        </w:rPr>
        <w:t>(PSPF)</w:t>
      </w:r>
      <w:r w:rsidRPr="000A0FCA">
        <w:rPr>
          <w:rFonts w:ascii="Calibri" w:hAnsi="Calibri" w:cs="Calibri"/>
          <w:sz w:val="20"/>
          <w:szCs w:val="20"/>
          <w:lang w:val="en-AU"/>
        </w:rPr>
        <w:t>, or as otherwise required by DFAT;</w:t>
      </w:r>
      <w:bookmarkEnd w:id="143"/>
      <w:bookmarkEnd w:id="144"/>
      <w:bookmarkEnd w:id="145"/>
      <w:bookmarkEnd w:id="146"/>
      <w:bookmarkEnd w:id="147"/>
      <w:bookmarkEnd w:id="148"/>
    </w:p>
    <w:p w14:paraId="0ACB33C1" w14:textId="77777777" w:rsidR="00214E1F" w:rsidRPr="000A0FCA" w:rsidRDefault="00214E1F">
      <w:pPr>
        <w:numPr>
          <w:ilvl w:val="0"/>
          <w:numId w:val="108"/>
        </w:numPr>
        <w:spacing w:before="120"/>
        <w:ind w:left="2127" w:hanging="709"/>
        <w:jc w:val="both"/>
        <w:rPr>
          <w:rFonts w:ascii="Calibri" w:hAnsi="Calibri" w:cs="Calibri"/>
          <w:sz w:val="20"/>
          <w:szCs w:val="20"/>
          <w:lang w:val="en-AU"/>
        </w:rPr>
      </w:pPr>
      <w:bookmarkStart w:id="149" w:name="_Toc410739418"/>
      <w:bookmarkStart w:id="150" w:name="_Toc410746743"/>
      <w:bookmarkStart w:id="151" w:name="_Toc410814415"/>
      <w:bookmarkStart w:id="152" w:name="_Toc415138135"/>
      <w:bookmarkStart w:id="153" w:name="_Toc415580398"/>
      <w:bookmarkStart w:id="154" w:name="_Toc416952168"/>
      <w:r w:rsidRPr="000A0FCA">
        <w:rPr>
          <w:rFonts w:ascii="Calibri" w:hAnsi="Calibri" w:cs="Calibri"/>
          <w:sz w:val="20"/>
          <w:szCs w:val="20"/>
          <w:lang w:val="en-AU"/>
        </w:rPr>
        <w:t>attending and completing a DFAT security awareness course as soon as possible after the Commencement Date at the Contractor’s cost; and</w:t>
      </w:r>
      <w:bookmarkEnd w:id="149"/>
      <w:bookmarkEnd w:id="150"/>
      <w:bookmarkEnd w:id="151"/>
      <w:bookmarkEnd w:id="152"/>
      <w:bookmarkEnd w:id="153"/>
      <w:bookmarkEnd w:id="154"/>
      <w:r w:rsidRPr="000A0FCA">
        <w:rPr>
          <w:rFonts w:ascii="Calibri" w:hAnsi="Calibri" w:cs="Calibri"/>
          <w:sz w:val="20"/>
          <w:szCs w:val="20"/>
          <w:lang w:val="en-AU"/>
        </w:rPr>
        <w:t xml:space="preserve"> </w:t>
      </w:r>
    </w:p>
    <w:p w14:paraId="308D271D" w14:textId="77777777" w:rsidR="00214E1F" w:rsidRPr="000A0FCA" w:rsidRDefault="00214E1F">
      <w:pPr>
        <w:numPr>
          <w:ilvl w:val="0"/>
          <w:numId w:val="108"/>
        </w:numPr>
        <w:spacing w:before="120"/>
        <w:ind w:left="2127" w:hanging="709"/>
        <w:jc w:val="both"/>
        <w:rPr>
          <w:rFonts w:ascii="Calibri" w:hAnsi="Calibri" w:cs="Calibri"/>
          <w:sz w:val="20"/>
          <w:szCs w:val="20"/>
          <w:lang w:val="en-AU"/>
        </w:rPr>
      </w:pPr>
      <w:bookmarkStart w:id="155" w:name="_Toc410739419"/>
      <w:bookmarkStart w:id="156" w:name="_Toc410746744"/>
      <w:bookmarkStart w:id="157" w:name="_Toc410814416"/>
      <w:bookmarkStart w:id="158" w:name="_Toc415138136"/>
      <w:bookmarkStart w:id="159" w:name="_Toc415580399"/>
      <w:bookmarkStart w:id="160" w:name="_Toc416952169"/>
      <w:r w:rsidRPr="000A0FCA">
        <w:rPr>
          <w:rFonts w:ascii="Calibri" w:hAnsi="Calibri" w:cs="Calibri"/>
          <w:sz w:val="20"/>
          <w:szCs w:val="20"/>
          <w:lang w:val="en-AU"/>
        </w:rPr>
        <w:t>complying with any other security awareness requirements reasonably requested by DFAT.</w:t>
      </w:r>
      <w:bookmarkEnd w:id="155"/>
      <w:bookmarkEnd w:id="156"/>
      <w:bookmarkEnd w:id="157"/>
      <w:bookmarkEnd w:id="158"/>
      <w:bookmarkEnd w:id="159"/>
      <w:bookmarkEnd w:id="160"/>
    </w:p>
    <w:p w14:paraId="0BA72F98" w14:textId="21D6A06D" w:rsidR="00106DA7" w:rsidRPr="00737E8B" w:rsidRDefault="00106DA7" w:rsidP="00737E8B">
      <w:pPr>
        <w:pStyle w:val="CONLevel110"/>
        <w:ind w:left="709" w:hanging="709"/>
        <w:jc w:val="both"/>
        <w:rPr>
          <w:rFonts w:ascii="Calibri" w:hAnsi="Calibri" w:cs="Calibri"/>
          <w:sz w:val="20"/>
          <w:szCs w:val="20"/>
          <w:lang w:eastAsia="zh-CN"/>
        </w:rPr>
      </w:pPr>
      <w:r w:rsidRPr="00D0505B">
        <w:rPr>
          <w:rFonts w:ascii="Calibri" w:hAnsi="Calibri"/>
          <w:sz w:val="20"/>
        </w:rPr>
        <w:t>Access to information</w:t>
      </w:r>
    </w:p>
    <w:p w14:paraId="27D986A7" w14:textId="74FAA5A9" w:rsidR="00106DA7" w:rsidRPr="00737E8B" w:rsidRDefault="00106DA7">
      <w:pPr>
        <w:pStyle w:val="ListParagraph"/>
        <w:numPr>
          <w:ilvl w:val="2"/>
          <w:numId w:val="90"/>
        </w:numPr>
        <w:tabs>
          <w:tab w:val="clear" w:pos="1430"/>
        </w:tabs>
        <w:spacing w:before="120"/>
        <w:ind w:left="1276" w:hanging="567"/>
        <w:contextualSpacing w:val="0"/>
        <w:jc w:val="both"/>
        <w:rPr>
          <w:rFonts w:ascii="Calibri" w:hAnsi="Calibri" w:cs="Calibri"/>
          <w:sz w:val="20"/>
          <w:szCs w:val="20"/>
          <w:lang w:val="en-AU"/>
        </w:rPr>
      </w:pPr>
      <w:r w:rsidRPr="00737E8B">
        <w:rPr>
          <w:rFonts w:ascii="Calibri" w:hAnsi="Calibri" w:cs="Calibri"/>
          <w:sz w:val="20"/>
          <w:szCs w:val="20"/>
          <w:lang w:val="en-AU"/>
        </w:rPr>
        <w:t>If, during the performance of Deed, the Contractor is required to access or otherwise gains access to Official Information or Security Classified Information, it agrees to comply with:</w:t>
      </w:r>
      <w:bookmarkEnd w:id="119"/>
      <w:bookmarkEnd w:id="120"/>
      <w:bookmarkEnd w:id="121"/>
      <w:bookmarkEnd w:id="122"/>
      <w:bookmarkEnd w:id="123"/>
      <w:bookmarkEnd w:id="124"/>
    </w:p>
    <w:p w14:paraId="44961920" w14:textId="6DDF6AA4" w:rsidR="00A5616A" w:rsidRPr="00A5616A" w:rsidRDefault="00106DA7" w:rsidP="00A5616A">
      <w:pPr>
        <w:pStyle w:val="CONLeveli"/>
        <w:tabs>
          <w:tab w:val="clear" w:pos="2138"/>
        </w:tabs>
        <w:spacing w:before="120"/>
        <w:ind w:left="1843" w:hanging="567"/>
        <w:jc w:val="both"/>
        <w:rPr>
          <w:rFonts w:ascii="Calibri" w:hAnsi="Calibri" w:cs="Calibri"/>
          <w:sz w:val="20"/>
          <w:szCs w:val="20"/>
        </w:rPr>
      </w:pPr>
      <w:bookmarkStart w:id="161" w:name="_Toc410739408"/>
      <w:bookmarkStart w:id="162" w:name="_Toc410746733"/>
      <w:bookmarkStart w:id="163" w:name="_Toc410814406"/>
      <w:bookmarkStart w:id="164" w:name="_Toc415138126"/>
      <w:bookmarkStart w:id="165" w:name="_Toc415580389"/>
      <w:bookmarkStart w:id="166" w:name="_Toc416952159"/>
      <w:r w:rsidRPr="00737E8B">
        <w:rPr>
          <w:rFonts w:ascii="Calibri" w:hAnsi="Calibri" w:cs="Calibri"/>
          <w:sz w:val="20"/>
          <w:szCs w:val="20"/>
        </w:rPr>
        <w:t xml:space="preserve">all relevant security requirements specified in the </w:t>
      </w:r>
      <w:r w:rsidR="00A5616A">
        <w:rPr>
          <w:rFonts w:ascii="Calibri" w:hAnsi="Calibri" w:cs="Calibri"/>
          <w:sz w:val="20"/>
          <w:szCs w:val="20"/>
          <w:lang w:val="en-AU"/>
        </w:rPr>
        <w:t>Australian Government</w:t>
      </w:r>
      <w:r w:rsidRPr="00737E8B">
        <w:rPr>
          <w:rFonts w:ascii="Calibri" w:hAnsi="Calibri" w:cs="Calibri"/>
          <w:sz w:val="20"/>
          <w:szCs w:val="20"/>
        </w:rPr>
        <w:t xml:space="preserve"> Protective Security Policy Framework as minimum standards;</w:t>
      </w:r>
      <w:bookmarkEnd w:id="161"/>
      <w:bookmarkEnd w:id="162"/>
      <w:bookmarkEnd w:id="163"/>
      <w:bookmarkEnd w:id="164"/>
      <w:bookmarkEnd w:id="165"/>
      <w:bookmarkEnd w:id="166"/>
    </w:p>
    <w:p w14:paraId="2D63EFB5" w14:textId="1B209F7B" w:rsidR="00A5616A" w:rsidRDefault="00A5616A" w:rsidP="00737E8B">
      <w:pPr>
        <w:pStyle w:val="CONLeveli"/>
        <w:tabs>
          <w:tab w:val="clear" w:pos="2138"/>
        </w:tabs>
        <w:spacing w:before="120"/>
        <w:ind w:left="1843" w:hanging="567"/>
        <w:jc w:val="both"/>
        <w:rPr>
          <w:rFonts w:ascii="Calibri" w:hAnsi="Calibri" w:cs="Calibri"/>
          <w:sz w:val="20"/>
          <w:szCs w:val="20"/>
        </w:rPr>
      </w:pPr>
      <w:bookmarkStart w:id="167" w:name="_Toc410739409"/>
      <w:bookmarkStart w:id="168" w:name="_Toc410746734"/>
      <w:bookmarkStart w:id="169" w:name="_Toc410814407"/>
      <w:bookmarkStart w:id="170" w:name="_Toc415138127"/>
      <w:bookmarkStart w:id="171" w:name="_Toc415580390"/>
      <w:bookmarkStart w:id="172" w:name="_Toc416952160"/>
      <w:r>
        <w:rPr>
          <w:rFonts w:ascii="Calibri" w:hAnsi="Calibri" w:cs="Calibri"/>
          <w:bCs/>
          <w:sz w:val="20"/>
          <w:szCs w:val="20"/>
          <w:lang w:val="en-AU"/>
        </w:rPr>
        <w:t>the Australian Government Information Security Manual (</w:t>
      </w:r>
      <w:r>
        <w:rPr>
          <w:rFonts w:ascii="Calibri" w:hAnsi="Calibri" w:cs="Calibri"/>
          <w:b/>
          <w:sz w:val="20"/>
          <w:szCs w:val="20"/>
          <w:lang w:val="en-AU"/>
        </w:rPr>
        <w:t>ISM</w:t>
      </w:r>
      <w:r>
        <w:rPr>
          <w:rFonts w:ascii="Calibri" w:hAnsi="Calibri" w:cs="Calibri"/>
          <w:bCs/>
          <w:sz w:val="20"/>
          <w:szCs w:val="20"/>
          <w:lang w:val="en-AU"/>
        </w:rPr>
        <w:t>);</w:t>
      </w:r>
    </w:p>
    <w:p w14:paraId="713455E8" w14:textId="571A776A" w:rsidR="00106DA7" w:rsidRPr="00737E8B" w:rsidRDefault="00106DA7" w:rsidP="00737E8B">
      <w:pPr>
        <w:pStyle w:val="CONLeveli"/>
        <w:tabs>
          <w:tab w:val="clear" w:pos="2138"/>
        </w:tabs>
        <w:spacing w:before="120"/>
        <w:ind w:left="1843" w:hanging="567"/>
        <w:jc w:val="both"/>
        <w:rPr>
          <w:rFonts w:ascii="Calibri" w:hAnsi="Calibri" w:cs="Calibri"/>
          <w:sz w:val="20"/>
          <w:szCs w:val="20"/>
        </w:rPr>
      </w:pPr>
      <w:r w:rsidRPr="00737E8B">
        <w:rPr>
          <w:rFonts w:ascii="Calibri" w:hAnsi="Calibri" w:cs="Calibri"/>
          <w:sz w:val="20"/>
          <w:szCs w:val="20"/>
        </w:rPr>
        <w:t>the security requirements specified in this Deed; and</w:t>
      </w:r>
      <w:bookmarkEnd w:id="167"/>
      <w:bookmarkEnd w:id="168"/>
      <w:bookmarkEnd w:id="169"/>
      <w:bookmarkEnd w:id="170"/>
      <w:bookmarkEnd w:id="171"/>
      <w:bookmarkEnd w:id="172"/>
    </w:p>
    <w:p w14:paraId="7FD09D03" w14:textId="2B22FDFF" w:rsidR="00106DA7" w:rsidRPr="000A0FCA" w:rsidRDefault="00106DA7" w:rsidP="00737E8B">
      <w:pPr>
        <w:pStyle w:val="CONLeveli"/>
        <w:tabs>
          <w:tab w:val="clear" w:pos="2138"/>
        </w:tabs>
        <w:spacing w:before="120"/>
        <w:ind w:left="1843" w:hanging="567"/>
        <w:jc w:val="both"/>
        <w:rPr>
          <w:rFonts w:ascii="Calibri" w:hAnsi="Calibri" w:cs="Calibri"/>
          <w:sz w:val="20"/>
          <w:szCs w:val="20"/>
        </w:rPr>
      </w:pPr>
      <w:bookmarkStart w:id="173" w:name="_Toc410739410"/>
      <w:bookmarkStart w:id="174" w:name="_Toc410746735"/>
      <w:bookmarkStart w:id="175" w:name="_Toc410814408"/>
      <w:bookmarkStart w:id="176" w:name="_Toc415138128"/>
      <w:bookmarkStart w:id="177" w:name="_Toc415580391"/>
      <w:bookmarkStart w:id="178" w:name="_Toc416952161"/>
      <w:r w:rsidRPr="00737E8B">
        <w:rPr>
          <w:rFonts w:ascii="Calibri" w:hAnsi="Calibri" w:cs="Calibri"/>
          <w:sz w:val="20"/>
          <w:szCs w:val="20"/>
        </w:rPr>
        <w:t xml:space="preserve">any variations or additions to the security </w:t>
      </w:r>
      <w:r w:rsidRPr="000A0FCA">
        <w:rPr>
          <w:rFonts w:ascii="Calibri" w:hAnsi="Calibri" w:cs="Calibri"/>
          <w:sz w:val="20"/>
          <w:szCs w:val="20"/>
        </w:rPr>
        <w:t xml:space="preserve">requirements that DFAT (in its absolute discretion) notifies to the Contractor in writing. </w:t>
      </w:r>
      <w:r w:rsidR="00AE0F60" w:rsidRPr="000A0FCA">
        <w:rPr>
          <w:rFonts w:ascii="Calibri" w:hAnsi="Calibri" w:cs="Calibri"/>
          <w:sz w:val="20"/>
          <w:szCs w:val="20"/>
        </w:rPr>
        <w:t xml:space="preserve"> </w:t>
      </w:r>
      <w:r w:rsidRPr="000A0FCA">
        <w:rPr>
          <w:rFonts w:ascii="Calibri" w:hAnsi="Calibri" w:cs="Calibri"/>
          <w:sz w:val="20"/>
          <w:szCs w:val="20"/>
        </w:rPr>
        <w:t xml:space="preserve">Such changes to the security requirements must be implemented by the Contractor from the date specified in the notice (or five (5) </w:t>
      </w:r>
      <w:r w:rsidR="00C057C6" w:rsidRPr="000A0FCA">
        <w:rPr>
          <w:rFonts w:ascii="Calibri" w:hAnsi="Calibri" w:cs="Calibri"/>
          <w:sz w:val="20"/>
          <w:szCs w:val="20"/>
        </w:rPr>
        <w:t>Business Days</w:t>
      </w:r>
      <w:r w:rsidRPr="000A0FCA">
        <w:rPr>
          <w:rFonts w:ascii="Calibri" w:hAnsi="Calibri" w:cs="Calibri"/>
          <w:sz w:val="20"/>
          <w:szCs w:val="20"/>
        </w:rPr>
        <w:t xml:space="preserve"> after it receives the notice if no date is specified).</w:t>
      </w:r>
      <w:bookmarkEnd w:id="173"/>
      <w:bookmarkEnd w:id="174"/>
      <w:bookmarkEnd w:id="175"/>
      <w:bookmarkEnd w:id="176"/>
      <w:bookmarkEnd w:id="177"/>
      <w:bookmarkEnd w:id="178"/>
      <w:r w:rsidRPr="000A0FCA">
        <w:rPr>
          <w:rFonts w:ascii="Calibri" w:hAnsi="Calibri" w:cs="Calibri"/>
          <w:sz w:val="20"/>
          <w:szCs w:val="20"/>
        </w:rPr>
        <w:t xml:space="preserve"> </w:t>
      </w:r>
    </w:p>
    <w:p w14:paraId="0124867D" w14:textId="32B80B1A" w:rsidR="00106DA7" w:rsidRPr="000A0FCA" w:rsidRDefault="00106DA7">
      <w:pPr>
        <w:pStyle w:val="ListParagraph"/>
        <w:numPr>
          <w:ilvl w:val="2"/>
          <w:numId w:val="90"/>
        </w:numPr>
        <w:tabs>
          <w:tab w:val="clear" w:pos="1430"/>
        </w:tabs>
        <w:spacing w:before="120"/>
        <w:ind w:left="1276" w:hanging="567"/>
        <w:contextualSpacing w:val="0"/>
        <w:jc w:val="both"/>
        <w:rPr>
          <w:rFonts w:ascii="Calibri" w:hAnsi="Calibri" w:cs="Calibri"/>
          <w:sz w:val="20"/>
          <w:szCs w:val="20"/>
          <w:lang w:val="en-AU"/>
        </w:rPr>
      </w:pPr>
      <w:bookmarkStart w:id="179" w:name="_Toc410739411"/>
      <w:bookmarkStart w:id="180" w:name="_Toc410746736"/>
      <w:bookmarkStart w:id="181" w:name="_Toc410814409"/>
      <w:bookmarkStart w:id="182" w:name="_Toc415138129"/>
      <w:bookmarkStart w:id="183" w:name="_Toc415580392"/>
      <w:bookmarkStart w:id="184" w:name="_Toc416952162"/>
      <w:r w:rsidRPr="000A0FCA">
        <w:rPr>
          <w:rFonts w:ascii="Calibri" w:hAnsi="Calibri" w:cs="Calibri"/>
          <w:sz w:val="20"/>
          <w:szCs w:val="20"/>
          <w:lang w:val="en-AU"/>
        </w:rPr>
        <w:t>The Contractor agrees to perform its security obligations to the highest professional standards described or indicated in the requirements of the Commonwealth Protective Security Policy Framework.</w:t>
      </w:r>
      <w:bookmarkEnd w:id="179"/>
      <w:bookmarkEnd w:id="180"/>
      <w:bookmarkEnd w:id="181"/>
      <w:bookmarkEnd w:id="182"/>
      <w:bookmarkEnd w:id="183"/>
      <w:bookmarkEnd w:id="184"/>
    </w:p>
    <w:p w14:paraId="71480967" w14:textId="56A81304" w:rsidR="00106DA7" w:rsidRPr="000A0FCA" w:rsidRDefault="00106DA7">
      <w:pPr>
        <w:pStyle w:val="ListParagraph"/>
        <w:numPr>
          <w:ilvl w:val="2"/>
          <w:numId w:val="90"/>
        </w:numPr>
        <w:tabs>
          <w:tab w:val="clear" w:pos="1430"/>
        </w:tabs>
        <w:spacing w:before="120"/>
        <w:ind w:left="1276" w:hanging="567"/>
        <w:contextualSpacing w:val="0"/>
        <w:jc w:val="both"/>
        <w:rPr>
          <w:rFonts w:ascii="Calibri" w:hAnsi="Calibri" w:cs="Calibri"/>
          <w:sz w:val="20"/>
          <w:szCs w:val="20"/>
          <w:lang w:val="en-AU"/>
        </w:rPr>
      </w:pPr>
      <w:r w:rsidRPr="000A0FCA">
        <w:rPr>
          <w:rFonts w:ascii="Calibri" w:hAnsi="Calibri" w:cs="Calibri"/>
          <w:sz w:val="20"/>
          <w:szCs w:val="20"/>
          <w:lang w:val="en-AU"/>
        </w:rPr>
        <w:t xml:space="preserve">For the purposes of this Deed: </w:t>
      </w:r>
    </w:p>
    <w:p w14:paraId="739DA3C2" w14:textId="65243684" w:rsidR="00106DA7" w:rsidRPr="00737E8B" w:rsidRDefault="00106DA7" w:rsidP="00626C4E">
      <w:pPr>
        <w:spacing w:before="120"/>
        <w:ind w:left="1276"/>
        <w:jc w:val="both"/>
        <w:rPr>
          <w:rFonts w:ascii="Calibri" w:hAnsi="Calibri" w:cs="Calibri"/>
          <w:sz w:val="20"/>
          <w:szCs w:val="20"/>
          <w:lang w:val="en-AU"/>
        </w:rPr>
      </w:pPr>
      <w:r w:rsidRPr="000A0FCA">
        <w:rPr>
          <w:rFonts w:ascii="Calibri" w:hAnsi="Calibri" w:cs="Calibri"/>
          <w:sz w:val="20"/>
          <w:szCs w:val="20"/>
          <w:lang w:val="en-AU"/>
        </w:rPr>
        <w:t>“</w:t>
      </w:r>
      <w:r w:rsidRPr="000A0FCA">
        <w:rPr>
          <w:rFonts w:ascii="Calibri" w:hAnsi="Calibri" w:cs="Calibri"/>
          <w:b/>
          <w:sz w:val="20"/>
          <w:szCs w:val="20"/>
          <w:lang w:val="en-AU"/>
        </w:rPr>
        <w:t>Official Information</w:t>
      </w:r>
      <w:r w:rsidRPr="000A0FCA">
        <w:rPr>
          <w:rFonts w:ascii="Calibri" w:hAnsi="Calibri" w:cs="Calibri"/>
          <w:sz w:val="20"/>
          <w:szCs w:val="20"/>
          <w:lang w:val="en-AU"/>
        </w:rPr>
        <w:t>” means information of any kind whatsoever, whether in material form or not, regardless of it</w:t>
      </w:r>
      <w:r w:rsidR="00F81745" w:rsidRPr="000A0FCA">
        <w:rPr>
          <w:rFonts w:ascii="Calibri" w:hAnsi="Calibri" w:cs="Calibri"/>
          <w:sz w:val="20"/>
          <w:szCs w:val="20"/>
          <w:lang w:val="en-AU"/>
        </w:rPr>
        <w:t>s</w:t>
      </w:r>
      <w:r w:rsidRPr="000A0FCA">
        <w:rPr>
          <w:rFonts w:ascii="Calibri" w:hAnsi="Calibri" w:cs="Calibri"/>
          <w:sz w:val="20"/>
          <w:szCs w:val="20"/>
          <w:lang w:val="en-AU"/>
        </w:rPr>
        <w:t xml:space="preserve"> security classification, belonging to the Commonwealth or which the Commonwealth has agreed to protect.  For avoidance of doubt, Official Information includes DFAT Confidential</w:t>
      </w:r>
      <w:r w:rsidRPr="00737E8B">
        <w:rPr>
          <w:rFonts w:ascii="Calibri" w:hAnsi="Calibri" w:cs="Calibri"/>
          <w:sz w:val="20"/>
          <w:szCs w:val="20"/>
          <w:lang w:val="en-AU"/>
        </w:rPr>
        <w:t xml:space="preserve"> Information and DFAT Data; and</w:t>
      </w:r>
    </w:p>
    <w:p w14:paraId="01A05213" w14:textId="0EC15B1B" w:rsidR="00106DA7" w:rsidRPr="000A0FCA" w:rsidRDefault="00106DA7" w:rsidP="00626C4E">
      <w:pPr>
        <w:spacing w:before="120"/>
        <w:ind w:left="1276"/>
        <w:jc w:val="both"/>
        <w:rPr>
          <w:rFonts w:ascii="Calibri" w:hAnsi="Calibri" w:cs="Calibri"/>
          <w:sz w:val="20"/>
          <w:szCs w:val="20"/>
          <w:lang w:val="en-AU"/>
        </w:rPr>
      </w:pPr>
      <w:r w:rsidRPr="00737E8B">
        <w:rPr>
          <w:rFonts w:ascii="Calibri" w:hAnsi="Calibri" w:cs="Calibri"/>
          <w:sz w:val="20"/>
          <w:szCs w:val="20"/>
          <w:lang w:val="en-AU"/>
        </w:rPr>
        <w:t>“</w:t>
      </w:r>
      <w:r w:rsidRPr="00737E8B">
        <w:rPr>
          <w:rFonts w:ascii="Calibri" w:hAnsi="Calibri" w:cs="Calibri"/>
          <w:b/>
          <w:sz w:val="20"/>
          <w:szCs w:val="20"/>
          <w:lang w:val="en-AU"/>
        </w:rPr>
        <w:t>Security Classified Information</w:t>
      </w:r>
      <w:r w:rsidRPr="00737E8B">
        <w:rPr>
          <w:rFonts w:ascii="Calibri" w:hAnsi="Calibri" w:cs="Calibri"/>
          <w:sz w:val="20"/>
          <w:szCs w:val="20"/>
          <w:lang w:val="en-AU"/>
        </w:rPr>
        <w:t xml:space="preserve">” means information that has been designated or marked with a national security classification by the Commonwealth in accordance with the </w:t>
      </w:r>
      <w:bookmarkStart w:id="185" w:name="_Hlk181114951"/>
      <w:r w:rsidR="009C13BE">
        <w:rPr>
          <w:rFonts w:ascii="Calibri" w:hAnsi="Calibri" w:cs="Calibri"/>
          <w:sz w:val="20"/>
          <w:szCs w:val="20"/>
          <w:lang w:val="en-AU"/>
        </w:rPr>
        <w:t>Australian Government</w:t>
      </w:r>
      <w:r w:rsidR="00F81745">
        <w:rPr>
          <w:rFonts w:ascii="Calibri" w:hAnsi="Calibri" w:cs="Calibri"/>
          <w:sz w:val="20"/>
          <w:szCs w:val="20"/>
          <w:lang w:val="en-AU"/>
        </w:rPr>
        <w:t xml:space="preserve"> </w:t>
      </w:r>
      <w:r w:rsidRPr="00737E8B">
        <w:rPr>
          <w:rFonts w:ascii="Calibri" w:hAnsi="Calibri" w:cs="Calibri"/>
          <w:sz w:val="20"/>
          <w:szCs w:val="20"/>
          <w:lang w:val="en-AU"/>
        </w:rPr>
        <w:t xml:space="preserve">Protective Security Policy Framework; the Australian Government Information Security Manual (ISM) </w:t>
      </w:r>
      <w:bookmarkEnd w:id="185"/>
      <w:r w:rsidRPr="00737E8B">
        <w:rPr>
          <w:rFonts w:ascii="Calibri" w:hAnsi="Calibri" w:cs="Calibri"/>
          <w:sz w:val="20"/>
          <w:szCs w:val="20"/>
          <w:lang w:val="en-AU"/>
        </w:rPr>
        <w:t>or DFAT’s security polic</w:t>
      </w:r>
      <w:r w:rsidRPr="000A0FCA">
        <w:rPr>
          <w:rFonts w:ascii="Calibri" w:hAnsi="Calibri" w:cs="Calibri"/>
          <w:sz w:val="20"/>
          <w:szCs w:val="20"/>
          <w:lang w:val="en-AU"/>
        </w:rPr>
        <w:t>ies and procedures and must be protected accordingly.</w:t>
      </w:r>
    </w:p>
    <w:p w14:paraId="2367A381" w14:textId="1AE32BF9" w:rsidR="00EB45DB" w:rsidRPr="000A0FCA" w:rsidRDefault="00EB45DB" w:rsidP="00737E8B">
      <w:pPr>
        <w:pStyle w:val="CONLevel110"/>
        <w:ind w:left="709" w:hanging="709"/>
        <w:jc w:val="both"/>
        <w:rPr>
          <w:rFonts w:ascii="Calibri" w:hAnsi="Calibri" w:cs="Calibri"/>
          <w:sz w:val="20"/>
          <w:szCs w:val="20"/>
          <w:lang w:eastAsia="zh-CN"/>
        </w:rPr>
      </w:pPr>
      <w:bookmarkStart w:id="186" w:name="_Toc476144910"/>
      <w:bookmarkStart w:id="187" w:name="_Toc410739424"/>
      <w:bookmarkStart w:id="188" w:name="_Toc410746749"/>
      <w:bookmarkStart w:id="189" w:name="_Toc410814421"/>
      <w:bookmarkStart w:id="190" w:name="_Toc415138141"/>
      <w:bookmarkStart w:id="191" w:name="_Toc415580403"/>
      <w:bookmarkStart w:id="192" w:name="_Toc416952173"/>
      <w:r w:rsidRPr="000A0FCA">
        <w:rPr>
          <w:rFonts w:ascii="Calibri" w:hAnsi="Calibri"/>
          <w:sz w:val="20"/>
        </w:rPr>
        <w:t xml:space="preserve">Security </w:t>
      </w:r>
      <w:r w:rsidR="002725A1" w:rsidRPr="000A0FCA">
        <w:rPr>
          <w:rFonts w:ascii="Calibri" w:hAnsi="Calibri"/>
          <w:sz w:val="20"/>
        </w:rPr>
        <w:t>breaches</w:t>
      </w:r>
    </w:p>
    <w:bookmarkEnd w:id="186"/>
    <w:p w14:paraId="64D6EA04" w14:textId="45179E55" w:rsidR="00106DA7" w:rsidRPr="000A0FCA" w:rsidRDefault="00106DA7" w:rsidP="02D8BE10">
      <w:pPr>
        <w:spacing w:before="120"/>
        <w:ind w:left="709"/>
        <w:jc w:val="both"/>
        <w:rPr>
          <w:rFonts w:ascii="Calibri" w:hAnsi="Calibri" w:cs="Calibri"/>
          <w:sz w:val="20"/>
          <w:szCs w:val="20"/>
        </w:rPr>
      </w:pPr>
      <w:r w:rsidRPr="02D8BE10">
        <w:rPr>
          <w:rFonts w:ascii="Calibri" w:hAnsi="Calibri" w:cs="Calibri"/>
          <w:sz w:val="20"/>
          <w:szCs w:val="20"/>
        </w:rPr>
        <w:t>The Contractor must</w:t>
      </w:r>
      <w:bookmarkStart w:id="193" w:name="_Toc410739425"/>
      <w:bookmarkStart w:id="194" w:name="_Toc410746750"/>
      <w:bookmarkStart w:id="195" w:name="_Toc410814422"/>
      <w:bookmarkStart w:id="196" w:name="_Toc415138142"/>
      <w:bookmarkStart w:id="197" w:name="_Toc415580404"/>
      <w:bookmarkStart w:id="198" w:name="_Toc416952174"/>
      <w:bookmarkEnd w:id="187"/>
      <w:bookmarkEnd w:id="188"/>
      <w:bookmarkEnd w:id="189"/>
      <w:bookmarkEnd w:id="190"/>
      <w:bookmarkEnd w:id="191"/>
      <w:bookmarkEnd w:id="192"/>
      <w:r w:rsidR="00214E1F" w:rsidRPr="02D8BE10">
        <w:rPr>
          <w:rFonts w:ascii="Calibri" w:hAnsi="Calibri" w:cs="Calibri"/>
          <w:sz w:val="20"/>
          <w:szCs w:val="20"/>
        </w:rPr>
        <w:t xml:space="preserve"> </w:t>
      </w:r>
      <w:r w:rsidRPr="02D8BE10">
        <w:rPr>
          <w:rFonts w:ascii="Calibri" w:hAnsi="Calibri" w:cs="Calibri"/>
          <w:sz w:val="20"/>
          <w:szCs w:val="20"/>
        </w:rPr>
        <w:t>notify DFAT immediately on becoming aware of any security breach and comply with all DFAT directions to rectify the security problem</w:t>
      </w:r>
      <w:r w:rsidR="00214E1F" w:rsidRPr="02D8BE10">
        <w:rPr>
          <w:rFonts w:ascii="Calibri" w:hAnsi="Calibri" w:cs="Calibri"/>
          <w:sz w:val="20"/>
          <w:szCs w:val="20"/>
        </w:rPr>
        <w:t xml:space="preserve">.  </w:t>
      </w:r>
      <w:bookmarkEnd w:id="193"/>
      <w:bookmarkEnd w:id="194"/>
      <w:bookmarkEnd w:id="195"/>
      <w:bookmarkEnd w:id="196"/>
      <w:bookmarkEnd w:id="197"/>
      <w:bookmarkEnd w:id="198"/>
    </w:p>
    <w:p w14:paraId="2247E728" w14:textId="227393E6" w:rsidR="000A01C8" w:rsidRPr="000A0FCA" w:rsidRDefault="000A01C8" w:rsidP="00737E8B">
      <w:pPr>
        <w:pStyle w:val="CONLevel110"/>
        <w:ind w:left="709" w:hanging="709"/>
        <w:jc w:val="both"/>
        <w:rPr>
          <w:rFonts w:ascii="Calibri" w:hAnsi="Calibri" w:cs="Calibri"/>
          <w:sz w:val="20"/>
          <w:szCs w:val="20"/>
          <w:lang w:eastAsia="zh-CN"/>
        </w:rPr>
      </w:pPr>
      <w:bookmarkStart w:id="199" w:name="_Toc476144912"/>
      <w:r w:rsidRPr="000A0FCA">
        <w:rPr>
          <w:rFonts w:ascii="Calibri" w:hAnsi="Calibri" w:cs="Calibri"/>
          <w:sz w:val="20"/>
          <w:szCs w:val="20"/>
          <w:lang w:eastAsia="zh-CN"/>
        </w:rPr>
        <w:t>Cyber Security</w:t>
      </w:r>
    </w:p>
    <w:p w14:paraId="031C25B8" w14:textId="648B5419" w:rsidR="000A01C8" w:rsidRPr="000A0FCA" w:rsidRDefault="000A01C8">
      <w:pPr>
        <w:pStyle w:val="ListParagraph"/>
        <w:numPr>
          <w:ilvl w:val="2"/>
          <w:numId w:val="136"/>
        </w:numPr>
        <w:tabs>
          <w:tab w:val="clear" w:pos="737"/>
        </w:tabs>
        <w:spacing w:before="120"/>
        <w:ind w:left="1418" w:hanging="709"/>
        <w:contextualSpacing w:val="0"/>
        <w:jc w:val="both"/>
        <w:rPr>
          <w:rFonts w:ascii="Calibri" w:hAnsi="Calibri" w:cs="Calibri"/>
          <w:sz w:val="20"/>
          <w:szCs w:val="20"/>
          <w:lang w:eastAsia="zh-CN"/>
        </w:rPr>
      </w:pPr>
      <w:r w:rsidRPr="000A0FCA">
        <w:rPr>
          <w:rFonts w:ascii="Calibri" w:hAnsi="Calibri" w:cs="Calibri"/>
          <w:sz w:val="20"/>
          <w:szCs w:val="20"/>
          <w:lang w:eastAsia="zh-CN"/>
        </w:rPr>
        <w:t>The Contractor must take reasonable and prudent steps consistent with good industry practice to reduce the risk of a Security Incident or Cyber Attack on the Contractor’s information technology systems that accesses, transmits or stores any</w:t>
      </w:r>
      <w:r w:rsidR="00443929" w:rsidRPr="000A0FCA">
        <w:rPr>
          <w:rFonts w:ascii="Calibri" w:hAnsi="Calibri" w:cs="Calibri"/>
          <w:sz w:val="20"/>
          <w:szCs w:val="20"/>
          <w:lang w:eastAsia="zh-CN"/>
        </w:rPr>
        <w:t xml:space="preserve"> DFAT Confidential Information</w:t>
      </w:r>
      <w:r w:rsidRPr="000A0FCA">
        <w:rPr>
          <w:rFonts w:ascii="Calibri" w:hAnsi="Calibri" w:cs="Calibri"/>
          <w:sz w:val="20"/>
          <w:szCs w:val="20"/>
          <w:lang w:eastAsia="zh-CN"/>
        </w:rPr>
        <w:t xml:space="preserve"> or any other data connected with this Deed, including but not limited to, </w:t>
      </w:r>
      <w:r w:rsidR="00C057C6" w:rsidRPr="000A0FCA">
        <w:rPr>
          <w:rFonts w:ascii="Calibri" w:hAnsi="Calibri" w:cs="Calibri"/>
          <w:sz w:val="20"/>
          <w:szCs w:val="20"/>
          <w:lang w:eastAsia="zh-CN"/>
        </w:rPr>
        <w:t>DFAT Data,</w:t>
      </w:r>
      <w:r w:rsidRPr="000A0FCA">
        <w:rPr>
          <w:rFonts w:ascii="Calibri" w:hAnsi="Calibri" w:cs="Calibri"/>
          <w:sz w:val="20"/>
          <w:szCs w:val="20"/>
          <w:lang w:eastAsia="zh-CN"/>
        </w:rPr>
        <w:t xml:space="preserve"> Deed Material</w:t>
      </w:r>
      <w:r w:rsidR="00BE0255" w:rsidRPr="000A0FCA">
        <w:rPr>
          <w:rFonts w:ascii="Calibri" w:hAnsi="Calibri" w:cs="Calibri"/>
          <w:sz w:val="20"/>
          <w:szCs w:val="20"/>
          <w:lang w:eastAsia="zh-CN"/>
        </w:rPr>
        <w:t xml:space="preserve">, a Services Order or </w:t>
      </w:r>
      <w:r w:rsidRPr="000A0FCA">
        <w:rPr>
          <w:rFonts w:ascii="Calibri" w:hAnsi="Calibri" w:cs="Calibri"/>
          <w:sz w:val="20"/>
          <w:szCs w:val="20"/>
          <w:lang w:eastAsia="zh-CN"/>
        </w:rPr>
        <w:t>Personal Information.</w:t>
      </w:r>
    </w:p>
    <w:p w14:paraId="16C86D0B" w14:textId="7F71BDE2" w:rsidR="000A01C8" w:rsidRPr="000A0FCA" w:rsidRDefault="000A01C8">
      <w:pPr>
        <w:pStyle w:val="ListParagraph"/>
        <w:numPr>
          <w:ilvl w:val="2"/>
          <w:numId w:val="136"/>
        </w:numPr>
        <w:tabs>
          <w:tab w:val="clear" w:pos="737"/>
        </w:tabs>
        <w:spacing w:before="120"/>
        <w:ind w:left="1418" w:hanging="709"/>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At DFAT’s request in a </w:t>
      </w:r>
      <w:r w:rsidR="00443929" w:rsidRPr="000A0FCA">
        <w:rPr>
          <w:rFonts w:ascii="Calibri" w:hAnsi="Calibri" w:cs="Calibri"/>
          <w:sz w:val="20"/>
          <w:szCs w:val="20"/>
          <w:lang w:eastAsia="zh-CN"/>
        </w:rPr>
        <w:t>n</w:t>
      </w:r>
      <w:r w:rsidRPr="000A0FCA">
        <w:rPr>
          <w:rFonts w:ascii="Calibri" w:hAnsi="Calibri" w:cs="Calibri"/>
          <w:sz w:val="20"/>
          <w:szCs w:val="20"/>
          <w:lang w:eastAsia="zh-CN"/>
        </w:rPr>
        <w:t xml:space="preserve">otice, the Contractor must provide details of </w:t>
      </w:r>
      <w:r w:rsidR="00443929" w:rsidRPr="000A0FCA">
        <w:rPr>
          <w:rFonts w:ascii="Calibri" w:hAnsi="Calibri" w:cs="Calibri"/>
          <w:sz w:val="20"/>
          <w:szCs w:val="20"/>
          <w:lang w:eastAsia="zh-CN"/>
        </w:rPr>
        <w:t xml:space="preserve">the Contractor’s </w:t>
      </w:r>
      <w:r w:rsidRPr="000A0FCA">
        <w:rPr>
          <w:rFonts w:ascii="Calibri" w:hAnsi="Calibri" w:cs="Calibri"/>
          <w:sz w:val="20"/>
          <w:szCs w:val="20"/>
          <w:lang w:eastAsia="zh-CN"/>
        </w:rPr>
        <w:t xml:space="preserve">security measures in place to reduce the risk of a Security Incident or Cyber Attack on the </w:t>
      </w:r>
      <w:r w:rsidR="00443929" w:rsidRPr="000A0FCA">
        <w:rPr>
          <w:rFonts w:ascii="Calibri" w:hAnsi="Calibri" w:cs="Calibri"/>
          <w:sz w:val="20"/>
          <w:szCs w:val="20"/>
          <w:lang w:eastAsia="zh-CN"/>
        </w:rPr>
        <w:t xml:space="preserve">Contractor’s </w:t>
      </w:r>
      <w:r w:rsidRPr="000A0FCA">
        <w:rPr>
          <w:rFonts w:ascii="Calibri" w:hAnsi="Calibri" w:cs="Calibri"/>
          <w:sz w:val="20"/>
          <w:szCs w:val="20"/>
          <w:lang w:eastAsia="zh-CN"/>
        </w:rPr>
        <w:t>information technology systems.</w:t>
      </w:r>
    </w:p>
    <w:p w14:paraId="47B6768A" w14:textId="606B5BBE" w:rsidR="000A01C8" w:rsidRPr="000A0FCA" w:rsidRDefault="000A01C8">
      <w:pPr>
        <w:pStyle w:val="ListParagraph"/>
        <w:numPr>
          <w:ilvl w:val="2"/>
          <w:numId w:val="136"/>
        </w:numPr>
        <w:tabs>
          <w:tab w:val="clear" w:pos="737"/>
        </w:tabs>
        <w:spacing w:before="120"/>
        <w:ind w:left="1418" w:hanging="709"/>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If the Contractor becomes aware of a Security Incident or Cyber Attack on the </w:t>
      </w:r>
      <w:r w:rsidR="00443929" w:rsidRPr="000A0FCA">
        <w:rPr>
          <w:rFonts w:ascii="Calibri" w:hAnsi="Calibri" w:cs="Calibri"/>
          <w:sz w:val="20"/>
          <w:szCs w:val="20"/>
          <w:lang w:eastAsia="zh-CN"/>
        </w:rPr>
        <w:t xml:space="preserve">Contractor’s </w:t>
      </w:r>
      <w:r w:rsidRPr="000A0FCA">
        <w:rPr>
          <w:rFonts w:ascii="Calibri" w:hAnsi="Calibri" w:cs="Calibri"/>
          <w:sz w:val="20"/>
          <w:szCs w:val="20"/>
          <w:lang w:eastAsia="zh-CN"/>
        </w:rPr>
        <w:t xml:space="preserve">information technology systems, the </w:t>
      </w:r>
      <w:r w:rsidR="00443929" w:rsidRPr="000A0FCA">
        <w:rPr>
          <w:rFonts w:ascii="Calibri" w:hAnsi="Calibri" w:cs="Calibri"/>
          <w:sz w:val="20"/>
          <w:szCs w:val="20"/>
          <w:lang w:eastAsia="zh-CN"/>
        </w:rPr>
        <w:t>Contractor</w:t>
      </w:r>
      <w:r w:rsidRPr="000A0FCA">
        <w:rPr>
          <w:rFonts w:ascii="Calibri" w:hAnsi="Calibri" w:cs="Calibri"/>
          <w:sz w:val="20"/>
          <w:szCs w:val="20"/>
          <w:lang w:eastAsia="zh-CN"/>
        </w:rPr>
        <w:t xml:space="preserve"> must immediately notify:</w:t>
      </w:r>
    </w:p>
    <w:p w14:paraId="3DEE5530" w14:textId="56632915" w:rsidR="000A01C8" w:rsidRPr="000A0FCA" w:rsidRDefault="000A01C8">
      <w:pPr>
        <w:pStyle w:val="ListParagraph"/>
        <w:numPr>
          <w:ilvl w:val="3"/>
          <w:numId w:val="137"/>
        </w:numPr>
        <w:tabs>
          <w:tab w:val="clear" w:pos="1474"/>
        </w:tabs>
        <w:spacing w:before="120"/>
        <w:ind w:left="1985" w:hanging="567"/>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DFAT (and, if this notification is not done by notice, by notice within one (1) </w:t>
      </w:r>
      <w:r w:rsidR="00C057C6" w:rsidRPr="000A0FCA">
        <w:rPr>
          <w:rFonts w:ascii="Calibri" w:hAnsi="Calibri" w:cs="Calibri"/>
          <w:sz w:val="20"/>
          <w:szCs w:val="20"/>
          <w:lang w:eastAsia="zh-CN"/>
        </w:rPr>
        <w:t>Business Day</w:t>
      </w:r>
      <w:r w:rsidRPr="000A0FCA">
        <w:rPr>
          <w:rFonts w:ascii="Calibri" w:hAnsi="Calibri" w:cs="Calibri"/>
          <w:sz w:val="20"/>
          <w:szCs w:val="20"/>
          <w:lang w:eastAsia="zh-CN"/>
        </w:rPr>
        <w:t xml:space="preserve">); and </w:t>
      </w:r>
    </w:p>
    <w:p w14:paraId="7B46F018" w14:textId="6DFB428B" w:rsidR="000A01C8" w:rsidRPr="000A0FCA" w:rsidRDefault="000A01C8">
      <w:pPr>
        <w:pStyle w:val="ListParagraph"/>
        <w:numPr>
          <w:ilvl w:val="3"/>
          <w:numId w:val="137"/>
        </w:numPr>
        <w:tabs>
          <w:tab w:val="clear" w:pos="1474"/>
        </w:tabs>
        <w:spacing w:before="120"/>
        <w:ind w:left="1985" w:hanging="567"/>
        <w:contextualSpacing w:val="0"/>
        <w:jc w:val="both"/>
        <w:rPr>
          <w:rFonts w:ascii="Calibri" w:hAnsi="Calibri" w:cs="Calibri"/>
          <w:sz w:val="20"/>
          <w:szCs w:val="20"/>
          <w:lang w:eastAsia="zh-CN"/>
        </w:rPr>
      </w:pPr>
      <w:r w:rsidRPr="000A0FCA">
        <w:rPr>
          <w:rFonts w:ascii="Calibri" w:hAnsi="Calibri" w:cs="Calibri"/>
          <w:sz w:val="20"/>
          <w:szCs w:val="20"/>
          <w:lang w:eastAsia="zh-CN"/>
        </w:rPr>
        <w:lastRenderedPageBreak/>
        <w:t>if required by DFAT, advise the Australian Cyber Security Centre (ACSC).</w:t>
      </w:r>
    </w:p>
    <w:p w14:paraId="6B75CADE" w14:textId="18CA7460" w:rsidR="000A01C8" w:rsidRPr="000A0FCA" w:rsidRDefault="000A01C8">
      <w:pPr>
        <w:pStyle w:val="ListParagraph"/>
        <w:numPr>
          <w:ilvl w:val="0"/>
          <w:numId w:val="138"/>
        </w:numPr>
        <w:tabs>
          <w:tab w:val="clear" w:pos="2155"/>
        </w:tabs>
        <w:spacing w:before="120"/>
        <w:ind w:left="1418" w:hanging="709"/>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The Contractor must ensure that its Subcontractors comply with the requirements of this </w:t>
      </w:r>
      <w:r w:rsidRPr="000A0FCA">
        <w:rPr>
          <w:rFonts w:ascii="Calibri" w:hAnsi="Calibri" w:cs="Calibri"/>
          <w:b/>
          <w:bCs/>
          <w:sz w:val="20"/>
          <w:szCs w:val="20"/>
          <w:lang w:eastAsia="zh-CN"/>
        </w:rPr>
        <w:t>clause 1</w:t>
      </w:r>
      <w:r w:rsidR="00CC153E">
        <w:rPr>
          <w:rFonts w:ascii="Calibri" w:hAnsi="Calibri" w:cs="Calibri"/>
          <w:b/>
          <w:bCs/>
          <w:sz w:val="20"/>
          <w:szCs w:val="20"/>
          <w:lang w:eastAsia="zh-CN"/>
        </w:rPr>
        <w:t>6</w:t>
      </w:r>
      <w:r w:rsidRPr="000A0FCA">
        <w:rPr>
          <w:rFonts w:ascii="Calibri" w:hAnsi="Calibri" w:cs="Calibri"/>
          <w:b/>
          <w:bCs/>
          <w:sz w:val="20"/>
          <w:szCs w:val="20"/>
          <w:lang w:eastAsia="zh-CN"/>
        </w:rPr>
        <w:t>.</w:t>
      </w:r>
      <w:r w:rsidR="00CC153E">
        <w:rPr>
          <w:rFonts w:ascii="Calibri" w:hAnsi="Calibri" w:cs="Calibri"/>
          <w:b/>
          <w:bCs/>
          <w:sz w:val="20"/>
          <w:szCs w:val="20"/>
          <w:lang w:eastAsia="zh-CN"/>
        </w:rPr>
        <w:t>5</w:t>
      </w:r>
      <w:r w:rsidRPr="000A0FCA">
        <w:rPr>
          <w:rFonts w:ascii="Calibri" w:hAnsi="Calibri" w:cs="Calibri"/>
          <w:sz w:val="20"/>
          <w:szCs w:val="20"/>
          <w:lang w:eastAsia="zh-CN"/>
        </w:rPr>
        <w:t>.</w:t>
      </w:r>
    </w:p>
    <w:p w14:paraId="20F4941F" w14:textId="0B157A7C" w:rsidR="000A01C8" w:rsidRPr="000A0FCA" w:rsidRDefault="000A01C8">
      <w:pPr>
        <w:pStyle w:val="ListParagraph"/>
        <w:numPr>
          <w:ilvl w:val="0"/>
          <w:numId w:val="138"/>
        </w:numPr>
        <w:tabs>
          <w:tab w:val="clear" w:pos="2155"/>
        </w:tabs>
        <w:spacing w:before="120"/>
        <w:ind w:left="1418" w:hanging="709"/>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For the purposes of this </w:t>
      </w:r>
      <w:r w:rsidRPr="000A0FCA">
        <w:rPr>
          <w:rFonts w:ascii="Calibri" w:hAnsi="Calibri" w:cs="Calibri"/>
          <w:b/>
          <w:sz w:val="20"/>
          <w:szCs w:val="20"/>
          <w:lang w:eastAsia="zh-CN"/>
        </w:rPr>
        <w:t xml:space="preserve">clause </w:t>
      </w:r>
      <w:r w:rsidR="00443929" w:rsidRPr="000A0FCA">
        <w:rPr>
          <w:rFonts w:ascii="Calibri" w:hAnsi="Calibri" w:cs="Calibri"/>
          <w:b/>
          <w:sz w:val="20"/>
          <w:szCs w:val="20"/>
          <w:lang w:eastAsia="zh-CN"/>
        </w:rPr>
        <w:t>1</w:t>
      </w:r>
      <w:r w:rsidR="00CC153E">
        <w:rPr>
          <w:rFonts w:ascii="Calibri" w:hAnsi="Calibri" w:cs="Calibri"/>
          <w:b/>
          <w:sz w:val="20"/>
          <w:szCs w:val="20"/>
          <w:lang w:eastAsia="zh-CN"/>
        </w:rPr>
        <w:t>6</w:t>
      </w:r>
      <w:r w:rsidR="00443929" w:rsidRPr="000A0FCA">
        <w:rPr>
          <w:rFonts w:ascii="Calibri" w:hAnsi="Calibri" w:cs="Calibri"/>
          <w:b/>
          <w:sz w:val="20"/>
          <w:szCs w:val="20"/>
          <w:lang w:eastAsia="zh-CN"/>
        </w:rPr>
        <w:t>.</w:t>
      </w:r>
      <w:r w:rsidR="00CC153E">
        <w:rPr>
          <w:rFonts w:ascii="Calibri" w:hAnsi="Calibri" w:cs="Calibri"/>
          <w:b/>
          <w:sz w:val="20"/>
          <w:szCs w:val="20"/>
          <w:lang w:eastAsia="zh-CN"/>
        </w:rPr>
        <w:t>5</w:t>
      </w:r>
      <w:r w:rsidRPr="000A0FCA">
        <w:rPr>
          <w:rFonts w:ascii="Calibri" w:hAnsi="Calibri" w:cs="Calibri"/>
          <w:sz w:val="20"/>
          <w:szCs w:val="20"/>
          <w:lang w:eastAsia="zh-CN"/>
        </w:rPr>
        <w:t>, the following definitions are used:</w:t>
      </w:r>
    </w:p>
    <w:p w14:paraId="61E32B46" w14:textId="43E612D0" w:rsidR="000A01C8" w:rsidRPr="000A0FCA" w:rsidRDefault="00443929" w:rsidP="00737E8B">
      <w:pPr>
        <w:spacing w:before="120"/>
        <w:ind w:left="1418"/>
        <w:jc w:val="both"/>
        <w:rPr>
          <w:rFonts w:ascii="Calibri" w:hAnsi="Calibri" w:cs="Calibri"/>
          <w:sz w:val="20"/>
          <w:szCs w:val="20"/>
          <w:lang w:eastAsia="zh-CN"/>
        </w:rPr>
      </w:pPr>
      <w:r w:rsidRPr="000A0FCA">
        <w:rPr>
          <w:rFonts w:ascii="Calibri" w:hAnsi="Calibri" w:cs="Calibri"/>
          <w:sz w:val="20"/>
          <w:szCs w:val="20"/>
          <w:lang w:eastAsia="zh-CN"/>
        </w:rPr>
        <w:t>‘</w:t>
      </w:r>
      <w:r w:rsidR="000A01C8" w:rsidRPr="008D3532">
        <w:rPr>
          <w:rFonts w:ascii="Calibri" w:hAnsi="Calibri" w:cs="Calibri"/>
          <w:b/>
          <w:bCs/>
          <w:sz w:val="20"/>
          <w:szCs w:val="20"/>
          <w:lang w:eastAsia="zh-CN"/>
        </w:rPr>
        <w:t>Cyber Attack</w:t>
      </w:r>
      <w:r w:rsidRPr="000A0FCA">
        <w:rPr>
          <w:rFonts w:ascii="Calibri" w:hAnsi="Calibri" w:cs="Calibri"/>
          <w:sz w:val="20"/>
          <w:szCs w:val="20"/>
          <w:lang w:eastAsia="zh-CN"/>
        </w:rPr>
        <w:t>’</w:t>
      </w:r>
      <w:r w:rsidR="000A01C8" w:rsidRPr="000A0FCA">
        <w:rPr>
          <w:rFonts w:ascii="Calibri" w:hAnsi="Calibri" w:cs="Calibri"/>
          <w:sz w:val="20"/>
          <w:szCs w:val="20"/>
          <w:lang w:eastAsia="zh-CN"/>
        </w:rPr>
        <w:t xml:space="preserve"> means any action taken through the use of computer networks or any unauthorised access to or use of a computer system that is intended to have, is likely to have or does have an adverse effect on the security or reliability of data on the system or the accessibility of the </w:t>
      </w:r>
      <w:proofErr w:type="gramStart"/>
      <w:r w:rsidR="000A01C8" w:rsidRPr="000A0FCA">
        <w:rPr>
          <w:rFonts w:ascii="Calibri" w:hAnsi="Calibri" w:cs="Calibri"/>
          <w:sz w:val="20"/>
          <w:szCs w:val="20"/>
          <w:lang w:eastAsia="zh-CN"/>
        </w:rPr>
        <w:t>system, and</w:t>
      </w:r>
      <w:proofErr w:type="gramEnd"/>
      <w:r w:rsidR="000A01C8" w:rsidRPr="000A0FCA">
        <w:rPr>
          <w:rFonts w:ascii="Calibri" w:hAnsi="Calibri" w:cs="Calibri"/>
          <w:sz w:val="20"/>
          <w:szCs w:val="20"/>
          <w:lang w:eastAsia="zh-CN"/>
        </w:rPr>
        <w:t xml:space="preserve"> includes denial of service attacks.</w:t>
      </w:r>
    </w:p>
    <w:p w14:paraId="62FFF73E" w14:textId="45E9C050" w:rsidR="000A01C8" w:rsidRPr="000A0FCA" w:rsidRDefault="00443929" w:rsidP="00737E8B">
      <w:pPr>
        <w:spacing w:before="120"/>
        <w:ind w:left="1418"/>
        <w:jc w:val="both"/>
        <w:rPr>
          <w:rFonts w:ascii="Calibri" w:hAnsi="Calibri" w:cs="Calibri"/>
          <w:sz w:val="20"/>
          <w:szCs w:val="20"/>
          <w:lang w:eastAsia="zh-CN"/>
        </w:rPr>
      </w:pPr>
      <w:r w:rsidRPr="000A0FCA">
        <w:rPr>
          <w:rFonts w:ascii="Calibri" w:hAnsi="Calibri" w:cs="Calibri"/>
          <w:sz w:val="20"/>
          <w:szCs w:val="20"/>
          <w:lang w:eastAsia="zh-CN"/>
        </w:rPr>
        <w:t>‘</w:t>
      </w:r>
      <w:r w:rsidR="000A01C8" w:rsidRPr="008D3532">
        <w:rPr>
          <w:rFonts w:ascii="Calibri" w:hAnsi="Calibri" w:cs="Calibri"/>
          <w:b/>
          <w:bCs/>
          <w:sz w:val="20"/>
          <w:szCs w:val="20"/>
          <w:lang w:eastAsia="zh-CN"/>
        </w:rPr>
        <w:t>Security Incident</w:t>
      </w:r>
      <w:r w:rsidRPr="000A0FCA">
        <w:rPr>
          <w:rFonts w:ascii="Calibri" w:hAnsi="Calibri" w:cs="Calibri"/>
          <w:sz w:val="20"/>
          <w:szCs w:val="20"/>
          <w:lang w:eastAsia="zh-CN"/>
        </w:rPr>
        <w:t>’</w:t>
      </w:r>
      <w:r w:rsidR="000A01C8" w:rsidRPr="000A0FCA">
        <w:rPr>
          <w:rFonts w:ascii="Calibri" w:hAnsi="Calibri" w:cs="Calibri"/>
          <w:sz w:val="20"/>
          <w:szCs w:val="20"/>
          <w:lang w:eastAsia="zh-CN"/>
        </w:rPr>
        <w:t xml:space="preserve"> means a security breach, violation, contact or approach from those seeking unauthorised access to the </w:t>
      </w:r>
      <w:r w:rsidRPr="000A0FCA">
        <w:rPr>
          <w:rFonts w:ascii="Calibri" w:hAnsi="Calibri" w:cs="Calibri"/>
          <w:sz w:val="20"/>
          <w:szCs w:val="20"/>
          <w:lang w:eastAsia="zh-CN"/>
        </w:rPr>
        <w:t xml:space="preserve">Contractor’s </w:t>
      </w:r>
      <w:r w:rsidR="000A01C8" w:rsidRPr="000A0FCA">
        <w:rPr>
          <w:rFonts w:ascii="Calibri" w:hAnsi="Calibri" w:cs="Calibri"/>
          <w:sz w:val="20"/>
          <w:szCs w:val="20"/>
          <w:lang w:eastAsia="zh-CN"/>
        </w:rPr>
        <w:t>information technology systems, including:</w:t>
      </w:r>
    </w:p>
    <w:p w14:paraId="10BCE50F" w14:textId="1C9689DF" w:rsidR="000A01C8" w:rsidRPr="000A0FCA" w:rsidRDefault="000A01C8">
      <w:pPr>
        <w:pStyle w:val="ListParagraph"/>
        <w:numPr>
          <w:ilvl w:val="3"/>
          <w:numId w:val="139"/>
        </w:numPr>
        <w:tabs>
          <w:tab w:val="clear" w:pos="1474"/>
        </w:tabs>
        <w:spacing w:before="120"/>
        <w:ind w:left="1985" w:hanging="567"/>
        <w:contextualSpacing w:val="0"/>
        <w:jc w:val="both"/>
        <w:rPr>
          <w:rFonts w:ascii="Calibri" w:hAnsi="Calibri" w:cs="Calibri"/>
          <w:sz w:val="20"/>
          <w:szCs w:val="20"/>
          <w:lang w:eastAsia="zh-CN"/>
        </w:rPr>
      </w:pPr>
      <w:r w:rsidRPr="000A0FCA">
        <w:rPr>
          <w:rFonts w:ascii="Calibri" w:hAnsi="Calibri" w:cs="Calibri"/>
          <w:sz w:val="20"/>
          <w:szCs w:val="20"/>
          <w:lang w:eastAsia="zh-CN"/>
        </w:rPr>
        <w:t xml:space="preserve">action taken </w:t>
      </w:r>
      <w:r w:rsidR="00B005EE" w:rsidRPr="000A0FCA">
        <w:rPr>
          <w:rFonts w:ascii="Calibri" w:hAnsi="Calibri" w:cs="Calibri"/>
          <w:sz w:val="20"/>
          <w:szCs w:val="20"/>
          <w:lang w:eastAsia="zh-CN"/>
        </w:rPr>
        <w:t>using</w:t>
      </w:r>
      <w:r w:rsidRPr="000A0FCA">
        <w:rPr>
          <w:rFonts w:ascii="Calibri" w:hAnsi="Calibri" w:cs="Calibri"/>
          <w:sz w:val="20"/>
          <w:szCs w:val="20"/>
          <w:lang w:eastAsia="zh-CN"/>
        </w:rPr>
        <w:t xml:space="preserve"> computer networks that result in an actual or potentially adverse effect on the </w:t>
      </w:r>
      <w:r w:rsidR="001604D6" w:rsidRPr="000A0FCA">
        <w:rPr>
          <w:rFonts w:ascii="Calibri" w:hAnsi="Calibri" w:cs="Calibri"/>
          <w:sz w:val="20"/>
          <w:szCs w:val="20"/>
          <w:lang w:eastAsia="zh-CN"/>
        </w:rPr>
        <w:t xml:space="preserve">Contractor’s </w:t>
      </w:r>
      <w:r w:rsidRPr="000A0FCA">
        <w:rPr>
          <w:rFonts w:ascii="Calibri" w:hAnsi="Calibri" w:cs="Calibri"/>
          <w:sz w:val="20"/>
          <w:szCs w:val="20"/>
          <w:lang w:eastAsia="zh-CN"/>
        </w:rPr>
        <w:t>information technology system and/or DFAT Confidential Information</w:t>
      </w:r>
      <w:r w:rsidR="00C057C6" w:rsidRPr="000A0FCA">
        <w:rPr>
          <w:rFonts w:ascii="Calibri" w:hAnsi="Calibri" w:cs="Calibri"/>
          <w:sz w:val="20"/>
          <w:szCs w:val="20"/>
          <w:lang w:eastAsia="zh-CN"/>
        </w:rPr>
        <w:t>, DFAT Data</w:t>
      </w:r>
      <w:r w:rsidRPr="000A0FCA">
        <w:rPr>
          <w:rFonts w:ascii="Calibri" w:hAnsi="Calibri" w:cs="Calibri"/>
          <w:sz w:val="20"/>
          <w:szCs w:val="20"/>
          <w:lang w:eastAsia="zh-CN"/>
        </w:rPr>
        <w:t xml:space="preserve"> or DFAT Material residing on that system; or</w:t>
      </w:r>
    </w:p>
    <w:p w14:paraId="52661C00" w14:textId="6B442E41" w:rsidR="000A01C8" w:rsidRPr="00737E8B" w:rsidRDefault="000A01C8">
      <w:pPr>
        <w:pStyle w:val="ListParagraph"/>
        <w:numPr>
          <w:ilvl w:val="3"/>
          <w:numId w:val="139"/>
        </w:numPr>
        <w:tabs>
          <w:tab w:val="clear" w:pos="1474"/>
        </w:tabs>
        <w:spacing w:before="120"/>
        <w:ind w:left="1985" w:hanging="567"/>
        <w:contextualSpacing w:val="0"/>
        <w:jc w:val="both"/>
        <w:rPr>
          <w:rFonts w:ascii="Calibri" w:hAnsi="Calibri" w:cs="Calibri"/>
          <w:sz w:val="20"/>
          <w:szCs w:val="20"/>
          <w:lang w:eastAsia="zh-CN"/>
        </w:rPr>
      </w:pPr>
      <w:r w:rsidRPr="000A0FCA">
        <w:rPr>
          <w:rFonts w:ascii="Calibri" w:hAnsi="Calibri" w:cs="Calibri"/>
          <w:sz w:val="20"/>
          <w:szCs w:val="20"/>
          <w:lang w:eastAsia="zh-CN"/>
        </w:rPr>
        <w:t>any other unauthorised access or use by a third</w:t>
      </w:r>
      <w:r w:rsidRPr="00737E8B">
        <w:rPr>
          <w:rFonts w:ascii="Calibri" w:hAnsi="Calibri" w:cs="Calibri"/>
          <w:sz w:val="20"/>
          <w:szCs w:val="20"/>
          <w:lang w:eastAsia="zh-CN"/>
        </w:rPr>
        <w:t xml:space="preserve"> party or misuse, damage or destruction by any person.</w:t>
      </w:r>
    </w:p>
    <w:p w14:paraId="35016BB6" w14:textId="226CCFAD" w:rsidR="00273607" w:rsidRPr="00737E8B" w:rsidRDefault="00273607" w:rsidP="00D0505B">
      <w:pPr>
        <w:pStyle w:val="CONLevel110"/>
        <w:ind w:left="709" w:hanging="709"/>
        <w:rPr>
          <w:rFonts w:ascii="Calibri" w:hAnsi="Calibri" w:cs="Calibri"/>
          <w:sz w:val="20"/>
          <w:szCs w:val="20"/>
          <w:lang w:eastAsia="zh-CN"/>
        </w:rPr>
      </w:pPr>
      <w:r w:rsidRPr="00D0505B">
        <w:rPr>
          <w:rFonts w:ascii="Calibri" w:hAnsi="Calibri"/>
          <w:sz w:val="20"/>
        </w:rPr>
        <w:t xml:space="preserve">Storage media </w:t>
      </w:r>
    </w:p>
    <w:bookmarkEnd w:id="199"/>
    <w:p w14:paraId="6DB20159" w14:textId="4BB5FC99" w:rsidR="00106DA7" w:rsidRPr="00737E8B" w:rsidRDefault="00106DA7" w:rsidP="00737E8B">
      <w:pPr>
        <w:spacing w:before="120"/>
        <w:ind w:left="709"/>
        <w:jc w:val="both"/>
        <w:rPr>
          <w:rFonts w:ascii="Calibri" w:hAnsi="Calibri" w:cs="Calibri"/>
          <w:sz w:val="20"/>
          <w:szCs w:val="20"/>
          <w:lang w:val="en-AU"/>
        </w:rPr>
      </w:pPr>
      <w:r w:rsidRPr="00737E8B">
        <w:rPr>
          <w:rFonts w:ascii="Calibri" w:hAnsi="Calibri" w:cs="Calibri"/>
          <w:sz w:val="20"/>
          <w:szCs w:val="20"/>
          <w:lang w:val="en-AU"/>
        </w:rPr>
        <w:t xml:space="preserve">Contractor Personnel must not import or remove </w:t>
      </w:r>
      <w:r w:rsidR="00273607" w:rsidRPr="00737E8B">
        <w:rPr>
          <w:rFonts w:ascii="Calibri" w:hAnsi="Calibri" w:cs="Calibri"/>
          <w:sz w:val="20"/>
          <w:szCs w:val="20"/>
          <w:lang w:val="en-AU"/>
        </w:rPr>
        <w:t xml:space="preserve">from any DFAT premises </w:t>
      </w:r>
      <w:r w:rsidRPr="00737E8B">
        <w:rPr>
          <w:rFonts w:ascii="Calibri" w:hAnsi="Calibri" w:cs="Calibri"/>
          <w:sz w:val="20"/>
          <w:szCs w:val="20"/>
          <w:lang w:val="en-AU"/>
        </w:rPr>
        <w:t>any storage media</w:t>
      </w:r>
      <w:r w:rsidR="00273607" w:rsidRPr="00737E8B">
        <w:rPr>
          <w:rFonts w:ascii="Calibri" w:hAnsi="Calibri" w:cs="Calibri"/>
          <w:sz w:val="20"/>
          <w:szCs w:val="20"/>
          <w:lang w:val="en-AU"/>
        </w:rPr>
        <w:t xml:space="preserve"> (whether owned by DFAT, Contractor Personnel or any other person)</w:t>
      </w:r>
      <w:r w:rsidRPr="00737E8B">
        <w:rPr>
          <w:rFonts w:ascii="Calibri" w:hAnsi="Calibri" w:cs="Calibri"/>
          <w:sz w:val="20"/>
          <w:szCs w:val="20"/>
          <w:lang w:val="en-AU"/>
        </w:rPr>
        <w:t xml:space="preserve"> without the express written permission of the DFAT </w:t>
      </w:r>
      <w:r w:rsidR="00273607" w:rsidRPr="00737E8B">
        <w:rPr>
          <w:rFonts w:ascii="Calibri" w:hAnsi="Calibri" w:cs="Calibri"/>
          <w:sz w:val="20"/>
          <w:szCs w:val="20"/>
          <w:lang w:val="en-AU"/>
        </w:rPr>
        <w:t>Representative</w:t>
      </w:r>
      <w:r w:rsidRPr="00737E8B">
        <w:rPr>
          <w:rFonts w:ascii="Calibri" w:hAnsi="Calibri" w:cs="Calibri"/>
          <w:sz w:val="20"/>
          <w:szCs w:val="20"/>
          <w:lang w:val="en-AU"/>
        </w:rPr>
        <w:t>.</w:t>
      </w:r>
    </w:p>
    <w:p w14:paraId="3F8F7F38" w14:textId="77777777" w:rsidR="00214E1F" w:rsidRPr="00737E8B" w:rsidRDefault="00214E1F" w:rsidP="00D0505B">
      <w:pPr>
        <w:pStyle w:val="CONLevel110"/>
        <w:ind w:left="709" w:hanging="709"/>
        <w:rPr>
          <w:rFonts w:ascii="Calibri" w:hAnsi="Calibri" w:cs="Calibri"/>
          <w:sz w:val="20"/>
          <w:szCs w:val="20"/>
          <w:lang w:eastAsia="zh-CN"/>
        </w:rPr>
      </w:pPr>
      <w:bookmarkStart w:id="200" w:name="_Toc476144911"/>
      <w:r w:rsidRPr="00D0505B">
        <w:rPr>
          <w:rFonts w:ascii="Calibri" w:hAnsi="Calibri"/>
          <w:sz w:val="20"/>
        </w:rPr>
        <w:t>Security reviews</w:t>
      </w:r>
      <w:bookmarkEnd w:id="200"/>
    </w:p>
    <w:p w14:paraId="7F106A52" w14:textId="05A9B98F" w:rsidR="00214E1F" w:rsidRPr="00737E8B" w:rsidRDefault="00214E1F" w:rsidP="00737E8B">
      <w:pPr>
        <w:spacing w:before="120"/>
        <w:ind w:left="709"/>
        <w:jc w:val="both"/>
        <w:rPr>
          <w:rFonts w:ascii="Calibri" w:hAnsi="Calibri" w:cs="Calibri"/>
          <w:sz w:val="20"/>
          <w:szCs w:val="20"/>
          <w:lang w:val="en-AU"/>
        </w:rPr>
      </w:pPr>
      <w:r w:rsidRPr="00737E8B">
        <w:rPr>
          <w:rFonts w:ascii="Calibri" w:hAnsi="Calibri" w:cs="Calibri"/>
          <w:sz w:val="20"/>
          <w:szCs w:val="20"/>
          <w:lang w:val="en-AU"/>
        </w:rPr>
        <w:t>The Contractor must participate in security reviews of its procedures at least annually as requested by DFAT and participate in any security audit in relation to this Deed, providing full co-operation to DFAT or its independent auditors, including the Australian National Audit Office.</w:t>
      </w:r>
    </w:p>
    <w:p w14:paraId="002DED97" w14:textId="5D3E62E7" w:rsidR="005D3FFA" w:rsidRPr="00737E8B" w:rsidRDefault="005D3FFA" w:rsidP="00737E8B">
      <w:pPr>
        <w:pStyle w:val="CONLevel1"/>
        <w:rPr>
          <w:rFonts w:ascii="Calibri" w:hAnsi="Calibri" w:cs="Calibri"/>
          <w:sz w:val="20"/>
          <w:szCs w:val="20"/>
          <w:lang w:eastAsia="zh-CN"/>
        </w:rPr>
      </w:pPr>
      <w:bookmarkStart w:id="201" w:name="_Toc233724085"/>
      <w:r w:rsidRPr="00737E8B">
        <w:rPr>
          <w:rFonts w:ascii="Calibri" w:hAnsi="Calibri" w:cs="Calibri"/>
          <w:sz w:val="20"/>
          <w:szCs w:val="20"/>
          <w:lang w:eastAsia="zh-CN"/>
        </w:rPr>
        <w:t>C</w:t>
      </w:r>
      <w:r w:rsidR="00040F9F" w:rsidRPr="00737E8B">
        <w:rPr>
          <w:rFonts w:ascii="Calibri" w:hAnsi="Calibri" w:cs="Calibri"/>
          <w:sz w:val="20"/>
          <w:szCs w:val="20"/>
          <w:lang w:eastAsia="zh-CN"/>
        </w:rPr>
        <w:t>ONFLICT OF INTEREST</w:t>
      </w:r>
      <w:bookmarkEnd w:id="201"/>
    </w:p>
    <w:p w14:paraId="7D007B90" w14:textId="0C7C4811" w:rsidR="005D3FFA" w:rsidRPr="00737E8B" w:rsidRDefault="005D3FFA" w:rsidP="00737E8B">
      <w:pPr>
        <w:pStyle w:val="CONLevel110"/>
        <w:ind w:left="709" w:hanging="709"/>
        <w:rPr>
          <w:rFonts w:ascii="Calibri" w:hAnsi="Calibri" w:cs="Calibri"/>
          <w:sz w:val="20"/>
          <w:szCs w:val="20"/>
          <w:lang w:eastAsia="zh-CN"/>
        </w:rPr>
      </w:pPr>
      <w:r w:rsidRPr="00737E8B">
        <w:rPr>
          <w:rFonts w:ascii="Calibri" w:hAnsi="Calibri" w:cs="Calibri"/>
          <w:sz w:val="20"/>
          <w:szCs w:val="20"/>
          <w:lang w:eastAsia="zh-CN"/>
        </w:rPr>
        <w:t>Warranty of no conflict of interest</w:t>
      </w:r>
    </w:p>
    <w:p w14:paraId="16914EFC" w14:textId="004CA90A" w:rsidR="005D3FFA" w:rsidRPr="00737E8B" w:rsidRDefault="005D3FFA" w:rsidP="00737E8B">
      <w:pPr>
        <w:pStyle w:val="ListParagraph"/>
        <w:spacing w:before="120"/>
        <w:contextualSpacing w:val="0"/>
        <w:jc w:val="both"/>
        <w:rPr>
          <w:rFonts w:ascii="Calibri" w:hAnsi="Calibri" w:cs="Calibri"/>
          <w:sz w:val="20"/>
          <w:szCs w:val="20"/>
          <w:lang w:eastAsia="zh-CN"/>
        </w:rPr>
      </w:pPr>
      <w:r w:rsidRPr="00737E8B">
        <w:rPr>
          <w:rFonts w:ascii="Calibri" w:hAnsi="Calibri" w:cs="Calibri"/>
          <w:sz w:val="20"/>
          <w:szCs w:val="20"/>
          <w:lang w:eastAsia="zh-CN"/>
        </w:rPr>
        <w:t xml:space="preserve">The Contractor warrants that, to the best of its knowledge after making diligent inquiry, at the date of signing this Deed no conflict of interests exists or is likely to arise in the </w:t>
      </w:r>
      <w:r w:rsidR="00961201" w:rsidRPr="00737E8B">
        <w:rPr>
          <w:rFonts w:ascii="Calibri" w:hAnsi="Calibri" w:cs="Calibri"/>
          <w:sz w:val="20"/>
          <w:szCs w:val="20"/>
          <w:lang w:eastAsia="zh-CN"/>
        </w:rPr>
        <w:t xml:space="preserve">performance of its obligations under this Deed.  </w:t>
      </w:r>
    </w:p>
    <w:p w14:paraId="5F8FCB39" w14:textId="27E51DA9" w:rsidR="005D3FFA" w:rsidRPr="00737E8B" w:rsidRDefault="005D3FFA" w:rsidP="00737E8B">
      <w:pPr>
        <w:pStyle w:val="CONLevel110"/>
        <w:ind w:left="709" w:hanging="709"/>
        <w:jc w:val="both"/>
        <w:rPr>
          <w:rFonts w:ascii="Calibri" w:hAnsi="Calibri" w:cs="Calibri"/>
          <w:sz w:val="20"/>
          <w:szCs w:val="20"/>
          <w:lang w:eastAsia="zh-CN"/>
        </w:rPr>
      </w:pPr>
      <w:r w:rsidRPr="00737E8B">
        <w:rPr>
          <w:rFonts w:ascii="Calibri" w:hAnsi="Calibri" w:cs="Calibri"/>
          <w:sz w:val="20"/>
          <w:szCs w:val="20"/>
          <w:lang w:eastAsia="zh-CN"/>
        </w:rPr>
        <w:t>Notification of a conflict of interest</w:t>
      </w:r>
    </w:p>
    <w:p w14:paraId="2A7433F5" w14:textId="2D5DC8CF" w:rsidR="005D3FFA" w:rsidRPr="00737E8B" w:rsidRDefault="005D3FFA" w:rsidP="00737E8B">
      <w:pPr>
        <w:pStyle w:val="ListParagraph"/>
        <w:spacing w:before="120"/>
        <w:contextualSpacing w:val="0"/>
        <w:jc w:val="both"/>
        <w:rPr>
          <w:rFonts w:ascii="Calibri" w:hAnsi="Calibri" w:cs="Calibri"/>
          <w:sz w:val="20"/>
          <w:szCs w:val="20"/>
          <w:lang w:eastAsia="zh-CN"/>
        </w:rPr>
      </w:pPr>
      <w:r w:rsidRPr="00737E8B">
        <w:rPr>
          <w:rFonts w:ascii="Calibri" w:hAnsi="Calibri" w:cs="Calibri"/>
          <w:sz w:val="20"/>
          <w:szCs w:val="20"/>
          <w:lang w:eastAsia="zh-CN"/>
        </w:rPr>
        <w:t xml:space="preserve">If, during the </w:t>
      </w:r>
      <w:r w:rsidR="00F4704D" w:rsidRPr="00737E8B">
        <w:rPr>
          <w:rFonts w:ascii="Calibri" w:hAnsi="Calibri" w:cs="Calibri"/>
          <w:sz w:val="20"/>
          <w:szCs w:val="20"/>
          <w:lang w:eastAsia="zh-CN"/>
        </w:rPr>
        <w:t>Deed Period,</w:t>
      </w:r>
      <w:r w:rsidR="00961201" w:rsidRPr="00737E8B">
        <w:rPr>
          <w:rFonts w:ascii="Calibri" w:hAnsi="Calibri" w:cs="Calibri"/>
          <w:sz w:val="20"/>
          <w:szCs w:val="20"/>
          <w:lang w:eastAsia="zh-CN"/>
        </w:rPr>
        <w:t xml:space="preserve"> a</w:t>
      </w:r>
      <w:r w:rsidRPr="00737E8B">
        <w:rPr>
          <w:rFonts w:ascii="Calibri" w:hAnsi="Calibri" w:cs="Calibri"/>
          <w:sz w:val="20"/>
          <w:szCs w:val="20"/>
          <w:lang w:eastAsia="zh-CN"/>
        </w:rPr>
        <w:t xml:space="preserve"> conflict of interest arises, or appears likely to arise, the Contractor must:</w:t>
      </w:r>
    </w:p>
    <w:p w14:paraId="46FA0735" w14:textId="66070A2B" w:rsidR="005D3FFA" w:rsidRPr="00737E8B" w:rsidRDefault="005D3FFA">
      <w:pPr>
        <w:pStyle w:val="CONLevela"/>
        <w:numPr>
          <w:ilvl w:val="2"/>
          <w:numId w:val="145"/>
        </w:numPr>
        <w:spacing w:before="120"/>
        <w:jc w:val="both"/>
        <w:rPr>
          <w:rFonts w:ascii="Calibri" w:hAnsi="Calibri" w:cs="Calibri"/>
          <w:sz w:val="20"/>
          <w:szCs w:val="20"/>
        </w:rPr>
      </w:pPr>
      <w:r w:rsidRPr="00737E8B">
        <w:rPr>
          <w:rFonts w:ascii="Calibri" w:hAnsi="Calibri" w:cs="Calibri"/>
          <w:sz w:val="20"/>
          <w:szCs w:val="20"/>
        </w:rPr>
        <w:t>notify DFAT immediately in writing;</w:t>
      </w:r>
    </w:p>
    <w:p w14:paraId="00F367DB" w14:textId="371DEE23" w:rsidR="005D3FFA" w:rsidRPr="00737E8B" w:rsidRDefault="005D3FFA">
      <w:pPr>
        <w:pStyle w:val="CONLevela"/>
        <w:numPr>
          <w:ilvl w:val="2"/>
          <w:numId w:val="145"/>
        </w:numPr>
        <w:spacing w:before="120"/>
        <w:ind w:left="1429"/>
        <w:jc w:val="both"/>
        <w:rPr>
          <w:rFonts w:ascii="Calibri" w:hAnsi="Calibri" w:cs="Calibri"/>
          <w:sz w:val="20"/>
          <w:szCs w:val="20"/>
        </w:rPr>
      </w:pPr>
      <w:r w:rsidRPr="00737E8B">
        <w:rPr>
          <w:rFonts w:ascii="Calibri" w:hAnsi="Calibri" w:cs="Calibri"/>
          <w:sz w:val="20"/>
          <w:szCs w:val="20"/>
        </w:rPr>
        <w:t>make full disclosure of all relevant information relating to the conflict; and</w:t>
      </w:r>
    </w:p>
    <w:p w14:paraId="14E3E9BE" w14:textId="216E4FC8" w:rsidR="005D3FFA" w:rsidRPr="00737E8B" w:rsidRDefault="005D3FFA">
      <w:pPr>
        <w:pStyle w:val="CONLevela"/>
        <w:numPr>
          <w:ilvl w:val="2"/>
          <w:numId w:val="145"/>
        </w:numPr>
        <w:spacing w:before="120"/>
        <w:ind w:left="1429"/>
        <w:rPr>
          <w:rFonts w:ascii="Calibri" w:hAnsi="Calibri" w:cs="Calibri"/>
          <w:sz w:val="20"/>
          <w:szCs w:val="20"/>
        </w:rPr>
      </w:pPr>
      <w:r w:rsidRPr="00737E8B">
        <w:rPr>
          <w:rFonts w:ascii="Calibri" w:hAnsi="Calibri" w:cs="Calibri"/>
          <w:sz w:val="20"/>
          <w:szCs w:val="20"/>
        </w:rPr>
        <w:t xml:space="preserve">take such steps as DFAT reasonably requires </w:t>
      </w:r>
      <w:r w:rsidR="00B005EE" w:rsidRPr="00737E8B">
        <w:rPr>
          <w:rFonts w:ascii="Calibri" w:hAnsi="Calibri" w:cs="Calibri"/>
          <w:sz w:val="20"/>
          <w:szCs w:val="20"/>
        </w:rPr>
        <w:t>resolving</w:t>
      </w:r>
      <w:r w:rsidRPr="00737E8B">
        <w:rPr>
          <w:rFonts w:ascii="Calibri" w:hAnsi="Calibri" w:cs="Calibri"/>
          <w:sz w:val="20"/>
          <w:szCs w:val="20"/>
        </w:rPr>
        <w:t>, or otherwise deal, with the conflict.</w:t>
      </w:r>
    </w:p>
    <w:p w14:paraId="0FD8FB9F" w14:textId="4E638652" w:rsidR="003B78C1" w:rsidRPr="00737E8B" w:rsidRDefault="006B0389" w:rsidP="00737E8B">
      <w:pPr>
        <w:pStyle w:val="CONLevel1"/>
        <w:rPr>
          <w:rFonts w:ascii="Calibri" w:hAnsi="Calibri" w:cs="Calibri"/>
          <w:sz w:val="20"/>
          <w:szCs w:val="20"/>
          <w:lang w:eastAsia="zh-CN"/>
        </w:rPr>
      </w:pPr>
      <w:bookmarkStart w:id="202" w:name="_Toc233724086"/>
      <w:r w:rsidRPr="00737E8B">
        <w:rPr>
          <w:rFonts w:ascii="Calibri" w:hAnsi="Calibri" w:cs="Calibri"/>
          <w:sz w:val="20"/>
          <w:szCs w:val="20"/>
        </w:rPr>
        <w:t>RESOLUTION OF DISPUTES</w:t>
      </w:r>
      <w:bookmarkEnd w:id="202"/>
    </w:p>
    <w:p w14:paraId="1239B2B8" w14:textId="7593FE2C" w:rsidR="003B78C1" w:rsidRPr="00737E8B" w:rsidRDefault="003B78C1" w:rsidP="002D22B8">
      <w:pPr>
        <w:pStyle w:val="CONLevel110"/>
        <w:tabs>
          <w:tab w:val="clear" w:pos="706"/>
        </w:tabs>
        <w:ind w:left="709" w:hanging="709"/>
        <w:rPr>
          <w:rFonts w:ascii="Calibri" w:hAnsi="Calibri" w:cs="Calibri"/>
          <w:caps/>
          <w:sz w:val="20"/>
          <w:szCs w:val="20"/>
          <w:lang w:eastAsia="zh-CN"/>
        </w:rPr>
      </w:pPr>
      <w:r w:rsidRPr="00737E8B">
        <w:rPr>
          <w:rFonts w:ascii="Calibri" w:hAnsi="Calibri" w:cs="Calibri"/>
          <w:sz w:val="20"/>
          <w:szCs w:val="20"/>
        </w:rPr>
        <w:t>Process</w:t>
      </w:r>
    </w:p>
    <w:p w14:paraId="4A89F9E9" w14:textId="7EDE9D2E" w:rsidR="003B78C1" w:rsidRPr="00B63809" w:rsidRDefault="003B78C1" w:rsidP="00737E8B">
      <w:pPr>
        <w:spacing w:before="120"/>
        <w:ind w:left="709"/>
        <w:jc w:val="both"/>
        <w:rPr>
          <w:rFonts w:ascii="Calibri" w:hAnsi="Calibri" w:cs="Calibri"/>
          <w:sz w:val="20"/>
          <w:szCs w:val="20"/>
          <w:lang w:eastAsia="zh-CN"/>
        </w:rPr>
      </w:pPr>
      <w:r w:rsidRPr="00B63809">
        <w:rPr>
          <w:rFonts w:ascii="Calibri" w:hAnsi="Calibri" w:cs="Calibri"/>
          <w:sz w:val="20"/>
          <w:szCs w:val="20"/>
          <w:lang w:eastAsia="zh-CN"/>
        </w:rPr>
        <w:t>If a dispute arises under this Deed, prior to commencing any arbitration or court proceedings</w:t>
      </w:r>
      <w:r w:rsidR="000608CE" w:rsidRPr="00B63809">
        <w:rPr>
          <w:rFonts w:ascii="Calibri" w:hAnsi="Calibri" w:cs="Calibri"/>
          <w:sz w:val="20"/>
          <w:szCs w:val="20"/>
          <w:lang w:eastAsia="zh-CN"/>
        </w:rPr>
        <w:t xml:space="preserve"> (other than for interlocutory relief or where an authority of the Commonwealth, a </w:t>
      </w:r>
      <w:r w:rsidR="00D61BB0" w:rsidRPr="00B63809">
        <w:rPr>
          <w:rFonts w:ascii="Calibri" w:hAnsi="Calibri" w:cs="Calibri"/>
          <w:sz w:val="20"/>
          <w:szCs w:val="20"/>
          <w:lang w:eastAsia="zh-CN"/>
        </w:rPr>
        <w:t xml:space="preserve">State </w:t>
      </w:r>
      <w:r w:rsidR="000608CE" w:rsidRPr="00B63809">
        <w:rPr>
          <w:rFonts w:ascii="Calibri" w:hAnsi="Calibri" w:cs="Calibri"/>
          <w:sz w:val="20"/>
          <w:szCs w:val="20"/>
          <w:lang w:eastAsia="zh-CN"/>
        </w:rPr>
        <w:t xml:space="preserve">or Territory is investigating a breach or suspected breach of the Law by the Contractor, or DFAT </w:t>
      </w:r>
      <w:r w:rsidR="00F93992" w:rsidRPr="00B63809">
        <w:rPr>
          <w:rFonts w:ascii="Calibri" w:hAnsi="Calibri" w:cs="Calibri"/>
          <w:sz w:val="20"/>
          <w:szCs w:val="20"/>
          <w:lang w:eastAsia="zh-CN"/>
        </w:rPr>
        <w:t xml:space="preserve">is </w:t>
      </w:r>
      <w:r w:rsidR="004F12E2" w:rsidRPr="00B63809">
        <w:rPr>
          <w:rFonts w:ascii="Calibri" w:hAnsi="Calibri" w:cs="Calibri"/>
          <w:sz w:val="20"/>
          <w:szCs w:val="20"/>
          <w:lang w:eastAsia="zh-CN"/>
        </w:rPr>
        <w:t>exercising</w:t>
      </w:r>
      <w:r w:rsidR="000608CE" w:rsidRPr="00B63809">
        <w:rPr>
          <w:rFonts w:ascii="Calibri" w:hAnsi="Calibri" w:cs="Calibri"/>
          <w:sz w:val="20"/>
          <w:szCs w:val="20"/>
          <w:lang w:eastAsia="zh-CN"/>
        </w:rPr>
        <w:t xml:space="preserve"> a right to terminate) </w:t>
      </w:r>
      <w:r w:rsidRPr="00B63809">
        <w:rPr>
          <w:rFonts w:ascii="Calibri" w:hAnsi="Calibri" w:cs="Calibri"/>
          <w:sz w:val="20"/>
          <w:szCs w:val="20"/>
          <w:lang w:eastAsia="zh-CN"/>
        </w:rPr>
        <w:t xml:space="preserve">the </w:t>
      </w:r>
      <w:r w:rsidR="00F93992" w:rsidRPr="00B63809">
        <w:rPr>
          <w:rFonts w:ascii="Calibri" w:hAnsi="Calibri" w:cs="Calibri"/>
          <w:sz w:val="20"/>
          <w:szCs w:val="20"/>
          <w:lang w:eastAsia="zh-CN"/>
        </w:rPr>
        <w:t xml:space="preserve">Parties </w:t>
      </w:r>
      <w:r w:rsidRPr="00B63809">
        <w:rPr>
          <w:rFonts w:ascii="Calibri" w:hAnsi="Calibri" w:cs="Calibri"/>
          <w:sz w:val="20"/>
          <w:szCs w:val="20"/>
          <w:lang w:eastAsia="zh-CN"/>
        </w:rPr>
        <w:t xml:space="preserve">must act in good faith and use their reasonable endeavours to resolve the dispute as follows: </w:t>
      </w:r>
    </w:p>
    <w:p w14:paraId="57D3325A" w14:textId="77777777" w:rsidR="00C803D9" w:rsidRPr="00B63809" w:rsidRDefault="003B78C1">
      <w:pPr>
        <w:pStyle w:val="MELegal3"/>
        <w:widowControl w:val="0"/>
        <w:numPr>
          <w:ilvl w:val="2"/>
          <w:numId w:val="92"/>
        </w:numPr>
        <w:tabs>
          <w:tab w:val="clear" w:pos="1572"/>
        </w:tabs>
        <w:spacing w:before="120" w:after="0" w:line="240" w:lineRule="auto"/>
        <w:ind w:left="1276" w:hanging="567"/>
        <w:contextualSpacing/>
        <w:jc w:val="both"/>
        <w:rPr>
          <w:rFonts w:ascii="Calibri" w:hAnsi="Calibri" w:cs="Calibri"/>
          <w:sz w:val="20"/>
        </w:rPr>
      </w:pPr>
      <w:r w:rsidRPr="00B63809">
        <w:rPr>
          <w:rFonts w:ascii="Calibri" w:hAnsi="Calibri" w:cs="Calibri"/>
          <w:sz w:val="20"/>
        </w:rPr>
        <w:t xml:space="preserve">the </w:t>
      </w:r>
      <w:r w:rsidR="00BF60C0" w:rsidRPr="00B63809">
        <w:rPr>
          <w:rFonts w:ascii="Calibri" w:hAnsi="Calibri" w:cs="Calibri"/>
          <w:sz w:val="20"/>
        </w:rPr>
        <w:t>P</w:t>
      </w:r>
      <w:r w:rsidRPr="00B63809">
        <w:rPr>
          <w:rFonts w:ascii="Calibri" w:hAnsi="Calibri" w:cs="Calibri"/>
          <w:sz w:val="20"/>
        </w:rPr>
        <w:t xml:space="preserve">arty claiming that there is a dispute must give the other a written notice in accordance with </w:t>
      </w:r>
    </w:p>
    <w:p w14:paraId="2A453AE9" w14:textId="48C98B1E" w:rsidR="003B78C1" w:rsidRPr="00B63809" w:rsidRDefault="000056B6" w:rsidP="00B63809">
      <w:pPr>
        <w:pStyle w:val="MELegal3"/>
        <w:widowControl w:val="0"/>
        <w:spacing w:before="120" w:after="0" w:line="240" w:lineRule="auto"/>
        <w:ind w:left="1276"/>
        <w:contextualSpacing/>
        <w:jc w:val="both"/>
        <w:rPr>
          <w:rFonts w:ascii="Calibri" w:hAnsi="Calibri" w:cs="Calibri"/>
          <w:sz w:val="20"/>
        </w:rPr>
      </w:pPr>
      <w:r w:rsidRPr="00B63809">
        <w:rPr>
          <w:rFonts w:ascii="Calibri" w:hAnsi="Calibri" w:cs="Calibri"/>
          <w:b/>
          <w:sz w:val="20"/>
        </w:rPr>
        <w:t>c</w:t>
      </w:r>
      <w:r w:rsidR="003B78C1" w:rsidRPr="00B63809">
        <w:rPr>
          <w:rFonts w:ascii="Calibri" w:hAnsi="Calibri" w:cs="Calibri"/>
          <w:b/>
          <w:sz w:val="20"/>
        </w:rPr>
        <w:t xml:space="preserve">lause </w:t>
      </w:r>
      <w:r w:rsidR="00CC153E">
        <w:rPr>
          <w:rFonts w:ascii="Calibri" w:hAnsi="Calibri" w:cs="Calibri"/>
          <w:b/>
          <w:sz w:val="20"/>
        </w:rPr>
        <w:fldChar w:fldCharType="begin"/>
      </w:r>
      <w:r w:rsidR="00CC153E">
        <w:rPr>
          <w:rFonts w:ascii="Calibri" w:hAnsi="Calibri" w:cs="Calibri"/>
          <w:b/>
          <w:sz w:val="20"/>
        </w:rPr>
        <w:instrText xml:space="preserve"> REF _Ref228196088 \r \h </w:instrText>
      </w:r>
      <w:r w:rsidR="00CC153E">
        <w:rPr>
          <w:rFonts w:ascii="Calibri" w:hAnsi="Calibri" w:cs="Calibri"/>
          <w:b/>
          <w:sz w:val="20"/>
        </w:rPr>
      </w:r>
      <w:r w:rsidR="00CC153E">
        <w:rPr>
          <w:rFonts w:ascii="Calibri" w:hAnsi="Calibri" w:cs="Calibri"/>
          <w:b/>
          <w:sz w:val="20"/>
        </w:rPr>
        <w:fldChar w:fldCharType="separate"/>
      </w:r>
      <w:r w:rsidR="00F623C9">
        <w:rPr>
          <w:rFonts w:ascii="Calibri" w:hAnsi="Calibri" w:cs="Calibri"/>
          <w:b/>
          <w:sz w:val="20"/>
        </w:rPr>
        <w:t>20</w:t>
      </w:r>
      <w:r w:rsidR="00CC153E">
        <w:rPr>
          <w:rFonts w:ascii="Calibri" w:hAnsi="Calibri" w:cs="Calibri"/>
          <w:b/>
          <w:sz w:val="20"/>
        </w:rPr>
        <w:fldChar w:fldCharType="end"/>
      </w:r>
      <w:r w:rsidR="003B78C1" w:rsidRPr="00B63809">
        <w:rPr>
          <w:rFonts w:ascii="Calibri" w:hAnsi="Calibri" w:cs="Calibri"/>
          <w:sz w:val="20"/>
        </w:rPr>
        <w:t xml:space="preserve"> (Notices) setting out the nature of the dispute;</w:t>
      </w:r>
    </w:p>
    <w:p w14:paraId="3CF1B943" w14:textId="3E3A6D3B" w:rsidR="003B78C1" w:rsidRPr="00B63809" w:rsidRDefault="003B78C1">
      <w:pPr>
        <w:pStyle w:val="MELegal3"/>
        <w:widowControl w:val="0"/>
        <w:numPr>
          <w:ilvl w:val="2"/>
          <w:numId w:val="131"/>
        </w:numPr>
        <w:tabs>
          <w:tab w:val="clear" w:pos="1430"/>
        </w:tabs>
        <w:spacing w:before="120" w:after="0" w:line="240" w:lineRule="auto"/>
        <w:ind w:left="1276" w:hanging="567"/>
        <w:jc w:val="both"/>
        <w:rPr>
          <w:rFonts w:ascii="Calibri" w:hAnsi="Calibri" w:cs="Calibri"/>
          <w:sz w:val="20"/>
        </w:rPr>
      </w:pPr>
      <w:r w:rsidRPr="00B63809">
        <w:rPr>
          <w:rFonts w:ascii="Calibri" w:hAnsi="Calibri" w:cs="Calibri"/>
          <w:sz w:val="20"/>
        </w:rPr>
        <w:t xml:space="preserve">within </w:t>
      </w:r>
      <w:r w:rsidR="00E15BD7">
        <w:rPr>
          <w:rFonts w:ascii="Calibri" w:hAnsi="Calibri" w:cs="Calibri"/>
          <w:sz w:val="20"/>
        </w:rPr>
        <w:t>ten (10)</w:t>
      </w:r>
      <w:r w:rsidRPr="00B63809">
        <w:rPr>
          <w:rFonts w:ascii="Calibri" w:hAnsi="Calibri" w:cs="Calibri"/>
          <w:sz w:val="20"/>
        </w:rPr>
        <w:t xml:space="preserve"> Business Days following receipt of the written notice, attempt to resolve the dispute through direct negotiation between the Contractor Representative and the DFAT Representative;</w:t>
      </w:r>
    </w:p>
    <w:p w14:paraId="205D1728" w14:textId="066FBAA2" w:rsidR="003B78C1" w:rsidRPr="00B63809" w:rsidRDefault="003B78C1">
      <w:pPr>
        <w:pStyle w:val="MELegal3"/>
        <w:widowControl w:val="0"/>
        <w:numPr>
          <w:ilvl w:val="2"/>
          <w:numId w:val="131"/>
        </w:numPr>
        <w:tabs>
          <w:tab w:val="clear" w:pos="1430"/>
        </w:tabs>
        <w:spacing w:before="120" w:after="0" w:line="240" w:lineRule="auto"/>
        <w:ind w:left="1276" w:hanging="567"/>
        <w:jc w:val="both"/>
        <w:rPr>
          <w:rFonts w:ascii="Calibri" w:hAnsi="Calibri" w:cs="Calibri"/>
          <w:sz w:val="20"/>
        </w:rPr>
      </w:pPr>
      <w:r w:rsidRPr="00B63809">
        <w:rPr>
          <w:rFonts w:ascii="Calibri" w:hAnsi="Calibri" w:cs="Calibri"/>
          <w:sz w:val="20"/>
        </w:rPr>
        <w:t xml:space="preserve">if still unresolved, refer the dispute to the </w:t>
      </w:r>
      <w:r w:rsidR="007228E5">
        <w:rPr>
          <w:rFonts w:ascii="Calibri" w:hAnsi="Calibri" w:cs="Calibri"/>
          <w:sz w:val="20"/>
        </w:rPr>
        <w:t>P</w:t>
      </w:r>
      <w:r w:rsidRPr="00B63809">
        <w:rPr>
          <w:rFonts w:ascii="Calibri" w:hAnsi="Calibri" w:cs="Calibri"/>
          <w:sz w:val="20"/>
        </w:rPr>
        <w:t xml:space="preserve">arties’ Escalation Representative as set out in the </w:t>
      </w:r>
      <w:r w:rsidR="00561E3B" w:rsidRPr="00B63809">
        <w:rPr>
          <w:rFonts w:ascii="Calibri" w:hAnsi="Calibri" w:cs="Calibri"/>
          <w:sz w:val="20"/>
        </w:rPr>
        <w:t>Details Schedule</w:t>
      </w:r>
      <w:r w:rsidRPr="00B63809">
        <w:rPr>
          <w:rFonts w:ascii="Calibri" w:hAnsi="Calibri" w:cs="Calibri"/>
          <w:sz w:val="20"/>
        </w:rPr>
        <w:t xml:space="preserve">, who must in good faith work to resolve the dispute within a further </w:t>
      </w:r>
      <w:r w:rsidR="00E15BD7">
        <w:rPr>
          <w:rFonts w:ascii="Calibri" w:hAnsi="Calibri" w:cs="Calibri"/>
          <w:sz w:val="20"/>
        </w:rPr>
        <w:t>ten (10)</w:t>
      </w:r>
      <w:r w:rsidRPr="00B63809">
        <w:rPr>
          <w:rFonts w:ascii="Calibri" w:hAnsi="Calibri" w:cs="Calibri"/>
          <w:sz w:val="20"/>
        </w:rPr>
        <w:t xml:space="preserve"> </w:t>
      </w:r>
      <w:r w:rsidR="007607B3" w:rsidRPr="00B63809">
        <w:rPr>
          <w:rFonts w:ascii="Calibri" w:hAnsi="Calibri" w:cs="Calibri"/>
          <w:sz w:val="20"/>
        </w:rPr>
        <w:t>B</w:t>
      </w:r>
      <w:r w:rsidRPr="00B63809">
        <w:rPr>
          <w:rFonts w:ascii="Calibri" w:hAnsi="Calibri" w:cs="Calibri"/>
          <w:sz w:val="20"/>
        </w:rPr>
        <w:t xml:space="preserve">usiness </w:t>
      </w:r>
      <w:r w:rsidR="007607B3" w:rsidRPr="00B63809">
        <w:rPr>
          <w:rFonts w:ascii="Calibri" w:hAnsi="Calibri" w:cs="Calibri"/>
          <w:sz w:val="20"/>
        </w:rPr>
        <w:t>D</w:t>
      </w:r>
      <w:r w:rsidRPr="00B63809">
        <w:rPr>
          <w:rFonts w:ascii="Calibri" w:hAnsi="Calibri" w:cs="Calibri"/>
          <w:sz w:val="20"/>
        </w:rPr>
        <w:t>ays or any other agreed period;</w:t>
      </w:r>
    </w:p>
    <w:p w14:paraId="2E4E2EE0" w14:textId="1E9DC7F9" w:rsidR="003B78C1" w:rsidRPr="00B63809" w:rsidRDefault="003B78C1">
      <w:pPr>
        <w:pStyle w:val="MELegal3"/>
        <w:widowControl w:val="0"/>
        <w:numPr>
          <w:ilvl w:val="2"/>
          <w:numId w:val="131"/>
        </w:numPr>
        <w:tabs>
          <w:tab w:val="clear" w:pos="1430"/>
        </w:tabs>
        <w:spacing w:before="120" w:after="0" w:line="240" w:lineRule="auto"/>
        <w:ind w:left="1276" w:hanging="567"/>
        <w:jc w:val="both"/>
        <w:rPr>
          <w:rFonts w:ascii="Calibri" w:hAnsi="Calibri" w:cs="Calibri"/>
          <w:sz w:val="20"/>
        </w:rPr>
      </w:pPr>
      <w:r w:rsidRPr="00B63809">
        <w:rPr>
          <w:rFonts w:ascii="Calibri" w:hAnsi="Calibri" w:cs="Calibri"/>
          <w:sz w:val="20"/>
        </w:rPr>
        <w:t xml:space="preserve">if still unresolved, the </w:t>
      </w:r>
      <w:r w:rsidR="00F93992" w:rsidRPr="00B63809">
        <w:rPr>
          <w:rFonts w:ascii="Calibri" w:hAnsi="Calibri" w:cs="Calibri"/>
          <w:sz w:val="20"/>
        </w:rPr>
        <w:t xml:space="preserve">Parties </w:t>
      </w:r>
      <w:r w:rsidRPr="00B63809">
        <w:rPr>
          <w:rFonts w:ascii="Calibri" w:hAnsi="Calibri" w:cs="Calibri"/>
          <w:sz w:val="20"/>
        </w:rPr>
        <w:t xml:space="preserve">have thirty (30) </w:t>
      </w:r>
      <w:r w:rsidR="007607B3" w:rsidRPr="00B63809">
        <w:rPr>
          <w:rFonts w:ascii="Calibri" w:hAnsi="Calibri" w:cs="Calibri"/>
          <w:sz w:val="20"/>
        </w:rPr>
        <w:t>calendar d</w:t>
      </w:r>
      <w:r w:rsidRPr="00B63809">
        <w:rPr>
          <w:rFonts w:ascii="Calibri" w:hAnsi="Calibri" w:cs="Calibri"/>
          <w:sz w:val="20"/>
        </w:rPr>
        <w:t>ays to reach a resolution or to agree that the dispute is to be submitted to mediation or conciliation rather than litigation or arbitration; and</w:t>
      </w:r>
    </w:p>
    <w:p w14:paraId="08691CF2" w14:textId="44AD82B2" w:rsidR="003B78C1" w:rsidRPr="00737E8B" w:rsidRDefault="003B78C1">
      <w:pPr>
        <w:pStyle w:val="MELegal3"/>
        <w:widowControl w:val="0"/>
        <w:numPr>
          <w:ilvl w:val="2"/>
          <w:numId w:val="131"/>
        </w:numPr>
        <w:tabs>
          <w:tab w:val="clear" w:pos="1430"/>
        </w:tabs>
        <w:spacing w:before="120" w:after="0" w:line="240" w:lineRule="auto"/>
        <w:ind w:left="1276" w:hanging="567"/>
        <w:jc w:val="both"/>
        <w:rPr>
          <w:rFonts w:ascii="Calibri" w:hAnsi="Calibri" w:cs="Calibri"/>
          <w:sz w:val="20"/>
        </w:rPr>
      </w:pPr>
      <w:r w:rsidRPr="00B63809">
        <w:rPr>
          <w:rFonts w:ascii="Calibri" w:hAnsi="Calibri" w:cs="Calibri"/>
          <w:sz w:val="20"/>
        </w:rPr>
        <w:lastRenderedPageBreak/>
        <w:t>if the dispute is not resolved in that time or there</w:t>
      </w:r>
      <w:r w:rsidRPr="00737E8B">
        <w:rPr>
          <w:rFonts w:ascii="Calibri" w:hAnsi="Calibri" w:cs="Calibri"/>
          <w:sz w:val="20"/>
        </w:rPr>
        <w:t xml:space="preserve"> is no agreement to, or submission of the dispute to</w:t>
      </w:r>
      <w:r w:rsidR="00C30F33">
        <w:rPr>
          <w:rFonts w:ascii="Calibri" w:hAnsi="Calibri" w:cs="Calibri"/>
          <w:sz w:val="20"/>
        </w:rPr>
        <w:t>,</w:t>
      </w:r>
      <w:r w:rsidRPr="00737E8B">
        <w:rPr>
          <w:rFonts w:ascii="Calibri" w:hAnsi="Calibri" w:cs="Calibri"/>
          <w:sz w:val="20"/>
        </w:rPr>
        <w:t xml:space="preserve"> mediation or conciliation within a further thirty (30) </w:t>
      </w:r>
      <w:r w:rsidR="007607B3" w:rsidRPr="00737E8B">
        <w:rPr>
          <w:rFonts w:ascii="Calibri" w:hAnsi="Calibri" w:cs="Calibri"/>
          <w:sz w:val="20"/>
        </w:rPr>
        <w:t xml:space="preserve">calendar </w:t>
      </w:r>
      <w:r w:rsidR="0038525E" w:rsidRPr="00737E8B">
        <w:rPr>
          <w:rFonts w:ascii="Calibri" w:hAnsi="Calibri" w:cs="Calibri"/>
          <w:sz w:val="20"/>
        </w:rPr>
        <w:t xml:space="preserve">days, then either </w:t>
      </w:r>
      <w:r w:rsidR="00BF60C0" w:rsidRPr="00737E8B">
        <w:rPr>
          <w:rFonts w:ascii="Calibri" w:hAnsi="Calibri" w:cs="Calibri"/>
          <w:sz w:val="20"/>
        </w:rPr>
        <w:t>P</w:t>
      </w:r>
      <w:r w:rsidRPr="00737E8B">
        <w:rPr>
          <w:rFonts w:ascii="Calibri" w:hAnsi="Calibri" w:cs="Calibri"/>
          <w:sz w:val="20"/>
        </w:rPr>
        <w:t>arty may commence legal proceedings.</w:t>
      </w:r>
    </w:p>
    <w:p w14:paraId="43883406" w14:textId="7C16D25D" w:rsidR="003B78C1" w:rsidRPr="00737E8B" w:rsidRDefault="00561E3B" w:rsidP="00737E8B">
      <w:pPr>
        <w:pStyle w:val="CONLevel110"/>
        <w:ind w:left="709" w:hanging="709"/>
        <w:rPr>
          <w:rFonts w:ascii="Calibri" w:hAnsi="Calibri" w:cs="Calibri"/>
          <w:caps/>
          <w:sz w:val="20"/>
          <w:szCs w:val="20"/>
          <w:lang w:eastAsia="zh-CN"/>
        </w:rPr>
      </w:pPr>
      <w:r w:rsidRPr="00737E8B">
        <w:rPr>
          <w:rFonts w:ascii="Calibri" w:hAnsi="Calibri" w:cs="Calibri"/>
          <w:sz w:val="20"/>
          <w:szCs w:val="20"/>
          <w:lang w:eastAsia="zh-CN"/>
        </w:rPr>
        <w:t>Contractor</w:t>
      </w:r>
      <w:r w:rsidR="003B78C1" w:rsidRPr="00737E8B">
        <w:rPr>
          <w:rFonts w:ascii="Calibri" w:hAnsi="Calibri" w:cs="Calibri"/>
          <w:sz w:val="20"/>
          <w:szCs w:val="20"/>
          <w:lang w:eastAsia="zh-CN"/>
        </w:rPr>
        <w:t>’s Obligations not Affected</w:t>
      </w:r>
    </w:p>
    <w:p w14:paraId="5B40A84A" w14:textId="28284AE7" w:rsidR="003B78C1" w:rsidRPr="00737E8B" w:rsidRDefault="003B78C1" w:rsidP="00737E8B">
      <w:pPr>
        <w:spacing w:before="120"/>
        <w:ind w:left="720"/>
        <w:jc w:val="both"/>
        <w:rPr>
          <w:rFonts w:ascii="Calibri" w:hAnsi="Calibri" w:cs="Calibri"/>
          <w:sz w:val="20"/>
          <w:szCs w:val="20"/>
          <w:lang w:eastAsia="zh-CN"/>
        </w:rPr>
      </w:pPr>
      <w:r w:rsidRPr="00737E8B">
        <w:rPr>
          <w:rFonts w:ascii="Calibri" w:hAnsi="Calibri" w:cs="Calibri"/>
          <w:sz w:val="20"/>
          <w:szCs w:val="20"/>
          <w:lang w:eastAsia="zh-CN"/>
        </w:rPr>
        <w:t xml:space="preserve">The Contractor must continue to comply with its obligations under this Deed, notwithstanding that there is a dispute between the </w:t>
      </w:r>
      <w:r w:rsidR="00BF60C0" w:rsidRPr="00737E8B">
        <w:rPr>
          <w:rFonts w:ascii="Calibri" w:hAnsi="Calibri" w:cs="Calibri"/>
          <w:sz w:val="20"/>
          <w:szCs w:val="20"/>
          <w:lang w:eastAsia="zh-CN"/>
        </w:rPr>
        <w:t>P</w:t>
      </w:r>
      <w:r w:rsidRPr="00737E8B">
        <w:rPr>
          <w:rFonts w:ascii="Calibri" w:hAnsi="Calibri" w:cs="Calibri"/>
          <w:sz w:val="20"/>
          <w:szCs w:val="20"/>
          <w:lang w:eastAsia="zh-CN"/>
        </w:rPr>
        <w:t>arties, or that other proceedings are pending or current.</w:t>
      </w:r>
    </w:p>
    <w:p w14:paraId="059E2726" w14:textId="42863BC1" w:rsidR="00220747" w:rsidRPr="00737E8B" w:rsidRDefault="00220747" w:rsidP="00737E8B">
      <w:pPr>
        <w:pStyle w:val="CONLevel110"/>
        <w:ind w:left="709" w:hanging="709"/>
        <w:jc w:val="both"/>
        <w:rPr>
          <w:rFonts w:ascii="Calibri" w:hAnsi="Calibri" w:cs="Calibri"/>
          <w:caps/>
          <w:sz w:val="20"/>
          <w:szCs w:val="20"/>
          <w:lang w:eastAsia="zh-CN"/>
        </w:rPr>
      </w:pPr>
      <w:r w:rsidRPr="00737E8B">
        <w:rPr>
          <w:rFonts w:ascii="Calibri" w:hAnsi="Calibri" w:cs="Calibri"/>
          <w:sz w:val="20"/>
          <w:szCs w:val="20"/>
          <w:lang w:eastAsia="zh-CN"/>
        </w:rPr>
        <w:t>No limit</w:t>
      </w:r>
    </w:p>
    <w:p w14:paraId="54A5887B" w14:textId="287A9552" w:rsidR="00220747" w:rsidRPr="00737E8B" w:rsidRDefault="00220747" w:rsidP="00737E8B">
      <w:pPr>
        <w:spacing w:before="120"/>
        <w:ind w:left="709"/>
        <w:jc w:val="both"/>
        <w:rPr>
          <w:rFonts w:ascii="Calibri" w:hAnsi="Calibri" w:cs="Calibri"/>
          <w:sz w:val="20"/>
          <w:szCs w:val="20"/>
          <w:lang w:val="en-AU" w:eastAsia="zh-CN"/>
        </w:rPr>
      </w:pPr>
      <w:bookmarkStart w:id="203" w:name="_Toc410739545"/>
      <w:bookmarkStart w:id="204" w:name="_Toc410746865"/>
      <w:bookmarkStart w:id="205" w:name="_Toc410814500"/>
      <w:bookmarkStart w:id="206" w:name="_Toc415138216"/>
      <w:bookmarkStart w:id="207" w:name="_Toc415580463"/>
      <w:bookmarkStart w:id="208" w:name="_Toc416952234"/>
      <w:r w:rsidRPr="00737E8B">
        <w:rPr>
          <w:rFonts w:ascii="Calibri" w:hAnsi="Calibri" w:cs="Calibri"/>
          <w:sz w:val="20"/>
          <w:szCs w:val="20"/>
          <w:lang w:val="en-AU" w:eastAsia="zh-CN"/>
        </w:rPr>
        <w:t xml:space="preserve">Nothing in this </w:t>
      </w:r>
      <w:r w:rsidRPr="00E546A8">
        <w:rPr>
          <w:rFonts w:ascii="Calibri" w:hAnsi="Calibri" w:cs="Calibri"/>
          <w:b/>
          <w:sz w:val="20"/>
          <w:szCs w:val="20"/>
          <w:lang w:val="en-AU" w:eastAsia="zh-CN"/>
        </w:rPr>
        <w:t xml:space="preserve">clause </w:t>
      </w:r>
      <w:r w:rsidR="00CC153E">
        <w:rPr>
          <w:rFonts w:ascii="Calibri" w:hAnsi="Calibri" w:cs="Calibri"/>
          <w:b/>
          <w:sz w:val="20"/>
          <w:szCs w:val="20"/>
          <w:lang w:val="en-AU" w:eastAsia="zh-CN"/>
        </w:rPr>
        <w:fldChar w:fldCharType="begin"/>
      </w:r>
      <w:r w:rsidR="00CC153E">
        <w:rPr>
          <w:rFonts w:ascii="Calibri" w:hAnsi="Calibri" w:cs="Calibri"/>
          <w:b/>
          <w:sz w:val="20"/>
          <w:szCs w:val="20"/>
          <w:lang w:val="en-AU" w:eastAsia="zh-CN"/>
        </w:rPr>
        <w:instrText xml:space="preserve"> REF _Ref228196101 \r \h </w:instrText>
      </w:r>
      <w:r w:rsidR="00CC153E">
        <w:rPr>
          <w:rFonts w:ascii="Calibri" w:hAnsi="Calibri" w:cs="Calibri"/>
          <w:b/>
          <w:sz w:val="20"/>
          <w:szCs w:val="20"/>
          <w:lang w:val="en-AU" w:eastAsia="zh-CN"/>
        </w:rPr>
      </w:r>
      <w:r w:rsidR="00CC153E">
        <w:rPr>
          <w:rFonts w:ascii="Calibri" w:hAnsi="Calibri" w:cs="Calibri"/>
          <w:b/>
          <w:sz w:val="20"/>
          <w:szCs w:val="20"/>
          <w:lang w:val="en-AU" w:eastAsia="zh-CN"/>
        </w:rPr>
        <w:fldChar w:fldCharType="separate"/>
      </w:r>
      <w:r w:rsidR="00F623C9">
        <w:rPr>
          <w:rFonts w:ascii="Calibri" w:hAnsi="Calibri" w:cs="Calibri"/>
          <w:b/>
          <w:sz w:val="20"/>
          <w:szCs w:val="20"/>
          <w:lang w:val="en-AU" w:eastAsia="zh-CN"/>
        </w:rPr>
        <w:t>20</w:t>
      </w:r>
      <w:r w:rsidR="00CC153E">
        <w:rPr>
          <w:rFonts w:ascii="Calibri" w:hAnsi="Calibri" w:cs="Calibri"/>
          <w:b/>
          <w:sz w:val="20"/>
          <w:szCs w:val="20"/>
          <w:lang w:val="en-AU" w:eastAsia="zh-CN"/>
        </w:rPr>
        <w:fldChar w:fldCharType="end"/>
      </w:r>
      <w:r w:rsidR="00BF60C0" w:rsidRPr="00737E8B">
        <w:rPr>
          <w:rFonts w:ascii="Calibri" w:hAnsi="Calibri" w:cs="Calibri"/>
          <w:sz w:val="20"/>
          <w:szCs w:val="20"/>
          <w:lang w:val="en-AU" w:eastAsia="zh-CN"/>
        </w:rPr>
        <w:t xml:space="preserve"> limits, delays or prevents a P</w:t>
      </w:r>
      <w:r w:rsidRPr="00737E8B">
        <w:rPr>
          <w:rFonts w:ascii="Calibri" w:hAnsi="Calibri" w:cs="Calibri"/>
          <w:sz w:val="20"/>
          <w:szCs w:val="20"/>
          <w:lang w:val="en-AU" w:eastAsia="zh-CN"/>
        </w:rPr>
        <w:t xml:space="preserve">arty from exercising any right that they have under this Deed. </w:t>
      </w:r>
      <w:bookmarkEnd w:id="203"/>
      <w:bookmarkEnd w:id="204"/>
      <w:bookmarkEnd w:id="205"/>
      <w:bookmarkEnd w:id="206"/>
      <w:bookmarkEnd w:id="207"/>
      <w:bookmarkEnd w:id="208"/>
    </w:p>
    <w:p w14:paraId="03550EE0" w14:textId="7830026F" w:rsidR="00DF7695" w:rsidRPr="00737E8B" w:rsidRDefault="00DF7695" w:rsidP="00737E8B">
      <w:pPr>
        <w:pStyle w:val="CONLevel1"/>
        <w:jc w:val="both"/>
        <w:rPr>
          <w:rFonts w:ascii="Calibri" w:hAnsi="Calibri" w:cs="Calibri"/>
          <w:sz w:val="20"/>
          <w:szCs w:val="20"/>
          <w:lang w:eastAsia="zh-CN"/>
        </w:rPr>
      </w:pPr>
      <w:bookmarkStart w:id="209" w:name="_Ref197527292"/>
      <w:bookmarkStart w:id="210" w:name="_Toc233724087"/>
      <w:r w:rsidRPr="00737E8B">
        <w:rPr>
          <w:rFonts w:ascii="Calibri" w:hAnsi="Calibri" w:cs="Calibri"/>
          <w:sz w:val="20"/>
          <w:szCs w:val="20"/>
        </w:rPr>
        <w:t>TERMINATION</w:t>
      </w:r>
      <w:bookmarkEnd w:id="209"/>
      <w:bookmarkEnd w:id="210"/>
      <w:r w:rsidRPr="00737E8B">
        <w:rPr>
          <w:rFonts w:ascii="Calibri" w:hAnsi="Calibri" w:cs="Calibri"/>
          <w:sz w:val="20"/>
          <w:szCs w:val="20"/>
        </w:rPr>
        <w:t xml:space="preserve"> </w:t>
      </w:r>
    </w:p>
    <w:p w14:paraId="37520E7E" w14:textId="6E4BFFBD" w:rsidR="00DF7695" w:rsidRPr="00737E8B" w:rsidRDefault="00DF7695" w:rsidP="00737E8B">
      <w:pPr>
        <w:pStyle w:val="CONLevel110"/>
        <w:ind w:left="709" w:hanging="709"/>
        <w:jc w:val="both"/>
        <w:rPr>
          <w:rFonts w:ascii="Calibri" w:hAnsi="Calibri" w:cs="Calibri"/>
          <w:caps/>
          <w:sz w:val="20"/>
          <w:szCs w:val="20"/>
          <w:lang w:eastAsia="zh-CN"/>
        </w:rPr>
      </w:pPr>
      <w:bookmarkStart w:id="211" w:name="_Ref219291445"/>
      <w:r w:rsidRPr="00737E8B">
        <w:rPr>
          <w:rFonts w:ascii="Calibri" w:hAnsi="Calibri" w:cs="Calibri"/>
          <w:sz w:val="20"/>
          <w:szCs w:val="20"/>
        </w:rPr>
        <w:t>Termination or Reduction for Convenience</w:t>
      </w:r>
      <w:bookmarkEnd w:id="211"/>
      <w:r w:rsidRPr="00737E8B">
        <w:rPr>
          <w:rFonts w:ascii="Calibri" w:hAnsi="Calibri" w:cs="Calibri"/>
          <w:sz w:val="20"/>
          <w:szCs w:val="20"/>
        </w:rPr>
        <w:t xml:space="preserve"> </w:t>
      </w:r>
    </w:p>
    <w:p w14:paraId="6202D01D" w14:textId="3265AC8A" w:rsidR="00DF7695" w:rsidRPr="00737E8B" w:rsidRDefault="00DF7695">
      <w:pPr>
        <w:pStyle w:val="MELegal3"/>
        <w:numPr>
          <w:ilvl w:val="2"/>
          <w:numId w:val="93"/>
        </w:numPr>
        <w:tabs>
          <w:tab w:val="clear" w:pos="1572"/>
        </w:tabs>
        <w:spacing w:before="120" w:after="0" w:line="240" w:lineRule="auto"/>
        <w:ind w:left="1276" w:hanging="567"/>
        <w:jc w:val="both"/>
        <w:rPr>
          <w:rFonts w:ascii="Calibri" w:hAnsi="Calibri" w:cs="Calibri"/>
          <w:sz w:val="20"/>
        </w:rPr>
      </w:pPr>
      <w:bookmarkStart w:id="212" w:name="_Toc410739558"/>
      <w:bookmarkStart w:id="213" w:name="_Toc410746878"/>
      <w:bookmarkStart w:id="214" w:name="_Toc410814503"/>
      <w:bookmarkStart w:id="215" w:name="_Toc415138219"/>
      <w:bookmarkStart w:id="216" w:name="_Toc415580466"/>
      <w:bookmarkStart w:id="217" w:name="_Toc416952237"/>
      <w:bookmarkStart w:id="218" w:name="_Ref219291431"/>
      <w:bookmarkStart w:id="219" w:name="_Toc515778470"/>
      <w:bookmarkStart w:id="220" w:name="_Toc48043400"/>
      <w:bookmarkStart w:id="221" w:name="_Toc54369729"/>
      <w:bookmarkStart w:id="222" w:name="_Toc54373447"/>
      <w:bookmarkStart w:id="223" w:name="_Toc71107301"/>
      <w:bookmarkStart w:id="224" w:name="_Toc86808445"/>
      <w:bookmarkStart w:id="225" w:name="_Toc302140932"/>
      <w:r w:rsidRPr="00737E8B">
        <w:rPr>
          <w:rFonts w:ascii="Calibri" w:hAnsi="Calibri" w:cs="Calibri"/>
          <w:sz w:val="20"/>
        </w:rPr>
        <w:t xml:space="preserve">DFAT has an unfettered discretion to, by notice to the Contractor in accordance with </w:t>
      </w:r>
      <w:r w:rsidR="00B16AD2" w:rsidRPr="00737E8B">
        <w:rPr>
          <w:rFonts w:ascii="Calibri" w:hAnsi="Calibri" w:cs="Calibri"/>
          <w:b/>
          <w:sz w:val="20"/>
        </w:rPr>
        <w:t>c</w:t>
      </w:r>
      <w:r w:rsidRPr="00737E8B">
        <w:rPr>
          <w:rFonts w:ascii="Calibri" w:hAnsi="Calibri" w:cs="Calibri"/>
          <w:b/>
          <w:sz w:val="20"/>
        </w:rPr>
        <w:t xml:space="preserve">lause </w:t>
      </w:r>
      <w:r w:rsidR="00CC153E">
        <w:rPr>
          <w:rFonts w:ascii="Calibri" w:hAnsi="Calibri" w:cs="Calibri"/>
          <w:b/>
          <w:sz w:val="20"/>
        </w:rPr>
        <w:t>20</w:t>
      </w:r>
      <w:r w:rsidRPr="00737E8B">
        <w:rPr>
          <w:rFonts w:ascii="Calibri" w:hAnsi="Calibri" w:cs="Calibri"/>
          <w:sz w:val="20"/>
        </w:rPr>
        <w:t xml:space="preserve"> (Notices), </w:t>
      </w:r>
      <w:r w:rsidR="007A1991">
        <w:rPr>
          <w:rFonts w:ascii="Calibri" w:hAnsi="Calibri" w:cs="Calibri"/>
          <w:sz w:val="20"/>
        </w:rPr>
        <w:t xml:space="preserve">to </w:t>
      </w:r>
      <w:r w:rsidRPr="00737E8B">
        <w:rPr>
          <w:rFonts w:ascii="Calibri" w:hAnsi="Calibri" w:cs="Calibri"/>
          <w:sz w:val="20"/>
        </w:rPr>
        <w:t>terminate or reduce the scope of this Deed from the time specified in the notice.</w:t>
      </w:r>
      <w:bookmarkEnd w:id="212"/>
      <w:bookmarkEnd w:id="213"/>
      <w:bookmarkEnd w:id="214"/>
      <w:bookmarkEnd w:id="215"/>
      <w:bookmarkEnd w:id="216"/>
      <w:bookmarkEnd w:id="217"/>
      <w:bookmarkEnd w:id="218"/>
    </w:p>
    <w:p w14:paraId="7E705DDF" w14:textId="513FBB6A" w:rsidR="007A1991" w:rsidRDefault="00DF7695">
      <w:pPr>
        <w:pStyle w:val="MELegal3"/>
        <w:numPr>
          <w:ilvl w:val="2"/>
          <w:numId w:val="109"/>
        </w:numPr>
        <w:spacing w:before="120" w:after="0" w:line="240" w:lineRule="auto"/>
        <w:ind w:left="1276" w:hanging="567"/>
        <w:jc w:val="both"/>
        <w:rPr>
          <w:rFonts w:ascii="Calibri" w:hAnsi="Calibri" w:cs="Calibri"/>
          <w:sz w:val="20"/>
        </w:rPr>
      </w:pPr>
      <w:bookmarkStart w:id="226" w:name="_Toc410739559"/>
      <w:bookmarkStart w:id="227" w:name="_Toc410746879"/>
      <w:bookmarkStart w:id="228" w:name="_Toc410814504"/>
      <w:bookmarkStart w:id="229" w:name="_Toc415138220"/>
      <w:bookmarkStart w:id="230" w:name="_Toc415580467"/>
      <w:bookmarkStart w:id="231" w:name="_Toc416952238"/>
      <w:r w:rsidRPr="00737E8B">
        <w:rPr>
          <w:rFonts w:ascii="Calibri" w:hAnsi="Calibri" w:cs="Calibri"/>
          <w:sz w:val="20"/>
        </w:rPr>
        <w:t xml:space="preserve">If DFAT exercises its right in this </w:t>
      </w:r>
      <w:r w:rsidR="00B16AD2" w:rsidRPr="00E546A8">
        <w:rPr>
          <w:rFonts w:ascii="Calibri" w:hAnsi="Calibri" w:cs="Calibri"/>
          <w:b/>
          <w:sz w:val="20"/>
        </w:rPr>
        <w:t>c</w:t>
      </w:r>
      <w:r w:rsidRPr="00E546A8">
        <w:rPr>
          <w:rFonts w:ascii="Calibri" w:hAnsi="Calibri" w:cs="Calibri"/>
          <w:b/>
          <w:sz w:val="20"/>
        </w:rPr>
        <w:t xml:space="preserve">lause </w:t>
      </w:r>
      <w:r w:rsidR="000E73A2" w:rsidRPr="00E546A8">
        <w:rPr>
          <w:rFonts w:ascii="Calibri" w:hAnsi="Calibri" w:cs="Calibri"/>
          <w:b/>
          <w:sz w:val="20"/>
        </w:rPr>
        <w:t>1</w:t>
      </w:r>
      <w:r w:rsidR="00CC153E">
        <w:rPr>
          <w:rFonts w:ascii="Calibri" w:hAnsi="Calibri" w:cs="Calibri"/>
          <w:b/>
          <w:sz w:val="20"/>
        </w:rPr>
        <w:t>9</w:t>
      </w:r>
      <w:r w:rsidRPr="00E546A8">
        <w:rPr>
          <w:rFonts w:ascii="Calibri" w:hAnsi="Calibri" w:cs="Calibri"/>
          <w:sz w:val="20"/>
        </w:rPr>
        <w:t>, the</w:t>
      </w:r>
      <w:r w:rsidRPr="00737E8B">
        <w:rPr>
          <w:rFonts w:ascii="Calibri" w:hAnsi="Calibri" w:cs="Calibri"/>
          <w:sz w:val="20"/>
        </w:rPr>
        <w:t xml:space="preserve"> Contractor must</w:t>
      </w:r>
      <w:r w:rsidR="007A1991">
        <w:rPr>
          <w:rFonts w:ascii="Calibri" w:hAnsi="Calibri" w:cs="Calibri"/>
          <w:sz w:val="20"/>
        </w:rPr>
        <w:t>:</w:t>
      </w:r>
    </w:p>
    <w:p w14:paraId="13AB96A6" w14:textId="7B43CD3E" w:rsidR="007A1991" w:rsidRPr="007A1991" w:rsidRDefault="007A1991">
      <w:pPr>
        <w:pStyle w:val="MELegal3"/>
        <w:numPr>
          <w:ilvl w:val="3"/>
          <w:numId w:val="109"/>
        </w:numPr>
        <w:spacing w:before="120"/>
        <w:ind w:left="1985"/>
        <w:jc w:val="both"/>
        <w:rPr>
          <w:rFonts w:ascii="Calibri" w:hAnsi="Calibri" w:cs="Calibri"/>
          <w:sz w:val="20"/>
        </w:rPr>
      </w:pPr>
      <w:r w:rsidRPr="007A1991">
        <w:rPr>
          <w:rFonts w:ascii="Calibri" w:hAnsi="Calibri" w:cs="Calibri"/>
          <w:sz w:val="20"/>
        </w:rPr>
        <w:t>comply with all directions given by</w:t>
      </w:r>
      <w:r>
        <w:rPr>
          <w:rFonts w:ascii="Calibri" w:hAnsi="Calibri" w:cs="Calibri"/>
          <w:sz w:val="20"/>
        </w:rPr>
        <w:t xml:space="preserve"> DFAT</w:t>
      </w:r>
      <w:r w:rsidRPr="007A1991">
        <w:rPr>
          <w:rFonts w:ascii="Calibri" w:hAnsi="Calibri" w:cs="Calibri"/>
          <w:sz w:val="20"/>
        </w:rPr>
        <w:t>;</w:t>
      </w:r>
    </w:p>
    <w:p w14:paraId="38BF20C4" w14:textId="48CB462B" w:rsidR="007A1991" w:rsidRPr="007A1991" w:rsidRDefault="007A1991">
      <w:pPr>
        <w:pStyle w:val="MELegal3"/>
        <w:numPr>
          <w:ilvl w:val="3"/>
          <w:numId w:val="109"/>
        </w:numPr>
        <w:spacing w:before="120"/>
        <w:ind w:left="1985"/>
        <w:jc w:val="both"/>
        <w:rPr>
          <w:rFonts w:ascii="Calibri" w:hAnsi="Calibri" w:cs="Calibri"/>
          <w:sz w:val="20"/>
        </w:rPr>
      </w:pPr>
      <w:r w:rsidRPr="007A1991">
        <w:rPr>
          <w:rFonts w:ascii="Calibri" w:hAnsi="Calibri" w:cs="Calibri"/>
          <w:sz w:val="20"/>
        </w:rPr>
        <w:t>cease or reduce (as applicable) the performance of work under this</w:t>
      </w:r>
      <w:r>
        <w:rPr>
          <w:rFonts w:ascii="Calibri" w:hAnsi="Calibri" w:cs="Calibri"/>
          <w:sz w:val="20"/>
        </w:rPr>
        <w:t xml:space="preserve"> Deed</w:t>
      </w:r>
      <w:r w:rsidR="00F44271">
        <w:rPr>
          <w:rFonts w:ascii="Calibri" w:hAnsi="Calibri" w:cs="Calibri"/>
          <w:sz w:val="20"/>
        </w:rPr>
        <w:t xml:space="preserve"> and any Contract</w:t>
      </w:r>
      <w:r w:rsidRPr="007A1991">
        <w:rPr>
          <w:rFonts w:ascii="Calibri" w:hAnsi="Calibri" w:cs="Calibri"/>
          <w:sz w:val="20"/>
        </w:rPr>
        <w:t xml:space="preserve">, including reducing the number of </w:t>
      </w:r>
      <w:r w:rsidR="005A6182">
        <w:rPr>
          <w:rFonts w:ascii="Calibri" w:hAnsi="Calibri" w:cs="Calibri"/>
          <w:sz w:val="20"/>
        </w:rPr>
        <w:t>Scholar</w:t>
      </w:r>
      <w:r w:rsidRPr="007A1991">
        <w:rPr>
          <w:rFonts w:ascii="Calibri" w:hAnsi="Calibri" w:cs="Calibri"/>
          <w:sz w:val="20"/>
        </w:rPr>
        <w:t>s under the scholarship attend</w:t>
      </w:r>
      <w:r>
        <w:rPr>
          <w:rFonts w:ascii="Calibri" w:hAnsi="Calibri" w:cs="Calibri"/>
          <w:sz w:val="20"/>
        </w:rPr>
        <w:t>ing</w:t>
      </w:r>
      <w:r w:rsidRPr="007A1991">
        <w:rPr>
          <w:rFonts w:ascii="Calibri" w:hAnsi="Calibri" w:cs="Calibri"/>
          <w:sz w:val="20"/>
        </w:rPr>
        <w:t xml:space="preserve"> </w:t>
      </w:r>
      <w:r>
        <w:rPr>
          <w:rFonts w:ascii="Calibri" w:hAnsi="Calibri" w:cs="Calibri"/>
          <w:sz w:val="20"/>
        </w:rPr>
        <w:t xml:space="preserve">the Contractor’s </w:t>
      </w:r>
      <w:r w:rsidRPr="007A1991">
        <w:rPr>
          <w:rFonts w:ascii="Calibri" w:hAnsi="Calibri" w:cs="Calibri"/>
          <w:sz w:val="20"/>
        </w:rPr>
        <w:t xml:space="preserve">institution; and </w:t>
      </w:r>
    </w:p>
    <w:p w14:paraId="20F6C84C" w14:textId="1D68D7D3" w:rsidR="00DF7695" w:rsidRPr="007A1991" w:rsidRDefault="007A1991">
      <w:pPr>
        <w:pStyle w:val="MELegal3"/>
        <w:numPr>
          <w:ilvl w:val="3"/>
          <w:numId w:val="109"/>
        </w:numPr>
        <w:spacing w:before="120" w:after="0" w:line="240" w:lineRule="auto"/>
        <w:ind w:left="1985"/>
        <w:jc w:val="both"/>
        <w:rPr>
          <w:rFonts w:ascii="Calibri" w:hAnsi="Calibri" w:cs="Calibri"/>
          <w:sz w:val="20"/>
        </w:rPr>
      </w:pPr>
      <w:r w:rsidRPr="007A1991">
        <w:rPr>
          <w:rFonts w:ascii="Calibri" w:hAnsi="Calibri" w:cs="Calibri"/>
          <w:sz w:val="20"/>
        </w:rPr>
        <w:t xml:space="preserve">immediately do everything possible to mitigate </w:t>
      </w:r>
      <w:r>
        <w:rPr>
          <w:rFonts w:ascii="Calibri" w:hAnsi="Calibri" w:cs="Calibri"/>
          <w:sz w:val="20"/>
        </w:rPr>
        <w:t>its l</w:t>
      </w:r>
      <w:r w:rsidRPr="007A1991">
        <w:rPr>
          <w:rFonts w:ascii="Calibri" w:hAnsi="Calibri" w:cs="Calibri"/>
          <w:sz w:val="20"/>
        </w:rPr>
        <w:t xml:space="preserve">osses, and all other loss, </w:t>
      </w:r>
      <w:r>
        <w:rPr>
          <w:rFonts w:ascii="Calibri" w:hAnsi="Calibri" w:cs="Calibri"/>
          <w:sz w:val="20"/>
        </w:rPr>
        <w:t>c</w:t>
      </w:r>
      <w:r w:rsidRPr="007A1991">
        <w:rPr>
          <w:rFonts w:ascii="Calibri" w:hAnsi="Calibri" w:cs="Calibri"/>
          <w:sz w:val="20"/>
        </w:rPr>
        <w:t xml:space="preserve">osts (including the </w:t>
      </w:r>
      <w:r>
        <w:rPr>
          <w:rFonts w:ascii="Calibri" w:hAnsi="Calibri" w:cs="Calibri"/>
          <w:sz w:val="20"/>
        </w:rPr>
        <w:t>c</w:t>
      </w:r>
      <w:r w:rsidRPr="007A1991">
        <w:rPr>
          <w:rFonts w:ascii="Calibri" w:hAnsi="Calibri" w:cs="Calibri"/>
          <w:sz w:val="20"/>
        </w:rPr>
        <w:t xml:space="preserve">osts of </w:t>
      </w:r>
      <w:r>
        <w:rPr>
          <w:rFonts w:ascii="Calibri" w:hAnsi="Calibri" w:cs="Calibri"/>
          <w:sz w:val="20"/>
        </w:rPr>
        <w:t>the Contractor’s</w:t>
      </w:r>
      <w:r w:rsidRPr="007A1991">
        <w:rPr>
          <w:rFonts w:ascii="Calibri" w:hAnsi="Calibri" w:cs="Calibri"/>
          <w:sz w:val="20"/>
        </w:rPr>
        <w:t xml:space="preserve"> compliance with any directions) and expenses in connection with the termination (including those arising from affected subcontracts) arising in consequence of termination of this </w:t>
      </w:r>
      <w:r>
        <w:rPr>
          <w:rFonts w:ascii="Calibri" w:hAnsi="Calibri" w:cs="Calibri"/>
          <w:sz w:val="20"/>
        </w:rPr>
        <w:t xml:space="preserve">Deed </w:t>
      </w:r>
      <w:r w:rsidRPr="007A1991">
        <w:rPr>
          <w:rFonts w:ascii="Calibri" w:hAnsi="Calibri" w:cs="Calibri"/>
          <w:sz w:val="20"/>
        </w:rPr>
        <w:t xml:space="preserve">under </w:t>
      </w:r>
      <w:r>
        <w:rPr>
          <w:rFonts w:ascii="Calibri" w:hAnsi="Calibri" w:cs="Calibri"/>
          <w:sz w:val="20"/>
        </w:rPr>
        <w:t xml:space="preserve">this </w:t>
      </w:r>
      <w:r w:rsidRPr="00C828C7">
        <w:rPr>
          <w:rFonts w:ascii="Calibri" w:hAnsi="Calibri" w:cs="Calibri"/>
          <w:b/>
          <w:bCs/>
          <w:sz w:val="20"/>
        </w:rPr>
        <w:t xml:space="preserve">clause </w:t>
      </w:r>
      <w:r w:rsidRPr="00C828C7">
        <w:rPr>
          <w:rFonts w:ascii="Calibri" w:hAnsi="Calibri" w:cs="Calibri"/>
          <w:b/>
          <w:bCs/>
          <w:sz w:val="20"/>
        </w:rPr>
        <w:fldChar w:fldCharType="begin"/>
      </w:r>
      <w:r w:rsidRPr="00C828C7">
        <w:rPr>
          <w:rFonts w:ascii="Calibri" w:hAnsi="Calibri" w:cs="Calibri"/>
          <w:b/>
          <w:bCs/>
          <w:sz w:val="20"/>
        </w:rPr>
        <w:instrText xml:space="preserve"> REF _Ref197527292 \r \h </w:instrText>
      </w:r>
      <w:r>
        <w:rPr>
          <w:rFonts w:ascii="Calibri" w:hAnsi="Calibri" w:cs="Calibri"/>
          <w:b/>
          <w:bCs/>
          <w:sz w:val="20"/>
        </w:rPr>
        <w:instrText xml:space="preserve"> \* MERGEFORMAT </w:instrText>
      </w:r>
      <w:r w:rsidRPr="00C828C7">
        <w:rPr>
          <w:rFonts w:ascii="Calibri" w:hAnsi="Calibri" w:cs="Calibri"/>
          <w:b/>
          <w:bCs/>
          <w:sz w:val="20"/>
        </w:rPr>
      </w:r>
      <w:r w:rsidRPr="00C828C7">
        <w:rPr>
          <w:rFonts w:ascii="Calibri" w:hAnsi="Calibri" w:cs="Calibri"/>
          <w:b/>
          <w:bCs/>
          <w:sz w:val="20"/>
        </w:rPr>
        <w:fldChar w:fldCharType="separate"/>
      </w:r>
      <w:r w:rsidR="00F623C9">
        <w:rPr>
          <w:rFonts w:ascii="Calibri" w:hAnsi="Calibri" w:cs="Calibri"/>
          <w:b/>
          <w:bCs/>
          <w:sz w:val="20"/>
        </w:rPr>
        <w:t>19</w:t>
      </w:r>
      <w:r w:rsidRPr="00C828C7">
        <w:rPr>
          <w:rFonts w:ascii="Calibri" w:hAnsi="Calibri" w:cs="Calibri"/>
          <w:b/>
          <w:bCs/>
          <w:sz w:val="20"/>
        </w:rPr>
        <w:fldChar w:fldCharType="end"/>
      </w:r>
      <w:r>
        <w:rPr>
          <w:rFonts w:ascii="Calibri" w:hAnsi="Calibri" w:cs="Calibri"/>
          <w:sz w:val="20"/>
        </w:rPr>
        <w:t>.</w:t>
      </w:r>
      <w:bookmarkEnd w:id="226"/>
      <w:bookmarkEnd w:id="227"/>
      <w:bookmarkEnd w:id="228"/>
      <w:bookmarkEnd w:id="229"/>
      <w:bookmarkEnd w:id="230"/>
      <w:bookmarkEnd w:id="231"/>
    </w:p>
    <w:p w14:paraId="366EC455" w14:textId="1254CDF4" w:rsidR="00DF7695" w:rsidRDefault="00DF7695">
      <w:pPr>
        <w:pStyle w:val="MELegal3"/>
        <w:numPr>
          <w:ilvl w:val="2"/>
          <w:numId w:val="132"/>
        </w:numPr>
        <w:tabs>
          <w:tab w:val="clear" w:pos="1430"/>
        </w:tabs>
        <w:spacing w:before="120" w:after="0" w:line="240" w:lineRule="auto"/>
        <w:ind w:left="1276" w:hanging="567"/>
        <w:jc w:val="both"/>
        <w:rPr>
          <w:rFonts w:ascii="Calibri" w:hAnsi="Calibri" w:cs="Calibri"/>
          <w:sz w:val="20"/>
        </w:rPr>
      </w:pPr>
      <w:bookmarkStart w:id="232" w:name="_Toc410739560"/>
      <w:bookmarkStart w:id="233" w:name="_Toc410746880"/>
      <w:bookmarkStart w:id="234" w:name="_Toc410814505"/>
      <w:bookmarkStart w:id="235" w:name="_Toc415138221"/>
      <w:bookmarkStart w:id="236" w:name="_Toc415580468"/>
      <w:bookmarkStart w:id="237" w:name="_Toc416952239"/>
      <w:r w:rsidRPr="00737E8B">
        <w:rPr>
          <w:rFonts w:ascii="Calibri" w:hAnsi="Calibri" w:cs="Calibri"/>
          <w:sz w:val="20"/>
        </w:rPr>
        <w:t xml:space="preserve">If DFAT terminates or reduces the Deed under this </w:t>
      </w:r>
      <w:r w:rsidR="007D691C" w:rsidRPr="00E546A8">
        <w:rPr>
          <w:rFonts w:ascii="Calibri" w:hAnsi="Calibri" w:cs="Calibri"/>
          <w:b/>
          <w:sz w:val="20"/>
        </w:rPr>
        <w:t>c</w:t>
      </w:r>
      <w:r w:rsidRPr="00E546A8">
        <w:rPr>
          <w:rFonts w:ascii="Calibri" w:hAnsi="Calibri" w:cs="Calibri"/>
          <w:b/>
          <w:sz w:val="20"/>
        </w:rPr>
        <w:t xml:space="preserve">lause </w:t>
      </w:r>
      <w:r w:rsidR="000E73A2" w:rsidRPr="00E546A8">
        <w:rPr>
          <w:rFonts w:ascii="Calibri" w:hAnsi="Calibri" w:cs="Calibri"/>
          <w:b/>
          <w:sz w:val="20"/>
        </w:rPr>
        <w:t>1</w:t>
      </w:r>
      <w:r w:rsidR="00CC153E">
        <w:rPr>
          <w:rFonts w:ascii="Calibri" w:hAnsi="Calibri" w:cs="Calibri"/>
          <w:b/>
          <w:sz w:val="20"/>
        </w:rPr>
        <w:t>9</w:t>
      </w:r>
      <w:r w:rsidRPr="00E546A8">
        <w:rPr>
          <w:rFonts w:ascii="Calibri" w:hAnsi="Calibri" w:cs="Calibri"/>
          <w:sz w:val="20"/>
        </w:rPr>
        <w:t>,</w:t>
      </w:r>
      <w:r w:rsidRPr="00737E8B">
        <w:rPr>
          <w:rFonts w:ascii="Calibri" w:hAnsi="Calibri" w:cs="Calibri"/>
          <w:sz w:val="20"/>
        </w:rPr>
        <w:t xml:space="preserve"> DFAT will only be liable </w:t>
      </w:r>
      <w:bookmarkEnd w:id="232"/>
      <w:bookmarkEnd w:id="233"/>
      <w:bookmarkEnd w:id="234"/>
      <w:bookmarkEnd w:id="235"/>
      <w:r w:rsidRPr="00737E8B">
        <w:rPr>
          <w:rFonts w:ascii="Calibri" w:hAnsi="Calibri" w:cs="Calibri"/>
          <w:sz w:val="20"/>
        </w:rPr>
        <w:t>for</w:t>
      </w:r>
      <w:bookmarkStart w:id="238" w:name="_Toc415138222"/>
      <w:r w:rsidR="007A1991">
        <w:rPr>
          <w:rFonts w:ascii="Calibri" w:hAnsi="Calibri" w:cs="Calibri"/>
          <w:sz w:val="20"/>
        </w:rPr>
        <w:t>:</w:t>
      </w:r>
      <w:bookmarkEnd w:id="236"/>
      <w:bookmarkEnd w:id="237"/>
      <w:bookmarkEnd w:id="238"/>
    </w:p>
    <w:p w14:paraId="169ED7A6" w14:textId="622041B6" w:rsidR="007A1991" w:rsidRPr="00C828C7" w:rsidRDefault="007A1991">
      <w:pPr>
        <w:pStyle w:val="MELegal3"/>
        <w:numPr>
          <w:ilvl w:val="3"/>
          <w:numId w:val="211"/>
        </w:numPr>
        <w:spacing w:before="120"/>
        <w:ind w:left="1985"/>
        <w:jc w:val="both"/>
        <w:rPr>
          <w:rFonts w:ascii="Calibri" w:hAnsi="Calibri" w:cs="Calibri"/>
          <w:sz w:val="20"/>
        </w:rPr>
      </w:pPr>
      <w:r w:rsidRPr="00C828C7">
        <w:rPr>
          <w:rFonts w:ascii="Calibri" w:hAnsi="Calibri" w:cs="Calibri"/>
          <w:sz w:val="20"/>
        </w:rPr>
        <w:t xml:space="preserve">Management Fee and Reimbursable Costs, as payable under </w:t>
      </w:r>
      <w:r w:rsidRPr="003405DF">
        <w:rPr>
          <w:rFonts w:ascii="Calibri" w:hAnsi="Calibri" w:cs="Calibri"/>
          <w:sz w:val="20"/>
        </w:rPr>
        <w:t xml:space="preserve">Schedule </w:t>
      </w:r>
      <w:r w:rsidR="00F20546" w:rsidRPr="003405DF">
        <w:rPr>
          <w:rFonts w:ascii="Calibri" w:hAnsi="Calibri" w:cs="Calibri"/>
          <w:sz w:val="20"/>
        </w:rPr>
        <w:t>2</w:t>
      </w:r>
      <w:r w:rsidRPr="00F20546">
        <w:rPr>
          <w:rFonts w:ascii="Calibri" w:hAnsi="Calibri" w:cs="Calibri"/>
          <w:sz w:val="20"/>
        </w:rPr>
        <w:t>, for Services performed and Reimbursable Costs incurred prior to the termination, on a pro</w:t>
      </w:r>
      <w:r w:rsidRPr="00C828C7">
        <w:rPr>
          <w:rFonts w:ascii="Calibri" w:hAnsi="Calibri" w:cs="Calibri"/>
          <w:sz w:val="20"/>
        </w:rPr>
        <w:t xml:space="preserve"> rata basis; and</w:t>
      </w:r>
    </w:p>
    <w:p w14:paraId="66C3C82E" w14:textId="75F94899" w:rsidR="007A1991" w:rsidRPr="00C828C7" w:rsidRDefault="007A1991">
      <w:pPr>
        <w:pStyle w:val="MELegal3"/>
        <w:numPr>
          <w:ilvl w:val="3"/>
          <w:numId w:val="211"/>
        </w:numPr>
        <w:spacing w:before="120"/>
        <w:ind w:left="1985"/>
        <w:jc w:val="both"/>
        <w:rPr>
          <w:rFonts w:ascii="Calibri" w:hAnsi="Calibri" w:cs="Calibri"/>
          <w:sz w:val="20"/>
        </w:rPr>
      </w:pPr>
      <w:r w:rsidRPr="00C828C7">
        <w:rPr>
          <w:rFonts w:ascii="Calibri" w:hAnsi="Calibri" w:cs="Calibri"/>
          <w:sz w:val="20"/>
        </w:rPr>
        <w:t>Costs that are:</w:t>
      </w:r>
    </w:p>
    <w:p w14:paraId="7FE3747C" w14:textId="1CDB4CEE" w:rsidR="007A1991" w:rsidRPr="00C828C7" w:rsidRDefault="007A1991">
      <w:pPr>
        <w:pStyle w:val="MELegal3"/>
        <w:numPr>
          <w:ilvl w:val="5"/>
          <w:numId w:val="212"/>
        </w:numPr>
        <w:spacing w:before="120"/>
        <w:jc w:val="both"/>
        <w:rPr>
          <w:rFonts w:ascii="Calibri" w:hAnsi="Calibri" w:cs="Calibri"/>
          <w:sz w:val="20"/>
        </w:rPr>
      </w:pPr>
      <w:r w:rsidRPr="00C828C7">
        <w:rPr>
          <w:rFonts w:ascii="Calibri" w:hAnsi="Calibri" w:cs="Calibri"/>
          <w:sz w:val="20"/>
        </w:rPr>
        <w:t xml:space="preserve">directly attributable to the termination or reduction in scope of this </w:t>
      </w:r>
      <w:r w:rsidR="00E7252D">
        <w:rPr>
          <w:rFonts w:ascii="Calibri" w:hAnsi="Calibri" w:cs="Calibri"/>
          <w:sz w:val="20"/>
        </w:rPr>
        <w:t>Deed</w:t>
      </w:r>
      <w:r w:rsidRPr="00C828C7">
        <w:rPr>
          <w:rFonts w:ascii="Calibri" w:hAnsi="Calibri" w:cs="Calibri"/>
          <w:sz w:val="20"/>
        </w:rPr>
        <w:t>; and</w:t>
      </w:r>
    </w:p>
    <w:p w14:paraId="05721A40" w14:textId="1C68E7EF" w:rsidR="007A1991" w:rsidRPr="00C828C7" w:rsidRDefault="007A1991">
      <w:pPr>
        <w:pStyle w:val="MELegal3"/>
        <w:numPr>
          <w:ilvl w:val="5"/>
          <w:numId w:val="212"/>
        </w:numPr>
        <w:spacing w:before="120"/>
        <w:jc w:val="both"/>
        <w:rPr>
          <w:rFonts w:ascii="Calibri" w:hAnsi="Calibri" w:cs="Calibri"/>
          <w:sz w:val="20"/>
        </w:rPr>
      </w:pPr>
      <w:r w:rsidRPr="00C828C7">
        <w:rPr>
          <w:rFonts w:ascii="Calibri" w:hAnsi="Calibri" w:cs="Calibri"/>
          <w:sz w:val="20"/>
        </w:rPr>
        <w:t xml:space="preserve">in </w:t>
      </w:r>
      <w:r w:rsidR="00E7252D">
        <w:rPr>
          <w:rFonts w:ascii="Calibri" w:hAnsi="Calibri" w:cs="Calibri"/>
          <w:sz w:val="20"/>
        </w:rPr>
        <w:t>DFAT’s</w:t>
      </w:r>
      <w:r w:rsidRPr="00C828C7">
        <w:rPr>
          <w:rFonts w:ascii="Calibri" w:hAnsi="Calibri" w:cs="Calibri"/>
          <w:sz w:val="20"/>
        </w:rPr>
        <w:t xml:space="preserve"> opinion, reasonably and properly incurred by </w:t>
      </w:r>
      <w:r w:rsidR="00E7252D">
        <w:rPr>
          <w:rFonts w:ascii="Calibri" w:hAnsi="Calibri" w:cs="Calibri"/>
          <w:sz w:val="20"/>
        </w:rPr>
        <w:t xml:space="preserve">the Contractor </w:t>
      </w:r>
      <w:r w:rsidRPr="00C828C7">
        <w:rPr>
          <w:rFonts w:ascii="Calibri" w:hAnsi="Calibri" w:cs="Calibri"/>
          <w:sz w:val="20"/>
        </w:rPr>
        <w:t xml:space="preserve">in connection with this </w:t>
      </w:r>
      <w:r w:rsidR="00E7252D">
        <w:rPr>
          <w:rFonts w:ascii="Calibri" w:hAnsi="Calibri" w:cs="Calibri"/>
          <w:sz w:val="20"/>
        </w:rPr>
        <w:t>Deed</w:t>
      </w:r>
      <w:r w:rsidRPr="00C828C7">
        <w:rPr>
          <w:rFonts w:ascii="Calibri" w:hAnsi="Calibri" w:cs="Calibri"/>
          <w:sz w:val="20"/>
        </w:rPr>
        <w:t>,</w:t>
      </w:r>
      <w:r w:rsidR="00E7252D">
        <w:rPr>
          <w:rFonts w:ascii="Calibri" w:hAnsi="Calibri" w:cs="Calibri"/>
          <w:sz w:val="20"/>
        </w:rPr>
        <w:t xml:space="preserve"> t</w:t>
      </w:r>
      <w:r w:rsidRPr="00C828C7">
        <w:rPr>
          <w:rFonts w:ascii="Calibri" w:hAnsi="Calibri" w:cs="Calibri"/>
          <w:sz w:val="20"/>
        </w:rPr>
        <w:t xml:space="preserve">o the extent that such </w:t>
      </w:r>
      <w:r w:rsidR="00E7252D">
        <w:rPr>
          <w:rFonts w:ascii="Calibri" w:hAnsi="Calibri" w:cs="Calibri"/>
          <w:sz w:val="20"/>
        </w:rPr>
        <w:t>c</w:t>
      </w:r>
      <w:r w:rsidRPr="00C828C7">
        <w:rPr>
          <w:rFonts w:ascii="Calibri" w:hAnsi="Calibri" w:cs="Calibri"/>
          <w:sz w:val="20"/>
        </w:rPr>
        <w:t xml:space="preserve">osts are substantiated to </w:t>
      </w:r>
      <w:r w:rsidR="00E7252D">
        <w:rPr>
          <w:rFonts w:ascii="Calibri" w:hAnsi="Calibri" w:cs="Calibri"/>
          <w:sz w:val="20"/>
        </w:rPr>
        <w:t>DFAT’s</w:t>
      </w:r>
      <w:r w:rsidRPr="00C828C7">
        <w:rPr>
          <w:rFonts w:ascii="Calibri" w:hAnsi="Calibri" w:cs="Calibri"/>
          <w:sz w:val="20"/>
        </w:rPr>
        <w:t xml:space="preserve"> satisfaction</w:t>
      </w:r>
      <w:r w:rsidR="00E7252D">
        <w:rPr>
          <w:rFonts w:ascii="Calibri" w:hAnsi="Calibri" w:cs="Calibri"/>
          <w:sz w:val="20"/>
        </w:rPr>
        <w:t>.</w:t>
      </w:r>
      <w:r w:rsidRPr="00C828C7">
        <w:rPr>
          <w:rFonts w:ascii="Calibri" w:hAnsi="Calibri" w:cs="Calibri"/>
          <w:sz w:val="20"/>
        </w:rPr>
        <w:t xml:space="preserve"> </w:t>
      </w:r>
    </w:p>
    <w:p w14:paraId="14B2C76B" w14:textId="5E721D25" w:rsidR="007A1991" w:rsidRPr="007A1991" w:rsidRDefault="007A1991">
      <w:pPr>
        <w:pStyle w:val="MELegal3"/>
        <w:numPr>
          <w:ilvl w:val="3"/>
          <w:numId w:val="211"/>
        </w:numPr>
        <w:spacing w:before="120"/>
        <w:ind w:left="1985"/>
        <w:jc w:val="both"/>
        <w:rPr>
          <w:rFonts w:ascii="Calibri" w:hAnsi="Calibri" w:cs="Calibri"/>
          <w:sz w:val="20"/>
        </w:rPr>
      </w:pPr>
      <w:r w:rsidRPr="00C828C7">
        <w:rPr>
          <w:rFonts w:ascii="Calibri" w:hAnsi="Calibri" w:cs="Calibri"/>
          <w:sz w:val="20"/>
        </w:rPr>
        <w:t>negotiat</w:t>
      </w:r>
      <w:r w:rsidR="00E7252D">
        <w:rPr>
          <w:rFonts w:ascii="Calibri" w:hAnsi="Calibri" w:cs="Calibri"/>
          <w:sz w:val="20"/>
        </w:rPr>
        <w:t>ed</w:t>
      </w:r>
      <w:r w:rsidRPr="00C828C7">
        <w:rPr>
          <w:rFonts w:ascii="Calibri" w:hAnsi="Calibri" w:cs="Calibri"/>
          <w:sz w:val="20"/>
        </w:rPr>
        <w:t xml:space="preserve"> with </w:t>
      </w:r>
      <w:r w:rsidR="00E7252D">
        <w:rPr>
          <w:rFonts w:ascii="Calibri" w:hAnsi="Calibri" w:cs="Calibri"/>
          <w:sz w:val="20"/>
        </w:rPr>
        <w:t>the Contractor</w:t>
      </w:r>
      <w:r w:rsidRPr="00C828C7">
        <w:rPr>
          <w:rFonts w:ascii="Calibri" w:hAnsi="Calibri" w:cs="Calibri"/>
          <w:sz w:val="20"/>
        </w:rPr>
        <w:t xml:space="preserve"> regarding the ongoing management of </w:t>
      </w:r>
      <w:r w:rsidR="005A6182">
        <w:rPr>
          <w:rFonts w:ascii="Calibri" w:hAnsi="Calibri" w:cs="Calibri"/>
          <w:sz w:val="20"/>
        </w:rPr>
        <w:t>Scholar</w:t>
      </w:r>
      <w:r w:rsidRPr="00C828C7">
        <w:rPr>
          <w:rFonts w:ascii="Calibri" w:hAnsi="Calibri" w:cs="Calibri"/>
          <w:sz w:val="20"/>
        </w:rPr>
        <w:t xml:space="preserve">s enrolled at </w:t>
      </w:r>
      <w:r w:rsidR="00E7252D">
        <w:rPr>
          <w:rFonts w:ascii="Calibri" w:hAnsi="Calibri" w:cs="Calibri"/>
          <w:sz w:val="20"/>
        </w:rPr>
        <w:t xml:space="preserve">the </w:t>
      </w:r>
      <w:r w:rsidR="0090038A">
        <w:rPr>
          <w:rFonts w:ascii="Calibri" w:hAnsi="Calibri" w:cs="Calibri"/>
          <w:sz w:val="20"/>
        </w:rPr>
        <w:t>institution operated by the Contractor</w:t>
      </w:r>
      <w:r w:rsidRPr="00C828C7">
        <w:rPr>
          <w:rFonts w:ascii="Calibri" w:hAnsi="Calibri" w:cs="Calibri"/>
          <w:sz w:val="20"/>
        </w:rPr>
        <w:t>.</w:t>
      </w:r>
    </w:p>
    <w:p w14:paraId="526EB79C" w14:textId="3CB85C70" w:rsidR="00DF7695" w:rsidRDefault="00DF7695">
      <w:pPr>
        <w:pStyle w:val="MELegal3"/>
        <w:numPr>
          <w:ilvl w:val="2"/>
          <w:numId w:val="132"/>
        </w:numPr>
        <w:tabs>
          <w:tab w:val="clear" w:pos="1430"/>
        </w:tabs>
        <w:spacing w:before="120" w:after="0" w:line="240" w:lineRule="auto"/>
        <w:ind w:left="1276" w:hanging="567"/>
        <w:jc w:val="both"/>
        <w:rPr>
          <w:rFonts w:ascii="Calibri" w:hAnsi="Calibri" w:cs="Calibri"/>
          <w:sz w:val="20"/>
        </w:rPr>
      </w:pPr>
      <w:r w:rsidRPr="00737E8B">
        <w:rPr>
          <w:rFonts w:ascii="Calibri" w:hAnsi="Calibri" w:cs="Calibri"/>
          <w:sz w:val="20"/>
        </w:rPr>
        <w:t xml:space="preserve">The Contractor </w:t>
      </w:r>
      <w:r w:rsidR="00071FF6">
        <w:rPr>
          <w:rFonts w:ascii="Calibri" w:hAnsi="Calibri" w:cs="Calibri"/>
          <w:sz w:val="20"/>
        </w:rPr>
        <w:t>will</w:t>
      </w:r>
      <w:r w:rsidR="00071FF6" w:rsidRPr="00737E8B">
        <w:rPr>
          <w:rFonts w:ascii="Calibri" w:hAnsi="Calibri" w:cs="Calibri"/>
          <w:sz w:val="20"/>
        </w:rPr>
        <w:t xml:space="preserve"> </w:t>
      </w:r>
      <w:r w:rsidR="00220747" w:rsidRPr="00737E8B">
        <w:rPr>
          <w:rFonts w:ascii="Calibri" w:hAnsi="Calibri" w:cs="Calibri"/>
          <w:sz w:val="20"/>
        </w:rPr>
        <w:t xml:space="preserve">not be </w:t>
      </w:r>
      <w:r w:rsidRPr="00737E8B">
        <w:rPr>
          <w:rFonts w:ascii="Calibri" w:hAnsi="Calibri" w:cs="Calibri"/>
          <w:sz w:val="20"/>
        </w:rPr>
        <w:t>entitled to compensation for loss of prospective profits</w:t>
      </w:r>
      <w:r w:rsidR="00220747" w:rsidRPr="00737E8B">
        <w:rPr>
          <w:rFonts w:ascii="Calibri" w:hAnsi="Calibri" w:cs="Calibri"/>
          <w:sz w:val="20"/>
        </w:rPr>
        <w:t xml:space="preserve"> if the Deed is terminat</w:t>
      </w:r>
      <w:r w:rsidR="00F4704D" w:rsidRPr="00737E8B">
        <w:rPr>
          <w:rFonts w:ascii="Calibri" w:hAnsi="Calibri" w:cs="Calibri"/>
          <w:sz w:val="20"/>
        </w:rPr>
        <w:t>ed</w:t>
      </w:r>
      <w:r w:rsidR="00220747" w:rsidRPr="00737E8B">
        <w:rPr>
          <w:rFonts w:ascii="Calibri" w:hAnsi="Calibri" w:cs="Calibri"/>
          <w:sz w:val="20"/>
        </w:rPr>
        <w:t xml:space="preserve"> or reduced for convenience.</w:t>
      </w:r>
    </w:p>
    <w:p w14:paraId="23E892EF" w14:textId="1D4F5A91" w:rsidR="00E7252D" w:rsidRPr="008F6D5A" w:rsidRDefault="00E7252D">
      <w:pPr>
        <w:pStyle w:val="MELegal3"/>
        <w:numPr>
          <w:ilvl w:val="2"/>
          <w:numId w:val="132"/>
        </w:numPr>
        <w:tabs>
          <w:tab w:val="clear" w:pos="1430"/>
        </w:tabs>
        <w:spacing w:before="120" w:after="0" w:line="240" w:lineRule="auto"/>
        <w:ind w:left="1276" w:hanging="567"/>
        <w:jc w:val="both"/>
        <w:rPr>
          <w:rFonts w:ascii="Calibri" w:hAnsi="Calibri" w:cs="Calibri"/>
          <w:sz w:val="20"/>
        </w:rPr>
      </w:pPr>
      <w:r w:rsidRPr="00C828C7">
        <w:rPr>
          <w:rFonts w:ascii="Calibri" w:hAnsi="Calibri" w:cs="Calibri"/>
          <w:sz w:val="20"/>
        </w:rPr>
        <w:t xml:space="preserve">If this </w:t>
      </w:r>
      <w:r>
        <w:rPr>
          <w:rFonts w:ascii="Calibri" w:hAnsi="Calibri" w:cs="Calibri"/>
          <w:sz w:val="20"/>
        </w:rPr>
        <w:t>Deed</w:t>
      </w:r>
      <w:r w:rsidRPr="00C828C7">
        <w:rPr>
          <w:rFonts w:ascii="Calibri" w:hAnsi="Calibri" w:cs="Calibri"/>
          <w:sz w:val="20"/>
        </w:rPr>
        <w:t xml:space="preserve"> is terminated under </w:t>
      </w:r>
      <w:r>
        <w:rPr>
          <w:rFonts w:ascii="Calibri" w:hAnsi="Calibri" w:cs="Calibri"/>
          <w:sz w:val="20"/>
        </w:rPr>
        <w:t xml:space="preserve">this clause </w:t>
      </w:r>
      <w:r>
        <w:rPr>
          <w:rFonts w:ascii="Calibri" w:hAnsi="Calibri" w:cs="Calibri"/>
          <w:sz w:val="20"/>
        </w:rPr>
        <w:fldChar w:fldCharType="begin"/>
      </w:r>
      <w:r>
        <w:rPr>
          <w:rFonts w:ascii="Calibri" w:hAnsi="Calibri" w:cs="Calibri"/>
          <w:sz w:val="20"/>
        </w:rPr>
        <w:instrText xml:space="preserve"> REF _Ref197527292 \r \h </w:instrText>
      </w:r>
      <w:r>
        <w:rPr>
          <w:rFonts w:ascii="Calibri" w:hAnsi="Calibri" w:cs="Calibri"/>
          <w:sz w:val="20"/>
        </w:rPr>
      </w:r>
      <w:r>
        <w:rPr>
          <w:rFonts w:ascii="Calibri" w:hAnsi="Calibri" w:cs="Calibri"/>
          <w:sz w:val="20"/>
        </w:rPr>
        <w:fldChar w:fldCharType="separate"/>
      </w:r>
      <w:r w:rsidR="00F623C9">
        <w:rPr>
          <w:rFonts w:ascii="Calibri" w:hAnsi="Calibri" w:cs="Calibri"/>
          <w:sz w:val="20"/>
        </w:rPr>
        <w:t>19</w:t>
      </w:r>
      <w:r>
        <w:rPr>
          <w:rFonts w:ascii="Calibri" w:hAnsi="Calibri" w:cs="Calibri"/>
          <w:sz w:val="20"/>
        </w:rPr>
        <w:fldChar w:fldCharType="end"/>
      </w:r>
      <w:r w:rsidRPr="00C828C7">
        <w:rPr>
          <w:rFonts w:ascii="Calibri" w:hAnsi="Calibri" w:cs="Calibri"/>
          <w:sz w:val="20"/>
        </w:rPr>
        <w:t xml:space="preserve">, </w:t>
      </w:r>
      <w:r>
        <w:rPr>
          <w:rFonts w:ascii="Calibri" w:hAnsi="Calibri" w:cs="Calibri"/>
          <w:sz w:val="20"/>
        </w:rPr>
        <w:t>the Contractor</w:t>
      </w:r>
      <w:r w:rsidRPr="00C828C7">
        <w:rPr>
          <w:rFonts w:ascii="Calibri" w:hAnsi="Calibri" w:cs="Calibri"/>
          <w:sz w:val="20"/>
        </w:rPr>
        <w:t xml:space="preserve"> must refund, to </w:t>
      </w:r>
      <w:r>
        <w:rPr>
          <w:rFonts w:ascii="Calibri" w:hAnsi="Calibri" w:cs="Calibri"/>
          <w:sz w:val="20"/>
        </w:rPr>
        <w:t>DFAT</w:t>
      </w:r>
      <w:r w:rsidRPr="00C828C7">
        <w:rPr>
          <w:rFonts w:ascii="Calibri" w:hAnsi="Calibri" w:cs="Calibri"/>
          <w:sz w:val="20"/>
        </w:rPr>
        <w:t xml:space="preserve">, all monies remaining, including any interest and any other monies for non-completion of the services in the pay period, including but not limited to tuition fees and Overseas Student Health Cover (OSHC) fees. </w:t>
      </w:r>
      <w:r>
        <w:rPr>
          <w:rFonts w:ascii="Calibri" w:hAnsi="Calibri" w:cs="Calibri"/>
          <w:sz w:val="20"/>
        </w:rPr>
        <w:t>The Contractor</w:t>
      </w:r>
      <w:r w:rsidRPr="00C828C7">
        <w:rPr>
          <w:rFonts w:ascii="Calibri" w:hAnsi="Calibri" w:cs="Calibri"/>
          <w:sz w:val="20"/>
        </w:rPr>
        <w:t xml:space="preserve"> must, in each subcontract or other contract for services relating to the Services, reserve a right of termination to take account of </w:t>
      </w:r>
      <w:r w:rsidR="008F6D5A">
        <w:rPr>
          <w:rFonts w:ascii="Calibri" w:hAnsi="Calibri" w:cs="Calibri"/>
          <w:sz w:val="20"/>
        </w:rPr>
        <w:t>DFAT’s</w:t>
      </w:r>
      <w:r w:rsidRPr="00C828C7">
        <w:rPr>
          <w:rFonts w:ascii="Calibri" w:hAnsi="Calibri" w:cs="Calibri"/>
          <w:sz w:val="20"/>
        </w:rPr>
        <w:t xml:space="preserve"> right of termination under clause </w:t>
      </w:r>
      <w:r w:rsidR="008F6D5A">
        <w:rPr>
          <w:rFonts w:ascii="Calibri" w:hAnsi="Calibri" w:cs="Calibri"/>
          <w:sz w:val="20"/>
        </w:rPr>
        <w:fldChar w:fldCharType="begin"/>
      </w:r>
      <w:r w:rsidR="008F6D5A">
        <w:rPr>
          <w:rFonts w:ascii="Calibri" w:hAnsi="Calibri" w:cs="Calibri"/>
          <w:sz w:val="20"/>
        </w:rPr>
        <w:instrText xml:space="preserve"> REF _Ref197527292 \r \h </w:instrText>
      </w:r>
      <w:r w:rsidR="008F6D5A">
        <w:rPr>
          <w:rFonts w:ascii="Calibri" w:hAnsi="Calibri" w:cs="Calibri"/>
          <w:sz w:val="20"/>
        </w:rPr>
      </w:r>
      <w:r w:rsidR="008F6D5A">
        <w:rPr>
          <w:rFonts w:ascii="Calibri" w:hAnsi="Calibri" w:cs="Calibri"/>
          <w:sz w:val="20"/>
        </w:rPr>
        <w:fldChar w:fldCharType="separate"/>
      </w:r>
      <w:r w:rsidR="00F623C9">
        <w:rPr>
          <w:rFonts w:ascii="Calibri" w:hAnsi="Calibri" w:cs="Calibri"/>
          <w:sz w:val="20"/>
        </w:rPr>
        <w:t>19</w:t>
      </w:r>
      <w:r w:rsidR="008F6D5A">
        <w:rPr>
          <w:rFonts w:ascii="Calibri" w:hAnsi="Calibri" w:cs="Calibri"/>
          <w:sz w:val="20"/>
        </w:rPr>
        <w:fldChar w:fldCharType="end"/>
      </w:r>
      <w:r w:rsidRPr="00C828C7">
        <w:rPr>
          <w:rFonts w:ascii="Calibri" w:hAnsi="Calibri" w:cs="Calibri"/>
          <w:sz w:val="20"/>
        </w:rPr>
        <w:t xml:space="preserve"> and </w:t>
      </w:r>
      <w:r w:rsidR="008F6D5A">
        <w:rPr>
          <w:rFonts w:ascii="Calibri" w:hAnsi="Calibri" w:cs="Calibri"/>
          <w:sz w:val="20"/>
        </w:rPr>
        <w:t>the Contractor</w:t>
      </w:r>
      <w:r w:rsidRPr="00C828C7">
        <w:rPr>
          <w:rFonts w:ascii="Calibri" w:hAnsi="Calibri" w:cs="Calibri"/>
          <w:sz w:val="20"/>
        </w:rPr>
        <w:t xml:space="preserve"> must, where appropriate, make use of such rights to mitigate losses in the event of termination by </w:t>
      </w:r>
      <w:r w:rsidR="008F6D5A">
        <w:rPr>
          <w:rFonts w:ascii="Calibri" w:hAnsi="Calibri" w:cs="Calibri"/>
          <w:sz w:val="20"/>
        </w:rPr>
        <w:t>DFAT</w:t>
      </w:r>
      <w:r w:rsidRPr="00C828C7">
        <w:rPr>
          <w:rFonts w:ascii="Calibri" w:hAnsi="Calibri" w:cs="Calibri"/>
          <w:sz w:val="20"/>
        </w:rPr>
        <w:t xml:space="preserve"> under the provisions of this clause. </w:t>
      </w:r>
      <w:r w:rsidR="008F6D5A">
        <w:rPr>
          <w:rFonts w:ascii="Calibri" w:hAnsi="Calibri" w:cs="Calibri"/>
          <w:sz w:val="20"/>
        </w:rPr>
        <w:t>The Contractor</w:t>
      </w:r>
      <w:r w:rsidRPr="00C828C7">
        <w:rPr>
          <w:rFonts w:ascii="Calibri" w:hAnsi="Calibri" w:cs="Calibri"/>
          <w:sz w:val="20"/>
        </w:rPr>
        <w:t xml:space="preserve"> must otherwise continue to provide the Services to the remainder of the </w:t>
      </w:r>
      <w:r w:rsidR="005A6182">
        <w:rPr>
          <w:rFonts w:ascii="Calibri" w:hAnsi="Calibri" w:cs="Calibri"/>
          <w:sz w:val="20"/>
        </w:rPr>
        <w:t>Scholar</w:t>
      </w:r>
      <w:r w:rsidRPr="00C828C7">
        <w:rPr>
          <w:rFonts w:ascii="Calibri" w:hAnsi="Calibri" w:cs="Calibri"/>
          <w:sz w:val="20"/>
        </w:rPr>
        <w:t xml:space="preserve">s at </w:t>
      </w:r>
      <w:r w:rsidR="008F6D5A">
        <w:rPr>
          <w:rFonts w:ascii="Calibri" w:hAnsi="Calibri" w:cs="Calibri"/>
          <w:sz w:val="20"/>
        </w:rPr>
        <w:t xml:space="preserve">the </w:t>
      </w:r>
      <w:r w:rsidR="0090038A">
        <w:rPr>
          <w:rFonts w:ascii="Calibri" w:hAnsi="Calibri" w:cs="Calibri"/>
          <w:sz w:val="20"/>
        </w:rPr>
        <w:t xml:space="preserve">institution operated by the Contractor </w:t>
      </w:r>
      <w:r w:rsidRPr="00C828C7">
        <w:rPr>
          <w:rFonts w:ascii="Calibri" w:hAnsi="Calibri" w:cs="Calibri"/>
          <w:sz w:val="20"/>
        </w:rPr>
        <w:t xml:space="preserve">where there is a part termination for convenience.  </w:t>
      </w:r>
    </w:p>
    <w:p w14:paraId="7C86C77E" w14:textId="2FB98DD9" w:rsidR="00DF7695" w:rsidRPr="00F6612E" w:rsidRDefault="009575F0" w:rsidP="00737E8B">
      <w:pPr>
        <w:pStyle w:val="CONLevel110"/>
        <w:ind w:left="709" w:hanging="709"/>
        <w:rPr>
          <w:rFonts w:ascii="Calibri" w:hAnsi="Calibri" w:cs="Calibri"/>
          <w:caps/>
          <w:sz w:val="20"/>
          <w:szCs w:val="20"/>
          <w:lang w:eastAsia="zh-CN"/>
        </w:rPr>
      </w:pPr>
      <w:bookmarkStart w:id="239" w:name="_Ref228230038"/>
      <w:r w:rsidRPr="00F6612E">
        <w:rPr>
          <w:rFonts w:ascii="Calibri" w:hAnsi="Calibri" w:cs="Calibri"/>
          <w:sz w:val="20"/>
          <w:szCs w:val="20"/>
        </w:rPr>
        <w:t xml:space="preserve">Termination </w:t>
      </w:r>
      <w:r w:rsidR="00DF7695" w:rsidRPr="00F6612E">
        <w:rPr>
          <w:rFonts w:ascii="Calibri" w:hAnsi="Calibri" w:cs="Calibri"/>
          <w:sz w:val="20"/>
          <w:szCs w:val="20"/>
        </w:rPr>
        <w:t>for Breach or Insolvency</w:t>
      </w:r>
      <w:bookmarkEnd w:id="239"/>
    </w:p>
    <w:p w14:paraId="59A01539" w14:textId="5BC2A7FB" w:rsidR="00DF7695" w:rsidRPr="00F6612E" w:rsidRDefault="00DF7695" w:rsidP="00737E8B">
      <w:pPr>
        <w:pStyle w:val="MELegal3"/>
        <w:spacing w:before="120" w:after="0" w:line="240" w:lineRule="auto"/>
        <w:ind w:left="709"/>
        <w:jc w:val="both"/>
        <w:rPr>
          <w:rFonts w:ascii="Calibri" w:hAnsi="Calibri" w:cs="Calibri"/>
          <w:sz w:val="20"/>
        </w:rPr>
      </w:pPr>
      <w:bookmarkStart w:id="240" w:name="_Toc410739571"/>
      <w:bookmarkStart w:id="241" w:name="_Toc410746891"/>
      <w:bookmarkStart w:id="242" w:name="_Toc410814516"/>
      <w:bookmarkStart w:id="243" w:name="_Toc415138227"/>
      <w:bookmarkStart w:id="244" w:name="_Toc415580470"/>
      <w:bookmarkStart w:id="245" w:name="_Toc416952241"/>
      <w:bookmarkStart w:id="246" w:name="_Toc86808450"/>
      <w:bookmarkStart w:id="247" w:name="_Toc302140933"/>
      <w:bookmarkEnd w:id="219"/>
      <w:bookmarkEnd w:id="220"/>
      <w:bookmarkEnd w:id="221"/>
      <w:bookmarkEnd w:id="222"/>
      <w:bookmarkEnd w:id="223"/>
      <w:bookmarkEnd w:id="224"/>
      <w:bookmarkEnd w:id="225"/>
      <w:r w:rsidRPr="00F6612E">
        <w:rPr>
          <w:rFonts w:ascii="Calibri" w:hAnsi="Calibri" w:cs="Calibri"/>
          <w:sz w:val="20"/>
        </w:rPr>
        <w:t>DFAT may</w:t>
      </w:r>
      <w:r w:rsidR="00681178" w:rsidRPr="00F6612E">
        <w:rPr>
          <w:rFonts w:ascii="Calibri" w:hAnsi="Calibri" w:cs="Calibri"/>
          <w:sz w:val="20"/>
        </w:rPr>
        <w:t>, in addition to any other right or remedy it may have,</w:t>
      </w:r>
      <w:r w:rsidRPr="00F6612E">
        <w:rPr>
          <w:rFonts w:ascii="Calibri" w:hAnsi="Calibri" w:cs="Calibri"/>
          <w:sz w:val="20"/>
        </w:rPr>
        <w:t xml:space="preserve"> terminate this Deed by notice to the Contractor in accordance with </w:t>
      </w:r>
      <w:r w:rsidR="00502161" w:rsidRPr="00F6612E">
        <w:rPr>
          <w:rFonts w:ascii="Calibri" w:hAnsi="Calibri" w:cs="Calibri"/>
          <w:b/>
          <w:sz w:val="20"/>
        </w:rPr>
        <w:t>c</w:t>
      </w:r>
      <w:r w:rsidRPr="00F6612E">
        <w:rPr>
          <w:rFonts w:ascii="Calibri" w:hAnsi="Calibri" w:cs="Calibri"/>
          <w:b/>
          <w:sz w:val="20"/>
        </w:rPr>
        <w:t xml:space="preserve">lause </w:t>
      </w:r>
      <w:r w:rsidR="00CC153E">
        <w:rPr>
          <w:rFonts w:ascii="Calibri" w:hAnsi="Calibri" w:cs="Calibri"/>
          <w:b/>
          <w:sz w:val="20"/>
        </w:rPr>
        <w:t>20</w:t>
      </w:r>
      <w:r w:rsidRPr="00F6612E">
        <w:rPr>
          <w:rFonts w:ascii="Calibri" w:hAnsi="Calibri" w:cs="Calibri"/>
          <w:sz w:val="20"/>
        </w:rPr>
        <w:t xml:space="preserve"> (Notices), if the Contractor:</w:t>
      </w:r>
      <w:bookmarkEnd w:id="240"/>
      <w:bookmarkEnd w:id="241"/>
      <w:bookmarkEnd w:id="242"/>
      <w:bookmarkEnd w:id="243"/>
      <w:bookmarkEnd w:id="244"/>
      <w:bookmarkEnd w:id="245"/>
    </w:p>
    <w:p w14:paraId="6D5B0DA3" w14:textId="77777777" w:rsidR="00DF7695" w:rsidRPr="00737E8B" w:rsidRDefault="00DF7695">
      <w:pPr>
        <w:pStyle w:val="MELegal3"/>
        <w:widowControl w:val="0"/>
        <w:numPr>
          <w:ilvl w:val="2"/>
          <w:numId w:val="101"/>
        </w:numPr>
        <w:tabs>
          <w:tab w:val="clear" w:pos="1572"/>
        </w:tabs>
        <w:spacing w:before="120" w:after="0" w:line="240" w:lineRule="auto"/>
        <w:ind w:left="1276" w:hanging="567"/>
        <w:jc w:val="both"/>
        <w:rPr>
          <w:rFonts w:ascii="Calibri" w:hAnsi="Calibri" w:cs="Calibri"/>
          <w:sz w:val="20"/>
        </w:rPr>
      </w:pPr>
      <w:bookmarkStart w:id="248" w:name="_Toc410739572"/>
      <w:bookmarkStart w:id="249" w:name="_Toc410746892"/>
      <w:bookmarkStart w:id="250" w:name="_Toc410814517"/>
      <w:bookmarkStart w:id="251" w:name="_Toc415138228"/>
      <w:bookmarkStart w:id="252" w:name="_Toc415580471"/>
      <w:bookmarkStart w:id="253" w:name="_Toc416952242"/>
      <w:r w:rsidRPr="00F6612E">
        <w:rPr>
          <w:rFonts w:ascii="Calibri" w:hAnsi="Calibri" w:cs="Calibri"/>
          <w:sz w:val="20"/>
        </w:rPr>
        <w:t>commits a material breach</w:t>
      </w:r>
      <w:r w:rsidRPr="00737E8B">
        <w:rPr>
          <w:rFonts w:ascii="Calibri" w:hAnsi="Calibri" w:cs="Calibri"/>
          <w:sz w:val="20"/>
        </w:rPr>
        <w:t xml:space="preserve"> or breach of this Deed which, in DFAT’s opinion, is not capable of remedy;</w:t>
      </w:r>
      <w:bookmarkEnd w:id="248"/>
      <w:bookmarkEnd w:id="249"/>
      <w:bookmarkEnd w:id="250"/>
      <w:bookmarkEnd w:id="251"/>
      <w:bookmarkEnd w:id="252"/>
      <w:bookmarkEnd w:id="253"/>
    </w:p>
    <w:p w14:paraId="59270F90" w14:textId="77777777" w:rsidR="00DF7695" w:rsidRPr="00B63809" w:rsidRDefault="00DF7695">
      <w:pPr>
        <w:pStyle w:val="MELegal3"/>
        <w:numPr>
          <w:ilvl w:val="2"/>
          <w:numId w:val="105"/>
        </w:numPr>
        <w:tabs>
          <w:tab w:val="clear" w:pos="1572"/>
        </w:tabs>
        <w:spacing w:before="120" w:after="0" w:line="240" w:lineRule="auto"/>
        <w:ind w:left="1276" w:hanging="567"/>
        <w:jc w:val="both"/>
        <w:rPr>
          <w:rFonts w:ascii="Calibri" w:hAnsi="Calibri" w:cs="Calibri"/>
          <w:sz w:val="20"/>
        </w:rPr>
      </w:pPr>
      <w:bookmarkStart w:id="254" w:name="_Toc410739573"/>
      <w:bookmarkStart w:id="255" w:name="_Toc410746893"/>
      <w:bookmarkStart w:id="256" w:name="_Toc410814518"/>
      <w:bookmarkStart w:id="257" w:name="_Toc415138229"/>
      <w:bookmarkStart w:id="258" w:name="_Toc415580472"/>
      <w:bookmarkStart w:id="259" w:name="_Toc416952243"/>
      <w:r w:rsidRPr="00B63809">
        <w:rPr>
          <w:rFonts w:ascii="Calibri" w:hAnsi="Calibri" w:cs="Calibri"/>
          <w:sz w:val="20"/>
        </w:rPr>
        <w:lastRenderedPageBreak/>
        <w:t>commits a breach of this Deed capable of being remedied by the Contractor but the Contractor fails to remedy it within ten (10) Business Days of receipt of a notice from DFAT specifying the breach;</w:t>
      </w:r>
      <w:bookmarkEnd w:id="254"/>
      <w:bookmarkEnd w:id="255"/>
      <w:bookmarkEnd w:id="256"/>
      <w:bookmarkEnd w:id="257"/>
      <w:bookmarkEnd w:id="258"/>
      <w:bookmarkEnd w:id="259"/>
    </w:p>
    <w:p w14:paraId="4A8CF023" w14:textId="20AF38D0" w:rsidR="00DF7695" w:rsidRPr="00B63809" w:rsidRDefault="00BF60C0">
      <w:pPr>
        <w:pStyle w:val="MELegal3"/>
        <w:numPr>
          <w:ilvl w:val="2"/>
          <w:numId w:val="106"/>
        </w:numPr>
        <w:spacing w:before="120" w:after="0" w:line="240" w:lineRule="auto"/>
        <w:ind w:left="1276" w:hanging="567"/>
        <w:jc w:val="both"/>
        <w:rPr>
          <w:rFonts w:ascii="Calibri" w:hAnsi="Calibri" w:cs="Calibri"/>
          <w:sz w:val="20"/>
        </w:rPr>
      </w:pPr>
      <w:bookmarkStart w:id="260" w:name="_Toc410739574"/>
      <w:bookmarkStart w:id="261" w:name="_Toc410746894"/>
      <w:bookmarkStart w:id="262" w:name="_Toc410814519"/>
      <w:bookmarkStart w:id="263" w:name="_Toc415138230"/>
      <w:bookmarkStart w:id="264" w:name="_Toc415580473"/>
      <w:bookmarkStart w:id="265" w:name="_Toc416952244"/>
      <w:r w:rsidRPr="00B63809">
        <w:rPr>
          <w:rFonts w:ascii="Calibri" w:hAnsi="Calibri" w:cs="Calibri"/>
          <w:sz w:val="20"/>
        </w:rPr>
        <w:t xml:space="preserve">where the </w:t>
      </w:r>
      <w:r w:rsidR="00C94E2E" w:rsidRPr="00B63809">
        <w:rPr>
          <w:rFonts w:ascii="Calibri" w:hAnsi="Calibri" w:cs="Calibri"/>
          <w:sz w:val="20"/>
        </w:rPr>
        <w:t>Contractor</w:t>
      </w:r>
      <w:r w:rsidR="00DF7695" w:rsidRPr="00B63809">
        <w:rPr>
          <w:rFonts w:ascii="Calibri" w:hAnsi="Calibri" w:cs="Calibri"/>
          <w:sz w:val="20"/>
        </w:rPr>
        <w:t xml:space="preserve"> is a company – if there is appointed or if steps are taken to appoint a liquidator, receiver, manager, controller or an administrator over the whole or any part of its affairs;</w:t>
      </w:r>
      <w:bookmarkEnd w:id="260"/>
      <w:bookmarkEnd w:id="261"/>
      <w:bookmarkEnd w:id="262"/>
      <w:bookmarkEnd w:id="263"/>
      <w:bookmarkEnd w:id="264"/>
      <w:bookmarkEnd w:id="265"/>
    </w:p>
    <w:p w14:paraId="46C6D9A1" w14:textId="4180C267" w:rsidR="00DF7695" w:rsidRPr="00B63809" w:rsidRDefault="00DF7695">
      <w:pPr>
        <w:pStyle w:val="MELegal3"/>
        <w:numPr>
          <w:ilvl w:val="2"/>
          <w:numId w:val="133"/>
        </w:numPr>
        <w:tabs>
          <w:tab w:val="clear" w:pos="1430"/>
        </w:tabs>
        <w:spacing w:before="120" w:after="0" w:line="240" w:lineRule="auto"/>
        <w:ind w:left="1276" w:hanging="567"/>
        <w:jc w:val="both"/>
        <w:rPr>
          <w:rFonts w:ascii="Calibri" w:hAnsi="Calibri" w:cs="Calibri"/>
          <w:sz w:val="20"/>
        </w:rPr>
      </w:pPr>
      <w:bookmarkStart w:id="266" w:name="_Toc410739576"/>
      <w:bookmarkStart w:id="267" w:name="_Toc410746896"/>
      <w:bookmarkStart w:id="268" w:name="_Toc410814521"/>
      <w:bookmarkStart w:id="269" w:name="_Toc415138232"/>
      <w:bookmarkStart w:id="270" w:name="_Toc415580475"/>
      <w:bookmarkStart w:id="271" w:name="_Toc416952246"/>
      <w:r w:rsidRPr="00B63809">
        <w:rPr>
          <w:rFonts w:ascii="Calibri" w:hAnsi="Calibri" w:cs="Calibri"/>
          <w:sz w:val="20"/>
        </w:rPr>
        <w:t xml:space="preserve">where the </w:t>
      </w:r>
      <w:r w:rsidR="00C94E2E" w:rsidRPr="00B63809">
        <w:rPr>
          <w:rFonts w:ascii="Calibri" w:hAnsi="Calibri" w:cs="Calibri"/>
          <w:sz w:val="20"/>
        </w:rPr>
        <w:t>Contractor</w:t>
      </w:r>
      <w:r w:rsidRPr="00B63809">
        <w:rPr>
          <w:rFonts w:ascii="Calibri" w:hAnsi="Calibri" w:cs="Calibri"/>
          <w:sz w:val="20"/>
        </w:rPr>
        <w:t xml:space="preserve"> has entered into this Deed in the capacity of trustee of a trust – if any event occurs or any action or step is (or is proposed to be) taken, which limits, restricts, or prevents it being indemnified out of the assets of that trust in respect of its obligations and liabilities under this Deed;</w:t>
      </w:r>
      <w:bookmarkEnd w:id="266"/>
      <w:bookmarkEnd w:id="267"/>
      <w:bookmarkEnd w:id="268"/>
      <w:bookmarkEnd w:id="269"/>
      <w:bookmarkEnd w:id="270"/>
      <w:bookmarkEnd w:id="271"/>
    </w:p>
    <w:p w14:paraId="5597C1EA" w14:textId="77777777" w:rsidR="00DF7695" w:rsidRPr="00737E8B" w:rsidRDefault="00DF7695">
      <w:pPr>
        <w:pStyle w:val="MELegal3"/>
        <w:numPr>
          <w:ilvl w:val="2"/>
          <w:numId w:val="133"/>
        </w:numPr>
        <w:tabs>
          <w:tab w:val="clear" w:pos="1430"/>
        </w:tabs>
        <w:spacing w:before="120" w:after="0" w:line="240" w:lineRule="auto"/>
        <w:ind w:left="1276" w:hanging="567"/>
        <w:jc w:val="both"/>
        <w:rPr>
          <w:rFonts w:ascii="Calibri" w:hAnsi="Calibri" w:cs="Calibri"/>
          <w:sz w:val="20"/>
        </w:rPr>
      </w:pPr>
      <w:bookmarkStart w:id="272" w:name="_Toc410739577"/>
      <w:bookmarkStart w:id="273" w:name="_Toc410746897"/>
      <w:bookmarkStart w:id="274" w:name="_Toc410814522"/>
      <w:bookmarkStart w:id="275" w:name="_Toc415138233"/>
      <w:bookmarkStart w:id="276" w:name="_Toc415580476"/>
      <w:bookmarkStart w:id="277" w:name="_Toc416952247"/>
      <w:r w:rsidRPr="00B63809">
        <w:rPr>
          <w:rFonts w:ascii="Calibri" w:hAnsi="Calibri" w:cs="Calibri"/>
          <w:sz w:val="20"/>
        </w:rPr>
        <w:t>ceases to hold any licence, qualification</w:t>
      </w:r>
      <w:r w:rsidRPr="00737E8B">
        <w:rPr>
          <w:rFonts w:ascii="Calibri" w:hAnsi="Calibri" w:cs="Calibri"/>
          <w:sz w:val="20"/>
        </w:rPr>
        <w:t>, approval, authority or consent required for the Contractor to comply with its obligations under this Deed (except to the extent that this is outside the Contractor’s reasonable control);</w:t>
      </w:r>
      <w:bookmarkEnd w:id="272"/>
      <w:bookmarkEnd w:id="273"/>
      <w:bookmarkEnd w:id="274"/>
      <w:r w:rsidRPr="00737E8B">
        <w:rPr>
          <w:rFonts w:ascii="Calibri" w:hAnsi="Calibri" w:cs="Calibri"/>
          <w:sz w:val="20"/>
        </w:rPr>
        <w:t xml:space="preserve"> </w:t>
      </w:r>
      <w:bookmarkEnd w:id="275"/>
      <w:bookmarkEnd w:id="276"/>
      <w:bookmarkEnd w:id="277"/>
    </w:p>
    <w:p w14:paraId="5270BDF0" w14:textId="77777777" w:rsidR="00524FC8" w:rsidRDefault="00DF7695">
      <w:pPr>
        <w:pStyle w:val="MELegal3"/>
        <w:numPr>
          <w:ilvl w:val="2"/>
          <w:numId w:val="133"/>
        </w:numPr>
        <w:tabs>
          <w:tab w:val="clear" w:pos="1430"/>
        </w:tabs>
        <w:spacing w:before="120" w:after="0" w:line="240" w:lineRule="auto"/>
        <w:ind w:left="1276" w:hanging="567"/>
        <w:jc w:val="both"/>
        <w:rPr>
          <w:rFonts w:ascii="Calibri" w:hAnsi="Calibri" w:cs="Calibri"/>
          <w:sz w:val="20"/>
        </w:rPr>
      </w:pPr>
      <w:bookmarkStart w:id="278" w:name="_Toc410739578"/>
      <w:bookmarkStart w:id="279" w:name="_Toc410746898"/>
      <w:bookmarkStart w:id="280" w:name="_Toc410814523"/>
      <w:bookmarkStart w:id="281" w:name="_Toc415138234"/>
      <w:bookmarkStart w:id="282" w:name="_Toc415580477"/>
      <w:bookmarkStart w:id="283" w:name="_Toc416952248"/>
      <w:r w:rsidRPr="00737E8B">
        <w:rPr>
          <w:rFonts w:ascii="Calibri" w:hAnsi="Calibri" w:cs="Calibri"/>
          <w:sz w:val="20"/>
        </w:rPr>
        <w:t xml:space="preserve">made a statement or warranty in its Tender or failed to make a disclosure in its Tender Declaration leading to this Deed and DFAT is satisfied on reasonable grounds that the statement was materially inaccurate, incorrect or misleading or the failure to make a disclosure would, in DFAT’s opinion </w:t>
      </w:r>
      <w:proofErr w:type="gramStart"/>
      <w:r w:rsidRPr="00737E8B">
        <w:rPr>
          <w:rFonts w:ascii="Calibri" w:hAnsi="Calibri" w:cs="Calibri"/>
          <w:sz w:val="20"/>
        </w:rPr>
        <w:t>not have</w:t>
      </w:r>
      <w:proofErr w:type="gramEnd"/>
      <w:r w:rsidRPr="00737E8B">
        <w:rPr>
          <w:rFonts w:ascii="Calibri" w:hAnsi="Calibri" w:cs="Calibri"/>
          <w:sz w:val="20"/>
        </w:rPr>
        <w:t xml:space="preserve"> led to the formation of this Deed</w:t>
      </w:r>
      <w:bookmarkEnd w:id="278"/>
      <w:bookmarkEnd w:id="279"/>
      <w:bookmarkEnd w:id="280"/>
      <w:r w:rsidRPr="00737E8B">
        <w:rPr>
          <w:rFonts w:ascii="Calibri" w:hAnsi="Calibri" w:cs="Calibri"/>
          <w:sz w:val="20"/>
        </w:rPr>
        <w:t xml:space="preserve">; </w:t>
      </w:r>
    </w:p>
    <w:p w14:paraId="39F71256" w14:textId="32ABBBB9" w:rsidR="00DF7695" w:rsidRPr="00524FC8" w:rsidRDefault="00524FC8">
      <w:pPr>
        <w:pStyle w:val="MELegal3"/>
        <w:numPr>
          <w:ilvl w:val="2"/>
          <w:numId w:val="133"/>
        </w:numPr>
        <w:tabs>
          <w:tab w:val="clear" w:pos="1430"/>
        </w:tabs>
        <w:spacing w:before="120" w:after="0" w:line="240" w:lineRule="auto"/>
        <w:ind w:left="1276" w:hanging="567"/>
        <w:jc w:val="both"/>
        <w:rPr>
          <w:rFonts w:ascii="Calibri" w:hAnsi="Calibri" w:cs="Calibri"/>
          <w:sz w:val="20"/>
        </w:rPr>
      </w:pPr>
      <w:r w:rsidRPr="00524FC8">
        <w:rPr>
          <w:rFonts w:ascii="Calibri" w:hAnsi="Calibri" w:cs="Calibri"/>
          <w:sz w:val="20"/>
        </w:rPr>
        <w:t xml:space="preserve">undergoes a Change in Control of the Contractor’s legal entity, which in DFAT's reasonable opinion, may adversely affect the Contractor's ability to perform the Services; </w:t>
      </w:r>
      <w:bookmarkEnd w:id="281"/>
      <w:bookmarkEnd w:id="282"/>
      <w:bookmarkEnd w:id="283"/>
    </w:p>
    <w:p w14:paraId="33C9594F" w14:textId="494DF2AC" w:rsidR="00F24466" w:rsidRDefault="00DF7695">
      <w:pPr>
        <w:pStyle w:val="MELegal3"/>
        <w:numPr>
          <w:ilvl w:val="2"/>
          <w:numId w:val="133"/>
        </w:numPr>
        <w:tabs>
          <w:tab w:val="clear" w:pos="1430"/>
        </w:tabs>
        <w:spacing w:before="120" w:after="0" w:line="240" w:lineRule="auto"/>
        <w:ind w:left="1276" w:hanging="567"/>
        <w:jc w:val="both"/>
        <w:rPr>
          <w:rFonts w:ascii="Calibri" w:hAnsi="Calibri" w:cs="Calibri"/>
          <w:sz w:val="20"/>
        </w:rPr>
      </w:pPr>
      <w:r w:rsidRPr="00737E8B">
        <w:rPr>
          <w:rFonts w:ascii="Calibri" w:hAnsi="Calibri" w:cs="Calibri"/>
          <w:sz w:val="20"/>
        </w:rPr>
        <w:t xml:space="preserve">the Contractor, its personnel and/or its </w:t>
      </w:r>
      <w:r w:rsidR="007F50C6" w:rsidRPr="00737E8B">
        <w:rPr>
          <w:rFonts w:ascii="Calibri" w:hAnsi="Calibri" w:cs="Calibri"/>
          <w:sz w:val="20"/>
        </w:rPr>
        <w:t>S</w:t>
      </w:r>
      <w:r w:rsidRPr="00737E8B">
        <w:rPr>
          <w:rFonts w:ascii="Calibri" w:hAnsi="Calibri" w:cs="Calibri"/>
          <w:sz w:val="20"/>
        </w:rPr>
        <w:t>ubcontractors are or become listed on</w:t>
      </w:r>
      <w:r w:rsidR="00AF27A2">
        <w:rPr>
          <w:rFonts w:ascii="Calibri" w:hAnsi="Calibri" w:cs="Calibri"/>
          <w:sz w:val="20"/>
        </w:rPr>
        <w:t xml:space="preserve"> the Criminal Code Act List, the DFAT Consolidated List,</w:t>
      </w:r>
      <w:r w:rsidRPr="00737E8B">
        <w:rPr>
          <w:rFonts w:ascii="Calibri" w:hAnsi="Calibri" w:cs="Calibri"/>
          <w:sz w:val="20"/>
        </w:rPr>
        <w:t xml:space="preserve"> a World Bank List or Relevant List or are subject to an informal process that may lead to them becoming so listed</w:t>
      </w:r>
      <w:r w:rsidR="00F24466">
        <w:rPr>
          <w:rFonts w:ascii="Calibri" w:hAnsi="Calibri" w:cs="Calibri"/>
          <w:sz w:val="20"/>
        </w:rPr>
        <w:t xml:space="preserve"> </w:t>
      </w:r>
    </w:p>
    <w:p w14:paraId="56874F66" w14:textId="7BA35EC1" w:rsidR="00DF7695" w:rsidRDefault="00F24466">
      <w:pPr>
        <w:pStyle w:val="MELegal3"/>
        <w:numPr>
          <w:ilvl w:val="2"/>
          <w:numId w:val="133"/>
        </w:numPr>
        <w:tabs>
          <w:tab w:val="clear" w:pos="1430"/>
        </w:tabs>
        <w:spacing w:before="120" w:after="0" w:line="240" w:lineRule="auto"/>
        <w:ind w:left="1276" w:hanging="567"/>
        <w:jc w:val="both"/>
        <w:rPr>
          <w:rFonts w:ascii="Calibri" w:hAnsi="Calibri" w:cs="Calibri"/>
          <w:sz w:val="20"/>
        </w:rPr>
      </w:pPr>
      <w:r>
        <w:rPr>
          <w:rFonts w:ascii="Calibri" w:hAnsi="Calibri" w:cs="Calibri"/>
          <w:sz w:val="20"/>
        </w:rPr>
        <w:t xml:space="preserve">the Contractor </w:t>
      </w:r>
      <w:r w:rsidRPr="00F24466">
        <w:rPr>
          <w:rFonts w:ascii="Calibri" w:hAnsi="Calibri" w:cs="Calibri"/>
          <w:sz w:val="20"/>
        </w:rPr>
        <w:t>misappropriate</w:t>
      </w:r>
      <w:r>
        <w:rPr>
          <w:rFonts w:ascii="Calibri" w:hAnsi="Calibri" w:cs="Calibri"/>
          <w:sz w:val="20"/>
        </w:rPr>
        <w:t>s</w:t>
      </w:r>
      <w:r w:rsidRPr="00F24466">
        <w:rPr>
          <w:rFonts w:ascii="Calibri" w:hAnsi="Calibri" w:cs="Calibri"/>
          <w:sz w:val="20"/>
        </w:rPr>
        <w:t xml:space="preserve"> the Contribution to Living Expenses which is paid in advance to </w:t>
      </w:r>
      <w:r>
        <w:rPr>
          <w:rFonts w:ascii="Calibri" w:hAnsi="Calibri" w:cs="Calibri"/>
          <w:sz w:val="20"/>
        </w:rPr>
        <w:t>the Contractor</w:t>
      </w:r>
      <w:r w:rsidRPr="00F24466">
        <w:rPr>
          <w:rFonts w:ascii="Calibri" w:hAnsi="Calibri" w:cs="Calibri"/>
          <w:sz w:val="20"/>
        </w:rPr>
        <w:t xml:space="preserve"> under this </w:t>
      </w:r>
      <w:r>
        <w:rPr>
          <w:rFonts w:ascii="Calibri" w:hAnsi="Calibri" w:cs="Calibri"/>
          <w:sz w:val="20"/>
        </w:rPr>
        <w:t>Deed</w:t>
      </w:r>
      <w:r w:rsidR="00F816A9">
        <w:rPr>
          <w:rFonts w:ascii="Calibri" w:hAnsi="Calibri" w:cs="Calibri"/>
          <w:sz w:val="20"/>
        </w:rPr>
        <w:t xml:space="preserve"> or </w:t>
      </w:r>
    </w:p>
    <w:p w14:paraId="037F652E" w14:textId="07E73B0F" w:rsidR="00F816A9" w:rsidRPr="00F816A9" w:rsidRDefault="00F816A9">
      <w:pPr>
        <w:pStyle w:val="MELegal3"/>
        <w:numPr>
          <w:ilvl w:val="2"/>
          <w:numId w:val="133"/>
        </w:numPr>
        <w:tabs>
          <w:tab w:val="clear" w:pos="1430"/>
        </w:tabs>
        <w:spacing w:before="120" w:after="0" w:line="240" w:lineRule="auto"/>
        <w:ind w:left="1276" w:hanging="567"/>
        <w:jc w:val="both"/>
        <w:rPr>
          <w:rFonts w:ascii="Calibri" w:hAnsi="Calibri" w:cs="Calibri"/>
          <w:sz w:val="20"/>
        </w:rPr>
      </w:pPr>
      <w:r w:rsidRPr="003405DF">
        <w:rPr>
          <w:rFonts w:ascii="Calibri" w:hAnsi="Calibri" w:cs="Calibri"/>
          <w:sz w:val="20"/>
        </w:rPr>
        <w:t xml:space="preserve">does not take appropriate steps to manage SEAH risks and respond to an allegation of sexual exploitation, abuse or harassment with respect to this </w:t>
      </w:r>
      <w:proofErr w:type="gramStart"/>
      <w:r>
        <w:rPr>
          <w:rFonts w:ascii="Calibri" w:hAnsi="Calibri" w:cs="Calibri"/>
          <w:sz w:val="20"/>
        </w:rPr>
        <w:t xml:space="preserve">Deed, </w:t>
      </w:r>
      <w:r w:rsidRPr="003405DF">
        <w:rPr>
          <w:rFonts w:ascii="Calibri" w:hAnsi="Calibri" w:cs="Calibri"/>
          <w:sz w:val="20"/>
        </w:rPr>
        <w:t xml:space="preserve"> including</w:t>
      </w:r>
      <w:proofErr w:type="gramEnd"/>
      <w:r w:rsidRPr="003405DF">
        <w:rPr>
          <w:rFonts w:ascii="Calibri" w:hAnsi="Calibri" w:cs="Calibri"/>
          <w:sz w:val="20"/>
        </w:rPr>
        <w:t xml:space="preserve"> a failure to report to DFAT within 24 hours of any allegation of sexual exploitation, abuse or harassment in accordance with DFAT’s Protection from Sexual Exploitation, Abuse and Harassment Policy</w:t>
      </w:r>
      <w:r>
        <w:rPr>
          <w:rFonts w:ascii="Calibri" w:hAnsi="Calibri" w:cs="Calibri"/>
          <w:sz w:val="20"/>
        </w:rPr>
        <w:t>.</w:t>
      </w:r>
    </w:p>
    <w:p w14:paraId="1FFDD3F3" w14:textId="6086F565" w:rsidR="00DF7695" w:rsidRPr="00737E8B" w:rsidRDefault="00DF7695" w:rsidP="00737E8B">
      <w:pPr>
        <w:pStyle w:val="CONLevel110"/>
        <w:ind w:left="709" w:hanging="709"/>
        <w:rPr>
          <w:rFonts w:ascii="Calibri" w:hAnsi="Calibri" w:cs="Calibri"/>
          <w:caps/>
          <w:sz w:val="20"/>
          <w:szCs w:val="20"/>
          <w:lang w:eastAsia="zh-CN"/>
        </w:rPr>
      </w:pPr>
      <w:bookmarkStart w:id="284" w:name="_Toc91067684"/>
      <w:bookmarkStart w:id="285" w:name="_Toc302140935"/>
      <w:bookmarkStart w:id="286" w:name="_Toc415138242"/>
      <w:bookmarkStart w:id="287" w:name="_Toc415580478"/>
      <w:bookmarkStart w:id="288" w:name="_Toc416952249"/>
      <w:bookmarkStart w:id="289" w:name="_Toc518988250"/>
      <w:bookmarkEnd w:id="246"/>
      <w:bookmarkEnd w:id="247"/>
      <w:r w:rsidRPr="00737E8B">
        <w:rPr>
          <w:rFonts w:ascii="Calibri" w:hAnsi="Calibri" w:cs="Calibri"/>
          <w:sz w:val="20"/>
          <w:szCs w:val="20"/>
        </w:rPr>
        <w:t>After termination</w:t>
      </w:r>
    </w:p>
    <w:p w14:paraId="67B8C739" w14:textId="77777777" w:rsidR="00DF7695" w:rsidRPr="00737E8B" w:rsidRDefault="00DF7695" w:rsidP="00737E8B">
      <w:pPr>
        <w:widowControl w:val="0"/>
        <w:spacing w:before="120"/>
        <w:ind w:left="1276" w:hanging="556"/>
        <w:rPr>
          <w:rFonts w:ascii="Calibri" w:hAnsi="Calibri" w:cs="Calibri"/>
          <w:sz w:val="20"/>
          <w:szCs w:val="20"/>
        </w:rPr>
      </w:pPr>
      <w:r w:rsidRPr="00737E8B">
        <w:rPr>
          <w:rFonts w:ascii="Calibri" w:hAnsi="Calibri" w:cs="Calibri"/>
          <w:sz w:val="20"/>
          <w:szCs w:val="20"/>
        </w:rPr>
        <w:t>On termination of this Deed, the Contractor must:</w:t>
      </w:r>
    </w:p>
    <w:p w14:paraId="773C2BCC" w14:textId="3DBC61DE" w:rsidR="00DF7695" w:rsidRPr="00737E8B" w:rsidRDefault="00DF7695" w:rsidP="00737E8B">
      <w:pPr>
        <w:widowControl w:val="0"/>
        <w:spacing w:before="120"/>
        <w:ind w:left="1276" w:hanging="556"/>
        <w:jc w:val="both"/>
        <w:rPr>
          <w:rFonts w:ascii="Calibri" w:hAnsi="Calibri" w:cs="Calibri"/>
          <w:sz w:val="20"/>
          <w:szCs w:val="20"/>
        </w:rPr>
      </w:pPr>
      <w:r w:rsidRPr="00737E8B">
        <w:rPr>
          <w:rFonts w:ascii="Calibri" w:hAnsi="Calibri" w:cs="Calibri"/>
          <w:sz w:val="20"/>
          <w:szCs w:val="20"/>
        </w:rPr>
        <w:t>(</w:t>
      </w:r>
      <w:r w:rsidR="00F4704D" w:rsidRPr="00737E8B">
        <w:rPr>
          <w:rFonts w:ascii="Calibri" w:hAnsi="Calibri" w:cs="Calibri"/>
          <w:sz w:val="20"/>
          <w:szCs w:val="20"/>
        </w:rPr>
        <w:t>a</w:t>
      </w:r>
      <w:r w:rsidRPr="00737E8B">
        <w:rPr>
          <w:rFonts w:ascii="Calibri" w:hAnsi="Calibri" w:cs="Calibri"/>
          <w:sz w:val="20"/>
          <w:szCs w:val="20"/>
        </w:rPr>
        <w:t>)</w:t>
      </w:r>
      <w:r w:rsidRPr="00737E8B">
        <w:rPr>
          <w:rFonts w:ascii="Calibri" w:hAnsi="Calibri" w:cs="Calibri"/>
          <w:sz w:val="20"/>
          <w:szCs w:val="20"/>
        </w:rPr>
        <w:tab/>
        <w:t xml:space="preserve">take all available steps to minimise loss resulting from that termination and to protect DFAT </w:t>
      </w:r>
      <w:r w:rsidR="00DF4E1A" w:rsidRPr="00737E8B">
        <w:rPr>
          <w:rFonts w:ascii="Calibri" w:hAnsi="Calibri" w:cs="Calibri"/>
          <w:sz w:val="20"/>
          <w:szCs w:val="20"/>
        </w:rPr>
        <w:t>M</w:t>
      </w:r>
      <w:r w:rsidRPr="00737E8B">
        <w:rPr>
          <w:rFonts w:ascii="Calibri" w:hAnsi="Calibri" w:cs="Calibri"/>
          <w:sz w:val="20"/>
          <w:szCs w:val="20"/>
        </w:rPr>
        <w:t>aterial;</w:t>
      </w:r>
    </w:p>
    <w:p w14:paraId="5A69320F" w14:textId="2017A2A6" w:rsidR="00DF7695" w:rsidRPr="00737E8B" w:rsidRDefault="00DF7695" w:rsidP="00737E8B">
      <w:pPr>
        <w:widowControl w:val="0"/>
        <w:spacing w:before="120"/>
        <w:ind w:left="1276" w:hanging="556"/>
        <w:jc w:val="both"/>
        <w:rPr>
          <w:rFonts w:ascii="Calibri" w:hAnsi="Calibri" w:cs="Calibri"/>
          <w:sz w:val="20"/>
          <w:szCs w:val="20"/>
        </w:rPr>
      </w:pPr>
      <w:r w:rsidRPr="00737E8B">
        <w:rPr>
          <w:rFonts w:ascii="Calibri" w:hAnsi="Calibri" w:cs="Calibri"/>
          <w:sz w:val="20"/>
          <w:szCs w:val="20"/>
        </w:rPr>
        <w:t>(</w:t>
      </w:r>
      <w:r w:rsidR="00F4704D" w:rsidRPr="00737E8B">
        <w:rPr>
          <w:rFonts w:ascii="Calibri" w:hAnsi="Calibri" w:cs="Calibri"/>
          <w:sz w:val="20"/>
          <w:szCs w:val="20"/>
        </w:rPr>
        <w:t>b</w:t>
      </w:r>
      <w:r w:rsidRPr="00737E8B">
        <w:rPr>
          <w:rFonts w:ascii="Calibri" w:hAnsi="Calibri" w:cs="Calibri"/>
          <w:sz w:val="20"/>
          <w:szCs w:val="20"/>
        </w:rPr>
        <w:t>)</w:t>
      </w:r>
      <w:r w:rsidRPr="00737E8B">
        <w:rPr>
          <w:rFonts w:ascii="Calibri" w:hAnsi="Calibri" w:cs="Calibri"/>
          <w:sz w:val="20"/>
          <w:szCs w:val="20"/>
        </w:rPr>
        <w:tab/>
        <w:t>deal with DFAT Material as reasonably directed by DFAT; and</w:t>
      </w:r>
    </w:p>
    <w:p w14:paraId="10B25A85" w14:textId="248DDC59" w:rsidR="00DF7695" w:rsidRPr="00737E8B" w:rsidRDefault="00DF7695" w:rsidP="00737E8B">
      <w:pPr>
        <w:widowControl w:val="0"/>
        <w:spacing w:before="120"/>
        <w:ind w:left="1276" w:hanging="556"/>
        <w:jc w:val="both"/>
        <w:rPr>
          <w:rFonts w:ascii="Calibri" w:hAnsi="Calibri" w:cs="Calibri"/>
          <w:sz w:val="20"/>
          <w:szCs w:val="20"/>
        </w:rPr>
      </w:pPr>
      <w:r w:rsidRPr="00737E8B">
        <w:rPr>
          <w:rFonts w:ascii="Calibri" w:hAnsi="Calibri" w:cs="Calibri"/>
          <w:sz w:val="20"/>
          <w:szCs w:val="20"/>
        </w:rPr>
        <w:t>(</w:t>
      </w:r>
      <w:r w:rsidR="00F4704D" w:rsidRPr="00737E8B">
        <w:rPr>
          <w:rFonts w:ascii="Calibri" w:hAnsi="Calibri" w:cs="Calibri"/>
          <w:sz w:val="20"/>
          <w:szCs w:val="20"/>
        </w:rPr>
        <w:t>c</w:t>
      </w:r>
      <w:r w:rsidRPr="00737E8B">
        <w:rPr>
          <w:rFonts w:ascii="Calibri" w:hAnsi="Calibri" w:cs="Calibri"/>
          <w:sz w:val="20"/>
          <w:szCs w:val="20"/>
        </w:rPr>
        <w:t>)</w:t>
      </w:r>
      <w:r w:rsidRPr="00737E8B">
        <w:rPr>
          <w:rFonts w:ascii="Calibri" w:hAnsi="Calibri" w:cs="Calibri"/>
          <w:sz w:val="20"/>
          <w:szCs w:val="20"/>
        </w:rPr>
        <w:tab/>
        <w:t>return all DFAT Confidential Information to DFAT</w:t>
      </w:r>
      <w:r w:rsidR="007F50C6" w:rsidRPr="00737E8B">
        <w:rPr>
          <w:rFonts w:ascii="Calibri" w:hAnsi="Calibri" w:cs="Calibri"/>
          <w:sz w:val="20"/>
          <w:szCs w:val="20"/>
        </w:rPr>
        <w:t xml:space="preserve">. </w:t>
      </w:r>
    </w:p>
    <w:p w14:paraId="295919F7" w14:textId="2979908B" w:rsidR="007F50C6" w:rsidRPr="00737E8B" w:rsidRDefault="007F50C6" w:rsidP="00737E8B">
      <w:pPr>
        <w:pStyle w:val="CONLevel110"/>
        <w:ind w:left="709" w:hanging="709"/>
        <w:jc w:val="both"/>
        <w:rPr>
          <w:rFonts w:ascii="Calibri" w:hAnsi="Calibri" w:cs="Calibri"/>
          <w:caps/>
          <w:sz w:val="20"/>
          <w:szCs w:val="20"/>
          <w:lang w:eastAsia="zh-CN"/>
        </w:rPr>
      </w:pPr>
      <w:r w:rsidRPr="00737E8B">
        <w:rPr>
          <w:rFonts w:ascii="Calibri" w:hAnsi="Calibri" w:cs="Calibri"/>
          <w:sz w:val="20"/>
          <w:szCs w:val="20"/>
        </w:rPr>
        <w:t xml:space="preserve">Termination </w:t>
      </w:r>
      <w:r w:rsidR="009124E2">
        <w:rPr>
          <w:rFonts w:ascii="Calibri" w:hAnsi="Calibri" w:cs="Calibri"/>
          <w:sz w:val="20"/>
          <w:szCs w:val="20"/>
        </w:rPr>
        <w:t>and treatment of</w:t>
      </w:r>
      <w:r w:rsidRPr="00737E8B">
        <w:rPr>
          <w:rFonts w:ascii="Calibri" w:hAnsi="Calibri" w:cs="Calibri"/>
          <w:sz w:val="20"/>
          <w:szCs w:val="20"/>
        </w:rPr>
        <w:t xml:space="preserve"> Contracts</w:t>
      </w:r>
      <w:r w:rsidR="0028737A">
        <w:rPr>
          <w:rFonts w:ascii="Calibri" w:hAnsi="Calibri" w:cs="Calibri"/>
          <w:sz w:val="20"/>
          <w:szCs w:val="20"/>
        </w:rPr>
        <w:t xml:space="preserve"> at DFAT’s discretion</w:t>
      </w:r>
    </w:p>
    <w:p w14:paraId="3CF33E15" w14:textId="7073F732" w:rsidR="00DF7695" w:rsidRPr="00737E8B" w:rsidRDefault="00DF7695" w:rsidP="00737E8B">
      <w:pPr>
        <w:spacing w:before="120"/>
        <w:ind w:left="709"/>
        <w:jc w:val="both"/>
        <w:rPr>
          <w:rFonts w:ascii="Calibri" w:hAnsi="Calibri" w:cs="Calibri"/>
          <w:sz w:val="20"/>
          <w:szCs w:val="20"/>
        </w:rPr>
      </w:pPr>
      <w:r w:rsidRPr="00737E8B">
        <w:rPr>
          <w:rFonts w:ascii="Calibri" w:hAnsi="Calibri" w:cs="Calibri"/>
          <w:sz w:val="20"/>
          <w:szCs w:val="20"/>
        </w:rPr>
        <w:t xml:space="preserve">Termination </w:t>
      </w:r>
      <w:r w:rsidR="00CD26A8">
        <w:rPr>
          <w:rFonts w:ascii="Calibri" w:hAnsi="Calibri" w:cs="Calibri"/>
          <w:sz w:val="20"/>
          <w:szCs w:val="20"/>
        </w:rPr>
        <w:t xml:space="preserve">or expiration </w:t>
      </w:r>
      <w:r w:rsidRPr="00737E8B">
        <w:rPr>
          <w:rFonts w:ascii="Calibri" w:hAnsi="Calibri" w:cs="Calibri"/>
          <w:sz w:val="20"/>
          <w:szCs w:val="20"/>
        </w:rPr>
        <w:t xml:space="preserve">of this Deed </w:t>
      </w:r>
      <w:r w:rsidR="00771932">
        <w:rPr>
          <w:rFonts w:ascii="Calibri" w:hAnsi="Calibri" w:cs="Calibri"/>
          <w:sz w:val="20"/>
          <w:szCs w:val="20"/>
        </w:rPr>
        <w:t xml:space="preserve">will also contemporaneously terminate any </w:t>
      </w:r>
      <w:r w:rsidRPr="00737E8B">
        <w:rPr>
          <w:rFonts w:ascii="Calibri" w:hAnsi="Calibri" w:cs="Calibri"/>
          <w:sz w:val="20"/>
          <w:szCs w:val="20"/>
        </w:rPr>
        <w:t xml:space="preserve">Contract formed under this Deed </w:t>
      </w:r>
      <w:r w:rsidR="007C1F0A">
        <w:rPr>
          <w:rFonts w:ascii="Calibri" w:hAnsi="Calibri" w:cs="Calibri"/>
          <w:sz w:val="20"/>
          <w:szCs w:val="20"/>
        </w:rPr>
        <w:t>if</w:t>
      </w:r>
      <w:r w:rsidR="007C1F0A" w:rsidRPr="00737E8B">
        <w:rPr>
          <w:rFonts w:ascii="Calibri" w:hAnsi="Calibri" w:cs="Calibri"/>
          <w:sz w:val="20"/>
          <w:szCs w:val="20"/>
        </w:rPr>
        <w:t xml:space="preserve"> </w:t>
      </w:r>
      <w:r w:rsidR="009B212D" w:rsidRPr="00737E8B">
        <w:rPr>
          <w:rFonts w:ascii="Calibri" w:hAnsi="Calibri" w:cs="Calibri"/>
          <w:sz w:val="20"/>
          <w:szCs w:val="20"/>
        </w:rPr>
        <w:t>DFAT</w:t>
      </w:r>
      <w:r w:rsidRPr="00737E8B">
        <w:rPr>
          <w:rFonts w:ascii="Calibri" w:hAnsi="Calibri" w:cs="Calibri"/>
          <w:sz w:val="20"/>
          <w:szCs w:val="20"/>
        </w:rPr>
        <w:t xml:space="preserve"> </w:t>
      </w:r>
      <w:r w:rsidR="00771932">
        <w:rPr>
          <w:rFonts w:ascii="Calibri" w:hAnsi="Calibri" w:cs="Calibri"/>
          <w:sz w:val="20"/>
          <w:szCs w:val="20"/>
        </w:rPr>
        <w:t xml:space="preserve">elects by notice in writing to the Contractor </w:t>
      </w:r>
      <w:r w:rsidR="007C1F0A">
        <w:rPr>
          <w:rFonts w:ascii="Calibri" w:hAnsi="Calibri" w:cs="Calibri"/>
          <w:sz w:val="20"/>
          <w:szCs w:val="20"/>
        </w:rPr>
        <w:t xml:space="preserve">not </w:t>
      </w:r>
      <w:r w:rsidR="00771932">
        <w:rPr>
          <w:rFonts w:ascii="Calibri" w:hAnsi="Calibri" w:cs="Calibri"/>
          <w:sz w:val="20"/>
          <w:szCs w:val="20"/>
        </w:rPr>
        <w:t>to keep the relevant Contract(s) on foot</w:t>
      </w:r>
      <w:r w:rsidRPr="00737E8B">
        <w:rPr>
          <w:rFonts w:ascii="Calibri" w:hAnsi="Calibri" w:cs="Calibri"/>
          <w:sz w:val="20"/>
          <w:szCs w:val="20"/>
        </w:rPr>
        <w:t>.</w:t>
      </w:r>
    </w:p>
    <w:p w14:paraId="782876F5" w14:textId="7991D27E" w:rsidR="007F50C6" w:rsidRPr="00737E8B" w:rsidRDefault="007F50C6" w:rsidP="00737E8B">
      <w:pPr>
        <w:pStyle w:val="CONLevel110"/>
        <w:keepNext/>
        <w:ind w:left="709" w:hanging="709"/>
        <w:jc w:val="both"/>
        <w:rPr>
          <w:rFonts w:ascii="Calibri" w:hAnsi="Calibri" w:cs="Calibri"/>
          <w:caps/>
          <w:sz w:val="20"/>
          <w:szCs w:val="20"/>
          <w:lang w:eastAsia="zh-CN"/>
        </w:rPr>
      </w:pPr>
      <w:r w:rsidRPr="00737E8B">
        <w:rPr>
          <w:rFonts w:ascii="Calibri" w:hAnsi="Calibri" w:cs="Calibri"/>
          <w:sz w:val="20"/>
          <w:szCs w:val="20"/>
        </w:rPr>
        <w:t xml:space="preserve">Preservation of Rights </w:t>
      </w:r>
    </w:p>
    <w:p w14:paraId="7FF4D07F" w14:textId="17F7AA37" w:rsidR="00DF7695" w:rsidRPr="00737E8B" w:rsidRDefault="00DF7695" w:rsidP="00737E8B">
      <w:pPr>
        <w:spacing w:before="120"/>
        <w:ind w:left="709"/>
        <w:jc w:val="both"/>
        <w:rPr>
          <w:rFonts w:ascii="Calibri" w:hAnsi="Calibri" w:cs="Calibri"/>
          <w:sz w:val="20"/>
          <w:szCs w:val="20"/>
        </w:rPr>
      </w:pPr>
      <w:bookmarkStart w:id="290" w:name="_Toc410739590"/>
      <w:bookmarkStart w:id="291" w:name="_Toc410746910"/>
      <w:bookmarkStart w:id="292" w:name="_Toc410814535"/>
      <w:bookmarkStart w:id="293" w:name="_Toc415138243"/>
      <w:bookmarkStart w:id="294" w:name="_Toc415580479"/>
      <w:bookmarkStart w:id="295" w:name="_Toc416952250"/>
      <w:bookmarkEnd w:id="284"/>
      <w:bookmarkEnd w:id="285"/>
      <w:bookmarkEnd w:id="286"/>
      <w:bookmarkEnd w:id="287"/>
      <w:bookmarkEnd w:id="288"/>
      <w:bookmarkEnd w:id="289"/>
      <w:r w:rsidRPr="00737E8B">
        <w:rPr>
          <w:rFonts w:ascii="Calibri" w:hAnsi="Calibri" w:cs="Calibri"/>
          <w:sz w:val="20"/>
          <w:szCs w:val="20"/>
        </w:rPr>
        <w:t>The expir</w:t>
      </w:r>
      <w:r w:rsidR="009A4CCE" w:rsidRPr="00737E8B">
        <w:rPr>
          <w:rFonts w:ascii="Calibri" w:hAnsi="Calibri" w:cs="Calibri"/>
          <w:sz w:val="20"/>
          <w:szCs w:val="20"/>
        </w:rPr>
        <w:t xml:space="preserve">ation </w:t>
      </w:r>
      <w:r w:rsidRPr="00737E8B">
        <w:rPr>
          <w:rFonts w:ascii="Calibri" w:hAnsi="Calibri" w:cs="Calibri"/>
          <w:sz w:val="20"/>
          <w:szCs w:val="20"/>
        </w:rPr>
        <w:t>or termination of this Deed will not extinguish or affect:</w:t>
      </w:r>
      <w:bookmarkEnd w:id="290"/>
      <w:bookmarkEnd w:id="291"/>
      <w:bookmarkEnd w:id="292"/>
      <w:bookmarkEnd w:id="293"/>
      <w:bookmarkEnd w:id="294"/>
      <w:bookmarkEnd w:id="295"/>
    </w:p>
    <w:p w14:paraId="6DEF9D82" w14:textId="3ADEDA5F" w:rsidR="00DF7695" w:rsidRPr="00737E8B" w:rsidRDefault="00BF60C0">
      <w:pPr>
        <w:pStyle w:val="ListParagraph"/>
        <w:numPr>
          <w:ilvl w:val="2"/>
          <w:numId w:val="83"/>
        </w:numPr>
        <w:tabs>
          <w:tab w:val="clear" w:pos="1430"/>
        </w:tabs>
        <w:spacing w:before="120"/>
        <w:ind w:left="1276" w:hanging="567"/>
        <w:contextualSpacing w:val="0"/>
        <w:jc w:val="both"/>
        <w:rPr>
          <w:rFonts w:ascii="Calibri" w:hAnsi="Calibri" w:cs="Calibri"/>
          <w:sz w:val="20"/>
          <w:szCs w:val="20"/>
        </w:rPr>
      </w:pPr>
      <w:bookmarkStart w:id="296" w:name="_Toc410739591"/>
      <w:bookmarkStart w:id="297" w:name="_Toc410746911"/>
      <w:bookmarkStart w:id="298" w:name="_Toc410814536"/>
      <w:bookmarkStart w:id="299" w:name="_Toc415138244"/>
      <w:bookmarkStart w:id="300" w:name="_Toc415580480"/>
      <w:bookmarkStart w:id="301" w:name="_Toc416952251"/>
      <w:r w:rsidRPr="00737E8B">
        <w:rPr>
          <w:rFonts w:ascii="Calibri" w:hAnsi="Calibri" w:cs="Calibri"/>
          <w:sz w:val="20"/>
          <w:szCs w:val="20"/>
        </w:rPr>
        <w:t>any rights of either P</w:t>
      </w:r>
      <w:r w:rsidR="00DF7695" w:rsidRPr="00737E8B">
        <w:rPr>
          <w:rFonts w:ascii="Calibri" w:hAnsi="Calibri" w:cs="Calibri"/>
          <w:sz w:val="20"/>
          <w:szCs w:val="20"/>
        </w:rPr>
        <w:t>arty against the other which:</w:t>
      </w:r>
      <w:bookmarkEnd w:id="296"/>
      <w:bookmarkEnd w:id="297"/>
      <w:bookmarkEnd w:id="298"/>
      <w:bookmarkEnd w:id="299"/>
      <w:bookmarkEnd w:id="300"/>
      <w:bookmarkEnd w:id="301"/>
    </w:p>
    <w:p w14:paraId="1C7A6A5B" w14:textId="09CCF194" w:rsidR="00DF7695" w:rsidRPr="00737E8B" w:rsidRDefault="00DF7695">
      <w:pPr>
        <w:pStyle w:val="romList"/>
        <w:numPr>
          <w:ilvl w:val="3"/>
          <w:numId w:val="94"/>
        </w:numPr>
        <w:tabs>
          <w:tab w:val="clear" w:pos="2160"/>
        </w:tabs>
        <w:spacing w:before="120"/>
        <w:ind w:left="1843" w:hanging="567"/>
        <w:jc w:val="both"/>
        <w:outlineLvl w:val="9"/>
        <w:rPr>
          <w:rFonts w:ascii="Calibri" w:hAnsi="Calibri" w:cs="Calibri"/>
          <w:sz w:val="20"/>
          <w:szCs w:val="20"/>
        </w:rPr>
      </w:pPr>
      <w:bookmarkStart w:id="302" w:name="_Toc410739592"/>
      <w:bookmarkStart w:id="303" w:name="_Toc410746912"/>
      <w:bookmarkStart w:id="304" w:name="_Toc410814537"/>
      <w:bookmarkStart w:id="305" w:name="_Toc415138245"/>
      <w:bookmarkStart w:id="306" w:name="_Toc415580481"/>
      <w:bookmarkStart w:id="307" w:name="_Toc416952252"/>
      <w:r w:rsidRPr="00737E8B">
        <w:rPr>
          <w:rFonts w:ascii="Calibri" w:hAnsi="Calibri" w:cs="Calibri"/>
          <w:sz w:val="20"/>
          <w:szCs w:val="20"/>
        </w:rPr>
        <w:t>accrued prior to the time of the expir</w:t>
      </w:r>
      <w:r w:rsidR="009A4CCE" w:rsidRPr="00737E8B">
        <w:rPr>
          <w:rFonts w:ascii="Calibri" w:hAnsi="Calibri" w:cs="Calibri"/>
          <w:sz w:val="20"/>
          <w:szCs w:val="20"/>
        </w:rPr>
        <w:t xml:space="preserve">ation </w:t>
      </w:r>
      <w:r w:rsidRPr="00737E8B">
        <w:rPr>
          <w:rFonts w:ascii="Calibri" w:hAnsi="Calibri" w:cs="Calibri"/>
          <w:sz w:val="20"/>
          <w:szCs w:val="20"/>
        </w:rPr>
        <w:t>or termination; or</w:t>
      </w:r>
      <w:bookmarkEnd w:id="302"/>
      <w:bookmarkEnd w:id="303"/>
      <w:bookmarkEnd w:id="304"/>
      <w:bookmarkEnd w:id="305"/>
      <w:bookmarkEnd w:id="306"/>
      <w:bookmarkEnd w:id="307"/>
    </w:p>
    <w:p w14:paraId="1F4EEEB7" w14:textId="2F948037" w:rsidR="00DF7695" w:rsidRPr="00737E8B" w:rsidRDefault="00DF7695">
      <w:pPr>
        <w:pStyle w:val="romList"/>
        <w:numPr>
          <w:ilvl w:val="3"/>
          <w:numId w:val="94"/>
        </w:numPr>
        <w:tabs>
          <w:tab w:val="clear" w:pos="2160"/>
        </w:tabs>
        <w:spacing w:before="120"/>
        <w:ind w:left="1843" w:hanging="567"/>
        <w:jc w:val="both"/>
        <w:outlineLvl w:val="9"/>
        <w:rPr>
          <w:rFonts w:ascii="Calibri" w:hAnsi="Calibri" w:cs="Calibri"/>
          <w:sz w:val="20"/>
          <w:szCs w:val="20"/>
        </w:rPr>
      </w:pPr>
      <w:bookmarkStart w:id="308" w:name="_Toc410739593"/>
      <w:bookmarkStart w:id="309" w:name="_Toc410746913"/>
      <w:bookmarkStart w:id="310" w:name="_Toc410814538"/>
      <w:bookmarkStart w:id="311" w:name="_Toc415138246"/>
      <w:bookmarkStart w:id="312" w:name="_Toc415580482"/>
      <w:bookmarkStart w:id="313" w:name="_Toc416952253"/>
      <w:r w:rsidRPr="00737E8B">
        <w:rPr>
          <w:rFonts w:ascii="Calibri" w:hAnsi="Calibri" w:cs="Calibri"/>
          <w:sz w:val="20"/>
          <w:szCs w:val="20"/>
        </w:rPr>
        <w:t>otherwise relate</w:t>
      </w:r>
      <w:r w:rsidR="007F50C6" w:rsidRPr="00737E8B">
        <w:rPr>
          <w:rFonts w:ascii="Calibri" w:hAnsi="Calibri" w:cs="Calibri"/>
          <w:sz w:val="20"/>
          <w:szCs w:val="20"/>
        </w:rPr>
        <w:t>s</w:t>
      </w:r>
      <w:r w:rsidRPr="00737E8B">
        <w:rPr>
          <w:rFonts w:ascii="Calibri" w:hAnsi="Calibri" w:cs="Calibri"/>
          <w:sz w:val="20"/>
          <w:szCs w:val="20"/>
        </w:rPr>
        <w:t xml:space="preserve"> to or may arise at any future time from any breach or non-observance of obligations under this Deed which arose prior to the time of the expir</w:t>
      </w:r>
      <w:r w:rsidR="009A4CCE" w:rsidRPr="00737E8B">
        <w:rPr>
          <w:rFonts w:ascii="Calibri" w:hAnsi="Calibri" w:cs="Calibri"/>
          <w:sz w:val="20"/>
          <w:szCs w:val="20"/>
        </w:rPr>
        <w:t xml:space="preserve">ation </w:t>
      </w:r>
      <w:r w:rsidRPr="00737E8B">
        <w:rPr>
          <w:rFonts w:ascii="Calibri" w:hAnsi="Calibri" w:cs="Calibri"/>
          <w:sz w:val="20"/>
          <w:szCs w:val="20"/>
        </w:rPr>
        <w:t>or termination; or</w:t>
      </w:r>
      <w:bookmarkEnd w:id="308"/>
      <w:bookmarkEnd w:id="309"/>
      <w:bookmarkEnd w:id="310"/>
      <w:bookmarkEnd w:id="311"/>
      <w:bookmarkEnd w:id="312"/>
      <w:bookmarkEnd w:id="313"/>
    </w:p>
    <w:p w14:paraId="3228AB29" w14:textId="4F9CF817" w:rsidR="00DF7695" w:rsidRPr="00737E8B" w:rsidRDefault="00DF7695">
      <w:pPr>
        <w:pStyle w:val="ListParagraph"/>
        <w:numPr>
          <w:ilvl w:val="2"/>
          <w:numId w:val="82"/>
        </w:numPr>
        <w:tabs>
          <w:tab w:val="clear" w:pos="1430"/>
        </w:tabs>
        <w:spacing w:before="120"/>
        <w:ind w:left="1276" w:hanging="566"/>
        <w:contextualSpacing w:val="0"/>
        <w:jc w:val="both"/>
        <w:rPr>
          <w:rFonts w:ascii="Calibri" w:hAnsi="Calibri" w:cs="Calibri"/>
          <w:sz w:val="20"/>
          <w:szCs w:val="20"/>
        </w:rPr>
      </w:pPr>
      <w:bookmarkStart w:id="314" w:name="_Toc54156931"/>
      <w:bookmarkStart w:id="315" w:name="_Toc54369747"/>
      <w:bookmarkStart w:id="316" w:name="_Toc54373465"/>
      <w:bookmarkStart w:id="317" w:name="_Toc410739594"/>
      <w:bookmarkStart w:id="318" w:name="_Toc410746914"/>
      <w:bookmarkStart w:id="319" w:name="_Toc410814539"/>
      <w:bookmarkStart w:id="320" w:name="_Toc415138247"/>
      <w:bookmarkStart w:id="321" w:name="_Toc415580483"/>
      <w:bookmarkStart w:id="322" w:name="_Toc416952254"/>
      <w:r w:rsidRPr="00737E8B">
        <w:rPr>
          <w:rFonts w:ascii="Calibri" w:hAnsi="Calibri" w:cs="Calibri"/>
          <w:sz w:val="20"/>
          <w:szCs w:val="20"/>
        </w:rPr>
        <w:t>any other provisions of this Deed which by their nature survive expir</w:t>
      </w:r>
      <w:r w:rsidR="009A4CCE" w:rsidRPr="00737E8B">
        <w:rPr>
          <w:rFonts w:ascii="Calibri" w:hAnsi="Calibri" w:cs="Calibri"/>
          <w:sz w:val="20"/>
          <w:szCs w:val="20"/>
        </w:rPr>
        <w:t>ation</w:t>
      </w:r>
      <w:r w:rsidRPr="00737E8B">
        <w:rPr>
          <w:rFonts w:ascii="Calibri" w:hAnsi="Calibri" w:cs="Calibri"/>
          <w:sz w:val="20"/>
          <w:szCs w:val="20"/>
        </w:rPr>
        <w:t xml:space="preserve"> or termination.</w:t>
      </w:r>
      <w:bookmarkEnd w:id="314"/>
      <w:bookmarkEnd w:id="315"/>
      <w:bookmarkEnd w:id="316"/>
      <w:bookmarkEnd w:id="317"/>
      <w:bookmarkEnd w:id="318"/>
      <w:bookmarkEnd w:id="319"/>
      <w:bookmarkEnd w:id="320"/>
      <w:bookmarkEnd w:id="321"/>
      <w:bookmarkEnd w:id="322"/>
    </w:p>
    <w:p w14:paraId="14C9F72C" w14:textId="0C702F5F" w:rsidR="005561FB" w:rsidRPr="00737E8B" w:rsidRDefault="005561FB" w:rsidP="00737E8B">
      <w:pPr>
        <w:pStyle w:val="CONLevel110"/>
        <w:ind w:left="709" w:hanging="709"/>
        <w:rPr>
          <w:rFonts w:ascii="Calibri" w:hAnsi="Calibri" w:cs="Calibri"/>
          <w:caps/>
          <w:sz w:val="20"/>
          <w:szCs w:val="20"/>
          <w:lang w:eastAsia="zh-CN"/>
        </w:rPr>
      </w:pPr>
      <w:r w:rsidRPr="00737E8B">
        <w:rPr>
          <w:rFonts w:ascii="Calibri" w:hAnsi="Calibri" w:cs="Calibri"/>
          <w:sz w:val="20"/>
          <w:szCs w:val="20"/>
        </w:rPr>
        <w:t>Transition out</w:t>
      </w:r>
    </w:p>
    <w:p w14:paraId="6AAB5535" w14:textId="6DEEEB0A" w:rsidR="00DF7695" w:rsidRPr="00737E8B" w:rsidRDefault="00DF7695" w:rsidP="00737E8B">
      <w:pPr>
        <w:spacing w:before="120"/>
        <w:ind w:left="709"/>
        <w:rPr>
          <w:rFonts w:ascii="Calibri" w:hAnsi="Calibri" w:cs="Calibri"/>
          <w:sz w:val="20"/>
          <w:szCs w:val="20"/>
        </w:rPr>
      </w:pPr>
      <w:r w:rsidRPr="00737E8B">
        <w:rPr>
          <w:rFonts w:ascii="Calibri" w:hAnsi="Calibri" w:cs="Calibri"/>
          <w:sz w:val="20"/>
          <w:szCs w:val="20"/>
        </w:rPr>
        <w:t>On the expir</w:t>
      </w:r>
      <w:r w:rsidR="009A4CCE" w:rsidRPr="00737E8B">
        <w:rPr>
          <w:rFonts w:ascii="Calibri" w:hAnsi="Calibri" w:cs="Calibri"/>
          <w:sz w:val="20"/>
          <w:szCs w:val="20"/>
        </w:rPr>
        <w:t xml:space="preserve">ation </w:t>
      </w:r>
      <w:r w:rsidRPr="00737E8B">
        <w:rPr>
          <w:rFonts w:ascii="Calibri" w:hAnsi="Calibri" w:cs="Calibri"/>
          <w:sz w:val="20"/>
          <w:szCs w:val="20"/>
        </w:rPr>
        <w:t>or termination of this Deed:</w:t>
      </w:r>
    </w:p>
    <w:p w14:paraId="49F0C365" w14:textId="44D8FED1" w:rsidR="00DF7695" w:rsidRPr="00737E8B" w:rsidRDefault="00AC7145">
      <w:pPr>
        <w:numPr>
          <w:ilvl w:val="2"/>
          <w:numId w:val="84"/>
        </w:numPr>
        <w:tabs>
          <w:tab w:val="clear" w:pos="1430"/>
          <w:tab w:val="num" w:pos="1276"/>
        </w:tabs>
        <w:spacing w:before="120"/>
        <w:ind w:left="1276" w:hanging="566"/>
        <w:jc w:val="both"/>
        <w:rPr>
          <w:rFonts w:ascii="Calibri" w:hAnsi="Calibri" w:cs="Calibri"/>
          <w:sz w:val="20"/>
          <w:szCs w:val="20"/>
        </w:rPr>
      </w:pPr>
      <w:r>
        <w:rPr>
          <w:rFonts w:ascii="Calibri" w:hAnsi="Calibri" w:cs="Calibri"/>
          <w:sz w:val="20"/>
          <w:szCs w:val="20"/>
        </w:rPr>
        <w:t xml:space="preserve">Upon DFAT’s request, </w:t>
      </w:r>
      <w:r w:rsidR="00DF7695" w:rsidRPr="00737E8B">
        <w:rPr>
          <w:rFonts w:ascii="Calibri" w:hAnsi="Calibri" w:cs="Calibri"/>
          <w:sz w:val="20"/>
          <w:szCs w:val="20"/>
        </w:rPr>
        <w:t>the Contractor must provide DFAT with all reasonable assistance and information to assist DFAT in transitioning to DFAT’s new service arrangements;</w:t>
      </w:r>
      <w:r w:rsidR="009B212D" w:rsidRPr="00737E8B">
        <w:rPr>
          <w:rFonts w:ascii="Calibri" w:hAnsi="Calibri" w:cs="Calibri"/>
          <w:sz w:val="20"/>
          <w:szCs w:val="20"/>
        </w:rPr>
        <w:t xml:space="preserve"> and</w:t>
      </w:r>
    </w:p>
    <w:p w14:paraId="684C07B6" w14:textId="261C5B80" w:rsidR="00DF7695" w:rsidRPr="00737E8B" w:rsidRDefault="00DF7695">
      <w:pPr>
        <w:numPr>
          <w:ilvl w:val="2"/>
          <w:numId w:val="84"/>
        </w:numPr>
        <w:tabs>
          <w:tab w:val="clear" w:pos="1430"/>
          <w:tab w:val="num" w:pos="1276"/>
        </w:tabs>
        <w:spacing w:before="120"/>
        <w:ind w:left="1276" w:hanging="566"/>
        <w:jc w:val="both"/>
        <w:rPr>
          <w:rFonts w:ascii="Calibri" w:hAnsi="Calibri" w:cs="Calibri"/>
          <w:sz w:val="20"/>
          <w:szCs w:val="20"/>
        </w:rPr>
      </w:pPr>
      <w:r w:rsidRPr="00737E8B">
        <w:rPr>
          <w:rFonts w:ascii="Calibri" w:hAnsi="Calibri" w:cs="Calibri"/>
          <w:sz w:val="20"/>
          <w:szCs w:val="20"/>
        </w:rPr>
        <w:t xml:space="preserve">the Contractor must promptly return all DFAT Material </w:t>
      </w:r>
      <w:r w:rsidRPr="00B63809">
        <w:rPr>
          <w:rFonts w:ascii="Calibri" w:hAnsi="Calibri" w:cs="Calibri"/>
          <w:sz w:val="20"/>
          <w:szCs w:val="20"/>
        </w:rPr>
        <w:t xml:space="preserve">and </w:t>
      </w:r>
      <w:r w:rsidR="00FA0F35" w:rsidRPr="00B63809">
        <w:rPr>
          <w:rFonts w:ascii="Calibri" w:hAnsi="Calibri" w:cs="Calibri"/>
          <w:sz w:val="20"/>
          <w:szCs w:val="20"/>
        </w:rPr>
        <w:t xml:space="preserve">Deed </w:t>
      </w:r>
      <w:r w:rsidR="00E21043" w:rsidRPr="00B63809">
        <w:rPr>
          <w:rFonts w:ascii="Calibri" w:hAnsi="Calibri" w:cs="Calibri"/>
          <w:sz w:val="20"/>
          <w:szCs w:val="20"/>
        </w:rPr>
        <w:t>M</w:t>
      </w:r>
      <w:r w:rsidRPr="00B63809">
        <w:rPr>
          <w:rFonts w:ascii="Calibri" w:hAnsi="Calibri" w:cs="Calibri"/>
          <w:sz w:val="20"/>
          <w:szCs w:val="20"/>
        </w:rPr>
        <w:t>aterial</w:t>
      </w:r>
      <w:r w:rsidRPr="00737E8B">
        <w:rPr>
          <w:rFonts w:ascii="Calibri" w:hAnsi="Calibri" w:cs="Calibri"/>
          <w:sz w:val="20"/>
          <w:szCs w:val="20"/>
        </w:rPr>
        <w:t xml:space="preserve"> to DFAT, provided that the Contractor may</w:t>
      </w:r>
      <w:r w:rsidR="000458E2" w:rsidRPr="00737E8B">
        <w:rPr>
          <w:rFonts w:ascii="Calibri" w:hAnsi="Calibri" w:cs="Calibri"/>
          <w:sz w:val="20"/>
          <w:szCs w:val="20"/>
        </w:rPr>
        <w:t xml:space="preserve"> k</w:t>
      </w:r>
      <w:r w:rsidRPr="00737E8B">
        <w:rPr>
          <w:rFonts w:ascii="Calibri" w:hAnsi="Calibri" w:cs="Calibri"/>
          <w:sz w:val="20"/>
          <w:szCs w:val="20"/>
        </w:rPr>
        <w:t>eep a single copy for its records.</w:t>
      </w:r>
    </w:p>
    <w:p w14:paraId="4B42DF6C" w14:textId="2692E6D2" w:rsidR="00360638" w:rsidRPr="00737E8B" w:rsidRDefault="00360638" w:rsidP="00737E8B">
      <w:pPr>
        <w:pStyle w:val="CONLevel1"/>
        <w:jc w:val="both"/>
        <w:rPr>
          <w:rFonts w:ascii="Calibri" w:hAnsi="Calibri" w:cs="Calibri"/>
          <w:sz w:val="20"/>
          <w:szCs w:val="20"/>
          <w:lang w:eastAsia="zh-CN"/>
        </w:rPr>
      </w:pPr>
      <w:bookmarkStart w:id="323" w:name="_Toc115151688"/>
      <w:bookmarkStart w:id="324" w:name="_Toc416952286"/>
      <w:bookmarkStart w:id="325" w:name="_Toc518988257"/>
      <w:bookmarkStart w:id="326" w:name="_Ref228196088"/>
      <w:bookmarkStart w:id="327" w:name="_Ref228196101"/>
      <w:bookmarkStart w:id="328" w:name="_Toc233724088"/>
      <w:r w:rsidRPr="00737E8B">
        <w:rPr>
          <w:rFonts w:ascii="Calibri" w:hAnsi="Calibri" w:cs="Calibri"/>
          <w:sz w:val="20"/>
          <w:szCs w:val="20"/>
        </w:rPr>
        <w:lastRenderedPageBreak/>
        <w:t>NOTICES</w:t>
      </w:r>
      <w:bookmarkEnd w:id="323"/>
      <w:bookmarkEnd w:id="324"/>
      <w:bookmarkEnd w:id="325"/>
      <w:bookmarkEnd w:id="326"/>
      <w:bookmarkEnd w:id="327"/>
      <w:bookmarkEnd w:id="328"/>
    </w:p>
    <w:p w14:paraId="5F820002" w14:textId="1BC8E202" w:rsidR="00360638" w:rsidRPr="00054472" w:rsidRDefault="00360638" w:rsidP="00054472">
      <w:pPr>
        <w:pStyle w:val="CONLevel110"/>
        <w:ind w:left="709" w:hanging="709"/>
        <w:rPr>
          <w:rFonts w:ascii="Calibri" w:hAnsi="Calibri" w:cs="Calibri"/>
          <w:b w:val="0"/>
          <w:bCs/>
          <w:sz w:val="20"/>
          <w:szCs w:val="20"/>
        </w:rPr>
      </w:pPr>
      <w:r w:rsidRPr="00054472">
        <w:rPr>
          <w:rFonts w:ascii="Calibri" w:hAnsi="Calibri" w:cs="Calibri"/>
          <w:b w:val="0"/>
          <w:bCs/>
          <w:sz w:val="20"/>
          <w:szCs w:val="20"/>
        </w:rPr>
        <w:t>Unless the contrary intention appears, any notice under the Deed</w:t>
      </w:r>
      <w:r w:rsidR="00E93A62" w:rsidRPr="00054472">
        <w:rPr>
          <w:rFonts w:ascii="Calibri" w:hAnsi="Calibri" w:cs="Calibri"/>
          <w:b w:val="0"/>
          <w:bCs/>
          <w:sz w:val="20"/>
          <w:szCs w:val="20"/>
        </w:rPr>
        <w:t xml:space="preserve"> </w:t>
      </w:r>
      <w:r w:rsidRPr="00054472">
        <w:rPr>
          <w:rFonts w:ascii="Calibri" w:hAnsi="Calibri" w:cs="Calibri"/>
          <w:b w:val="0"/>
          <w:bCs/>
          <w:sz w:val="20"/>
          <w:szCs w:val="20"/>
        </w:rPr>
        <w:t>(not including Service</w:t>
      </w:r>
      <w:r w:rsidR="00362FE5" w:rsidRPr="00054472">
        <w:rPr>
          <w:rFonts w:ascii="Calibri" w:hAnsi="Calibri" w:cs="Calibri"/>
          <w:b w:val="0"/>
          <w:bCs/>
          <w:sz w:val="20"/>
          <w:szCs w:val="20"/>
        </w:rPr>
        <w:t>s</w:t>
      </w:r>
      <w:r w:rsidRPr="00054472">
        <w:rPr>
          <w:rFonts w:ascii="Calibri" w:hAnsi="Calibri" w:cs="Calibri"/>
          <w:b w:val="0"/>
          <w:bCs/>
          <w:sz w:val="20"/>
          <w:szCs w:val="20"/>
        </w:rPr>
        <w:t xml:space="preserve"> Order), </w:t>
      </w:r>
      <w:r w:rsidR="00AF27A2">
        <w:rPr>
          <w:rFonts w:ascii="Calibri" w:hAnsi="Calibri" w:cs="Calibri"/>
          <w:b w:val="0"/>
          <w:bCs/>
          <w:sz w:val="20"/>
          <w:szCs w:val="20"/>
        </w:rPr>
        <w:t>will</w:t>
      </w:r>
      <w:r w:rsidRPr="00054472">
        <w:rPr>
          <w:rFonts w:ascii="Calibri" w:hAnsi="Calibri" w:cs="Calibri"/>
          <w:b w:val="0"/>
          <w:bCs/>
          <w:sz w:val="20"/>
          <w:szCs w:val="20"/>
        </w:rPr>
        <w:t xml:space="preserve"> be effective if it is in writing and sent from and delivered to the DFAT Representative or the Contractor Representative, as the case may be, in accordance with </w:t>
      </w:r>
      <w:r w:rsidR="00064A6A" w:rsidRPr="00054472">
        <w:rPr>
          <w:rFonts w:ascii="Calibri" w:hAnsi="Calibri" w:cs="Calibri"/>
          <w:b w:val="0"/>
          <w:bCs/>
          <w:sz w:val="20"/>
          <w:szCs w:val="20"/>
        </w:rPr>
        <w:t xml:space="preserve">the recipient’s address for notices specified in </w:t>
      </w:r>
      <w:r w:rsidRPr="00054472">
        <w:rPr>
          <w:rFonts w:ascii="Calibri" w:hAnsi="Calibri" w:cs="Calibri"/>
          <w:b w:val="0"/>
          <w:bCs/>
          <w:sz w:val="20"/>
          <w:szCs w:val="20"/>
        </w:rPr>
        <w:t xml:space="preserve">the Notice Details </w:t>
      </w:r>
      <w:r w:rsidR="00064A6A" w:rsidRPr="00054472">
        <w:rPr>
          <w:rFonts w:ascii="Calibri" w:hAnsi="Calibri" w:cs="Calibri"/>
          <w:b w:val="0"/>
          <w:bCs/>
          <w:sz w:val="20"/>
          <w:szCs w:val="20"/>
        </w:rPr>
        <w:t xml:space="preserve">of the Details Schedule. </w:t>
      </w:r>
    </w:p>
    <w:p w14:paraId="19473B66" w14:textId="5CC1103C" w:rsidR="00360638" w:rsidRPr="00737E8B" w:rsidRDefault="00360638" w:rsidP="00737E8B">
      <w:pPr>
        <w:pStyle w:val="COTCOCLV3-ASDEFCON"/>
        <w:numPr>
          <w:ilvl w:val="0"/>
          <w:numId w:val="0"/>
        </w:numPr>
        <w:spacing w:before="120" w:after="0"/>
        <w:ind w:left="709"/>
        <w:rPr>
          <w:rFonts w:ascii="Calibri" w:hAnsi="Calibri" w:cs="Calibri"/>
          <w:szCs w:val="20"/>
        </w:rPr>
      </w:pPr>
      <w:bookmarkStart w:id="329" w:name="_Ref415479835"/>
      <w:r w:rsidRPr="00737E8B">
        <w:rPr>
          <w:rFonts w:ascii="Calibri" w:hAnsi="Calibri" w:cs="Calibri"/>
          <w:szCs w:val="20"/>
        </w:rPr>
        <w:t xml:space="preserve">A notice given in accordance with this </w:t>
      </w:r>
      <w:r w:rsidRPr="000E28F3">
        <w:rPr>
          <w:rFonts w:ascii="Calibri" w:hAnsi="Calibri" w:cs="Calibri"/>
          <w:b/>
          <w:szCs w:val="20"/>
        </w:rPr>
        <w:t xml:space="preserve">clause </w:t>
      </w:r>
      <w:r w:rsidR="00CC153E">
        <w:rPr>
          <w:rFonts w:ascii="Calibri" w:hAnsi="Calibri" w:cs="Calibri"/>
          <w:b/>
          <w:szCs w:val="20"/>
        </w:rPr>
        <w:t>20</w:t>
      </w:r>
      <w:r w:rsidRPr="00737E8B">
        <w:rPr>
          <w:rFonts w:ascii="Calibri" w:hAnsi="Calibri" w:cs="Calibri"/>
          <w:szCs w:val="20"/>
        </w:rPr>
        <w:t xml:space="preserve"> is deemed to be delivered:</w:t>
      </w:r>
      <w:bookmarkEnd w:id="329"/>
      <w:r w:rsidRPr="00737E8B">
        <w:rPr>
          <w:rFonts w:ascii="Calibri" w:hAnsi="Calibri" w:cs="Calibri"/>
          <w:szCs w:val="20"/>
        </w:rPr>
        <w:t xml:space="preserve"> </w:t>
      </w:r>
    </w:p>
    <w:p w14:paraId="5CBE7665" w14:textId="77777777" w:rsidR="00360638" w:rsidRPr="00737E8B" w:rsidRDefault="00360638">
      <w:pPr>
        <w:pStyle w:val="ListParagraph"/>
        <w:numPr>
          <w:ilvl w:val="2"/>
          <w:numId w:val="95"/>
        </w:numPr>
        <w:tabs>
          <w:tab w:val="clear" w:pos="1430"/>
          <w:tab w:val="num" w:pos="1276"/>
        </w:tabs>
        <w:spacing w:before="120"/>
        <w:ind w:left="1276" w:hanging="567"/>
        <w:contextualSpacing w:val="0"/>
        <w:jc w:val="both"/>
        <w:rPr>
          <w:rFonts w:ascii="Calibri" w:hAnsi="Calibri" w:cs="Calibri"/>
          <w:sz w:val="20"/>
          <w:szCs w:val="20"/>
        </w:rPr>
      </w:pPr>
      <w:r w:rsidRPr="00737E8B">
        <w:rPr>
          <w:rFonts w:ascii="Calibri" w:hAnsi="Calibri" w:cs="Calibri"/>
          <w:sz w:val="20"/>
          <w:szCs w:val="20"/>
        </w:rPr>
        <w:t>if sent by pre-paid post, in three (3) Business Days when sent within Australia and in eight (8) Business Days when sent by air mail from one country to another;</w:t>
      </w:r>
    </w:p>
    <w:p w14:paraId="11D0DF54" w14:textId="30C8BC20" w:rsidR="00360638" w:rsidRPr="00737E8B" w:rsidRDefault="00360638">
      <w:pPr>
        <w:pStyle w:val="ListParagraph"/>
        <w:numPr>
          <w:ilvl w:val="2"/>
          <w:numId w:val="95"/>
        </w:numPr>
        <w:tabs>
          <w:tab w:val="clear" w:pos="1430"/>
          <w:tab w:val="num" w:pos="1276"/>
        </w:tabs>
        <w:spacing w:before="120"/>
        <w:ind w:left="1276" w:hanging="567"/>
        <w:contextualSpacing w:val="0"/>
        <w:jc w:val="both"/>
        <w:rPr>
          <w:rFonts w:ascii="Calibri" w:hAnsi="Calibri" w:cs="Calibri"/>
          <w:sz w:val="20"/>
          <w:szCs w:val="20"/>
        </w:rPr>
      </w:pPr>
      <w:r w:rsidRPr="00737E8B">
        <w:rPr>
          <w:rFonts w:ascii="Calibri" w:hAnsi="Calibri" w:cs="Calibri"/>
          <w:sz w:val="20"/>
          <w:szCs w:val="20"/>
        </w:rPr>
        <w:t>if hand delivered, when received at the address, or by the addressee if sooner;</w:t>
      </w:r>
      <w:r w:rsidR="004055F1" w:rsidRPr="00737E8B">
        <w:rPr>
          <w:rFonts w:ascii="Calibri" w:hAnsi="Calibri" w:cs="Calibri"/>
          <w:sz w:val="20"/>
          <w:szCs w:val="20"/>
        </w:rPr>
        <w:t xml:space="preserve"> or</w:t>
      </w:r>
    </w:p>
    <w:p w14:paraId="493902A8" w14:textId="793CD74C" w:rsidR="00360638" w:rsidRPr="00737E8B" w:rsidRDefault="00360638">
      <w:pPr>
        <w:pStyle w:val="ListParagraph"/>
        <w:numPr>
          <w:ilvl w:val="2"/>
          <w:numId w:val="95"/>
        </w:numPr>
        <w:tabs>
          <w:tab w:val="clear" w:pos="1430"/>
          <w:tab w:val="num" w:pos="1276"/>
        </w:tabs>
        <w:spacing w:before="120"/>
        <w:ind w:left="1276" w:hanging="567"/>
        <w:contextualSpacing w:val="0"/>
        <w:jc w:val="both"/>
        <w:rPr>
          <w:rFonts w:ascii="Calibri" w:hAnsi="Calibri" w:cs="Calibri"/>
          <w:sz w:val="20"/>
          <w:szCs w:val="20"/>
        </w:rPr>
      </w:pPr>
      <w:r w:rsidRPr="00737E8B">
        <w:rPr>
          <w:rFonts w:ascii="Calibri" w:hAnsi="Calibri" w:cs="Calibri"/>
          <w:sz w:val="20"/>
          <w:szCs w:val="20"/>
        </w:rPr>
        <w:t>if sent as an email, when the email enters the recipient’s information system, unless the sender’s information system receives a message within one</w:t>
      </w:r>
      <w:r w:rsidR="00BC58AB" w:rsidRPr="00737E8B">
        <w:rPr>
          <w:rFonts w:ascii="Calibri" w:hAnsi="Calibri" w:cs="Calibri"/>
          <w:sz w:val="20"/>
          <w:szCs w:val="20"/>
        </w:rPr>
        <w:t xml:space="preserve"> (1)</w:t>
      </w:r>
      <w:r w:rsidRPr="00737E8B">
        <w:rPr>
          <w:rFonts w:ascii="Calibri" w:hAnsi="Calibri" w:cs="Calibri"/>
          <w:sz w:val="20"/>
          <w:szCs w:val="20"/>
        </w:rPr>
        <w:t xml:space="preserve"> Business Day that the email has not been delivered to the recipient, but if the receipt, transmission or entry into the information system is not on a Business Day or is after 5.00pm (recipient's local time) on a Business Day, the notice is deemed to be delivered at 9.00am (recipient’s local time) on the next Business Day.</w:t>
      </w:r>
    </w:p>
    <w:p w14:paraId="6A470A49" w14:textId="071E45CE" w:rsidR="00910B6D" w:rsidRDefault="0079404A" w:rsidP="00910B6D">
      <w:pPr>
        <w:pStyle w:val="CONLevel1"/>
        <w:rPr>
          <w:rFonts w:ascii="Calibri" w:hAnsi="Calibri" w:cs="Calibri"/>
          <w:b w:val="0"/>
          <w:bCs w:val="0"/>
          <w:sz w:val="20"/>
          <w:szCs w:val="20"/>
          <w:lang w:eastAsia="zh-CN"/>
        </w:rPr>
      </w:pPr>
      <w:bookmarkStart w:id="330" w:name="_Toc233724089"/>
      <w:r>
        <w:rPr>
          <w:rFonts w:ascii="Calibri" w:hAnsi="Calibri" w:cs="Calibri"/>
          <w:sz w:val="20"/>
          <w:szCs w:val="20"/>
        </w:rPr>
        <w:t>NOT USED</w:t>
      </w:r>
      <w:bookmarkEnd w:id="330"/>
    </w:p>
    <w:p w14:paraId="6E75E3DB" w14:textId="60900088" w:rsidR="00263406" w:rsidRPr="00263406" w:rsidRDefault="00756529" w:rsidP="004829EE">
      <w:pPr>
        <w:pStyle w:val="CONLevel1"/>
        <w:rPr>
          <w:rFonts w:ascii="Calibri" w:hAnsi="Calibri" w:cs="Calibri"/>
          <w:sz w:val="20"/>
          <w:szCs w:val="20"/>
        </w:rPr>
      </w:pPr>
      <w:bookmarkStart w:id="331" w:name="_Toc233724090"/>
      <w:r w:rsidRPr="00263406">
        <w:rPr>
          <w:rFonts w:ascii="Calibri" w:hAnsi="Calibri" w:cs="Calibri"/>
          <w:sz w:val="20"/>
          <w:szCs w:val="20"/>
        </w:rPr>
        <w:t>SCHOLARSHIPS MANAGEMENT SYSTEM</w:t>
      </w:r>
      <w:bookmarkEnd w:id="331"/>
      <w:r w:rsidRPr="00263406">
        <w:rPr>
          <w:rFonts w:ascii="Calibri" w:hAnsi="Calibri" w:cs="Calibri"/>
          <w:sz w:val="20"/>
          <w:szCs w:val="20"/>
        </w:rPr>
        <w:tab/>
      </w:r>
    </w:p>
    <w:p w14:paraId="3BB34AEF" w14:textId="23CC30C0" w:rsidR="00263406" w:rsidRPr="00BA735E" w:rsidRDefault="00263406" w:rsidP="004829EE">
      <w:pPr>
        <w:pStyle w:val="CONLevel110"/>
        <w:ind w:left="709" w:hanging="709"/>
        <w:rPr>
          <w:rFonts w:ascii="Calibri" w:hAnsi="Calibri" w:cs="Calibri"/>
          <w:bCs/>
          <w:sz w:val="20"/>
          <w:szCs w:val="20"/>
        </w:rPr>
      </w:pPr>
      <w:r w:rsidRPr="004829EE">
        <w:rPr>
          <w:rFonts w:ascii="Calibri" w:hAnsi="Calibri" w:cs="Calibri"/>
          <w:b w:val="0"/>
          <w:bCs/>
          <w:sz w:val="20"/>
          <w:szCs w:val="20"/>
        </w:rPr>
        <w:t xml:space="preserve">The Scholarships Management System is </w:t>
      </w:r>
      <w:r>
        <w:rPr>
          <w:rFonts w:ascii="Calibri" w:hAnsi="Calibri" w:cs="Calibri"/>
          <w:b w:val="0"/>
          <w:bCs/>
          <w:sz w:val="20"/>
          <w:szCs w:val="20"/>
        </w:rPr>
        <w:t>DFAT’s</w:t>
      </w:r>
      <w:r w:rsidRPr="004829EE">
        <w:rPr>
          <w:rFonts w:ascii="Calibri" w:hAnsi="Calibri" w:cs="Calibri"/>
          <w:b w:val="0"/>
          <w:bCs/>
          <w:sz w:val="20"/>
          <w:szCs w:val="20"/>
        </w:rPr>
        <w:t xml:space="preserve"> internet based centralised data management system used to administer the Program and </w:t>
      </w:r>
      <w:r w:rsidR="005A6182">
        <w:rPr>
          <w:rFonts w:ascii="Calibri" w:hAnsi="Calibri" w:cs="Calibri"/>
          <w:b w:val="0"/>
          <w:bCs/>
          <w:sz w:val="20"/>
          <w:szCs w:val="20"/>
        </w:rPr>
        <w:t>Scholar</w:t>
      </w:r>
      <w:r w:rsidRPr="004829EE">
        <w:rPr>
          <w:rFonts w:ascii="Calibri" w:hAnsi="Calibri" w:cs="Calibri"/>
          <w:b w:val="0"/>
          <w:bCs/>
          <w:sz w:val="20"/>
          <w:szCs w:val="20"/>
        </w:rPr>
        <w:t xml:space="preserve">s and their scholarships.  </w:t>
      </w:r>
    </w:p>
    <w:p w14:paraId="684E8EC2" w14:textId="30F2EEE5" w:rsidR="00263406" w:rsidRPr="00BA735E" w:rsidRDefault="00263406" w:rsidP="004829EE">
      <w:pPr>
        <w:pStyle w:val="CONLevel110"/>
        <w:ind w:left="709" w:hanging="709"/>
        <w:rPr>
          <w:rFonts w:ascii="Calibri" w:hAnsi="Calibri" w:cs="Calibri"/>
          <w:bCs/>
          <w:sz w:val="20"/>
          <w:szCs w:val="20"/>
        </w:rPr>
      </w:pPr>
      <w:r>
        <w:rPr>
          <w:rFonts w:ascii="Calibri" w:hAnsi="Calibri" w:cs="Calibri"/>
          <w:b w:val="0"/>
          <w:bCs/>
          <w:sz w:val="20"/>
          <w:szCs w:val="20"/>
        </w:rPr>
        <w:t>DFAT</w:t>
      </w:r>
      <w:r w:rsidRPr="004829EE">
        <w:rPr>
          <w:rFonts w:ascii="Calibri" w:hAnsi="Calibri" w:cs="Calibri"/>
          <w:b w:val="0"/>
          <w:bCs/>
          <w:sz w:val="20"/>
          <w:szCs w:val="20"/>
        </w:rPr>
        <w:t xml:space="preserve"> will provide </w:t>
      </w:r>
      <w:r>
        <w:rPr>
          <w:rFonts w:ascii="Calibri" w:hAnsi="Calibri" w:cs="Calibri"/>
          <w:b w:val="0"/>
          <w:bCs/>
          <w:sz w:val="20"/>
          <w:szCs w:val="20"/>
        </w:rPr>
        <w:t>the Contractor’s p</w:t>
      </w:r>
      <w:r w:rsidRPr="004829EE">
        <w:rPr>
          <w:rFonts w:ascii="Calibri" w:hAnsi="Calibri" w:cs="Calibri"/>
          <w:b w:val="0"/>
          <w:bCs/>
          <w:sz w:val="20"/>
          <w:szCs w:val="20"/>
        </w:rPr>
        <w:t xml:space="preserve">ersonnel with a </w:t>
      </w:r>
      <w:r w:rsidR="00724004" w:rsidRPr="00724004">
        <w:rPr>
          <w:rFonts w:ascii="Calibri" w:hAnsi="Calibri" w:cs="Calibri"/>
          <w:b w:val="0"/>
          <w:bCs/>
          <w:sz w:val="20"/>
          <w:szCs w:val="20"/>
        </w:rPr>
        <w:t>Scholarship</w:t>
      </w:r>
      <w:r w:rsidR="00724004">
        <w:rPr>
          <w:rFonts w:ascii="Calibri" w:hAnsi="Calibri" w:cs="Calibri"/>
          <w:b w:val="0"/>
          <w:bCs/>
          <w:sz w:val="20"/>
          <w:szCs w:val="20"/>
        </w:rPr>
        <w:t>s</w:t>
      </w:r>
      <w:r w:rsidR="00724004" w:rsidRPr="00724004">
        <w:rPr>
          <w:rFonts w:ascii="Calibri" w:hAnsi="Calibri" w:cs="Calibri"/>
          <w:b w:val="0"/>
          <w:bCs/>
          <w:sz w:val="20"/>
          <w:szCs w:val="20"/>
        </w:rPr>
        <w:t xml:space="preserve"> Management System Operating Guide (as updated by DFAT from time to time) </w:t>
      </w:r>
      <w:r w:rsidRPr="004829EE">
        <w:rPr>
          <w:rFonts w:ascii="Calibri" w:hAnsi="Calibri" w:cs="Calibri"/>
          <w:b w:val="0"/>
          <w:bCs/>
          <w:sz w:val="20"/>
          <w:szCs w:val="20"/>
        </w:rPr>
        <w:t xml:space="preserve">and initial training in the relevant Scholarships Management System. </w:t>
      </w:r>
      <w:r>
        <w:rPr>
          <w:rFonts w:ascii="Calibri" w:hAnsi="Calibri" w:cs="Calibri"/>
          <w:b w:val="0"/>
          <w:bCs/>
          <w:sz w:val="20"/>
          <w:szCs w:val="20"/>
        </w:rPr>
        <w:t>The Contractor’s</w:t>
      </w:r>
      <w:r w:rsidRPr="004829EE">
        <w:rPr>
          <w:rFonts w:ascii="Calibri" w:hAnsi="Calibri" w:cs="Calibri"/>
          <w:b w:val="0"/>
          <w:bCs/>
          <w:sz w:val="20"/>
          <w:szCs w:val="20"/>
        </w:rPr>
        <w:t xml:space="preserve"> Personnel who require access to the Scholarships Management System, including Student Contact Officers and their backups, are required to complete </w:t>
      </w:r>
      <w:r>
        <w:rPr>
          <w:rFonts w:ascii="Calibri" w:hAnsi="Calibri" w:cs="Calibri"/>
          <w:b w:val="0"/>
          <w:bCs/>
          <w:sz w:val="20"/>
          <w:szCs w:val="20"/>
        </w:rPr>
        <w:t>DFAT’s</w:t>
      </w:r>
      <w:r w:rsidRPr="004829EE">
        <w:rPr>
          <w:rFonts w:ascii="Calibri" w:hAnsi="Calibri" w:cs="Calibri"/>
          <w:b w:val="0"/>
          <w:bCs/>
          <w:sz w:val="20"/>
          <w:szCs w:val="20"/>
        </w:rPr>
        <w:t xml:space="preserve"> form to request access following training.   </w:t>
      </w:r>
    </w:p>
    <w:p w14:paraId="28C7A3CF" w14:textId="03958575" w:rsidR="00263406" w:rsidRPr="00BA735E" w:rsidRDefault="00263406" w:rsidP="004829EE">
      <w:pPr>
        <w:pStyle w:val="CONLevel110"/>
        <w:ind w:left="709" w:hanging="709"/>
        <w:rPr>
          <w:rFonts w:ascii="Calibri" w:hAnsi="Calibri" w:cs="Calibri"/>
          <w:bCs/>
          <w:sz w:val="20"/>
          <w:szCs w:val="20"/>
        </w:rPr>
      </w:pPr>
      <w:r w:rsidRPr="004829EE">
        <w:rPr>
          <w:rFonts w:ascii="Calibri" w:hAnsi="Calibri" w:cs="Calibri"/>
          <w:b w:val="0"/>
          <w:bCs/>
          <w:sz w:val="20"/>
          <w:szCs w:val="20"/>
        </w:rPr>
        <w:t xml:space="preserve">Using the Scholarships Management System dictated by </w:t>
      </w:r>
      <w:r>
        <w:rPr>
          <w:rFonts w:ascii="Calibri" w:hAnsi="Calibri" w:cs="Calibri"/>
          <w:b w:val="0"/>
          <w:bCs/>
          <w:sz w:val="20"/>
          <w:szCs w:val="20"/>
        </w:rPr>
        <w:t>DFAT</w:t>
      </w:r>
      <w:r w:rsidRPr="004829EE">
        <w:rPr>
          <w:rFonts w:ascii="Calibri" w:hAnsi="Calibri" w:cs="Calibri"/>
          <w:b w:val="0"/>
          <w:bCs/>
          <w:sz w:val="20"/>
          <w:szCs w:val="20"/>
        </w:rPr>
        <w:t xml:space="preserve">, </w:t>
      </w:r>
      <w:r>
        <w:rPr>
          <w:rFonts w:ascii="Calibri" w:hAnsi="Calibri" w:cs="Calibri"/>
          <w:b w:val="0"/>
          <w:bCs/>
          <w:sz w:val="20"/>
          <w:szCs w:val="20"/>
        </w:rPr>
        <w:t>the Contractor</w:t>
      </w:r>
      <w:r w:rsidRPr="000E4FB3">
        <w:rPr>
          <w:rFonts w:ascii="Calibri" w:hAnsi="Calibri" w:cs="Calibri"/>
          <w:b w:val="0"/>
          <w:bCs/>
          <w:sz w:val="20"/>
          <w:szCs w:val="20"/>
        </w:rPr>
        <w:t xml:space="preserve"> </w:t>
      </w:r>
      <w:r w:rsidR="00AC7145">
        <w:rPr>
          <w:rFonts w:ascii="Calibri" w:hAnsi="Calibri" w:cs="Calibri"/>
          <w:b w:val="0"/>
          <w:bCs/>
          <w:sz w:val="20"/>
          <w:szCs w:val="20"/>
        </w:rPr>
        <w:t>must</w:t>
      </w:r>
      <w:r w:rsidRPr="004829EE">
        <w:rPr>
          <w:rFonts w:ascii="Calibri" w:hAnsi="Calibri" w:cs="Calibri"/>
          <w:b w:val="0"/>
          <w:bCs/>
          <w:sz w:val="20"/>
          <w:szCs w:val="20"/>
        </w:rPr>
        <w:t>:</w:t>
      </w:r>
    </w:p>
    <w:p w14:paraId="0DE4154B" w14:textId="4E7CE8E1"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ensure </w:t>
      </w:r>
      <w:r w:rsidR="005A6182">
        <w:rPr>
          <w:rFonts w:ascii="Calibri" w:hAnsi="Calibri" w:cs="Calibri"/>
          <w:sz w:val="20"/>
          <w:szCs w:val="20"/>
        </w:rPr>
        <w:t>Scholar</w:t>
      </w:r>
      <w:r w:rsidRPr="00263406">
        <w:rPr>
          <w:rFonts w:ascii="Calibri" w:hAnsi="Calibri" w:cs="Calibri"/>
          <w:sz w:val="20"/>
          <w:szCs w:val="20"/>
        </w:rPr>
        <w:t xml:space="preserve"> records on the Scholarships Management System are kep</w:t>
      </w:r>
      <w:r w:rsidR="004D3C22">
        <w:rPr>
          <w:rFonts w:ascii="Calibri" w:hAnsi="Calibri" w:cs="Calibri"/>
          <w:sz w:val="20"/>
          <w:szCs w:val="20"/>
        </w:rPr>
        <w:t>t</w:t>
      </w:r>
      <w:r w:rsidRPr="00263406">
        <w:rPr>
          <w:rFonts w:ascii="Calibri" w:hAnsi="Calibri" w:cs="Calibri"/>
          <w:sz w:val="20"/>
          <w:szCs w:val="20"/>
        </w:rPr>
        <w:t xml:space="preserve"> up-to-date and accurate; </w:t>
      </w:r>
    </w:p>
    <w:p w14:paraId="0211909A" w14:textId="6FA5480C"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lodge variation requests to us on the Scholarships Management System where this Contract or the Handbook specifies </w:t>
      </w:r>
      <w:r>
        <w:rPr>
          <w:rFonts w:ascii="Calibri" w:hAnsi="Calibri" w:cs="Calibri"/>
          <w:sz w:val="20"/>
          <w:szCs w:val="20"/>
        </w:rPr>
        <w:t>DFAT’s</w:t>
      </w:r>
      <w:r w:rsidRPr="00263406">
        <w:rPr>
          <w:rFonts w:ascii="Calibri" w:hAnsi="Calibri" w:cs="Calibri"/>
          <w:sz w:val="20"/>
          <w:szCs w:val="20"/>
        </w:rPr>
        <w:t xml:space="preserve"> approval is required, for example, a request for scholarship extension or variation must be lodged via the Scholarships Management System; </w:t>
      </w:r>
    </w:p>
    <w:p w14:paraId="76E519D1" w14:textId="5B0E3970"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record on the Scholarships Management System the cost and expenses incurred by </w:t>
      </w:r>
      <w:r>
        <w:rPr>
          <w:rFonts w:ascii="Calibri" w:hAnsi="Calibri" w:cs="Calibri"/>
          <w:sz w:val="20"/>
          <w:szCs w:val="20"/>
        </w:rPr>
        <w:t>t</w:t>
      </w:r>
      <w:r w:rsidRPr="00263406">
        <w:rPr>
          <w:rFonts w:ascii="Calibri" w:hAnsi="Calibri" w:cs="Calibri"/>
          <w:sz w:val="20"/>
          <w:szCs w:val="20"/>
        </w:rPr>
        <w:t xml:space="preserve">he Contractor by or on behalf of a </w:t>
      </w:r>
      <w:r w:rsidR="005A6182">
        <w:rPr>
          <w:rFonts w:ascii="Calibri" w:hAnsi="Calibri" w:cs="Calibri"/>
          <w:sz w:val="20"/>
          <w:szCs w:val="20"/>
        </w:rPr>
        <w:t>Scholar</w:t>
      </w:r>
      <w:r w:rsidRPr="00263406">
        <w:rPr>
          <w:rFonts w:ascii="Calibri" w:hAnsi="Calibri" w:cs="Calibri"/>
          <w:sz w:val="20"/>
          <w:szCs w:val="20"/>
        </w:rPr>
        <w:t xml:space="preserve"> and keep an up-to-date balance of scholarship funds for each </w:t>
      </w:r>
      <w:r w:rsidR="005A6182">
        <w:rPr>
          <w:rFonts w:ascii="Calibri" w:hAnsi="Calibri" w:cs="Calibri"/>
          <w:sz w:val="20"/>
          <w:szCs w:val="20"/>
        </w:rPr>
        <w:t>Scholar</w:t>
      </w:r>
      <w:r w:rsidRPr="00263406">
        <w:rPr>
          <w:rFonts w:ascii="Calibri" w:hAnsi="Calibri" w:cs="Calibri"/>
          <w:sz w:val="20"/>
          <w:szCs w:val="20"/>
        </w:rPr>
        <w:t xml:space="preserve">; </w:t>
      </w:r>
    </w:p>
    <w:p w14:paraId="4E1C57C5" w14:textId="50AFEDAC"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keep up to date records of the </w:t>
      </w:r>
      <w:r w:rsidR="005A6182">
        <w:rPr>
          <w:rFonts w:ascii="Calibri" w:hAnsi="Calibri" w:cs="Calibri"/>
          <w:sz w:val="20"/>
          <w:szCs w:val="20"/>
        </w:rPr>
        <w:t>Scholar</w:t>
      </w:r>
      <w:r w:rsidRPr="00263406">
        <w:rPr>
          <w:rFonts w:ascii="Calibri" w:hAnsi="Calibri" w:cs="Calibri"/>
          <w:sz w:val="20"/>
          <w:szCs w:val="20"/>
        </w:rPr>
        <w:t xml:space="preserve">'s academic progress on the Scholarships Management System, including a record of which subjects a </w:t>
      </w:r>
      <w:r w:rsidR="005A6182">
        <w:rPr>
          <w:rFonts w:ascii="Calibri" w:hAnsi="Calibri" w:cs="Calibri"/>
          <w:sz w:val="20"/>
          <w:szCs w:val="20"/>
        </w:rPr>
        <w:t>Scholar</w:t>
      </w:r>
      <w:r w:rsidRPr="00263406">
        <w:rPr>
          <w:rFonts w:ascii="Calibri" w:hAnsi="Calibri" w:cs="Calibri"/>
          <w:sz w:val="20"/>
          <w:szCs w:val="20"/>
        </w:rPr>
        <w:t xml:space="preserve"> fails; </w:t>
      </w:r>
    </w:p>
    <w:p w14:paraId="30600040" w14:textId="3DA18BCB"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upload onto the Scholarships Management System any Documentation, record, journal entry, report or </w:t>
      </w:r>
      <w:proofErr w:type="gramStart"/>
      <w:r w:rsidRPr="00263406">
        <w:rPr>
          <w:rFonts w:ascii="Calibri" w:hAnsi="Calibri" w:cs="Calibri"/>
          <w:sz w:val="20"/>
          <w:szCs w:val="20"/>
        </w:rPr>
        <w:t>Plans</w:t>
      </w:r>
      <w:proofErr w:type="gramEnd"/>
      <w:r w:rsidRPr="00263406">
        <w:rPr>
          <w:rFonts w:ascii="Calibri" w:hAnsi="Calibri" w:cs="Calibri"/>
          <w:sz w:val="20"/>
          <w:szCs w:val="20"/>
        </w:rPr>
        <w:t xml:space="preserve"> in relation to </w:t>
      </w:r>
      <w:r w:rsidR="005A6182">
        <w:rPr>
          <w:rFonts w:ascii="Calibri" w:hAnsi="Calibri" w:cs="Calibri"/>
          <w:sz w:val="20"/>
          <w:szCs w:val="20"/>
        </w:rPr>
        <w:t>Scholar</w:t>
      </w:r>
      <w:r w:rsidRPr="00263406">
        <w:rPr>
          <w:rFonts w:ascii="Calibri" w:hAnsi="Calibri" w:cs="Calibri"/>
          <w:sz w:val="20"/>
          <w:szCs w:val="20"/>
        </w:rPr>
        <w:t xml:space="preserve"> and the Program; </w:t>
      </w:r>
    </w:p>
    <w:p w14:paraId="6DF66F5D" w14:textId="3F0508E7"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record on the Scholarships Management System any information or notes about a </w:t>
      </w:r>
      <w:r w:rsidR="005A6182">
        <w:rPr>
          <w:rFonts w:ascii="Calibri" w:hAnsi="Calibri" w:cs="Calibri"/>
          <w:sz w:val="20"/>
          <w:szCs w:val="20"/>
        </w:rPr>
        <w:t>Scholar</w:t>
      </w:r>
      <w:r w:rsidRPr="00263406">
        <w:rPr>
          <w:rFonts w:ascii="Calibri" w:hAnsi="Calibri" w:cs="Calibri"/>
          <w:sz w:val="20"/>
          <w:szCs w:val="20"/>
        </w:rPr>
        <w:t xml:space="preserve"> relevant to their scholarship, visa or the Services, including any grounds for termination of the scholarship or the occurrence of a Welfare Incident or Critical Incident; </w:t>
      </w:r>
    </w:p>
    <w:p w14:paraId="221B3401" w14:textId="32691209"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immediately </w:t>
      </w:r>
      <w:r w:rsidR="0001157D">
        <w:rPr>
          <w:rFonts w:ascii="Calibri" w:hAnsi="Calibri" w:cs="Calibri"/>
          <w:sz w:val="20"/>
          <w:szCs w:val="20"/>
        </w:rPr>
        <w:t>(</w:t>
      </w:r>
      <w:r w:rsidR="0092329F">
        <w:rPr>
          <w:rFonts w:ascii="Calibri" w:hAnsi="Calibri" w:cs="Calibri"/>
          <w:sz w:val="20"/>
          <w:szCs w:val="20"/>
        </w:rPr>
        <w:t xml:space="preserve">and in any event, </w:t>
      </w:r>
      <w:r w:rsidR="0001157D">
        <w:rPr>
          <w:rFonts w:ascii="Calibri" w:hAnsi="Calibri" w:cs="Calibri"/>
          <w:sz w:val="20"/>
          <w:szCs w:val="20"/>
        </w:rPr>
        <w:t xml:space="preserve">within 24 hours of the Contractor becoming aware) </w:t>
      </w:r>
      <w:r w:rsidRPr="00263406">
        <w:rPr>
          <w:rFonts w:ascii="Calibri" w:hAnsi="Calibri" w:cs="Calibri"/>
          <w:sz w:val="20"/>
          <w:szCs w:val="20"/>
        </w:rPr>
        <w:t xml:space="preserve">advise </w:t>
      </w:r>
      <w:r>
        <w:rPr>
          <w:rFonts w:ascii="Calibri" w:hAnsi="Calibri" w:cs="Calibri"/>
          <w:sz w:val="20"/>
          <w:szCs w:val="20"/>
        </w:rPr>
        <w:t>DFAT</w:t>
      </w:r>
      <w:r w:rsidRPr="00263406">
        <w:rPr>
          <w:rFonts w:ascii="Calibri" w:hAnsi="Calibri" w:cs="Calibri"/>
          <w:sz w:val="20"/>
          <w:szCs w:val="20"/>
        </w:rPr>
        <w:t xml:space="preserve"> if there has been an unauthorised access or breach of the Scholarships Management System, and take reasonable steps to mitigate the risk; </w:t>
      </w:r>
    </w:p>
    <w:p w14:paraId="08A6CF87" w14:textId="01F203BA" w:rsidR="00263406" w:rsidRPr="00263406"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comply with any other direction from </w:t>
      </w:r>
      <w:r>
        <w:rPr>
          <w:rFonts w:ascii="Calibri" w:hAnsi="Calibri" w:cs="Calibri"/>
          <w:sz w:val="20"/>
          <w:szCs w:val="20"/>
        </w:rPr>
        <w:t xml:space="preserve">DFAT </w:t>
      </w:r>
      <w:r w:rsidRPr="00263406">
        <w:rPr>
          <w:rFonts w:ascii="Calibri" w:hAnsi="Calibri" w:cs="Calibri"/>
          <w:sz w:val="20"/>
          <w:szCs w:val="20"/>
        </w:rPr>
        <w:t xml:space="preserve">in relation to the Scholarships Management System or as specified in the Handbook; and </w:t>
      </w:r>
    </w:p>
    <w:p w14:paraId="0B839F15" w14:textId="7CDA9881" w:rsidR="00263406" w:rsidRPr="004829EE" w:rsidRDefault="00263406">
      <w:pPr>
        <w:pStyle w:val="ListParagraph"/>
        <w:numPr>
          <w:ilvl w:val="2"/>
          <w:numId w:val="209"/>
        </w:numPr>
        <w:tabs>
          <w:tab w:val="clear" w:pos="1430"/>
        </w:tabs>
        <w:spacing w:before="120"/>
        <w:ind w:left="1276" w:hanging="567"/>
        <w:contextualSpacing w:val="0"/>
        <w:jc w:val="both"/>
        <w:rPr>
          <w:rFonts w:ascii="Calibri" w:hAnsi="Calibri" w:cs="Calibri"/>
          <w:sz w:val="20"/>
          <w:szCs w:val="20"/>
        </w:rPr>
      </w:pPr>
      <w:r w:rsidRPr="00263406">
        <w:rPr>
          <w:rFonts w:ascii="Calibri" w:hAnsi="Calibri" w:cs="Calibri"/>
          <w:sz w:val="20"/>
          <w:szCs w:val="20"/>
        </w:rPr>
        <w:t xml:space="preserve">immediately notify </w:t>
      </w:r>
      <w:r>
        <w:rPr>
          <w:rFonts w:ascii="Calibri" w:hAnsi="Calibri" w:cs="Calibri"/>
          <w:sz w:val="20"/>
          <w:szCs w:val="20"/>
        </w:rPr>
        <w:t>DFAT</w:t>
      </w:r>
      <w:r w:rsidRPr="00263406">
        <w:rPr>
          <w:rFonts w:ascii="Calibri" w:hAnsi="Calibri" w:cs="Calibri"/>
          <w:sz w:val="20"/>
          <w:szCs w:val="20"/>
        </w:rPr>
        <w:t xml:space="preserve"> when </w:t>
      </w:r>
      <w:r>
        <w:rPr>
          <w:rFonts w:ascii="Calibri" w:hAnsi="Calibri" w:cs="Calibri"/>
          <w:sz w:val="20"/>
          <w:szCs w:val="20"/>
        </w:rPr>
        <w:t>t</w:t>
      </w:r>
      <w:r w:rsidRPr="00263406">
        <w:rPr>
          <w:rFonts w:ascii="Calibri" w:hAnsi="Calibri" w:cs="Calibri"/>
          <w:sz w:val="20"/>
          <w:szCs w:val="20"/>
        </w:rPr>
        <w:t>he Contractor</w:t>
      </w:r>
      <w:r>
        <w:rPr>
          <w:rFonts w:ascii="Calibri" w:hAnsi="Calibri" w:cs="Calibri"/>
          <w:sz w:val="20"/>
          <w:szCs w:val="20"/>
        </w:rPr>
        <w:t>’s</w:t>
      </w:r>
      <w:r w:rsidRPr="00263406">
        <w:rPr>
          <w:rFonts w:ascii="Calibri" w:hAnsi="Calibri" w:cs="Calibri"/>
          <w:sz w:val="20"/>
          <w:szCs w:val="20"/>
        </w:rPr>
        <w:t xml:space="preserve"> </w:t>
      </w:r>
      <w:r>
        <w:rPr>
          <w:rFonts w:ascii="Calibri" w:hAnsi="Calibri" w:cs="Calibri"/>
          <w:sz w:val="20"/>
          <w:szCs w:val="20"/>
        </w:rPr>
        <w:t>p</w:t>
      </w:r>
      <w:r w:rsidRPr="00263406">
        <w:rPr>
          <w:rFonts w:ascii="Calibri" w:hAnsi="Calibri" w:cs="Calibri"/>
          <w:sz w:val="20"/>
          <w:szCs w:val="20"/>
        </w:rPr>
        <w:t xml:space="preserve">ersonnel who have access to the Scholarships Management System cease employment with </w:t>
      </w:r>
      <w:r>
        <w:rPr>
          <w:rFonts w:ascii="Calibri" w:hAnsi="Calibri" w:cs="Calibri"/>
          <w:sz w:val="20"/>
          <w:szCs w:val="20"/>
        </w:rPr>
        <w:t>t</w:t>
      </w:r>
      <w:r w:rsidRPr="00263406">
        <w:rPr>
          <w:rFonts w:ascii="Calibri" w:hAnsi="Calibri" w:cs="Calibri"/>
          <w:sz w:val="20"/>
          <w:szCs w:val="20"/>
        </w:rPr>
        <w:t>he Contractor or no longer require access to the Scholarships Management System.</w:t>
      </w:r>
    </w:p>
    <w:p w14:paraId="3430B630" w14:textId="002EAC83" w:rsidR="00886D43" w:rsidRPr="00737E8B" w:rsidRDefault="00B46DDF" w:rsidP="00BD61F8">
      <w:pPr>
        <w:pStyle w:val="CONLevel1"/>
        <w:rPr>
          <w:rFonts w:ascii="Calibri" w:hAnsi="Calibri" w:cs="Calibri"/>
          <w:sz w:val="20"/>
          <w:szCs w:val="20"/>
          <w:lang w:eastAsia="zh-CN"/>
        </w:rPr>
      </w:pPr>
      <w:bookmarkStart w:id="332" w:name="_Toc233724091"/>
      <w:r w:rsidRPr="00737E8B">
        <w:rPr>
          <w:rFonts w:ascii="Calibri" w:hAnsi="Calibri" w:cs="Calibri"/>
          <w:sz w:val="20"/>
          <w:szCs w:val="20"/>
        </w:rPr>
        <w:lastRenderedPageBreak/>
        <w:t>MISCELLANEOUS</w:t>
      </w:r>
      <w:bookmarkEnd w:id="332"/>
    </w:p>
    <w:p w14:paraId="48B30E56" w14:textId="7836AE9C" w:rsidR="00886D43" w:rsidRPr="00737E8B" w:rsidRDefault="00886D43" w:rsidP="008F4FE9">
      <w:pPr>
        <w:pStyle w:val="CONLevel110"/>
        <w:keepNext/>
        <w:ind w:left="709" w:hanging="709"/>
        <w:rPr>
          <w:rFonts w:ascii="Calibri" w:hAnsi="Calibri" w:cs="Calibri"/>
          <w:sz w:val="20"/>
          <w:szCs w:val="20"/>
          <w:lang w:eastAsia="zh-CN"/>
        </w:rPr>
      </w:pPr>
      <w:bookmarkStart w:id="333" w:name="_Ref197527156"/>
      <w:r w:rsidRPr="00737E8B">
        <w:rPr>
          <w:rFonts w:ascii="Calibri" w:hAnsi="Calibri" w:cs="Calibri"/>
          <w:sz w:val="20"/>
          <w:szCs w:val="20"/>
        </w:rPr>
        <w:t>Variation</w:t>
      </w:r>
      <w:bookmarkEnd w:id="333"/>
    </w:p>
    <w:bookmarkEnd w:id="62"/>
    <w:bookmarkEnd w:id="63"/>
    <w:bookmarkEnd w:id="64"/>
    <w:bookmarkEnd w:id="65"/>
    <w:bookmarkEnd w:id="66"/>
    <w:p w14:paraId="1E19CD80" w14:textId="2657F254" w:rsidR="00F70B53" w:rsidRPr="00737E8B" w:rsidRDefault="00F70B53">
      <w:pPr>
        <w:pStyle w:val="MELegal3"/>
        <w:keepNext/>
        <w:numPr>
          <w:ilvl w:val="2"/>
          <w:numId w:val="110"/>
        </w:numPr>
        <w:tabs>
          <w:tab w:val="clear" w:pos="1430"/>
        </w:tabs>
        <w:spacing w:before="120" w:after="0" w:line="240" w:lineRule="auto"/>
        <w:ind w:left="1276" w:hanging="567"/>
        <w:jc w:val="both"/>
        <w:rPr>
          <w:rFonts w:ascii="Calibri" w:hAnsi="Calibri" w:cs="Calibri"/>
          <w:sz w:val="20"/>
        </w:rPr>
      </w:pPr>
      <w:r w:rsidRPr="00737E8B">
        <w:rPr>
          <w:rFonts w:ascii="Calibri" w:hAnsi="Calibri" w:cs="Calibri"/>
          <w:sz w:val="20"/>
        </w:rPr>
        <w:t xml:space="preserve">The provisions of this Deed may not be varied either at law or in equity, except in writing signed by both DFAT and the Contractor as set out in </w:t>
      </w:r>
      <w:r w:rsidRPr="007403ED">
        <w:rPr>
          <w:rFonts w:ascii="Calibri" w:hAnsi="Calibri" w:cs="Calibri"/>
          <w:sz w:val="20"/>
        </w:rPr>
        <w:t xml:space="preserve">this </w:t>
      </w:r>
      <w:r w:rsidR="00B46DDF" w:rsidRPr="007403ED">
        <w:rPr>
          <w:rFonts w:ascii="Calibri" w:hAnsi="Calibri" w:cs="Calibri"/>
          <w:b/>
          <w:sz w:val="20"/>
        </w:rPr>
        <w:t>c</w:t>
      </w:r>
      <w:r w:rsidRPr="007403ED">
        <w:rPr>
          <w:rFonts w:ascii="Calibri" w:hAnsi="Calibri" w:cs="Calibri"/>
          <w:b/>
          <w:sz w:val="20"/>
        </w:rPr>
        <w:t xml:space="preserve">lause </w:t>
      </w:r>
      <w:r w:rsidR="00B46DDF" w:rsidRPr="007403ED">
        <w:rPr>
          <w:rFonts w:ascii="Calibri" w:hAnsi="Calibri" w:cs="Calibri"/>
          <w:b/>
          <w:sz w:val="20"/>
        </w:rPr>
        <w:t>2</w:t>
      </w:r>
      <w:r w:rsidR="00385A8D">
        <w:rPr>
          <w:rFonts w:ascii="Calibri" w:hAnsi="Calibri" w:cs="Calibri"/>
          <w:b/>
          <w:sz w:val="20"/>
        </w:rPr>
        <w:t>3</w:t>
      </w:r>
      <w:r w:rsidR="00B46DDF" w:rsidRPr="007403ED">
        <w:rPr>
          <w:rFonts w:ascii="Calibri" w:hAnsi="Calibri" w:cs="Calibri"/>
          <w:b/>
          <w:sz w:val="20"/>
        </w:rPr>
        <w:t>.1</w:t>
      </w:r>
      <w:r w:rsidRPr="007403ED">
        <w:rPr>
          <w:rFonts w:ascii="Calibri" w:hAnsi="Calibri" w:cs="Calibri"/>
          <w:sz w:val="20"/>
        </w:rPr>
        <w:t>.</w:t>
      </w:r>
    </w:p>
    <w:p w14:paraId="60B60A4C" w14:textId="000D6C17" w:rsidR="00F70B53" w:rsidRPr="00B63809" w:rsidRDefault="00BF60C0">
      <w:pPr>
        <w:pStyle w:val="MELegal3"/>
        <w:numPr>
          <w:ilvl w:val="2"/>
          <w:numId w:val="110"/>
        </w:numPr>
        <w:tabs>
          <w:tab w:val="clear" w:pos="1430"/>
        </w:tabs>
        <w:spacing w:before="120" w:after="0" w:line="240" w:lineRule="auto"/>
        <w:ind w:left="1276" w:hanging="567"/>
        <w:jc w:val="both"/>
        <w:rPr>
          <w:rFonts w:ascii="Calibri" w:hAnsi="Calibri" w:cs="Calibri"/>
          <w:sz w:val="20"/>
        </w:rPr>
      </w:pPr>
      <w:r w:rsidRPr="00737E8B">
        <w:rPr>
          <w:rFonts w:ascii="Calibri" w:hAnsi="Calibri" w:cs="Calibri"/>
          <w:sz w:val="20"/>
        </w:rPr>
        <w:t>Either P</w:t>
      </w:r>
      <w:r w:rsidR="00F70B53" w:rsidRPr="00737E8B">
        <w:rPr>
          <w:rFonts w:ascii="Calibri" w:hAnsi="Calibri" w:cs="Calibri"/>
          <w:sz w:val="20"/>
        </w:rPr>
        <w:t xml:space="preserve">arty may propose a change to the Deed.  Any amendment to the Deed must be in the form of a </w:t>
      </w:r>
      <w:r w:rsidR="00F70B53" w:rsidRPr="00B63809">
        <w:rPr>
          <w:rFonts w:ascii="Calibri" w:hAnsi="Calibri" w:cs="Calibri"/>
          <w:sz w:val="20"/>
        </w:rPr>
        <w:t>formal Deed of Amendment.</w:t>
      </w:r>
    </w:p>
    <w:p w14:paraId="62CA0E3C" w14:textId="11467CEB" w:rsidR="008E4084" w:rsidRPr="00B63809" w:rsidRDefault="008E4084" w:rsidP="00737E8B">
      <w:pPr>
        <w:pStyle w:val="CONLevel110"/>
        <w:ind w:left="709" w:hanging="709"/>
        <w:jc w:val="both"/>
        <w:rPr>
          <w:rFonts w:ascii="Calibri" w:hAnsi="Calibri" w:cs="Calibri"/>
          <w:sz w:val="20"/>
          <w:szCs w:val="20"/>
          <w:lang w:eastAsia="zh-CN"/>
        </w:rPr>
      </w:pPr>
      <w:bookmarkStart w:id="334" w:name="_Toc34812878"/>
      <w:bookmarkStart w:id="335" w:name="_Toc35051083"/>
      <w:bookmarkStart w:id="336" w:name="_Toc35051529"/>
      <w:bookmarkStart w:id="337" w:name="_Toc35051836"/>
      <w:r w:rsidRPr="00B63809">
        <w:rPr>
          <w:rFonts w:ascii="Calibri" w:hAnsi="Calibri" w:cs="Calibri"/>
          <w:sz w:val="20"/>
          <w:szCs w:val="20"/>
        </w:rPr>
        <w:t>Approvals and consents</w:t>
      </w:r>
    </w:p>
    <w:p w14:paraId="4E183E89" w14:textId="225BC898" w:rsidR="00E30443" w:rsidRPr="00B63809" w:rsidRDefault="00E30443" w:rsidP="00737E8B">
      <w:pPr>
        <w:spacing w:before="120"/>
        <w:ind w:left="720"/>
        <w:jc w:val="both"/>
        <w:rPr>
          <w:rFonts w:ascii="Calibri" w:hAnsi="Calibri" w:cs="Calibri"/>
          <w:sz w:val="20"/>
          <w:szCs w:val="20"/>
        </w:rPr>
      </w:pPr>
      <w:r w:rsidRPr="00B63809">
        <w:rPr>
          <w:rFonts w:ascii="Calibri" w:hAnsi="Calibri" w:cs="Calibri"/>
          <w:sz w:val="20"/>
          <w:szCs w:val="20"/>
        </w:rPr>
        <w:t>Except where this Deed</w:t>
      </w:r>
      <w:r w:rsidR="00BF60C0" w:rsidRPr="00B63809">
        <w:rPr>
          <w:rFonts w:ascii="Calibri" w:hAnsi="Calibri" w:cs="Calibri"/>
          <w:sz w:val="20"/>
          <w:szCs w:val="20"/>
        </w:rPr>
        <w:t xml:space="preserve"> expressly states otherwise, a P</w:t>
      </w:r>
      <w:r w:rsidRPr="00B63809">
        <w:rPr>
          <w:rFonts w:ascii="Calibri" w:hAnsi="Calibri" w:cs="Calibri"/>
          <w:sz w:val="20"/>
          <w:szCs w:val="20"/>
        </w:rPr>
        <w:t>arty may, in its discretion, give conditionally or unconditionally or withhold any approval or consent under this Deed.</w:t>
      </w:r>
    </w:p>
    <w:p w14:paraId="7C0F6396" w14:textId="5BDAF9BE"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Assignment and novation</w:t>
      </w:r>
    </w:p>
    <w:p w14:paraId="64EECC88" w14:textId="095734CC" w:rsidR="00E30443" w:rsidRPr="00B63809" w:rsidRDefault="00BF60C0" w:rsidP="00737E8B">
      <w:pPr>
        <w:spacing w:before="120"/>
        <w:ind w:left="720"/>
        <w:jc w:val="both"/>
        <w:rPr>
          <w:rFonts w:ascii="Calibri" w:hAnsi="Calibri" w:cs="Calibri"/>
          <w:sz w:val="20"/>
          <w:szCs w:val="20"/>
        </w:rPr>
      </w:pPr>
      <w:r w:rsidRPr="00B63809">
        <w:rPr>
          <w:rFonts w:ascii="Calibri" w:hAnsi="Calibri" w:cs="Calibri"/>
          <w:sz w:val="20"/>
          <w:szCs w:val="20"/>
        </w:rPr>
        <w:t>A P</w:t>
      </w:r>
      <w:r w:rsidR="00E30443" w:rsidRPr="00B63809">
        <w:rPr>
          <w:rFonts w:ascii="Calibri" w:hAnsi="Calibri" w:cs="Calibri"/>
          <w:sz w:val="20"/>
          <w:szCs w:val="20"/>
        </w:rPr>
        <w:t xml:space="preserve">arty may only assign its rights or novate its rights and obligations under this Deed with the prior written consent of the other </w:t>
      </w:r>
      <w:r w:rsidR="00FA0F35" w:rsidRPr="00B63809">
        <w:rPr>
          <w:rFonts w:ascii="Calibri" w:hAnsi="Calibri" w:cs="Calibri"/>
          <w:sz w:val="20"/>
          <w:szCs w:val="20"/>
        </w:rPr>
        <w:t>Party</w:t>
      </w:r>
      <w:r w:rsidR="00E30443" w:rsidRPr="00B63809">
        <w:rPr>
          <w:rFonts w:ascii="Calibri" w:hAnsi="Calibri" w:cs="Calibri"/>
          <w:sz w:val="20"/>
          <w:szCs w:val="20"/>
        </w:rPr>
        <w:t>.</w:t>
      </w:r>
    </w:p>
    <w:p w14:paraId="3E8F820A" w14:textId="6E3D45AC" w:rsidR="008E4084" w:rsidRPr="00B63809" w:rsidRDefault="008E4084" w:rsidP="00737E8B">
      <w:pPr>
        <w:pStyle w:val="CONLevel110"/>
        <w:ind w:left="709" w:hanging="709"/>
        <w:jc w:val="both"/>
        <w:rPr>
          <w:rFonts w:ascii="Calibri" w:hAnsi="Calibri" w:cs="Calibri"/>
          <w:sz w:val="20"/>
          <w:szCs w:val="20"/>
        </w:rPr>
      </w:pPr>
      <w:r w:rsidRPr="00B63809">
        <w:rPr>
          <w:rFonts w:ascii="Calibri" w:hAnsi="Calibri" w:cs="Calibri"/>
          <w:sz w:val="20"/>
          <w:szCs w:val="20"/>
        </w:rPr>
        <w:t>Costs</w:t>
      </w:r>
    </w:p>
    <w:p w14:paraId="25275C02" w14:textId="04A2C334" w:rsidR="00E30443" w:rsidRPr="00B63809" w:rsidRDefault="008E4084" w:rsidP="00737E8B">
      <w:pPr>
        <w:spacing w:before="120"/>
        <w:ind w:left="720"/>
        <w:jc w:val="both"/>
        <w:rPr>
          <w:rFonts w:ascii="Calibri" w:hAnsi="Calibri" w:cs="Calibri"/>
          <w:sz w:val="20"/>
          <w:szCs w:val="20"/>
        </w:rPr>
      </w:pPr>
      <w:r w:rsidRPr="00B63809">
        <w:rPr>
          <w:rFonts w:ascii="Calibri" w:hAnsi="Calibri" w:cs="Calibri"/>
          <w:sz w:val="20"/>
          <w:szCs w:val="20"/>
        </w:rPr>
        <w:t>Eac</w:t>
      </w:r>
      <w:r w:rsidR="00BF60C0" w:rsidRPr="00B63809">
        <w:rPr>
          <w:rFonts w:ascii="Calibri" w:hAnsi="Calibri" w:cs="Calibri"/>
          <w:sz w:val="20"/>
          <w:szCs w:val="20"/>
        </w:rPr>
        <w:t>h P</w:t>
      </w:r>
      <w:r w:rsidR="00E30443" w:rsidRPr="00B63809">
        <w:rPr>
          <w:rFonts w:ascii="Calibri" w:hAnsi="Calibri" w:cs="Calibri"/>
          <w:sz w:val="20"/>
          <w:szCs w:val="20"/>
        </w:rPr>
        <w:t>arty must pay its own costs of negotiating, preparing and executing this Deed.</w:t>
      </w:r>
    </w:p>
    <w:p w14:paraId="509BB138" w14:textId="0E4C5510"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Counterparts</w:t>
      </w:r>
    </w:p>
    <w:p w14:paraId="3FA5EA44" w14:textId="13887D3F" w:rsidR="00E30443" w:rsidRPr="00B63809" w:rsidRDefault="00E30443" w:rsidP="00737E8B">
      <w:pPr>
        <w:spacing w:before="120"/>
        <w:ind w:left="720"/>
        <w:jc w:val="both"/>
        <w:rPr>
          <w:rFonts w:ascii="Calibri" w:hAnsi="Calibri" w:cs="Calibri"/>
          <w:sz w:val="20"/>
          <w:szCs w:val="20"/>
        </w:rPr>
      </w:pPr>
      <w:r w:rsidRPr="00B63809">
        <w:rPr>
          <w:rFonts w:ascii="Calibri" w:hAnsi="Calibri" w:cs="Calibri"/>
          <w:sz w:val="20"/>
          <w:szCs w:val="20"/>
        </w:rPr>
        <w:t xml:space="preserve">This Deed may be executed in counterparts. </w:t>
      </w:r>
      <w:r w:rsidR="00765C03" w:rsidRPr="00B63809">
        <w:rPr>
          <w:rFonts w:ascii="Calibri" w:hAnsi="Calibri" w:cs="Calibri"/>
          <w:sz w:val="20"/>
          <w:szCs w:val="20"/>
        </w:rPr>
        <w:t xml:space="preserve"> </w:t>
      </w:r>
      <w:r w:rsidRPr="00B63809">
        <w:rPr>
          <w:rFonts w:ascii="Calibri" w:hAnsi="Calibri" w:cs="Calibri"/>
          <w:sz w:val="20"/>
          <w:szCs w:val="20"/>
        </w:rPr>
        <w:t>All executed counterparts constitute one document.</w:t>
      </w:r>
    </w:p>
    <w:p w14:paraId="406BDFE7" w14:textId="6696D86E" w:rsidR="008E4084" w:rsidRPr="00B63809" w:rsidRDefault="008E4084" w:rsidP="00737E8B">
      <w:pPr>
        <w:pStyle w:val="CONLevel110"/>
        <w:ind w:left="709" w:hanging="709"/>
        <w:rPr>
          <w:rFonts w:ascii="Calibri" w:hAnsi="Calibri" w:cs="Calibri"/>
          <w:sz w:val="20"/>
          <w:szCs w:val="20"/>
          <w:lang w:eastAsia="zh-CN"/>
        </w:rPr>
      </w:pPr>
      <w:r w:rsidRPr="00B63809">
        <w:rPr>
          <w:rFonts w:ascii="Calibri" w:hAnsi="Calibri" w:cs="Calibri"/>
          <w:sz w:val="20"/>
          <w:szCs w:val="20"/>
        </w:rPr>
        <w:t>No merger</w:t>
      </w:r>
    </w:p>
    <w:p w14:paraId="66837344" w14:textId="7191246A" w:rsidR="00765C03" w:rsidRPr="00B63809" w:rsidRDefault="00E30443" w:rsidP="00737E8B">
      <w:pPr>
        <w:spacing w:before="120"/>
        <w:ind w:left="720"/>
        <w:jc w:val="both"/>
        <w:rPr>
          <w:rFonts w:ascii="Calibri" w:hAnsi="Calibri" w:cs="Calibri"/>
          <w:sz w:val="20"/>
          <w:szCs w:val="20"/>
        </w:rPr>
      </w:pPr>
      <w:r w:rsidRPr="00B63809">
        <w:rPr>
          <w:rFonts w:ascii="Calibri" w:hAnsi="Calibri" w:cs="Calibri"/>
          <w:sz w:val="20"/>
          <w:szCs w:val="20"/>
        </w:rPr>
        <w:t xml:space="preserve">The rights and obligations of the </w:t>
      </w:r>
      <w:r w:rsidR="00FA0F35" w:rsidRPr="00B63809">
        <w:rPr>
          <w:rFonts w:ascii="Calibri" w:hAnsi="Calibri" w:cs="Calibri"/>
          <w:sz w:val="20"/>
          <w:szCs w:val="20"/>
        </w:rPr>
        <w:t xml:space="preserve">Parties </w:t>
      </w:r>
      <w:r w:rsidRPr="00B63809">
        <w:rPr>
          <w:rFonts w:ascii="Calibri" w:hAnsi="Calibri" w:cs="Calibri"/>
          <w:sz w:val="20"/>
          <w:szCs w:val="20"/>
        </w:rPr>
        <w:t>under this Deed do not merge on completion of any transaction contemplated by this Deed.</w:t>
      </w:r>
    </w:p>
    <w:p w14:paraId="7F608BBF" w14:textId="0E92503E"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Entire agreement</w:t>
      </w:r>
    </w:p>
    <w:p w14:paraId="727CE1A6" w14:textId="68716744" w:rsidR="00E30443" w:rsidRPr="00B63809" w:rsidRDefault="00E30443" w:rsidP="00737E8B">
      <w:pPr>
        <w:spacing w:before="120"/>
        <w:ind w:left="720"/>
        <w:jc w:val="both"/>
        <w:rPr>
          <w:rFonts w:ascii="Calibri" w:hAnsi="Calibri" w:cs="Calibri"/>
          <w:sz w:val="20"/>
          <w:szCs w:val="20"/>
        </w:rPr>
      </w:pPr>
      <w:r w:rsidRPr="00B63809">
        <w:rPr>
          <w:rFonts w:ascii="Calibri" w:hAnsi="Calibri" w:cs="Calibri"/>
          <w:sz w:val="20"/>
          <w:szCs w:val="20"/>
        </w:rPr>
        <w:t xml:space="preserve">This Deed constitutes the entire agreement between the </w:t>
      </w:r>
      <w:r w:rsidR="00BA4ED1" w:rsidRPr="00B63809">
        <w:rPr>
          <w:rFonts w:ascii="Calibri" w:hAnsi="Calibri" w:cs="Calibri"/>
          <w:sz w:val="20"/>
          <w:szCs w:val="20"/>
        </w:rPr>
        <w:t xml:space="preserve">Parties </w:t>
      </w:r>
      <w:r w:rsidRPr="00B63809">
        <w:rPr>
          <w:rFonts w:ascii="Calibri" w:hAnsi="Calibri" w:cs="Calibri"/>
          <w:sz w:val="20"/>
          <w:szCs w:val="20"/>
        </w:rPr>
        <w:t xml:space="preserve">in connection with its subject matter and supersedes all previous agreements or understandings between the </w:t>
      </w:r>
      <w:r w:rsidR="00BA4ED1" w:rsidRPr="00B63809">
        <w:rPr>
          <w:rFonts w:ascii="Calibri" w:hAnsi="Calibri" w:cs="Calibri"/>
          <w:sz w:val="20"/>
          <w:szCs w:val="20"/>
        </w:rPr>
        <w:t xml:space="preserve">Parties </w:t>
      </w:r>
      <w:r w:rsidRPr="00B63809">
        <w:rPr>
          <w:rFonts w:ascii="Calibri" w:hAnsi="Calibri" w:cs="Calibri"/>
          <w:sz w:val="20"/>
          <w:szCs w:val="20"/>
        </w:rPr>
        <w:t>in connection with its subject matter.</w:t>
      </w:r>
    </w:p>
    <w:p w14:paraId="09C2C18E" w14:textId="66E5F229"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 xml:space="preserve">Further action </w:t>
      </w:r>
    </w:p>
    <w:p w14:paraId="0A5DEC39" w14:textId="58A73C77" w:rsidR="00E30443" w:rsidRPr="00B63809" w:rsidRDefault="00BF60C0" w:rsidP="00737E8B">
      <w:pPr>
        <w:spacing w:before="120"/>
        <w:ind w:left="720"/>
        <w:jc w:val="both"/>
        <w:rPr>
          <w:rFonts w:ascii="Calibri" w:hAnsi="Calibri" w:cs="Calibri"/>
          <w:sz w:val="20"/>
          <w:szCs w:val="20"/>
        </w:rPr>
      </w:pPr>
      <w:r w:rsidRPr="00B63809">
        <w:rPr>
          <w:rFonts w:ascii="Calibri" w:hAnsi="Calibri" w:cs="Calibri"/>
          <w:sz w:val="20"/>
          <w:szCs w:val="20"/>
        </w:rPr>
        <w:t>Each P</w:t>
      </w:r>
      <w:r w:rsidR="00E30443" w:rsidRPr="00B63809">
        <w:rPr>
          <w:rFonts w:ascii="Calibri" w:hAnsi="Calibri" w:cs="Calibri"/>
          <w:sz w:val="20"/>
          <w:szCs w:val="20"/>
        </w:rPr>
        <w:t>arty must do, at its own expense, everything reasonably necessary (including executing documents) to give full effect to this Deed and any transaction contemplated by it.</w:t>
      </w:r>
    </w:p>
    <w:p w14:paraId="106CB323" w14:textId="5A34E4A3"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 xml:space="preserve">Severability </w:t>
      </w:r>
    </w:p>
    <w:p w14:paraId="25F16628" w14:textId="77777777" w:rsidR="00E30443" w:rsidRPr="00B63809" w:rsidRDefault="00E30443" w:rsidP="00737E8B">
      <w:pPr>
        <w:spacing w:before="120"/>
        <w:ind w:left="720"/>
        <w:jc w:val="both"/>
        <w:rPr>
          <w:rFonts w:ascii="Calibri" w:hAnsi="Calibri" w:cs="Calibri"/>
          <w:sz w:val="20"/>
          <w:szCs w:val="20"/>
        </w:rPr>
      </w:pPr>
      <w:r w:rsidRPr="00B63809">
        <w:rPr>
          <w:rFonts w:ascii="Calibri" w:hAnsi="Calibri" w:cs="Calibri"/>
          <w:sz w:val="20"/>
          <w:szCs w:val="20"/>
        </w:rPr>
        <w:t>A term or part of a term of this Deed that is illegal or unenforceable may be severed from this Deed and the remaining terms or parts of the terms of this Deed continue in force.</w:t>
      </w:r>
    </w:p>
    <w:p w14:paraId="18812E9A" w14:textId="730EA4A8"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Waiver</w:t>
      </w:r>
    </w:p>
    <w:p w14:paraId="569621D1" w14:textId="5150C16D" w:rsidR="00E30443" w:rsidRPr="00B63809" w:rsidRDefault="006C7214" w:rsidP="00737E8B">
      <w:pPr>
        <w:spacing w:before="120"/>
        <w:ind w:left="720"/>
        <w:jc w:val="both"/>
        <w:rPr>
          <w:rFonts w:ascii="Calibri" w:hAnsi="Calibri" w:cs="Calibri"/>
          <w:sz w:val="20"/>
          <w:szCs w:val="20"/>
        </w:rPr>
      </w:pPr>
      <w:r w:rsidRPr="00B63809">
        <w:rPr>
          <w:rFonts w:ascii="Calibri" w:hAnsi="Calibri" w:cs="Calibri"/>
          <w:sz w:val="20"/>
          <w:szCs w:val="20"/>
        </w:rPr>
        <w:t>A w</w:t>
      </w:r>
      <w:r w:rsidR="00E30443" w:rsidRPr="00B63809">
        <w:rPr>
          <w:rFonts w:ascii="Calibri" w:hAnsi="Calibri" w:cs="Calibri"/>
          <w:sz w:val="20"/>
          <w:szCs w:val="20"/>
        </w:rPr>
        <w:t>aiver of any provision of or right under this Deed:</w:t>
      </w:r>
    </w:p>
    <w:p w14:paraId="589C3248" w14:textId="40F48936" w:rsidR="00E30443" w:rsidRPr="00B63809" w:rsidRDefault="00E30443">
      <w:pPr>
        <w:pStyle w:val="ListParagraph"/>
        <w:numPr>
          <w:ilvl w:val="2"/>
          <w:numId w:val="104"/>
        </w:numPr>
        <w:tabs>
          <w:tab w:val="clear" w:pos="1430"/>
        </w:tabs>
        <w:spacing w:before="120"/>
        <w:ind w:left="1276" w:hanging="566"/>
        <w:contextualSpacing w:val="0"/>
        <w:jc w:val="both"/>
        <w:rPr>
          <w:rFonts w:ascii="Calibri" w:hAnsi="Calibri" w:cs="Calibri"/>
          <w:sz w:val="20"/>
          <w:szCs w:val="20"/>
        </w:rPr>
      </w:pPr>
      <w:r w:rsidRPr="00B63809">
        <w:rPr>
          <w:rFonts w:ascii="Calibri" w:hAnsi="Calibri" w:cs="Calibri"/>
          <w:sz w:val="20"/>
          <w:szCs w:val="20"/>
        </w:rPr>
        <w:t>mu</w:t>
      </w:r>
      <w:r w:rsidR="00BF60C0" w:rsidRPr="00B63809">
        <w:rPr>
          <w:rFonts w:ascii="Calibri" w:hAnsi="Calibri" w:cs="Calibri"/>
          <w:sz w:val="20"/>
          <w:szCs w:val="20"/>
        </w:rPr>
        <w:t>st be in writing signed by the P</w:t>
      </w:r>
      <w:r w:rsidRPr="00B63809">
        <w:rPr>
          <w:rFonts w:ascii="Calibri" w:hAnsi="Calibri" w:cs="Calibri"/>
          <w:sz w:val="20"/>
          <w:szCs w:val="20"/>
        </w:rPr>
        <w:t>arty entitled to the benefit of that provision or right; and</w:t>
      </w:r>
    </w:p>
    <w:p w14:paraId="7B41C873" w14:textId="7DB4789B" w:rsidR="00E30443" w:rsidRPr="00B63809" w:rsidRDefault="00E30443">
      <w:pPr>
        <w:pStyle w:val="ListParagraph"/>
        <w:numPr>
          <w:ilvl w:val="2"/>
          <w:numId w:val="104"/>
        </w:numPr>
        <w:tabs>
          <w:tab w:val="clear" w:pos="1430"/>
        </w:tabs>
        <w:spacing w:before="120"/>
        <w:ind w:left="1276" w:hanging="566"/>
        <w:contextualSpacing w:val="0"/>
        <w:jc w:val="both"/>
        <w:rPr>
          <w:rFonts w:ascii="Calibri" w:hAnsi="Calibri" w:cs="Calibri"/>
          <w:sz w:val="20"/>
          <w:szCs w:val="20"/>
        </w:rPr>
      </w:pPr>
      <w:r w:rsidRPr="00B63809">
        <w:rPr>
          <w:rFonts w:ascii="Calibri" w:hAnsi="Calibri" w:cs="Calibri"/>
          <w:sz w:val="20"/>
          <w:szCs w:val="20"/>
        </w:rPr>
        <w:t>is effective only to the extent set out in any written waiver.</w:t>
      </w:r>
    </w:p>
    <w:p w14:paraId="7D0F3554" w14:textId="23789B49" w:rsidR="008E4084" w:rsidRPr="00B63809" w:rsidRDefault="008E4084" w:rsidP="00737E8B">
      <w:pPr>
        <w:pStyle w:val="CONLevel110"/>
        <w:ind w:left="709" w:hanging="709"/>
        <w:jc w:val="both"/>
        <w:rPr>
          <w:rFonts w:ascii="Calibri" w:hAnsi="Calibri" w:cs="Calibri"/>
          <w:sz w:val="20"/>
          <w:szCs w:val="20"/>
          <w:lang w:eastAsia="zh-CN"/>
        </w:rPr>
      </w:pPr>
      <w:r w:rsidRPr="00B63809">
        <w:rPr>
          <w:rFonts w:ascii="Calibri" w:hAnsi="Calibri" w:cs="Calibri"/>
          <w:sz w:val="20"/>
          <w:szCs w:val="20"/>
        </w:rPr>
        <w:t>Relationship</w:t>
      </w:r>
    </w:p>
    <w:p w14:paraId="274E71AB" w14:textId="74F9E487" w:rsidR="008E4084" w:rsidRPr="00B63809" w:rsidRDefault="008E4084">
      <w:pPr>
        <w:pStyle w:val="Default"/>
        <w:numPr>
          <w:ilvl w:val="2"/>
          <w:numId w:val="102"/>
        </w:numPr>
        <w:tabs>
          <w:tab w:val="clear" w:pos="1430"/>
        </w:tabs>
        <w:spacing w:before="120"/>
        <w:ind w:left="1276" w:hanging="566"/>
        <w:jc w:val="both"/>
        <w:rPr>
          <w:rFonts w:ascii="Calibri" w:hAnsi="Calibri" w:cs="Calibri"/>
          <w:sz w:val="20"/>
          <w:szCs w:val="20"/>
          <w:lang w:val="en-GB"/>
        </w:rPr>
      </w:pPr>
      <w:r w:rsidRPr="02D8BE10">
        <w:rPr>
          <w:rFonts w:ascii="Calibri" w:hAnsi="Calibri" w:cs="Calibri"/>
          <w:sz w:val="20"/>
          <w:szCs w:val="20"/>
          <w:lang w:val="en-GB"/>
        </w:rPr>
        <w:t xml:space="preserve">The </w:t>
      </w:r>
      <w:r w:rsidR="00BA4ED1" w:rsidRPr="02D8BE10">
        <w:rPr>
          <w:rFonts w:ascii="Calibri" w:hAnsi="Calibri" w:cs="Calibri"/>
          <w:sz w:val="20"/>
          <w:szCs w:val="20"/>
          <w:lang w:val="en-GB"/>
        </w:rPr>
        <w:t>Parties</w:t>
      </w:r>
      <w:r w:rsidRPr="02D8BE10">
        <w:rPr>
          <w:rFonts w:ascii="Calibri" w:hAnsi="Calibri" w:cs="Calibri"/>
          <w:sz w:val="20"/>
          <w:szCs w:val="20"/>
          <w:lang w:val="en-GB"/>
        </w:rPr>
        <w:t xml:space="preserve"> must not represent themselves, and must ensure that their officers, employees, agents and </w:t>
      </w:r>
      <w:r w:rsidR="00027C6F" w:rsidRPr="02D8BE10">
        <w:rPr>
          <w:rFonts w:ascii="Calibri" w:hAnsi="Calibri" w:cs="Calibri"/>
          <w:sz w:val="20"/>
          <w:szCs w:val="20"/>
          <w:lang w:val="en-GB"/>
        </w:rPr>
        <w:t>Subcontractor</w:t>
      </w:r>
      <w:r w:rsidRPr="02D8BE10">
        <w:rPr>
          <w:rFonts w:ascii="Calibri" w:hAnsi="Calibri" w:cs="Calibri"/>
          <w:sz w:val="20"/>
          <w:szCs w:val="20"/>
          <w:lang w:val="en-GB"/>
        </w:rPr>
        <w:t>s do not represent themselves, as being an officer, employee,</w:t>
      </w:r>
      <w:r w:rsidR="000B341E" w:rsidRPr="02D8BE10">
        <w:rPr>
          <w:rFonts w:ascii="Calibri" w:hAnsi="Calibri" w:cs="Calibri"/>
          <w:sz w:val="20"/>
          <w:szCs w:val="20"/>
          <w:lang w:val="en-GB"/>
        </w:rPr>
        <w:t xml:space="preserve"> partner or agent of the other P</w:t>
      </w:r>
      <w:r w:rsidRPr="02D8BE10">
        <w:rPr>
          <w:rFonts w:ascii="Calibri" w:hAnsi="Calibri" w:cs="Calibri"/>
          <w:sz w:val="20"/>
          <w:szCs w:val="20"/>
          <w:lang w:val="en-GB"/>
        </w:rPr>
        <w:t>arty, or as otherwise able to bin</w:t>
      </w:r>
      <w:r w:rsidR="009E3517" w:rsidRPr="02D8BE10">
        <w:rPr>
          <w:rFonts w:ascii="Calibri" w:hAnsi="Calibri" w:cs="Calibri"/>
          <w:sz w:val="20"/>
          <w:szCs w:val="20"/>
          <w:lang w:val="en-GB"/>
        </w:rPr>
        <w:t xml:space="preserve">d </w:t>
      </w:r>
      <w:r w:rsidR="000B341E" w:rsidRPr="02D8BE10">
        <w:rPr>
          <w:rFonts w:ascii="Calibri" w:hAnsi="Calibri" w:cs="Calibri"/>
          <w:sz w:val="20"/>
          <w:szCs w:val="20"/>
          <w:lang w:val="en-GB"/>
        </w:rPr>
        <w:t>or represent the other P</w:t>
      </w:r>
      <w:r w:rsidR="009E3517" w:rsidRPr="02D8BE10">
        <w:rPr>
          <w:rFonts w:ascii="Calibri" w:hAnsi="Calibri" w:cs="Calibri"/>
          <w:sz w:val="20"/>
          <w:szCs w:val="20"/>
          <w:lang w:val="en-GB"/>
        </w:rPr>
        <w:t>arty</w:t>
      </w:r>
      <w:r w:rsidR="00970968" w:rsidRPr="02D8BE10">
        <w:rPr>
          <w:rFonts w:ascii="Calibri" w:hAnsi="Calibri" w:cs="Calibri"/>
          <w:sz w:val="20"/>
          <w:szCs w:val="20"/>
          <w:lang w:val="en-GB"/>
        </w:rPr>
        <w:t>.</w:t>
      </w:r>
    </w:p>
    <w:p w14:paraId="2FAD6461" w14:textId="31C104C2" w:rsidR="008E4084" w:rsidRPr="00B63809" w:rsidRDefault="008E4084">
      <w:pPr>
        <w:pStyle w:val="Default"/>
        <w:numPr>
          <w:ilvl w:val="2"/>
          <w:numId w:val="102"/>
        </w:numPr>
        <w:tabs>
          <w:tab w:val="clear" w:pos="1430"/>
        </w:tabs>
        <w:spacing w:before="120"/>
        <w:ind w:left="1276" w:hanging="566"/>
        <w:jc w:val="both"/>
        <w:rPr>
          <w:rFonts w:ascii="Calibri" w:hAnsi="Calibri" w:cs="Calibri"/>
          <w:sz w:val="20"/>
          <w:szCs w:val="20"/>
          <w:lang w:val="en-GB"/>
        </w:rPr>
      </w:pPr>
      <w:r w:rsidRPr="02D8BE10">
        <w:rPr>
          <w:rFonts w:ascii="Calibri" w:hAnsi="Calibri" w:cs="Calibri"/>
          <w:sz w:val="20"/>
          <w:szCs w:val="20"/>
          <w:lang w:val="en-GB"/>
        </w:rPr>
        <w:t xml:space="preserve">This Deed does not create a relationship of employment, agency or partnership between the </w:t>
      </w:r>
      <w:r w:rsidR="00970968" w:rsidRPr="02D8BE10">
        <w:rPr>
          <w:rFonts w:ascii="Calibri" w:hAnsi="Calibri" w:cs="Calibri"/>
          <w:sz w:val="20"/>
          <w:szCs w:val="20"/>
          <w:lang w:val="en-GB"/>
        </w:rPr>
        <w:t>Parties</w:t>
      </w:r>
      <w:r w:rsidRPr="02D8BE10">
        <w:rPr>
          <w:rFonts w:ascii="Calibri" w:hAnsi="Calibri" w:cs="Calibri"/>
          <w:sz w:val="20"/>
          <w:szCs w:val="20"/>
          <w:lang w:val="en-GB"/>
        </w:rPr>
        <w:t>.</w:t>
      </w:r>
    </w:p>
    <w:p w14:paraId="63333021" w14:textId="37433A45" w:rsidR="00A83A39" w:rsidRPr="00B63809" w:rsidRDefault="00A83A39" w:rsidP="00737E8B">
      <w:pPr>
        <w:pStyle w:val="CONLevel110"/>
        <w:ind w:left="709" w:hanging="709"/>
        <w:jc w:val="both"/>
        <w:rPr>
          <w:rFonts w:ascii="Calibri" w:hAnsi="Calibri" w:cs="Calibri"/>
          <w:sz w:val="20"/>
          <w:szCs w:val="20"/>
        </w:rPr>
      </w:pPr>
      <w:r w:rsidRPr="00B63809">
        <w:rPr>
          <w:rFonts w:ascii="Calibri" w:hAnsi="Calibri" w:cs="Calibri"/>
          <w:sz w:val="20"/>
          <w:szCs w:val="20"/>
        </w:rPr>
        <w:t>Announcements</w:t>
      </w:r>
    </w:p>
    <w:p w14:paraId="5DC1B22E" w14:textId="15B7B7D5" w:rsidR="00E30443" w:rsidRPr="00B63809" w:rsidRDefault="00970968">
      <w:pPr>
        <w:pStyle w:val="ListParagraph"/>
        <w:numPr>
          <w:ilvl w:val="2"/>
          <w:numId w:val="103"/>
        </w:numPr>
        <w:tabs>
          <w:tab w:val="clear" w:pos="1430"/>
        </w:tabs>
        <w:spacing w:before="120"/>
        <w:ind w:left="1276" w:hanging="566"/>
        <w:contextualSpacing w:val="0"/>
        <w:jc w:val="both"/>
        <w:rPr>
          <w:rFonts w:ascii="Calibri" w:hAnsi="Calibri" w:cs="Calibri"/>
          <w:sz w:val="20"/>
          <w:szCs w:val="20"/>
        </w:rPr>
      </w:pPr>
      <w:r w:rsidRPr="00B63809">
        <w:rPr>
          <w:rFonts w:ascii="Calibri" w:hAnsi="Calibri" w:cs="Calibri"/>
          <w:sz w:val="20"/>
          <w:szCs w:val="20"/>
        </w:rPr>
        <w:t xml:space="preserve">Subject to </w:t>
      </w:r>
      <w:r w:rsidRPr="00B63809">
        <w:rPr>
          <w:rFonts w:ascii="Calibri" w:hAnsi="Calibri" w:cs="Calibri"/>
          <w:b/>
          <w:bCs/>
          <w:sz w:val="20"/>
          <w:szCs w:val="20"/>
        </w:rPr>
        <w:t>clause 2</w:t>
      </w:r>
      <w:r w:rsidR="00385A8D">
        <w:rPr>
          <w:rFonts w:ascii="Calibri" w:hAnsi="Calibri" w:cs="Calibri"/>
          <w:b/>
          <w:bCs/>
          <w:sz w:val="20"/>
          <w:szCs w:val="20"/>
        </w:rPr>
        <w:t>3</w:t>
      </w:r>
      <w:r w:rsidRPr="00B63809">
        <w:rPr>
          <w:rFonts w:ascii="Calibri" w:hAnsi="Calibri" w:cs="Calibri"/>
          <w:b/>
          <w:bCs/>
          <w:sz w:val="20"/>
          <w:szCs w:val="20"/>
        </w:rPr>
        <w:t>.12(b),</w:t>
      </w:r>
      <w:r w:rsidRPr="00B63809">
        <w:rPr>
          <w:rFonts w:ascii="Calibri" w:hAnsi="Calibri" w:cs="Calibri"/>
          <w:sz w:val="20"/>
          <w:szCs w:val="20"/>
        </w:rPr>
        <w:t xml:space="preserve"> the</w:t>
      </w:r>
      <w:r w:rsidR="00E30443" w:rsidRPr="00B63809">
        <w:rPr>
          <w:rFonts w:ascii="Calibri" w:hAnsi="Calibri" w:cs="Calibri"/>
          <w:sz w:val="20"/>
          <w:szCs w:val="20"/>
        </w:rPr>
        <w:t xml:space="preserve"> </w:t>
      </w:r>
      <w:r w:rsidR="009244FC" w:rsidRPr="00B63809">
        <w:rPr>
          <w:rFonts w:ascii="Calibri" w:hAnsi="Calibri" w:cs="Calibri"/>
          <w:sz w:val="20"/>
          <w:szCs w:val="20"/>
        </w:rPr>
        <w:t xml:space="preserve">Contractor </w:t>
      </w:r>
      <w:r w:rsidR="00E30443" w:rsidRPr="00B63809">
        <w:rPr>
          <w:rFonts w:ascii="Calibri" w:hAnsi="Calibri" w:cs="Calibri"/>
          <w:sz w:val="20"/>
          <w:szCs w:val="20"/>
        </w:rPr>
        <w:t>must, before making a public announcement in connection with this Deed or any transaction contemplated by it, obtain</w:t>
      </w:r>
      <w:r w:rsidR="009244FC" w:rsidRPr="00B63809">
        <w:rPr>
          <w:rFonts w:ascii="Calibri" w:hAnsi="Calibri" w:cs="Calibri"/>
          <w:sz w:val="20"/>
          <w:szCs w:val="20"/>
        </w:rPr>
        <w:t xml:space="preserve"> DFAT</w:t>
      </w:r>
      <w:r w:rsidR="00E30443" w:rsidRPr="00B63809">
        <w:rPr>
          <w:rFonts w:ascii="Calibri" w:hAnsi="Calibri" w:cs="Calibri"/>
          <w:sz w:val="20"/>
          <w:szCs w:val="20"/>
        </w:rPr>
        <w:t xml:space="preserve">'s written agreement to the announcement, except if required by </w:t>
      </w:r>
      <w:r w:rsidR="009244FC" w:rsidRPr="00B63809">
        <w:rPr>
          <w:rFonts w:ascii="Calibri" w:hAnsi="Calibri" w:cs="Calibri"/>
          <w:sz w:val="20"/>
          <w:szCs w:val="20"/>
        </w:rPr>
        <w:t>l</w:t>
      </w:r>
      <w:r w:rsidR="00E30443" w:rsidRPr="00B63809">
        <w:rPr>
          <w:rFonts w:ascii="Calibri" w:hAnsi="Calibri" w:cs="Calibri"/>
          <w:sz w:val="20"/>
          <w:szCs w:val="20"/>
        </w:rPr>
        <w:t>aw or a regulatory body (inclu</w:t>
      </w:r>
      <w:r w:rsidR="009E3517" w:rsidRPr="00B63809">
        <w:rPr>
          <w:rFonts w:ascii="Calibri" w:hAnsi="Calibri" w:cs="Calibri"/>
          <w:sz w:val="20"/>
          <w:szCs w:val="20"/>
        </w:rPr>
        <w:t>ding a relevant stock exchange)</w:t>
      </w:r>
      <w:r w:rsidRPr="00B63809">
        <w:rPr>
          <w:rFonts w:ascii="Calibri" w:hAnsi="Calibri" w:cs="Calibri"/>
          <w:sz w:val="20"/>
          <w:szCs w:val="20"/>
        </w:rPr>
        <w:t>.</w:t>
      </w:r>
    </w:p>
    <w:p w14:paraId="6ADD7596" w14:textId="7AB5C496" w:rsidR="00E30443" w:rsidRPr="00737E8B" w:rsidRDefault="00E30443">
      <w:pPr>
        <w:pStyle w:val="ListParagraph"/>
        <w:numPr>
          <w:ilvl w:val="2"/>
          <w:numId w:val="103"/>
        </w:numPr>
        <w:tabs>
          <w:tab w:val="clear" w:pos="1430"/>
        </w:tabs>
        <w:spacing w:before="120"/>
        <w:ind w:left="1276" w:hanging="566"/>
        <w:contextualSpacing w:val="0"/>
        <w:jc w:val="both"/>
        <w:rPr>
          <w:rFonts w:ascii="Calibri" w:hAnsi="Calibri" w:cs="Calibri"/>
          <w:sz w:val="20"/>
          <w:szCs w:val="20"/>
        </w:rPr>
      </w:pPr>
      <w:r w:rsidRPr="00B63809">
        <w:rPr>
          <w:rFonts w:ascii="Calibri" w:hAnsi="Calibri" w:cs="Calibri"/>
          <w:sz w:val="20"/>
          <w:szCs w:val="20"/>
        </w:rPr>
        <w:t xml:space="preserve">If the </w:t>
      </w:r>
      <w:r w:rsidR="009244FC" w:rsidRPr="00B63809">
        <w:rPr>
          <w:rFonts w:ascii="Calibri" w:hAnsi="Calibri" w:cs="Calibri"/>
          <w:sz w:val="20"/>
          <w:szCs w:val="20"/>
        </w:rPr>
        <w:t xml:space="preserve">Contractor </w:t>
      </w:r>
      <w:r w:rsidRPr="00B63809">
        <w:rPr>
          <w:rFonts w:ascii="Calibri" w:hAnsi="Calibri" w:cs="Calibri"/>
          <w:sz w:val="20"/>
          <w:szCs w:val="20"/>
        </w:rPr>
        <w:t>is required by</w:t>
      </w:r>
      <w:r w:rsidRPr="00737E8B">
        <w:rPr>
          <w:rFonts w:ascii="Calibri" w:hAnsi="Calibri" w:cs="Calibri"/>
          <w:sz w:val="20"/>
          <w:szCs w:val="20"/>
        </w:rPr>
        <w:t xml:space="preserve"> </w:t>
      </w:r>
      <w:r w:rsidR="009244FC" w:rsidRPr="00737E8B">
        <w:rPr>
          <w:rFonts w:ascii="Calibri" w:hAnsi="Calibri" w:cs="Calibri"/>
          <w:sz w:val="20"/>
          <w:szCs w:val="20"/>
        </w:rPr>
        <w:t>l</w:t>
      </w:r>
      <w:r w:rsidRPr="00737E8B">
        <w:rPr>
          <w:rFonts w:ascii="Calibri" w:hAnsi="Calibri" w:cs="Calibri"/>
          <w:sz w:val="20"/>
          <w:szCs w:val="20"/>
        </w:rPr>
        <w:t xml:space="preserve">aw or a regulatory body to make a public announcement in connection with this Deed or any transaction contemplated by this Deed, the </w:t>
      </w:r>
      <w:r w:rsidR="009244FC" w:rsidRPr="00737E8B">
        <w:rPr>
          <w:rFonts w:ascii="Calibri" w:hAnsi="Calibri" w:cs="Calibri"/>
          <w:sz w:val="20"/>
          <w:szCs w:val="20"/>
        </w:rPr>
        <w:t>Contractor mu</w:t>
      </w:r>
      <w:r w:rsidRPr="00737E8B">
        <w:rPr>
          <w:rFonts w:ascii="Calibri" w:hAnsi="Calibri" w:cs="Calibri"/>
          <w:sz w:val="20"/>
          <w:szCs w:val="20"/>
        </w:rPr>
        <w:t xml:space="preserve">st, to the extent practicable, first consult with and </w:t>
      </w:r>
      <w:proofErr w:type="gramStart"/>
      <w:r w:rsidRPr="00737E8B">
        <w:rPr>
          <w:rFonts w:ascii="Calibri" w:hAnsi="Calibri" w:cs="Calibri"/>
          <w:sz w:val="20"/>
          <w:szCs w:val="20"/>
        </w:rPr>
        <w:t>take into account</w:t>
      </w:r>
      <w:proofErr w:type="gramEnd"/>
      <w:r w:rsidRPr="00737E8B">
        <w:rPr>
          <w:rFonts w:ascii="Calibri" w:hAnsi="Calibri" w:cs="Calibri"/>
          <w:sz w:val="20"/>
          <w:szCs w:val="20"/>
        </w:rPr>
        <w:t xml:space="preserve"> the reasonable requirements of </w:t>
      </w:r>
      <w:r w:rsidR="009244FC" w:rsidRPr="00737E8B">
        <w:rPr>
          <w:rFonts w:ascii="Calibri" w:hAnsi="Calibri" w:cs="Calibri"/>
          <w:sz w:val="20"/>
          <w:szCs w:val="20"/>
        </w:rPr>
        <w:t>DFAT</w:t>
      </w:r>
      <w:r w:rsidRPr="00737E8B">
        <w:rPr>
          <w:rFonts w:ascii="Calibri" w:hAnsi="Calibri" w:cs="Calibri"/>
          <w:sz w:val="20"/>
          <w:szCs w:val="20"/>
        </w:rPr>
        <w:t>.</w:t>
      </w:r>
    </w:p>
    <w:p w14:paraId="4CF4E464" w14:textId="16057D73" w:rsidR="00E30443" w:rsidRPr="00737E8B" w:rsidRDefault="00E30443" w:rsidP="00737E8B">
      <w:pPr>
        <w:pStyle w:val="CONLevel110"/>
        <w:ind w:left="709" w:hanging="709"/>
        <w:jc w:val="both"/>
        <w:rPr>
          <w:rFonts w:ascii="Calibri" w:hAnsi="Calibri" w:cs="Calibri"/>
          <w:sz w:val="20"/>
          <w:szCs w:val="20"/>
        </w:rPr>
      </w:pPr>
      <w:r w:rsidRPr="00737E8B">
        <w:rPr>
          <w:rFonts w:ascii="Calibri" w:hAnsi="Calibri" w:cs="Calibri"/>
          <w:sz w:val="20"/>
          <w:szCs w:val="20"/>
        </w:rPr>
        <w:lastRenderedPageBreak/>
        <w:t>Trustee</w:t>
      </w:r>
    </w:p>
    <w:p w14:paraId="69EAB58E" w14:textId="2AB47267" w:rsidR="00E30443" w:rsidRPr="00737E8B" w:rsidRDefault="00E30443" w:rsidP="00737E8B">
      <w:pPr>
        <w:spacing w:before="120"/>
        <w:ind w:left="709"/>
        <w:jc w:val="both"/>
        <w:rPr>
          <w:rFonts w:ascii="Calibri" w:hAnsi="Calibri" w:cs="Calibri"/>
          <w:sz w:val="20"/>
          <w:szCs w:val="20"/>
        </w:rPr>
      </w:pPr>
      <w:r w:rsidRPr="00737E8B">
        <w:rPr>
          <w:rFonts w:ascii="Calibri" w:hAnsi="Calibri" w:cs="Calibri"/>
          <w:sz w:val="20"/>
          <w:szCs w:val="20"/>
        </w:rPr>
        <w:t xml:space="preserve">The </w:t>
      </w:r>
      <w:r w:rsidR="009244FC" w:rsidRPr="00737E8B">
        <w:rPr>
          <w:rFonts w:ascii="Calibri" w:hAnsi="Calibri" w:cs="Calibri"/>
          <w:sz w:val="20"/>
          <w:szCs w:val="20"/>
        </w:rPr>
        <w:t xml:space="preserve">Contractor </w:t>
      </w:r>
      <w:r w:rsidRPr="00737E8B">
        <w:rPr>
          <w:rFonts w:ascii="Calibri" w:hAnsi="Calibri" w:cs="Calibri"/>
          <w:sz w:val="20"/>
          <w:szCs w:val="20"/>
        </w:rPr>
        <w:t>represents</w:t>
      </w:r>
      <w:r w:rsidR="00765C03" w:rsidRPr="00737E8B">
        <w:rPr>
          <w:rFonts w:ascii="Calibri" w:hAnsi="Calibri" w:cs="Calibri"/>
          <w:sz w:val="20"/>
          <w:szCs w:val="20"/>
        </w:rPr>
        <w:t xml:space="preserve"> and warrants that if the Contractor i</w:t>
      </w:r>
      <w:r w:rsidRPr="00737E8B">
        <w:rPr>
          <w:rFonts w:ascii="Calibri" w:hAnsi="Calibri" w:cs="Calibri"/>
          <w:sz w:val="20"/>
          <w:szCs w:val="20"/>
        </w:rPr>
        <w:t xml:space="preserve">s a trustee, it </w:t>
      </w:r>
      <w:r w:rsidR="0037626A" w:rsidRPr="00737E8B">
        <w:rPr>
          <w:rFonts w:ascii="Calibri" w:hAnsi="Calibri" w:cs="Calibri"/>
          <w:sz w:val="20"/>
          <w:szCs w:val="20"/>
        </w:rPr>
        <w:t>enters</w:t>
      </w:r>
      <w:r w:rsidRPr="00737E8B">
        <w:rPr>
          <w:rFonts w:ascii="Calibri" w:hAnsi="Calibri" w:cs="Calibri"/>
          <w:sz w:val="20"/>
          <w:szCs w:val="20"/>
        </w:rPr>
        <w:t xml:space="preserve"> this Deed personally and in its capacity as trustee and has the power to perform its obligations under this Deed.</w:t>
      </w:r>
    </w:p>
    <w:p w14:paraId="6C43F1A2" w14:textId="3BA7391D" w:rsidR="00E30443" w:rsidRPr="00737E8B" w:rsidRDefault="00E30443" w:rsidP="00737E8B">
      <w:pPr>
        <w:pStyle w:val="CONLevel110"/>
        <w:ind w:left="709" w:hanging="709"/>
        <w:jc w:val="both"/>
        <w:rPr>
          <w:rFonts w:ascii="Calibri" w:hAnsi="Calibri" w:cs="Calibri"/>
          <w:sz w:val="20"/>
          <w:szCs w:val="20"/>
        </w:rPr>
      </w:pPr>
      <w:r w:rsidRPr="00737E8B">
        <w:rPr>
          <w:rFonts w:ascii="Calibri" w:hAnsi="Calibri" w:cs="Calibri"/>
          <w:sz w:val="20"/>
          <w:szCs w:val="20"/>
        </w:rPr>
        <w:t>Governing law and jurisdiction</w:t>
      </w:r>
    </w:p>
    <w:p w14:paraId="2B948D90" w14:textId="18BF2FBF" w:rsidR="00424AA6" w:rsidRDefault="00E30443" w:rsidP="00737E8B">
      <w:pPr>
        <w:spacing w:before="120"/>
        <w:ind w:left="709"/>
        <w:jc w:val="both"/>
        <w:rPr>
          <w:rFonts w:ascii="Calibri" w:hAnsi="Calibri" w:cs="Calibri"/>
          <w:sz w:val="20"/>
          <w:szCs w:val="20"/>
        </w:rPr>
      </w:pPr>
      <w:r w:rsidRPr="00737E8B">
        <w:rPr>
          <w:rFonts w:ascii="Calibri" w:hAnsi="Calibri" w:cs="Calibri"/>
          <w:sz w:val="20"/>
          <w:szCs w:val="20"/>
        </w:rPr>
        <w:t xml:space="preserve">This Deed is governed by the law of the Australian Capital </w:t>
      </w:r>
      <w:proofErr w:type="gramStart"/>
      <w:r w:rsidRPr="00737E8B">
        <w:rPr>
          <w:rFonts w:ascii="Calibri" w:hAnsi="Calibri" w:cs="Calibri"/>
          <w:sz w:val="20"/>
          <w:szCs w:val="20"/>
        </w:rPr>
        <w:t>Territory</w:t>
      </w:r>
      <w:proofErr w:type="gramEnd"/>
      <w:r w:rsidRPr="00737E8B">
        <w:rPr>
          <w:rFonts w:ascii="Calibri" w:hAnsi="Calibri" w:cs="Calibri"/>
          <w:sz w:val="20"/>
          <w:szCs w:val="20"/>
        </w:rPr>
        <w:t xml:space="preserve"> and eac</w:t>
      </w:r>
      <w:r w:rsidR="000B341E" w:rsidRPr="00737E8B">
        <w:rPr>
          <w:rFonts w:ascii="Calibri" w:hAnsi="Calibri" w:cs="Calibri"/>
          <w:sz w:val="20"/>
          <w:szCs w:val="20"/>
        </w:rPr>
        <w:t>h P</w:t>
      </w:r>
      <w:r w:rsidRPr="00737E8B">
        <w:rPr>
          <w:rFonts w:ascii="Calibri" w:hAnsi="Calibri" w:cs="Calibri"/>
          <w:sz w:val="20"/>
          <w:szCs w:val="20"/>
        </w:rPr>
        <w:t>arty irrevocably and unconditionally submits to the non-exclusive jurisdiction of the courts of the Australian Capital Territory.</w:t>
      </w:r>
    </w:p>
    <w:p w14:paraId="7CFD285B" w14:textId="2B4EA91E" w:rsidR="00520C9A" w:rsidRPr="00520C9A" w:rsidRDefault="00520C9A" w:rsidP="00520C9A">
      <w:pPr>
        <w:pStyle w:val="CONLevel1"/>
        <w:rPr>
          <w:rFonts w:ascii="Calibri" w:hAnsi="Calibri" w:cs="Calibri"/>
          <w:sz w:val="20"/>
          <w:szCs w:val="20"/>
        </w:rPr>
      </w:pPr>
      <w:bookmarkStart w:id="338" w:name="_Toc18223875"/>
      <w:bookmarkStart w:id="339" w:name="_Toc18322361"/>
      <w:bookmarkStart w:id="340" w:name="_Toc34812881"/>
      <w:bookmarkStart w:id="341" w:name="_Toc35051086"/>
      <w:bookmarkStart w:id="342" w:name="_Toc35051532"/>
      <w:bookmarkStart w:id="343" w:name="_Toc35051839"/>
      <w:bookmarkEnd w:id="334"/>
      <w:bookmarkEnd w:id="335"/>
      <w:bookmarkEnd w:id="336"/>
      <w:bookmarkEnd w:id="337"/>
      <w:r w:rsidRPr="00520C9A">
        <w:rPr>
          <w:rFonts w:ascii="Calibri" w:hAnsi="Calibri" w:cs="Calibri"/>
          <w:sz w:val="20"/>
          <w:szCs w:val="20"/>
        </w:rPr>
        <w:t xml:space="preserve">Regulatory Framework </w:t>
      </w:r>
    </w:p>
    <w:p w14:paraId="17022BDD" w14:textId="6954B656" w:rsidR="00520C9A" w:rsidRPr="0084079C" w:rsidRDefault="00520C9A" w:rsidP="0084079C">
      <w:pPr>
        <w:pStyle w:val="CONLevel110"/>
        <w:ind w:left="709" w:hanging="709"/>
        <w:jc w:val="both"/>
        <w:rPr>
          <w:rFonts w:ascii="Calibri" w:hAnsi="Calibri" w:cs="Calibri"/>
          <w:b w:val="0"/>
          <w:bCs/>
          <w:sz w:val="20"/>
          <w:szCs w:val="20"/>
        </w:rPr>
      </w:pPr>
      <w:r w:rsidRPr="0084079C">
        <w:rPr>
          <w:rFonts w:ascii="Calibri" w:hAnsi="Calibri" w:cs="Calibri"/>
          <w:b w:val="0"/>
          <w:bCs/>
          <w:sz w:val="20"/>
          <w:szCs w:val="20"/>
        </w:rPr>
        <w:t>The Contractor must maintain CRICOS registration throughout the Term. Maintaining CRICOS registration is a fundamental requirement of this Deed.</w:t>
      </w:r>
    </w:p>
    <w:p w14:paraId="49597A0D" w14:textId="14D0A8B1" w:rsidR="00520C9A" w:rsidRPr="0084079C" w:rsidRDefault="00520C9A" w:rsidP="0084079C">
      <w:pPr>
        <w:pStyle w:val="CONLevel110"/>
        <w:ind w:left="709" w:hanging="709"/>
        <w:jc w:val="both"/>
        <w:rPr>
          <w:rFonts w:ascii="Calibri" w:hAnsi="Calibri" w:cs="Calibri"/>
          <w:b w:val="0"/>
          <w:bCs/>
          <w:sz w:val="20"/>
          <w:szCs w:val="20"/>
        </w:rPr>
      </w:pPr>
      <w:r w:rsidRPr="0084079C">
        <w:rPr>
          <w:rFonts w:ascii="Calibri" w:hAnsi="Calibri" w:cs="Calibri"/>
          <w:b w:val="0"/>
          <w:bCs/>
          <w:sz w:val="20"/>
          <w:szCs w:val="20"/>
        </w:rPr>
        <w:t>The Parties acknowledge that Scholars are sponsored under a Commonwealth scholarship program and are not overseas students for the purposes of the ESOS Framework.</w:t>
      </w:r>
    </w:p>
    <w:p w14:paraId="08AC2A7B" w14:textId="6006B39A" w:rsidR="00520C9A" w:rsidRPr="0084079C" w:rsidRDefault="00520C9A" w:rsidP="0084079C">
      <w:pPr>
        <w:pStyle w:val="CONLevel110"/>
        <w:ind w:left="709" w:hanging="709"/>
        <w:jc w:val="both"/>
        <w:rPr>
          <w:rFonts w:ascii="Calibri" w:hAnsi="Calibri" w:cs="Calibri"/>
          <w:b w:val="0"/>
          <w:bCs/>
          <w:sz w:val="20"/>
          <w:szCs w:val="20"/>
        </w:rPr>
      </w:pPr>
      <w:r w:rsidRPr="0084079C">
        <w:rPr>
          <w:rFonts w:ascii="Calibri" w:hAnsi="Calibri" w:cs="Calibri"/>
          <w:b w:val="0"/>
          <w:bCs/>
          <w:sz w:val="20"/>
          <w:szCs w:val="20"/>
        </w:rPr>
        <w:t>References to the ESOS Framework or National Code in this Deed are intended to identify the standard of academic, welfare and support services to be provided to Scholars and do not, unless expressly stated, incorporate all obligations applicable to overseas students under the ESOS Framework.</w:t>
      </w:r>
    </w:p>
    <w:p w14:paraId="4FE6576C" w14:textId="6B70FCF6" w:rsidR="00520C9A" w:rsidRPr="0084079C" w:rsidRDefault="00520C9A" w:rsidP="0084079C">
      <w:pPr>
        <w:pStyle w:val="CONLevel110"/>
        <w:ind w:left="709" w:hanging="709"/>
        <w:jc w:val="both"/>
        <w:rPr>
          <w:rFonts w:ascii="Calibri" w:hAnsi="Calibri" w:cs="Calibri"/>
          <w:b w:val="0"/>
          <w:bCs/>
          <w:sz w:val="20"/>
          <w:szCs w:val="20"/>
        </w:rPr>
      </w:pPr>
      <w:r w:rsidRPr="0084079C">
        <w:rPr>
          <w:rFonts w:ascii="Calibri" w:hAnsi="Calibri" w:cs="Calibri"/>
          <w:b w:val="0"/>
          <w:bCs/>
          <w:sz w:val="20"/>
          <w:szCs w:val="20"/>
        </w:rPr>
        <w:t>The Contractor remains responsible for compliance with all applicable legislative and regulatory requirements, including those arising from TEQSA registration, course accreditation, the Higher Education Standards Framework and CRICOS registration.</w:t>
      </w:r>
    </w:p>
    <w:p w14:paraId="42945C78" w14:textId="59BF0619" w:rsidR="00424AA6" w:rsidRPr="00737E8B" w:rsidRDefault="00424AA6" w:rsidP="00737E8B">
      <w:pPr>
        <w:pStyle w:val="CONHeading"/>
        <w:jc w:val="left"/>
        <w:rPr>
          <w:rFonts w:ascii="Calibri" w:hAnsi="Calibri" w:cs="Calibri"/>
          <w:sz w:val="20"/>
          <w:szCs w:val="20"/>
        </w:rPr>
        <w:sectPr w:rsidR="00424AA6" w:rsidRPr="00737E8B" w:rsidSect="00D962EA">
          <w:type w:val="nextColumn"/>
          <w:pgSz w:w="11907" w:h="16840" w:code="9"/>
          <w:pgMar w:top="1134" w:right="1134" w:bottom="1134" w:left="1134" w:header="567" w:footer="567" w:gutter="0"/>
          <w:cols w:space="720"/>
          <w:formProt w:val="0"/>
          <w:docGrid w:linePitch="326"/>
        </w:sectPr>
      </w:pPr>
    </w:p>
    <w:p w14:paraId="604DB98D" w14:textId="78C91645" w:rsidR="002A0E6A" w:rsidRPr="00EB1764" w:rsidRDefault="002A0E6A" w:rsidP="70BFF2EB">
      <w:pPr>
        <w:pStyle w:val="SchedH1"/>
        <w:pBdr>
          <w:top w:val="none" w:sz="0" w:space="0" w:color="auto"/>
        </w:pBdr>
        <w:jc w:val="center"/>
        <w:rPr>
          <w:rFonts w:asciiTheme="minorHAnsi" w:hAnsiTheme="minorHAnsi"/>
          <w:sz w:val="20"/>
          <w:szCs w:val="20"/>
        </w:rPr>
      </w:pPr>
      <w:bookmarkStart w:id="344" w:name="_Toc283194144"/>
      <w:bookmarkStart w:id="345" w:name="_Toc283194273"/>
      <w:bookmarkStart w:id="346" w:name="_Toc283194447"/>
      <w:bookmarkStart w:id="347" w:name="_Toc283219314"/>
      <w:bookmarkStart w:id="348" w:name="_Toc283194167"/>
      <w:bookmarkStart w:id="349" w:name="_Toc283194296"/>
      <w:bookmarkStart w:id="350" w:name="_Toc283194470"/>
      <w:bookmarkStart w:id="351" w:name="_Toc283219337"/>
      <w:bookmarkStart w:id="352" w:name="_Toc283194173"/>
      <w:bookmarkStart w:id="353" w:name="_Toc283194302"/>
      <w:bookmarkStart w:id="354" w:name="_Toc283194476"/>
      <w:bookmarkStart w:id="355" w:name="_Toc283219343"/>
      <w:bookmarkStart w:id="356" w:name="_Ref85271423"/>
      <w:bookmarkStart w:id="357" w:name="StartingPoint"/>
      <w:bookmarkStart w:id="358" w:name="_Toc529853086"/>
      <w:bookmarkStart w:id="359" w:name="_Toc386556954"/>
      <w:bookmarkStart w:id="360" w:name="_Toc386557973"/>
      <w:bookmarkStart w:id="361" w:name="_Toc386556956"/>
      <w:bookmarkStart w:id="362" w:name="_Toc386557975"/>
      <w:bookmarkStart w:id="363" w:name="_Toc386556955"/>
      <w:bookmarkStart w:id="364" w:name="_Toc386557974"/>
      <w:bookmarkStart w:id="365" w:name="_Toc426549839"/>
      <w:bookmarkStart w:id="366" w:name="_Toc506808412"/>
      <w:bookmarkStart w:id="367" w:name="_Toc522417554"/>
      <w:bookmarkStart w:id="368" w:name="_Toc529563936"/>
      <w:bookmarkStart w:id="369" w:name="_Toc233724092"/>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70BFF2EB">
        <w:rPr>
          <w:rFonts w:asciiTheme="minorHAnsi" w:hAnsiTheme="minorHAnsi"/>
          <w:sz w:val="20"/>
          <w:szCs w:val="20"/>
        </w:rPr>
        <w:lastRenderedPageBreak/>
        <w:t xml:space="preserve">SCHEDULE </w:t>
      </w:r>
      <w:r w:rsidR="007C127B" w:rsidRPr="70BFF2EB">
        <w:rPr>
          <w:rFonts w:asciiTheme="minorHAnsi" w:hAnsiTheme="minorHAnsi"/>
          <w:sz w:val="20"/>
          <w:szCs w:val="20"/>
        </w:rPr>
        <w:t>1</w:t>
      </w:r>
      <w:r w:rsidR="00EA06DF" w:rsidRPr="70BFF2EB">
        <w:rPr>
          <w:rFonts w:asciiTheme="minorHAnsi" w:hAnsiTheme="minorHAnsi"/>
          <w:sz w:val="20"/>
          <w:szCs w:val="20"/>
        </w:rPr>
        <w:t xml:space="preserve"> </w:t>
      </w:r>
      <w:r w:rsidRPr="70BFF2EB">
        <w:rPr>
          <w:rFonts w:asciiTheme="minorHAnsi" w:hAnsiTheme="minorHAnsi"/>
          <w:sz w:val="20"/>
          <w:szCs w:val="20"/>
        </w:rPr>
        <w:t>–</w:t>
      </w:r>
      <w:r w:rsidR="00EA06DF" w:rsidRPr="70BFF2EB">
        <w:rPr>
          <w:rFonts w:asciiTheme="minorHAnsi" w:hAnsiTheme="minorHAnsi"/>
          <w:sz w:val="20"/>
          <w:szCs w:val="20"/>
        </w:rPr>
        <w:t xml:space="preserve"> </w:t>
      </w:r>
      <w:r w:rsidRPr="70BFF2EB">
        <w:rPr>
          <w:rFonts w:asciiTheme="minorHAnsi" w:hAnsiTheme="minorHAnsi"/>
          <w:sz w:val="20"/>
          <w:szCs w:val="20"/>
        </w:rPr>
        <w:t>S</w:t>
      </w:r>
      <w:r w:rsidR="007643FD" w:rsidRPr="70BFF2EB">
        <w:rPr>
          <w:rFonts w:asciiTheme="minorHAnsi" w:hAnsiTheme="minorHAnsi"/>
          <w:sz w:val="20"/>
          <w:szCs w:val="20"/>
        </w:rPr>
        <w:t xml:space="preserve">tatement </w:t>
      </w:r>
      <w:r w:rsidRPr="70BFF2EB">
        <w:rPr>
          <w:rFonts w:asciiTheme="minorHAnsi" w:hAnsiTheme="minorHAnsi"/>
          <w:sz w:val="20"/>
          <w:szCs w:val="20"/>
        </w:rPr>
        <w:t>of Requirements</w:t>
      </w:r>
      <w:bookmarkEnd w:id="365"/>
      <w:bookmarkEnd w:id="366"/>
      <w:bookmarkEnd w:id="367"/>
      <w:bookmarkEnd w:id="368"/>
      <w:bookmarkEnd w:id="369"/>
    </w:p>
    <w:p w14:paraId="10CD8ECC" w14:textId="133EBAAD" w:rsidR="00CD26A8" w:rsidRPr="008F0C00" w:rsidRDefault="00CD26A8" w:rsidP="00CD26A8">
      <w:pPr>
        <w:pStyle w:val="Heading1"/>
        <w:rPr>
          <w:rFonts w:asciiTheme="minorHAnsi" w:eastAsiaTheme="minorEastAsia" w:hAnsiTheme="minorHAnsi" w:cstheme="minorHAnsi"/>
          <w:b w:val="0"/>
          <w:bCs w:val="0"/>
          <w:sz w:val="20"/>
          <w:szCs w:val="20"/>
        </w:rPr>
      </w:pPr>
      <w:bookmarkStart w:id="370" w:name="_Toc506808413"/>
      <w:bookmarkStart w:id="371" w:name="_Toc522417555"/>
      <w:bookmarkStart w:id="372" w:name="_Toc529563937"/>
      <w:bookmarkStart w:id="373" w:name="_Toc426549841"/>
      <w:bookmarkStart w:id="374" w:name="_Toc381865944"/>
      <w:bookmarkStart w:id="375" w:name="_Toc381016378"/>
      <w:bookmarkStart w:id="376" w:name="_Toc381252823"/>
      <w:bookmarkStart w:id="377" w:name="_Toc381866054"/>
      <w:r w:rsidRPr="008F0C00">
        <w:rPr>
          <w:rFonts w:asciiTheme="minorHAnsi" w:eastAsiaTheme="minorEastAsia" w:hAnsiTheme="minorHAnsi" w:cstheme="minorHAnsi"/>
          <w:b w:val="0"/>
          <w:bCs w:val="0"/>
          <w:sz w:val="20"/>
          <w:szCs w:val="20"/>
        </w:rPr>
        <w:t>This Schedule 1 – Statement of Requirements describes the Services to be provided by the Contractor during the Term. The Contractor must read this Schedule 1 - Statement of Requirements in conjunction with the Australia Awards Scholarships Policy Handbook (the Handbook) as updated from time to time by DFAT</w:t>
      </w:r>
      <w:r w:rsidR="008F0C00">
        <w:rPr>
          <w:rFonts w:asciiTheme="minorHAnsi" w:eastAsiaTheme="minorEastAsia" w:hAnsiTheme="minorHAnsi" w:cstheme="minorHAnsi"/>
          <w:b w:val="0"/>
          <w:bCs w:val="0"/>
          <w:sz w:val="20"/>
          <w:szCs w:val="20"/>
        </w:rPr>
        <w:t>.</w:t>
      </w:r>
    </w:p>
    <w:p w14:paraId="38EBEFD1" w14:textId="77777777" w:rsidR="00CD26A8" w:rsidRPr="008F0C00" w:rsidRDefault="00CD26A8" w:rsidP="00332604">
      <w:pPr>
        <w:pStyle w:val="sch2"/>
      </w:pPr>
      <w:bookmarkStart w:id="378" w:name="_Toc232499105"/>
      <w:bookmarkStart w:id="379" w:name="_Toc232499106"/>
      <w:bookmarkEnd w:id="378"/>
      <w:r w:rsidRPr="008F0C00">
        <w:t>Objectives</w:t>
      </w:r>
      <w:bookmarkEnd w:id="379"/>
    </w:p>
    <w:p w14:paraId="4E5BF83F" w14:textId="77777777" w:rsidR="00CD26A8" w:rsidRPr="008F0C00" w:rsidRDefault="00CD26A8" w:rsidP="00332604">
      <w:pPr>
        <w:pStyle w:val="sch3"/>
        <w:rPr>
          <w:bCs/>
        </w:rPr>
      </w:pPr>
      <w:r w:rsidRPr="008F0C00">
        <w:t xml:space="preserve">As a significant Australian soft power asset, the Australia Awards play a critical role in enhancing Australia’s networks and influence in the region. The Australia Awards strengthen people to people links and promote growth and stability in our region. The Australia Awards strives to develop leadership potential and stimulate lasting change by empowering a global network of talented individuals through </w:t>
      </w:r>
      <w:proofErr w:type="gramStart"/>
      <w:r w:rsidRPr="008F0C00">
        <w:t>high quality</w:t>
      </w:r>
      <w:proofErr w:type="gramEnd"/>
      <w:r w:rsidRPr="008F0C00">
        <w:t xml:space="preserve"> education experiences. Scholars return home with new ideas and knowledge, a deep connection with Australia and the ability to make a significant contribution to their home countries as leaders in their field.</w:t>
      </w:r>
      <w:r w:rsidRPr="008F0C00">
        <w:rPr>
          <w:bCs/>
        </w:rPr>
        <w:t xml:space="preserve"> </w:t>
      </w:r>
    </w:p>
    <w:p w14:paraId="394F6221" w14:textId="77777777" w:rsidR="00CD26A8" w:rsidRPr="008F0C00" w:rsidRDefault="00CD26A8" w:rsidP="00E72A45">
      <w:pPr>
        <w:pStyle w:val="sch3"/>
        <w:rPr>
          <w:rFonts w:asciiTheme="minorHAnsi" w:eastAsiaTheme="minorEastAsia" w:hAnsiTheme="minorHAnsi" w:cstheme="minorHAnsi"/>
          <w:szCs w:val="20"/>
        </w:rPr>
      </w:pPr>
      <w:r w:rsidRPr="008F0C00">
        <w:rPr>
          <w:rFonts w:asciiTheme="minorHAnsi" w:eastAsiaTheme="minorEastAsia" w:hAnsiTheme="minorHAnsi" w:cstheme="minorHAnsi"/>
          <w:szCs w:val="20"/>
        </w:rPr>
        <w:t xml:space="preserve">The </w:t>
      </w:r>
      <w:r w:rsidRPr="00E72A45">
        <w:t>Australia</w:t>
      </w:r>
      <w:r w:rsidRPr="008F0C00">
        <w:rPr>
          <w:rFonts w:asciiTheme="minorHAnsi" w:eastAsiaTheme="minorEastAsia" w:hAnsiTheme="minorHAnsi" w:cstheme="minorHAnsi"/>
          <w:szCs w:val="20"/>
        </w:rPr>
        <w:t xml:space="preserve"> Awards use both official development assistance and non-official development assistance funding.</w:t>
      </w:r>
    </w:p>
    <w:p w14:paraId="35744C47" w14:textId="77777777" w:rsidR="00CD26A8" w:rsidRPr="008F0C00" w:rsidRDefault="00CD26A8" w:rsidP="00E72A45">
      <w:pPr>
        <w:pStyle w:val="sch3"/>
        <w:rPr>
          <w:rFonts w:asciiTheme="minorHAnsi" w:eastAsiaTheme="minorEastAsia" w:hAnsiTheme="minorHAnsi" w:cstheme="minorHAnsi"/>
          <w:szCs w:val="20"/>
        </w:rPr>
      </w:pPr>
      <w:r w:rsidRPr="008F0C00">
        <w:rPr>
          <w:rFonts w:asciiTheme="minorHAnsi" w:eastAsiaTheme="minorEastAsia" w:hAnsiTheme="minorHAnsi" w:cstheme="minorHAnsi"/>
          <w:szCs w:val="20"/>
        </w:rPr>
        <w:t xml:space="preserve">Australia </w:t>
      </w:r>
      <w:r w:rsidRPr="00E72A45">
        <w:t>Awards</w:t>
      </w:r>
      <w:r w:rsidRPr="008F0C00">
        <w:rPr>
          <w:rFonts w:asciiTheme="minorHAnsi" w:eastAsiaTheme="minorEastAsia" w:hAnsiTheme="minorHAnsi" w:cstheme="minorHAnsi"/>
          <w:szCs w:val="20"/>
        </w:rPr>
        <w:t xml:space="preserve"> offer: </w:t>
      </w:r>
    </w:p>
    <w:p w14:paraId="499F13CA" w14:textId="77777777" w:rsidR="00CD26A8" w:rsidRPr="008F0C00" w:rsidRDefault="00CD26A8" w:rsidP="00332604">
      <w:pPr>
        <w:pStyle w:val="sch4"/>
      </w:pPr>
      <w:r w:rsidRPr="008F0C00">
        <w:t>Australia Awards Scholarships support long-term study at Australian tertiary education institutions. The Australia Awards Scholarships are a whole-of-government initiative bringing together Scholarships administered by DFAT and the Australian Centre for International Agricultural Research (ACIAR);</w:t>
      </w:r>
    </w:p>
    <w:p w14:paraId="76C6F79C" w14:textId="77777777" w:rsidR="00CD26A8" w:rsidRPr="008F0C00" w:rsidRDefault="00CD26A8" w:rsidP="00780BFF">
      <w:pPr>
        <w:pStyle w:val="sch4"/>
        <w:rPr>
          <w:rFonts w:asciiTheme="minorHAnsi" w:hAnsiTheme="minorHAnsi" w:cstheme="minorHAnsi"/>
          <w:szCs w:val="20"/>
        </w:rPr>
      </w:pPr>
      <w:r w:rsidRPr="008F0C00">
        <w:rPr>
          <w:rFonts w:asciiTheme="minorHAnsi" w:hAnsiTheme="minorHAnsi" w:cstheme="minorHAnsi"/>
          <w:szCs w:val="20"/>
        </w:rPr>
        <w:t xml:space="preserve">Australia Awards Fellowships provide structured, often competitive, opportunities, for individuals to develop advanced </w:t>
      </w:r>
      <w:r w:rsidRPr="00780BFF">
        <w:t>expertise</w:t>
      </w:r>
      <w:r w:rsidRPr="008F0C00">
        <w:rPr>
          <w:rFonts w:asciiTheme="minorHAnsi" w:hAnsiTheme="minorHAnsi" w:cstheme="minorHAnsi"/>
          <w:szCs w:val="20"/>
        </w:rPr>
        <w:t xml:space="preserve"> through funded research, practice or professional development; and, </w:t>
      </w:r>
    </w:p>
    <w:p w14:paraId="4A160399" w14:textId="77777777" w:rsidR="00CD26A8" w:rsidRPr="008F0C00" w:rsidRDefault="00CD26A8" w:rsidP="00780BFF">
      <w:pPr>
        <w:pStyle w:val="sch4"/>
        <w:rPr>
          <w:rFonts w:asciiTheme="minorHAnsi" w:hAnsiTheme="minorHAnsi" w:cstheme="minorHAnsi"/>
          <w:szCs w:val="20"/>
        </w:rPr>
      </w:pPr>
      <w:r w:rsidRPr="008F0C00">
        <w:rPr>
          <w:rFonts w:asciiTheme="minorHAnsi" w:hAnsiTheme="minorHAnsi" w:cstheme="minorHAnsi"/>
          <w:szCs w:val="20"/>
        </w:rPr>
        <w:t xml:space="preserve">Short Courses provide </w:t>
      </w:r>
      <w:r w:rsidRPr="00780BFF">
        <w:t>targeted</w:t>
      </w:r>
      <w:r w:rsidRPr="008F0C00">
        <w:rPr>
          <w:rFonts w:asciiTheme="minorHAnsi" w:hAnsiTheme="minorHAnsi" w:cstheme="minorHAnsi"/>
          <w:szCs w:val="20"/>
        </w:rPr>
        <w:t>, practical training and professional development, strengthening leadership, technical expertise and institutional capacity.</w:t>
      </w:r>
    </w:p>
    <w:p w14:paraId="4994DC06" w14:textId="77777777" w:rsidR="00CD26A8" w:rsidRPr="00780BFF" w:rsidRDefault="00CD26A8" w:rsidP="00E72A45">
      <w:pPr>
        <w:pStyle w:val="sch3"/>
        <w:rPr>
          <w:rFonts w:asciiTheme="minorHAnsi" w:hAnsiTheme="minorHAnsi" w:cstheme="minorHAnsi"/>
          <w:bCs/>
          <w:szCs w:val="20"/>
        </w:rPr>
      </w:pPr>
      <w:r w:rsidRPr="008F0C00">
        <w:rPr>
          <w:rFonts w:asciiTheme="minorHAnsi" w:hAnsiTheme="minorHAnsi" w:cstheme="minorHAnsi"/>
          <w:bCs/>
          <w:szCs w:val="20"/>
        </w:rPr>
        <w:t xml:space="preserve">This Deed </w:t>
      </w:r>
      <w:r w:rsidRPr="00E72A45">
        <w:t>covers</w:t>
      </w:r>
      <w:r w:rsidRPr="008F0C00">
        <w:rPr>
          <w:rFonts w:asciiTheme="minorHAnsi" w:hAnsiTheme="minorHAnsi" w:cstheme="minorHAnsi"/>
          <w:bCs/>
          <w:szCs w:val="20"/>
        </w:rPr>
        <w:t xml:space="preserve"> Australia Awards Scholarships only, excluding Australia Awards Pacific Scholarships which are delivered through Pacific institutions. </w:t>
      </w:r>
    </w:p>
    <w:p w14:paraId="6EC9AB0B" w14:textId="77777777" w:rsidR="00CD26A8" w:rsidRPr="008F0C00" w:rsidRDefault="00CD26A8" w:rsidP="001762E9">
      <w:pPr>
        <w:pStyle w:val="sch2"/>
        <w:rPr>
          <w:bCs/>
        </w:rPr>
      </w:pPr>
      <w:bookmarkStart w:id="380" w:name="_Toc232499107"/>
      <w:r w:rsidRPr="008F0C00">
        <w:t>Overview of Services</w:t>
      </w:r>
      <w:bookmarkEnd w:id="380"/>
    </w:p>
    <w:p w14:paraId="0D53ED4D" w14:textId="77777777" w:rsidR="00CD26A8" w:rsidRPr="008F0C00" w:rsidRDefault="00CD26A8" w:rsidP="005C0641">
      <w:pPr>
        <w:pStyle w:val="sch3"/>
      </w:pPr>
      <w:bookmarkStart w:id="381" w:name="_Ref227673597"/>
      <w:r w:rsidRPr="008F0C00">
        <w:t xml:space="preserve">The Contractor must provide as a minimum, the Services detailed in this Schedule 1 Statement of Requirements, consistent with the Contractor’s obligations in the Handbook as updated from time to time. </w:t>
      </w:r>
      <w:bookmarkEnd w:id="381"/>
    </w:p>
    <w:p w14:paraId="67C34CEE" w14:textId="71202CCF" w:rsidR="00CD26A8" w:rsidRPr="008F0C00" w:rsidRDefault="000A696D" w:rsidP="005C0641">
      <w:pPr>
        <w:pStyle w:val="sch3"/>
      </w:pPr>
      <w:bookmarkStart w:id="382" w:name="_Ref227677752"/>
      <w:r>
        <w:t>In providing the</w:t>
      </w:r>
      <w:r w:rsidR="00CD26A8" w:rsidRPr="008F0C00">
        <w:t xml:space="preserve"> Services</w:t>
      </w:r>
      <w:r>
        <w:t>,</w:t>
      </w:r>
      <w:r w:rsidR="00CD26A8" w:rsidRPr="008F0C00">
        <w:t xml:space="preserve"> the Contractor </w:t>
      </w:r>
      <w:r>
        <w:t>must provide academic, welfare and support services to scholars that are</w:t>
      </w:r>
      <w:r w:rsidR="00CD2126">
        <w:t xml:space="preserve"> consistent with the standards expects of a CRICOS-registered provider and as otherwise required by the Deed and the Handbook. </w:t>
      </w:r>
      <w:bookmarkEnd w:id="382"/>
    </w:p>
    <w:p w14:paraId="4A6B3BE0" w14:textId="77777777" w:rsidR="00CD26A8" w:rsidRPr="008F0C00" w:rsidRDefault="00CD26A8" w:rsidP="005C0641">
      <w:pPr>
        <w:pStyle w:val="sch3"/>
      </w:pPr>
      <w:r w:rsidRPr="008F0C00">
        <w:t xml:space="preserve">The Australia Awards are delivered in Australia; however, during the Contract Term, DFAT may introduce Scholarships that allow transnational education Scholarships or through a split-site mode whereby the Scholars complete designated study components in both Australia and a DFAT approved offshore location. This is likely to be in limited cases and details will be included in a relevant Quotation and reflected in any Services Order.  </w:t>
      </w:r>
    </w:p>
    <w:p w14:paraId="0EE4CC0E" w14:textId="77777777" w:rsidR="00CD26A8" w:rsidRPr="008F0C00" w:rsidRDefault="00CD26A8" w:rsidP="005C0641">
      <w:pPr>
        <w:pStyle w:val="sch3"/>
      </w:pPr>
      <w:r w:rsidRPr="008F0C00">
        <w:t>Any offshore campuses or overseas delivery locations used for the Scholarships must be approved by the Contractor and operate in accordance with applicable host</w:t>
      </w:r>
      <w:r w:rsidRPr="008F0C00">
        <w:noBreakHyphen/>
        <w:t>country regulations and the Contractor’s obligations under the TEQSA Higher Education Standards Framework.</w:t>
      </w:r>
    </w:p>
    <w:p w14:paraId="7A74FA17" w14:textId="77777777" w:rsidR="00CD26A8" w:rsidRPr="008F0C00" w:rsidRDefault="00CD26A8" w:rsidP="001762E9">
      <w:pPr>
        <w:pStyle w:val="sch2"/>
        <w:rPr>
          <w:bCs/>
        </w:rPr>
      </w:pPr>
      <w:bookmarkStart w:id="383" w:name="_Toc232499109"/>
      <w:r w:rsidRPr="008F0C00">
        <w:t>Management and Governance</w:t>
      </w:r>
      <w:bookmarkEnd w:id="383"/>
      <w:r w:rsidRPr="008F0C00">
        <w:t xml:space="preserve"> </w:t>
      </w:r>
    </w:p>
    <w:p w14:paraId="74AB4FB8" w14:textId="77777777" w:rsidR="00CD26A8" w:rsidRPr="008F0C00" w:rsidRDefault="00CD26A8" w:rsidP="005C0641">
      <w:pPr>
        <w:pStyle w:val="sch3"/>
      </w:pPr>
      <w:r w:rsidRPr="008F0C00">
        <w:t xml:space="preserve">For Australia Awards delivery, collaboration between partners, including government, education institutions and other DFAT appointed contractors, is critical for ensuring the objectives of the program are met. The Contractor acknowledges that its academic infrastructure and expertise, Commonwealth </w:t>
      </w:r>
      <w:r w:rsidRPr="008F0C00">
        <w:lastRenderedPageBreak/>
        <w:t xml:space="preserve">policy, and third-party support for logistics and administration, are key to enabling DFAT to deliver the Australia Awards. The Contractor will act in good faith to collaborate with any third parties as required to support the successful delivery of the Services and the objectives of the Australia Awards. </w:t>
      </w:r>
    </w:p>
    <w:p w14:paraId="6B1E4059" w14:textId="33E7686F" w:rsidR="00CD26A8" w:rsidRPr="008F0C00" w:rsidRDefault="00CD26A8" w:rsidP="005C0641">
      <w:pPr>
        <w:pStyle w:val="sch3"/>
      </w:pPr>
      <w:r w:rsidRPr="008F0C00">
        <w:t xml:space="preserve">DFAT may convene regular forums with other education institutions and related providers of the Australia Awards to facilitate the sharing of information for continuous improvement. Such information may include but is not limited to training on information management systems, policy updates, monitoring and evaluation exchanges and Handbook updates. The Contractor agrees to allocate resources to participate in such forums and to share relevant information. </w:t>
      </w:r>
    </w:p>
    <w:p w14:paraId="029795F0" w14:textId="77777777" w:rsidR="00CD26A8" w:rsidRPr="008F0C00" w:rsidDel="00CA7413" w:rsidRDefault="00CD26A8" w:rsidP="005C0641">
      <w:pPr>
        <w:pStyle w:val="sch3"/>
      </w:pPr>
      <w:r w:rsidRPr="008F0C00">
        <w:t>The Contractor is responsible for the early identification of problems arising with Scholars in relation to the Program which may adversely affect their capacity to complete their course within the time agreed with DFAT; and early intervention and management of the identified problems to ensure Scholars have the best possible chance to successfully complete their studies in a timely manner. The Contractor will manage such issues in accordance with the requirements and time periods set out in this Deed and the Handbook.</w:t>
      </w:r>
    </w:p>
    <w:p w14:paraId="0C5FD88E" w14:textId="77777777" w:rsidR="00CD26A8" w:rsidRPr="005C0641" w:rsidRDefault="00CD26A8" w:rsidP="005C0641">
      <w:pPr>
        <w:pStyle w:val="sch3"/>
      </w:pPr>
      <w:r w:rsidRPr="008F0C00">
        <w:rPr>
          <w:bCs/>
        </w:rPr>
        <w:t>The Contractor is also required to provide ancillary or ad hoc services, as reasonably requested by DFAT from time to time and provide information to DFAT about Scholars on request as permitted by law.</w:t>
      </w:r>
    </w:p>
    <w:p w14:paraId="54037430" w14:textId="77777777" w:rsidR="00CD26A8" w:rsidRPr="008F0C00" w:rsidRDefault="00CD26A8" w:rsidP="001762E9">
      <w:pPr>
        <w:pStyle w:val="sch2"/>
      </w:pPr>
      <w:bookmarkStart w:id="384" w:name="_Toc232499110"/>
      <w:bookmarkStart w:id="385" w:name="_Toc232499111"/>
      <w:bookmarkEnd w:id="384"/>
      <w:r w:rsidRPr="008F0C00">
        <w:t>Interactions with DFAT Responsible Officers</w:t>
      </w:r>
      <w:bookmarkEnd w:id="385"/>
    </w:p>
    <w:p w14:paraId="238D338A" w14:textId="77777777" w:rsidR="00CD26A8" w:rsidRPr="008F0C00" w:rsidRDefault="00CD26A8" w:rsidP="00CD26A8">
      <w:pPr>
        <w:pStyle w:val="ScheduleLevel3"/>
        <w:numPr>
          <w:ilvl w:val="0"/>
          <w:numId w:val="0"/>
        </w:numPr>
        <w:rPr>
          <w:rFonts w:asciiTheme="minorHAnsi" w:hAnsiTheme="minorHAnsi" w:cstheme="minorHAnsi"/>
          <w:sz w:val="20"/>
          <w:szCs w:val="20"/>
        </w:rPr>
      </w:pPr>
      <w:r w:rsidRPr="008F0C00">
        <w:rPr>
          <w:rFonts w:asciiTheme="minorHAnsi" w:hAnsiTheme="minorHAnsi" w:cstheme="minorHAnsi"/>
          <w:b/>
          <w:bCs/>
          <w:color w:val="000000" w:themeColor="text1"/>
          <w:sz w:val="20"/>
          <w:szCs w:val="20"/>
        </w:rPr>
        <w:t>DFAT, Canberra</w:t>
      </w:r>
    </w:p>
    <w:p w14:paraId="7AFF0514" w14:textId="77777777" w:rsidR="00CD26A8" w:rsidRPr="008F0C00" w:rsidRDefault="00CD26A8" w:rsidP="005C0641">
      <w:pPr>
        <w:pStyle w:val="sch3"/>
        <w:rPr>
          <w:rFonts w:asciiTheme="minorHAnsi" w:eastAsiaTheme="minorEastAsia" w:hAnsiTheme="minorHAnsi" w:cstheme="minorHAnsi"/>
          <w:szCs w:val="20"/>
        </w:rPr>
      </w:pPr>
      <w:r w:rsidRPr="008F0C00">
        <w:rPr>
          <w:rFonts w:asciiTheme="minorHAnsi" w:eastAsiaTheme="minorEastAsia" w:hAnsiTheme="minorHAnsi" w:cstheme="minorHAnsi"/>
          <w:szCs w:val="20"/>
        </w:rPr>
        <w:t xml:space="preserve">DFAT (the International Education and Scholarships Branch, Canberra) is responsible for the policy development and administration of the Program and/or any future scholarship initiatives and successor programs including but not limited to: maintaining the Handbook, any Global Australia Awards Scholarship Framework and related frameworks including in relation to monitoring and evaluation of such programs; management of, and training on, the Scholarships Management System; contract management of, and relationships with, educational institutions; and the monitoring and evaluation of the Contractor’s performance in relation to the provision of Services under this Contract. DFAT (Canberra) is the single source of advice and guidance on Australia Awards policy. </w:t>
      </w:r>
    </w:p>
    <w:p w14:paraId="2472C934" w14:textId="77777777" w:rsidR="00CD26A8" w:rsidRPr="008F0C00" w:rsidRDefault="00CD26A8" w:rsidP="00CD26A8">
      <w:pPr>
        <w:pStyle w:val="Heading1"/>
        <w:rPr>
          <w:rFonts w:asciiTheme="minorHAnsi" w:hAnsiTheme="minorHAnsi" w:cstheme="minorHAnsi"/>
          <w:color w:val="000000" w:themeColor="text1"/>
          <w:sz w:val="20"/>
          <w:szCs w:val="20"/>
        </w:rPr>
      </w:pPr>
      <w:r w:rsidRPr="008F0C00">
        <w:rPr>
          <w:rFonts w:asciiTheme="minorHAnsi" w:hAnsiTheme="minorHAnsi" w:cstheme="minorHAnsi"/>
          <w:color w:val="000000" w:themeColor="text1"/>
          <w:sz w:val="20"/>
          <w:szCs w:val="20"/>
        </w:rPr>
        <w:t xml:space="preserve">DFAT Program Areas and/or its managing contractor </w:t>
      </w:r>
    </w:p>
    <w:p w14:paraId="629D89F5" w14:textId="563A3534"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DFAT Program Areas, which are comprised of Canberra-based or overseas-based Australian Government officials, diplomats or local staff engaged by Australia’s overseas missions representing DFAT, will manage any consultations with the Partner Country concerning the Australia Awards and identify any country-specific development themes for learning objectives for each Scholarship round.  The Program Areas, and/or DFAT’s appointed managing contractors, </w:t>
      </w:r>
      <w:r w:rsidRPr="005C0641">
        <w:t>will</w:t>
      </w:r>
      <w:r w:rsidRPr="008F0C00">
        <w:rPr>
          <w:rFonts w:asciiTheme="minorHAnsi" w:hAnsiTheme="minorHAnsi" w:cstheme="minorHAnsi"/>
          <w:bCs/>
          <w:szCs w:val="20"/>
        </w:rPr>
        <w:t xml:space="preserve"> manage their respective Scholar selection processes, individual scholar agreements and approval. The Program Areas and/or their managing contractor are responsible for delivering the pre-departure arrangements for Scholars, travel arrangements to Australia for Scholars on commencement of their Scholarship and entering Scholars' details into the Scholarship Management System. The Program Area is also responsible for approving all payments to institutions under a Contract, including the Contractor, and approving any variations to a Scholar's placement or Scholarship agreement.  Contact details for Program Areas can be provided to the Contractor by email, on request, from </w:t>
      </w:r>
      <w:hyperlink r:id="rId25" w:history="1">
        <w:r w:rsidRPr="005C0641">
          <w:rPr>
            <w:rFonts w:asciiTheme="minorHAnsi" w:hAnsiTheme="minorHAnsi" w:cstheme="minorHAnsi"/>
            <w:b/>
            <w:bCs/>
            <w:szCs w:val="20"/>
          </w:rPr>
          <w:t>support@australiaawards.org</w:t>
        </w:r>
      </w:hyperlink>
      <w:r w:rsidRPr="008F0C00">
        <w:rPr>
          <w:rFonts w:asciiTheme="minorHAnsi" w:hAnsiTheme="minorHAnsi" w:cstheme="minorHAnsi"/>
          <w:bCs/>
          <w:szCs w:val="20"/>
        </w:rPr>
        <w:t xml:space="preserve">. </w:t>
      </w:r>
    </w:p>
    <w:p w14:paraId="50C27370" w14:textId="2D8A6040" w:rsidR="00CD26A8" w:rsidRPr="005C0641" w:rsidRDefault="00CD26A8" w:rsidP="005C0641">
      <w:pPr>
        <w:pStyle w:val="sch3"/>
        <w:rPr>
          <w:rFonts w:asciiTheme="minorHAnsi" w:hAnsiTheme="minorHAnsi"/>
        </w:rPr>
      </w:pPr>
      <w:r w:rsidRPr="005C0641">
        <w:rPr>
          <w:rFonts w:asciiTheme="minorHAnsi" w:hAnsiTheme="minorHAnsi"/>
        </w:rPr>
        <w:t>The responsibilities detailed in 4.1 and 4.2 may be subject to change with DFAT notification provided to the Contractor.</w:t>
      </w:r>
    </w:p>
    <w:p w14:paraId="4ED37E0E" w14:textId="77777777" w:rsidR="00CD26A8" w:rsidRPr="008F0C00" w:rsidRDefault="00CD26A8" w:rsidP="00CD26A8">
      <w:pPr>
        <w:pStyle w:val="Heading1"/>
        <w:rPr>
          <w:rFonts w:asciiTheme="minorHAnsi" w:eastAsiaTheme="minorEastAsia" w:hAnsiTheme="minorHAnsi" w:cstheme="minorHAnsi"/>
          <w:b w:val="0"/>
          <w:bCs w:val="0"/>
          <w:color w:val="000000" w:themeColor="text1"/>
          <w:sz w:val="20"/>
          <w:szCs w:val="20"/>
        </w:rPr>
      </w:pPr>
      <w:r w:rsidRPr="008F0C00">
        <w:rPr>
          <w:rFonts w:asciiTheme="minorHAnsi" w:eastAsiaTheme="minorEastAsia" w:hAnsiTheme="minorHAnsi" w:cstheme="minorHAnsi"/>
          <w:sz w:val="20"/>
          <w:szCs w:val="20"/>
        </w:rPr>
        <w:t>Contractor’s principal contacts</w:t>
      </w:r>
    </w:p>
    <w:p w14:paraId="2297CE48" w14:textId="0649F9EC" w:rsidR="00CD26A8" w:rsidRPr="005C0641" w:rsidRDefault="00CD26A8" w:rsidP="005C0641">
      <w:pPr>
        <w:pStyle w:val="sch3"/>
        <w:rPr>
          <w:rFonts w:asciiTheme="minorHAnsi" w:hAnsiTheme="minorHAnsi"/>
        </w:rPr>
      </w:pPr>
      <w:r w:rsidRPr="005C0641">
        <w:rPr>
          <w:rFonts w:asciiTheme="minorHAnsi" w:hAnsiTheme="minorHAnsi"/>
        </w:rPr>
        <w:t>In line with the requirements of the National Code, the Contractor’s appointed Student Contact Officer will be the contact point for the Scholars for support services as outlined in the ESOS Framework.</w:t>
      </w:r>
      <w:r w:rsidR="004033E8">
        <w:rPr>
          <w:rFonts w:asciiTheme="minorHAnsi" w:hAnsiTheme="minorHAnsi"/>
        </w:rPr>
        <w:t xml:space="preserve"> The Student </w:t>
      </w:r>
      <w:r w:rsidR="004033E8">
        <w:rPr>
          <w:rFonts w:asciiTheme="minorHAnsi" w:hAnsiTheme="minorHAnsi"/>
        </w:rPr>
        <w:lastRenderedPageBreak/>
        <w:t>Contact Officer will also share information with scholar</w:t>
      </w:r>
      <w:r w:rsidR="00C06EBF">
        <w:rPr>
          <w:rFonts w:asciiTheme="minorHAnsi" w:hAnsiTheme="minorHAnsi"/>
        </w:rPr>
        <w:t>s</w:t>
      </w:r>
      <w:r w:rsidR="004033E8">
        <w:rPr>
          <w:rFonts w:asciiTheme="minorHAnsi" w:hAnsiTheme="minorHAnsi"/>
        </w:rPr>
        <w:t xml:space="preserve"> from DFAT</w:t>
      </w:r>
      <w:r w:rsidR="00C06EBF">
        <w:rPr>
          <w:rFonts w:asciiTheme="minorHAnsi" w:hAnsiTheme="minorHAnsi"/>
        </w:rPr>
        <w:t>,</w:t>
      </w:r>
      <w:r w:rsidR="004033E8">
        <w:rPr>
          <w:rFonts w:asciiTheme="minorHAnsi" w:hAnsiTheme="minorHAnsi"/>
        </w:rPr>
        <w:t xml:space="preserve"> </w:t>
      </w:r>
      <w:r w:rsidR="00C06EBF">
        <w:rPr>
          <w:rFonts w:asciiTheme="minorHAnsi" w:hAnsiTheme="minorHAnsi"/>
        </w:rPr>
        <w:t>including but not limited to s</w:t>
      </w:r>
      <w:r w:rsidR="004033E8">
        <w:rPr>
          <w:rFonts w:asciiTheme="minorHAnsi" w:hAnsiTheme="minorHAnsi"/>
        </w:rPr>
        <w:t>cholarship policy updates, local events</w:t>
      </w:r>
      <w:r w:rsidR="00C06EBF">
        <w:rPr>
          <w:rFonts w:asciiTheme="minorHAnsi" w:hAnsiTheme="minorHAnsi"/>
        </w:rPr>
        <w:t xml:space="preserve"> and professional development opportunities.</w:t>
      </w:r>
      <w:r w:rsidR="004033E8">
        <w:rPr>
          <w:rFonts w:asciiTheme="minorHAnsi" w:hAnsiTheme="minorHAnsi"/>
        </w:rPr>
        <w:t xml:space="preserve"> </w:t>
      </w:r>
    </w:p>
    <w:p w14:paraId="34D168EA" w14:textId="77777777" w:rsidR="00CD26A8" w:rsidRPr="005C0641" w:rsidRDefault="00CD26A8" w:rsidP="005C0641">
      <w:pPr>
        <w:pStyle w:val="sch3"/>
        <w:rPr>
          <w:rFonts w:asciiTheme="minorHAnsi" w:hAnsiTheme="minorHAnsi"/>
        </w:rPr>
      </w:pPr>
      <w:r w:rsidRPr="005C0641">
        <w:rPr>
          <w:rFonts w:asciiTheme="minorHAnsi" w:hAnsiTheme="minorHAnsi"/>
        </w:rPr>
        <w:t>The Contractor will also provide by notice in writing to DFAT, a Contractor Representative whose role is to act as the prime contact for liaison between the Contractor and DFAT on matters not directly related to Scholars. The initial Contractor Representative is listed in the Details Schedule.</w:t>
      </w:r>
    </w:p>
    <w:p w14:paraId="60B29ACB" w14:textId="77777777" w:rsidR="00CD26A8" w:rsidRPr="008F0C00" w:rsidRDefault="00CD26A8" w:rsidP="00CD26A8">
      <w:pPr>
        <w:pStyle w:val="Heading1"/>
        <w:rPr>
          <w:rFonts w:asciiTheme="minorHAnsi" w:eastAsiaTheme="minorEastAsia" w:hAnsiTheme="minorHAnsi" w:cstheme="minorHAnsi"/>
          <w:b w:val="0"/>
          <w:bCs w:val="0"/>
          <w:sz w:val="20"/>
          <w:szCs w:val="20"/>
        </w:rPr>
      </w:pPr>
      <w:r w:rsidRPr="008F0C00">
        <w:rPr>
          <w:rFonts w:asciiTheme="minorHAnsi" w:eastAsiaTheme="minorEastAsia" w:hAnsiTheme="minorHAnsi" w:cstheme="minorHAnsi"/>
          <w:sz w:val="20"/>
          <w:szCs w:val="20"/>
        </w:rPr>
        <w:t>Management principles</w:t>
      </w:r>
    </w:p>
    <w:p w14:paraId="3EE94A05" w14:textId="77777777" w:rsidR="00CD26A8" w:rsidRPr="005C0641" w:rsidRDefault="00CD26A8" w:rsidP="005C0641">
      <w:pPr>
        <w:pStyle w:val="sch3"/>
        <w:rPr>
          <w:rFonts w:asciiTheme="minorHAnsi" w:hAnsiTheme="minorHAnsi"/>
        </w:rPr>
      </w:pPr>
      <w:r w:rsidRPr="005C0641">
        <w:rPr>
          <w:rFonts w:asciiTheme="minorHAnsi" w:hAnsiTheme="minorHAnsi"/>
        </w:rPr>
        <w:t xml:space="preserve">Notwithstanding any rights DFAT has under this Deed, or the Contract, the Contractor has the authority to make decisions on Scholar management without reference to DFAT unless this is required by the terms of this Deed, the Contract or the Handbook. </w:t>
      </w:r>
    </w:p>
    <w:p w14:paraId="16C9675A" w14:textId="77777777" w:rsidR="00CD26A8" w:rsidRPr="005C0641" w:rsidRDefault="00CD26A8" w:rsidP="005C0641">
      <w:pPr>
        <w:pStyle w:val="sch3"/>
        <w:rPr>
          <w:rFonts w:asciiTheme="minorHAnsi" w:hAnsiTheme="minorHAnsi"/>
        </w:rPr>
      </w:pPr>
      <w:r w:rsidRPr="005C0641">
        <w:rPr>
          <w:rFonts w:asciiTheme="minorHAnsi" w:hAnsiTheme="minorHAnsi"/>
        </w:rPr>
        <w:t>DFAT will monitor the Contractor’s overall performance in meeting its obligations under the Contract, but reserves the right to direct the Contractor on matters relating to an individual Scholar if:</w:t>
      </w:r>
    </w:p>
    <w:p w14:paraId="478EB0C0"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the </w:t>
      </w:r>
      <w:r w:rsidRPr="005C0641">
        <w:t>terms</w:t>
      </w:r>
      <w:r w:rsidRPr="008F0C00">
        <w:rPr>
          <w:rFonts w:asciiTheme="minorHAnsi" w:hAnsiTheme="minorHAnsi" w:cstheme="minorHAnsi"/>
          <w:szCs w:val="20"/>
        </w:rPr>
        <w:t xml:space="preserve"> of the Contract, Handbook or relevant DFAT policies, such as on child protection, provide that DFAT may do so; </w:t>
      </w:r>
    </w:p>
    <w:p w14:paraId="481F9369"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there is a </w:t>
      </w:r>
      <w:r w:rsidRPr="005C0641">
        <w:t>financial</w:t>
      </w:r>
      <w:r w:rsidRPr="008F0C00">
        <w:rPr>
          <w:rFonts w:asciiTheme="minorHAnsi" w:hAnsiTheme="minorHAnsi" w:cstheme="minorHAnsi"/>
          <w:szCs w:val="20"/>
        </w:rPr>
        <w:t xml:space="preserve"> implication adverse to DFAT arising from the management decision taken by the Contractor in relation to a Scholar; or </w:t>
      </w:r>
    </w:p>
    <w:p w14:paraId="7E66FEEE" w14:textId="77777777" w:rsidR="00CD26A8" w:rsidRPr="008F0C00" w:rsidRDefault="00CD26A8" w:rsidP="005C0641">
      <w:pPr>
        <w:pStyle w:val="sch4"/>
        <w:rPr>
          <w:rFonts w:asciiTheme="minorHAnsi" w:hAnsiTheme="minorHAnsi" w:cstheme="minorHAnsi"/>
          <w:bCs/>
          <w:szCs w:val="20"/>
        </w:rPr>
      </w:pPr>
      <w:r w:rsidRPr="008F0C00">
        <w:rPr>
          <w:rFonts w:asciiTheme="minorHAnsi" w:hAnsiTheme="minorHAnsi" w:cstheme="minorHAnsi"/>
          <w:szCs w:val="20"/>
        </w:rPr>
        <w:t>the Contractor</w:t>
      </w:r>
      <w:r w:rsidRPr="008F0C00">
        <w:rPr>
          <w:rFonts w:asciiTheme="minorHAnsi" w:hAnsiTheme="minorHAnsi" w:cstheme="minorHAnsi"/>
          <w:bCs/>
          <w:szCs w:val="20"/>
        </w:rPr>
        <w:t xml:space="preserve"> </w:t>
      </w:r>
      <w:r w:rsidRPr="005C0641">
        <w:t>fails</w:t>
      </w:r>
      <w:r w:rsidRPr="008F0C00">
        <w:rPr>
          <w:rFonts w:asciiTheme="minorHAnsi" w:hAnsiTheme="minorHAnsi" w:cstheme="minorHAnsi"/>
          <w:bCs/>
          <w:szCs w:val="20"/>
        </w:rPr>
        <w:t xml:space="preserve"> to meet its contractual obligations in respect of the Scholar.</w:t>
      </w:r>
    </w:p>
    <w:p w14:paraId="504EDDDB" w14:textId="77777777" w:rsidR="00CD26A8" w:rsidRPr="008F0C00" w:rsidRDefault="00CD26A8" w:rsidP="001762E9">
      <w:pPr>
        <w:pStyle w:val="sch2"/>
      </w:pPr>
      <w:bookmarkStart w:id="386" w:name="_Toc232499119"/>
      <w:r w:rsidRPr="008F0C00">
        <w:t>General Management Requirements</w:t>
      </w:r>
      <w:bookmarkEnd w:id="386"/>
    </w:p>
    <w:p w14:paraId="7CA1FBE3" w14:textId="77777777" w:rsidR="00CD26A8" w:rsidRPr="008F0C00" w:rsidRDefault="00CD26A8" w:rsidP="00CD26A8">
      <w:pPr>
        <w:pStyle w:val="Heading1"/>
        <w:rPr>
          <w:rFonts w:asciiTheme="minorHAnsi" w:eastAsiaTheme="minorEastAsia" w:hAnsiTheme="minorHAnsi" w:cstheme="minorHAnsi"/>
          <w:sz w:val="20"/>
          <w:szCs w:val="20"/>
        </w:rPr>
      </w:pPr>
      <w:r w:rsidRPr="008F0C00">
        <w:rPr>
          <w:rFonts w:asciiTheme="minorHAnsi" w:eastAsiaTheme="minorEastAsia" w:hAnsiTheme="minorHAnsi" w:cstheme="minorHAnsi"/>
          <w:sz w:val="20"/>
          <w:szCs w:val="20"/>
        </w:rPr>
        <w:t>Records and Information Management</w:t>
      </w:r>
    </w:p>
    <w:p w14:paraId="6D4931CB" w14:textId="77777777" w:rsidR="00CD26A8" w:rsidRPr="005C0641" w:rsidRDefault="00CD26A8" w:rsidP="005C0641">
      <w:pPr>
        <w:pStyle w:val="sch3"/>
        <w:rPr>
          <w:rFonts w:asciiTheme="minorHAnsi" w:hAnsiTheme="minorHAnsi"/>
        </w:rPr>
      </w:pPr>
      <w:r w:rsidRPr="005C0641">
        <w:rPr>
          <w:rFonts w:asciiTheme="minorHAnsi" w:hAnsiTheme="minorHAnsi"/>
        </w:rPr>
        <w:t>The Scholarships Management System supports the formation of a Contract through the Request for Quotation (RFQ), Quotation and acceptance and stores information necessary for the administration of Australia Awards Scholarships. This includes, but is not limited to:</w:t>
      </w:r>
    </w:p>
    <w:p w14:paraId="2C081C2D"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applicant and </w:t>
      </w:r>
      <w:r w:rsidRPr="005C0641">
        <w:t>Scholar</w:t>
      </w:r>
      <w:r w:rsidRPr="008F0C00">
        <w:rPr>
          <w:rFonts w:asciiTheme="minorHAnsi" w:hAnsiTheme="minorHAnsi" w:cstheme="minorHAnsi"/>
          <w:szCs w:val="20"/>
        </w:rPr>
        <w:t xml:space="preserve"> personal details; </w:t>
      </w:r>
    </w:p>
    <w:p w14:paraId="4E2DC5AF"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academic history and course information; </w:t>
      </w:r>
    </w:p>
    <w:p w14:paraId="4D05B486"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placement and </w:t>
      </w:r>
      <w:r w:rsidRPr="005C0641">
        <w:t>enrolment</w:t>
      </w:r>
      <w:r w:rsidRPr="008F0C00">
        <w:rPr>
          <w:rFonts w:asciiTheme="minorHAnsi" w:hAnsiTheme="minorHAnsi" w:cstheme="minorHAnsi"/>
          <w:szCs w:val="20"/>
        </w:rPr>
        <w:t xml:space="preserve"> data; </w:t>
      </w:r>
    </w:p>
    <w:p w14:paraId="6EEB4C5F"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Scholarship </w:t>
      </w:r>
      <w:r w:rsidRPr="005C0641">
        <w:t>entitlements</w:t>
      </w:r>
      <w:r w:rsidRPr="008F0C00">
        <w:rPr>
          <w:rFonts w:asciiTheme="minorHAnsi" w:hAnsiTheme="minorHAnsi" w:cstheme="minorHAnsi"/>
          <w:szCs w:val="20"/>
        </w:rPr>
        <w:t xml:space="preserve"> and financial records; </w:t>
      </w:r>
    </w:p>
    <w:p w14:paraId="53DDD498"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travel </w:t>
      </w:r>
      <w:r w:rsidRPr="005C0641">
        <w:t>arrangements</w:t>
      </w:r>
      <w:r w:rsidRPr="008F0C00">
        <w:rPr>
          <w:rFonts w:asciiTheme="minorHAnsi" w:hAnsiTheme="minorHAnsi" w:cstheme="minorHAnsi"/>
          <w:szCs w:val="20"/>
        </w:rPr>
        <w:t xml:space="preserve">; </w:t>
      </w:r>
    </w:p>
    <w:p w14:paraId="00319D45"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academic </w:t>
      </w:r>
      <w:r w:rsidRPr="005C0641">
        <w:t>progress</w:t>
      </w:r>
      <w:r w:rsidRPr="008F0C00">
        <w:rPr>
          <w:rFonts w:asciiTheme="minorHAnsi" w:hAnsiTheme="minorHAnsi" w:cstheme="minorHAnsi"/>
          <w:szCs w:val="20"/>
        </w:rPr>
        <w:t xml:space="preserve"> and completion results; and</w:t>
      </w:r>
    </w:p>
    <w:p w14:paraId="0A6B0F93"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records of </w:t>
      </w:r>
      <w:r w:rsidRPr="005C0641">
        <w:t>variations</w:t>
      </w:r>
      <w:r w:rsidRPr="008F0C00">
        <w:rPr>
          <w:rFonts w:asciiTheme="minorHAnsi" w:hAnsiTheme="minorHAnsi" w:cstheme="minorHAnsi"/>
          <w:szCs w:val="20"/>
        </w:rPr>
        <w:t xml:space="preserve">, communications, and supporting documentation. </w:t>
      </w:r>
    </w:p>
    <w:p w14:paraId="48413406" w14:textId="77777777" w:rsidR="00CD26A8" w:rsidRPr="005C0641" w:rsidRDefault="00CD26A8" w:rsidP="005C0641">
      <w:pPr>
        <w:pStyle w:val="sch3"/>
        <w:rPr>
          <w:rFonts w:asciiTheme="minorHAnsi" w:hAnsiTheme="minorHAnsi"/>
        </w:rPr>
      </w:pPr>
      <w:r w:rsidRPr="005C0641">
        <w:rPr>
          <w:rFonts w:asciiTheme="minorHAnsi" w:hAnsiTheme="minorHAnsi"/>
        </w:rPr>
        <w:t xml:space="preserve">The Scholarships Management System also maintains [a record of all Quotations approved by DFAT which cannot be edited by either Party], audit trails, status histories, and the Contractor’s actions undertaken in relation to Scholarship management. </w:t>
      </w:r>
    </w:p>
    <w:p w14:paraId="0875A630" w14:textId="77777777" w:rsidR="00CD26A8" w:rsidRPr="005C0641" w:rsidRDefault="00CD26A8" w:rsidP="005C0641">
      <w:pPr>
        <w:pStyle w:val="sch3"/>
        <w:rPr>
          <w:rFonts w:asciiTheme="minorHAnsi" w:hAnsiTheme="minorHAnsi"/>
        </w:rPr>
      </w:pPr>
      <w:r w:rsidRPr="005C0641">
        <w:rPr>
          <w:rFonts w:asciiTheme="minorHAnsi" w:hAnsiTheme="minorHAnsi"/>
        </w:rPr>
        <w:t xml:space="preserve">The Contractor will maintain accurate and complete Scholar records in DFAT’s Scholarships Management System and make updates in a timely manner appropriate to the nature of the information, including but not limited </w:t>
      </w:r>
      <w:proofErr w:type="gramStart"/>
      <w:r w:rsidRPr="005C0641">
        <w:rPr>
          <w:rFonts w:asciiTheme="minorHAnsi" w:hAnsiTheme="minorHAnsi"/>
        </w:rPr>
        <w:t>to:</w:t>
      </w:r>
      <w:proofErr w:type="gramEnd"/>
      <w:r w:rsidRPr="005C0641">
        <w:rPr>
          <w:rFonts w:asciiTheme="minorHAnsi" w:hAnsiTheme="minorHAnsi"/>
        </w:rPr>
        <w:t xml:space="preserve"> course costs, entitlements, SAS approvals and expenditure, fieldwork details and costs, reunion and completion travel, Disability Support Agreement variations, academic progress and action plans, and journal notes of Welfare and Critical Incidents. </w:t>
      </w:r>
    </w:p>
    <w:p w14:paraId="247525BA" w14:textId="77777777" w:rsidR="00CD26A8" w:rsidRPr="005C0641" w:rsidRDefault="00CD26A8" w:rsidP="005C0641">
      <w:pPr>
        <w:pStyle w:val="sch3"/>
        <w:rPr>
          <w:rFonts w:asciiTheme="minorHAnsi" w:hAnsiTheme="minorHAnsi"/>
        </w:rPr>
      </w:pPr>
      <w:r w:rsidRPr="005C0641">
        <w:rPr>
          <w:rFonts w:asciiTheme="minorHAnsi" w:hAnsiTheme="minorHAnsi"/>
        </w:rPr>
        <w:t xml:space="preserve">Access to DFAT’s Scholarships Management System is restricted to DFAT authorised users. The Contractor must ensure that each nominated user completes all DFAT access request documentation and is approved by DFAT prior to being granted user credentials. User credentials must not be shared, and the Contractor is responsible for ensuring that access is limited to personnel who require it for the performance of their </w:t>
      </w:r>
      <w:r w:rsidRPr="005C0641">
        <w:rPr>
          <w:rFonts w:asciiTheme="minorHAnsi" w:hAnsiTheme="minorHAnsi"/>
        </w:rPr>
        <w:lastRenderedPageBreak/>
        <w:t>duties. DFAT’s Scholarship Management System is for authorised use only, and any unauthorised access or activity may result in suspension or deactivation of the Contractor’s access while an investigation is conducted and may be reactivated at DFAT’s sole discretion. The Contractor must also ensure appropriate</w:t>
      </w:r>
      <w:r w:rsidRPr="008F0C00">
        <w:t xml:space="preserve"> </w:t>
      </w:r>
      <w:r w:rsidRPr="005C0641">
        <w:rPr>
          <w:rFonts w:asciiTheme="minorHAnsi" w:hAnsiTheme="minorHAnsi"/>
        </w:rPr>
        <w:t xml:space="preserve">internal controls are in place to safeguard system access and maintain the integrity of data </w:t>
      </w:r>
      <w:proofErr w:type="gramStart"/>
      <w:r w:rsidRPr="005C0641">
        <w:rPr>
          <w:rFonts w:asciiTheme="minorHAnsi" w:hAnsiTheme="minorHAnsi"/>
        </w:rPr>
        <w:t>entered into</w:t>
      </w:r>
      <w:proofErr w:type="gramEnd"/>
      <w:r w:rsidRPr="005C0641">
        <w:rPr>
          <w:rFonts w:asciiTheme="minorHAnsi" w:hAnsiTheme="minorHAnsi"/>
        </w:rPr>
        <w:t xml:space="preserve"> the Scholarship Management System. </w:t>
      </w:r>
    </w:p>
    <w:p w14:paraId="3D352371" w14:textId="77777777" w:rsidR="00CD26A8" w:rsidRPr="005C0641" w:rsidRDefault="00CD26A8" w:rsidP="005C0641">
      <w:pPr>
        <w:pStyle w:val="sch3"/>
        <w:rPr>
          <w:rFonts w:asciiTheme="minorHAnsi" w:hAnsiTheme="minorHAnsi"/>
        </w:rPr>
      </w:pPr>
      <w:r w:rsidRPr="005C0641">
        <w:rPr>
          <w:rFonts w:asciiTheme="minorHAnsi" w:hAnsiTheme="minorHAnsi"/>
        </w:rPr>
        <w:t xml:space="preserve">DFAT will provide training to Contractor personnel on the Scholarships Management System intermittently, and user manuals and quick reference guides are available to users. </w:t>
      </w:r>
    </w:p>
    <w:p w14:paraId="3A9D7BD8" w14:textId="09FA520A" w:rsidR="00CD26A8" w:rsidRPr="008F0C00" w:rsidRDefault="008F0C00" w:rsidP="00CD26A8">
      <w:pPr>
        <w:pStyle w:val="ScheduleLevel3"/>
        <w:numPr>
          <w:ilvl w:val="0"/>
          <w:numId w:val="0"/>
        </w:numPr>
        <w:rPr>
          <w:rFonts w:asciiTheme="minorHAnsi" w:hAnsiTheme="minorHAnsi" w:cstheme="minorHAnsi"/>
          <w:b/>
          <w:bCs/>
          <w:color w:val="000000"/>
          <w:spacing w:val="6"/>
          <w:sz w:val="20"/>
          <w:szCs w:val="20"/>
        </w:rPr>
      </w:pPr>
      <w:r>
        <w:rPr>
          <w:rFonts w:asciiTheme="minorHAnsi" w:hAnsiTheme="minorHAnsi" w:cstheme="minorHAnsi"/>
          <w:b/>
          <w:bCs/>
          <w:color w:val="000000" w:themeColor="text1"/>
          <w:sz w:val="20"/>
          <w:szCs w:val="20"/>
        </w:rPr>
        <w:t xml:space="preserve">Risk Management </w:t>
      </w:r>
    </w:p>
    <w:p w14:paraId="46A4E67C"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will </w:t>
      </w:r>
      <w:r w:rsidRPr="005C0641">
        <w:rPr>
          <w:rFonts w:asciiTheme="minorHAnsi" w:hAnsiTheme="minorHAnsi"/>
        </w:rPr>
        <w:t>maintain</w:t>
      </w:r>
      <w:r w:rsidRPr="008F0C00">
        <w:rPr>
          <w:rFonts w:asciiTheme="minorHAnsi" w:hAnsiTheme="minorHAnsi" w:cstheme="minorHAnsi"/>
          <w:bCs/>
          <w:szCs w:val="20"/>
        </w:rPr>
        <w:t xml:space="preserve"> a risk management plan and risk register(s) relating to the Services.  The plan and register(s) will be provided to DFAT within 10 Business Days of being requested by DFAT. The Contractor is responsible for managing those risks which are the Contractor’s responsibility under this Contract and carry out the Services in accordance with the Contractor’s risk management plan. </w:t>
      </w:r>
    </w:p>
    <w:p w14:paraId="3F2AF4CB" w14:textId="20621E4E" w:rsidR="00CD26A8" w:rsidRPr="008F0C00" w:rsidRDefault="008F0C00" w:rsidP="00CD26A8">
      <w:pPr>
        <w:pStyle w:val="ScheduleLevel3"/>
        <w:numPr>
          <w:ilvl w:val="0"/>
          <w:numId w:val="0"/>
        </w:numPr>
        <w:rPr>
          <w:rFonts w:asciiTheme="minorHAnsi" w:hAnsiTheme="minorHAnsi" w:cstheme="minorHAnsi"/>
          <w:b/>
          <w:bCs/>
          <w:sz w:val="20"/>
          <w:szCs w:val="20"/>
        </w:rPr>
      </w:pPr>
      <w:r>
        <w:rPr>
          <w:rFonts w:asciiTheme="minorHAnsi" w:hAnsiTheme="minorHAnsi" w:cstheme="minorHAnsi"/>
          <w:b/>
          <w:bCs/>
          <w:sz w:val="20"/>
          <w:szCs w:val="20"/>
        </w:rPr>
        <w:t>Fraud Management</w:t>
      </w:r>
    </w:p>
    <w:p w14:paraId="6DFDF01A" w14:textId="77360149"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In addition to obligation in Clause </w:t>
      </w:r>
      <w:r w:rsidRPr="005C0641">
        <w:rPr>
          <w:rFonts w:asciiTheme="minorHAnsi" w:hAnsiTheme="minorHAnsi"/>
        </w:rPr>
        <w:t>25</w:t>
      </w:r>
      <w:r w:rsidRPr="008F0C00">
        <w:rPr>
          <w:rFonts w:asciiTheme="minorHAnsi" w:hAnsiTheme="minorHAnsi" w:cstheme="minorHAnsi"/>
          <w:bCs/>
          <w:szCs w:val="20"/>
        </w:rPr>
        <w:t xml:space="preserve"> of Schedule </w:t>
      </w:r>
      <w:r w:rsidR="009F2CC7">
        <w:rPr>
          <w:rFonts w:asciiTheme="minorHAnsi" w:hAnsiTheme="minorHAnsi" w:cstheme="minorHAnsi"/>
          <w:bCs/>
          <w:szCs w:val="20"/>
        </w:rPr>
        <w:t>9</w:t>
      </w:r>
      <w:r w:rsidRPr="008F0C00">
        <w:rPr>
          <w:rFonts w:asciiTheme="minorHAnsi" w:hAnsiTheme="minorHAnsi" w:cstheme="minorHAnsi"/>
          <w:bCs/>
          <w:szCs w:val="20"/>
        </w:rPr>
        <w:t xml:space="preserve">, the Contractor will investigate Fraud involving any DFAT funds provided by the Contractor to the Scholar. </w:t>
      </w:r>
    </w:p>
    <w:p w14:paraId="41F105EA"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will prepare a </w:t>
      </w:r>
      <w:proofErr w:type="gramStart"/>
      <w:r w:rsidRPr="008F0C00">
        <w:rPr>
          <w:rFonts w:asciiTheme="minorHAnsi" w:hAnsiTheme="minorHAnsi" w:cstheme="minorHAnsi"/>
          <w:bCs/>
          <w:szCs w:val="20"/>
        </w:rPr>
        <w:t>Fraud</w:t>
      </w:r>
      <w:proofErr w:type="gramEnd"/>
      <w:r w:rsidRPr="008F0C00">
        <w:rPr>
          <w:rFonts w:asciiTheme="minorHAnsi" w:hAnsiTheme="minorHAnsi" w:cstheme="minorHAnsi"/>
          <w:bCs/>
          <w:szCs w:val="20"/>
        </w:rPr>
        <w:t xml:space="preserve"> risk </w:t>
      </w:r>
      <w:r w:rsidRPr="005C0641">
        <w:rPr>
          <w:rFonts w:asciiTheme="minorHAnsi" w:hAnsiTheme="minorHAnsi"/>
        </w:rPr>
        <w:t>assessment</w:t>
      </w:r>
      <w:r w:rsidRPr="008F0C00">
        <w:rPr>
          <w:rFonts w:asciiTheme="minorHAnsi" w:hAnsiTheme="minorHAnsi" w:cstheme="minorHAnsi"/>
          <w:bCs/>
          <w:szCs w:val="20"/>
        </w:rPr>
        <w:t xml:space="preserve"> and Fraud control plan and will provide them to DFAT within 10 Business Days of being requested by DFAT with this request not being more than twice per year.</w:t>
      </w:r>
    </w:p>
    <w:p w14:paraId="567CAE35" w14:textId="2ADF6094" w:rsidR="00CD26A8" w:rsidRPr="008F0C00" w:rsidRDefault="008F0C00" w:rsidP="00CD26A8">
      <w:pPr>
        <w:pStyle w:val="PlainParagraph"/>
        <w:rPr>
          <w:rFonts w:asciiTheme="minorHAnsi" w:hAnsiTheme="minorHAnsi" w:cstheme="minorHAnsi"/>
          <w:b/>
          <w:bCs/>
          <w:sz w:val="20"/>
          <w:szCs w:val="20"/>
        </w:rPr>
      </w:pPr>
      <w:bookmarkStart w:id="387" w:name="_Ref228137949"/>
      <w:r>
        <w:rPr>
          <w:rFonts w:asciiTheme="minorHAnsi" w:hAnsiTheme="minorHAnsi" w:cstheme="minorHAnsi"/>
          <w:b/>
          <w:bCs/>
          <w:sz w:val="20"/>
          <w:szCs w:val="20"/>
        </w:rPr>
        <w:t>Duty of Care and Scholar Welfare</w:t>
      </w:r>
    </w:p>
    <w:p w14:paraId="08341D0B"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shall exercise a duty of care towards </w:t>
      </w:r>
      <w:r w:rsidRPr="005C0641">
        <w:rPr>
          <w:rFonts w:asciiTheme="minorHAnsi" w:hAnsiTheme="minorHAnsi"/>
        </w:rPr>
        <w:t>Scholars</w:t>
      </w:r>
      <w:r w:rsidRPr="008F0C00">
        <w:rPr>
          <w:rFonts w:asciiTheme="minorHAnsi" w:hAnsiTheme="minorHAnsi" w:cstheme="minorHAnsi"/>
          <w:bCs/>
          <w:szCs w:val="20"/>
        </w:rPr>
        <w:t xml:space="preserve"> and shall comply with the Handbook, the ESOS Framework and associated instruments.</w:t>
      </w:r>
    </w:p>
    <w:p w14:paraId="524AF727"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The Contractor must take all reasonable steps to ensure a safe, supportive, and inclusive learning and living environment for Scholars, including access to appropriate academic, health, mental health, disability, and pastoral support services consistent with good practice in the tertiary education sector.</w:t>
      </w:r>
    </w:p>
    <w:p w14:paraId="20F869F0"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must have adequate procedures and resources in </w:t>
      </w:r>
      <w:r w:rsidRPr="005C0641">
        <w:rPr>
          <w:rFonts w:asciiTheme="minorHAnsi" w:hAnsiTheme="minorHAnsi"/>
        </w:rPr>
        <w:t>place</w:t>
      </w:r>
      <w:r w:rsidRPr="008F0C00">
        <w:rPr>
          <w:rFonts w:asciiTheme="minorHAnsi" w:hAnsiTheme="minorHAnsi" w:cstheme="minorHAnsi"/>
          <w:bCs/>
          <w:szCs w:val="20"/>
        </w:rPr>
        <w:t xml:space="preserve"> to identify, respond to, and manage risks to the health, safety, and wellbeing of Scholars in a timely way, including but not limited to:</w:t>
      </w:r>
    </w:p>
    <w:p w14:paraId="7504DCB3"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Critical </w:t>
      </w:r>
      <w:r w:rsidRPr="005C0641">
        <w:t>Incidents</w:t>
      </w:r>
      <w:r w:rsidRPr="008F0C00">
        <w:rPr>
          <w:rFonts w:asciiTheme="minorHAnsi" w:hAnsiTheme="minorHAnsi" w:cstheme="minorHAnsi"/>
          <w:szCs w:val="20"/>
        </w:rPr>
        <w:t>;</w:t>
      </w:r>
    </w:p>
    <w:p w14:paraId="5693A7ED"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Welfare </w:t>
      </w:r>
      <w:r w:rsidRPr="005C0641">
        <w:t>Incidents</w:t>
      </w:r>
    </w:p>
    <w:p w14:paraId="799E1453"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serious </w:t>
      </w:r>
      <w:r w:rsidRPr="005C0641">
        <w:t>illness</w:t>
      </w:r>
      <w:r w:rsidRPr="008F0C00">
        <w:rPr>
          <w:rFonts w:asciiTheme="minorHAnsi" w:hAnsiTheme="minorHAnsi" w:cstheme="minorHAnsi"/>
          <w:szCs w:val="20"/>
        </w:rPr>
        <w:t xml:space="preserve"> or injury;</w:t>
      </w:r>
    </w:p>
    <w:p w14:paraId="407E9D34"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mental </w:t>
      </w:r>
      <w:r w:rsidRPr="005C0641">
        <w:t>health</w:t>
      </w:r>
      <w:r w:rsidRPr="008F0C00">
        <w:rPr>
          <w:rFonts w:asciiTheme="minorHAnsi" w:hAnsiTheme="minorHAnsi" w:cstheme="minorHAnsi"/>
          <w:szCs w:val="20"/>
        </w:rPr>
        <w:t xml:space="preserve"> crises;</w:t>
      </w:r>
    </w:p>
    <w:p w14:paraId="5461A0D7"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harassment, </w:t>
      </w:r>
      <w:r w:rsidRPr="005C0641">
        <w:t>sexual</w:t>
      </w:r>
      <w:r w:rsidRPr="008F0C00">
        <w:rPr>
          <w:rFonts w:asciiTheme="minorHAnsi" w:hAnsiTheme="minorHAnsi" w:cstheme="minorHAnsi"/>
          <w:szCs w:val="20"/>
        </w:rPr>
        <w:t xml:space="preserve"> exploitation, abuse, or violence; and</w:t>
      </w:r>
    </w:p>
    <w:p w14:paraId="406446DA"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discrimination or bullying.</w:t>
      </w:r>
    </w:p>
    <w:p w14:paraId="61FEDE81"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may seek views from DFAT on how to apply DFAT policy, or plans not covered by DFAT policy, but this does not discharge the Contractor’s </w:t>
      </w:r>
      <w:r w:rsidRPr="005C0641">
        <w:rPr>
          <w:rFonts w:asciiTheme="minorHAnsi" w:hAnsiTheme="minorHAnsi"/>
        </w:rPr>
        <w:t>responsibilities</w:t>
      </w:r>
      <w:r w:rsidRPr="008F0C00">
        <w:rPr>
          <w:rFonts w:asciiTheme="minorHAnsi" w:hAnsiTheme="minorHAnsi" w:cstheme="minorHAnsi"/>
          <w:bCs/>
          <w:szCs w:val="20"/>
        </w:rPr>
        <w:t xml:space="preserve"> under this Deed in relation to its investigative functions or any of its responsibilities under the ESOS Framework.</w:t>
      </w:r>
    </w:p>
    <w:p w14:paraId="09AAD561"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must cooperate with DFAT, and any authorised third parties, as it manages, investigates, and resolves of such incidents, subject to applicable privacy </w:t>
      </w:r>
      <w:r w:rsidRPr="005C0641">
        <w:rPr>
          <w:rFonts w:asciiTheme="minorHAnsi" w:hAnsiTheme="minorHAnsi"/>
        </w:rPr>
        <w:t>and</w:t>
      </w:r>
      <w:r w:rsidRPr="008F0C00">
        <w:rPr>
          <w:rFonts w:asciiTheme="minorHAnsi" w:hAnsiTheme="minorHAnsi" w:cstheme="minorHAnsi"/>
          <w:bCs/>
          <w:szCs w:val="20"/>
        </w:rPr>
        <w:t xml:space="preserve"> confidentiality requirements. DFAT’s role does not extend to the day</w:t>
      </w:r>
      <w:r w:rsidRPr="008F0C00">
        <w:rPr>
          <w:rFonts w:asciiTheme="minorHAnsi" w:hAnsiTheme="minorHAnsi" w:cstheme="minorHAnsi"/>
          <w:bCs/>
          <w:szCs w:val="20"/>
        </w:rPr>
        <w:noBreakHyphen/>
        <w:t>to</w:t>
      </w:r>
      <w:r w:rsidRPr="008F0C00">
        <w:rPr>
          <w:rFonts w:asciiTheme="minorHAnsi" w:hAnsiTheme="minorHAnsi" w:cstheme="minorHAnsi"/>
          <w:bCs/>
          <w:szCs w:val="20"/>
        </w:rPr>
        <w:noBreakHyphen/>
        <w:t>day provision of education, student services, or campus</w:t>
      </w:r>
      <w:r w:rsidRPr="008F0C00">
        <w:rPr>
          <w:rFonts w:asciiTheme="minorHAnsi" w:hAnsiTheme="minorHAnsi" w:cstheme="minorHAnsi"/>
          <w:bCs/>
          <w:szCs w:val="20"/>
        </w:rPr>
        <w:noBreakHyphen/>
        <w:t xml:space="preserve">based welfare, which remain the responsibility of the Contractor in accordance with applicable law. </w:t>
      </w:r>
    </w:p>
    <w:p w14:paraId="79C8ADE5" w14:textId="72C39F8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must comply with all DFAT safeguarding policies as outlined in Schedule </w:t>
      </w:r>
      <w:r w:rsidR="007E0D05">
        <w:rPr>
          <w:rFonts w:asciiTheme="minorHAnsi" w:hAnsiTheme="minorHAnsi" w:cstheme="minorHAnsi"/>
          <w:bCs/>
          <w:szCs w:val="20"/>
        </w:rPr>
        <w:t>8</w:t>
      </w:r>
      <w:r w:rsidRPr="008F0C00">
        <w:rPr>
          <w:rFonts w:asciiTheme="minorHAnsi" w:hAnsiTheme="minorHAnsi" w:cstheme="minorHAnsi"/>
          <w:bCs/>
          <w:szCs w:val="20"/>
        </w:rPr>
        <w:t xml:space="preserve">, including requirements relating to child protection, Fraud, </w:t>
      </w:r>
      <w:r w:rsidRPr="005C0641">
        <w:rPr>
          <w:rFonts w:asciiTheme="minorHAnsi" w:hAnsiTheme="minorHAnsi"/>
        </w:rPr>
        <w:t>prevention</w:t>
      </w:r>
      <w:r w:rsidRPr="008F0C00">
        <w:rPr>
          <w:rFonts w:asciiTheme="minorHAnsi" w:hAnsiTheme="minorHAnsi" w:cstheme="minorHAnsi"/>
          <w:bCs/>
          <w:szCs w:val="20"/>
        </w:rPr>
        <w:t xml:space="preserve"> of sexual exploitation, abuse and harassment, and protection of vulnerable persons, as notified from time to time.</w:t>
      </w:r>
    </w:p>
    <w:p w14:paraId="22C42B38"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lastRenderedPageBreak/>
        <w:t xml:space="preserve">The Contractor must ensure that relevant staff </w:t>
      </w:r>
      <w:r w:rsidRPr="005C0641">
        <w:rPr>
          <w:rFonts w:asciiTheme="minorHAnsi" w:hAnsiTheme="minorHAnsi"/>
        </w:rPr>
        <w:t>are</w:t>
      </w:r>
      <w:r w:rsidRPr="008F0C00">
        <w:rPr>
          <w:rFonts w:asciiTheme="minorHAnsi" w:hAnsiTheme="minorHAnsi" w:cstheme="minorHAnsi"/>
          <w:bCs/>
          <w:szCs w:val="20"/>
        </w:rPr>
        <w:t xml:space="preserve"> aware of, and appropriately trained in, their obligations relating to safeguarding, student welfare, and incident reporting.</w:t>
      </w:r>
    </w:p>
    <w:p w14:paraId="5ABAD517"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Subject to applicable privacy laws, the </w:t>
      </w:r>
      <w:r w:rsidRPr="005C0641">
        <w:rPr>
          <w:rFonts w:asciiTheme="minorHAnsi" w:hAnsiTheme="minorHAnsi"/>
        </w:rPr>
        <w:t>Contractor</w:t>
      </w:r>
      <w:r w:rsidRPr="008F0C00">
        <w:rPr>
          <w:rFonts w:asciiTheme="minorHAnsi" w:hAnsiTheme="minorHAnsi" w:cstheme="minorHAnsi"/>
          <w:bCs/>
          <w:szCs w:val="20"/>
        </w:rPr>
        <w:t xml:space="preserve"> may disclose information relating to a Scholar to DFAT or its Managing Contractor where reasonably necessary to:</w:t>
      </w:r>
    </w:p>
    <w:p w14:paraId="4C8DB3B6"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protect </w:t>
      </w:r>
      <w:r w:rsidRPr="005C0641">
        <w:t>the</w:t>
      </w:r>
      <w:r w:rsidRPr="008F0C00">
        <w:rPr>
          <w:rFonts w:asciiTheme="minorHAnsi" w:hAnsiTheme="minorHAnsi" w:cstheme="minorHAnsi"/>
          <w:szCs w:val="20"/>
        </w:rPr>
        <w:t xml:space="preserve"> Scholar’s health, safety, or wellbeing;</w:t>
      </w:r>
    </w:p>
    <w:p w14:paraId="73343D95"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manage </w:t>
      </w:r>
      <w:r w:rsidRPr="005C0641">
        <w:t>risk</w:t>
      </w:r>
      <w:r w:rsidRPr="008F0C00">
        <w:rPr>
          <w:rFonts w:asciiTheme="minorHAnsi" w:hAnsiTheme="minorHAnsi" w:cstheme="minorHAnsi"/>
          <w:szCs w:val="20"/>
        </w:rPr>
        <w:t xml:space="preserve"> or respond to a Critical or Welfare Incident; or</w:t>
      </w:r>
    </w:p>
    <w:p w14:paraId="362B6F9F"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support </w:t>
      </w:r>
      <w:r w:rsidRPr="005C0641">
        <w:t>compliance</w:t>
      </w:r>
      <w:r w:rsidRPr="008F0C00">
        <w:rPr>
          <w:rFonts w:asciiTheme="minorHAnsi" w:hAnsiTheme="minorHAnsi" w:cstheme="minorHAnsi"/>
          <w:szCs w:val="20"/>
        </w:rPr>
        <w:t xml:space="preserve"> with Scholarship conditions.</w:t>
      </w:r>
    </w:p>
    <w:p w14:paraId="3B65EF38"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Nothing in this Deed limits or removes DFAT’s overall responsibility for the Program, nor does it transfer DFAT’s obligations to the Contractor </w:t>
      </w:r>
      <w:r w:rsidRPr="005C0641">
        <w:rPr>
          <w:rFonts w:asciiTheme="minorHAnsi" w:hAnsiTheme="minorHAnsi"/>
        </w:rPr>
        <w:t>beyond</w:t>
      </w:r>
      <w:r w:rsidRPr="008F0C00">
        <w:rPr>
          <w:rFonts w:asciiTheme="minorHAnsi" w:hAnsiTheme="minorHAnsi" w:cstheme="minorHAnsi"/>
          <w:bCs/>
          <w:szCs w:val="20"/>
        </w:rPr>
        <w:t xml:space="preserve"> those expressly set out in this Deed. DFAT acknowledges the expertise and autonomy of the Contractor in managing student welfare matters under the ESOS Framework and in compliance with the Handbook. The Contractor must have regard to any reasonable safeguarding concerns raised by DFAT.</w:t>
      </w:r>
    </w:p>
    <w:p w14:paraId="5097039F" w14:textId="77777777" w:rsidR="00CD26A8" w:rsidRPr="008F0C00"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DFAT retains sole responsibility for decisions relating to:</w:t>
      </w:r>
    </w:p>
    <w:p w14:paraId="4C72C127"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the </w:t>
      </w:r>
      <w:r w:rsidRPr="005C0641">
        <w:t>administration</w:t>
      </w:r>
      <w:r w:rsidRPr="008F0C00">
        <w:rPr>
          <w:rFonts w:asciiTheme="minorHAnsi" w:hAnsiTheme="minorHAnsi" w:cstheme="minorHAnsi"/>
          <w:szCs w:val="20"/>
        </w:rPr>
        <w:t xml:space="preserve"> of Scholarship funding;</w:t>
      </w:r>
    </w:p>
    <w:p w14:paraId="6968DF90" w14:textId="77777777" w:rsidR="00CD26A8" w:rsidRPr="008F0C00" w:rsidRDefault="00CD26A8" w:rsidP="005C0641">
      <w:pPr>
        <w:pStyle w:val="sch4"/>
        <w:rPr>
          <w:rFonts w:asciiTheme="minorHAnsi" w:hAnsiTheme="minorHAnsi" w:cstheme="minorHAnsi"/>
          <w:szCs w:val="20"/>
        </w:rPr>
      </w:pPr>
      <w:r w:rsidRPr="005C0641">
        <w:t>Scholarship</w:t>
      </w:r>
      <w:r w:rsidRPr="008F0C00">
        <w:rPr>
          <w:rFonts w:asciiTheme="minorHAnsi" w:hAnsiTheme="minorHAnsi" w:cstheme="minorHAnsi"/>
          <w:szCs w:val="20"/>
        </w:rPr>
        <w:t xml:space="preserve"> conditions and entitlements, including variations, suspensions, or terminations;</w:t>
      </w:r>
    </w:p>
    <w:p w14:paraId="775594D0"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Program</w:t>
      </w:r>
      <w:r w:rsidRPr="008F0C00">
        <w:rPr>
          <w:rFonts w:asciiTheme="minorHAnsi" w:hAnsiTheme="minorHAnsi" w:cstheme="minorHAnsi"/>
          <w:szCs w:val="20"/>
        </w:rPr>
        <w:noBreakHyphen/>
      </w:r>
      <w:r w:rsidRPr="005C0641">
        <w:t>level</w:t>
      </w:r>
      <w:r w:rsidRPr="008F0C00">
        <w:rPr>
          <w:rFonts w:asciiTheme="minorHAnsi" w:hAnsiTheme="minorHAnsi" w:cstheme="minorHAnsi"/>
          <w:szCs w:val="20"/>
        </w:rPr>
        <w:t xml:space="preserve"> responses to safeguarding risks; and</w:t>
      </w:r>
    </w:p>
    <w:p w14:paraId="293AF948" w14:textId="77777777" w:rsidR="00CD26A8" w:rsidRPr="008F0C00" w:rsidRDefault="00CD26A8" w:rsidP="005C0641">
      <w:pPr>
        <w:pStyle w:val="sch4"/>
        <w:rPr>
          <w:rFonts w:asciiTheme="minorHAnsi" w:hAnsiTheme="minorHAnsi" w:cstheme="minorHAnsi"/>
          <w:szCs w:val="20"/>
        </w:rPr>
      </w:pPr>
      <w:r w:rsidRPr="008F0C00">
        <w:rPr>
          <w:rFonts w:asciiTheme="minorHAnsi" w:hAnsiTheme="minorHAnsi" w:cstheme="minorHAnsi"/>
          <w:szCs w:val="20"/>
        </w:rPr>
        <w:t xml:space="preserve">reporting </w:t>
      </w:r>
      <w:r w:rsidRPr="005C0641">
        <w:t>and</w:t>
      </w:r>
      <w:r w:rsidRPr="008F0C00">
        <w:rPr>
          <w:rFonts w:asciiTheme="minorHAnsi" w:hAnsiTheme="minorHAnsi" w:cstheme="minorHAnsi"/>
          <w:szCs w:val="20"/>
        </w:rPr>
        <w:t xml:space="preserve"> accountability obligations to the Australian Government.</w:t>
      </w:r>
    </w:p>
    <w:p w14:paraId="567A1399" w14:textId="77777777" w:rsidR="00CD26A8" w:rsidRPr="005C0641" w:rsidRDefault="00CD26A8" w:rsidP="005C0641">
      <w:pPr>
        <w:pStyle w:val="sch3"/>
        <w:rPr>
          <w:rFonts w:asciiTheme="minorHAnsi" w:hAnsiTheme="minorHAnsi" w:cstheme="minorHAnsi"/>
          <w:szCs w:val="20"/>
        </w:rPr>
      </w:pPr>
      <w:r w:rsidRPr="008F0C00">
        <w:rPr>
          <w:rFonts w:asciiTheme="minorHAnsi" w:hAnsiTheme="minorHAnsi" w:cstheme="minorHAnsi"/>
          <w:bCs/>
          <w:szCs w:val="20"/>
        </w:rPr>
        <w:t xml:space="preserve">DFAT decisions will be informed by information provided by the Contractor but will not direct or interfere with the Contractor’s internal student </w:t>
      </w:r>
      <w:r w:rsidRPr="005C0641">
        <w:rPr>
          <w:rFonts w:asciiTheme="minorHAnsi" w:hAnsiTheme="minorHAnsi"/>
        </w:rPr>
        <w:t>management</w:t>
      </w:r>
      <w:r w:rsidRPr="008F0C00">
        <w:rPr>
          <w:rFonts w:asciiTheme="minorHAnsi" w:hAnsiTheme="minorHAnsi" w:cstheme="minorHAnsi"/>
          <w:bCs/>
          <w:szCs w:val="20"/>
        </w:rPr>
        <w:t>, disciplinary, or investigative processes.</w:t>
      </w:r>
    </w:p>
    <w:p w14:paraId="244EC99F" w14:textId="77777777" w:rsidR="00CD26A8" w:rsidRPr="005C0641" w:rsidRDefault="00CD26A8" w:rsidP="005C0641">
      <w:pPr>
        <w:pStyle w:val="sch3"/>
        <w:rPr>
          <w:rFonts w:asciiTheme="minorHAnsi" w:hAnsiTheme="minorHAnsi" w:cstheme="minorHAnsi"/>
          <w:bCs/>
          <w:szCs w:val="20"/>
        </w:rPr>
      </w:pPr>
      <w:r w:rsidRPr="008F0C00">
        <w:rPr>
          <w:rFonts w:asciiTheme="minorHAnsi" w:hAnsiTheme="minorHAnsi" w:cstheme="minorHAnsi"/>
          <w:bCs/>
          <w:szCs w:val="20"/>
        </w:rPr>
        <w:t xml:space="preserve">Specific scenarios - the below is not </w:t>
      </w:r>
      <w:r w:rsidRPr="005C0641">
        <w:rPr>
          <w:rFonts w:asciiTheme="minorHAnsi" w:hAnsiTheme="minorHAnsi"/>
        </w:rPr>
        <w:t>exhaustive</w:t>
      </w:r>
      <w:r w:rsidRPr="008F0C00">
        <w:rPr>
          <w:rFonts w:asciiTheme="minorHAnsi" w:hAnsiTheme="minorHAnsi" w:cstheme="minorHAnsi"/>
          <w:bCs/>
          <w:szCs w:val="20"/>
        </w:rPr>
        <w:t xml:space="preserve"> and a general outline only. </w:t>
      </w:r>
    </w:p>
    <w:p w14:paraId="7D99A7F5"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Conflict, harassment and bullying: the Contractor will take necessary actions to ensure safety and wellbeing of Scholars; facilitate support including counselling and manage as per the Contractor’s policies. </w:t>
      </w:r>
    </w:p>
    <w:p w14:paraId="0ACD61FC" w14:textId="650752E5"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Foreign interference: the </w:t>
      </w:r>
      <w:r w:rsidRPr="009D2468">
        <w:t>Contractor</w:t>
      </w:r>
      <w:r w:rsidRPr="008F0C00">
        <w:rPr>
          <w:rFonts w:asciiTheme="minorHAnsi" w:hAnsiTheme="minorHAnsi" w:cstheme="minorHAnsi"/>
          <w:szCs w:val="20"/>
        </w:rPr>
        <w:t xml:space="preserve"> will report perceived or actual foreign interference in relation to a Scholar to DFAT.</w:t>
      </w:r>
    </w:p>
    <w:p w14:paraId="0434BD51"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Health issues and hospitalisations: the Contractor will monitor the Scholar’s wellbeing and any academic impact, encourage the scholar to seek appropriate medical treatment and use their OSHC, refer the Scholar to appropriate services, consider flexible academic solutions, maintain contact with the scholar and hospital staff where appropriate, including on hospital / facility discharge plans and support. For </w:t>
      </w:r>
      <w:r w:rsidRPr="009D2468">
        <w:t>prolonged</w:t>
      </w:r>
      <w:r w:rsidRPr="008F0C00">
        <w:rPr>
          <w:rFonts w:asciiTheme="minorHAnsi" w:hAnsiTheme="minorHAnsi" w:cstheme="minorHAnsi"/>
          <w:szCs w:val="20"/>
        </w:rPr>
        <w:t xml:space="preserve"> and severe illness, the Contractor may work with DFAT on medical evacuation, early return home or suspension and termination. Where hospitalisation extends to six or more weeks, CLE will cease and the medical evacuation, early return home or suspension or termination process may be actioned in consultation with DFAT.</w:t>
      </w:r>
    </w:p>
    <w:p w14:paraId="764F8BD0" w14:textId="27DD2F11"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Pregnancy: the Contractor will ensure that the </w:t>
      </w:r>
      <w:r w:rsidRPr="009D2468">
        <w:t>relevant</w:t>
      </w:r>
      <w:r w:rsidRPr="008F0C00">
        <w:rPr>
          <w:rFonts w:asciiTheme="minorHAnsi" w:hAnsiTheme="minorHAnsi" w:cstheme="minorHAnsi"/>
          <w:szCs w:val="20"/>
        </w:rPr>
        <w:t xml:space="preserve"> Scholar has access to information about relevant medical and counselling facilities; may approve reunion airfare entitlement for suspension and return home to give birth, </w:t>
      </w:r>
      <w:proofErr w:type="gramStart"/>
      <w:r w:rsidRPr="008F0C00">
        <w:rPr>
          <w:rFonts w:asciiTheme="minorHAnsi" w:hAnsiTheme="minorHAnsi" w:cstheme="minorHAnsi"/>
          <w:szCs w:val="20"/>
        </w:rPr>
        <w:t>and</w:t>
      </w:r>
      <w:r w:rsidR="00056DAF">
        <w:rPr>
          <w:rFonts w:asciiTheme="minorHAnsi" w:hAnsiTheme="minorHAnsi" w:cstheme="minorHAnsi"/>
          <w:szCs w:val="20"/>
        </w:rPr>
        <w:t>,</w:t>
      </w:r>
      <w:proofErr w:type="gramEnd"/>
      <w:r w:rsidRPr="008F0C00">
        <w:rPr>
          <w:rFonts w:asciiTheme="minorHAnsi" w:hAnsiTheme="minorHAnsi" w:cstheme="minorHAnsi"/>
          <w:szCs w:val="20"/>
        </w:rPr>
        <w:t xml:space="preserve"> sighting a medical certificate before approval.</w:t>
      </w:r>
    </w:p>
    <w:p w14:paraId="64B39E06"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Victim of crime overseas: upon </w:t>
      </w:r>
      <w:r w:rsidRPr="009D2468">
        <w:t>return</w:t>
      </w:r>
      <w:r w:rsidRPr="008F0C00">
        <w:rPr>
          <w:rFonts w:asciiTheme="minorHAnsi" w:hAnsiTheme="minorHAnsi" w:cstheme="minorHAnsi"/>
          <w:szCs w:val="20"/>
        </w:rPr>
        <w:t xml:space="preserve"> to Australia, the Contractor will meet with the Scholar to determine access to counselling services.</w:t>
      </w:r>
    </w:p>
    <w:p w14:paraId="59C248EF"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Scholars who are victims of, or charged with, a crime in Australia: the Contractor will take necessary action to confirm wellbeing and </w:t>
      </w:r>
      <w:r w:rsidRPr="009D2468">
        <w:t>whereabouts</w:t>
      </w:r>
      <w:r w:rsidRPr="008F0C00">
        <w:rPr>
          <w:rFonts w:asciiTheme="minorHAnsi" w:hAnsiTheme="minorHAnsi" w:cstheme="minorHAnsi"/>
          <w:szCs w:val="20"/>
        </w:rPr>
        <w:t xml:space="preserve"> of the relevant Scholar; ensure information on medical, counselling and legal representation is provided and that the Scholar understands that </w:t>
      </w:r>
      <w:r w:rsidRPr="008F0C00">
        <w:rPr>
          <w:rFonts w:asciiTheme="minorHAnsi" w:hAnsiTheme="minorHAnsi" w:cstheme="minorHAnsi"/>
          <w:szCs w:val="20"/>
        </w:rPr>
        <w:lastRenderedPageBreak/>
        <w:t>DFAT does not fund legal assistance; facilitate support as required; and manage ongoing procedures (as per the Handbook), keeping DFAT informed of court dates and outcomes.</w:t>
      </w:r>
    </w:p>
    <w:p w14:paraId="0D74E33A"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Death of a Scholar: the Contractor will liaise with relevant stakeholders, including appropriate authorities, DFAT and </w:t>
      </w:r>
      <w:r w:rsidRPr="009D2468">
        <w:t>accompanying</w:t>
      </w:r>
      <w:r w:rsidRPr="008F0C00">
        <w:rPr>
          <w:rFonts w:asciiTheme="minorHAnsi" w:hAnsiTheme="minorHAnsi" w:cstheme="minorHAnsi"/>
          <w:szCs w:val="20"/>
        </w:rPr>
        <w:t xml:space="preserve"> family members or next of kin, provide pastoral support for family and classmates / friends, and, support repatriation or funeral arrangements consistent with cultural traditions and consular services, manage DFAT funds for approved costs, and take necessary steps to manage the Scholar’s possessions in Australia through appropriate authorities.</w:t>
      </w:r>
    </w:p>
    <w:p w14:paraId="583DD8D9"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Death of a Scholar’s Family </w:t>
      </w:r>
      <w:r w:rsidRPr="009D2468">
        <w:t>Member</w:t>
      </w:r>
      <w:r w:rsidRPr="008F0C00">
        <w:rPr>
          <w:rFonts w:asciiTheme="minorHAnsi" w:hAnsiTheme="minorHAnsi" w:cstheme="minorHAnsi"/>
          <w:szCs w:val="20"/>
        </w:rPr>
        <w:t>: the Contractor will facilitate counselling and welfare support, flexibility for academic solutions is any academic impact and may approve reunion airfare entitlement for funeral attendance (where eligible).</w:t>
      </w:r>
    </w:p>
    <w:p w14:paraId="57B4E030"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Natural disasters in Australia: the </w:t>
      </w:r>
      <w:r w:rsidRPr="009D2468">
        <w:t>Contractor</w:t>
      </w:r>
      <w:r w:rsidRPr="008F0C00">
        <w:rPr>
          <w:rFonts w:asciiTheme="minorHAnsi" w:hAnsiTheme="minorHAnsi" w:cstheme="minorHAnsi"/>
          <w:szCs w:val="20"/>
        </w:rPr>
        <w:t xml:space="preserve"> will notify DFAT, including if it reasonably suspects Scholars are affected, prioritise the safety and wellbeing of relevant Scholars (by arranging safe accommodation, access to emergency relief and counselling), prioritise safety and wellbeing; prepare a group Critical Incident report (numbers affected, status, anticipated disruption, pre-emptive measures), continue monitoring and reporting to DFAT.</w:t>
      </w:r>
    </w:p>
    <w:p w14:paraId="70909E08" w14:textId="312C4D8E"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Natural disasters overseas/home country: the Contractor will notify DFAT, including if it reasonably suspects Scholars are affected, </w:t>
      </w:r>
      <w:r w:rsidRPr="009D2468">
        <w:t>or</w:t>
      </w:r>
      <w:r w:rsidRPr="008F0C00">
        <w:rPr>
          <w:rFonts w:asciiTheme="minorHAnsi" w:hAnsiTheme="minorHAnsi" w:cstheme="minorHAnsi"/>
          <w:szCs w:val="20"/>
        </w:rPr>
        <w:t xml:space="preserve"> conducting field work in the affected area, and continue monitoring and reporting as needed; where Scholars are affected or conducting fieldwork in affected areas; prioritise safety and wellbeing; facilitate counselling and discuss options such as altered study plans, tutoring or short-term suspensions. If a Scholar is due to return to their home country within 14 days of a natural disaster in that country, the Contractor will consult the Program Area on safety for return.</w:t>
      </w:r>
    </w:p>
    <w:p w14:paraId="770B96B5" w14:textId="77777777" w:rsidR="00CD26A8" w:rsidRPr="008F0C00" w:rsidRDefault="00CD26A8" w:rsidP="001762E9">
      <w:pPr>
        <w:pStyle w:val="sch2"/>
      </w:pPr>
      <w:bookmarkStart w:id="388" w:name="_Toc232499120"/>
      <w:r w:rsidRPr="008F0C00">
        <w:t>Services</w:t>
      </w:r>
      <w:bookmarkEnd w:id="387"/>
      <w:bookmarkEnd w:id="388"/>
    </w:p>
    <w:p w14:paraId="12A19D0F"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 xml:space="preserve">For additional academic and welfare services for bespoke arrangements such as split-site Scholarships, transnational education Scholarships, co-contribution Scholarships, the Services and basis of payments will be agreed in a Services Order.  </w:t>
      </w:r>
    </w:p>
    <w:p w14:paraId="5D13134D" w14:textId="77777777" w:rsidR="00CD26A8" w:rsidRPr="008F0C00" w:rsidRDefault="00CD26A8" w:rsidP="00672BA0">
      <w:pPr>
        <w:pStyle w:val="sch3"/>
        <w:rPr>
          <w:rFonts w:asciiTheme="minorHAnsi" w:hAnsiTheme="minorHAnsi" w:cstheme="minorHAnsi"/>
          <w:bCs/>
          <w:szCs w:val="20"/>
        </w:rPr>
      </w:pPr>
      <w:bookmarkStart w:id="389" w:name="_Ref227683150"/>
      <w:r w:rsidRPr="008F0C00">
        <w:rPr>
          <w:rFonts w:asciiTheme="minorHAnsi" w:hAnsiTheme="minorHAnsi" w:cstheme="minorHAnsi"/>
          <w:bCs/>
          <w:szCs w:val="20"/>
        </w:rPr>
        <w:t>Administration of placement requests:</w:t>
      </w:r>
      <w:bookmarkEnd w:id="389"/>
    </w:p>
    <w:p w14:paraId="3FD85C6C" w14:textId="77777777" w:rsidR="00CD26A8" w:rsidRPr="008F0C00" w:rsidRDefault="00CD26A8" w:rsidP="009D2468">
      <w:pPr>
        <w:pStyle w:val="sch4"/>
        <w:rPr>
          <w:rFonts w:asciiTheme="minorHAnsi" w:hAnsiTheme="minorHAnsi" w:cstheme="minorHAnsi"/>
          <w:szCs w:val="20"/>
        </w:rPr>
      </w:pPr>
      <w:bookmarkStart w:id="390" w:name="_Ref227683342"/>
      <w:r w:rsidRPr="008F0C00">
        <w:rPr>
          <w:rFonts w:asciiTheme="minorHAnsi" w:hAnsiTheme="minorHAnsi" w:cstheme="minorHAnsi"/>
          <w:szCs w:val="20"/>
        </w:rPr>
        <w:t xml:space="preserve">The Contractor will respond to completed placement requests it receives in DFAT’s Scholarships Management System within 15 Business Days for coursework studies and within 30 Business Days for research studies. This placement </w:t>
      </w:r>
      <w:r w:rsidRPr="009D2468">
        <w:t>request</w:t>
      </w:r>
      <w:r w:rsidRPr="008F0C00">
        <w:rPr>
          <w:rFonts w:asciiTheme="minorHAnsi" w:hAnsiTheme="minorHAnsi" w:cstheme="minorHAnsi"/>
          <w:szCs w:val="20"/>
        </w:rPr>
        <w:t xml:space="preserve"> forms the RFQ as specified in Clause 5.2 of the Agreed Terms of this Deed. The Contractor will assess the Scholar(s) against its admission requirements and capability to complete the program applied for. The Contractor will respond via DFAT’s Scholarship Management System by either declining to offer a place (stating reasons), offering a place conditionally, or offering a place unconditionally.</w:t>
      </w:r>
      <w:bookmarkEnd w:id="390"/>
      <w:r w:rsidRPr="008F0C00">
        <w:rPr>
          <w:rFonts w:asciiTheme="minorHAnsi" w:hAnsiTheme="minorHAnsi" w:cstheme="minorHAnsi"/>
          <w:szCs w:val="20"/>
        </w:rPr>
        <w:t xml:space="preserve"> The Contractor’s placement offer constitutes a Quote as per Clause 5.2 of the Agreed Terms of this Deed. </w:t>
      </w:r>
    </w:p>
    <w:p w14:paraId="6A5E60D7" w14:textId="77777777" w:rsidR="00CD26A8" w:rsidRPr="008F0C00" w:rsidRDefault="00CD26A8" w:rsidP="009D2468">
      <w:pPr>
        <w:pStyle w:val="sch4"/>
        <w:rPr>
          <w:rFonts w:asciiTheme="minorHAnsi" w:hAnsiTheme="minorHAnsi" w:cstheme="minorHAnsi"/>
          <w:szCs w:val="20"/>
        </w:rPr>
      </w:pPr>
      <w:bookmarkStart w:id="391" w:name="_Ref227683148"/>
      <w:r w:rsidRPr="008F0C00">
        <w:rPr>
          <w:rFonts w:asciiTheme="minorHAnsi" w:hAnsiTheme="minorHAnsi" w:cstheme="minorHAnsi"/>
          <w:szCs w:val="20"/>
        </w:rPr>
        <w:t xml:space="preserve">The Contractor’s placement offers </w:t>
      </w:r>
      <w:r w:rsidRPr="009D2468">
        <w:t>will</w:t>
      </w:r>
      <w:r w:rsidRPr="008F0C00">
        <w:rPr>
          <w:rFonts w:asciiTheme="minorHAnsi" w:hAnsiTheme="minorHAnsi" w:cstheme="minorHAnsi"/>
          <w:szCs w:val="20"/>
        </w:rPr>
        <w:t xml:space="preserve"> contain details of the following for each Scholar:</w:t>
      </w:r>
    </w:p>
    <w:p w14:paraId="41B60E7E"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the Introductory Academic Program (IAP)</w:t>
      </w:r>
    </w:p>
    <w:p w14:paraId="0056D151"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the Scholar’s nominated course (reflecting any credit/RPL and adjusted course length, fees and entitlements); </w:t>
      </w:r>
    </w:p>
    <w:p w14:paraId="1DA8C63A"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details of any required preparatory programs; </w:t>
      </w:r>
    </w:p>
    <w:p w14:paraId="6EC96294"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details of other compulsory course elements (e.g. fieldwork, fieldtrips, work attachments, first aid, occupational health and safety); </w:t>
      </w:r>
    </w:p>
    <w:p w14:paraId="3ED7C93E"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course costs and scholarship entitlements (refer Schedule 2);</w:t>
      </w:r>
    </w:p>
    <w:p w14:paraId="77502490" w14:textId="77777777" w:rsidR="00CD26A8" w:rsidRPr="008F0C00" w:rsidRDefault="00CD26A8">
      <w:pPr>
        <w:pStyle w:val="romList"/>
        <w:numPr>
          <w:ilvl w:val="3"/>
          <w:numId w:val="261"/>
        </w:numPr>
        <w:tabs>
          <w:tab w:val="clear" w:pos="2160"/>
          <w:tab w:val="num" w:pos="1276"/>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conditions of offer; and </w:t>
      </w:r>
    </w:p>
    <w:p w14:paraId="5897AEBC" w14:textId="77777777" w:rsidR="00CD26A8" w:rsidRPr="008F0C00" w:rsidRDefault="00CD26A8">
      <w:pPr>
        <w:pStyle w:val="romList"/>
        <w:numPr>
          <w:ilvl w:val="3"/>
          <w:numId w:val="261"/>
        </w:numPr>
        <w:tabs>
          <w:tab w:val="clear" w:pos="2160"/>
          <w:tab w:val="num" w:pos="1276"/>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lastRenderedPageBreak/>
        <w:t>any additional information requested in DFAT’s Student Management System or relevant to non-standard delivery modes.</w:t>
      </w:r>
    </w:p>
    <w:bookmarkEnd w:id="391"/>
    <w:p w14:paraId="4E17370A" w14:textId="3D16BC08"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If the Contractor requires further information from the Program Area to process a placement, the Contractor </w:t>
      </w:r>
      <w:r w:rsidRPr="009D2468">
        <w:t>will</w:t>
      </w:r>
      <w:r w:rsidRPr="008F0C00">
        <w:rPr>
          <w:rFonts w:asciiTheme="minorHAnsi" w:hAnsiTheme="minorHAnsi" w:cstheme="minorHAnsi"/>
          <w:szCs w:val="20"/>
        </w:rPr>
        <w:t xml:space="preserve"> request it as soon as possible to meet the timeframe in paragraph </w:t>
      </w:r>
      <w:r w:rsidRPr="008F0C00">
        <w:rPr>
          <w:rFonts w:asciiTheme="minorHAnsi" w:hAnsiTheme="minorHAnsi" w:cstheme="minorHAnsi"/>
          <w:szCs w:val="20"/>
        </w:rPr>
        <w:fldChar w:fldCharType="begin"/>
      </w:r>
      <w:r w:rsidRPr="008F0C00">
        <w:rPr>
          <w:rFonts w:asciiTheme="minorHAnsi" w:hAnsiTheme="minorHAnsi" w:cstheme="minorHAnsi"/>
          <w:szCs w:val="20"/>
        </w:rPr>
        <w:instrText xml:space="preserve"> REF _Ref227683150 \n \h  \* MERGEFORMAT </w:instrText>
      </w:r>
      <w:r w:rsidRPr="008F0C00">
        <w:rPr>
          <w:rFonts w:asciiTheme="minorHAnsi" w:hAnsiTheme="minorHAnsi" w:cstheme="minorHAnsi"/>
          <w:szCs w:val="20"/>
        </w:rPr>
      </w:r>
      <w:r w:rsidRPr="008F0C00">
        <w:rPr>
          <w:rFonts w:asciiTheme="minorHAnsi" w:hAnsiTheme="minorHAnsi" w:cstheme="minorHAnsi"/>
          <w:szCs w:val="20"/>
        </w:rPr>
        <w:fldChar w:fldCharType="separate"/>
      </w:r>
      <w:r w:rsidR="00F623C9">
        <w:rPr>
          <w:rFonts w:asciiTheme="minorHAnsi" w:hAnsiTheme="minorHAnsi" w:cstheme="minorHAnsi"/>
          <w:szCs w:val="20"/>
        </w:rPr>
        <w:t>6.2</w:t>
      </w:r>
      <w:r w:rsidRPr="008F0C00">
        <w:rPr>
          <w:rFonts w:asciiTheme="minorHAnsi" w:hAnsiTheme="minorHAnsi" w:cstheme="minorHAnsi"/>
          <w:szCs w:val="20"/>
        </w:rPr>
        <w:fldChar w:fldCharType="end"/>
      </w:r>
      <w:r w:rsidRPr="008F0C00">
        <w:rPr>
          <w:rFonts w:asciiTheme="minorHAnsi" w:hAnsiTheme="minorHAnsi" w:cstheme="minorHAnsi"/>
          <w:szCs w:val="20"/>
        </w:rPr>
        <w:fldChar w:fldCharType="begin"/>
      </w:r>
      <w:r w:rsidRPr="008F0C00">
        <w:rPr>
          <w:rFonts w:asciiTheme="minorHAnsi" w:hAnsiTheme="minorHAnsi" w:cstheme="minorHAnsi"/>
          <w:szCs w:val="20"/>
        </w:rPr>
        <w:instrText xml:space="preserve"> REF _Ref227683342 \n \h  \* MERGEFORMAT </w:instrText>
      </w:r>
      <w:r w:rsidRPr="008F0C00">
        <w:rPr>
          <w:rFonts w:asciiTheme="minorHAnsi" w:hAnsiTheme="minorHAnsi" w:cstheme="minorHAnsi"/>
          <w:szCs w:val="20"/>
        </w:rPr>
      </w:r>
      <w:r w:rsidRPr="008F0C00">
        <w:rPr>
          <w:rFonts w:asciiTheme="minorHAnsi" w:hAnsiTheme="minorHAnsi" w:cstheme="minorHAnsi"/>
          <w:szCs w:val="20"/>
        </w:rPr>
        <w:fldChar w:fldCharType="separate"/>
      </w:r>
      <w:r w:rsidR="00F623C9">
        <w:rPr>
          <w:rFonts w:asciiTheme="minorHAnsi" w:hAnsiTheme="minorHAnsi" w:cstheme="minorHAnsi"/>
          <w:szCs w:val="20"/>
        </w:rPr>
        <w:t>(a)</w:t>
      </w:r>
      <w:r w:rsidRPr="008F0C00">
        <w:rPr>
          <w:rFonts w:asciiTheme="minorHAnsi" w:hAnsiTheme="minorHAnsi" w:cstheme="minorHAnsi"/>
          <w:szCs w:val="20"/>
        </w:rPr>
        <w:fldChar w:fldCharType="end"/>
      </w:r>
      <w:r w:rsidRPr="008F0C00">
        <w:rPr>
          <w:rFonts w:asciiTheme="minorHAnsi" w:hAnsiTheme="minorHAnsi" w:cstheme="minorHAnsi"/>
          <w:szCs w:val="20"/>
        </w:rPr>
        <w:t>. If the Contractor does not respond to a completed request within the timeframe, DFAT may withdraw the placement at its discretion.</w:t>
      </w:r>
    </w:p>
    <w:p w14:paraId="6BA7652E"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English language and PCE</w:t>
      </w:r>
    </w:p>
    <w:p w14:paraId="0FE17ACB"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Before making a placement offer, the Contractor will consider the English language training that a Scholar may require.</w:t>
      </w:r>
    </w:p>
    <w:p w14:paraId="58307292"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The Contractor </w:t>
      </w:r>
      <w:r w:rsidRPr="009D2468">
        <w:t>will</w:t>
      </w:r>
      <w:r w:rsidRPr="008F0C00">
        <w:rPr>
          <w:rFonts w:asciiTheme="minorHAnsi" w:hAnsiTheme="minorHAnsi" w:cstheme="minorHAnsi"/>
          <w:szCs w:val="20"/>
        </w:rPr>
        <w:t xml:space="preserve"> only offer in</w:t>
      </w:r>
      <w:r w:rsidRPr="008F0C00">
        <w:rPr>
          <w:rFonts w:ascii="Cambria Math" w:hAnsi="Cambria Math" w:cs="Cambria Math"/>
          <w:szCs w:val="20"/>
        </w:rPr>
        <w:t>‑</w:t>
      </w:r>
      <w:r w:rsidRPr="008F0C00">
        <w:rPr>
          <w:rFonts w:asciiTheme="minorHAnsi" w:hAnsiTheme="minorHAnsi" w:cstheme="minorHAnsi"/>
          <w:szCs w:val="20"/>
        </w:rPr>
        <w:t>Australia PCE if the Scholar is within 0.5 IELTS, 10 TOEFL points or 7 PTE Academic points of the Contractor’s minimum English language requirement and will not accept a Scholar who is unlikely to reach the standard within six months of PCE training.</w:t>
      </w:r>
    </w:p>
    <w:p w14:paraId="55A8270D"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Preparation programs</w:t>
      </w:r>
    </w:p>
    <w:p w14:paraId="2EEEF9A9"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Upon receiving a placement request, the Contractor will assess whether the Scholar requires a preparation program to </w:t>
      </w:r>
      <w:r w:rsidRPr="009D2468">
        <w:t>complete</w:t>
      </w:r>
      <w:r w:rsidRPr="008F0C00">
        <w:rPr>
          <w:rFonts w:asciiTheme="minorHAnsi" w:hAnsiTheme="minorHAnsi" w:cstheme="minorHAnsi"/>
          <w:szCs w:val="20"/>
        </w:rPr>
        <w:t xml:space="preserve"> within timeframes specified by </w:t>
      </w:r>
      <w:proofErr w:type="gramStart"/>
      <w:r w:rsidRPr="008F0C00">
        <w:rPr>
          <w:rFonts w:asciiTheme="minorHAnsi" w:hAnsiTheme="minorHAnsi" w:cstheme="minorHAnsi"/>
          <w:szCs w:val="20"/>
        </w:rPr>
        <w:t>CRICOS, and</w:t>
      </w:r>
      <w:proofErr w:type="gramEnd"/>
      <w:r w:rsidRPr="008F0C00">
        <w:rPr>
          <w:rFonts w:asciiTheme="minorHAnsi" w:hAnsiTheme="minorHAnsi" w:cstheme="minorHAnsi"/>
          <w:szCs w:val="20"/>
        </w:rPr>
        <w:t xml:space="preserve"> will include such programs in the initial placement offer.</w:t>
      </w:r>
    </w:p>
    <w:p w14:paraId="20EC9D5E"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Preparatory programs may run </w:t>
      </w:r>
      <w:r w:rsidRPr="009D2468">
        <w:t>for</w:t>
      </w:r>
      <w:r w:rsidRPr="008F0C00">
        <w:rPr>
          <w:rFonts w:asciiTheme="minorHAnsi" w:hAnsiTheme="minorHAnsi" w:cstheme="minorHAnsi"/>
          <w:szCs w:val="20"/>
        </w:rPr>
        <w:t xml:space="preserve"> up to 12 months and the total program (preparatory plus main course) must not extend the Scholarship by more than 12 months beyond the main course.</w:t>
      </w:r>
    </w:p>
    <w:p w14:paraId="305DD1E0"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If a shorter preparation period is </w:t>
      </w:r>
      <w:r w:rsidRPr="009D2468">
        <w:t>later</w:t>
      </w:r>
      <w:r w:rsidRPr="008F0C00">
        <w:rPr>
          <w:rFonts w:asciiTheme="minorHAnsi" w:hAnsiTheme="minorHAnsi" w:cstheme="minorHAnsi"/>
          <w:szCs w:val="20"/>
        </w:rPr>
        <w:t xml:space="preserve"> assessed as adequate, the Contractor will reduce the overall award length of the relevant preparatory program in DFAT’s Scholarships Management System through a variation. </w:t>
      </w:r>
    </w:p>
    <w:p w14:paraId="1A495718"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DFAT will accept, deny or return for revision the Contractor’s placement offers in the Scholarships Management System. On </w:t>
      </w:r>
      <w:r w:rsidRPr="009D2468">
        <w:t>acceptance</w:t>
      </w:r>
      <w:r w:rsidRPr="008F0C00">
        <w:rPr>
          <w:rFonts w:asciiTheme="minorHAnsi" w:hAnsiTheme="minorHAnsi" w:cstheme="minorHAnsi"/>
          <w:szCs w:val="20"/>
        </w:rPr>
        <w:t xml:space="preserve"> by DFAT, which will be confirmed in the Scholarships Management System, the Contractor will provide the following Services.</w:t>
      </w:r>
    </w:p>
    <w:p w14:paraId="0A9EE999"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Institution information kit</w:t>
      </w:r>
    </w:p>
    <w:p w14:paraId="0D7436B3" w14:textId="63FEFC94"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The Contractor will provide an institution information kit directly to Scholars at the earliest possible time and no later than 14 days </w:t>
      </w:r>
      <w:r w:rsidRPr="009D2468">
        <w:t>before</w:t>
      </w:r>
      <w:r w:rsidRPr="008F0C00">
        <w:rPr>
          <w:rFonts w:asciiTheme="minorHAnsi" w:hAnsiTheme="minorHAnsi" w:cstheme="minorHAnsi"/>
          <w:szCs w:val="20"/>
        </w:rPr>
        <w:t xml:space="preserve"> departure of the Scholar from their home country, incorporating </w:t>
      </w:r>
      <w:r w:rsidR="00735B4A">
        <w:rPr>
          <w:rFonts w:asciiTheme="minorHAnsi" w:hAnsiTheme="minorHAnsi" w:cstheme="minorHAnsi"/>
          <w:szCs w:val="20"/>
        </w:rPr>
        <w:t>information ordinarily provided by CRICOS-registered providers to commencing international students</w:t>
      </w:r>
      <w:r w:rsidR="00FB7431">
        <w:rPr>
          <w:rFonts w:asciiTheme="minorHAnsi" w:hAnsiTheme="minorHAnsi" w:cstheme="minorHAnsi"/>
          <w:szCs w:val="20"/>
        </w:rPr>
        <w:t>, i</w:t>
      </w:r>
      <w:r w:rsidRPr="008F0C00">
        <w:rPr>
          <w:rFonts w:asciiTheme="minorHAnsi" w:hAnsiTheme="minorHAnsi" w:cstheme="minorHAnsi"/>
          <w:szCs w:val="20"/>
        </w:rPr>
        <w:t>nclud</w:t>
      </w:r>
      <w:r w:rsidR="00FB7431">
        <w:rPr>
          <w:rFonts w:asciiTheme="minorHAnsi" w:hAnsiTheme="minorHAnsi" w:cstheme="minorHAnsi"/>
          <w:szCs w:val="20"/>
        </w:rPr>
        <w:t>ing</w:t>
      </w:r>
      <w:r w:rsidRPr="008F0C00">
        <w:rPr>
          <w:rFonts w:asciiTheme="minorHAnsi" w:hAnsiTheme="minorHAnsi" w:cstheme="minorHAnsi"/>
          <w:szCs w:val="20"/>
        </w:rPr>
        <w:t xml:space="preserve"> local information </w:t>
      </w:r>
      <w:r w:rsidR="00FB7431">
        <w:rPr>
          <w:rFonts w:asciiTheme="minorHAnsi" w:hAnsiTheme="minorHAnsi" w:cstheme="minorHAnsi"/>
          <w:szCs w:val="20"/>
        </w:rPr>
        <w:t xml:space="preserve">relating to arrival arrangements, </w:t>
      </w:r>
      <w:r w:rsidRPr="008F0C00">
        <w:rPr>
          <w:rFonts w:asciiTheme="minorHAnsi" w:hAnsiTheme="minorHAnsi" w:cstheme="minorHAnsi"/>
          <w:szCs w:val="20"/>
        </w:rPr>
        <w:t xml:space="preserve">climate, accommodation options, living costs, course </w:t>
      </w:r>
      <w:r w:rsidR="003028E9">
        <w:rPr>
          <w:rFonts w:asciiTheme="minorHAnsi" w:hAnsiTheme="minorHAnsi" w:cstheme="minorHAnsi"/>
          <w:szCs w:val="20"/>
        </w:rPr>
        <w:t>requirements</w:t>
      </w:r>
      <w:r w:rsidRPr="008F0C00">
        <w:rPr>
          <w:rFonts w:asciiTheme="minorHAnsi" w:hAnsiTheme="minorHAnsi" w:cstheme="minorHAnsi"/>
          <w:szCs w:val="20"/>
        </w:rPr>
        <w:t xml:space="preserve">, disability and wellbeing support services, childcare and schooling options, and public transport. </w:t>
      </w:r>
    </w:p>
    <w:p w14:paraId="3E6339A2"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Enrolment, IAP and Ongoing Academic Support</w:t>
      </w:r>
    </w:p>
    <w:p w14:paraId="7FA6D610" w14:textId="5A51000B"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The Contractor will deliver the IAP and, </w:t>
      </w:r>
      <w:r w:rsidRPr="009D2468">
        <w:t>where</w:t>
      </w:r>
      <w:r w:rsidRPr="008F0C00">
        <w:rPr>
          <w:rFonts w:asciiTheme="minorHAnsi" w:hAnsiTheme="minorHAnsi" w:cstheme="minorHAnsi"/>
          <w:szCs w:val="20"/>
        </w:rPr>
        <w:t xml:space="preserve"> appropriate, PCE and supplementary academic support, and will provide general support services </w:t>
      </w:r>
      <w:r w:rsidR="00693AA6">
        <w:rPr>
          <w:rFonts w:asciiTheme="minorHAnsi" w:hAnsiTheme="minorHAnsi" w:cstheme="minorHAnsi"/>
          <w:szCs w:val="20"/>
        </w:rPr>
        <w:t>consistent with the standards expects of a CRICOS-registered provider</w:t>
      </w:r>
      <w:r w:rsidRPr="008F0C00">
        <w:rPr>
          <w:rFonts w:asciiTheme="minorHAnsi" w:hAnsiTheme="minorHAnsi" w:cstheme="minorHAnsi"/>
          <w:szCs w:val="20"/>
        </w:rPr>
        <w:t>.</w:t>
      </w:r>
    </w:p>
    <w:p w14:paraId="3E6F1854"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The Contractor’s IAP is mandatory for </w:t>
      </w:r>
      <w:r w:rsidRPr="009D2468">
        <w:t>Australia</w:t>
      </w:r>
      <w:r w:rsidRPr="008F0C00">
        <w:rPr>
          <w:rFonts w:asciiTheme="minorHAnsi" w:hAnsiTheme="minorHAnsi" w:cstheme="minorHAnsi"/>
          <w:szCs w:val="20"/>
        </w:rPr>
        <w:t xml:space="preserve"> Awards Scholars. The Contractor’s IAP will:</w:t>
      </w:r>
    </w:p>
    <w:p w14:paraId="47051360" w14:textId="77777777" w:rsidR="00CD26A8" w:rsidRPr="008F0C00" w:rsidRDefault="00CD26A8">
      <w:pPr>
        <w:pStyle w:val="romList"/>
        <w:numPr>
          <w:ilvl w:val="3"/>
          <w:numId w:val="263"/>
        </w:numPr>
        <w:tabs>
          <w:tab w:val="clear" w:pos="2160"/>
          <w:tab w:val="num" w:pos="2127"/>
        </w:tabs>
        <w:spacing w:before="120"/>
        <w:ind w:left="2127" w:hanging="709"/>
        <w:jc w:val="both"/>
        <w:outlineLvl w:val="9"/>
        <w:rPr>
          <w:rFonts w:asciiTheme="minorHAnsi" w:hAnsiTheme="minorHAnsi" w:cstheme="minorHAnsi"/>
          <w:sz w:val="20"/>
          <w:szCs w:val="20"/>
        </w:rPr>
      </w:pPr>
      <w:r w:rsidRPr="008F0C00">
        <w:rPr>
          <w:rFonts w:asciiTheme="minorHAnsi" w:hAnsiTheme="minorHAnsi" w:cstheme="minorHAnsi"/>
          <w:sz w:val="20"/>
          <w:szCs w:val="20"/>
        </w:rPr>
        <w:t>assist Scholars to make the transition from their home country to Australia and prepare them to undertake tertiary education in the Australian setting;</w:t>
      </w:r>
    </w:p>
    <w:p w14:paraId="28C520F2" w14:textId="77777777" w:rsidR="00CD26A8" w:rsidRPr="008F0C00" w:rsidRDefault="00CD26A8">
      <w:pPr>
        <w:pStyle w:val="romList"/>
        <w:numPr>
          <w:ilvl w:val="3"/>
          <w:numId w:val="263"/>
        </w:numPr>
        <w:tabs>
          <w:tab w:val="clear" w:pos="2160"/>
          <w:tab w:val="num" w:pos="2127"/>
        </w:tabs>
        <w:spacing w:before="120"/>
        <w:ind w:left="2127" w:hanging="709"/>
        <w:jc w:val="both"/>
        <w:outlineLvl w:val="9"/>
        <w:rPr>
          <w:rFonts w:asciiTheme="minorHAnsi" w:hAnsiTheme="minorHAnsi" w:cstheme="minorHAnsi"/>
          <w:sz w:val="20"/>
          <w:szCs w:val="20"/>
        </w:rPr>
      </w:pPr>
      <w:r w:rsidRPr="008F0C00">
        <w:rPr>
          <w:rFonts w:asciiTheme="minorHAnsi" w:hAnsiTheme="minorHAnsi" w:cstheme="minorHAnsi"/>
          <w:sz w:val="20"/>
          <w:szCs w:val="20"/>
        </w:rPr>
        <w:t>assist Scholars to understand the Australian education system; and</w:t>
      </w:r>
    </w:p>
    <w:p w14:paraId="2D8D99F0" w14:textId="77777777" w:rsidR="00CD26A8" w:rsidRPr="008F0C00" w:rsidRDefault="00CD26A8">
      <w:pPr>
        <w:pStyle w:val="romList"/>
        <w:numPr>
          <w:ilvl w:val="3"/>
          <w:numId w:val="263"/>
        </w:numPr>
        <w:tabs>
          <w:tab w:val="clear" w:pos="2160"/>
          <w:tab w:val="num" w:pos="2127"/>
        </w:tabs>
        <w:spacing w:before="120"/>
        <w:ind w:left="2127" w:hanging="709"/>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consolidate the Scholar’s language proficiency, sharpen their academic skills and allow Scholars to gain an understanding of academic culture. </w:t>
      </w:r>
    </w:p>
    <w:p w14:paraId="2C57649B"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Where the </w:t>
      </w:r>
      <w:r w:rsidRPr="009D2468">
        <w:t>Contractor</w:t>
      </w:r>
      <w:r w:rsidRPr="008F0C00">
        <w:rPr>
          <w:rFonts w:asciiTheme="minorHAnsi" w:hAnsiTheme="minorHAnsi" w:cstheme="minorHAnsi"/>
          <w:szCs w:val="20"/>
        </w:rPr>
        <w:t xml:space="preserve"> has enough Scholars to justify an IAP for Australia Awards Scholars only, this will be delivered. If the Contractor does not have sufficient numbers for a Scholar only IAP, the </w:t>
      </w:r>
      <w:r w:rsidRPr="008F0C00">
        <w:rPr>
          <w:rFonts w:asciiTheme="minorHAnsi" w:hAnsiTheme="minorHAnsi" w:cstheme="minorHAnsi"/>
          <w:szCs w:val="20"/>
        </w:rPr>
        <w:lastRenderedPageBreak/>
        <w:t xml:space="preserve">Contractor will provide a shorter Australia Awards specific introductory program for Scholars, after which the Scholars join the broader orientation and enrolment program for all international students or Scholars may join with other institutions in the same geographic location to deliver a joint Australia Awards IAP. </w:t>
      </w:r>
    </w:p>
    <w:p w14:paraId="2FBB4EAC" w14:textId="77777777" w:rsidR="00CD26A8" w:rsidRPr="008F0C00" w:rsidRDefault="00CD26A8" w:rsidP="009D2468">
      <w:pPr>
        <w:pStyle w:val="sch4"/>
        <w:rPr>
          <w:rFonts w:asciiTheme="minorHAnsi" w:hAnsiTheme="minorHAnsi" w:cstheme="minorHAnsi"/>
          <w:szCs w:val="20"/>
        </w:rPr>
      </w:pPr>
      <w:r w:rsidRPr="008F0C00">
        <w:rPr>
          <w:rFonts w:asciiTheme="minorHAnsi" w:hAnsiTheme="minorHAnsi" w:cstheme="minorHAnsi"/>
          <w:szCs w:val="20"/>
        </w:rPr>
        <w:t xml:space="preserve">The </w:t>
      </w:r>
      <w:r w:rsidRPr="009D2468">
        <w:t>Contractor’s</w:t>
      </w:r>
      <w:r w:rsidRPr="008F0C00">
        <w:rPr>
          <w:rFonts w:asciiTheme="minorHAnsi" w:hAnsiTheme="minorHAnsi" w:cstheme="minorHAnsi"/>
          <w:szCs w:val="20"/>
        </w:rPr>
        <w:t xml:space="preserve"> IAP will cover the following topics. This list is not exhaustive, and the Contractor will incorporate other activities as relevant: </w:t>
      </w:r>
    </w:p>
    <w:p w14:paraId="3FC5F773" w14:textId="17AD415A"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an introduction to living in Australia, including an introduction to First Nations issues, history and local culture. </w:t>
      </w:r>
      <w:r w:rsidR="004033E8">
        <w:rPr>
          <w:rFonts w:asciiTheme="minorHAnsi" w:hAnsiTheme="minorHAnsi" w:cstheme="minorHAnsi"/>
          <w:sz w:val="20"/>
          <w:szCs w:val="20"/>
        </w:rPr>
        <w:t>The Contractor is</w:t>
      </w:r>
      <w:r w:rsidR="004033E8" w:rsidRPr="004033E8">
        <w:rPr>
          <w:rFonts w:asciiTheme="minorHAnsi" w:hAnsiTheme="minorHAnsi" w:cstheme="minorHAnsi"/>
          <w:sz w:val="20"/>
          <w:szCs w:val="20"/>
        </w:rPr>
        <w:t xml:space="preserve"> expected to make </w:t>
      </w:r>
      <w:r w:rsidR="004033E8">
        <w:rPr>
          <w:rFonts w:asciiTheme="minorHAnsi" w:hAnsiTheme="minorHAnsi" w:cstheme="minorHAnsi"/>
          <w:sz w:val="20"/>
          <w:szCs w:val="20"/>
        </w:rPr>
        <w:t>its</w:t>
      </w:r>
      <w:r w:rsidR="004033E8" w:rsidRPr="004033E8">
        <w:rPr>
          <w:rFonts w:asciiTheme="minorHAnsi" w:hAnsiTheme="minorHAnsi" w:cstheme="minorHAnsi"/>
          <w:sz w:val="20"/>
          <w:szCs w:val="20"/>
        </w:rPr>
        <w:t xml:space="preserve"> best efforts to arrange a Welcome to Country </w:t>
      </w:r>
      <w:r w:rsidR="004033E8">
        <w:rPr>
          <w:rFonts w:asciiTheme="minorHAnsi" w:hAnsiTheme="minorHAnsi" w:cstheme="minorHAnsi"/>
          <w:sz w:val="20"/>
          <w:szCs w:val="20"/>
        </w:rPr>
        <w:t>during the IAP</w:t>
      </w:r>
      <w:r w:rsidR="004033E8" w:rsidRPr="004033E8">
        <w:rPr>
          <w:rFonts w:asciiTheme="minorHAnsi" w:hAnsiTheme="minorHAnsi" w:cstheme="minorHAnsi"/>
          <w:sz w:val="20"/>
          <w:szCs w:val="20"/>
        </w:rPr>
        <w:t>, recogni</w:t>
      </w:r>
      <w:r w:rsidR="004033E8">
        <w:rPr>
          <w:rFonts w:asciiTheme="minorHAnsi" w:hAnsiTheme="minorHAnsi" w:cstheme="minorHAnsi"/>
          <w:sz w:val="20"/>
          <w:szCs w:val="20"/>
        </w:rPr>
        <w:t>sing</w:t>
      </w:r>
      <w:r w:rsidR="004033E8" w:rsidRPr="004033E8">
        <w:rPr>
          <w:rFonts w:asciiTheme="minorHAnsi" w:hAnsiTheme="minorHAnsi" w:cstheme="minorHAnsi"/>
          <w:sz w:val="20"/>
          <w:szCs w:val="20"/>
        </w:rPr>
        <w:t xml:space="preserve"> that the decision and availability ultimately rests with local Traditional Owners. In instances where organising a Welcome to Country is not possible, </w:t>
      </w:r>
      <w:r w:rsidR="004033E8">
        <w:rPr>
          <w:rFonts w:asciiTheme="minorHAnsi" w:hAnsiTheme="minorHAnsi" w:cstheme="minorHAnsi"/>
          <w:sz w:val="20"/>
          <w:szCs w:val="20"/>
        </w:rPr>
        <w:t>the Contractor</w:t>
      </w:r>
      <w:r w:rsidR="004033E8" w:rsidRPr="004033E8">
        <w:rPr>
          <w:rFonts w:asciiTheme="minorHAnsi" w:hAnsiTheme="minorHAnsi" w:cstheme="minorHAnsi"/>
          <w:sz w:val="20"/>
          <w:szCs w:val="20"/>
        </w:rPr>
        <w:t xml:space="preserve"> </w:t>
      </w:r>
      <w:r w:rsidR="004033E8">
        <w:rPr>
          <w:rFonts w:asciiTheme="minorHAnsi" w:hAnsiTheme="minorHAnsi" w:cstheme="minorHAnsi"/>
          <w:sz w:val="20"/>
          <w:szCs w:val="20"/>
        </w:rPr>
        <w:t>will</w:t>
      </w:r>
      <w:r w:rsidR="004033E8" w:rsidRPr="004033E8">
        <w:rPr>
          <w:rFonts w:asciiTheme="minorHAnsi" w:hAnsiTheme="minorHAnsi" w:cstheme="minorHAnsi"/>
          <w:sz w:val="20"/>
          <w:szCs w:val="20"/>
        </w:rPr>
        <w:t xml:space="preserve"> ensure that a meaningful Acknowledgement of Country is conducted</w:t>
      </w:r>
      <w:r w:rsidR="004033E8">
        <w:rPr>
          <w:rFonts w:asciiTheme="minorHAnsi" w:hAnsiTheme="minorHAnsi" w:cstheme="minorHAnsi"/>
          <w:sz w:val="20"/>
          <w:szCs w:val="20"/>
        </w:rPr>
        <w:t xml:space="preserve">. </w:t>
      </w:r>
    </w:p>
    <w:p w14:paraId="28B2BDE3"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introduction to student support staff and services including counselling, student loans, student ID cards, student union, postgraduate student associations;</w:t>
      </w:r>
    </w:p>
    <w:p w14:paraId="6C2B6F66"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overview of the Student Contract Officer role and engagement with DFAT;  </w:t>
      </w:r>
    </w:p>
    <w:p w14:paraId="595D9643"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familiarisation with the local environment including campus tour, services and facilities, library and IT services, local shops, local </w:t>
      </w:r>
      <w:proofErr w:type="gramStart"/>
      <w:r w:rsidRPr="008F0C00">
        <w:rPr>
          <w:rFonts w:asciiTheme="minorHAnsi" w:hAnsiTheme="minorHAnsi" w:cstheme="minorHAnsi"/>
          <w:sz w:val="20"/>
          <w:szCs w:val="20"/>
        </w:rPr>
        <w:t>do’s</w:t>
      </w:r>
      <w:proofErr w:type="gramEnd"/>
      <w:r w:rsidRPr="008F0C00">
        <w:rPr>
          <w:rFonts w:asciiTheme="minorHAnsi" w:hAnsiTheme="minorHAnsi" w:cstheme="minorHAnsi"/>
          <w:sz w:val="20"/>
          <w:szCs w:val="20"/>
        </w:rPr>
        <w:t xml:space="preserve"> and don’ts, recycling and waste disposal, sporting and interest groups, transport; </w:t>
      </w:r>
    </w:p>
    <w:p w14:paraId="765A6C11"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living in Australia - opening bank accounts, applying for a tax file number, where to find embassies/consulates, government and interaction with local agencies, such as police, visa issues; </w:t>
      </w:r>
    </w:p>
    <w:p w14:paraId="05F0BF51"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networking sessions to meet domestic students, any New Colombo Plan alumni within the Contractor’s network and other students; </w:t>
      </w:r>
    </w:p>
    <w:p w14:paraId="7FE832B4"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the Contractor’s requirements for academic success and good academic conduct. </w:t>
      </w:r>
    </w:p>
    <w:p w14:paraId="09EE3102"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accommodation – where to find it, legal process/lease negotiation, arranging connection of services, obtaining furniture and household goods; </w:t>
      </w:r>
    </w:p>
    <w:p w14:paraId="11DAD8E5"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understanding the Australia Awards allowances and budgeting guidance; </w:t>
      </w:r>
    </w:p>
    <w:p w14:paraId="13BF8164"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health and safety including understanding overseas student health cover, medical welfare and health services in Australia, personal security, sexual well-being, water safety and what to do in an emergency; and</w:t>
      </w:r>
    </w:p>
    <w:p w14:paraId="34D395A5" w14:textId="77777777" w:rsidR="00CD26A8" w:rsidRPr="008F0C00" w:rsidRDefault="00CD26A8">
      <w:pPr>
        <w:pStyle w:val="romList"/>
        <w:numPr>
          <w:ilvl w:val="3"/>
          <w:numId w:val="262"/>
        </w:numPr>
        <w:tabs>
          <w:tab w:val="clear" w:pos="2160"/>
        </w:tabs>
        <w:spacing w:before="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discussions on family entry, childcare and schooling. </w:t>
      </w:r>
    </w:p>
    <w:p w14:paraId="3420BD40"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Academic program management and progress monitoring</w:t>
      </w:r>
    </w:p>
    <w:p w14:paraId="6708FFB6" w14:textId="19B1F8F5"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Contractor will manage teaching standards and educational resources </w:t>
      </w:r>
      <w:r w:rsidR="00411D81">
        <w:rPr>
          <w:rFonts w:asciiTheme="minorHAnsi" w:hAnsiTheme="minorHAnsi" w:cstheme="minorHAnsi"/>
          <w:szCs w:val="20"/>
        </w:rPr>
        <w:t>consistent with the standards expected of a CRICOS registered provider</w:t>
      </w:r>
      <w:r w:rsidR="003A4F8A">
        <w:rPr>
          <w:rFonts w:asciiTheme="minorHAnsi" w:hAnsiTheme="minorHAnsi" w:cstheme="minorHAnsi"/>
          <w:szCs w:val="20"/>
        </w:rPr>
        <w:t xml:space="preserve"> </w:t>
      </w:r>
      <w:r w:rsidRPr="008F0C00">
        <w:rPr>
          <w:rFonts w:asciiTheme="minorHAnsi" w:hAnsiTheme="minorHAnsi" w:cstheme="minorHAnsi"/>
          <w:szCs w:val="20"/>
        </w:rPr>
        <w:t xml:space="preserve">and will ensure that these comply with the </w:t>
      </w:r>
      <w:r w:rsidRPr="003B2677">
        <w:t>ESOS</w:t>
      </w:r>
      <w:r w:rsidRPr="008F0C00">
        <w:rPr>
          <w:rFonts w:asciiTheme="minorHAnsi" w:hAnsiTheme="minorHAnsi" w:cstheme="minorHAnsi"/>
          <w:szCs w:val="20"/>
        </w:rPr>
        <w:t xml:space="preserve"> requirements and will ensure Scholars follow an enrolment pattern enabling completion within expected duration.</w:t>
      </w:r>
    </w:p>
    <w:p w14:paraId="5F46E38C"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Contractor will assist </w:t>
      </w:r>
      <w:r w:rsidRPr="003B2677">
        <w:t>Scholars</w:t>
      </w:r>
      <w:r w:rsidRPr="008F0C00">
        <w:rPr>
          <w:rFonts w:asciiTheme="minorHAnsi" w:hAnsiTheme="minorHAnsi" w:cstheme="minorHAnsi"/>
          <w:szCs w:val="20"/>
        </w:rPr>
        <w:t xml:space="preserve"> in selecting subjects which meet the requirements of the placement offer and the Scholars' learning objectives.</w:t>
      </w:r>
    </w:p>
    <w:p w14:paraId="3D946A6B"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The Contractor will monitor academic progress at the end of each semester or session if not more regularly, maintain an up</w:t>
      </w:r>
      <w:r w:rsidRPr="008F0C00">
        <w:rPr>
          <w:rFonts w:ascii="Cambria Math" w:hAnsi="Cambria Math" w:cs="Cambria Math"/>
          <w:szCs w:val="20"/>
        </w:rPr>
        <w:t>‑</w:t>
      </w:r>
      <w:r w:rsidRPr="008F0C00">
        <w:rPr>
          <w:rFonts w:asciiTheme="minorHAnsi" w:hAnsiTheme="minorHAnsi" w:cstheme="minorHAnsi"/>
          <w:szCs w:val="20"/>
        </w:rPr>
        <w:t>to</w:t>
      </w:r>
      <w:r w:rsidRPr="008F0C00">
        <w:rPr>
          <w:rFonts w:ascii="Cambria Math" w:hAnsi="Cambria Math" w:cs="Cambria Math"/>
          <w:szCs w:val="20"/>
        </w:rPr>
        <w:t>‑</w:t>
      </w:r>
      <w:r w:rsidRPr="008F0C00">
        <w:rPr>
          <w:rFonts w:asciiTheme="minorHAnsi" w:hAnsiTheme="minorHAnsi" w:cstheme="minorHAnsi"/>
          <w:szCs w:val="20"/>
        </w:rPr>
        <w:t xml:space="preserve">date </w:t>
      </w:r>
      <w:r w:rsidRPr="003B2677">
        <w:t>record</w:t>
      </w:r>
      <w:r w:rsidRPr="008F0C00">
        <w:rPr>
          <w:rFonts w:asciiTheme="minorHAnsi" w:hAnsiTheme="minorHAnsi" w:cstheme="minorHAnsi"/>
          <w:szCs w:val="20"/>
        </w:rPr>
        <w:t xml:space="preserve"> for each Scholar in DFAT’s Scholarships Management System, and implement strategies to address unsatisfactory progress, including action plans signed by the Scholar and the Contractor. Strategies may include supplementary academic support, enrolment in non</w:t>
      </w:r>
      <w:r w:rsidRPr="008F0C00">
        <w:rPr>
          <w:rFonts w:ascii="Cambria Math" w:hAnsi="Cambria Math" w:cs="Cambria Math"/>
          <w:szCs w:val="20"/>
        </w:rPr>
        <w:t>‑</w:t>
      </w:r>
      <w:r w:rsidRPr="008F0C00">
        <w:rPr>
          <w:rFonts w:asciiTheme="minorHAnsi" w:hAnsiTheme="minorHAnsi" w:cstheme="minorHAnsi"/>
          <w:szCs w:val="20"/>
        </w:rPr>
        <w:t>standard sessions, adjusted study load, cross</w:t>
      </w:r>
      <w:r w:rsidRPr="008F0C00">
        <w:rPr>
          <w:rFonts w:ascii="Cambria Math" w:hAnsi="Cambria Math" w:cs="Cambria Math"/>
          <w:szCs w:val="20"/>
        </w:rPr>
        <w:t>‑</w:t>
      </w:r>
      <w:r w:rsidRPr="008F0C00">
        <w:rPr>
          <w:rFonts w:asciiTheme="minorHAnsi" w:hAnsiTheme="minorHAnsi" w:cstheme="minorHAnsi"/>
          <w:szCs w:val="20"/>
        </w:rPr>
        <w:t>institution enrolment to repeat/replace failed subjects, or course downgrade.</w:t>
      </w:r>
    </w:p>
    <w:p w14:paraId="01C36EAE"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Supplementary Academic Support (SAS)</w:t>
      </w:r>
    </w:p>
    <w:p w14:paraId="4179BA97"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lastRenderedPageBreak/>
        <w:t xml:space="preserve">A SAS entitlement may be used to fund assistance to the Scholar that is reasonably required in line with the Contractor’s </w:t>
      </w:r>
      <w:r w:rsidRPr="003B2677">
        <w:t>academic</w:t>
      </w:r>
      <w:r w:rsidRPr="008F0C00">
        <w:rPr>
          <w:rFonts w:asciiTheme="minorHAnsi" w:hAnsiTheme="minorHAnsi" w:cstheme="minorHAnsi"/>
          <w:szCs w:val="20"/>
        </w:rPr>
        <w:t xml:space="preserve"> requirements and is not available to the Scholar at no cost through the Contractor’s existing academic support mechanisms. </w:t>
      </w:r>
    </w:p>
    <w:p w14:paraId="75F8013B" w14:textId="77777777" w:rsidR="00CD26A8" w:rsidRPr="008F0C00" w:rsidRDefault="00CD26A8" w:rsidP="003B2677">
      <w:pPr>
        <w:pStyle w:val="sch4"/>
        <w:rPr>
          <w:rFonts w:asciiTheme="minorHAnsi" w:eastAsiaTheme="minorEastAsia" w:hAnsiTheme="minorHAnsi" w:cstheme="minorHAnsi"/>
          <w:szCs w:val="20"/>
          <w:lang w:eastAsia="en-AU"/>
        </w:rPr>
      </w:pPr>
      <w:r w:rsidRPr="008F0C00">
        <w:rPr>
          <w:rFonts w:asciiTheme="minorHAnsi" w:hAnsiTheme="minorHAnsi" w:cstheme="minorHAnsi"/>
          <w:szCs w:val="20"/>
        </w:rPr>
        <w:t xml:space="preserve">A SAS entitlement may </w:t>
      </w:r>
      <w:r w:rsidRPr="003B2677">
        <w:t>be</w:t>
      </w:r>
      <w:r w:rsidRPr="008F0C00">
        <w:rPr>
          <w:rFonts w:asciiTheme="minorHAnsi" w:hAnsiTheme="minorHAnsi" w:cstheme="minorHAnsi"/>
          <w:szCs w:val="20"/>
        </w:rPr>
        <w:t xml:space="preserve"> used for the following (each of which must be directly related to the</w:t>
      </w:r>
      <w:r w:rsidRPr="008F0C00">
        <w:rPr>
          <w:rFonts w:asciiTheme="minorHAnsi" w:hAnsiTheme="minorHAnsi" w:cstheme="minorHAnsi"/>
          <w:szCs w:val="20"/>
          <w:lang w:eastAsia="en-AU"/>
        </w:rPr>
        <w:t xml:space="preserve"> relevant Scholar’s principal course of study):</w:t>
      </w:r>
    </w:p>
    <w:p w14:paraId="46542520" w14:textId="77777777" w:rsidR="00CD26A8" w:rsidRPr="008F0C00" w:rsidRDefault="00CD26A8">
      <w:pPr>
        <w:pStyle w:val="romList"/>
        <w:numPr>
          <w:ilvl w:val="3"/>
          <w:numId w:val="264"/>
        </w:numPr>
        <w:tabs>
          <w:tab w:val="clear" w:pos="2160"/>
          <w:tab w:val="num" w:pos="2127"/>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tutoring and other academic support in respect of the Scholar’s principal course of study; </w:t>
      </w:r>
    </w:p>
    <w:p w14:paraId="25211DA9" w14:textId="77777777" w:rsidR="00CD26A8" w:rsidRPr="008F0C00" w:rsidRDefault="00CD26A8">
      <w:pPr>
        <w:pStyle w:val="romList"/>
        <w:numPr>
          <w:ilvl w:val="3"/>
          <w:numId w:val="264"/>
        </w:numPr>
        <w:tabs>
          <w:tab w:val="clear" w:pos="2160"/>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attendance at academic training, workshops, or conferences (attendance fees only) that are held in Australia; or </w:t>
      </w:r>
    </w:p>
    <w:p w14:paraId="027B987E" w14:textId="77777777" w:rsidR="00CD26A8" w:rsidRPr="008F0C00" w:rsidRDefault="00CD26A8">
      <w:pPr>
        <w:pStyle w:val="romList"/>
        <w:numPr>
          <w:ilvl w:val="3"/>
          <w:numId w:val="264"/>
        </w:numPr>
        <w:tabs>
          <w:tab w:val="clear" w:pos="2160"/>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costs for practical components of courses such as vaccinations, police checks; and</w:t>
      </w:r>
    </w:p>
    <w:p w14:paraId="5A95C0CF" w14:textId="77777777" w:rsidR="00CD26A8" w:rsidRPr="008F0C00" w:rsidRDefault="00CD26A8">
      <w:pPr>
        <w:pStyle w:val="romList"/>
        <w:numPr>
          <w:ilvl w:val="3"/>
          <w:numId w:val="264"/>
        </w:numPr>
        <w:tabs>
          <w:tab w:val="clear" w:pos="2160"/>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editing theses, printing and binding costs.</w:t>
      </w:r>
    </w:p>
    <w:p w14:paraId="3E12B765" w14:textId="77777777" w:rsidR="00CD26A8" w:rsidRPr="008F0C00" w:rsidRDefault="00CD26A8" w:rsidP="003B2677">
      <w:pPr>
        <w:pStyle w:val="sch4"/>
        <w:rPr>
          <w:rFonts w:asciiTheme="minorHAnsi" w:hAnsiTheme="minorHAnsi" w:cstheme="minorHAnsi"/>
          <w:szCs w:val="20"/>
          <w:lang w:eastAsia="en-AU"/>
        </w:rPr>
      </w:pPr>
      <w:r w:rsidRPr="008F0C00">
        <w:rPr>
          <w:rFonts w:asciiTheme="minorHAnsi" w:hAnsiTheme="minorHAnsi" w:cstheme="minorHAnsi"/>
          <w:szCs w:val="20"/>
        </w:rPr>
        <w:t xml:space="preserve">A </w:t>
      </w:r>
      <w:r w:rsidRPr="008F0C00">
        <w:rPr>
          <w:rFonts w:asciiTheme="minorHAnsi" w:hAnsiTheme="minorHAnsi" w:cstheme="minorHAnsi"/>
          <w:szCs w:val="20"/>
          <w:lang w:eastAsia="en-AU"/>
        </w:rPr>
        <w:t>SAS entitlement</w:t>
      </w:r>
      <w:r w:rsidRPr="008F0C00">
        <w:rPr>
          <w:rFonts w:asciiTheme="minorHAnsi" w:hAnsiTheme="minorHAnsi" w:cstheme="minorHAnsi"/>
          <w:szCs w:val="20"/>
        </w:rPr>
        <w:t xml:space="preserve"> </w:t>
      </w:r>
      <w:r w:rsidRPr="003B2677">
        <w:t>must</w:t>
      </w:r>
      <w:r w:rsidRPr="008F0C00">
        <w:rPr>
          <w:rFonts w:asciiTheme="minorHAnsi" w:hAnsiTheme="minorHAnsi" w:cstheme="minorHAnsi"/>
          <w:szCs w:val="20"/>
        </w:rPr>
        <w:t xml:space="preserve"> </w:t>
      </w:r>
      <w:r w:rsidRPr="008F0C00">
        <w:rPr>
          <w:rFonts w:asciiTheme="minorHAnsi" w:hAnsiTheme="minorHAnsi" w:cstheme="minorHAnsi"/>
          <w:szCs w:val="20"/>
          <w:lang w:eastAsia="en-AU"/>
        </w:rPr>
        <w:t>not be used for:</w:t>
      </w:r>
    </w:p>
    <w:p w14:paraId="6F126146"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attending conferences outside Australia; </w:t>
      </w:r>
    </w:p>
    <w:p w14:paraId="2F2AB47D"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airfares to attend training, workshops or conferences at any location;</w:t>
      </w:r>
    </w:p>
    <w:p w14:paraId="145AF535"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research or field work expenses;</w:t>
      </w:r>
    </w:p>
    <w:p w14:paraId="007DA4E9"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purchasing IT hardware, specialised software or textbooks</w:t>
      </w:r>
    </w:p>
    <w:p w14:paraId="6F2C2A07"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expenses relating to reasonable adjustments and accommodations for Scholars with disability; or</w:t>
      </w:r>
    </w:p>
    <w:p w14:paraId="0C552EE8" w14:textId="77777777" w:rsidR="00CD26A8" w:rsidRPr="008F0C00" w:rsidRDefault="00CD26A8">
      <w:pPr>
        <w:pStyle w:val="romList"/>
        <w:numPr>
          <w:ilvl w:val="3"/>
          <w:numId w:val="265"/>
        </w:numPr>
        <w:tabs>
          <w:tab w:val="clear" w:pos="2160"/>
          <w:tab w:val="num" w:pos="1276"/>
          <w:tab w:val="num" w:pos="1635"/>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 xml:space="preserve">professional memberships or accreditations. </w:t>
      </w:r>
    </w:p>
    <w:p w14:paraId="3AF52990"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Contractor will either pay SAS entitlements directly to providers or reimburse Scholars upon presentation of original </w:t>
      </w:r>
      <w:r w:rsidRPr="003B2677">
        <w:t>receipts</w:t>
      </w:r>
      <w:r w:rsidRPr="008F0C00">
        <w:rPr>
          <w:rFonts w:asciiTheme="minorHAnsi" w:hAnsiTheme="minorHAnsi" w:cstheme="minorHAnsi"/>
          <w:szCs w:val="20"/>
        </w:rPr>
        <w:t>. SAS entitlements accrue every six months at the amount specified in the Handbook. The accrued SAS entitlement may be expensed at any time during the Scholarship. SAS entitlements cannot be expensed in advance of being accrued.</w:t>
      </w:r>
    </w:p>
    <w:p w14:paraId="6A484463"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Contractor will maintain </w:t>
      </w:r>
      <w:r w:rsidRPr="003B2677">
        <w:t>records</w:t>
      </w:r>
      <w:r w:rsidRPr="008F0C00">
        <w:rPr>
          <w:rFonts w:asciiTheme="minorHAnsi" w:hAnsiTheme="minorHAnsi" w:cstheme="minorHAnsi"/>
          <w:szCs w:val="20"/>
        </w:rPr>
        <w:t xml:space="preserve"> of SAS approvals and expenditure in DFAT’s Scholarships Management System and acknowledges DFAT may audit these records at any time.</w:t>
      </w:r>
    </w:p>
    <w:p w14:paraId="71748A50" w14:textId="77777777" w:rsidR="00CD26A8" w:rsidRPr="008F0C00" w:rsidRDefault="00CD26A8" w:rsidP="00672BA0">
      <w:pPr>
        <w:pStyle w:val="sch3"/>
        <w:rPr>
          <w:rFonts w:asciiTheme="minorHAnsi" w:hAnsiTheme="minorHAnsi" w:cstheme="minorHAnsi"/>
          <w:b/>
          <w:bCs/>
          <w:szCs w:val="20"/>
        </w:rPr>
      </w:pPr>
      <w:r w:rsidRPr="008F0C00">
        <w:rPr>
          <w:rFonts w:asciiTheme="minorHAnsi" w:hAnsiTheme="minorHAnsi" w:cstheme="minorHAnsi"/>
          <w:bCs/>
          <w:szCs w:val="20"/>
        </w:rPr>
        <w:t xml:space="preserve">Cultural awareness and sensitivity </w:t>
      </w:r>
    </w:p>
    <w:p w14:paraId="1EEB2509" w14:textId="3B87BFD6"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Cultural awareness and sensitivity should be promoted in both academic tuition and institutional support services. Where necessary, training will be made available by the Contractor for its personnel. Contractor </w:t>
      </w:r>
      <w:r w:rsidRPr="003B2677">
        <w:t>personnel</w:t>
      </w:r>
      <w:r w:rsidRPr="008F0C00">
        <w:rPr>
          <w:rFonts w:asciiTheme="minorHAnsi" w:hAnsiTheme="minorHAnsi" w:cstheme="minorHAnsi"/>
          <w:szCs w:val="20"/>
        </w:rPr>
        <w:t xml:space="preserve"> responsible for Scholar support and academic staff must be aware of cultural differences in educational training and the difficulties Scholars may face living in a new environment. The Contractor is expected to be able to respond to specific academic and welfare difficulties and identify potential issues arising from cultural differences.</w:t>
      </w:r>
    </w:p>
    <w:p w14:paraId="3DF89B6B"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Contractor will create opportunities for Scholars to connect with the Australian community. This may include promoting social </w:t>
      </w:r>
      <w:r w:rsidRPr="003B2677">
        <w:t>groups</w:t>
      </w:r>
      <w:r w:rsidRPr="008F0C00">
        <w:rPr>
          <w:rFonts w:asciiTheme="minorHAnsi" w:hAnsiTheme="minorHAnsi" w:cstheme="minorHAnsi"/>
          <w:szCs w:val="20"/>
        </w:rPr>
        <w:t xml:space="preserve">, events, cultural immersion experiences social groups and activities, engagement on First Nations issues, connecting Australia Awards Scholars with New Colombo Plan participants and alumni (if the Contractor is a New Colombo Plan partner), and teaching/leading language learning/conversational classes with Australians. </w:t>
      </w:r>
    </w:p>
    <w:p w14:paraId="056F26D9" w14:textId="69BC6AFC"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 xml:space="preserve">Disability Inclusion and Reasonable </w:t>
      </w:r>
      <w:r w:rsidR="003A4F8A">
        <w:rPr>
          <w:rFonts w:asciiTheme="minorHAnsi" w:hAnsiTheme="minorHAnsi" w:cstheme="minorHAnsi"/>
          <w:bCs/>
          <w:szCs w:val="20"/>
        </w:rPr>
        <w:t>Accommodations</w:t>
      </w:r>
      <w:r w:rsidRPr="008F0C00">
        <w:rPr>
          <w:rFonts w:asciiTheme="minorHAnsi" w:hAnsiTheme="minorHAnsi" w:cstheme="minorHAnsi"/>
          <w:bCs/>
          <w:szCs w:val="20"/>
        </w:rPr>
        <w:t xml:space="preserve"> (Non</w:t>
      </w:r>
      <w:r w:rsidRPr="008F0C00">
        <w:rPr>
          <w:rFonts w:asciiTheme="minorHAnsi" w:hAnsiTheme="minorHAnsi" w:cstheme="minorHAnsi"/>
          <w:bCs/>
          <w:szCs w:val="20"/>
        </w:rPr>
        <w:noBreakHyphen/>
        <w:t>Academic Support)</w:t>
      </w:r>
    </w:p>
    <w:p w14:paraId="1432178B" w14:textId="327DA29E"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DFAT, in collaboration with the Contractor and Scholars with disability, will determine and fund appropriate reasonable accommodations of a non-academic and non-</w:t>
      </w:r>
      <w:r w:rsidR="009131F8">
        <w:rPr>
          <w:rFonts w:asciiTheme="minorHAnsi" w:hAnsiTheme="minorHAnsi" w:cstheme="minorHAnsi"/>
          <w:szCs w:val="20"/>
        </w:rPr>
        <w:t>medical</w:t>
      </w:r>
      <w:r w:rsidRPr="008F0C00">
        <w:rPr>
          <w:rFonts w:asciiTheme="minorHAnsi" w:hAnsiTheme="minorHAnsi" w:cstheme="minorHAnsi"/>
          <w:szCs w:val="20"/>
        </w:rPr>
        <w:t xml:space="preserve"> nature to support inclusive participation in the Scholarship, in accordance with Australian legislation and principles of equal access.</w:t>
      </w:r>
    </w:p>
    <w:p w14:paraId="60BDF8A0" w14:textId="77777777" w:rsidR="00CD26A8" w:rsidRPr="008F0C00" w:rsidRDefault="00CD26A8" w:rsidP="003B2677">
      <w:pPr>
        <w:pStyle w:val="sch4"/>
        <w:rPr>
          <w:rFonts w:asciiTheme="minorHAnsi" w:hAnsiTheme="minorHAnsi" w:cstheme="minorHAnsi"/>
          <w:szCs w:val="20"/>
        </w:rPr>
      </w:pPr>
      <w:r w:rsidRPr="008F0C00">
        <w:rPr>
          <w:rFonts w:asciiTheme="minorHAnsi" w:hAnsiTheme="minorHAnsi" w:cstheme="minorHAnsi"/>
          <w:szCs w:val="20"/>
        </w:rPr>
        <w:t xml:space="preserve">The </w:t>
      </w:r>
      <w:r w:rsidRPr="003B2677">
        <w:t>Contractor</w:t>
      </w:r>
      <w:r w:rsidRPr="008F0C00">
        <w:rPr>
          <w:rFonts w:asciiTheme="minorHAnsi" w:hAnsiTheme="minorHAnsi" w:cstheme="minorHAnsi"/>
          <w:szCs w:val="20"/>
        </w:rPr>
        <w:t xml:space="preserve"> will:</w:t>
      </w:r>
    </w:p>
    <w:p w14:paraId="72F7F6C0" w14:textId="6F278E00" w:rsidR="00CD26A8" w:rsidRPr="008F0C00" w:rsidRDefault="00CD26A8">
      <w:pPr>
        <w:pStyle w:val="romList"/>
        <w:numPr>
          <w:ilvl w:val="3"/>
          <w:numId w:val="266"/>
        </w:numPr>
        <w:tabs>
          <w:tab w:val="clear" w:pos="2160"/>
          <w:tab w:val="num" w:pos="360"/>
          <w:tab w:val="num" w:pos="1276"/>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lastRenderedPageBreak/>
        <w:t>work with DFAT’s Disability Adviser to support the development and implementation of DFAT-approved DSAs and Disability Support Person Agreements (DSPAs), ensuring appropriate non-academic and non-</w:t>
      </w:r>
      <w:r w:rsidR="009131F8">
        <w:rPr>
          <w:rFonts w:asciiTheme="minorHAnsi" w:hAnsiTheme="minorHAnsi" w:cstheme="minorHAnsi"/>
          <w:sz w:val="20"/>
          <w:szCs w:val="20"/>
        </w:rPr>
        <w:t>medical</w:t>
      </w:r>
      <w:r w:rsidRPr="008F0C00">
        <w:rPr>
          <w:rFonts w:asciiTheme="minorHAnsi" w:hAnsiTheme="minorHAnsi" w:cstheme="minorHAnsi"/>
          <w:sz w:val="20"/>
          <w:szCs w:val="20"/>
        </w:rPr>
        <w:t xml:space="preserve"> reasonable accommodations are identified and put in place as soon as practicable, including prior to, or upon, the Scholar’s arrival. This may include, but is not limited to:</w:t>
      </w:r>
    </w:p>
    <w:p w14:paraId="2DC221C8"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identify and administer approved accommodation and rental assistance where accessible options are limited or incur higher costs, including for Disability Support Persons where applicable;</w:t>
      </w:r>
    </w:p>
    <w:p w14:paraId="0B96BD37"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administer and approve transport assistance where public transport is limited and to promote and enable independent living;</w:t>
      </w:r>
    </w:p>
    <w:p w14:paraId="30E5AC5E"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support approved early mobilisation arrangements to facilitate participation in non</w:t>
      </w:r>
      <w:r w:rsidRPr="008F0C00">
        <w:rPr>
          <w:rFonts w:asciiTheme="minorHAnsi" w:hAnsiTheme="minorHAnsi" w:cstheme="minorHAnsi"/>
          <w:sz w:val="20"/>
        </w:rPr>
        <w:noBreakHyphen/>
        <w:t>academic activities, including training in disability management skills and use of disability-specific technology and assistive devices;</w:t>
      </w:r>
    </w:p>
    <w:p w14:paraId="76124D44"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administer funding and organise the purchase and provisions for assistive technology, assistive devices and mobility equipment in accordance with DFAT-approved DSA provisions and in accordance with relevant allied health assessments;</w:t>
      </w:r>
    </w:p>
    <w:p w14:paraId="372B0F9B"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record any variations for Scholars with DSAs and Disability Support Persons with</w:t>
      </w:r>
      <w:r w:rsidRPr="008F0C00">
        <w:rPr>
          <w:rFonts w:asciiTheme="minorHAnsi" w:hAnsiTheme="minorHAnsi" w:cstheme="minorHAnsi"/>
          <w:sz w:val="20"/>
        </w:rPr>
        <w:tab/>
        <w:t xml:space="preserve"> a DSPA, in DFAT’s Student Scholarships Management System; </w:t>
      </w:r>
    </w:p>
    <w:p w14:paraId="0A02885A"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refer Scholars with disability to the Contractor’s disability and inclusion services during the first week of the IAP (or earlier where mobilisation occurs prior to IAP) and maintain regular contact with the Scholar; and</w:t>
      </w:r>
    </w:p>
    <w:p w14:paraId="1E358C69" w14:textId="77777777" w:rsidR="00CD26A8" w:rsidRPr="008F0C00" w:rsidRDefault="00CD26A8">
      <w:pPr>
        <w:pStyle w:val="MELegal3"/>
        <w:numPr>
          <w:ilvl w:val="5"/>
          <w:numId w:val="269"/>
        </w:numPr>
        <w:tabs>
          <w:tab w:val="left" w:pos="2835"/>
        </w:tabs>
        <w:spacing w:before="120" w:after="120" w:line="240" w:lineRule="auto"/>
        <w:ind w:left="2835" w:hanging="567"/>
        <w:jc w:val="both"/>
        <w:rPr>
          <w:rFonts w:asciiTheme="minorHAnsi" w:hAnsiTheme="minorHAnsi" w:cstheme="minorHAnsi"/>
          <w:sz w:val="20"/>
        </w:rPr>
      </w:pPr>
      <w:r w:rsidRPr="008F0C00">
        <w:rPr>
          <w:rFonts w:asciiTheme="minorHAnsi" w:hAnsiTheme="minorHAnsi" w:cstheme="minorHAnsi"/>
          <w:sz w:val="20"/>
        </w:rPr>
        <w:t>manage associated financial arrangements in accordance with DSA and DSPAs and any approved variations ensuring that funding is applied only to DFAT approved items and within limits.</w:t>
      </w:r>
    </w:p>
    <w:p w14:paraId="075855F7" w14:textId="77777777" w:rsidR="00CD26A8" w:rsidRPr="009D2468"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Disability Inclusion and Reasonable Adjustments (Academic Support)</w:t>
      </w:r>
    </w:p>
    <w:p w14:paraId="62E69296" w14:textId="77777777" w:rsidR="00CD26A8" w:rsidRPr="008F0C00" w:rsidRDefault="00CD26A8" w:rsidP="00377AFC">
      <w:pPr>
        <w:pStyle w:val="sch4"/>
        <w:rPr>
          <w:rFonts w:asciiTheme="minorHAnsi" w:hAnsiTheme="minorHAnsi" w:cstheme="minorHAnsi"/>
          <w:szCs w:val="20"/>
          <w:lang w:val="en-GB"/>
        </w:rPr>
      </w:pPr>
      <w:r w:rsidRPr="008F0C00">
        <w:rPr>
          <w:rFonts w:asciiTheme="minorHAnsi" w:hAnsiTheme="minorHAnsi" w:cstheme="minorHAnsi"/>
          <w:szCs w:val="20"/>
          <w:lang w:val="en-GB"/>
        </w:rPr>
        <w:t>The Contractor will provide Scholars with reasonable adjustments to support their academic endeavours. The Contractor will consult with Scholars about support and access needs to determine appropriate reasonable adjustments for academic support, funded through the Contractor’s own standard disability support mechanisms. Typical examples include access to and training in assistive technology; access to lecture summaries and materials; additional clarification of course materials; advice about  where to sit in lecture theatres and classrooms; inclusive teaching strategies; communication through the Scholar’s preferred method; additional assistance or extra time for assessments where necessary; alternative exam and assessment formats; accessible parking; disability advocacy and support; and provision of tutors and note-takers for disability support.</w:t>
      </w:r>
    </w:p>
    <w:p w14:paraId="429264A0" w14:textId="77777777" w:rsidR="00CD26A8" w:rsidRPr="008F0C00" w:rsidRDefault="00CD26A8" w:rsidP="00377AFC">
      <w:pPr>
        <w:pStyle w:val="sch4"/>
        <w:rPr>
          <w:rFonts w:asciiTheme="minorHAnsi" w:hAnsiTheme="minorHAnsi" w:cstheme="minorHAnsi"/>
          <w:szCs w:val="20"/>
          <w:lang w:val="en-GB"/>
        </w:rPr>
      </w:pPr>
      <w:r w:rsidRPr="008F0C00">
        <w:rPr>
          <w:rFonts w:asciiTheme="minorHAnsi" w:hAnsiTheme="minorHAnsi" w:cstheme="minorHAnsi"/>
          <w:szCs w:val="20"/>
          <w:lang w:val="en-GB"/>
        </w:rPr>
        <w:t xml:space="preserve">The Contractor will, </w:t>
      </w:r>
      <w:r w:rsidRPr="00377AFC">
        <w:rPr>
          <w:rFonts w:asciiTheme="minorHAnsi" w:hAnsiTheme="minorHAnsi" w:cstheme="minorHAnsi"/>
          <w:szCs w:val="20"/>
        </w:rPr>
        <w:t>where</w:t>
      </w:r>
      <w:r w:rsidRPr="008F0C00">
        <w:rPr>
          <w:rFonts w:asciiTheme="minorHAnsi" w:hAnsiTheme="minorHAnsi" w:cstheme="minorHAnsi"/>
          <w:szCs w:val="20"/>
          <w:lang w:val="en-GB"/>
        </w:rPr>
        <w:t xml:space="preserve"> required for high</w:t>
      </w:r>
      <w:r w:rsidRPr="008F0C00">
        <w:rPr>
          <w:rFonts w:asciiTheme="minorHAnsi" w:hAnsiTheme="minorHAnsi" w:cstheme="minorHAnsi"/>
          <w:szCs w:val="20"/>
          <w:lang w:val="en-GB"/>
        </w:rPr>
        <w:noBreakHyphen/>
        <w:t>level disability support, facilitate a reduced study load in the first semester. Any extension beyond the first semester will require approval from the relevant Program Area. The Contractor may also recommend deferral where necessary to implement reasonable adjustments or where the Scholar cannot commence on time and if approved by the Program Area.</w:t>
      </w:r>
    </w:p>
    <w:p w14:paraId="052B29B1"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Visas and Compliance</w:t>
      </w:r>
    </w:p>
    <w:p w14:paraId="63EB1D6D"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While Scholars are responsible for visa applications (including costs for dependants), the Contractor will provide documentation to assist with visas applications, including for Scholars’ accompanying family, such as letters confirming enrolment.</w:t>
      </w:r>
    </w:p>
    <w:p w14:paraId="4DD4CC4B" w14:textId="3A5F607D"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lastRenderedPageBreak/>
        <w:t xml:space="preserve">The Contractor will notify DFAT within three </w:t>
      </w:r>
      <w:r w:rsidR="009F2CC7">
        <w:rPr>
          <w:rFonts w:asciiTheme="minorHAnsi" w:hAnsiTheme="minorHAnsi" w:cstheme="minorHAnsi"/>
          <w:szCs w:val="20"/>
        </w:rPr>
        <w:t>B</w:t>
      </w:r>
      <w:r w:rsidRPr="008F0C00">
        <w:rPr>
          <w:rFonts w:asciiTheme="minorHAnsi" w:hAnsiTheme="minorHAnsi" w:cstheme="minorHAnsi"/>
          <w:szCs w:val="20"/>
        </w:rPr>
        <w:t xml:space="preserve">usiness </w:t>
      </w:r>
      <w:r w:rsidR="009F2CC7">
        <w:rPr>
          <w:rFonts w:asciiTheme="minorHAnsi" w:hAnsiTheme="minorHAnsi" w:cstheme="minorHAnsi"/>
          <w:szCs w:val="20"/>
        </w:rPr>
        <w:t>D</w:t>
      </w:r>
      <w:r w:rsidRPr="008F0C00">
        <w:rPr>
          <w:rFonts w:asciiTheme="minorHAnsi" w:hAnsiTheme="minorHAnsi" w:cstheme="minorHAnsi"/>
          <w:szCs w:val="20"/>
        </w:rPr>
        <w:t>ays if it becomes aware of a Scholar not upholding their visa obligations or intending to apply for, or has applied for, a subsequent visa, including evidence of the visa type and application date where applicable.</w:t>
      </w:r>
    </w:p>
    <w:p w14:paraId="77AE3016"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Where DFAT authorises a variation that extends the Scholarship beyond the Scholar’s initial visa expiry date, the Contractor will request a letter from the Program Area which indicates that there is no objection from DFAT to the Scholar’s visa </w:t>
      </w:r>
      <w:proofErr w:type="gramStart"/>
      <w:r w:rsidRPr="008F0C00">
        <w:rPr>
          <w:rFonts w:asciiTheme="minorHAnsi" w:hAnsiTheme="minorHAnsi" w:cstheme="minorHAnsi"/>
          <w:szCs w:val="20"/>
        </w:rPr>
        <w:t>application, and</w:t>
      </w:r>
      <w:proofErr w:type="gramEnd"/>
      <w:r w:rsidRPr="008F0C00">
        <w:rPr>
          <w:rFonts w:asciiTheme="minorHAnsi" w:hAnsiTheme="minorHAnsi" w:cstheme="minorHAnsi"/>
          <w:szCs w:val="20"/>
        </w:rPr>
        <w:t xml:space="preserve"> will ensure passport details of Scholars and dependants are up to date in DFAT’s Scholarships Management System to enable issuance of a correct letter.</w:t>
      </w:r>
    </w:p>
    <w:p w14:paraId="7077A9D6"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The Contractor will not offer a non-Australia Awards course enrolment after the end of the Scholarship, including a scholarship, or employment to a Scholar where the Contractor knows, or having used its best endeavours ought to reasonably know, that the Scholar has not completed their two-year Exclusion Period.  </w:t>
      </w:r>
    </w:p>
    <w:p w14:paraId="39BB5BAC"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Establishment Allowance and CLE</w:t>
      </w:r>
    </w:p>
    <w:p w14:paraId="63B8A2BC"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pay the full Establishment Allowance into the Scholar’s nominated Australian bank account as soon as possible on arrival, and within at least three working days of arrival. Suitable alternate payment method may be used if the Scholar’s nominated Australian bank account is delayed. The Contractor will assist Scholars to open a bank account.</w:t>
      </w:r>
    </w:p>
    <w:p w14:paraId="3D47EA8D"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The Contractor will pay CLE every two weeks in arrears into the Scholar’s Australian bank account.  CLE will cease five days after the Scholarship End Date. </w:t>
      </w:r>
    </w:p>
    <w:p w14:paraId="0AFDFE6A"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Overseas Student Health Cover (OSHC)</w:t>
      </w:r>
    </w:p>
    <w:p w14:paraId="4D15DE28"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The Contractor will arrange and pay OSHC for Scholars and Disability Support Persons for the duration of their stay; ensure Scholars receive policy/product disclosure details; and maintain cover for the length of the Scholarship. The Contractor will not provide OSHC for accompanying family members / dependents. </w:t>
      </w:r>
    </w:p>
    <w:p w14:paraId="5AF88078"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request the OSHC provider to refund remaining premiums when a Scholar completes early and will remit any refunded OSHC costs to DFAT. Scholars are not permitted to claim the refund.</w:t>
      </w:r>
    </w:p>
    <w:p w14:paraId="0A655091"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For accompanied Scholars, the Contractor will arrange OSHC in accordance with clause 6.4(a). Where the Scholar purchases family cover from another provider, the Contractor will still purchase single OSHC for the Scholar and any Disability Support Persons from the preferred provider for the period of the Scholarship.</w:t>
      </w:r>
    </w:p>
    <w:p w14:paraId="6BD07D66" w14:textId="77777777" w:rsidR="00CD26A8" w:rsidRPr="008F0C00" w:rsidRDefault="00CD26A8" w:rsidP="005319E3">
      <w:pPr>
        <w:pStyle w:val="sch4"/>
        <w:rPr>
          <w:rFonts w:asciiTheme="minorHAnsi" w:hAnsiTheme="minorHAnsi" w:cstheme="minorHAnsi"/>
          <w:szCs w:val="20"/>
        </w:rPr>
      </w:pPr>
      <w:r w:rsidRPr="008F0C00">
        <w:rPr>
          <w:rFonts w:asciiTheme="minorHAnsi" w:hAnsiTheme="minorHAnsi" w:cstheme="minorHAnsi"/>
          <w:szCs w:val="20"/>
        </w:rPr>
        <w:t>During suspensions, if the Scholar leaves Australia, the Contractor will suspend OSHC for the suspension period and reactivate if the Scholar returns to their Scholarship in Australia.</w:t>
      </w:r>
    </w:p>
    <w:p w14:paraId="3867B122"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Reunion airfares, fieldwork and fieldtrips</w:t>
      </w:r>
    </w:p>
    <w:p w14:paraId="7D034196"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organise Fieldwork travel essential to the Program and, where approved by DFAT, arrange reunion fares for dependants - one return economy airfare for a Scholar studying a master’s degree and up to three return economy airfares for a Scholar studying a PhD. Details and actual costs will be recorded in DFAT’s Scholarships Management System by the Contractor once booked. DFAT approval is required for third</w:t>
      </w:r>
      <w:r w:rsidRPr="008F0C00">
        <w:rPr>
          <w:rFonts w:ascii="Cambria Math" w:hAnsi="Cambria Math" w:cs="Cambria Math"/>
          <w:szCs w:val="20"/>
        </w:rPr>
        <w:t>‑</w:t>
      </w:r>
      <w:r w:rsidRPr="008F0C00">
        <w:rPr>
          <w:rFonts w:asciiTheme="minorHAnsi" w:hAnsiTheme="minorHAnsi" w:cstheme="minorHAnsi"/>
          <w:szCs w:val="20"/>
        </w:rPr>
        <w:t>country Fieldwork proposed to be undertaken by a Scholar.</w:t>
      </w:r>
    </w:p>
    <w:p w14:paraId="00F80857"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For fieldtrips required by the relevant Scholar’s course, the Contractor will record travel costs as part of academic fees at placement stage. If a fieldtrip is approved outside Australia or the home region of the Scholar, DFAT will contribute up to the maximum amount specified in the Handbook toward travel costs only.</w:t>
      </w:r>
    </w:p>
    <w:p w14:paraId="466493FF"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lastRenderedPageBreak/>
        <w:t>Travel will be based on the best fare of the day.</w:t>
      </w:r>
    </w:p>
    <w:p w14:paraId="1B8E85CA" w14:textId="77777777" w:rsidR="00CD26A8" w:rsidRPr="008F0C0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Accommodation</w:t>
      </w:r>
    </w:p>
    <w:p w14:paraId="45AF67C1"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arrange to meet new Scholars on arrival in Australia and transport them to their initial accommodation.</w:t>
      </w:r>
    </w:p>
    <w:p w14:paraId="752C3AFD"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The Contractor will arrange accommodation on arrival for new Scholars for seven days, unless the Scholar advises in writing that no accommodation [or a shorter period of accommodation] is required. Initial accommodation will be moderately priced having regard to the prevailing market, clean and secure, furnished with heating or cooling as necessary, and have access to cooking facilities or appropriate food outlets. The costs of this accommodation on arrival will be deducted from the Scholar’s Establishment Allowance. If the Scholar fails to cancel accommodation within the timeframe specified by the Contractor that allows a refund, the Scholar will be liable for the costs which the Contractor must inform the Scholar of. </w:t>
      </w:r>
    </w:p>
    <w:p w14:paraId="3CE000FC"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advise on long</w:t>
      </w:r>
      <w:r w:rsidRPr="008F0C00">
        <w:rPr>
          <w:rFonts w:ascii="Cambria Math" w:hAnsi="Cambria Math" w:cs="Cambria Math"/>
          <w:szCs w:val="20"/>
        </w:rPr>
        <w:t>‑</w:t>
      </w:r>
      <w:r w:rsidRPr="008F0C00">
        <w:rPr>
          <w:rFonts w:asciiTheme="minorHAnsi" w:hAnsiTheme="minorHAnsi" w:cstheme="minorHAnsi"/>
          <w:szCs w:val="20"/>
        </w:rPr>
        <w:t>term accommodation options, including residential colleges/international houses/hostels and private options, with information on accessibility, tenancy requirements/protections, utilities and typical costs. The Contractor may offer to assist with arranging initial accommodation for family members where the Scholar is accompanied (at the Scholar’s expense).</w:t>
      </w:r>
    </w:p>
    <w:p w14:paraId="78928DCC" w14:textId="77777777" w:rsidR="00CD26A8" w:rsidRPr="00672BA0"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Work Attachments / Work Experience</w:t>
      </w:r>
    </w:p>
    <w:p w14:paraId="2956CB8A"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include the requirement for any work attachment in the placement offer in DFAT’s Scholarship Management System and will obtain necessary approvals for participation. CLE will continue during work attachments irrespective of any payment from the host organisation. Work attachments must be within the Scholarship period.</w:t>
      </w:r>
    </w:p>
    <w:p w14:paraId="01CB2D80" w14:textId="77777777" w:rsidR="00CD26A8" w:rsidRPr="009D2468" w:rsidRDefault="00CD26A8" w:rsidP="00672BA0">
      <w:pPr>
        <w:pStyle w:val="sch3"/>
        <w:rPr>
          <w:rFonts w:asciiTheme="minorHAnsi" w:hAnsiTheme="minorHAnsi" w:cstheme="minorHAnsi"/>
          <w:bCs/>
          <w:szCs w:val="20"/>
        </w:rPr>
      </w:pPr>
      <w:r w:rsidRPr="008F0C00">
        <w:rPr>
          <w:rFonts w:asciiTheme="minorHAnsi" w:hAnsiTheme="minorHAnsi" w:cstheme="minorHAnsi"/>
          <w:bCs/>
          <w:szCs w:val="20"/>
        </w:rPr>
        <w:t>Variations – general</w:t>
      </w:r>
    </w:p>
    <w:p w14:paraId="6A9D3C19" w14:textId="4EB4BA74"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The Contractor will seek timely approval from Program Areas for all variations to a Scholarship (except terminations, which are approved by DFAT Canberra) and will lodge requests for variation as early as practical in DFAT’s Scholarship Management System, and at least six weeks before the Scholarship End Date where the Scholar is in the last semester of their course. Variations lodged less than four weeks before payment batch processing dates may not be approved in time for that cycle. </w:t>
      </w:r>
    </w:p>
    <w:p w14:paraId="2D17788E"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must ensure that any variation request submitted to DFAT:</w:t>
      </w:r>
    </w:p>
    <w:p w14:paraId="7878B886" w14:textId="77777777" w:rsidR="00CD26A8" w:rsidRPr="008F0C00" w:rsidRDefault="00CD26A8">
      <w:pPr>
        <w:pStyle w:val="romList"/>
        <w:numPr>
          <w:ilvl w:val="3"/>
          <w:numId w:val="267"/>
        </w:numPr>
        <w:tabs>
          <w:tab w:val="clear" w:pos="2160"/>
          <w:tab w:val="num" w:pos="1276"/>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is supported by a clear, well-documented and evidence-based justification;</w:t>
      </w:r>
    </w:p>
    <w:p w14:paraId="4A4BDDD2" w14:textId="77777777" w:rsidR="00CD26A8" w:rsidRPr="008F0C00" w:rsidRDefault="00CD26A8">
      <w:pPr>
        <w:pStyle w:val="romList"/>
        <w:numPr>
          <w:ilvl w:val="3"/>
          <w:numId w:val="267"/>
        </w:numPr>
        <w:tabs>
          <w:tab w:val="clear" w:pos="2160"/>
          <w:tab w:val="num" w:pos="1276"/>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demonstrates value for money; and</w:t>
      </w:r>
    </w:p>
    <w:p w14:paraId="5B89A5EB" w14:textId="77777777" w:rsidR="00CD26A8" w:rsidRPr="008F0C00" w:rsidRDefault="00CD26A8">
      <w:pPr>
        <w:pStyle w:val="romList"/>
        <w:numPr>
          <w:ilvl w:val="3"/>
          <w:numId w:val="267"/>
        </w:numPr>
        <w:tabs>
          <w:tab w:val="clear" w:pos="2160"/>
          <w:tab w:val="num" w:pos="1276"/>
        </w:tabs>
        <w:spacing w:before="120" w:after="120"/>
        <w:jc w:val="both"/>
        <w:outlineLvl w:val="9"/>
        <w:rPr>
          <w:rFonts w:asciiTheme="minorHAnsi" w:hAnsiTheme="minorHAnsi" w:cstheme="minorHAnsi"/>
          <w:sz w:val="20"/>
          <w:szCs w:val="20"/>
        </w:rPr>
      </w:pPr>
      <w:r w:rsidRPr="008F0C00">
        <w:rPr>
          <w:rFonts w:asciiTheme="minorHAnsi" w:hAnsiTheme="minorHAnsi" w:cstheme="minorHAnsi"/>
          <w:sz w:val="20"/>
          <w:szCs w:val="20"/>
        </w:rPr>
        <w:t>has been critically assessed by the Contractor as necessary and appropriate.</w:t>
      </w:r>
    </w:p>
    <w:p w14:paraId="4AAF0009" w14:textId="47E15CAD"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 xml:space="preserve">Where a variation of a Scholarship relates to academic </w:t>
      </w:r>
      <w:r w:rsidR="009D08E5">
        <w:rPr>
          <w:rFonts w:asciiTheme="minorHAnsi" w:hAnsiTheme="minorHAnsi" w:cstheme="minorHAnsi"/>
          <w:szCs w:val="20"/>
        </w:rPr>
        <w:t xml:space="preserve">progress or academic </w:t>
      </w:r>
      <w:r w:rsidRPr="008F0C00">
        <w:rPr>
          <w:rFonts w:asciiTheme="minorHAnsi" w:hAnsiTheme="minorHAnsi" w:cstheme="minorHAnsi"/>
          <w:szCs w:val="20"/>
        </w:rPr>
        <w:t xml:space="preserve">failure, the Contractor will first </w:t>
      </w:r>
      <w:r w:rsidR="009D08E5">
        <w:rPr>
          <w:rFonts w:asciiTheme="minorHAnsi" w:hAnsiTheme="minorHAnsi" w:cstheme="minorHAnsi"/>
          <w:szCs w:val="20"/>
        </w:rPr>
        <w:t>assess the circumstances of the Scholar</w:t>
      </w:r>
      <w:r w:rsidR="00B64BF2">
        <w:rPr>
          <w:rFonts w:asciiTheme="minorHAnsi" w:hAnsiTheme="minorHAnsi" w:cstheme="minorHAnsi"/>
          <w:szCs w:val="20"/>
        </w:rPr>
        <w:t xml:space="preserve"> </w:t>
      </w:r>
      <w:r w:rsidR="009D08E5">
        <w:rPr>
          <w:rFonts w:asciiTheme="minorHAnsi" w:hAnsiTheme="minorHAnsi" w:cstheme="minorHAnsi"/>
          <w:szCs w:val="20"/>
        </w:rPr>
        <w:t>in accordance with this Deed and the Handbook</w:t>
      </w:r>
      <w:r w:rsidRPr="008F0C00">
        <w:rPr>
          <w:rFonts w:asciiTheme="minorHAnsi" w:hAnsiTheme="minorHAnsi" w:cstheme="minorHAnsi"/>
          <w:szCs w:val="20"/>
        </w:rPr>
        <w:t xml:space="preserve"> and record in DFAT’s Scholarships Management System: </w:t>
      </w:r>
      <w:r w:rsidR="00B64BF2">
        <w:rPr>
          <w:rFonts w:asciiTheme="minorHAnsi" w:hAnsiTheme="minorHAnsi" w:cstheme="minorHAnsi"/>
          <w:szCs w:val="20"/>
        </w:rPr>
        <w:t>nature and extent of</w:t>
      </w:r>
      <w:r w:rsidRPr="008F0C00">
        <w:rPr>
          <w:rFonts w:asciiTheme="minorHAnsi" w:hAnsiTheme="minorHAnsi" w:cstheme="minorHAnsi"/>
          <w:szCs w:val="20"/>
        </w:rPr>
        <w:t xml:space="preserve"> academic difficult</w:t>
      </w:r>
      <w:r w:rsidR="00B64BF2">
        <w:rPr>
          <w:rFonts w:asciiTheme="minorHAnsi" w:hAnsiTheme="minorHAnsi" w:cstheme="minorHAnsi"/>
          <w:szCs w:val="20"/>
        </w:rPr>
        <w:t>ies</w:t>
      </w:r>
      <w:r w:rsidRPr="008F0C00">
        <w:rPr>
          <w:rFonts w:asciiTheme="minorHAnsi" w:hAnsiTheme="minorHAnsi" w:cstheme="minorHAnsi"/>
          <w:szCs w:val="20"/>
        </w:rPr>
        <w:t xml:space="preserve">; reasons for </w:t>
      </w:r>
      <w:r w:rsidR="00B64BF2">
        <w:rPr>
          <w:rFonts w:asciiTheme="minorHAnsi" w:hAnsiTheme="minorHAnsi" w:cstheme="minorHAnsi"/>
          <w:szCs w:val="20"/>
        </w:rPr>
        <w:t>academic performance</w:t>
      </w:r>
      <w:r w:rsidRPr="008F0C00">
        <w:rPr>
          <w:rFonts w:asciiTheme="minorHAnsi" w:hAnsiTheme="minorHAnsi" w:cstheme="minorHAnsi"/>
          <w:szCs w:val="20"/>
        </w:rPr>
        <w:t xml:space="preserve">; actions </w:t>
      </w:r>
      <w:r w:rsidR="004C62E2">
        <w:rPr>
          <w:rFonts w:asciiTheme="minorHAnsi" w:hAnsiTheme="minorHAnsi" w:cstheme="minorHAnsi"/>
          <w:szCs w:val="20"/>
        </w:rPr>
        <w:t xml:space="preserve">proposed or taken </w:t>
      </w:r>
      <w:r w:rsidRPr="008F0C00">
        <w:rPr>
          <w:rFonts w:asciiTheme="minorHAnsi" w:hAnsiTheme="minorHAnsi" w:cstheme="minorHAnsi"/>
          <w:szCs w:val="20"/>
        </w:rPr>
        <w:t xml:space="preserve">by the Scholar and the Contractor; the likelihood of successful completion; and any </w:t>
      </w:r>
      <w:r w:rsidR="004C62E2">
        <w:rPr>
          <w:rFonts w:asciiTheme="minorHAnsi" w:hAnsiTheme="minorHAnsi" w:cstheme="minorHAnsi"/>
          <w:szCs w:val="20"/>
        </w:rPr>
        <w:t xml:space="preserve">available </w:t>
      </w:r>
      <w:r w:rsidRPr="008F0C00">
        <w:rPr>
          <w:rFonts w:asciiTheme="minorHAnsi" w:hAnsiTheme="minorHAnsi" w:cstheme="minorHAnsi"/>
          <w:szCs w:val="20"/>
        </w:rPr>
        <w:t>option</w:t>
      </w:r>
      <w:r w:rsidR="004C62E2">
        <w:rPr>
          <w:rFonts w:asciiTheme="minorHAnsi" w:hAnsiTheme="minorHAnsi" w:cstheme="minorHAnsi"/>
          <w:szCs w:val="20"/>
        </w:rPr>
        <w:t>s</w:t>
      </w:r>
      <w:r w:rsidRPr="008F0C00">
        <w:rPr>
          <w:rFonts w:asciiTheme="minorHAnsi" w:hAnsiTheme="minorHAnsi" w:cstheme="minorHAnsi"/>
          <w:szCs w:val="20"/>
        </w:rPr>
        <w:t xml:space="preserve"> to </w:t>
      </w:r>
      <w:r w:rsidR="00270AA6">
        <w:rPr>
          <w:rFonts w:asciiTheme="minorHAnsi" w:hAnsiTheme="minorHAnsi" w:cstheme="minorHAnsi"/>
          <w:szCs w:val="20"/>
        </w:rPr>
        <w:t xml:space="preserve">support successful completion, including course </w:t>
      </w:r>
      <w:r w:rsidRPr="008F0C00">
        <w:rPr>
          <w:rFonts w:asciiTheme="minorHAnsi" w:hAnsiTheme="minorHAnsi" w:cstheme="minorHAnsi"/>
          <w:szCs w:val="20"/>
        </w:rPr>
        <w:t>downgrade.</w:t>
      </w:r>
    </w:p>
    <w:p w14:paraId="36A1470A" w14:textId="77777777" w:rsidR="00CD26A8" w:rsidRPr="008F0C00" w:rsidRDefault="00CD26A8" w:rsidP="00377AFC">
      <w:pPr>
        <w:pStyle w:val="sch3"/>
        <w:rPr>
          <w:rFonts w:asciiTheme="minorHAnsi" w:hAnsiTheme="minorHAnsi" w:cstheme="minorHAnsi"/>
          <w:b/>
          <w:szCs w:val="20"/>
        </w:rPr>
      </w:pPr>
      <w:r w:rsidRPr="008F0C00">
        <w:rPr>
          <w:rFonts w:asciiTheme="minorHAnsi" w:hAnsiTheme="minorHAnsi" w:cstheme="minorHAnsi"/>
          <w:bCs/>
          <w:szCs w:val="20"/>
        </w:rPr>
        <w:t>Withdrawals</w:t>
      </w:r>
    </w:p>
    <w:p w14:paraId="642F2871"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The Contractor will notify Program Areas and obtain approval to process withdrawals for Scholars in Australia who wish to withdraw from their Scholarship.</w:t>
      </w:r>
    </w:p>
    <w:p w14:paraId="002F60C7" w14:textId="77777777" w:rsidR="00CD26A8" w:rsidRPr="008F0C00" w:rsidRDefault="00CD26A8" w:rsidP="00377AFC">
      <w:pPr>
        <w:pStyle w:val="sch3"/>
        <w:rPr>
          <w:rFonts w:asciiTheme="minorHAnsi" w:hAnsiTheme="minorHAnsi" w:cstheme="minorHAnsi"/>
          <w:b/>
          <w:szCs w:val="20"/>
        </w:rPr>
      </w:pPr>
      <w:r w:rsidRPr="008F0C00">
        <w:rPr>
          <w:rFonts w:asciiTheme="minorHAnsi" w:hAnsiTheme="minorHAnsi" w:cstheme="minorHAnsi"/>
          <w:bCs/>
          <w:szCs w:val="20"/>
        </w:rPr>
        <w:t>Extensions</w:t>
      </w:r>
    </w:p>
    <w:p w14:paraId="34A07115"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lastRenderedPageBreak/>
        <w:t>The Contractor will consider all possible options to avoid the need for an extension of a Scholarship such as suspension; SAS; non</w:t>
      </w:r>
      <w:r w:rsidRPr="008F0C00">
        <w:rPr>
          <w:rFonts w:ascii="Cambria Math" w:hAnsi="Cambria Math" w:cs="Cambria Math"/>
          <w:szCs w:val="20"/>
        </w:rPr>
        <w:t>‑</w:t>
      </w:r>
      <w:r w:rsidRPr="008F0C00">
        <w:rPr>
          <w:rFonts w:asciiTheme="minorHAnsi" w:hAnsiTheme="minorHAnsi" w:cstheme="minorHAnsi"/>
          <w:szCs w:val="20"/>
        </w:rPr>
        <w:t>standard sessions to repeat subjects; cross</w:t>
      </w:r>
      <w:r w:rsidRPr="008F0C00">
        <w:rPr>
          <w:rFonts w:ascii="Cambria Math" w:hAnsi="Cambria Math" w:cs="Cambria Math"/>
          <w:szCs w:val="20"/>
        </w:rPr>
        <w:t>‑</w:t>
      </w:r>
      <w:r w:rsidRPr="008F0C00">
        <w:rPr>
          <w:rFonts w:asciiTheme="minorHAnsi" w:hAnsiTheme="minorHAnsi" w:cstheme="minorHAnsi"/>
          <w:szCs w:val="20"/>
        </w:rPr>
        <w:t>institution enrolment; course downgrade; overloading where capable; completion from home without further DFAT funding; or termination after repeated failure.</w:t>
      </w:r>
    </w:p>
    <w:p w14:paraId="0A1F14B7"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Where an extension of a Scholarship is recommended, the Contractor will ensure appropriate support, monitoring and counselling strategies are in place to enable completion within the revised duration, and will submit a study plan signed by the Scholar and the Contractor (for research awards, include a supervisor letter and detailed submission timeline). The Contractor will maintain records of extension requests, approvals and rejections in DFAT’s Scholarship</w:t>
      </w:r>
      <w:r w:rsidRPr="008F0C00" w:rsidDel="00AF0EC9">
        <w:rPr>
          <w:rFonts w:asciiTheme="minorHAnsi" w:hAnsiTheme="minorHAnsi" w:cstheme="minorHAnsi"/>
          <w:szCs w:val="20"/>
        </w:rPr>
        <w:t xml:space="preserve"> </w:t>
      </w:r>
      <w:r w:rsidRPr="008F0C00">
        <w:rPr>
          <w:rFonts w:asciiTheme="minorHAnsi" w:hAnsiTheme="minorHAnsi" w:cstheme="minorHAnsi"/>
          <w:szCs w:val="20"/>
        </w:rPr>
        <w:t>Management System.</w:t>
      </w:r>
    </w:p>
    <w:p w14:paraId="656A696D" w14:textId="77777777" w:rsidR="00CD26A8" w:rsidRPr="008F0C00" w:rsidRDefault="00CD26A8" w:rsidP="00377AFC">
      <w:pPr>
        <w:pStyle w:val="sch4"/>
        <w:rPr>
          <w:rFonts w:asciiTheme="minorHAnsi" w:hAnsiTheme="minorHAnsi" w:cstheme="minorHAnsi"/>
          <w:szCs w:val="20"/>
        </w:rPr>
      </w:pPr>
      <w:r w:rsidRPr="008F0C00">
        <w:rPr>
          <w:rFonts w:asciiTheme="minorHAnsi" w:hAnsiTheme="minorHAnsi" w:cstheme="minorHAnsi"/>
          <w:szCs w:val="20"/>
        </w:rPr>
        <w:t>If institutional failures contributed to the need for extension (e.g., inadequate monitoring or supervision), the Contractor acknowledges it may be required to fund part or all course</w:t>
      </w:r>
      <w:r w:rsidRPr="008F0C00">
        <w:rPr>
          <w:rFonts w:ascii="Cambria Math" w:hAnsi="Cambria Math" w:cs="Cambria Math"/>
          <w:szCs w:val="20"/>
        </w:rPr>
        <w:t>‑</w:t>
      </w:r>
      <w:r w:rsidRPr="008F0C00">
        <w:rPr>
          <w:rFonts w:asciiTheme="minorHAnsi" w:hAnsiTheme="minorHAnsi" w:cstheme="minorHAnsi"/>
          <w:szCs w:val="20"/>
        </w:rPr>
        <w:t>related expenses of extending the Scholarship.</w:t>
      </w:r>
    </w:p>
    <w:p w14:paraId="3E5B563C"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Suspensions</w:t>
      </w:r>
    </w:p>
    <w:p w14:paraId="51081B41"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assess Scholarship suspension requests having regard to remaining duration and impact on completion, and lodge requests as early as possible to DFAT with revised completion dates and additional costs, including cost of return airfares in the absence of a reunion entitlement.</w:t>
      </w:r>
    </w:p>
    <w:p w14:paraId="3F0A7630"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organise travel for a Scholar to the airport closest to the Scholar’s home and will invoice DFAT for the cost.</w:t>
      </w:r>
    </w:p>
    <w:p w14:paraId="0F64E6A8" w14:textId="5EA2F414"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Where suspension of a Scholarship is due to illness or accident, the Contractor will advise the Scholar of the health assessment requirements necessary to confirm their capacity to resume studies. The Scholar is responsible for obtaining, at their own cost, an assessment from a suitably qualified and independent health professional and providing this assessment to the Contractor. The Contractor will review the assessment to confirm the Scholar’s fitness to return</w:t>
      </w:r>
      <w:r w:rsidR="00D959FD">
        <w:rPr>
          <w:rFonts w:asciiTheme="minorHAnsi" w:hAnsiTheme="minorHAnsi" w:cstheme="minorHAnsi"/>
          <w:szCs w:val="20"/>
        </w:rPr>
        <w:t>. DFAT must approve also approve the Scholar’s return before travel arrangements are made. W</w:t>
      </w:r>
      <w:r w:rsidRPr="008F0C00">
        <w:rPr>
          <w:rFonts w:asciiTheme="minorHAnsi" w:hAnsiTheme="minorHAnsi" w:cstheme="minorHAnsi"/>
          <w:szCs w:val="20"/>
        </w:rPr>
        <w:t>here applicable, will assist the Scholar to obtain a new Student visa (subclass 500).</w:t>
      </w:r>
    </w:p>
    <w:p w14:paraId="2CF17EFE"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Course and institution transfers</w:t>
      </w:r>
    </w:p>
    <w:p w14:paraId="018A39E0" w14:textId="22E7E565" w:rsidR="000A1492" w:rsidRPr="008F0C00" w:rsidRDefault="000A1492" w:rsidP="000A1492">
      <w:pPr>
        <w:pStyle w:val="sch4"/>
        <w:rPr>
          <w:rFonts w:asciiTheme="minorHAnsi" w:hAnsiTheme="minorHAnsi" w:cstheme="minorHAnsi"/>
          <w:szCs w:val="20"/>
        </w:rPr>
      </w:pPr>
      <w:r w:rsidRPr="008F0C00">
        <w:rPr>
          <w:rFonts w:asciiTheme="minorHAnsi" w:hAnsiTheme="minorHAnsi" w:cstheme="minorHAnsi"/>
          <w:szCs w:val="20"/>
        </w:rPr>
        <w:t xml:space="preserve">The Contractor </w:t>
      </w:r>
      <w:r>
        <w:rPr>
          <w:rFonts w:asciiTheme="minorHAnsi" w:hAnsiTheme="minorHAnsi" w:cstheme="minorHAnsi"/>
          <w:szCs w:val="20"/>
        </w:rPr>
        <w:t>must obtain</w:t>
      </w:r>
      <w:r w:rsidRPr="008F0C00">
        <w:rPr>
          <w:rFonts w:asciiTheme="minorHAnsi" w:hAnsiTheme="minorHAnsi" w:cstheme="minorHAnsi"/>
          <w:szCs w:val="20"/>
        </w:rPr>
        <w:t xml:space="preserve"> approval from the Program Area</w:t>
      </w:r>
      <w:r>
        <w:rPr>
          <w:rFonts w:asciiTheme="minorHAnsi" w:hAnsiTheme="minorHAnsi" w:cstheme="minorHAnsi"/>
          <w:szCs w:val="20"/>
        </w:rPr>
        <w:t xml:space="preserve"> before a </w:t>
      </w:r>
      <w:proofErr w:type="gramStart"/>
      <w:r>
        <w:rPr>
          <w:rFonts w:asciiTheme="minorHAnsi" w:hAnsiTheme="minorHAnsi" w:cstheme="minorHAnsi"/>
          <w:szCs w:val="20"/>
        </w:rPr>
        <w:t>Scholar transfers</w:t>
      </w:r>
      <w:proofErr w:type="gramEnd"/>
      <w:r>
        <w:rPr>
          <w:rFonts w:asciiTheme="minorHAnsi" w:hAnsiTheme="minorHAnsi" w:cstheme="minorHAnsi"/>
          <w:szCs w:val="20"/>
        </w:rPr>
        <w:t xml:space="preserve"> to another</w:t>
      </w:r>
      <w:r w:rsidRPr="008F0C00">
        <w:rPr>
          <w:rFonts w:asciiTheme="minorHAnsi" w:hAnsiTheme="minorHAnsi" w:cstheme="minorHAnsi"/>
          <w:szCs w:val="20"/>
        </w:rPr>
        <w:t xml:space="preserve"> course or Institution</w:t>
      </w:r>
      <w:r>
        <w:rPr>
          <w:rFonts w:asciiTheme="minorHAnsi" w:hAnsiTheme="minorHAnsi" w:cstheme="minorHAnsi"/>
          <w:szCs w:val="20"/>
        </w:rPr>
        <w:t>. The Contractor</w:t>
      </w:r>
      <w:r w:rsidRPr="008F0C00">
        <w:rPr>
          <w:rFonts w:asciiTheme="minorHAnsi" w:hAnsiTheme="minorHAnsi" w:cstheme="minorHAnsi"/>
          <w:szCs w:val="20"/>
        </w:rPr>
        <w:t xml:space="preserve"> </w:t>
      </w:r>
      <w:r>
        <w:rPr>
          <w:rFonts w:asciiTheme="minorHAnsi" w:hAnsiTheme="minorHAnsi" w:cstheme="minorHAnsi"/>
          <w:szCs w:val="20"/>
        </w:rPr>
        <w:t xml:space="preserve">must </w:t>
      </w:r>
      <w:r w:rsidRPr="008F0C00">
        <w:rPr>
          <w:rFonts w:asciiTheme="minorHAnsi" w:hAnsiTheme="minorHAnsi" w:cstheme="minorHAnsi"/>
          <w:szCs w:val="20"/>
        </w:rPr>
        <w:t xml:space="preserve">provide strong justification for </w:t>
      </w:r>
      <w:r>
        <w:rPr>
          <w:rFonts w:asciiTheme="minorHAnsi" w:hAnsiTheme="minorHAnsi" w:cstheme="minorHAnsi"/>
          <w:szCs w:val="20"/>
        </w:rPr>
        <w:t>any proposed transfer</w:t>
      </w:r>
      <w:r w:rsidRPr="008F0C00">
        <w:rPr>
          <w:rFonts w:asciiTheme="minorHAnsi" w:hAnsiTheme="minorHAnsi" w:cstheme="minorHAnsi"/>
          <w:szCs w:val="20"/>
        </w:rPr>
        <w:t xml:space="preserve">. </w:t>
      </w:r>
      <w:r>
        <w:rPr>
          <w:rFonts w:asciiTheme="minorHAnsi" w:hAnsiTheme="minorHAnsi" w:cstheme="minorHAnsi"/>
          <w:szCs w:val="20"/>
        </w:rPr>
        <w:t>Any</w:t>
      </w:r>
      <w:r w:rsidRPr="008F0C00">
        <w:rPr>
          <w:rFonts w:asciiTheme="minorHAnsi" w:hAnsiTheme="minorHAnsi" w:cstheme="minorHAnsi"/>
          <w:szCs w:val="20"/>
        </w:rPr>
        <w:t xml:space="preserve"> transfer </w:t>
      </w:r>
      <w:r>
        <w:rPr>
          <w:rFonts w:asciiTheme="minorHAnsi" w:hAnsiTheme="minorHAnsi" w:cstheme="minorHAnsi"/>
          <w:szCs w:val="20"/>
        </w:rPr>
        <w:t xml:space="preserve">will be assessed in accordance with this Deed and the Handbook and must not result in an extension to the Scholarship. For a transfer to another course </w:t>
      </w:r>
      <w:r w:rsidRPr="008F0C00">
        <w:rPr>
          <w:rFonts w:asciiTheme="minorHAnsi" w:hAnsiTheme="minorHAnsi" w:cstheme="minorHAnsi"/>
          <w:szCs w:val="20"/>
        </w:rPr>
        <w:t>at the same Institution (</w:t>
      </w:r>
      <w:r>
        <w:rPr>
          <w:rFonts w:asciiTheme="minorHAnsi" w:hAnsiTheme="minorHAnsi" w:cstheme="minorHAnsi"/>
          <w:szCs w:val="20"/>
        </w:rPr>
        <w:t xml:space="preserve">at the </w:t>
      </w:r>
      <w:r w:rsidRPr="008F0C00">
        <w:rPr>
          <w:rFonts w:asciiTheme="minorHAnsi" w:hAnsiTheme="minorHAnsi" w:cstheme="minorHAnsi"/>
          <w:szCs w:val="20"/>
        </w:rPr>
        <w:t xml:space="preserve">same or lower level), the Contractor </w:t>
      </w:r>
      <w:r>
        <w:rPr>
          <w:rFonts w:asciiTheme="minorHAnsi" w:hAnsiTheme="minorHAnsi" w:cstheme="minorHAnsi"/>
          <w:szCs w:val="20"/>
        </w:rPr>
        <w:t>must record the approved</w:t>
      </w:r>
      <w:r w:rsidRPr="008F0C00">
        <w:rPr>
          <w:rFonts w:asciiTheme="minorHAnsi" w:hAnsiTheme="minorHAnsi" w:cstheme="minorHAnsi"/>
          <w:szCs w:val="20"/>
        </w:rPr>
        <w:t xml:space="preserve"> transfer in DFAT’s Scholarships Management System. For </w:t>
      </w:r>
      <w:r>
        <w:rPr>
          <w:rFonts w:asciiTheme="minorHAnsi" w:hAnsiTheme="minorHAnsi" w:cstheme="minorHAnsi"/>
          <w:szCs w:val="20"/>
        </w:rPr>
        <w:t xml:space="preserve">a transfer to another </w:t>
      </w:r>
      <w:r w:rsidRPr="008F0C00">
        <w:rPr>
          <w:rFonts w:asciiTheme="minorHAnsi" w:hAnsiTheme="minorHAnsi" w:cstheme="minorHAnsi"/>
          <w:szCs w:val="20"/>
        </w:rPr>
        <w:t>institution, the receiving</w:t>
      </w:r>
      <w:r>
        <w:rPr>
          <w:rFonts w:asciiTheme="minorHAnsi" w:hAnsiTheme="minorHAnsi" w:cstheme="minorHAnsi"/>
          <w:szCs w:val="20"/>
        </w:rPr>
        <w:t xml:space="preserve"> institution must be approved by DFAT and be authorised to deliver Services under the Australia Awards Scholarships Program. Where the receiving</w:t>
      </w:r>
      <w:r w:rsidRPr="008F0C00">
        <w:rPr>
          <w:rFonts w:asciiTheme="minorHAnsi" w:hAnsiTheme="minorHAnsi" w:cstheme="minorHAnsi"/>
          <w:szCs w:val="20"/>
        </w:rPr>
        <w:t xml:space="preserve"> course </w:t>
      </w:r>
      <w:r>
        <w:rPr>
          <w:rFonts w:asciiTheme="minorHAnsi" w:hAnsiTheme="minorHAnsi" w:cstheme="minorHAnsi"/>
          <w:szCs w:val="20"/>
        </w:rPr>
        <w:t>has a</w:t>
      </w:r>
      <w:r w:rsidRPr="008F0C00">
        <w:rPr>
          <w:rFonts w:asciiTheme="minorHAnsi" w:hAnsiTheme="minorHAnsi" w:cstheme="minorHAnsi"/>
          <w:szCs w:val="20"/>
        </w:rPr>
        <w:t xml:space="preserve"> shorter</w:t>
      </w:r>
      <w:r>
        <w:rPr>
          <w:rFonts w:asciiTheme="minorHAnsi" w:hAnsiTheme="minorHAnsi" w:cstheme="minorHAnsi"/>
          <w:szCs w:val="20"/>
        </w:rPr>
        <w:t xml:space="preserve"> duration</w:t>
      </w:r>
      <w:r w:rsidRPr="008F0C00">
        <w:rPr>
          <w:rFonts w:asciiTheme="minorHAnsi" w:hAnsiTheme="minorHAnsi" w:cstheme="minorHAnsi"/>
          <w:szCs w:val="20"/>
        </w:rPr>
        <w:t xml:space="preserve"> than the original</w:t>
      </w:r>
      <w:r>
        <w:rPr>
          <w:rFonts w:asciiTheme="minorHAnsi" w:hAnsiTheme="minorHAnsi" w:cstheme="minorHAnsi"/>
          <w:szCs w:val="20"/>
        </w:rPr>
        <w:t xml:space="preserve"> course</w:t>
      </w:r>
      <w:r w:rsidRPr="008F0C00">
        <w:rPr>
          <w:rFonts w:asciiTheme="minorHAnsi" w:hAnsiTheme="minorHAnsi" w:cstheme="minorHAnsi"/>
          <w:szCs w:val="20"/>
        </w:rPr>
        <w:t xml:space="preserve">, the Contractor </w:t>
      </w:r>
      <w:r>
        <w:rPr>
          <w:rFonts w:asciiTheme="minorHAnsi" w:hAnsiTheme="minorHAnsi" w:cstheme="minorHAnsi"/>
          <w:szCs w:val="20"/>
        </w:rPr>
        <w:t>must</w:t>
      </w:r>
      <w:r w:rsidRPr="008F0C00">
        <w:rPr>
          <w:rFonts w:asciiTheme="minorHAnsi" w:hAnsiTheme="minorHAnsi" w:cstheme="minorHAnsi"/>
          <w:szCs w:val="20"/>
        </w:rPr>
        <w:t xml:space="preserve"> reduce the </w:t>
      </w:r>
      <w:r>
        <w:rPr>
          <w:rFonts w:asciiTheme="minorHAnsi" w:hAnsiTheme="minorHAnsi" w:cstheme="minorHAnsi"/>
          <w:szCs w:val="20"/>
        </w:rPr>
        <w:t xml:space="preserve">Scholarship </w:t>
      </w:r>
      <w:r w:rsidRPr="008F0C00">
        <w:rPr>
          <w:rFonts w:asciiTheme="minorHAnsi" w:hAnsiTheme="minorHAnsi" w:cstheme="minorHAnsi"/>
          <w:szCs w:val="20"/>
        </w:rPr>
        <w:t>duration in DFAT’s Scholarship Management System and advise the Scholar accordingly.</w:t>
      </w:r>
    </w:p>
    <w:p w14:paraId="1F7B4AE4"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Reductions and entitlement variations</w:t>
      </w:r>
    </w:p>
    <w:p w14:paraId="57F4E0BF"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Where reductions are required, the Contractor will advise DFAT of the revised end date via DFAT’s Scholarship Management System</w:t>
      </w:r>
    </w:p>
    <w:p w14:paraId="685EEA02"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The Contractor will raise entitlement variations for a Scholar as soon as possible. For PhD, </w:t>
      </w:r>
      <w:proofErr w:type="gramStart"/>
      <w:r w:rsidRPr="008F0C00">
        <w:rPr>
          <w:rFonts w:asciiTheme="minorHAnsi" w:hAnsiTheme="minorHAnsi" w:cstheme="minorHAnsi"/>
          <w:szCs w:val="20"/>
        </w:rPr>
        <w:t>Masters</w:t>
      </w:r>
      <w:proofErr w:type="gramEnd"/>
      <w:r w:rsidRPr="008F0C00">
        <w:rPr>
          <w:rFonts w:asciiTheme="minorHAnsi" w:hAnsiTheme="minorHAnsi" w:cstheme="minorHAnsi"/>
          <w:szCs w:val="20"/>
        </w:rPr>
        <w:t xml:space="preserve"> by research or coursework with mandatory Fieldwork, an updated study plan with timeframes will be included demonstrating likely completion within the revised period.</w:t>
      </w:r>
    </w:p>
    <w:p w14:paraId="1C443AC7" w14:textId="77777777" w:rsidR="00CD26A8" w:rsidRPr="00876ADC" w:rsidRDefault="00CD26A8" w:rsidP="00876ADC">
      <w:pPr>
        <w:pStyle w:val="sch3"/>
        <w:rPr>
          <w:rFonts w:asciiTheme="minorHAnsi" w:hAnsiTheme="minorHAnsi" w:cstheme="minorHAnsi"/>
          <w:bCs/>
          <w:szCs w:val="20"/>
        </w:rPr>
      </w:pPr>
      <w:r w:rsidRPr="008F0C00">
        <w:rPr>
          <w:rFonts w:asciiTheme="minorHAnsi" w:hAnsiTheme="minorHAnsi" w:cstheme="minorHAnsi"/>
          <w:bCs/>
          <w:szCs w:val="20"/>
        </w:rPr>
        <w:t>Terminations</w:t>
      </w:r>
    </w:p>
    <w:p w14:paraId="008F94ED"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lastRenderedPageBreak/>
        <w:t>The Contractor will advise DFAT via DFAT’s Scholarship Management System within 24 hours of becoming aware of circumstances that may be grounds for termination, and, for academic failure, will request termination at least one month prior to census where possible.</w:t>
      </w:r>
    </w:p>
    <w:p w14:paraId="1F50F728"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If DFAT decides not to terminate, the Contractor will liaise on any conditions to continue; if DFAT terminates, the Contractor will assist the Scholar to return home within 14 days of their termination letter and will cease CLE five days after the termination date in the final termination letter.</w:t>
      </w:r>
    </w:p>
    <w:p w14:paraId="00266FB6"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Welfare Incidents – general responsibilities</w:t>
      </w:r>
    </w:p>
    <w:p w14:paraId="5D983E3E"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The Contractor will notify DFAT of Welfare Incidents as per processes and timelines prescribed in this Contract and the Handbook. Student Contact Officers will be the primary contacts, unless escalated with the Contractor. The Contractor will record clear, factual journal notes in DFAT’s Scholarship Management System that respect privacy requirements under the </w:t>
      </w:r>
      <w:r w:rsidRPr="008F0C00">
        <w:rPr>
          <w:rFonts w:asciiTheme="minorHAnsi" w:hAnsiTheme="minorHAnsi" w:cstheme="minorHAnsi"/>
          <w:i/>
          <w:iCs/>
          <w:szCs w:val="20"/>
        </w:rPr>
        <w:t>Privacy Act 1988</w:t>
      </w:r>
      <w:r w:rsidRPr="008F0C00">
        <w:rPr>
          <w:rFonts w:asciiTheme="minorHAnsi" w:hAnsiTheme="minorHAnsi" w:cstheme="minorHAnsi"/>
          <w:szCs w:val="20"/>
        </w:rPr>
        <w:t xml:space="preserve"> (</w:t>
      </w:r>
      <w:proofErr w:type="spellStart"/>
      <w:r w:rsidRPr="008F0C00">
        <w:rPr>
          <w:rFonts w:asciiTheme="minorHAnsi" w:hAnsiTheme="minorHAnsi" w:cstheme="minorHAnsi"/>
          <w:szCs w:val="20"/>
        </w:rPr>
        <w:t>Cth</w:t>
      </w:r>
      <w:proofErr w:type="spellEnd"/>
      <w:r w:rsidRPr="008F0C00">
        <w:rPr>
          <w:rFonts w:asciiTheme="minorHAnsi" w:hAnsiTheme="minorHAnsi" w:cstheme="minorHAnsi"/>
          <w:szCs w:val="20"/>
        </w:rPr>
        <w:t>) and will continue to monitor and report regularly to DFAT.</w:t>
      </w:r>
    </w:p>
    <w:p w14:paraId="3498BDA9"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intervene early where needed to manage study load during difficult periods (e.g., altered study plans, tutoring or short</w:t>
      </w:r>
      <w:r w:rsidRPr="008F0C00">
        <w:rPr>
          <w:rFonts w:ascii="Cambria Math" w:hAnsi="Cambria Math" w:cs="Cambria Math"/>
          <w:szCs w:val="20"/>
        </w:rPr>
        <w:t>‑</w:t>
      </w:r>
      <w:r w:rsidRPr="008F0C00">
        <w:rPr>
          <w:rFonts w:asciiTheme="minorHAnsi" w:hAnsiTheme="minorHAnsi" w:cstheme="minorHAnsi"/>
          <w:szCs w:val="20"/>
        </w:rPr>
        <w:t>term suspensions).</w:t>
      </w:r>
    </w:p>
    <w:p w14:paraId="62B0C081"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Critical Incidents – notification and reporting</w:t>
      </w:r>
    </w:p>
    <w:p w14:paraId="31D5F2F9"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notify DFAT immediately (or in any event within 24 hours) of being aware of a Critical Incident being identified, including out</w:t>
      </w:r>
      <w:r w:rsidRPr="008F0C00">
        <w:rPr>
          <w:rFonts w:ascii="Cambria Math" w:hAnsi="Cambria Math" w:cs="Cambria Math"/>
          <w:szCs w:val="20"/>
        </w:rPr>
        <w:t>‑</w:t>
      </w:r>
      <w:r w:rsidRPr="008F0C00">
        <w:rPr>
          <w:rFonts w:asciiTheme="minorHAnsi" w:hAnsiTheme="minorHAnsi" w:cstheme="minorHAnsi"/>
          <w:szCs w:val="20"/>
        </w:rPr>
        <w:t>of</w:t>
      </w:r>
      <w:r w:rsidRPr="008F0C00">
        <w:rPr>
          <w:rFonts w:ascii="Cambria Math" w:hAnsi="Cambria Math" w:cs="Cambria Math"/>
          <w:szCs w:val="20"/>
        </w:rPr>
        <w:t>‑</w:t>
      </w:r>
      <w:r w:rsidRPr="008F0C00">
        <w:rPr>
          <w:rFonts w:asciiTheme="minorHAnsi" w:hAnsiTheme="minorHAnsi" w:cstheme="minorHAnsi"/>
          <w:szCs w:val="20"/>
        </w:rPr>
        <w:t>hours, by email (or by phone during business hours) as per the contacts in the Handbook, providing who/what/where/when, the Scholar’s current situation, support provided, accompaniment status and known next steps. The Contractor’s notification will not be delayed pending full details.</w:t>
      </w:r>
    </w:p>
    <w:p w14:paraId="77D719B0"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Within 24 hours after notifying DFAT, the Contractor will create a journal note in DFAT’s Scholarships Management System recording the time DFAT was </w:t>
      </w:r>
      <w:proofErr w:type="gramStart"/>
      <w:r w:rsidRPr="008F0C00">
        <w:rPr>
          <w:rFonts w:asciiTheme="minorHAnsi" w:hAnsiTheme="minorHAnsi" w:cstheme="minorHAnsi"/>
          <w:szCs w:val="20"/>
        </w:rPr>
        <w:t>notified, and</w:t>
      </w:r>
      <w:proofErr w:type="gramEnd"/>
      <w:r w:rsidRPr="008F0C00">
        <w:rPr>
          <w:rFonts w:asciiTheme="minorHAnsi" w:hAnsiTheme="minorHAnsi" w:cstheme="minorHAnsi"/>
          <w:szCs w:val="20"/>
        </w:rPr>
        <w:t xml:space="preserve"> will maintain a Critical Incident report updated until closure of the incident, prepare to provide it to DFAT at short notice and resubmitting after each update; the final version will be submitted upon closure and a copy retained on file.</w:t>
      </w:r>
    </w:p>
    <w:p w14:paraId="12016FF9" w14:textId="77777777" w:rsidR="00CD26A8" w:rsidRPr="008F0C00" w:rsidRDefault="00CD26A8">
      <w:pPr>
        <w:pStyle w:val="ListParagraph"/>
        <w:numPr>
          <w:ilvl w:val="2"/>
          <w:numId w:val="259"/>
        </w:numPr>
        <w:spacing w:before="120"/>
        <w:contextualSpacing w:val="0"/>
        <w:jc w:val="both"/>
        <w:rPr>
          <w:rFonts w:asciiTheme="minorHAnsi" w:hAnsiTheme="minorHAnsi" w:cstheme="minorHAnsi"/>
          <w:sz w:val="20"/>
          <w:szCs w:val="20"/>
        </w:rPr>
      </w:pPr>
      <w:r w:rsidRPr="008F0C00">
        <w:rPr>
          <w:rFonts w:asciiTheme="minorHAnsi" w:hAnsiTheme="minorHAnsi" w:cstheme="minorHAnsi"/>
          <w:sz w:val="20"/>
          <w:szCs w:val="20"/>
        </w:rPr>
        <w:t>The Contractor will manage any wider community impacts, including social media, with an appropriate communication strategy.</w:t>
      </w:r>
    </w:p>
    <w:p w14:paraId="5C3160D2"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Completion of studies and departure</w:t>
      </w:r>
    </w:p>
    <w:p w14:paraId="6D5C4F6C"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ensure Scholars arrange to leave Australia within 30 days of their Scholarship End Date, or within 14 days of a termination or withdrawal, or by their visa expiry date, whichever occurs first. The Contractor will advise DFAT of departure dates for Scholars. CLE will be ceased within DFAT</w:t>
      </w:r>
      <w:r w:rsidRPr="008F0C00">
        <w:rPr>
          <w:rFonts w:ascii="Cambria Math" w:hAnsi="Cambria Math" w:cs="Cambria Math"/>
          <w:szCs w:val="20"/>
        </w:rPr>
        <w:t>‑</w:t>
      </w:r>
      <w:r w:rsidRPr="008F0C00">
        <w:rPr>
          <w:rFonts w:asciiTheme="minorHAnsi" w:hAnsiTheme="minorHAnsi" w:cstheme="minorHAnsi"/>
          <w:szCs w:val="20"/>
        </w:rPr>
        <w:t>specified timeframes.</w:t>
      </w:r>
    </w:p>
    <w:p w14:paraId="095FDB19"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The Contractor will book completion travel for all Scholars based on the most direct route and best fare of the day. Where a Scholar fails to arrange travel to leave within 30 days of the end date or 14 days from a termination or withdrawal, or fails to board their scheduled flight, the Contractor will notify DFAT. If the Scholar does not have a legitimate and justifiable reason for failure to board a flight and the travel costs are non-refundable, the Contractor will make every reasonable effort to recover this cost from the Scholar. </w:t>
      </w:r>
    </w:p>
    <w:p w14:paraId="3D65011C" w14:textId="77777777" w:rsidR="00CD26A8" w:rsidRPr="008F0C00" w:rsidRDefault="00CD26A8">
      <w:pPr>
        <w:pStyle w:val="ListParagraph"/>
        <w:numPr>
          <w:ilvl w:val="2"/>
          <w:numId w:val="260"/>
        </w:numPr>
        <w:spacing w:before="120"/>
        <w:contextualSpacing w:val="0"/>
        <w:jc w:val="both"/>
        <w:rPr>
          <w:rFonts w:asciiTheme="minorHAnsi" w:hAnsiTheme="minorHAnsi" w:cstheme="minorHAnsi"/>
          <w:sz w:val="20"/>
          <w:szCs w:val="20"/>
        </w:rPr>
      </w:pPr>
      <w:r w:rsidRPr="008F0C00">
        <w:rPr>
          <w:rFonts w:asciiTheme="minorHAnsi" w:hAnsiTheme="minorHAnsi" w:cstheme="minorHAnsi"/>
          <w:sz w:val="20"/>
          <w:szCs w:val="20"/>
        </w:rPr>
        <w:t>For Scholars leaving Australia before results are released, the Contractor will obtain supervisor assurance that satisfactory results are likely.</w:t>
      </w:r>
    </w:p>
    <w:p w14:paraId="66E85D65"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Where Scholars are unable to attend their graduation ceremony due to return travel, the Contractor will provide a suitable ceremony for Scholars in lieu of a graduation ceremony (such as a scholarship completion award, farewell event or similar). </w:t>
      </w:r>
    </w:p>
    <w:p w14:paraId="7B53DDCE"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Return</w:t>
      </w:r>
      <w:r w:rsidRPr="008F0C00">
        <w:rPr>
          <w:rFonts w:ascii="Cambria Math" w:hAnsi="Cambria Math" w:cs="Cambria Math"/>
          <w:bCs/>
          <w:szCs w:val="20"/>
        </w:rPr>
        <w:t>‑</w:t>
      </w:r>
      <w:r w:rsidRPr="008F0C00">
        <w:rPr>
          <w:rFonts w:asciiTheme="minorHAnsi" w:hAnsiTheme="minorHAnsi" w:cstheme="minorHAnsi"/>
          <w:bCs/>
          <w:szCs w:val="20"/>
        </w:rPr>
        <w:t>home briefing and reintegration</w:t>
      </w:r>
    </w:p>
    <w:p w14:paraId="5B711A2D"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lastRenderedPageBreak/>
        <w:t>The Contractor will arrange a return</w:t>
      </w:r>
      <w:r w:rsidRPr="008F0C00">
        <w:rPr>
          <w:rFonts w:ascii="Cambria Math" w:hAnsi="Cambria Math" w:cs="Cambria Math"/>
          <w:szCs w:val="20"/>
        </w:rPr>
        <w:t>‑</w:t>
      </w:r>
      <w:r w:rsidRPr="008F0C00">
        <w:rPr>
          <w:rFonts w:asciiTheme="minorHAnsi" w:hAnsiTheme="minorHAnsi" w:cstheme="minorHAnsi"/>
          <w:szCs w:val="20"/>
        </w:rPr>
        <w:t>home briefing in the Scholar’s final study period, ensure Scholars are aware of their obligations to return home and their allowances ending, provide reintegration advice and encourage Scholars to revisit reintegration plans, encourage Scholars to maintain networks established during their Scholarship and invite DFAT representatives to completion events where appropriate.</w:t>
      </w:r>
    </w:p>
    <w:p w14:paraId="1D061162" w14:textId="77777777" w:rsidR="00CD26A8" w:rsidRPr="00377AFC" w:rsidRDefault="00CD26A8" w:rsidP="00377AFC">
      <w:pPr>
        <w:pStyle w:val="sch3"/>
        <w:rPr>
          <w:rFonts w:asciiTheme="minorHAnsi" w:hAnsiTheme="minorHAnsi" w:cstheme="minorHAnsi"/>
          <w:szCs w:val="20"/>
        </w:rPr>
      </w:pPr>
      <w:r w:rsidRPr="008F0C00">
        <w:rPr>
          <w:rFonts w:asciiTheme="minorHAnsi" w:hAnsiTheme="minorHAnsi" w:cstheme="minorHAnsi"/>
          <w:bCs/>
          <w:szCs w:val="20"/>
        </w:rPr>
        <w:t>Financial Completion of Scholarship</w:t>
      </w:r>
    </w:p>
    <w:p w14:paraId="0CD598B3" w14:textId="5438C03C"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For the purposes of this clause, financial completion does not require confirmation of the Scholar’s physical departure from Australia. Within </w:t>
      </w:r>
      <w:r w:rsidR="00E002C0">
        <w:rPr>
          <w:rFonts w:asciiTheme="minorHAnsi" w:hAnsiTheme="minorHAnsi" w:cstheme="minorHAnsi"/>
          <w:szCs w:val="20"/>
        </w:rPr>
        <w:t>14</w:t>
      </w:r>
      <w:r w:rsidRPr="008F0C00">
        <w:rPr>
          <w:rFonts w:asciiTheme="minorHAnsi" w:hAnsiTheme="minorHAnsi" w:cstheme="minorHAnsi"/>
          <w:szCs w:val="20"/>
        </w:rPr>
        <w:t xml:space="preserve"> days of the Scholarship End Date, the Contractor must:</w:t>
      </w:r>
    </w:p>
    <w:p w14:paraId="794FB210" w14:textId="4D510507" w:rsidR="00CD26A8" w:rsidRPr="008F0C00" w:rsidRDefault="00CD26A8">
      <w:pPr>
        <w:pStyle w:val="romList"/>
        <w:numPr>
          <w:ilvl w:val="3"/>
          <w:numId w:val="268"/>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adjust all relevant scholarship entitlements;</w:t>
      </w:r>
    </w:p>
    <w:p w14:paraId="016F0202" w14:textId="77777777" w:rsidR="00CD26A8" w:rsidRPr="008F0C00" w:rsidRDefault="00CD26A8">
      <w:pPr>
        <w:pStyle w:val="romList"/>
        <w:numPr>
          <w:ilvl w:val="3"/>
          <w:numId w:val="268"/>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record all known and committed costs associated with the Scholarship, including completion travel; and</w:t>
      </w:r>
    </w:p>
    <w:p w14:paraId="1AACB350" w14:textId="77777777" w:rsidR="00CD26A8" w:rsidRPr="008F0C00" w:rsidRDefault="00CD26A8">
      <w:pPr>
        <w:pStyle w:val="romList"/>
        <w:numPr>
          <w:ilvl w:val="3"/>
          <w:numId w:val="268"/>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update DFAT’s Scholarships Management System to reflect the Scholar’s financial completion status.</w:t>
      </w:r>
    </w:p>
    <w:p w14:paraId="6E67BA76"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Finalisation of Scholarship Record</w:t>
      </w:r>
    </w:p>
    <w:p w14:paraId="1C692144" w14:textId="0FBC53F8"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Within </w:t>
      </w:r>
      <w:r w:rsidR="00C178C6">
        <w:rPr>
          <w:rFonts w:asciiTheme="minorHAnsi" w:hAnsiTheme="minorHAnsi" w:cstheme="minorHAnsi"/>
          <w:szCs w:val="20"/>
        </w:rPr>
        <w:t>40</w:t>
      </w:r>
      <w:r w:rsidRPr="008F0C00">
        <w:rPr>
          <w:rFonts w:asciiTheme="minorHAnsi" w:hAnsiTheme="minorHAnsi" w:cstheme="minorHAnsi"/>
          <w:szCs w:val="20"/>
        </w:rPr>
        <w:t xml:space="preserve"> days of the Scholarship End Date or the Scholar’s departure from Australia (whichever occurs first), the Contractor will finalise the Scholar’s record in DFAT’s Scholarships Management System, including:</w:t>
      </w:r>
    </w:p>
    <w:p w14:paraId="082DE83A" w14:textId="77777777" w:rsidR="00CD26A8" w:rsidRPr="008F0C00" w:rsidRDefault="00CD26A8">
      <w:pPr>
        <w:pStyle w:val="romList"/>
        <w:numPr>
          <w:ilvl w:val="3"/>
          <w:numId w:val="270"/>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academic completion details. For PhD or master’s by research, Scholars who return home before thesis submission, the record will be marked as finalised pending results;</w:t>
      </w:r>
    </w:p>
    <w:p w14:paraId="6432A739" w14:textId="77777777" w:rsidR="00CD26A8" w:rsidRPr="008F0C00" w:rsidRDefault="00CD26A8">
      <w:pPr>
        <w:pStyle w:val="romList"/>
        <w:numPr>
          <w:ilvl w:val="3"/>
          <w:numId w:val="270"/>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final financial acquittal of all scholarship costs;</w:t>
      </w:r>
    </w:p>
    <w:p w14:paraId="064631B8" w14:textId="77777777" w:rsidR="00CD26A8" w:rsidRPr="008F0C00" w:rsidRDefault="00CD26A8">
      <w:pPr>
        <w:pStyle w:val="romList"/>
        <w:numPr>
          <w:ilvl w:val="3"/>
          <w:numId w:val="270"/>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confirmed travel details; and</w:t>
      </w:r>
    </w:p>
    <w:p w14:paraId="4DEE048F" w14:textId="77777777" w:rsidR="00CD26A8" w:rsidRPr="008F0C00" w:rsidRDefault="00CD26A8">
      <w:pPr>
        <w:pStyle w:val="romList"/>
        <w:numPr>
          <w:ilvl w:val="3"/>
          <w:numId w:val="270"/>
        </w:numPr>
        <w:tabs>
          <w:tab w:val="clear" w:pos="2160"/>
          <w:tab w:val="num" w:pos="1985"/>
        </w:tabs>
        <w:spacing w:before="120" w:after="120"/>
        <w:ind w:left="1985" w:hanging="567"/>
        <w:jc w:val="both"/>
        <w:outlineLvl w:val="9"/>
        <w:rPr>
          <w:rFonts w:asciiTheme="minorHAnsi" w:hAnsiTheme="minorHAnsi" w:cstheme="minorHAnsi"/>
          <w:sz w:val="20"/>
          <w:szCs w:val="20"/>
        </w:rPr>
      </w:pPr>
      <w:r w:rsidRPr="008F0C00">
        <w:rPr>
          <w:rFonts w:asciiTheme="minorHAnsi" w:hAnsiTheme="minorHAnsi" w:cstheme="minorHAnsi"/>
          <w:sz w:val="20"/>
          <w:szCs w:val="20"/>
        </w:rPr>
        <w:t>home country contact information.</w:t>
      </w:r>
    </w:p>
    <w:p w14:paraId="3F31BBF0" w14:textId="77777777" w:rsidR="00CD26A8" w:rsidRPr="00377AFC"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Alumni engagement</w:t>
      </w:r>
    </w:p>
    <w:p w14:paraId="7203C5CB"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Contractor will encourage Scholars to stay connected with supervisors and peers, join the Contractor’s alumni network, and join local Australia Awards alumni associations upon return to their home country.</w:t>
      </w:r>
    </w:p>
    <w:p w14:paraId="15C7F442" w14:textId="77777777" w:rsidR="00CD26A8" w:rsidRPr="008F0C00" w:rsidRDefault="00CD26A8" w:rsidP="001762E9">
      <w:pPr>
        <w:pStyle w:val="sch2"/>
      </w:pPr>
      <w:bookmarkStart w:id="392" w:name="_Toc232499127"/>
      <w:bookmarkStart w:id="393" w:name="_Toc232499128"/>
      <w:bookmarkEnd w:id="392"/>
      <w:r w:rsidRPr="008F0C00">
        <w:t>Key Performance Measures (KPM)</w:t>
      </w:r>
      <w:bookmarkEnd w:id="393"/>
    </w:p>
    <w:p w14:paraId="32F25707" w14:textId="41751C71"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 xml:space="preserve">To measure the effectiveness and efficiency of the Contract and Program, </w:t>
      </w:r>
      <w:r w:rsidR="0046200D">
        <w:rPr>
          <w:rFonts w:asciiTheme="minorHAnsi" w:hAnsiTheme="minorHAnsi" w:cstheme="minorHAnsi"/>
          <w:bCs/>
          <w:szCs w:val="20"/>
        </w:rPr>
        <w:t>the following</w:t>
      </w:r>
      <w:r w:rsidRPr="008F0C00">
        <w:rPr>
          <w:rFonts w:asciiTheme="minorHAnsi" w:hAnsiTheme="minorHAnsi" w:cstheme="minorHAnsi"/>
          <w:bCs/>
          <w:szCs w:val="20"/>
        </w:rPr>
        <w:t xml:space="preserve"> </w:t>
      </w:r>
      <w:r w:rsidR="0046200D">
        <w:rPr>
          <w:rFonts w:asciiTheme="minorHAnsi" w:hAnsiTheme="minorHAnsi" w:cstheme="minorHAnsi"/>
          <w:bCs/>
          <w:szCs w:val="20"/>
        </w:rPr>
        <w:t>p</w:t>
      </w:r>
      <w:r w:rsidRPr="008F0C00">
        <w:rPr>
          <w:rFonts w:asciiTheme="minorHAnsi" w:hAnsiTheme="minorHAnsi" w:cstheme="minorHAnsi"/>
          <w:bCs/>
          <w:szCs w:val="20"/>
        </w:rPr>
        <w:t xml:space="preserve">erformance </w:t>
      </w:r>
      <w:r w:rsidR="0046200D">
        <w:rPr>
          <w:rFonts w:asciiTheme="minorHAnsi" w:hAnsiTheme="minorHAnsi" w:cstheme="minorHAnsi"/>
          <w:bCs/>
          <w:szCs w:val="20"/>
        </w:rPr>
        <w:t>f</w:t>
      </w:r>
      <w:r w:rsidRPr="008F0C00">
        <w:rPr>
          <w:rFonts w:asciiTheme="minorHAnsi" w:hAnsiTheme="minorHAnsi" w:cstheme="minorHAnsi"/>
          <w:bCs/>
          <w:szCs w:val="20"/>
        </w:rPr>
        <w:t xml:space="preserve">ramework will be used which incorporates a series of performance indicators and a benchmarking process to assess: </w:t>
      </w:r>
    </w:p>
    <w:p w14:paraId="16017339"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performance of the Contractor;</w:t>
      </w:r>
    </w:p>
    <w:p w14:paraId="50AE16B7"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performance of DFAT, and</w:t>
      </w:r>
    </w:p>
    <w:p w14:paraId="41AA4F7C"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the development impact of the Program.</w:t>
      </w:r>
    </w:p>
    <w:p w14:paraId="3DB81C31" w14:textId="6F43AE3C"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DFAT will monitor performance of the Contractor in the following areas</w:t>
      </w:r>
      <w:r w:rsidR="007E2E5F">
        <w:rPr>
          <w:rFonts w:asciiTheme="minorHAnsi" w:hAnsiTheme="minorHAnsi" w:cstheme="minorHAnsi"/>
          <w:bCs/>
          <w:szCs w:val="20"/>
        </w:rPr>
        <w:t>:</w:t>
      </w:r>
    </w:p>
    <w:p w14:paraId="22ED8057" w14:textId="20A251ED" w:rsidR="00C716BD" w:rsidRPr="00C52BF9" w:rsidRDefault="00C716BD" w:rsidP="00C52BF9">
      <w:pPr>
        <w:pStyle w:val="sch4"/>
        <w:jc w:val="left"/>
        <w:rPr>
          <w:rFonts w:asciiTheme="minorHAnsi" w:hAnsiTheme="minorHAnsi" w:cstheme="minorHAnsi"/>
          <w:szCs w:val="20"/>
        </w:rPr>
      </w:pPr>
      <w:r w:rsidRPr="00C52BF9">
        <w:rPr>
          <w:rFonts w:asciiTheme="minorHAnsi" w:hAnsiTheme="minorHAnsi" w:cstheme="minorHAnsi"/>
          <w:szCs w:val="20"/>
        </w:rPr>
        <w:t>Scholar</w:t>
      </w:r>
      <w:r w:rsidR="00C52BF9">
        <w:rPr>
          <w:rFonts w:asciiTheme="minorHAnsi" w:hAnsiTheme="minorHAnsi" w:cstheme="minorHAnsi"/>
          <w:szCs w:val="20"/>
        </w:rPr>
        <w:t xml:space="preserve"> </w:t>
      </w:r>
      <w:r w:rsidRPr="00C52BF9">
        <w:rPr>
          <w:rFonts w:asciiTheme="minorHAnsi" w:hAnsiTheme="minorHAnsi" w:cstheme="minorHAnsi"/>
          <w:szCs w:val="20"/>
        </w:rPr>
        <w:t>Experience and Support</w:t>
      </w:r>
      <w:r w:rsidR="005D30FA">
        <w:rPr>
          <w:rFonts w:asciiTheme="minorHAnsi" w:hAnsiTheme="minorHAnsi" w:cstheme="minorHAnsi"/>
          <w:szCs w:val="20"/>
        </w:rPr>
        <w:t xml:space="preserve">: </w:t>
      </w:r>
      <w:r w:rsidRPr="00C52BF9">
        <w:rPr>
          <w:rFonts w:asciiTheme="minorHAnsi" w:hAnsiTheme="minorHAnsi" w:cstheme="minorHAnsi"/>
          <w:szCs w:val="20"/>
        </w:rPr>
        <w:t xml:space="preserve">Assessing the quality of the </w:t>
      </w:r>
      <w:r w:rsidR="00A224D7">
        <w:rPr>
          <w:rFonts w:asciiTheme="minorHAnsi" w:hAnsiTheme="minorHAnsi" w:cstheme="minorHAnsi"/>
          <w:szCs w:val="20"/>
        </w:rPr>
        <w:t>S</w:t>
      </w:r>
      <w:r w:rsidRPr="00C52BF9">
        <w:rPr>
          <w:rFonts w:asciiTheme="minorHAnsi" w:hAnsiTheme="minorHAnsi" w:cstheme="minorHAnsi"/>
          <w:szCs w:val="20"/>
        </w:rPr>
        <w:t xml:space="preserve">cholar experience, </w:t>
      </w:r>
      <w:r w:rsidR="003921CA">
        <w:rPr>
          <w:rFonts w:asciiTheme="minorHAnsi" w:hAnsiTheme="minorHAnsi" w:cstheme="minorHAnsi"/>
          <w:szCs w:val="20"/>
        </w:rPr>
        <w:t>satisfaction with</w:t>
      </w:r>
      <w:r w:rsidRPr="00C52BF9">
        <w:rPr>
          <w:rFonts w:asciiTheme="minorHAnsi" w:hAnsiTheme="minorHAnsi" w:cstheme="minorHAnsi"/>
          <w:szCs w:val="20"/>
        </w:rPr>
        <w:t xml:space="preserve"> </w:t>
      </w:r>
      <w:r w:rsidR="00192A8F">
        <w:rPr>
          <w:rFonts w:asciiTheme="minorHAnsi" w:hAnsiTheme="minorHAnsi" w:cstheme="minorHAnsi"/>
          <w:szCs w:val="20"/>
        </w:rPr>
        <w:t xml:space="preserve">the Contractor’s </w:t>
      </w:r>
      <w:r w:rsidRPr="00C52BF9">
        <w:rPr>
          <w:rFonts w:asciiTheme="minorHAnsi" w:hAnsiTheme="minorHAnsi" w:cstheme="minorHAnsi"/>
          <w:szCs w:val="20"/>
        </w:rPr>
        <w:t>support services</w:t>
      </w:r>
      <w:r w:rsidR="000756BC">
        <w:rPr>
          <w:rFonts w:asciiTheme="minorHAnsi" w:hAnsiTheme="minorHAnsi" w:cstheme="minorHAnsi"/>
          <w:szCs w:val="20"/>
        </w:rPr>
        <w:t xml:space="preserve"> and arrival and transition support</w:t>
      </w:r>
      <w:r w:rsidR="00691468">
        <w:rPr>
          <w:rFonts w:asciiTheme="minorHAnsi" w:hAnsiTheme="minorHAnsi" w:cstheme="minorHAnsi"/>
          <w:szCs w:val="20"/>
        </w:rPr>
        <w:t xml:space="preserve">. </w:t>
      </w:r>
      <w:r w:rsidR="00FD1A67">
        <w:rPr>
          <w:rFonts w:asciiTheme="minorHAnsi" w:hAnsiTheme="minorHAnsi" w:cstheme="minorHAnsi"/>
          <w:szCs w:val="20"/>
        </w:rPr>
        <w:t>P</w:t>
      </w:r>
      <w:r w:rsidR="005D30FA">
        <w:rPr>
          <w:rFonts w:asciiTheme="minorHAnsi" w:hAnsiTheme="minorHAnsi" w:cstheme="minorHAnsi"/>
          <w:szCs w:val="20"/>
        </w:rPr>
        <w:t xml:space="preserve">rimarily measured </w:t>
      </w:r>
      <w:r w:rsidR="00A224D7">
        <w:rPr>
          <w:rFonts w:asciiTheme="minorHAnsi" w:hAnsiTheme="minorHAnsi" w:cstheme="minorHAnsi"/>
          <w:szCs w:val="20"/>
        </w:rPr>
        <w:t xml:space="preserve">by DFAT </w:t>
      </w:r>
      <w:r w:rsidR="005D30FA">
        <w:rPr>
          <w:rFonts w:asciiTheme="minorHAnsi" w:hAnsiTheme="minorHAnsi" w:cstheme="minorHAnsi"/>
          <w:szCs w:val="20"/>
        </w:rPr>
        <w:t xml:space="preserve">via annual and ongoing </w:t>
      </w:r>
      <w:r w:rsidR="00403CF7">
        <w:rPr>
          <w:rFonts w:asciiTheme="minorHAnsi" w:hAnsiTheme="minorHAnsi" w:cstheme="minorHAnsi"/>
          <w:szCs w:val="20"/>
        </w:rPr>
        <w:t xml:space="preserve">Scholar </w:t>
      </w:r>
      <w:r w:rsidR="005D30FA">
        <w:rPr>
          <w:rFonts w:asciiTheme="minorHAnsi" w:hAnsiTheme="minorHAnsi" w:cstheme="minorHAnsi"/>
          <w:szCs w:val="20"/>
        </w:rPr>
        <w:t>surveys.</w:t>
      </w:r>
    </w:p>
    <w:p w14:paraId="0C61415B" w14:textId="565023C5" w:rsidR="00C716BD" w:rsidRPr="00C52BF9" w:rsidRDefault="00C716BD" w:rsidP="00C52BF9">
      <w:pPr>
        <w:pStyle w:val="sch4"/>
        <w:jc w:val="left"/>
        <w:rPr>
          <w:rFonts w:asciiTheme="minorHAnsi" w:hAnsiTheme="minorHAnsi" w:cstheme="minorHAnsi"/>
          <w:szCs w:val="20"/>
        </w:rPr>
      </w:pPr>
      <w:r w:rsidRPr="00C52BF9">
        <w:rPr>
          <w:rFonts w:asciiTheme="minorHAnsi" w:hAnsiTheme="minorHAnsi" w:cstheme="minorHAnsi"/>
          <w:szCs w:val="20"/>
        </w:rPr>
        <w:t>Scholar Success</w:t>
      </w:r>
      <w:r w:rsidR="005D30FA">
        <w:rPr>
          <w:rFonts w:asciiTheme="minorHAnsi" w:hAnsiTheme="minorHAnsi" w:cstheme="minorHAnsi"/>
          <w:szCs w:val="20"/>
        </w:rPr>
        <w:t xml:space="preserve">: </w:t>
      </w:r>
      <w:r w:rsidRPr="00C52BF9">
        <w:rPr>
          <w:rFonts w:asciiTheme="minorHAnsi" w:hAnsiTheme="minorHAnsi" w:cstheme="minorHAnsi"/>
          <w:szCs w:val="20"/>
        </w:rPr>
        <w:t xml:space="preserve">Assessing </w:t>
      </w:r>
      <w:r w:rsidR="00A224D7">
        <w:rPr>
          <w:rFonts w:asciiTheme="minorHAnsi" w:hAnsiTheme="minorHAnsi" w:cstheme="minorHAnsi"/>
          <w:szCs w:val="20"/>
        </w:rPr>
        <w:t>the Contractor’s</w:t>
      </w:r>
      <w:r w:rsidRPr="00C52BF9">
        <w:rPr>
          <w:rFonts w:asciiTheme="minorHAnsi" w:hAnsiTheme="minorHAnsi" w:cstheme="minorHAnsi"/>
          <w:szCs w:val="20"/>
        </w:rPr>
        <w:t xml:space="preserve"> </w:t>
      </w:r>
      <w:r w:rsidR="003766CF">
        <w:rPr>
          <w:rFonts w:cstheme="minorHAnsi"/>
          <w:sz w:val="21"/>
          <w:szCs w:val="21"/>
          <w:lang w:eastAsia="en-AU"/>
        </w:rPr>
        <w:t>systems</w:t>
      </w:r>
      <w:r w:rsidR="00F46E67">
        <w:rPr>
          <w:rFonts w:cstheme="minorHAnsi"/>
          <w:sz w:val="21"/>
          <w:szCs w:val="21"/>
          <w:lang w:eastAsia="en-AU"/>
        </w:rPr>
        <w:t xml:space="preserve"> </w:t>
      </w:r>
      <w:r w:rsidR="003766CF">
        <w:rPr>
          <w:rFonts w:cstheme="minorHAnsi"/>
          <w:sz w:val="21"/>
          <w:szCs w:val="21"/>
          <w:lang w:eastAsia="en-AU"/>
        </w:rPr>
        <w:t xml:space="preserve">and interventions that contribute to scholar progression and successful </w:t>
      </w:r>
      <w:r w:rsidR="00563E62">
        <w:rPr>
          <w:rFonts w:cstheme="minorHAnsi"/>
          <w:sz w:val="21"/>
          <w:szCs w:val="21"/>
          <w:lang w:eastAsia="en-AU"/>
        </w:rPr>
        <w:t>completion.</w:t>
      </w:r>
      <w:r w:rsidR="00FD1A67">
        <w:rPr>
          <w:rFonts w:asciiTheme="minorHAnsi" w:hAnsiTheme="minorHAnsi" w:cstheme="minorHAnsi"/>
          <w:szCs w:val="20"/>
        </w:rPr>
        <w:t xml:space="preserve"> P</w:t>
      </w:r>
      <w:r w:rsidR="005D30FA">
        <w:rPr>
          <w:rFonts w:asciiTheme="minorHAnsi" w:hAnsiTheme="minorHAnsi" w:cstheme="minorHAnsi"/>
          <w:szCs w:val="20"/>
        </w:rPr>
        <w:t xml:space="preserve">rimarily measured </w:t>
      </w:r>
      <w:r w:rsidR="008C3DC9">
        <w:rPr>
          <w:rFonts w:asciiTheme="minorHAnsi" w:hAnsiTheme="minorHAnsi" w:cstheme="minorHAnsi"/>
          <w:szCs w:val="20"/>
        </w:rPr>
        <w:t xml:space="preserve">by DFAT </w:t>
      </w:r>
      <w:r w:rsidR="005D30FA">
        <w:rPr>
          <w:rFonts w:asciiTheme="minorHAnsi" w:hAnsiTheme="minorHAnsi" w:cstheme="minorHAnsi"/>
          <w:szCs w:val="20"/>
        </w:rPr>
        <w:t>via</w:t>
      </w:r>
      <w:r w:rsidR="007B5BB2">
        <w:rPr>
          <w:rFonts w:asciiTheme="minorHAnsi" w:hAnsiTheme="minorHAnsi" w:cstheme="minorHAnsi"/>
          <w:szCs w:val="20"/>
        </w:rPr>
        <w:t xml:space="preserve"> </w:t>
      </w:r>
      <w:r w:rsidR="00E26660">
        <w:rPr>
          <w:rFonts w:asciiTheme="minorHAnsi" w:hAnsiTheme="minorHAnsi" w:cstheme="minorHAnsi"/>
          <w:szCs w:val="20"/>
        </w:rPr>
        <w:t xml:space="preserve">data on </w:t>
      </w:r>
      <w:r w:rsidR="007B5BB2">
        <w:rPr>
          <w:rFonts w:asciiTheme="minorHAnsi" w:hAnsiTheme="minorHAnsi" w:cstheme="minorHAnsi"/>
          <w:szCs w:val="20"/>
        </w:rPr>
        <w:t>academic progress</w:t>
      </w:r>
      <w:r w:rsidR="00C612F0">
        <w:rPr>
          <w:rFonts w:asciiTheme="minorHAnsi" w:hAnsiTheme="minorHAnsi" w:cstheme="minorHAnsi"/>
          <w:szCs w:val="20"/>
        </w:rPr>
        <w:t xml:space="preserve"> and study plans</w:t>
      </w:r>
      <w:r w:rsidR="007B5BB2">
        <w:rPr>
          <w:rFonts w:asciiTheme="minorHAnsi" w:hAnsiTheme="minorHAnsi" w:cstheme="minorHAnsi"/>
          <w:szCs w:val="20"/>
        </w:rPr>
        <w:t xml:space="preserve">, </w:t>
      </w:r>
      <w:r w:rsidR="00563E62">
        <w:rPr>
          <w:rFonts w:asciiTheme="minorHAnsi" w:hAnsiTheme="minorHAnsi" w:cstheme="minorHAnsi"/>
          <w:szCs w:val="20"/>
        </w:rPr>
        <w:t>case studies on early identification and intervention for at-</w:t>
      </w:r>
      <w:r w:rsidR="00563E62">
        <w:rPr>
          <w:rFonts w:asciiTheme="minorHAnsi" w:hAnsiTheme="minorHAnsi" w:cstheme="minorHAnsi"/>
          <w:szCs w:val="20"/>
        </w:rPr>
        <w:lastRenderedPageBreak/>
        <w:t xml:space="preserve">risk </w:t>
      </w:r>
      <w:r w:rsidR="00E26660">
        <w:rPr>
          <w:rFonts w:asciiTheme="minorHAnsi" w:hAnsiTheme="minorHAnsi" w:cstheme="minorHAnsi"/>
          <w:szCs w:val="20"/>
        </w:rPr>
        <w:t>scholars</w:t>
      </w:r>
      <w:r w:rsidR="00563E62">
        <w:rPr>
          <w:rFonts w:asciiTheme="minorHAnsi" w:hAnsiTheme="minorHAnsi" w:cstheme="minorHAnsi"/>
          <w:szCs w:val="20"/>
        </w:rPr>
        <w:t xml:space="preserve">, </w:t>
      </w:r>
      <w:r w:rsidR="007B5BB2">
        <w:rPr>
          <w:rFonts w:asciiTheme="minorHAnsi" w:hAnsiTheme="minorHAnsi" w:cstheme="minorHAnsi"/>
          <w:szCs w:val="20"/>
        </w:rPr>
        <w:t>welfare and case management</w:t>
      </w:r>
      <w:r w:rsidR="00E51452">
        <w:rPr>
          <w:rFonts w:asciiTheme="minorHAnsi" w:hAnsiTheme="minorHAnsi" w:cstheme="minorHAnsi"/>
          <w:szCs w:val="20"/>
        </w:rPr>
        <w:t xml:space="preserve"> practices</w:t>
      </w:r>
      <w:r w:rsidR="00E26660">
        <w:rPr>
          <w:rFonts w:asciiTheme="minorHAnsi" w:hAnsiTheme="minorHAnsi" w:cstheme="minorHAnsi"/>
          <w:szCs w:val="20"/>
        </w:rPr>
        <w:t>. Measures will</w:t>
      </w:r>
      <w:r w:rsidR="0019672A">
        <w:rPr>
          <w:rFonts w:asciiTheme="minorHAnsi" w:hAnsiTheme="minorHAnsi" w:cstheme="minorHAnsi"/>
          <w:szCs w:val="20"/>
        </w:rPr>
        <w:t xml:space="preserve"> focus on factors that the Contractor </w:t>
      </w:r>
      <w:r w:rsidR="00403CF7">
        <w:rPr>
          <w:rFonts w:asciiTheme="minorHAnsi" w:hAnsiTheme="minorHAnsi" w:cstheme="minorHAnsi"/>
          <w:szCs w:val="20"/>
        </w:rPr>
        <w:t>can reasonably influence.</w:t>
      </w:r>
      <w:r w:rsidR="007B5BB2">
        <w:rPr>
          <w:rFonts w:asciiTheme="minorHAnsi" w:hAnsiTheme="minorHAnsi" w:cstheme="minorHAnsi"/>
          <w:szCs w:val="20"/>
        </w:rPr>
        <w:t xml:space="preserve"> </w:t>
      </w:r>
    </w:p>
    <w:p w14:paraId="0A14F8EF" w14:textId="35C584D2" w:rsidR="00C716BD" w:rsidRPr="00C52BF9" w:rsidRDefault="00247E85" w:rsidP="00C52BF9">
      <w:pPr>
        <w:pStyle w:val="sch4"/>
        <w:jc w:val="left"/>
        <w:rPr>
          <w:rFonts w:asciiTheme="minorHAnsi" w:hAnsiTheme="minorHAnsi" w:cstheme="minorHAnsi"/>
          <w:szCs w:val="20"/>
        </w:rPr>
      </w:pPr>
      <w:r>
        <w:rPr>
          <w:rFonts w:asciiTheme="minorHAnsi" w:hAnsiTheme="minorHAnsi" w:cstheme="minorHAnsi"/>
          <w:szCs w:val="20"/>
        </w:rPr>
        <w:t>Oversight, Accountability and</w:t>
      </w:r>
      <w:r w:rsidR="00C716BD" w:rsidRPr="00C52BF9">
        <w:rPr>
          <w:rFonts w:asciiTheme="minorHAnsi" w:hAnsiTheme="minorHAnsi" w:cstheme="minorHAnsi"/>
          <w:szCs w:val="20"/>
        </w:rPr>
        <w:t xml:space="preserve"> Governance</w:t>
      </w:r>
      <w:r w:rsidR="000E2E06">
        <w:rPr>
          <w:rFonts w:asciiTheme="minorHAnsi" w:hAnsiTheme="minorHAnsi" w:cstheme="minorHAnsi"/>
          <w:szCs w:val="20"/>
        </w:rPr>
        <w:t xml:space="preserve">: </w:t>
      </w:r>
      <w:r w:rsidR="00C716BD" w:rsidRPr="00C52BF9">
        <w:rPr>
          <w:rFonts w:asciiTheme="minorHAnsi" w:hAnsiTheme="minorHAnsi" w:cstheme="minorHAnsi"/>
          <w:szCs w:val="20"/>
        </w:rPr>
        <w:t>Assessing compliance</w:t>
      </w:r>
      <w:r w:rsidR="004764EE">
        <w:rPr>
          <w:rFonts w:asciiTheme="minorHAnsi" w:hAnsiTheme="minorHAnsi" w:cstheme="minorHAnsi"/>
          <w:szCs w:val="20"/>
        </w:rPr>
        <w:t xml:space="preserve"> with this Contract and the Handbook</w:t>
      </w:r>
      <w:r w:rsidR="00C716BD" w:rsidRPr="00C52BF9">
        <w:rPr>
          <w:rFonts w:asciiTheme="minorHAnsi" w:hAnsiTheme="minorHAnsi" w:cstheme="minorHAnsi"/>
          <w:szCs w:val="20"/>
        </w:rPr>
        <w:t xml:space="preserve">, </w:t>
      </w:r>
      <w:r w:rsidR="00A1452F">
        <w:rPr>
          <w:rFonts w:asciiTheme="minorHAnsi" w:hAnsiTheme="minorHAnsi" w:cstheme="minorHAnsi"/>
          <w:szCs w:val="20"/>
        </w:rPr>
        <w:t xml:space="preserve">adequacy of </w:t>
      </w:r>
      <w:r w:rsidR="00793653">
        <w:rPr>
          <w:rFonts w:asciiTheme="minorHAnsi" w:hAnsiTheme="minorHAnsi" w:cstheme="minorHAnsi"/>
          <w:szCs w:val="20"/>
        </w:rPr>
        <w:t xml:space="preserve">the Contractor’s </w:t>
      </w:r>
      <w:r w:rsidR="00407E2C">
        <w:rPr>
          <w:rFonts w:asciiTheme="minorHAnsi" w:hAnsiTheme="minorHAnsi" w:cstheme="minorHAnsi"/>
          <w:szCs w:val="20"/>
        </w:rPr>
        <w:t>oversight</w:t>
      </w:r>
      <w:r w:rsidR="00D8386A">
        <w:rPr>
          <w:rFonts w:asciiTheme="minorHAnsi" w:hAnsiTheme="minorHAnsi" w:cstheme="minorHAnsi"/>
          <w:szCs w:val="20"/>
        </w:rPr>
        <w:t xml:space="preserve"> and reporting</w:t>
      </w:r>
      <w:r w:rsidR="004764EE">
        <w:rPr>
          <w:rFonts w:asciiTheme="minorHAnsi" w:hAnsiTheme="minorHAnsi" w:cstheme="minorHAnsi"/>
          <w:szCs w:val="20"/>
        </w:rPr>
        <w:t>, dat</w:t>
      </w:r>
      <w:r w:rsidR="00C716BD" w:rsidRPr="00C52BF9">
        <w:rPr>
          <w:rFonts w:asciiTheme="minorHAnsi" w:hAnsiTheme="minorHAnsi" w:cstheme="minorHAnsi"/>
          <w:szCs w:val="20"/>
        </w:rPr>
        <w:t xml:space="preserve">a quality, and financial </w:t>
      </w:r>
      <w:r w:rsidR="00144C43">
        <w:rPr>
          <w:rFonts w:asciiTheme="minorHAnsi" w:hAnsiTheme="minorHAnsi" w:cstheme="minorHAnsi"/>
          <w:szCs w:val="20"/>
        </w:rPr>
        <w:t>management</w:t>
      </w:r>
      <w:r w:rsidR="00FD1A67">
        <w:rPr>
          <w:rFonts w:asciiTheme="minorHAnsi" w:hAnsiTheme="minorHAnsi" w:cstheme="minorHAnsi"/>
          <w:szCs w:val="20"/>
        </w:rPr>
        <w:t>. P</w:t>
      </w:r>
      <w:r w:rsidR="000E2E06">
        <w:rPr>
          <w:rFonts w:asciiTheme="minorHAnsi" w:hAnsiTheme="minorHAnsi" w:cstheme="minorHAnsi"/>
          <w:szCs w:val="20"/>
        </w:rPr>
        <w:t xml:space="preserve">rimarily </w:t>
      </w:r>
      <w:r w:rsidR="009A63D6">
        <w:rPr>
          <w:rFonts w:asciiTheme="minorHAnsi" w:hAnsiTheme="minorHAnsi" w:cstheme="minorHAnsi"/>
          <w:szCs w:val="20"/>
        </w:rPr>
        <w:t xml:space="preserve">measured by DFAT </w:t>
      </w:r>
      <w:r w:rsidR="000E2E06">
        <w:rPr>
          <w:rFonts w:asciiTheme="minorHAnsi" w:hAnsiTheme="minorHAnsi" w:cstheme="minorHAnsi"/>
          <w:szCs w:val="20"/>
        </w:rPr>
        <w:t xml:space="preserve">via </w:t>
      </w:r>
      <w:r w:rsidR="00DA5306">
        <w:rPr>
          <w:rFonts w:asciiTheme="minorHAnsi" w:hAnsiTheme="minorHAnsi" w:cstheme="minorHAnsi"/>
          <w:szCs w:val="20"/>
        </w:rPr>
        <w:t>DFAT</w:t>
      </w:r>
      <w:r w:rsidR="000E2E06">
        <w:rPr>
          <w:rFonts w:asciiTheme="minorHAnsi" w:hAnsiTheme="minorHAnsi" w:cstheme="minorHAnsi"/>
          <w:szCs w:val="20"/>
        </w:rPr>
        <w:t xml:space="preserve"> </w:t>
      </w:r>
      <w:r w:rsidR="00DA5306">
        <w:rPr>
          <w:rFonts w:asciiTheme="minorHAnsi" w:hAnsiTheme="minorHAnsi" w:cstheme="minorHAnsi"/>
          <w:szCs w:val="20"/>
        </w:rPr>
        <w:t>assessments</w:t>
      </w:r>
      <w:r w:rsidR="00002BEC">
        <w:rPr>
          <w:rFonts w:asciiTheme="minorHAnsi" w:hAnsiTheme="minorHAnsi" w:cstheme="minorHAnsi"/>
          <w:szCs w:val="20"/>
        </w:rPr>
        <w:t xml:space="preserve"> </w:t>
      </w:r>
      <w:r w:rsidR="00DA5306">
        <w:rPr>
          <w:rFonts w:asciiTheme="minorHAnsi" w:hAnsiTheme="minorHAnsi" w:cstheme="minorHAnsi"/>
          <w:szCs w:val="20"/>
        </w:rPr>
        <w:t>of</w:t>
      </w:r>
      <w:r w:rsidR="00002BEC">
        <w:rPr>
          <w:rFonts w:asciiTheme="minorHAnsi" w:hAnsiTheme="minorHAnsi" w:cstheme="minorHAnsi"/>
          <w:szCs w:val="20"/>
        </w:rPr>
        <w:t xml:space="preserve"> contractual </w:t>
      </w:r>
      <w:r w:rsidR="00DA5306">
        <w:rPr>
          <w:rFonts w:asciiTheme="minorHAnsi" w:hAnsiTheme="minorHAnsi" w:cstheme="minorHAnsi"/>
          <w:szCs w:val="20"/>
        </w:rPr>
        <w:t>compliance</w:t>
      </w:r>
      <w:r w:rsidR="000E2E06">
        <w:rPr>
          <w:rFonts w:asciiTheme="minorHAnsi" w:hAnsiTheme="minorHAnsi" w:cstheme="minorHAnsi"/>
          <w:szCs w:val="20"/>
        </w:rPr>
        <w:t>, annual</w:t>
      </w:r>
      <w:r w:rsidR="003628D2">
        <w:rPr>
          <w:rFonts w:asciiTheme="minorHAnsi" w:hAnsiTheme="minorHAnsi" w:cstheme="minorHAnsi"/>
          <w:szCs w:val="20"/>
        </w:rPr>
        <w:t>, issues-based</w:t>
      </w:r>
      <w:r w:rsidR="000E2E06">
        <w:rPr>
          <w:rFonts w:asciiTheme="minorHAnsi" w:hAnsiTheme="minorHAnsi" w:cstheme="minorHAnsi"/>
          <w:szCs w:val="20"/>
        </w:rPr>
        <w:t xml:space="preserve"> and financial reporting </w:t>
      </w:r>
      <w:r w:rsidR="00FF3863">
        <w:rPr>
          <w:rFonts w:asciiTheme="minorHAnsi" w:hAnsiTheme="minorHAnsi" w:cstheme="minorHAnsi"/>
          <w:szCs w:val="20"/>
        </w:rPr>
        <w:t>(</w:t>
      </w:r>
      <w:r w:rsidR="00506CA8">
        <w:rPr>
          <w:rFonts w:asciiTheme="minorHAnsi" w:hAnsiTheme="minorHAnsi" w:cstheme="minorHAnsi"/>
          <w:szCs w:val="20"/>
        </w:rPr>
        <w:t xml:space="preserve">including </w:t>
      </w:r>
      <w:r w:rsidR="00FF3863">
        <w:rPr>
          <w:rFonts w:asciiTheme="minorHAnsi" w:hAnsiTheme="minorHAnsi" w:cstheme="minorHAnsi"/>
          <w:szCs w:val="20"/>
        </w:rPr>
        <w:t>timeliness and completeness)</w:t>
      </w:r>
      <w:r w:rsidR="00824085">
        <w:rPr>
          <w:rFonts w:asciiTheme="minorHAnsi" w:hAnsiTheme="minorHAnsi" w:cstheme="minorHAnsi"/>
          <w:szCs w:val="20"/>
        </w:rPr>
        <w:t>, participation in DFAT SCO forums</w:t>
      </w:r>
      <w:r w:rsidR="00B30E27">
        <w:rPr>
          <w:rFonts w:asciiTheme="minorHAnsi" w:hAnsiTheme="minorHAnsi" w:cstheme="minorHAnsi"/>
          <w:szCs w:val="20"/>
        </w:rPr>
        <w:t xml:space="preserve"> and networks</w:t>
      </w:r>
      <w:r w:rsidR="00824085">
        <w:rPr>
          <w:rFonts w:asciiTheme="minorHAnsi" w:hAnsiTheme="minorHAnsi" w:cstheme="minorHAnsi"/>
          <w:szCs w:val="20"/>
        </w:rPr>
        <w:t xml:space="preserve">, </w:t>
      </w:r>
      <w:r w:rsidR="000E2E06">
        <w:rPr>
          <w:rFonts w:asciiTheme="minorHAnsi" w:hAnsiTheme="minorHAnsi" w:cstheme="minorHAnsi"/>
          <w:szCs w:val="20"/>
        </w:rPr>
        <w:t>and reviews of data in the Information Management System</w:t>
      </w:r>
      <w:r w:rsidR="00E00913">
        <w:rPr>
          <w:rFonts w:asciiTheme="minorHAnsi" w:hAnsiTheme="minorHAnsi" w:cstheme="minorHAnsi"/>
          <w:szCs w:val="20"/>
        </w:rPr>
        <w:t xml:space="preserve"> for accuracy and completeness</w:t>
      </w:r>
      <w:r w:rsidR="000E2E06">
        <w:rPr>
          <w:rFonts w:asciiTheme="minorHAnsi" w:hAnsiTheme="minorHAnsi" w:cstheme="minorHAnsi"/>
          <w:szCs w:val="20"/>
        </w:rPr>
        <w:t xml:space="preserve">. </w:t>
      </w:r>
    </w:p>
    <w:p w14:paraId="619E9721" w14:textId="6B058972" w:rsidR="00C716BD" w:rsidRPr="00C52BF9" w:rsidRDefault="00C716BD" w:rsidP="00C52BF9">
      <w:pPr>
        <w:pStyle w:val="sch4"/>
        <w:jc w:val="left"/>
        <w:rPr>
          <w:rFonts w:asciiTheme="minorHAnsi" w:hAnsiTheme="minorHAnsi" w:cstheme="minorHAnsi"/>
          <w:szCs w:val="20"/>
        </w:rPr>
      </w:pPr>
      <w:r w:rsidRPr="00C52BF9">
        <w:rPr>
          <w:rFonts w:asciiTheme="minorHAnsi" w:hAnsiTheme="minorHAnsi" w:cstheme="minorHAnsi"/>
          <w:szCs w:val="20"/>
        </w:rPr>
        <w:t>Continuous Improvement</w:t>
      </w:r>
      <w:r w:rsidR="00627EC6">
        <w:rPr>
          <w:rFonts w:asciiTheme="minorHAnsi" w:hAnsiTheme="minorHAnsi" w:cstheme="minorHAnsi"/>
          <w:szCs w:val="20"/>
        </w:rPr>
        <w:t xml:space="preserve"> and Organisational </w:t>
      </w:r>
      <w:r w:rsidR="00090AFB">
        <w:rPr>
          <w:rFonts w:asciiTheme="minorHAnsi" w:hAnsiTheme="minorHAnsi" w:cstheme="minorHAnsi"/>
          <w:szCs w:val="20"/>
        </w:rPr>
        <w:t>L</w:t>
      </w:r>
      <w:r w:rsidR="00627EC6">
        <w:rPr>
          <w:rFonts w:asciiTheme="minorHAnsi" w:hAnsiTheme="minorHAnsi" w:cstheme="minorHAnsi"/>
          <w:szCs w:val="20"/>
        </w:rPr>
        <w:t>earning</w:t>
      </w:r>
      <w:r w:rsidR="007C7EDC">
        <w:rPr>
          <w:rFonts w:asciiTheme="minorHAnsi" w:hAnsiTheme="minorHAnsi" w:cstheme="minorHAnsi"/>
          <w:szCs w:val="20"/>
        </w:rPr>
        <w:t xml:space="preserve">: </w:t>
      </w:r>
      <w:r w:rsidRPr="00C52BF9">
        <w:rPr>
          <w:rFonts w:asciiTheme="minorHAnsi" w:hAnsiTheme="minorHAnsi" w:cstheme="minorHAnsi"/>
          <w:szCs w:val="20"/>
        </w:rPr>
        <w:t xml:space="preserve">Assessing how </w:t>
      </w:r>
      <w:r w:rsidR="00D350A0">
        <w:rPr>
          <w:rFonts w:asciiTheme="minorHAnsi" w:hAnsiTheme="minorHAnsi" w:cstheme="minorHAnsi"/>
          <w:szCs w:val="20"/>
        </w:rPr>
        <w:t>the Contractor</w:t>
      </w:r>
      <w:r w:rsidRPr="00C52BF9">
        <w:rPr>
          <w:rFonts w:asciiTheme="minorHAnsi" w:hAnsiTheme="minorHAnsi" w:cstheme="minorHAnsi"/>
          <w:szCs w:val="20"/>
        </w:rPr>
        <w:t xml:space="preserve"> use</w:t>
      </w:r>
      <w:r w:rsidR="00D350A0">
        <w:rPr>
          <w:rFonts w:asciiTheme="minorHAnsi" w:hAnsiTheme="minorHAnsi" w:cstheme="minorHAnsi"/>
          <w:szCs w:val="20"/>
        </w:rPr>
        <w:t>s</w:t>
      </w:r>
      <w:r w:rsidRPr="00C52BF9">
        <w:rPr>
          <w:rFonts w:asciiTheme="minorHAnsi" w:hAnsiTheme="minorHAnsi" w:cstheme="minorHAnsi"/>
          <w:szCs w:val="20"/>
        </w:rPr>
        <w:t xml:space="preserve"> evidence and feedback to identify issues, implement improvements and evaluate outcomes</w:t>
      </w:r>
      <w:r w:rsidR="00FD1A67">
        <w:rPr>
          <w:rFonts w:asciiTheme="minorHAnsi" w:hAnsiTheme="minorHAnsi" w:cstheme="minorHAnsi"/>
          <w:szCs w:val="20"/>
        </w:rPr>
        <w:t>. P</w:t>
      </w:r>
      <w:r w:rsidR="007C7EDC">
        <w:rPr>
          <w:rFonts w:asciiTheme="minorHAnsi" w:hAnsiTheme="minorHAnsi" w:cstheme="minorHAnsi"/>
          <w:szCs w:val="20"/>
        </w:rPr>
        <w:t xml:space="preserve">rimarily measured </w:t>
      </w:r>
      <w:r w:rsidR="009A63D6">
        <w:rPr>
          <w:rFonts w:asciiTheme="minorHAnsi" w:hAnsiTheme="minorHAnsi" w:cstheme="minorHAnsi"/>
          <w:szCs w:val="20"/>
        </w:rPr>
        <w:t xml:space="preserve">by DFAT </w:t>
      </w:r>
      <w:r w:rsidR="007C7EDC">
        <w:rPr>
          <w:rFonts w:asciiTheme="minorHAnsi" w:hAnsiTheme="minorHAnsi" w:cstheme="minorHAnsi"/>
          <w:szCs w:val="20"/>
        </w:rPr>
        <w:t xml:space="preserve">via </w:t>
      </w:r>
      <w:r w:rsidR="006867A8">
        <w:rPr>
          <w:rFonts w:asciiTheme="minorHAnsi" w:hAnsiTheme="minorHAnsi" w:cstheme="minorHAnsi"/>
          <w:szCs w:val="20"/>
        </w:rPr>
        <w:t xml:space="preserve">Contractor </w:t>
      </w:r>
      <w:r w:rsidR="007C7EDC">
        <w:rPr>
          <w:rFonts w:asciiTheme="minorHAnsi" w:hAnsiTheme="minorHAnsi" w:cstheme="minorHAnsi"/>
          <w:szCs w:val="20"/>
        </w:rPr>
        <w:t>reporting, improvement</w:t>
      </w:r>
      <w:r w:rsidR="002B1C3D">
        <w:rPr>
          <w:rFonts w:asciiTheme="minorHAnsi" w:hAnsiTheme="minorHAnsi" w:cstheme="minorHAnsi"/>
          <w:szCs w:val="20"/>
        </w:rPr>
        <w:t>/remediation</w:t>
      </w:r>
      <w:r w:rsidR="007C7EDC">
        <w:rPr>
          <w:rFonts w:asciiTheme="minorHAnsi" w:hAnsiTheme="minorHAnsi" w:cstheme="minorHAnsi"/>
          <w:szCs w:val="20"/>
        </w:rPr>
        <w:t xml:space="preserve"> plans</w:t>
      </w:r>
      <w:r w:rsidR="00064DA4">
        <w:rPr>
          <w:rFonts w:asciiTheme="minorHAnsi" w:hAnsiTheme="minorHAnsi" w:cstheme="minorHAnsi"/>
          <w:szCs w:val="20"/>
        </w:rPr>
        <w:t xml:space="preserve"> and</w:t>
      </w:r>
      <w:r w:rsidR="007C7EDC">
        <w:rPr>
          <w:rFonts w:asciiTheme="minorHAnsi" w:hAnsiTheme="minorHAnsi" w:cstheme="minorHAnsi"/>
          <w:szCs w:val="20"/>
        </w:rPr>
        <w:t xml:space="preserve"> case studies. </w:t>
      </w:r>
    </w:p>
    <w:p w14:paraId="28058CEB" w14:textId="4739E513" w:rsidR="00D96F09" w:rsidRPr="00D96F09" w:rsidRDefault="00D96F09" w:rsidP="00D96F09">
      <w:pPr>
        <w:pStyle w:val="sch3"/>
        <w:spacing w:before="0"/>
        <w:rPr>
          <w:sz w:val="24"/>
          <w:szCs w:val="24"/>
        </w:rPr>
      </w:pPr>
      <w:r>
        <w:t xml:space="preserve">In assessing performance against the above </w:t>
      </w:r>
      <w:r w:rsidR="008E62D3">
        <w:t xml:space="preserve">four </w:t>
      </w:r>
      <w:r w:rsidR="00554D76">
        <w:t>areas</w:t>
      </w:r>
      <w:r>
        <w:t xml:space="preserve">, DFAT may have regard to supplementary indicators. Further guidance on performance indicators and assessment </w:t>
      </w:r>
      <w:r w:rsidR="003D6B38">
        <w:t>approach</w:t>
      </w:r>
      <w:r>
        <w:t xml:space="preserve"> may be provided by DFAT from time to time.</w:t>
      </w:r>
    </w:p>
    <w:p w14:paraId="7EA0FE59" w14:textId="12802970"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The Contractor may be subject to a more detailed KPM assessment(s) by DFAT if:</w:t>
      </w:r>
    </w:p>
    <w:p w14:paraId="014A98F1" w14:textId="1C0D933C"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Student dissatisfaction is more than 20% in specific service areas as part of the annual on-going Student Survey and bi-annual Student Arrival Survey</w:t>
      </w:r>
      <w:r w:rsidR="00BF4073">
        <w:rPr>
          <w:rFonts w:asciiTheme="minorHAnsi" w:hAnsiTheme="minorHAnsi" w:cstheme="minorHAnsi"/>
          <w:szCs w:val="20"/>
        </w:rPr>
        <w:t xml:space="preserve"> (</w:t>
      </w:r>
      <w:r w:rsidR="003078A0">
        <w:rPr>
          <w:rFonts w:asciiTheme="minorHAnsi" w:hAnsiTheme="minorHAnsi" w:cstheme="minorHAnsi"/>
          <w:szCs w:val="20"/>
        </w:rPr>
        <w:t>if more than 5 scholars being managed by the Contractor with the reporting period)</w:t>
      </w:r>
      <w:r w:rsidRPr="008F0C00">
        <w:rPr>
          <w:rFonts w:asciiTheme="minorHAnsi" w:hAnsiTheme="minorHAnsi" w:cstheme="minorHAnsi"/>
          <w:szCs w:val="20"/>
        </w:rPr>
        <w:t>;</w:t>
      </w:r>
    </w:p>
    <w:p w14:paraId="25DA0BBA" w14:textId="56DDF641"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DFAT identifies invoicing submission issues such as lateness and errors;</w:t>
      </w:r>
    </w:p>
    <w:p w14:paraId="39009E90"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Non-submission or poor-quality reporting; or</w:t>
      </w:r>
    </w:p>
    <w:p w14:paraId="67CFBDEF"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DFAT identifies Handbook, Scholarship Management System and/or Contract compliance issues, including management of Critical and Welfare Incidents.</w:t>
      </w:r>
    </w:p>
    <w:p w14:paraId="27B66439" w14:textId="6E094FFA"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 xml:space="preserve">KPM assessments will be determined by DFAT and may involve a more detailed investigation and/or audit of issues by DFAT, and/ or DFAT may request a remediation plan from the Contractor. DFAT may provide a guidance note for best practice annual reporting and the KPM process that the Contractor must adhere to.  </w:t>
      </w:r>
    </w:p>
    <w:p w14:paraId="1B2FB5DA" w14:textId="44D0FEA1"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 xml:space="preserve">Outside of the KPM assessment, </w:t>
      </w:r>
      <w:r w:rsidR="0046200D">
        <w:rPr>
          <w:rFonts w:asciiTheme="minorHAnsi" w:hAnsiTheme="minorHAnsi" w:cstheme="minorHAnsi"/>
          <w:bCs/>
          <w:szCs w:val="20"/>
        </w:rPr>
        <w:t xml:space="preserve">if </w:t>
      </w:r>
      <w:r w:rsidRPr="008F0C00">
        <w:rPr>
          <w:rFonts w:asciiTheme="minorHAnsi" w:hAnsiTheme="minorHAnsi" w:cstheme="minorHAnsi"/>
          <w:bCs/>
          <w:szCs w:val="20"/>
        </w:rPr>
        <w:t xml:space="preserve">DFAT </w:t>
      </w:r>
      <w:r w:rsidR="0046200D">
        <w:rPr>
          <w:rFonts w:asciiTheme="minorHAnsi" w:hAnsiTheme="minorHAnsi" w:cstheme="minorHAnsi"/>
          <w:bCs/>
          <w:szCs w:val="20"/>
        </w:rPr>
        <w:t xml:space="preserve">raises a complaint or </w:t>
      </w:r>
      <w:r w:rsidRPr="008F0C00">
        <w:rPr>
          <w:rFonts w:asciiTheme="minorHAnsi" w:hAnsiTheme="minorHAnsi" w:cstheme="minorHAnsi"/>
          <w:bCs/>
          <w:szCs w:val="20"/>
        </w:rPr>
        <w:t>performance concern</w:t>
      </w:r>
      <w:r w:rsidR="0046200D">
        <w:rPr>
          <w:rFonts w:asciiTheme="minorHAnsi" w:hAnsiTheme="minorHAnsi" w:cstheme="minorHAnsi"/>
          <w:bCs/>
          <w:szCs w:val="20"/>
        </w:rPr>
        <w:t xml:space="preserve"> with the Contractor in writing</w:t>
      </w:r>
      <w:r w:rsidRPr="008F0C00">
        <w:rPr>
          <w:rFonts w:asciiTheme="minorHAnsi" w:hAnsiTheme="minorHAnsi" w:cstheme="minorHAnsi"/>
          <w:bCs/>
          <w:szCs w:val="20"/>
        </w:rPr>
        <w:t>, the Contractor will report on its performance of the Services within 10 Business Days of being requested by DFAT unless otherwise agreed with DFAT.</w:t>
      </w:r>
    </w:p>
    <w:p w14:paraId="10602931" w14:textId="77777777" w:rsidR="00CD26A8" w:rsidRPr="008F0C00" w:rsidRDefault="00CD26A8" w:rsidP="001762E9">
      <w:pPr>
        <w:pStyle w:val="sch2"/>
      </w:pPr>
      <w:bookmarkStart w:id="394" w:name="_Toc232499139"/>
      <w:r w:rsidRPr="008F0C00">
        <w:t>Reporting</w:t>
      </w:r>
      <w:bookmarkEnd w:id="394"/>
    </w:p>
    <w:p w14:paraId="5418EABB" w14:textId="77777777" w:rsidR="00CD26A8" w:rsidRPr="008F0C00" w:rsidRDefault="00CD26A8" w:rsidP="00377AFC">
      <w:pPr>
        <w:pStyle w:val="sch3"/>
      </w:pPr>
      <w:r w:rsidRPr="008F0C00">
        <w:t>The Contractor is to provide an annual report to DFAT Canberra, covering the DFAT Scholarship program(s) that the Contractor is managing under this Deed for each academic year of the Contract, or as otherwise stated by DFAT (Annual Report). The Annual Report must be submitted to DFAT by 31 March in each year during the term covering the previous academic year.</w:t>
      </w:r>
    </w:p>
    <w:p w14:paraId="5AF1EF09" w14:textId="77777777"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The Annual Report will contain:</w:t>
      </w:r>
    </w:p>
    <w:p w14:paraId="0E6C03B7"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any plans to remedy results on the student survey and, where relevant, actions to be undertaken by the Contractor to achieve improvement;</w:t>
      </w:r>
    </w:p>
    <w:p w14:paraId="60D735FB"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comments and data on attrition rates, completion rates, progress rate/ratio and extension rates for the Contractor and any action that needs to be taken by the Contractor and/or DFAT to achieve improvements;</w:t>
      </w:r>
    </w:p>
    <w:p w14:paraId="3B3EC85C"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comments and data on the Contractor’s performance against the DFAT performance requirements detailed in Clause 7 of this Schedule and, where relevant, actions to be taken by the Contractor to achieve improvement;</w:t>
      </w:r>
    </w:p>
    <w:p w14:paraId="729933A8"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lastRenderedPageBreak/>
        <w:t>significant achievements by Scholars in the reporting year;</w:t>
      </w:r>
    </w:p>
    <w:p w14:paraId="7A5FA3BF"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significant initiatives taken by the Contractor in the reporting year to improve service delivery to students; and </w:t>
      </w:r>
    </w:p>
    <w:p w14:paraId="4219CFFF" w14:textId="77777777" w:rsidR="00CD26A8" w:rsidRPr="008F0C00" w:rsidRDefault="00CD26A8" w:rsidP="00876ADC">
      <w:pPr>
        <w:pStyle w:val="sch4"/>
        <w:rPr>
          <w:rFonts w:asciiTheme="minorHAnsi" w:hAnsiTheme="minorHAnsi" w:cstheme="minorHAnsi"/>
          <w:szCs w:val="20"/>
        </w:rPr>
      </w:pPr>
      <w:r w:rsidRPr="008F0C00">
        <w:rPr>
          <w:rFonts w:asciiTheme="minorHAnsi" w:hAnsiTheme="minorHAnsi" w:cstheme="minorHAnsi"/>
          <w:szCs w:val="20"/>
        </w:rPr>
        <w:t xml:space="preserve">suggestions to DFAT on how the Australia Awards Scholarships can be improved. </w:t>
      </w:r>
    </w:p>
    <w:p w14:paraId="734D3BFB" w14:textId="77777777"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The Report must be no more than five pages.</w:t>
      </w:r>
    </w:p>
    <w:p w14:paraId="7502FDEC" w14:textId="77777777" w:rsidR="00CD26A8" w:rsidRPr="008F0C00" w:rsidRDefault="00CD26A8" w:rsidP="00CD26A8">
      <w:pPr>
        <w:pStyle w:val="ScheduleLevel3"/>
        <w:numPr>
          <w:ilvl w:val="0"/>
          <w:numId w:val="0"/>
        </w:numPr>
        <w:ind w:left="851" w:hanging="851"/>
        <w:rPr>
          <w:rFonts w:asciiTheme="minorHAnsi" w:hAnsiTheme="minorHAnsi" w:cstheme="minorHAnsi"/>
          <w:b/>
          <w:bCs/>
          <w:sz w:val="20"/>
          <w:szCs w:val="20"/>
          <w:lang w:val="en-GB"/>
        </w:rPr>
      </w:pPr>
      <w:r w:rsidRPr="008F0C00">
        <w:rPr>
          <w:rFonts w:asciiTheme="minorHAnsi" w:hAnsiTheme="minorHAnsi" w:cstheme="minorHAnsi"/>
          <w:b/>
          <w:bCs/>
          <w:sz w:val="20"/>
          <w:szCs w:val="20"/>
          <w:lang w:val="en-GB"/>
        </w:rPr>
        <w:t>Financial Reporting Requirements</w:t>
      </w:r>
    </w:p>
    <w:p w14:paraId="0ED43CC0" w14:textId="77777777" w:rsidR="00CD26A8" w:rsidRPr="008F0C00" w:rsidRDefault="00CD26A8" w:rsidP="00377AFC">
      <w:pPr>
        <w:pStyle w:val="sch3"/>
        <w:rPr>
          <w:rFonts w:asciiTheme="minorHAnsi" w:hAnsiTheme="minorHAnsi" w:cstheme="minorHAnsi"/>
          <w:bCs/>
          <w:szCs w:val="20"/>
        </w:rPr>
      </w:pPr>
      <w:r w:rsidRPr="008F0C00">
        <w:rPr>
          <w:rFonts w:asciiTheme="minorHAnsi" w:hAnsiTheme="minorHAnsi" w:cstheme="minorHAnsi"/>
          <w:bCs/>
          <w:szCs w:val="20"/>
        </w:rPr>
        <w:t xml:space="preserve">The Contractor must, within ninety (90) days of the end of each financial year, for the duration of the Deed provide to DFAT an independently audited financial statement in respect of the foregoing financial year. The statement must be signed by an independent person who is Registered as an auditor under the </w:t>
      </w:r>
      <w:r w:rsidRPr="008F0C00">
        <w:rPr>
          <w:rFonts w:asciiTheme="minorHAnsi" w:hAnsiTheme="minorHAnsi" w:cstheme="minorHAnsi"/>
          <w:bCs/>
          <w:i/>
          <w:iCs/>
          <w:szCs w:val="20"/>
        </w:rPr>
        <w:t>Corporations Act 2001</w:t>
      </w:r>
      <w:r w:rsidRPr="008F0C00">
        <w:rPr>
          <w:rFonts w:asciiTheme="minorHAnsi" w:hAnsiTheme="minorHAnsi" w:cstheme="minorHAnsi"/>
          <w:bCs/>
          <w:szCs w:val="20"/>
        </w:rPr>
        <w:t xml:space="preserve"> (</w:t>
      </w:r>
      <w:proofErr w:type="spellStart"/>
      <w:r w:rsidRPr="008F0C00">
        <w:rPr>
          <w:rFonts w:asciiTheme="minorHAnsi" w:hAnsiTheme="minorHAnsi" w:cstheme="minorHAnsi"/>
          <w:bCs/>
          <w:szCs w:val="20"/>
        </w:rPr>
        <w:t>Cth</w:t>
      </w:r>
      <w:proofErr w:type="spellEnd"/>
      <w:r w:rsidRPr="008F0C00">
        <w:rPr>
          <w:rFonts w:asciiTheme="minorHAnsi" w:hAnsiTheme="minorHAnsi" w:cstheme="minorHAnsi"/>
          <w:bCs/>
          <w:szCs w:val="20"/>
        </w:rPr>
        <w:t>) or a member of the Institute of Chartered Accountants in Australia or the Australian Society of Certified Practising Accountants, certifying that the person is satisfied that the accounts and monies held by the Institution and paid to the Institution, are held or dealt with in accordance with the Deed and current Australian Accounting Standards.</w:t>
      </w:r>
    </w:p>
    <w:p w14:paraId="7F2B4885" w14:textId="77777777" w:rsidR="00CD26A8" w:rsidRPr="00377AFC" w:rsidRDefault="00CD26A8" w:rsidP="00377AFC">
      <w:pPr>
        <w:pStyle w:val="sch3"/>
        <w:rPr>
          <w:rFonts w:asciiTheme="minorHAnsi" w:hAnsiTheme="minorHAnsi" w:cstheme="minorHAnsi"/>
          <w:szCs w:val="20"/>
        </w:rPr>
      </w:pPr>
      <w:r w:rsidRPr="008F0C00">
        <w:rPr>
          <w:rFonts w:asciiTheme="minorHAnsi" w:hAnsiTheme="minorHAnsi" w:cstheme="minorHAnsi"/>
          <w:bCs/>
          <w:szCs w:val="20"/>
        </w:rPr>
        <w:t xml:space="preserve">An ‘independent’ person can be a person who is employed by the Contractor but must be independent of the area of the Contractor that manages the DFAT finances. The financial ‘Statement’ is not necessarily an official audit; it can be a statement of confidence. No Statement is required if the Contractor had no Scholars in the reporting period. </w:t>
      </w:r>
    </w:p>
    <w:p w14:paraId="5889F31C" w14:textId="77AE24F9" w:rsidR="001E1B25" w:rsidRPr="008F0C00" w:rsidRDefault="001E1B25">
      <w:pPr>
        <w:spacing w:before="0"/>
        <w:rPr>
          <w:rFonts w:asciiTheme="minorHAnsi" w:eastAsiaTheme="minorEastAsia" w:hAnsiTheme="minorHAnsi" w:cstheme="minorHAnsi"/>
          <w:b/>
          <w:caps/>
          <w:sz w:val="20"/>
          <w:szCs w:val="20"/>
          <w:lang w:eastAsia="en-AU"/>
        </w:rPr>
      </w:pPr>
    </w:p>
    <w:p w14:paraId="6AD0F891" w14:textId="77777777" w:rsidR="001D4C1A" w:rsidRDefault="001D4C1A" w:rsidP="001E1B25">
      <w:pPr>
        <w:pStyle w:val="SchedH1"/>
        <w:pBdr>
          <w:top w:val="none" w:sz="0" w:space="0" w:color="auto"/>
        </w:pBdr>
        <w:jc w:val="center"/>
        <w:rPr>
          <w:rFonts w:ascii="Calibri" w:hAnsi="Calibri" w:cs="Calibri"/>
          <w:sz w:val="20"/>
          <w:szCs w:val="20"/>
        </w:rPr>
        <w:sectPr w:rsidR="001D4C1A" w:rsidSect="00D962EA">
          <w:headerReference w:type="default" r:id="rId26"/>
          <w:pgSz w:w="11914" w:h="16848"/>
          <w:pgMar w:top="1134" w:right="1134" w:bottom="1134" w:left="1418" w:header="1077" w:footer="567" w:gutter="0"/>
          <w:cols w:space="720"/>
          <w:docGrid w:linePitch="326"/>
        </w:sectPr>
      </w:pPr>
    </w:p>
    <w:p w14:paraId="580FB471" w14:textId="14DC0A75" w:rsidR="00457E7F" w:rsidRPr="00737E8B" w:rsidRDefault="00457E7F" w:rsidP="001E1B25">
      <w:pPr>
        <w:pStyle w:val="SchedH1"/>
        <w:pBdr>
          <w:top w:val="none" w:sz="0" w:space="0" w:color="auto"/>
        </w:pBdr>
        <w:jc w:val="center"/>
        <w:rPr>
          <w:rFonts w:ascii="Calibri" w:hAnsi="Calibri" w:cs="Calibri"/>
          <w:sz w:val="20"/>
          <w:szCs w:val="20"/>
        </w:rPr>
      </w:pPr>
      <w:bookmarkStart w:id="395" w:name="_Toc233724093"/>
      <w:r w:rsidRPr="00737E8B">
        <w:rPr>
          <w:rFonts w:ascii="Calibri" w:hAnsi="Calibri" w:cs="Calibri"/>
          <w:sz w:val="20"/>
          <w:szCs w:val="20"/>
        </w:rPr>
        <w:lastRenderedPageBreak/>
        <w:t xml:space="preserve">SCHEDULE </w:t>
      </w:r>
      <w:r w:rsidR="001A3BE1" w:rsidRPr="00737E8B">
        <w:rPr>
          <w:rFonts w:ascii="Calibri" w:hAnsi="Calibri" w:cs="Calibri"/>
          <w:sz w:val="20"/>
          <w:szCs w:val="20"/>
        </w:rPr>
        <w:t>2</w:t>
      </w:r>
      <w:r w:rsidRPr="00737E8B">
        <w:rPr>
          <w:rFonts w:ascii="Calibri" w:hAnsi="Calibri" w:cs="Calibri"/>
          <w:sz w:val="20"/>
          <w:szCs w:val="20"/>
        </w:rPr>
        <w:t xml:space="preserve"> –</w:t>
      </w:r>
      <w:r w:rsidR="005677F2" w:rsidRPr="00737E8B">
        <w:rPr>
          <w:rFonts w:ascii="Calibri" w:hAnsi="Calibri" w:cs="Calibri"/>
          <w:sz w:val="20"/>
          <w:szCs w:val="20"/>
        </w:rPr>
        <w:t xml:space="preserve"> </w:t>
      </w:r>
      <w:r w:rsidRPr="00737E8B">
        <w:rPr>
          <w:rFonts w:ascii="Calibri" w:hAnsi="Calibri" w:cs="Calibri"/>
          <w:sz w:val="20"/>
          <w:szCs w:val="20"/>
        </w:rPr>
        <w:t>PRICING SCHEDULE</w:t>
      </w:r>
      <w:bookmarkEnd w:id="370"/>
      <w:bookmarkEnd w:id="371"/>
      <w:bookmarkEnd w:id="372"/>
      <w:bookmarkEnd w:id="395"/>
    </w:p>
    <w:p w14:paraId="38B6B6AC" w14:textId="77777777" w:rsidR="0060701E" w:rsidRPr="00DC3078" w:rsidRDefault="0060701E" w:rsidP="0060701E">
      <w:pPr>
        <w:rPr>
          <w:rFonts w:asciiTheme="minorHAnsi" w:hAnsiTheme="minorHAnsi" w:cstheme="minorHAnsi"/>
          <w:sz w:val="20"/>
          <w:szCs w:val="20"/>
        </w:rPr>
      </w:pPr>
      <w:r w:rsidRPr="00DC3078">
        <w:rPr>
          <w:rFonts w:asciiTheme="minorHAnsi" w:hAnsiTheme="minorHAnsi" w:cstheme="minorHAnsi"/>
          <w:sz w:val="20"/>
          <w:szCs w:val="20"/>
        </w:rPr>
        <w:t>All amounts within this Schedule are expressed in Australian Dollars (AUD). Unless expressly specified as being inclusive of GST, all prices and consideration for supplies of Services and materials are exclusive of GST.</w:t>
      </w:r>
    </w:p>
    <w:p w14:paraId="548AB209" w14:textId="77777777" w:rsidR="0060701E" w:rsidRPr="00DC3078" w:rsidRDefault="0060701E">
      <w:pPr>
        <w:pStyle w:val="CONLevel1"/>
        <w:numPr>
          <w:ilvl w:val="0"/>
          <w:numId w:val="271"/>
        </w:numPr>
        <w:rPr>
          <w:rFonts w:asciiTheme="minorHAnsi" w:hAnsiTheme="minorHAnsi" w:cstheme="minorHAnsi"/>
          <w:sz w:val="20"/>
          <w:szCs w:val="20"/>
        </w:rPr>
      </w:pPr>
      <w:bookmarkStart w:id="396" w:name="_Toc232499141"/>
      <w:bookmarkStart w:id="397" w:name="_Toc233724094"/>
      <w:r w:rsidRPr="00DC3078">
        <w:rPr>
          <w:rFonts w:asciiTheme="minorHAnsi" w:hAnsiTheme="minorHAnsi" w:cstheme="minorHAnsi"/>
          <w:sz w:val="20"/>
          <w:szCs w:val="20"/>
        </w:rPr>
        <w:t>MAXIMUM AMOUNT PAYABLE</w:t>
      </w:r>
      <w:bookmarkEnd w:id="396"/>
      <w:bookmarkEnd w:id="397"/>
      <w:r w:rsidRPr="00DC3078">
        <w:rPr>
          <w:rFonts w:asciiTheme="minorHAnsi" w:hAnsiTheme="minorHAnsi" w:cstheme="minorHAnsi"/>
          <w:sz w:val="20"/>
          <w:szCs w:val="20"/>
        </w:rPr>
        <w:t xml:space="preserve">  </w:t>
      </w:r>
    </w:p>
    <w:p w14:paraId="67DCDD08" w14:textId="77777777" w:rsidR="0060701E" w:rsidRPr="00DC3078" w:rsidRDefault="0060701E" w:rsidP="0060701E">
      <w:pPr>
        <w:pStyle w:val="CONLevel110"/>
        <w:ind w:left="709" w:hanging="709"/>
        <w:jc w:val="both"/>
        <w:rPr>
          <w:rFonts w:asciiTheme="minorHAnsi" w:hAnsiTheme="minorHAnsi" w:cstheme="minorHAnsi"/>
          <w:bCs/>
          <w:sz w:val="20"/>
          <w:szCs w:val="20"/>
        </w:rPr>
      </w:pPr>
      <w:r w:rsidRPr="00DC3078">
        <w:rPr>
          <w:rFonts w:asciiTheme="minorHAnsi" w:hAnsiTheme="minorHAnsi" w:cstheme="minorHAnsi"/>
          <w:b w:val="0"/>
          <w:bCs/>
          <w:sz w:val="20"/>
          <w:szCs w:val="20"/>
        </w:rPr>
        <w:t>All Contracts formed in accordance with clause 5.2 must be calculated and determined in accordance with the pricing set out in this Schedule 2.</w:t>
      </w:r>
    </w:p>
    <w:p w14:paraId="1F186CFA" w14:textId="77777777" w:rsidR="0060701E" w:rsidRPr="00DC3078" w:rsidRDefault="0060701E" w:rsidP="0060701E">
      <w:pPr>
        <w:pStyle w:val="CONLevel110"/>
        <w:ind w:left="709" w:hanging="709"/>
        <w:jc w:val="both"/>
        <w:rPr>
          <w:rFonts w:asciiTheme="minorHAnsi" w:hAnsiTheme="minorHAnsi" w:cstheme="minorHAnsi"/>
          <w:bCs/>
          <w:sz w:val="20"/>
          <w:szCs w:val="22"/>
        </w:rPr>
      </w:pPr>
      <w:r w:rsidRPr="00DC3078">
        <w:rPr>
          <w:rFonts w:asciiTheme="minorHAnsi" w:hAnsiTheme="minorHAnsi" w:cstheme="minorHAnsi"/>
          <w:b w:val="0"/>
          <w:bCs/>
          <w:sz w:val="20"/>
          <w:szCs w:val="20"/>
        </w:rPr>
        <w:t xml:space="preserve">The maximum amount payable by DFAT to the Contractor for the provision of the Goods and/or Services will not exceed the sum of individual issued Quotations and Service Orders. DFAT will not be liable for any Costs or expenditure incurred by the Contractor </w:t>
      </w:r>
      <w:proofErr w:type="gramStart"/>
      <w:r w:rsidRPr="00DC3078">
        <w:rPr>
          <w:rFonts w:asciiTheme="minorHAnsi" w:hAnsiTheme="minorHAnsi" w:cstheme="minorHAnsi"/>
          <w:b w:val="0"/>
          <w:bCs/>
          <w:sz w:val="20"/>
          <w:szCs w:val="20"/>
        </w:rPr>
        <w:t>in excess of</w:t>
      </w:r>
      <w:proofErr w:type="gramEnd"/>
      <w:r w:rsidRPr="00DC3078">
        <w:rPr>
          <w:rFonts w:asciiTheme="minorHAnsi" w:hAnsiTheme="minorHAnsi" w:cstheme="minorHAnsi"/>
          <w:b w:val="0"/>
          <w:bCs/>
          <w:sz w:val="20"/>
          <w:szCs w:val="20"/>
        </w:rPr>
        <w:t xml:space="preserve"> this amount. </w:t>
      </w:r>
    </w:p>
    <w:p w14:paraId="071969F9" w14:textId="77777777" w:rsidR="0060701E" w:rsidRPr="00DC3078" w:rsidRDefault="0060701E" w:rsidP="0060701E">
      <w:pPr>
        <w:pStyle w:val="CONLevel110"/>
        <w:ind w:left="709" w:hanging="709"/>
        <w:jc w:val="both"/>
        <w:rPr>
          <w:rFonts w:asciiTheme="minorHAnsi" w:hAnsiTheme="minorHAnsi" w:cstheme="minorHAnsi"/>
          <w:b w:val="0"/>
          <w:bCs/>
          <w:sz w:val="20"/>
          <w:szCs w:val="20"/>
        </w:rPr>
      </w:pPr>
      <w:r w:rsidRPr="00DC3078">
        <w:rPr>
          <w:rFonts w:asciiTheme="minorHAnsi" w:hAnsiTheme="minorHAnsi" w:cstheme="minorHAnsi"/>
          <w:b w:val="0"/>
          <w:bCs/>
          <w:sz w:val="20"/>
          <w:szCs w:val="20"/>
        </w:rPr>
        <w:t>Payments, excluding managements fees, listed in this Schedule 2 will be paid at the rate specified in the Handbook.</w:t>
      </w:r>
    </w:p>
    <w:p w14:paraId="75031CF1" w14:textId="77777777" w:rsidR="0060701E" w:rsidRPr="00DC3078" w:rsidRDefault="0060701E" w:rsidP="0060701E">
      <w:pPr>
        <w:pStyle w:val="CONLevel110"/>
        <w:ind w:left="709" w:hanging="709"/>
        <w:jc w:val="both"/>
        <w:rPr>
          <w:rFonts w:asciiTheme="minorHAnsi" w:hAnsiTheme="minorHAnsi" w:cstheme="minorHAnsi"/>
          <w:b w:val="0"/>
          <w:sz w:val="20"/>
          <w:szCs w:val="20"/>
        </w:rPr>
      </w:pPr>
      <w:r w:rsidRPr="00DC3078">
        <w:rPr>
          <w:rFonts w:asciiTheme="minorHAnsi" w:hAnsiTheme="minorHAnsi" w:cstheme="minorHAnsi"/>
          <w:b w:val="0"/>
          <w:bCs/>
          <w:sz w:val="20"/>
          <w:szCs w:val="20"/>
        </w:rPr>
        <w:t xml:space="preserve">At DFAT’s sole and absolute discretion, DFAT </w:t>
      </w:r>
      <w:r w:rsidRPr="00DC3078">
        <w:rPr>
          <w:rFonts w:asciiTheme="minorHAnsi" w:hAnsiTheme="minorHAnsi" w:cstheme="minorHAnsi"/>
          <w:b w:val="0"/>
          <w:sz w:val="20"/>
          <w:szCs w:val="20"/>
        </w:rPr>
        <w:t>will review and adjust the payments, excluding management fees, listed in this Schedule 2 and the Handbook periodically and will advise the Contractor of any change as soon as practical.</w:t>
      </w:r>
      <w:r w:rsidRPr="00DC3078">
        <w:rPr>
          <w:rFonts w:asciiTheme="minorHAnsi" w:hAnsiTheme="minorHAnsi" w:cstheme="minorHAnsi"/>
          <w:bCs/>
          <w:sz w:val="20"/>
          <w:szCs w:val="20"/>
        </w:rPr>
        <w:t xml:space="preserve"> </w:t>
      </w:r>
    </w:p>
    <w:p w14:paraId="0E5509F6" w14:textId="1E62055E" w:rsidR="00D14A2D" w:rsidRPr="00D65FBF" w:rsidRDefault="0060701E">
      <w:pPr>
        <w:pStyle w:val="CONLevel1"/>
        <w:numPr>
          <w:ilvl w:val="0"/>
          <w:numId w:val="271"/>
        </w:numPr>
        <w:rPr>
          <w:rFonts w:asciiTheme="minorHAnsi" w:hAnsiTheme="minorHAnsi" w:cstheme="minorHAnsi"/>
          <w:sz w:val="20"/>
          <w:szCs w:val="20"/>
        </w:rPr>
      </w:pPr>
      <w:bookmarkStart w:id="398" w:name="_Toc232499142"/>
      <w:bookmarkStart w:id="399" w:name="_Toc233724095"/>
      <w:r w:rsidRPr="00D65FBF">
        <w:rPr>
          <w:rFonts w:asciiTheme="minorHAnsi" w:hAnsiTheme="minorHAnsi" w:cstheme="minorHAnsi"/>
          <w:sz w:val="20"/>
          <w:szCs w:val="20"/>
        </w:rPr>
        <w:t>PRE-PAYMENTS</w:t>
      </w:r>
      <w:bookmarkEnd w:id="398"/>
      <w:bookmarkEnd w:id="399"/>
    </w:p>
    <w:p w14:paraId="65B460F8" w14:textId="77777777" w:rsidR="0031796A" w:rsidRPr="005A1189" w:rsidRDefault="0031796A" w:rsidP="0031796A">
      <w:pPr>
        <w:pStyle w:val="CONLevel110"/>
        <w:ind w:left="709" w:hanging="709"/>
        <w:jc w:val="both"/>
        <w:rPr>
          <w:rFonts w:ascii="Aptos" w:hAnsi="Aptos"/>
          <w:color w:val="424242"/>
          <w:sz w:val="21"/>
          <w:szCs w:val="21"/>
        </w:rPr>
      </w:pPr>
      <w:r w:rsidRPr="00DC3078">
        <w:rPr>
          <w:rFonts w:asciiTheme="minorHAnsi" w:hAnsiTheme="minorHAnsi" w:cstheme="minorHAnsi"/>
          <w:b w:val="0"/>
          <w:bCs/>
          <w:sz w:val="20"/>
          <w:szCs w:val="20"/>
        </w:rPr>
        <w:t xml:space="preserve">For Contracts issued through the Scholarship Management System, the CLE will be paid to the Contractor in advance each quarter by DFAT. The amount to be paid by DFAT is calculated by the Scholarships Management System, including any suspension, deferral and other variations, applies the DFAT approved daily rate and reflects the CLE entitlement that must be dispersed to Scholars by the Contractor in accordance with Schedule 1, clause 6.13 of this Deed and the Handbook. </w:t>
      </w:r>
    </w:p>
    <w:p w14:paraId="2AFC3222" w14:textId="77777777" w:rsidR="001642AD" w:rsidRPr="00373972" w:rsidRDefault="001642AD" w:rsidP="00656DBF">
      <w:pPr>
        <w:pStyle w:val="CONLevel110"/>
        <w:ind w:left="709" w:hanging="709"/>
        <w:jc w:val="both"/>
        <w:rPr>
          <w:rFonts w:asciiTheme="minorHAnsi" w:hAnsiTheme="minorHAnsi" w:cstheme="minorHAnsi"/>
          <w:b w:val="0"/>
          <w:bCs/>
          <w:sz w:val="20"/>
          <w:szCs w:val="20"/>
        </w:rPr>
      </w:pPr>
      <w:r w:rsidRPr="00373972">
        <w:rPr>
          <w:rFonts w:asciiTheme="minorHAnsi" w:hAnsiTheme="minorHAnsi" w:cstheme="minorHAnsi"/>
          <w:b w:val="0"/>
          <w:bCs/>
          <w:sz w:val="20"/>
          <w:szCs w:val="20"/>
        </w:rPr>
        <w:t>The Contractor must ensure that CLE payments accurately reflect the Scholar's approved scholarship status and duration, including any approved suspension, deferral, withdrawal, termination, extension or other variation recorded in DFAT's Scholarships Management System.</w:t>
      </w:r>
    </w:p>
    <w:p w14:paraId="281C0125" w14:textId="77777777" w:rsidR="001642AD" w:rsidRPr="00373972" w:rsidRDefault="001642AD" w:rsidP="00373972">
      <w:pPr>
        <w:pStyle w:val="CONLevel110"/>
        <w:ind w:left="709" w:hanging="709"/>
        <w:jc w:val="both"/>
        <w:rPr>
          <w:rFonts w:asciiTheme="minorHAnsi" w:hAnsiTheme="minorHAnsi" w:cstheme="minorHAnsi"/>
          <w:b w:val="0"/>
          <w:bCs/>
          <w:sz w:val="20"/>
          <w:szCs w:val="20"/>
        </w:rPr>
      </w:pPr>
      <w:r w:rsidRPr="00373972">
        <w:rPr>
          <w:rFonts w:asciiTheme="minorHAnsi" w:hAnsiTheme="minorHAnsi" w:cstheme="minorHAnsi"/>
          <w:b w:val="0"/>
          <w:bCs/>
          <w:sz w:val="20"/>
          <w:szCs w:val="20"/>
        </w:rPr>
        <w:t xml:space="preserve">The Contractor must maintain records evidencing: a) CLE amounts paid to each Scholar; b) the dates of payment; and c) any adjustments made </w:t>
      </w:r>
      <w:proofErr w:type="gramStart"/>
      <w:r w:rsidRPr="00373972">
        <w:rPr>
          <w:rFonts w:asciiTheme="minorHAnsi" w:hAnsiTheme="minorHAnsi" w:cstheme="minorHAnsi"/>
          <w:b w:val="0"/>
          <w:bCs/>
          <w:sz w:val="20"/>
          <w:szCs w:val="20"/>
        </w:rPr>
        <w:t>as a result of</w:t>
      </w:r>
      <w:proofErr w:type="gramEnd"/>
      <w:r w:rsidRPr="00373972">
        <w:rPr>
          <w:rFonts w:asciiTheme="minorHAnsi" w:hAnsiTheme="minorHAnsi" w:cstheme="minorHAnsi"/>
          <w:b w:val="0"/>
          <w:bCs/>
          <w:sz w:val="20"/>
          <w:szCs w:val="20"/>
        </w:rPr>
        <w:t xml:space="preserve"> changes to Scholarship status.</w:t>
      </w:r>
    </w:p>
    <w:p w14:paraId="78885F90" w14:textId="77777777" w:rsidR="0060701E" w:rsidRPr="00DC3078" w:rsidRDefault="0060701E" w:rsidP="0060701E">
      <w:pPr>
        <w:pStyle w:val="CONLevel110"/>
        <w:ind w:left="709" w:hanging="709"/>
        <w:jc w:val="both"/>
        <w:rPr>
          <w:rFonts w:asciiTheme="minorHAnsi" w:hAnsiTheme="minorHAnsi" w:cstheme="minorHAnsi"/>
          <w:b w:val="0"/>
          <w:sz w:val="20"/>
          <w:szCs w:val="20"/>
        </w:rPr>
      </w:pPr>
      <w:r w:rsidRPr="00DC3078">
        <w:rPr>
          <w:rFonts w:asciiTheme="minorHAnsi" w:hAnsiTheme="minorHAnsi" w:cstheme="minorHAnsi"/>
          <w:b w:val="0"/>
          <w:bCs/>
          <w:sz w:val="20"/>
          <w:szCs w:val="20"/>
        </w:rPr>
        <w:t>The funds paid to the Contractor in advance must not be used for any other purpose, noting DFAT may terminate this Deed immediately under clause 19.2 of the Deed if the Contractor misappropriates the CLE.</w:t>
      </w:r>
    </w:p>
    <w:p w14:paraId="22C71B90" w14:textId="397084E6" w:rsidR="0060701E" w:rsidRPr="00DC3078" w:rsidRDefault="0044165B" w:rsidP="0060701E">
      <w:pPr>
        <w:pStyle w:val="CONLevel110"/>
        <w:ind w:left="709" w:hanging="709"/>
        <w:jc w:val="both"/>
        <w:rPr>
          <w:rFonts w:asciiTheme="minorHAnsi" w:hAnsiTheme="minorHAnsi" w:cstheme="minorHAnsi"/>
          <w:bCs/>
          <w:sz w:val="20"/>
          <w:szCs w:val="22"/>
        </w:rPr>
      </w:pPr>
      <w:r w:rsidRPr="00D63ABE">
        <w:rPr>
          <w:rFonts w:asciiTheme="minorHAnsi" w:hAnsiTheme="minorHAnsi" w:cstheme="minorHAnsi"/>
          <w:b w:val="0"/>
          <w:bCs/>
          <w:sz w:val="20"/>
          <w:szCs w:val="20"/>
        </w:rPr>
        <w:t>Prior to the creation of each subsequent CLE pre-payment batch, the Contractor must reconcile CLE payments previously made against Scholar entitlements in the Scholarships Management System. The reconciliation must account for any approved changes to Scholarship status or duration, including suspensions, deferrals, withdrawals, terminations, extensions and other approved variations. Any resulting overpayment or underpayment of CLE must be recorded in the Scholarships Management System and managed in accordance with clause 4.17 of this Schedule 2.</w:t>
      </w:r>
      <w:r w:rsidR="0060701E" w:rsidRPr="00DC3078">
        <w:rPr>
          <w:rFonts w:asciiTheme="minorHAnsi" w:hAnsiTheme="minorHAnsi" w:cstheme="minorHAnsi"/>
          <w:b w:val="0"/>
          <w:bCs/>
          <w:sz w:val="20"/>
          <w:szCs w:val="20"/>
        </w:rPr>
        <w:t xml:space="preserve"> </w:t>
      </w:r>
    </w:p>
    <w:p w14:paraId="4B792DB7" w14:textId="77777777" w:rsidR="0060701E" w:rsidRPr="00DC3078" w:rsidRDefault="0060701E">
      <w:pPr>
        <w:pStyle w:val="CONLevel1"/>
        <w:numPr>
          <w:ilvl w:val="0"/>
          <w:numId w:val="271"/>
        </w:numPr>
        <w:rPr>
          <w:rFonts w:asciiTheme="minorHAnsi" w:hAnsiTheme="minorHAnsi" w:cstheme="minorHAnsi"/>
          <w:b w:val="0"/>
          <w:bCs w:val="0"/>
          <w:sz w:val="22"/>
          <w:szCs w:val="22"/>
        </w:rPr>
      </w:pPr>
      <w:bookmarkStart w:id="400" w:name="_Toc232499143"/>
      <w:bookmarkStart w:id="401" w:name="_Toc233724096"/>
      <w:r w:rsidRPr="00DC3078">
        <w:rPr>
          <w:rFonts w:asciiTheme="minorHAnsi" w:hAnsiTheme="minorHAnsi" w:cstheme="minorHAnsi"/>
          <w:sz w:val="20"/>
          <w:szCs w:val="20"/>
        </w:rPr>
        <w:t>MANAGEMENT FEES</w:t>
      </w:r>
      <w:bookmarkEnd w:id="400"/>
      <w:bookmarkEnd w:id="401"/>
    </w:p>
    <w:p w14:paraId="02DBAD7C" w14:textId="0B9E998D" w:rsidR="0060701E" w:rsidRPr="00526064" w:rsidRDefault="0060701E" w:rsidP="00526064">
      <w:pPr>
        <w:pStyle w:val="CONLevel110"/>
        <w:ind w:left="709" w:hanging="709"/>
        <w:jc w:val="both"/>
        <w:rPr>
          <w:rFonts w:asciiTheme="minorHAnsi" w:hAnsiTheme="minorHAnsi" w:cstheme="minorBidi"/>
          <w:b w:val="0"/>
          <w:bCs/>
          <w:sz w:val="20"/>
          <w:szCs w:val="20"/>
          <w:lang w:eastAsia="en-AU"/>
        </w:rPr>
      </w:pPr>
      <w:r w:rsidRPr="00DC3078">
        <w:rPr>
          <w:rFonts w:asciiTheme="minorHAnsi" w:hAnsiTheme="minorHAnsi" w:cstheme="minorHAnsi"/>
          <w:b w:val="0"/>
          <w:bCs/>
          <w:sz w:val="20"/>
          <w:szCs w:val="20"/>
        </w:rPr>
        <w:t>The Management Fee is the amount payable by DFAT to the Contractor for each Scholar studying at the Contractor’s Institution at two periods each year (31 March and 30 September). The Management Fee will be $</w:t>
      </w:r>
      <w:r w:rsidR="00526064" w:rsidRPr="0036030A">
        <w:rPr>
          <w:rFonts w:asciiTheme="minorHAnsi" w:hAnsiTheme="minorHAnsi" w:cstheme="minorBidi"/>
          <w:b w:val="0"/>
          <w:bCs/>
          <w:i/>
          <w:iCs/>
          <w:sz w:val="20"/>
          <w:szCs w:val="20"/>
          <w:lang w:eastAsia="en-AU"/>
        </w:rPr>
        <w:t>[</w:t>
      </w:r>
      <w:r w:rsidR="00526064" w:rsidRPr="00526064">
        <w:rPr>
          <w:rFonts w:asciiTheme="minorHAnsi" w:hAnsiTheme="minorHAnsi" w:cstheme="minorBidi"/>
          <w:b w:val="0"/>
          <w:bCs/>
          <w:i/>
          <w:iCs/>
          <w:color w:val="1F497D" w:themeColor="text2"/>
          <w:sz w:val="20"/>
          <w:szCs w:val="20"/>
          <w:lang w:eastAsia="en-AU"/>
        </w:rPr>
        <w:t>to be determined</w:t>
      </w:r>
      <w:r w:rsidR="00526064" w:rsidRPr="0036030A">
        <w:rPr>
          <w:rFonts w:asciiTheme="minorHAnsi" w:hAnsiTheme="minorHAnsi" w:cstheme="minorBidi"/>
          <w:b w:val="0"/>
          <w:bCs/>
          <w:i/>
          <w:iCs/>
          <w:sz w:val="20"/>
          <w:szCs w:val="20"/>
          <w:lang w:eastAsia="en-AU"/>
        </w:rPr>
        <w:t>]</w:t>
      </w:r>
      <w:r w:rsidR="00526064">
        <w:rPr>
          <w:rFonts w:asciiTheme="minorHAnsi" w:hAnsiTheme="minorHAnsi" w:cstheme="minorBidi"/>
          <w:b w:val="0"/>
          <w:bCs/>
          <w:sz w:val="20"/>
          <w:szCs w:val="20"/>
          <w:lang w:eastAsia="en-AU"/>
        </w:rPr>
        <w:t xml:space="preserve"> for </w:t>
      </w:r>
      <w:r w:rsidRPr="00526064">
        <w:rPr>
          <w:rFonts w:asciiTheme="minorHAnsi" w:hAnsiTheme="minorHAnsi" w:cstheme="minorHAnsi"/>
          <w:b w:val="0"/>
          <w:bCs/>
          <w:sz w:val="20"/>
          <w:szCs w:val="20"/>
        </w:rPr>
        <w:t xml:space="preserve">each Scholar. Each Scholar is counted once each 6-month period. </w:t>
      </w:r>
    </w:p>
    <w:p w14:paraId="409B2605" w14:textId="77777777" w:rsidR="0060701E" w:rsidRPr="00DC3078" w:rsidRDefault="0060701E" w:rsidP="0060701E">
      <w:pPr>
        <w:pStyle w:val="CONLevel110"/>
        <w:ind w:left="709" w:hanging="709"/>
        <w:jc w:val="both"/>
        <w:rPr>
          <w:rFonts w:asciiTheme="minorHAnsi" w:hAnsiTheme="minorHAnsi" w:cstheme="minorHAnsi"/>
          <w:b w:val="0"/>
          <w:bCs/>
          <w:sz w:val="20"/>
          <w:szCs w:val="20"/>
        </w:rPr>
      </w:pPr>
      <w:r w:rsidRPr="00DC3078">
        <w:rPr>
          <w:rFonts w:asciiTheme="minorHAnsi" w:hAnsiTheme="minorHAnsi" w:cstheme="minorHAnsi"/>
          <w:b w:val="0"/>
          <w:bCs/>
          <w:sz w:val="20"/>
          <w:szCs w:val="20"/>
        </w:rPr>
        <w:t xml:space="preserve">The Management Fee for each Scholar will be invoiced by the Contractor to DFAT in accordance with Table 1 of this Schedule. </w:t>
      </w:r>
    </w:p>
    <w:p w14:paraId="1B0E5B99" w14:textId="77777777" w:rsidR="0060701E" w:rsidRPr="00DC3078" w:rsidRDefault="0060701E" w:rsidP="0060701E">
      <w:pPr>
        <w:pStyle w:val="CONLevel110"/>
        <w:ind w:left="709" w:hanging="709"/>
        <w:jc w:val="both"/>
        <w:rPr>
          <w:rFonts w:asciiTheme="minorHAnsi" w:hAnsiTheme="minorHAnsi" w:cstheme="minorHAnsi"/>
          <w:b w:val="0"/>
          <w:sz w:val="20"/>
          <w:szCs w:val="20"/>
        </w:rPr>
      </w:pPr>
      <w:r w:rsidRPr="00DC3078">
        <w:rPr>
          <w:rFonts w:asciiTheme="minorHAnsi" w:hAnsiTheme="minorHAnsi" w:cstheme="minorHAnsi"/>
          <w:b w:val="0"/>
          <w:bCs/>
          <w:sz w:val="20"/>
          <w:szCs w:val="20"/>
        </w:rPr>
        <w:t xml:space="preserve">The Management Fee may be reduced by DFAT if there are significant performance issues based on the Contractor’s annual performance against the six criteria outlined in Clause 7.2 of Schedule 1, Key Performance Measures, and any annual reviews, audits, evaluations including independent assessments DFAT agrees. </w:t>
      </w:r>
    </w:p>
    <w:p w14:paraId="10DCB588" w14:textId="751EF30E" w:rsidR="0060701E" w:rsidRPr="00DC3078" w:rsidRDefault="0060701E" w:rsidP="0060701E">
      <w:pPr>
        <w:pStyle w:val="CONLevel110"/>
        <w:ind w:left="709" w:hanging="709"/>
        <w:jc w:val="both"/>
        <w:rPr>
          <w:rFonts w:asciiTheme="minorHAnsi" w:hAnsiTheme="minorHAnsi" w:cstheme="minorHAnsi"/>
          <w:b w:val="0"/>
          <w:bCs/>
          <w:sz w:val="20"/>
          <w:szCs w:val="20"/>
        </w:rPr>
      </w:pPr>
      <w:r w:rsidRPr="00DC3078">
        <w:rPr>
          <w:rFonts w:asciiTheme="minorHAnsi" w:hAnsiTheme="minorHAnsi" w:cstheme="minorHAnsi"/>
          <w:b w:val="0"/>
          <w:bCs/>
          <w:sz w:val="20"/>
          <w:szCs w:val="20"/>
        </w:rPr>
        <w:t>The Disability Administration Supplement is an additional Management Fee paid to the Contractor recognising the Contractor’s additional support to the Scholar named in a Disability Support Agreement. The Disability Administration Supplement will be $</w:t>
      </w:r>
      <w:r w:rsidR="00A92466">
        <w:rPr>
          <w:rFonts w:asciiTheme="minorHAnsi" w:hAnsiTheme="minorHAnsi" w:cstheme="minorHAnsi"/>
          <w:b w:val="0"/>
          <w:bCs/>
          <w:sz w:val="20"/>
          <w:szCs w:val="20"/>
        </w:rPr>
        <w:t>3</w:t>
      </w:r>
      <w:r w:rsidRPr="00DC3078">
        <w:rPr>
          <w:rFonts w:asciiTheme="minorHAnsi" w:hAnsiTheme="minorHAnsi" w:cstheme="minorHAnsi"/>
          <w:b w:val="0"/>
          <w:bCs/>
          <w:sz w:val="20"/>
          <w:szCs w:val="20"/>
        </w:rPr>
        <w:t>00 per Scholar with a Disability Support Agreement every six months.</w:t>
      </w:r>
    </w:p>
    <w:p w14:paraId="7E2CD7AD" w14:textId="77777777" w:rsidR="0060701E" w:rsidRPr="00DC3078" w:rsidRDefault="0060701E" w:rsidP="0060701E">
      <w:pPr>
        <w:pStyle w:val="CONLevel110"/>
        <w:ind w:left="709" w:hanging="709"/>
        <w:jc w:val="both"/>
        <w:rPr>
          <w:rFonts w:asciiTheme="minorHAnsi" w:hAnsiTheme="minorHAnsi" w:cstheme="minorHAnsi"/>
          <w:b w:val="0"/>
          <w:bCs/>
          <w:sz w:val="20"/>
          <w:szCs w:val="20"/>
        </w:rPr>
      </w:pPr>
      <w:r w:rsidRPr="00DC3078">
        <w:rPr>
          <w:rFonts w:asciiTheme="minorHAnsi" w:hAnsiTheme="minorHAnsi" w:cstheme="minorHAnsi"/>
          <w:b w:val="0"/>
          <w:bCs/>
          <w:sz w:val="20"/>
          <w:szCs w:val="20"/>
        </w:rPr>
        <w:lastRenderedPageBreak/>
        <w:t xml:space="preserve">The Disability Administration Supplement for each Scholar will be invoiced by the Contractor to DFAT in the 31 March and 30 September payment periods each year, in addition to the standard Management Fee for that same Scholar. </w:t>
      </w:r>
    </w:p>
    <w:p w14:paraId="195B0DAC" w14:textId="77777777" w:rsidR="0060701E" w:rsidRPr="00DC3078" w:rsidRDefault="0060701E">
      <w:pPr>
        <w:pStyle w:val="CONLevel1"/>
        <w:numPr>
          <w:ilvl w:val="0"/>
          <w:numId w:val="271"/>
        </w:numPr>
        <w:rPr>
          <w:rFonts w:asciiTheme="minorHAnsi" w:hAnsiTheme="minorHAnsi" w:cstheme="minorHAnsi"/>
          <w:sz w:val="20"/>
          <w:szCs w:val="20"/>
        </w:rPr>
      </w:pPr>
      <w:bookmarkStart w:id="402" w:name="_Toc232499144"/>
      <w:bookmarkStart w:id="403" w:name="_Toc233724097"/>
      <w:r w:rsidRPr="00DC3078">
        <w:rPr>
          <w:rFonts w:asciiTheme="minorHAnsi" w:hAnsiTheme="minorHAnsi" w:cstheme="minorHAnsi"/>
          <w:sz w:val="20"/>
          <w:szCs w:val="20"/>
        </w:rPr>
        <w:t>REIMBURSABLE PAYMENTS</w:t>
      </w:r>
      <w:bookmarkEnd w:id="402"/>
      <w:bookmarkEnd w:id="403"/>
    </w:p>
    <w:p w14:paraId="552842D8" w14:textId="77777777" w:rsidR="0060701E" w:rsidRPr="00DC3078" w:rsidRDefault="0060701E" w:rsidP="0060701E">
      <w:pPr>
        <w:pStyle w:val="CONLevel110"/>
        <w:ind w:left="709" w:hanging="709"/>
        <w:jc w:val="both"/>
        <w:rPr>
          <w:rFonts w:asciiTheme="minorHAnsi" w:hAnsiTheme="minorHAnsi" w:cstheme="minorBidi"/>
          <w:b w:val="0"/>
          <w:sz w:val="20"/>
          <w:szCs w:val="20"/>
          <w:lang w:eastAsia="en-AU"/>
        </w:rPr>
      </w:pPr>
      <w:r w:rsidRPr="00DC3078">
        <w:rPr>
          <w:rFonts w:asciiTheme="minorHAnsi" w:hAnsiTheme="minorHAnsi" w:cstheme="minorBidi"/>
          <w:b w:val="0"/>
          <w:bCs/>
          <w:sz w:val="20"/>
          <w:szCs w:val="20"/>
          <w:lang w:eastAsia="en-AU"/>
        </w:rPr>
        <w:t xml:space="preserve">Reimbursable payments will be made in accordance with Table 1 of this Schedule and as outlined below. </w:t>
      </w:r>
    </w:p>
    <w:p w14:paraId="04993DA0" w14:textId="77777777" w:rsidR="0060701E" w:rsidRPr="00DC3078" w:rsidRDefault="0060701E" w:rsidP="0060701E">
      <w:pPr>
        <w:shd w:val="clear" w:color="auto" w:fill="FFFFFF" w:themeFill="background1"/>
        <w:spacing w:before="14" w:line="326" w:lineRule="exact"/>
        <w:textAlignment w:val="baseline"/>
        <w:rPr>
          <w:rFonts w:asciiTheme="minorHAnsi" w:hAnsiTheme="minorHAnsi" w:cstheme="minorHAnsi"/>
          <w:b/>
          <w:color w:val="000000"/>
          <w:sz w:val="20"/>
          <w:szCs w:val="20"/>
          <w:lang w:val="en-US"/>
        </w:rPr>
      </w:pPr>
      <w:r w:rsidRPr="00DC3078">
        <w:rPr>
          <w:rFonts w:asciiTheme="minorHAnsi" w:hAnsiTheme="minorHAnsi" w:cstheme="minorHAnsi"/>
          <w:b/>
          <w:color w:val="000000"/>
          <w:sz w:val="20"/>
          <w:szCs w:val="20"/>
          <w:lang w:val="en-US"/>
        </w:rPr>
        <w:t xml:space="preserve">Academic Fees </w:t>
      </w:r>
    </w:p>
    <w:p w14:paraId="05DDDED9" w14:textId="7B0FC3BE" w:rsidR="0060701E" w:rsidRPr="00DC3078" w:rsidRDefault="0060701E" w:rsidP="0060701E">
      <w:pPr>
        <w:pStyle w:val="CONLevel110"/>
        <w:ind w:left="709" w:hanging="709"/>
        <w:jc w:val="both"/>
        <w:rPr>
          <w:rFonts w:asciiTheme="minorHAnsi" w:hAnsiTheme="minorHAnsi" w:cstheme="minorBidi"/>
          <w:b w:val="0"/>
          <w:bCs/>
          <w:sz w:val="20"/>
          <w:szCs w:val="20"/>
          <w:lang w:eastAsia="en-AU"/>
        </w:rPr>
      </w:pPr>
      <w:r w:rsidRPr="00DC3078">
        <w:rPr>
          <w:rFonts w:asciiTheme="minorHAnsi" w:hAnsiTheme="minorHAnsi" w:cstheme="minorBidi"/>
          <w:b w:val="0"/>
          <w:bCs/>
          <w:sz w:val="20"/>
          <w:szCs w:val="20"/>
          <w:lang w:eastAsia="en-AU"/>
        </w:rPr>
        <w:t xml:space="preserve">Where DFAT has agreed to pay Academic Fees, the </w:t>
      </w:r>
      <w:r w:rsidRPr="00DC3078">
        <w:rPr>
          <w:rFonts w:asciiTheme="minorHAnsi" w:hAnsiTheme="minorHAnsi" w:cstheme="minorBidi"/>
          <w:b w:val="0"/>
          <w:sz w:val="20"/>
          <w:szCs w:val="20"/>
          <w:lang w:eastAsia="en-AU"/>
        </w:rPr>
        <w:t>f</w:t>
      </w:r>
      <w:r w:rsidRPr="00DC3078">
        <w:rPr>
          <w:rFonts w:asciiTheme="minorHAnsi" w:hAnsiTheme="minorHAnsi" w:cstheme="minorBidi"/>
          <w:b w:val="0"/>
          <w:bCs/>
          <w:sz w:val="20"/>
          <w:szCs w:val="20"/>
          <w:lang w:eastAsia="en-AU"/>
        </w:rPr>
        <w:t xml:space="preserve">ee for each </w:t>
      </w:r>
      <w:r w:rsidRPr="00DC3078">
        <w:rPr>
          <w:rFonts w:asciiTheme="minorHAnsi" w:hAnsiTheme="minorHAnsi" w:cstheme="minorBidi"/>
          <w:b w:val="0"/>
          <w:sz w:val="20"/>
          <w:szCs w:val="20"/>
          <w:lang w:eastAsia="en-AU"/>
        </w:rPr>
        <w:t>Scholar</w:t>
      </w:r>
      <w:r w:rsidRPr="00DC3078">
        <w:rPr>
          <w:rFonts w:asciiTheme="minorHAnsi" w:hAnsiTheme="minorHAnsi" w:cstheme="minorBidi"/>
          <w:b w:val="0"/>
          <w:bCs/>
          <w:sz w:val="20"/>
          <w:szCs w:val="20"/>
          <w:lang w:eastAsia="en-AU"/>
        </w:rPr>
        <w:t xml:space="preserve"> enrolled with the Contractor is </w:t>
      </w:r>
      <w:r w:rsidR="0036030A" w:rsidRPr="0036030A">
        <w:rPr>
          <w:rFonts w:asciiTheme="minorHAnsi" w:hAnsiTheme="minorHAnsi" w:cstheme="minorBidi"/>
          <w:b w:val="0"/>
          <w:bCs/>
          <w:i/>
          <w:iCs/>
          <w:sz w:val="20"/>
          <w:szCs w:val="20"/>
          <w:lang w:eastAsia="en-AU"/>
        </w:rPr>
        <w:t>[</w:t>
      </w:r>
      <w:r w:rsidR="0036030A" w:rsidRPr="00526064">
        <w:rPr>
          <w:rFonts w:asciiTheme="minorHAnsi" w:hAnsiTheme="minorHAnsi" w:cstheme="minorBidi"/>
          <w:b w:val="0"/>
          <w:bCs/>
          <w:i/>
          <w:iCs/>
          <w:color w:val="1F497D" w:themeColor="text2"/>
          <w:sz w:val="20"/>
          <w:szCs w:val="20"/>
          <w:lang w:eastAsia="en-AU"/>
        </w:rPr>
        <w:t>to be determined</w:t>
      </w:r>
      <w:r w:rsidR="0036030A" w:rsidRPr="0036030A">
        <w:rPr>
          <w:rFonts w:asciiTheme="minorHAnsi" w:hAnsiTheme="minorHAnsi" w:cstheme="minorBidi"/>
          <w:b w:val="0"/>
          <w:bCs/>
          <w:i/>
          <w:iCs/>
          <w:sz w:val="20"/>
          <w:szCs w:val="20"/>
          <w:lang w:eastAsia="en-AU"/>
        </w:rPr>
        <w:t>]</w:t>
      </w:r>
      <w:r w:rsidRPr="00DC3078">
        <w:rPr>
          <w:rFonts w:asciiTheme="minorHAnsi" w:hAnsiTheme="minorHAnsi" w:cstheme="minorBidi"/>
          <w:b w:val="0"/>
          <w:bCs/>
          <w:sz w:val="20"/>
          <w:szCs w:val="20"/>
          <w:lang w:eastAsia="en-AU"/>
        </w:rPr>
        <w:t>.</w:t>
      </w:r>
    </w:p>
    <w:p w14:paraId="2BBAD565" w14:textId="77777777" w:rsidR="0060701E" w:rsidRPr="00DC3078" w:rsidRDefault="0060701E" w:rsidP="0060701E">
      <w:pPr>
        <w:shd w:val="clear" w:color="auto" w:fill="FFFFFF" w:themeFill="background1"/>
        <w:spacing w:before="14" w:line="326" w:lineRule="exact"/>
        <w:textAlignment w:val="baseline"/>
        <w:rPr>
          <w:rFonts w:asciiTheme="minorHAnsi" w:hAnsiTheme="minorHAnsi" w:cstheme="minorHAnsi"/>
          <w:b/>
          <w:color w:val="000000"/>
          <w:sz w:val="20"/>
          <w:szCs w:val="20"/>
          <w:lang w:val="en-US"/>
        </w:rPr>
      </w:pPr>
      <w:r w:rsidRPr="00DC3078">
        <w:rPr>
          <w:rFonts w:asciiTheme="minorHAnsi" w:hAnsiTheme="minorHAnsi" w:cstheme="minorHAnsi"/>
          <w:b/>
          <w:color w:val="000000"/>
          <w:sz w:val="20"/>
          <w:szCs w:val="20"/>
          <w:lang w:val="en-US"/>
        </w:rPr>
        <w:t>Student Services and Amenities Fee (SSAF)</w:t>
      </w:r>
    </w:p>
    <w:p w14:paraId="39993DC3" w14:textId="77777777" w:rsidR="0060701E" w:rsidRPr="00DC3078" w:rsidRDefault="0060701E" w:rsidP="0060701E">
      <w:pPr>
        <w:pStyle w:val="CONLevel110"/>
        <w:ind w:left="709" w:hanging="709"/>
        <w:jc w:val="both"/>
        <w:rPr>
          <w:rFonts w:asciiTheme="minorHAnsi" w:hAnsiTheme="minorHAnsi" w:cstheme="minorHAnsi"/>
          <w:bCs/>
          <w:sz w:val="20"/>
          <w:szCs w:val="22"/>
          <w:lang w:eastAsia="en-AU"/>
        </w:rPr>
      </w:pPr>
      <w:r w:rsidRPr="00DC3078">
        <w:rPr>
          <w:rFonts w:asciiTheme="minorHAnsi" w:hAnsiTheme="minorHAnsi" w:cstheme="minorHAnsi"/>
          <w:b w:val="0"/>
          <w:bCs/>
          <w:sz w:val="20"/>
          <w:szCs w:val="22"/>
          <w:lang w:eastAsia="en-AU"/>
        </w:rPr>
        <w:t xml:space="preserve">Where SSAF applies, DFAT will pay the Fee in accordance with the Contractor’s publicly listed costs for SSAF. </w:t>
      </w:r>
    </w:p>
    <w:p w14:paraId="46E332EA" w14:textId="77777777" w:rsidR="0060701E" w:rsidRPr="00DC3078" w:rsidRDefault="0060701E" w:rsidP="0060701E">
      <w:pPr>
        <w:spacing w:before="14" w:line="326" w:lineRule="exact"/>
        <w:textAlignment w:val="baseline"/>
        <w:rPr>
          <w:rFonts w:asciiTheme="minorHAnsi" w:hAnsiTheme="minorHAnsi" w:cstheme="minorHAnsi"/>
          <w:b/>
          <w:color w:val="000000"/>
          <w:sz w:val="20"/>
          <w:szCs w:val="20"/>
          <w:lang w:val="en-US"/>
        </w:rPr>
      </w:pPr>
      <w:r w:rsidRPr="00DC3078">
        <w:rPr>
          <w:rFonts w:asciiTheme="minorHAnsi" w:hAnsiTheme="minorHAnsi" w:cstheme="minorHAnsi"/>
          <w:b/>
          <w:color w:val="000000"/>
          <w:sz w:val="20"/>
          <w:szCs w:val="20"/>
          <w:lang w:val="en-US"/>
        </w:rPr>
        <w:t>Introductory Academic Program (IAP)</w:t>
      </w:r>
    </w:p>
    <w:p w14:paraId="15250304" w14:textId="1F201A90" w:rsidR="0060701E" w:rsidRPr="00526064" w:rsidRDefault="0060701E" w:rsidP="00526064">
      <w:pPr>
        <w:pStyle w:val="CONLevel110"/>
        <w:jc w:val="both"/>
        <w:rPr>
          <w:rFonts w:asciiTheme="minorHAnsi" w:hAnsiTheme="minorHAnsi" w:cstheme="minorBidi"/>
          <w:b w:val="0"/>
          <w:bCs/>
          <w:sz w:val="20"/>
          <w:szCs w:val="20"/>
          <w:lang w:eastAsia="en-AU"/>
        </w:rPr>
      </w:pPr>
      <w:r w:rsidRPr="00526064">
        <w:rPr>
          <w:rFonts w:asciiTheme="minorHAnsi" w:hAnsiTheme="minorHAnsi" w:cstheme="minorBidi"/>
          <w:b w:val="0"/>
          <w:bCs/>
          <w:sz w:val="20"/>
          <w:szCs w:val="20"/>
          <w:lang w:eastAsia="en-AU"/>
        </w:rPr>
        <w:t xml:space="preserve">DFAT will pay the Contractor a one-off IAP fee per Scholar. The fee will be up to </w:t>
      </w:r>
      <w:r w:rsidR="00526064" w:rsidRPr="00526064">
        <w:rPr>
          <w:rFonts w:asciiTheme="minorHAnsi" w:hAnsiTheme="minorHAnsi" w:cstheme="minorBidi"/>
          <w:b w:val="0"/>
          <w:bCs/>
          <w:i/>
          <w:iCs/>
          <w:sz w:val="20"/>
          <w:szCs w:val="20"/>
          <w:lang w:eastAsia="en-AU"/>
        </w:rPr>
        <w:t>[</w:t>
      </w:r>
      <w:r w:rsidR="00526064" w:rsidRPr="00526064">
        <w:rPr>
          <w:rFonts w:asciiTheme="minorHAnsi" w:hAnsiTheme="minorHAnsi" w:cstheme="minorBidi"/>
          <w:b w:val="0"/>
          <w:bCs/>
          <w:i/>
          <w:iCs/>
          <w:color w:val="1F497D" w:themeColor="text2"/>
          <w:sz w:val="20"/>
          <w:szCs w:val="20"/>
          <w:lang w:eastAsia="en-AU"/>
        </w:rPr>
        <w:t>to be determined</w:t>
      </w:r>
      <w:r w:rsidR="00526064" w:rsidRPr="00526064">
        <w:rPr>
          <w:rFonts w:asciiTheme="minorHAnsi" w:hAnsiTheme="minorHAnsi" w:cstheme="minorBidi"/>
          <w:b w:val="0"/>
          <w:bCs/>
          <w:i/>
          <w:iCs/>
          <w:sz w:val="20"/>
          <w:szCs w:val="20"/>
          <w:lang w:eastAsia="en-AU"/>
        </w:rPr>
        <w:t>]</w:t>
      </w:r>
      <w:r w:rsidR="00526064" w:rsidRPr="00526064">
        <w:rPr>
          <w:rFonts w:asciiTheme="minorHAnsi" w:hAnsiTheme="minorHAnsi" w:cstheme="minorBidi"/>
          <w:b w:val="0"/>
          <w:bCs/>
          <w:sz w:val="20"/>
          <w:szCs w:val="20"/>
          <w:lang w:eastAsia="en-AU"/>
        </w:rPr>
        <w:t>.</w:t>
      </w:r>
    </w:p>
    <w:p w14:paraId="47F17949" w14:textId="77777777" w:rsidR="0060701E" w:rsidRPr="00DC3078" w:rsidRDefault="0060701E" w:rsidP="0060701E">
      <w:pPr>
        <w:shd w:val="clear" w:color="auto" w:fill="FFFFFF" w:themeFill="background1"/>
        <w:spacing w:before="14" w:line="326" w:lineRule="exact"/>
        <w:textAlignment w:val="baseline"/>
        <w:rPr>
          <w:rFonts w:asciiTheme="minorHAnsi" w:hAnsiTheme="minorHAnsi" w:cstheme="minorHAnsi"/>
          <w:b/>
          <w:color w:val="000000"/>
          <w:spacing w:val="-3"/>
          <w:sz w:val="20"/>
          <w:szCs w:val="20"/>
          <w:lang w:val="en-US"/>
        </w:rPr>
      </w:pPr>
      <w:r w:rsidRPr="00DC3078">
        <w:rPr>
          <w:rFonts w:asciiTheme="minorHAnsi" w:hAnsiTheme="minorHAnsi" w:cstheme="minorHAnsi"/>
          <w:b/>
          <w:color w:val="000000"/>
          <w:spacing w:val="-3"/>
          <w:sz w:val="20"/>
          <w:szCs w:val="20"/>
          <w:lang w:val="en-US"/>
        </w:rPr>
        <w:t xml:space="preserve">Pre-Course </w:t>
      </w:r>
      <w:r w:rsidRPr="00DC3078">
        <w:rPr>
          <w:rFonts w:asciiTheme="minorHAnsi" w:hAnsiTheme="minorHAnsi" w:cstheme="minorHAnsi"/>
          <w:b/>
          <w:color w:val="000000"/>
          <w:sz w:val="20"/>
          <w:szCs w:val="20"/>
          <w:lang w:val="en-US"/>
        </w:rPr>
        <w:t>English</w:t>
      </w:r>
      <w:r w:rsidRPr="00DC3078">
        <w:rPr>
          <w:rFonts w:asciiTheme="minorHAnsi" w:hAnsiTheme="minorHAnsi" w:cstheme="minorHAnsi"/>
          <w:b/>
          <w:color w:val="000000"/>
          <w:spacing w:val="-3"/>
          <w:sz w:val="20"/>
          <w:szCs w:val="20"/>
          <w:lang w:val="en-US"/>
        </w:rPr>
        <w:t xml:space="preserve"> </w:t>
      </w:r>
    </w:p>
    <w:p w14:paraId="15C6AE47" w14:textId="77777777" w:rsidR="0060701E" w:rsidRPr="00DC3078" w:rsidRDefault="0060701E" w:rsidP="0060701E">
      <w:pPr>
        <w:pStyle w:val="CONLevel110"/>
        <w:ind w:left="709" w:hanging="709"/>
        <w:jc w:val="both"/>
        <w:rPr>
          <w:rFonts w:asciiTheme="minorHAnsi" w:hAnsiTheme="minorHAnsi" w:cstheme="minorBidi"/>
          <w:bCs/>
          <w:sz w:val="20"/>
          <w:szCs w:val="22"/>
          <w:lang w:eastAsia="en-AU"/>
        </w:rPr>
      </w:pPr>
      <w:r w:rsidRPr="00DC3078">
        <w:rPr>
          <w:rFonts w:asciiTheme="minorHAnsi" w:hAnsiTheme="minorHAnsi" w:cstheme="minorBidi"/>
          <w:b w:val="0"/>
          <w:bCs/>
          <w:sz w:val="20"/>
          <w:szCs w:val="20"/>
          <w:lang w:eastAsia="en-AU"/>
        </w:rPr>
        <w:t>DFAT will pay to the Contractor a fee for the provision of PCE to Scholars, if PCE is required based on Scholar IELTS scores and as agreed with DFAT, in accordance with the Contractor’s publicly listed costs for English language training courses and the accepted costs in the DFAT Scholarship Management System.</w:t>
      </w:r>
    </w:p>
    <w:p w14:paraId="02189B96" w14:textId="77777777" w:rsidR="0060701E" w:rsidRPr="00DC3078" w:rsidRDefault="0060701E" w:rsidP="0060701E">
      <w:pPr>
        <w:spacing w:before="249" w:line="269" w:lineRule="exact"/>
        <w:textAlignment w:val="baseline"/>
        <w:rPr>
          <w:rFonts w:asciiTheme="minorHAnsi" w:hAnsiTheme="minorHAnsi" w:cstheme="minorBidi"/>
          <w:b/>
          <w:bCs/>
          <w:color w:val="000000"/>
          <w:spacing w:val="-1"/>
          <w:sz w:val="20"/>
          <w:szCs w:val="20"/>
          <w:lang w:val="en-US"/>
        </w:rPr>
      </w:pPr>
      <w:proofErr w:type="gramStart"/>
      <w:r w:rsidRPr="00DC3078">
        <w:rPr>
          <w:rFonts w:asciiTheme="minorHAnsi" w:hAnsiTheme="minorHAnsi" w:cstheme="minorBidi"/>
          <w:b/>
          <w:bCs/>
          <w:color w:val="000000"/>
          <w:spacing w:val="-1"/>
          <w:sz w:val="20"/>
          <w:szCs w:val="20"/>
          <w:lang w:val="en-US"/>
        </w:rPr>
        <w:t>Establishment</w:t>
      </w:r>
      <w:proofErr w:type="gramEnd"/>
      <w:r w:rsidRPr="00DC3078">
        <w:rPr>
          <w:rFonts w:asciiTheme="minorHAnsi" w:hAnsiTheme="minorHAnsi" w:cstheme="minorBidi"/>
          <w:b/>
          <w:bCs/>
          <w:color w:val="000000"/>
          <w:spacing w:val="-1"/>
          <w:sz w:val="20"/>
          <w:szCs w:val="20"/>
          <w:lang w:val="en-US"/>
        </w:rPr>
        <w:t xml:space="preserve"> Allowance</w:t>
      </w:r>
    </w:p>
    <w:p w14:paraId="0515690A" w14:textId="77777777" w:rsidR="0060701E" w:rsidRPr="00DC3078" w:rsidRDefault="0060701E" w:rsidP="0060701E">
      <w:pPr>
        <w:pStyle w:val="CONLevel110"/>
        <w:ind w:left="709" w:hanging="709"/>
        <w:jc w:val="both"/>
        <w:rPr>
          <w:rFonts w:asciiTheme="minorHAnsi" w:hAnsiTheme="minorHAnsi" w:cstheme="minorBidi"/>
          <w:bCs/>
          <w:sz w:val="20"/>
          <w:szCs w:val="22"/>
          <w:lang w:eastAsia="en-AU"/>
        </w:rPr>
      </w:pPr>
      <w:r w:rsidRPr="00DC3078">
        <w:rPr>
          <w:rFonts w:asciiTheme="minorHAnsi" w:hAnsiTheme="minorHAnsi" w:cstheme="minorBidi"/>
          <w:b w:val="0"/>
          <w:bCs/>
          <w:sz w:val="20"/>
          <w:szCs w:val="20"/>
          <w:lang w:eastAsia="en-AU"/>
        </w:rPr>
        <w:t xml:space="preserve">DFAT will reimburse the Contractor’s costs of making a one-off up-front Establishment Allowance payment to Scholars in accordance with Schedule 1 - Statement of Requirements and up to the limit specified in the Handbook. </w:t>
      </w:r>
    </w:p>
    <w:p w14:paraId="216B6A2C" w14:textId="77777777" w:rsidR="0060701E" w:rsidRPr="00DC3078" w:rsidRDefault="0060701E" w:rsidP="0060701E">
      <w:pPr>
        <w:rPr>
          <w:rFonts w:asciiTheme="minorHAnsi" w:hAnsiTheme="minorHAnsi" w:cstheme="minorHAnsi"/>
          <w:b/>
          <w:color w:val="000000"/>
          <w:sz w:val="20"/>
          <w:szCs w:val="20"/>
          <w:lang w:val="en-US"/>
        </w:rPr>
      </w:pPr>
      <w:r w:rsidRPr="00DC3078">
        <w:rPr>
          <w:rFonts w:asciiTheme="minorHAnsi" w:hAnsiTheme="minorHAnsi" w:cstheme="minorHAnsi"/>
          <w:b/>
          <w:color w:val="000000"/>
          <w:sz w:val="20"/>
          <w:szCs w:val="20"/>
          <w:lang w:val="en-US"/>
        </w:rPr>
        <w:t>Supplementary Academic Support (SAS)</w:t>
      </w:r>
    </w:p>
    <w:p w14:paraId="30D4D3AC" w14:textId="77777777" w:rsidR="0060701E" w:rsidRPr="00DC3078" w:rsidRDefault="0060701E" w:rsidP="0060701E">
      <w:pPr>
        <w:pStyle w:val="CONLevel110"/>
        <w:ind w:left="709" w:hanging="709"/>
        <w:jc w:val="both"/>
        <w:rPr>
          <w:rFonts w:asciiTheme="minorHAnsi" w:hAnsiTheme="minorHAnsi" w:cstheme="minorBidi"/>
          <w:bCs/>
          <w:sz w:val="20"/>
          <w:szCs w:val="22"/>
        </w:rPr>
      </w:pPr>
      <w:r w:rsidRPr="00DC3078">
        <w:rPr>
          <w:rFonts w:asciiTheme="minorHAnsi" w:hAnsiTheme="minorHAnsi" w:cstheme="minorBidi"/>
          <w:b w:val="0"/>
          <w:bCs/>
          <w:sz w:val="20"/>
          <w:szCs w:val="20"/>
          <w:lang w:eastAsia="en-AU"/>
        </w:rPr>
        <w:t xml:space="preserve">DFAT will reimburse the SAS expensed by the Contractor in accordance with Schedule 1 - Statement of Requirements and up to the limit specified in the Handbook. </w:t>
      </w:r>
    </w:p>
    <w:p w14:paraId="6FC932D4" w14:textId="77777777" w:rsidR="0060701E" w:rsidRPr="00DC3078" w:rsidRDefault="0060701E" w:rsidP="0060701E">
      <w:pPr>
        <w:pStyle w:val="CONLevel110"/>
        <w:ind w:left="709" w:hanging="709"/>
        <w:jc w:val="both"/>
        <w:rPr>
          <w:rFonts w:asciiTheme="minorHAnsi" w:hAnsiTheme="minorHAnsi" w:cstheme="minorBidi"/>
          <w:bCs/>
          <w:sz w:val="20"/>
          <w:szCs w:val="22"/>
        </w:rPr>
      </w:pPr>
      <w:r w:rsidRPr="00DC3078">
        <w:rPr>
          <w:rFonts w:asciiTheme="minorHAnsi" w:hAnsiTheme="minorHAnsi" w:cstheme="minorBidi"/>
          <w:b w:val="0"/>
          <w:bCs/>
          <w:sz w:val="20"/>
          <w:szCs w:val="20"/>
          <w:lang w:eastAsia="en-AU"/>
        </w:rPr>
        <w:t xml:space="preserve">SAS expenditure that is above the financial limit specified in the Handbook will only be reimbursed where DFAT’s prior written approval has been given. </w:t>
      </w:r>
    </w:p>
    <w:p w14:paraId="14AFE033" w14:textId="77777777" w:rsidR="0060701E" w:rsidRPr="00DC3078" w:rsidRDefault="0060701E" w:rsidP="0060701E">
      <w:pPr>
        <w:rPr>
          <w:rFonts w:asciiTheme="minorHAnsi" w:hAnsiTheme="minorHAnsi" w:cstheme="minorBidi"/>
          <w:sz w:val="20"/>
          <w:szCs w:val="20"/>
          <w:lang w:val="en-US" w:eastAsia="en-AU"/>
        </w:rPr>
      </w:pPr>
      <w:r w:rsidRPr="00DC3078">
        <w:rPr>
          <w:rFonts w:asciiTheme="minorHAnsi" w:eastAsia="PMingLiU" w:hAnsiTheme="minorHAnsi" w:cstheme="minorBidi"/>
          <w:b/>
          <w:bCs/>
          <w:sz w:val="20"/>
          <w:szCs w:val="20"/>
          <w:lang w:val="en-US"/>
        </w:rPr>
        <w:t>Overseas Student Health Cover (OSHC)</w:t>
      </w:r>
    </w:p>
    <w:p w14:paraId="3A38B30F" w14:textId="77777777" w:rsidR="0060701E" w:rsidRPr="00DC3078" w:rsidRDefault="0060701E" w:rsidP="0060701E">
      <w:pPr>
        <w:pStyle w:val="CONLevel110"/>
        <w:ind w:left="709" w:hanging="709"/>
        <w:jc w:val="both"/>
        <w:rPr>
          <w:rFonts w:asciiTheme="minorHAnsi" w:hAnsiTheme="minorHAnsi" w:cstheme="minorBidi"/>
          <w:bCs/>
          <w:sz w:val="20"/>
          <w:szCs w:val="22"/>
        </w:rPr>
      </w:pPr>
      <w:r w:rsidRPr="00DC3078">
        <w:rPr>
          <w:rFonts w:asciiTheme="minorHAnsi" w:hAnsiTheme="minorHAnsi" w:cstheme="minorBidi"/>
          <w:b w:val="0"/>
          <w:bCs/>
          <w:sz w:val="20"/>
          <w:szCs w:val="20"/>
          <w:lang w:eastAsia="en-AU"/>
        </w:rPr>
        <w:t xml:space="preserve">DFAT will reimburse the Contractor for the cost of a Scholar's OSHC for the duration of their Scholarship, including any extensions approved by DFAT, in accordance with Schedule 1 - Statement of Requirements and the Handbook.  </w:t>
      </w:r>
    </w:p>
    <w:p w14:paraId="2C3A1892" w14:textId="77777777" w:rsidR="0060701E" w:rsidRPr="00DC3078" w:rsidRDefault="0060701E" w:rsidP="0060701E">
      <w:pPr>
        <w:pStyle w:val="CONLevel110"/>
        <w:ind w:left="709" w:hanging="709"/>
        <w:jc w:val="both"/>
        <w:rPr>
          <w:rFonts w:asciiTheme="minorHAnsi" w:hAnsiTheme="minorHAnsi" w:cstheme="minorBidi"/>
          <w:bCs/>
          <w:sz w:val="20"/>
          <w:szCs w:val="22"/>
          <w:lang w:eastAsia="en-AU"/>
        </w:rPr>
      </w:pPr>
      <w:r w:rsidRPr="00DC3078">
        <w:rPr>
          <w:rFonts w:asciiTheme="minorHAnsi" w:hAnsiTheme="minorHAnsi" w:cstheme="minorBidi"/>
          <w:b w:val="0"/>
          <w:bCs/>
          <w:sz w:val="20"/>
          <w:szCs w:val="20"/>
          <w:lang w:eastAsia="en-AU"/>
        </w:rPr>
        <w:t>Any OSHC costs refunded to the Contractor must be managed as detailed in clause 6 of this Schedule 2.</w:t>
      </w:r>
    </w:p>
    <w:p w14:paraId="4BCD75E0" w14:textId="77777777" w:rsidR="0060701E" w:rsidRPr="00DC3078" w:rsidRDefault="0060701E" w:rsidP="0060701E">
      <w:pPr>
        <w:rPr>
          <w:rFonts w:asciiTheme="minorHAnsi" w:eastAsia="PMingLiU" w:hAnsiTheme="minorHAnsi" w:cstheme="minorBidi"/>
          <w:b/>
          <w:bCs/>
          <w:sz w:val="22"/>
          <w:szCs w:val="22"/>
          <w:lang w:val="en-US"/>
        </w:rPr>
      </w:pPr>
      <w:r w:rsidRPr="00DC3078">
        <w:rPr>
          <w:rFonts w:asciiTheme="minorHAnsi" w:eastAsia="PMingLiU" w:hAnsiTheme="minorHAnsi" w:cstheme="minorBidi"/>
          <w:b/>
          <w:bCs/>
          <w:sz w:val="20"/>
          <w:szCs w:val="20"/>
          <w:lang w:val="en-US"/>
        </w:rPr>
        <w:t xml:space="preserve">Disability Support Agreement Costs </w:t>
      </w:r>
    </w:p>
    <w:p w14:paraId="242FEE3D" w14:textId="77777777" w:rsidR="0060701E" w:rsidRPr="00DC3078" w:rsidRDefault="0060701E" w:rsidP="0060701E">
      <w:pPr>
        <w:pStyle w:val="CONLevel110"/>
        <w:ind w:left="709" w:hanging="709"/>
        <w:jc w:val="both"/>
        <w:rPr>
          <w:rFonts w:asciiTheme="minorHAnsi" w:hAnsiTheme="minorHAnsi" w:cstheme="minorBidi"/>
          <w:bCs/>
          <w:szCs w:val="22"/>
          <w:lang w:eastAsia="en-AU"/>
        </w:rPr>
      </w:pPr>
      <w:r w:rsidRPr="00DC3078">
        <w:rPr>
          <w:rFonts w:asciiTheme="minorHAnsi" w:hAnsiTheme="minorHAnsi" w:cstheme="minorBidi"/>
          <w:b w:val="0"/>
          <w:bCs/>
          <w:sz w:val="20"/>
          <w:szCs w:val="20"/>
          <w:lang w:eastAsia="en-AU"/>
        </w:rPr>
        <w:t>DFAT will reimburse the Contractor for costs expensed in accordance with approved Disability Support Agreements and DSPA as per</w:t>
      </w:r>
      <w:r w:rsidRPr="00DC3078">
        <w:rPr>
          <w:rFonts w:asciiTheme="minorHAnsi" w:hAnsiTheme="minorHAnsi" w:cstheme="minorBidi"/>
          <w:b w:val="0"/>
          <w:sz w:val="20"/>
          <w:szCs w:val="20"/>
          <w:lang w:eastAsia="en-AU"/>
        </w:rPr>
        <w:t xml:space="preserve"> Schedule 1 - Statement of Requirements and the Handbook.  </w:t>
      </w:r>
    </w:p>
    <w:p w14:paraId="5DD36829" w14:textId="77777777" w:rsidR="0060701E" w:rsidRPr="00DC3078" w:rsidRDefault="0060701E" w:rsidP="0060701E">
      <w:pPr>
        <w:rPr>
          <w:rFonts w:eastAsia="PMingLiU"/>
          <w:b/>
          <w:i/>
          <w:sz w:val="20"/>
          <w:szCs w:val="20"/>
          <w:lang w:val="en-US"/>
        </w:rPr>
      </w:pPr>
      <w:r w:rsidRPr="00DC3078">
        <w:rPr>
          <w:rFonts w:asciiTheme="minorHAnsi" w:eastAsia="PMingLiU" w:hAnsiTheme="minorHAnsi" w:cstheme="minorHAnsi"/>
          <w:b/>
          <w:sz w:val="20"/>
          <w:szCs w:val="20"/>
          <w:lang w:val="en-US"/>
        </w:rPr>
        <w:t>Response to an Extraordinary Event</w:t>
      </w:r>
      <w:r w:rsidRPr="00DC3078">
        <w:rPr>
          <w:rFonts w:eastAsia="PMingLiU"/>
          <w:b/>
          <w:i/>
          <w:sz w:val="20"/>
          <w:szCs w:val="20"/>
          <w:lang w:val="en-US"/>
        </w:rPr>
        <w:t xml:space="preserve"> </w:t>
      </w:r>
    </w:p>
    <w:p w14:paraId="124FCA1C" w14:textId="3885B677" w:rsidR="0060701E" w:rsidRPr="00DC3078" w:rsidRDefault="0060701E" w:rsidP="0060701E">
      <w:pPr>
        <w:pStyle w:val="CONLevel110"/>
        <w:ind w:left="709" w:hanging="709"/>
        <w:jc w:val="both"/>
        <w:rPr>
          <w:rFonts w:asciiTheme="minorHAnsi" w:hAnsiTheme="minorHAnsi" w:cstheme="minorBidi"/>
          <w:bCs/>
          <w:sz w:val="20"/>
          <w:szCs w:val="22"/>
        </w:rPr>
      </w:pPr>
      <w:r w:rsidRPr="00DC3078">
        <w:rPr>
          <w:rFonts w:asciiTheme="minorHAnsi" w:hAnsiTheme="minorHAnsi" w:cstheme="minorBidi"/>
          <w:b w:val="0"/>
          <w:bCs/>
          <w:sz w:val="20"/>
          <w:szCs w:val="20"/>
          <w:lang w:eastAsia="en-AU"/>
        </w:rPr>
        <w:t>In accordance with the Handbook, the Scholars or the Contractor may be entitled to claim additional costs to cover expenses incurred due to the impacts of an extraordinary event</w:t>
      </w:r>
      <w:r w:rsidR="00B25B6D">
        <w:rPr>
          <w:rFonts w:asciiTheme="minorHAnsi" w:hAnsiTheme="minorHAnsi" w:cstheme="minorBidi"/>
          <w:b w:val="0"/>
          <w:bCs/>
          <w:sz w:val="20"/>
          <w:szCs w:val="20"/>
          <w:lang w:eastAsia="en-AU"/>
        </w:rPr>
        <w:t xml:space="preserve"> (e.g. COVID-19 related costs)</w:t>
      </w:r>
      <w:r w:rsidRPr="00DC3078">
        <w:rPr>
          <w:rFonts w:asciiTheme="minorHAnsi" w:hAnsiTheme="minorHAnsi" w:cstheme="minorBidi"/>
          <w:b w:val="0"/>
          <w:bCs/>
          <w:sz w:val="20"/>
          <w:szCs w:val="20"/>
          <w:lang w:eastAsia="en-AU"/>
        </w:rPr>
        <w:t xml:space="preserve">. </w:t>
      </w:r>
    </w:p>
    <w:p w14:paraId="1A094627" w14:textId="77777777" w:rsidR="0060701E" w:rsidRPr="00DC3078" w:rsidRDefault="0060701E" w:rsidP="0060701E">
      <w:pPr>
        <w:rPr>
          <w:rFonts w:asciiTheme="minorHAnsi" w:eastAsia="PMingLiU" w:hAnsiTheme="minorHAnsi" w:cstheme="minorHAnsi"/>
          <w:b/>
          <w:sz w:val="20"/>
          <w:szCs w:val="20"/>
          <w:lang w:val="en-US"/>
        </w:rPr>
      </w:pPr>
      <w:r w:rsidRPr="00DC3078">
        <w:rPr>
          <w:rFonts w:asciiTheme="minorHAnsi" w:eastAsia="PMingLiU" w:hAnsiTheme="minorHAnsi" w:cstheme="minorHAnsi"/>
          <w:b/>
          <w:sz w:val="20"/>
          <w:szCs w:val="20"/>
          <w:lang w:val="en-US"/>
        </w:rPr>
        <w:t xml:space="preserve">Compulsory Fieldwork </w:t>
      </w:r>
    </w:p>
    <w:p w14:paraId="70D4FF8F" w14:textId="77777777" w:rsidR="0060701E" w:rsidRPr="00DC3078" w:rsidRDefault="0060701E" w:rsidP="0060701E">
      <w:pPr>
        <w:pStyle w:val="CONLevel110"/>
        <w:ind w:left="709" w:hanging="709"/>
        <w:jc w:val="both"/>
        <w:rPr>
          <w:rFonts w:asciiTheme="minorHAnsi" w:hAnsiTheme="minorHAnsi" w:cstheme="minorBidi"/>
          <w:bCs/>
          <w:sz w:val="20"/>
          <w:szCs w:val="22"/>
          <w:lang w:eastAsia="en-AU"/>
        </w:rPr>
      </w:pPr>
      <w:r w:rsidRPr="00DC3078">
        <w:rPr>
          <w:rFonts w:asciiTheme="minorHAnsi" w:hAnsiTheme="minorHAnsi" w:cstheme="minorBidi"/>
          <w:b w:val="0"/>
          <w:bCs/>
          <w:sz w:val="20"/>
          <w:szCs w:val="20"/>
          <w:lang w:eastAsia="en-AU"/>
        </w:rPr>
        <w:t>In accordance with and subject to the requirements of the Handbook, DFAT will reimburse a contribution towards a Scholar’s Fieldwork travel costs and travel related expenses. Compulsory Fieldwork of a Scholar must be approved by DFAT before commencement of the Scholarship.</w:t>
      </w:r>
    </w:p>
    <w:p w14:paraId="365D1666" w14:textId="77777777" w:rsidR="0060701E" w:rsidRPr="00DC3078" w:rsidRDefault="0060701E" w:rsidP="0060701E">
      <w:pPr>
        <w:rPr>
          <w:rFonts w:asciiTheme="minorHAnsi" w:eastAsia="PMingLiU" w:hAnsiTheme="minorHAnsi" w:cstheme="minorHAnsi"/>
          <w:b/>
          <w:sz w:val="22"/>
          <w:szCs w:val="22"/>
          <w:lang w:val="en-US"/>
        </w:rPr>
      </w:pPr>
      <w:r w:rsidRPr="00DC3078">
        <w:rPr>
          <w:rFonts w:asciiTheme="minorHAnsi" w:eastAsia="PMingLiU" w:hAnsiTheme="minorHAnsi" w:cstheme="minorHAnsi"/>
          <w:b/>
          <w:sz w:val="20"/>
          <w:szCs w:val="20"/>
          <w:lang w:val="en-US"/>
        </w:rPr>
        <w:t>Travel</w:t>
      </w:r>
    </w:p>
    <w:p w14:paraId="2C310DDD" w14:textId="77777777" w:rsidR="0060701E" w:rsidRPr="00DC3078" w:rsidRDefault="0060701E" w:rsidP="0060701E">
      <w:pPr>
        <w:pStyle w:val="CONLevel110"/>
        <w:ind w:left="709" w:hanging="709"/>
        <w:jc w:val="both"/>
        <w:rPr>
          <w:rFonts w:asciiTheme="minorHAnsi" w:hAnsiTheme="minorHAnsi" w:cstheme="minorBidi"/>
          <w:bCs/>
          <w:sz w:val="20"/>
          <w:szCs w:val="22"/>
          <w:lang w:eastAsia="en-AU"/>
        </w:rPr>
      </w:pPr>
      <w:r w:rsidRPr="00DC3078">
        <w:rPr>
          <w:rFonts w:asciiTheme="minorHAnsi" w:hAnsiTheme="minorHAnsi" w:cstheme="minorBidi"/>
          <w:b w:val="0"/>
          <w:bCs/>
          <w:sz w:val="20"/>
          <w:szCs w:val="20"/>
          <w:lang w:eastAsia="en-AU"/>
        </w:rPr>
        <w:lastRenderedPageBreak/>
        <w:t xml:space="preserve">DFAT will reimburse the Contractor for Scholars' return home travel, compulsory Fieldwork travel, an annual reunion airfare if required, and other travel, in accordance with the requirements of Schedule 1 - Statement of Requirements and the Handbook. </w:t>
      </w:r>
    </w:p>
    <w:p w14:paraId="70EDA3B6" w14:textId="77777777" w:rsidR="0060701E" w:rsidRPr="00DC3078" w:rsidRDefault="0060701E" w:rsidP="0060701E">
      <w:pPr>
        <w:rPr>
          <w:rFonts w:asciiTheme="minorHAnsi" w:eastAsia="PMingLiU" w:hAnsiTheme="minorHAnsi" w:cstheme="minorHAnsi"/>
          <w:b/>
          <w:sz w:val="20"/>
          <w:szCs w:val="20"/>
          <w:lang w:val="en-US"/>
        </w:rPr>
      </w:pPr>
      <w:r w:rsidRPr="00DC3078">
        <w:rPr>
          <w:rFonts w:asciiTheme="minorHAnsi" w:eastAsia="PMingLiU" w:hAnsiTheme="minorHAnsi" w:cstheme="minorHAnsi"/>
          <w:b/>
          <w:sz w:val="20"/>
          <w:szCs w:val="20"/>
          <w:lang w:val="en-US"/>
        </w:rPr>
        <w:t xml:space="preserve">Costs associated with Welfare Incidents and Critical Incidents </w:t>
      </w:r>
    </w:p>
    <w:p w14:paraId="6652ADBE" w14:textId="77777777" w:rsidR="00355CF2" w:rsidRPr="00355CF2" w:rsidRDefault="00355CF2" w:rsidP="0060701E">
      <w:pPr>
        <w:pStyle w:val="CONLevel110"/>
        <w:ind w:left="709" w:hanging="709"/>
        <w:jc w:val="both"/>
        <w:rPr>
          <w:rFonts w:asciiTheme="minorHAnsi" w:hAnsiTheme="minorHAnsi" w:cstheme="minorBidi"/>
          <w:bCs/>
          <w:szCs w:val="22"/>
          <w:lang w:eastAsia="en-AU"/>
        </w:rPr>
      </w:pPr>
      <w:r w:rsidRPr="00754DE8">
        <w:rPr>
          <w:rFonts w:asciiTheme="minorHAnsi" w:hAnsiTheme="minorHAnsi" w:cstheme="minorBidi"/>
          <w:b w:val="0"/>
          <w:bCs/>
          <w:sz w:val="20"/>
          <w:szCs w:val="20"/>
          <w:lang w:eastAsia="en-AU"/>
        </w:rPr>
        <w:t>These costs are limited to rare and exceptional circumstances where the cost is directly and reasonably required to support the affected Scholar’s health, safety, welfare or wellbeing in response to a Welfare Incident or Critical Incident as defined in the Handbook. They do not include ordinary student support, routine welfare management, legal assistance, or services the Contractor is otherwise required to provide under this Deed, the ESOS Framework or the National Code.</w:t>
      </w:r>
    </w:p>
    <w:p w14:paraId="27DD34A6" w14:textId="0A8C832D" w:rsidR="0060701E" w:rsidRPr="00DC3078" w:rsidRDefault="0060701E" w:rsidP="0060701E">
      <w:pPr>
        <w:pStyle w:val="CONLevel110"/>
        <w:ind w:left="709" w:hanging="709"/>
        <w:jc w:val="both"/>
        <w:rPr>
          <w:rFonts w:asciiTheme="minorHAnsi" w:hAnsiTheme="minorHAnsi" w:cstheme="minorBidi"/>
          <w:bCs/>
          <w:szCs w:val="22"/>
          <w:lang w:eastAsia="en-AU"/>
        </w:rPr>
      </w:pPr>
      <w:r w:rsidRPr="00DC3078">
        <w:rPr>
          <w:rFonts w:asciiTheme="minorHAnsi" w:hAnsiTheme="minorHAnsi" w:cstheme="minorBidi"/>
          <w:b w:val="0"/>
          <w:bCs/>
          <w:sz w:val="20"/>
          <w:szCs w:val="20"/>
          <w:lang w:eastAsia="en-AU"/>
        </w:rPr>
        <w:t xml:space="preserve">The Contractor must obtain DFAT’s prior approval </w:t>
      </w:r>
      <w:r w:rsidR="00EF4709">
        <w:rPr>
          <w:rFonts w:asciiTheme="minorHAnsi" w:hAnsiTheme="minorHAnsi" w:cstheme="minorBidi"/>
          <w:b w:val="0"/>
          <w:bCs/>
          <w:sz w:val="20"/>
          <w:szCs w:val="20"/>
          <w:lang w:eastAsia="en-AU"/>
        </w:rPr>
        <w:t>before</w:t>
      </w:r>
      <w:r w:rsidRPr="00DC3078">
        <w:rPr>
          <w:rFonts w:asciiTheme="minorHAnsi" w:hAnsiTheme="minorHAnsi" w:cstheme="minorBidi"/>
          <w:b w:val="0"/>
          <w:bCs/>
          <w:sz w:val="20"/>
          <w:szCs w:val="20"/>
          <w:lang w:eastAsia="en-AU"/>
        </w:rPr>
        <w:t xml:space="preserve"> committing costs associated with Welfare Incidents and Critical Incidents. For costs up to $500 per incident and for urgent goods or services</w:t>
      </w:r>
      <w:r w:rsidR="00EF4709">
        <w:rPr>
          <w:rFonts w:asciiTheme="minorHAnsi" w:hAnsiTheme="minorHAnsi" w:cstheme="minorBidi"/>
          <w:b w:val="0"/>
          <w:bCs/>
          <w:sz w:val="20"/>
          <w:szCs w:val="20"/>
          <w:lang w:eastAsia="en-AU"/>
        </w:rPr>
        <w:t xml:space="preserve"> necessary to protect the affected Scholar’s immediate health, safety or welfare</w:t>
      </w:r>
      <w:r w:rsidR="00F3604A">
        <w:rPr>
          <w:rFonts w:asciiTheme="minorHAnsi" w:hAnsiTheme="minorHAnsi" w:cstheme="minorBidi"/>
          <w:b w:val="0"/>
          <w:bCs/>
          <w:sz w:val="20"/>
          <w:szCs w:val="20"/>
          <w:lang w:eastAsia="en-AU"/>
        </w:rPr>
        <w:t>,</w:t>
      </w:r>
      <w:r w:rsidRPr="00DC3078">
        <w:rPr>
          <w:rFonts w:asciiTheme="minorHAnsi" w:hAnsiTheme="minorHAnsi" w:cstheme="minorBidi"/>
          <w:b w:val="0"/>
          <w:bCs/>
          <w:sz w:val="20"/>
          <w:szCs w:val="20"/>
          <w:lang w:eastAsia="en-AU"/>
        </w:rPr>
        <w:t xml:space="preserve"> approval </w:t>
      </w:r>
      <w:r w:rsidR="00F3604A">
        <w:rPr>
          <w:rFonts w:asciiTheme="minorHAnsi" w:hAnsiTheme="minorHAnsi" w:cstheme="minorBidi"/>
          <w:b w:val="0"/>
          <w:bCs/>
          <w:sz w:val="20"/>
          <w:szCs w:val="20"/>
          <w:lang w:eastAsia="en-AU"/>
        </w:rPr>
        <w:t xml:space="preserve">may be given verbally </w:t>
      </w:r>
      <w:r w:rsidRPr="00DC3078">
        <w:rPr>
          <w:rFonts w:asciiTheme="minorHAnsi" w:hAnsiTheme="minorHAnsi" w:cstheme="minorBidi"/>
          <w:b w:val="0"/>
          <w:bCs/>
          <w:sz w:val="20"/>
          <w:szCs w:val="20"/>
          <w:lang w:eastAsia="en-AU"/>
        </w:rPr>
        <w:t xml:space="preserve">by DFAT and </w:t>
      </w:r>
      <w:r w:rsidR="00F3604A">
        <w:rPr>
          <w:rFonts w:asciiTheme="minorHAnsi" w:hAnsiTheme="minorHAnsi" w:cstheme="minorBidi"/>
          <w:b w:val="0"/>
          <w:bCs/>
          <w:sz w:val="20"/>
          <w:szCs w:val="20"/>
          <w:lang w:eastAsia="en-AU"/>
        </w:rPr>
        <w:t>confirmed</w:t>
      </w:r>
      <w:r w:rsidRPr="00DC3078">
        <w:rPr>
          <w:rFonts w:asciiTheme="minorHAnsi" w:hAnsiTheme="minorHAnsi" w:cstheme="minorBidi"/>
          <w:b w:val="0"/>
          <w:bCs/>
          <w:sz w:val="20"/>
          <w:szCs w:val="20"/>
          <w:lang w:eastAsia="en-AU"/>
        </w:rPr>
        <w:t xml:space="preserve"> in writing within 24 hours. For costs over $500, DFAT approval in writing is required prior to costs being committed</w:t>
      </w:r>
      <w:r w:rsidR="00F3604A">
        <w:rPr>
          <w:rFonts w:asciiTheme="minorHAnsi" w:hAnsiTheme="minorHAnsi" w:cstheme="minorBidi"/>
          <w:b w:val="0"/>
          <w:bCs/>
          <w:sz w:val="20"/>
          <w:szCs w:val="20"/>
          <w:lang w:eastAsia="en-AU"/>
        </w:rPr>
        <w:t xml:space="preserve"> by the Contractor</w:t>
      </w:r>
      <w:r w:rsidRPr="00DC3078">
        <w:rPr>
          <w:rFonts w:asciiTheme="minorHAnsi" w:hAnsiTheme="minorHAnsi" w:cstheme="minorBidi"/>
          <w:b w:val="0"/>
          <w:bCs/>
          <w:sz w:val="20"/>
          <w:szCs w:val="20"/>
          <w:lang w:eastAsia="en-AU"/>
        </w:rPr>
        <w:t xml:space="preserve">. </w:t>
      </w:r>
    </w:p>
    <w:p w14:paraId="6C397CCC" w14:textId="27FF908D" w:rsidR="0060701E" w:rsidRPr="00B27D9E" w:rsidRDefault="00B27D9E" w:rsidP="00B27D9E">
      <w:pPr>
        <w:rPr>
          <w:rFonts w:asciiTheme="minorHAnsi" w:eastAsia="PMingLiU" w:hAnsiTheme="minorHAnsi" w:cstheme="minorHAnsi"/>
          <w:b/>
          <w:sz w:val="20"/>
          <w:szCs w:val="20"/>
          <w:lang w:val="en-US"/>
        </w:rPr>
      </w:pPr>
      <w:bookmarkStart w:id="404" w:name="_Toc232499145"/>
      <w:r w:rsidRPr="00B27D9E">
        <w:rPr>
          <w:rFonts w:asciiTheme="minorHAnsi" w:eastAsia="PMingLiU" w:hAnsiTheme="minorHAnsi" w:cstheme="minorHAnsi"/>
          <w:b/>
          <w:sz w:val="20"/>
          <w:szCs w:val="20"/>
          <w:lang w:val="en-US"/>
        </w:rPr>
        <w:t xml:space="preserve">REFUNDS OF </w:t>
      </w:r>
      <w:r>
        <w:rPr>
          <w:rFonts w:asciiTheme="minorHAnsi" w:eastAsia="PMingLiU" w:hAnsiTheme="minorHAnsi" w:cstheme="minorHAnsi"/>
          <w:b/>
          <w:sz w:val="20"/>
          <w:szCs w:val="20"/>
          <w:lang w:val="en-US"/>
        </w:rPr>
        <w:t>CLE</w:t>
      </w:r>
      <w:r w:rsidRPr="00B27D9E">
        <w:rPr>
          <w:rFonts w:asciiTheme="minorHAnsi" w:eastAsia="PMingLiU" w:hAnsiTheme="minorHAnsi" w:cstheme="minorHAnsi"/>
          <w:b/>
          <w:sz w:val="20"/>
          <w:szCs w:val="20"/>
          <w:lang w:val="en-US"/>
        </w:rPr>
        <w:t xml:space="preserve"> AND OTHER </w:t>
      </w:r>
      <w:r>
        <w:rPr>
          <w:rFonts w:asciiTheme="minorHAnsi" w:eastAsia="PMingLiU" w:hAnsiTheme="minorHAnsi" w:cstheme="minorHAnsi"/>
          <w:b/>
          <w:sz w:val="20"/>
          <w:szCs w:val="20"/>
          <w:lang w:val="en-US"/>
        </w:rPr>
        <w:t xml:space="preserve">DFAT </w:t>
      </w:r>
      <w:r w:rsidRPr="00B27D9E">
        <w:rPr>
          <w:rFonts w:asciiTheme="minorHAnsi" w:eastAsia="PMingLiU" w:hAnsiTheme="minorHAnsi" w:cstheme="minorHAnsi"/>
          <w:b/>
          <w:sz w:val="20"/>
          <w:szCs w:val="20"/>
          <w:lang w:val="en-US"/>
        </w:rPr>
        <w:t>PAYMENTS</w:t>
      </w:r>
      <w:bookmarkEnd w:id="404"/>
    </w:p>
    <w:p w14:paraId="74759CA9" w14:textId="77777777" w:rsidR="0060701E" w:rsidRPr="00B27D9E" w:rsidRDefault="0060701E" w:rsidP="0060701E">
      <w:pPr>
        <w:pStyle w:val="CONLevel110"/>
        <w:ind w:left="709" w:hanging="709"/>
        <w:jc w:val="both"/>
        <w:rPr>
          <w:rFonts w:asciiTheme="minorHAnsi" w:hAnsiTheme="minorHAnsi" w:cstheme="minorBidi"/>
          <w:bCs/>
          <w:sz w:val="20"/>
          <w:szCs w:val="20"/>
          <w:lang w:eastAsia="en-AU"/>
        </w:rPr>
      </w:pPr>
      <w:r w:rsidRPr="00B27D9E">
        <w:rPr>
          <w:rFonts w:asciiTheme="minorHAnsi" w:hAnsiTheme="minorHAnsi" w:cstheme="minorBidi"/>
          <w:b w:val="0"/>
          <w:bCs/>
          <w:sz w:val="20"/>
          <w:szCs w:val="20"/>
          <w:lang w:eastAsia="en-AU"/>
        </w:rPr>
        <w:t xml:space="preserve">Any CLE overpayments from a previous period, or any refund of DFAT payments (including those relating to OHSC payments) must be managed in accordance with this clause. </w:t>
      </w:r>
    </w:p>
    <w:p w14:paraId="46666464" w14:textId="77777777" w:rsidR="0046200D" w:rsidRPr="00224AE5" w:rsidRDefault="0060701E" w:rsidP="0060701E">
      <w:pPr>
        <w:pStyle w:val="CONLevel110"/>
        <w:ind w:left="709" w:hanging="709"/>
        <w:jc w:val="both"/>
        <w:rPr>
          <w:rFonts w:asciiTheme="minorHAnsi" w:hAnsiTheme="minorHAnsi" w:cstheme="minorBidi"/>
          <w:bCs/>
          <w:sz w:val="20"/>
          <w:szCs w:val="20"/>
          <w:lang w:eastAsia="en-AU"/>
        </w:rPr>
      </w:pPr>
      <w:r w:rsidRPr="00D64413">
        <w:rPr>
          <w:rFonts w:asciiTheme="minorHAnsi" w:hAnsiTheme="minorHAnsi" w:cstheme="minorBidi"/>
          <w:b w:val="0"/>
          <w:bCs/>
          <w:sz w:val="20"/>
          <w:szCs w:val="20"/>
          <w:lang w:eastAsia="en-AU"/>
        </w:rPr>
        <w:t>If the refund relates to costs from a previous financial year’s expenditure, the Contractor must</w:t>
      </w:r>
      <w:r w:rsidR="0046200D">
        <w:rPr>
          <w:rFonts w:asciiTheme="minorHAnsi" w:hAnsiTheme="minorHAnsi" w:cstheme="minorBidi"/>
          <w:b w:val="0"/>
          <w:bCs/>
          <w:sz w:val="20"/>
          <w:szCs w:val="20"/>
          <w:lang w:eastAsia="en-AU"/>
        </w:rPr>
        <w:t>:</w:t>
      </w:r>
    </w:p>
    <w:p w14:paraId="40EE1A27" w14:textId="080BF2D1" w:rsidR="0046200D" w:rsidRDefault="008E41E9" w:rsidP="0046200D">
      <w:pPr>
        <w:pStyle w:val="CONLevela"/>
        <w:jc w:val="both"/>
        <w:rPr>
          <w:rFonts w:asciiTheme="minorHAnsi" w:hAnsiTheme="minorHAnsi" w:cstheme="minorBidi"/>
          <w:bCs/>
          <w:sz w:val="20"/>
          <w:szCs w:val="20"/>
          <w:lang w:eastAsia="en-AU"/>
        </w:rPr>
      </w:pPr>
      <w:r>
        <w:rPr>
          <w:rFonts w:asciiTheme="minorHAnsi" w:hAnsiTheme="minorHAnsi" w:cstheme="minorBidi"/>
          <w:bCs/>
          <w:sz w:val="20"/>
          <w:szCs w:val="20"/>
          <w:lang w:eastAsia="en-AU"/>
        </w:rPr>
        <w:t>p</w:t>
      </w:r>
      <w:r w:rsidR="0046200D">
        <w:rPr>
          <w:rFonts w:asciiTheme="minorHAnsi" w:hAnsiTheme="minorHAnsi" w:cstheme="minorBidi"/>
          <w:bCs/>
          <w:sz w:val="20"/>
          <w:szCs w:val="20"/>
          <w:lang w:eastAsia="en-AU"/>
        </w:rPr>
        <w:t>romptly notify DFAT of the overpaid amount;</w:t>
      </w:r>
      <w:r w:rsidR="0060701E" w:rsidRPr="00224AE5">
        <w:rPr>
          <w:rFonts w:asciiTheme="minorHAnsi" w:hAnsiTheme="minorHAnsi" w:cstheme="minorBidi"/>
          <w:bCs/>
          <w:sz w:val="20"/>
          <w:szCs w:val="20"/>
          <w:lang w:eastAsia="en-AU"/>
        </w:rPr>
        <w:t xml:space="preserve"> </w:t>
      </w:r>
    </w:p>
    <w:p w14:paraId="3C4EFA9C" w14:textId="77777777" w:rsidR="0046200D" w:rsidRDefault="0060701E" w:rsidP="0046200D">
      <w:pPr>
        <w:pStyle w:val="CONLevela"/>
        <w:jc w:val="both"/>
        <w:rPr>
          <w:rFonts w:asciiTheme="minorHAnsi" w:hAnsiTheme="minorHAnsi" w:cstheme="minorBidi"/>
          <w:bCs/>
          <w:sz w:val="20"/>
          <w:szCs w:val="20"/>
          <w:lang w:eastAsia="en-AU"/>
        </w:rPr>
      </w:pPr>
      <w:r w:rsidRPr="00224AE5">
        <w:rPr>
          <w:rFonts w:asciiTheme="minorHAnsi" w:hAnsiTheme="minorHAnsi" w:cstheme="minorBidi"/>
          <w:bCs/>
          <w:sz w:val="20"/>
          <w:szCs w:val="20"/>
          <w:lang w:eastAsia="en-AU"/>
        </w:rPr>
        <w:t>refund this amount</w:t>
      </w:r>
      <w:r w:rsidR="0046200D">
        <w:rPr>
          <w:rFonts w:asciiTheme="minorHAnsi" w:hAnsiTheme="minorHAnsi" w:cstheme="minorBidi"/>
          <w:bCs/>
          <w:sz w:val="20"/>
          <w:szCs w:val="20"/>
          <w:lang w:eastAsia="en-AU"/>
        </w:rPr>
        <w:t xml:space="preserve"> (including any interest earned on the amount)</w:t>
      </w:r>
      <w:r w:rsidRPr="00224AE5">
        <w:rPr>
          <w:rFonts w:asciiTheme="minorHAnsi" w:hAnsiTheme="minorHAnsi" w:cstheme="minorBidi"/>
          <w:bCs/>
          <w:sz w:val="20"/>
          <w:szCs w:val="20"/>
          <w:lang w:eastAsia="en-AU"/>
        </w:rPr>
        <w:t xml:space="preserve"> directly to DFAT</w:t>
      </w:r>
      <w:r w:rsidR="0046200D">
        <w:rPr>
          <w:rFonts w:asciiTheme="minorHAnsi" w:hAnsiTheme="minorHAnsi" w:cstheme="minorBidi"/>
          <w:bCs/>
          <w:sz w:val="20"/>
          <w:szCs w:val="20"/>
          <w:lang w:eastAsia="en-AU"/>
        </w:rPr>
        <w:t xml:space="preserve"> within [X] Business Days of notification; and</w:t>
      </w:r>
    </w:p>
    <w:p w14:paraId="37F8DF61" w14:textId="20C54FB1" w:rsidR="0046200D" w:rsidRPr="0046200D" w:rsidRDefault="0046200D" w:rsidP="00224AE5">
      <w:pPr>
        <w:pStyle w:val="CONLevela"/>
        <w:rPr>
          <w:rFonts w:asciiTheme="minorHAnsi" w:hAnsiTheme="minorHAnsi" w:cstheme="minorBidi"/>
          <w:bCs/>
          <w:sz w:val="20"/>
          <w:szCs w:val="20"/>
          <w:lang w:eastAsia="en-AU"/>
        </w:rPr>
      </w:pPr>
      <w:r w:rsidRPr="0046200D">
        <w:rPr>
          <w:rFonts w:asciiTheme="minorHAnsi" w:hAnsiTheme="minorHAnsi" w:cstheme="minorBidi"/>
          <w:bCs/>
          <w:sz w:val="20"/>
          <w:szCs w:val="20"/>
          <w:lang w:eastAsia="en-AU"/>
        </w:rPr>
        <w:t>not apply or retain the overpaid amount for any purpose unless expressly approved by DFAT in writing.</w:t>
      </w:r>
    </w:p>
    <w:p w14:paraId="5F07F7A7" w14:textId="2240DE6A" w:rsidR="0060701E" w:rsidRDefault="0060701E" w:rsidP="0046200D">
      <w:pPr>
        <w:pStyle w:val="CONLevel110"/>
        <w:ind w:left="709" w:hanging="709"/>
        <w:jc w:val="both"/>
        <w:rPr>
          <w:rFonts w:asciiTheme="minorHAnsi" w:hAnsiTheme="minorHAnsi" w:cstheme="minorBidi"/>
          <w:b w:val="0"/>
          <w:bCs/>
          <w:sz w:val="20"/>
          <w:szCs w:val="20"/>
          <w:lang w:eastAsia="en-AU"/>
        </w:rPr>
      </w:pPr>
      <w:r w:rsidRPr="00224AE5">
        <w:rPr>
          <w:rFonts w:asciiTheme="minorHAnsi" w:hAnsiTheme="minorHAnsi" w:cstheme="minorBidi"/>
          <w:b w:val="0"/>
          <w:bCs/>
          <w:sz w:val="20"/>
          <w:szCs w:val="20"/>
          <w:lang w:eastAsia="en-AU"/>
        </w:rPr>
        <w:t>If the refund relates to expenditure from the current financial year, the Contractor may use these surplus funds to offset the next period’s payment and must clearly document this amount and process to DFAT</w:t>
      </w:r>
      <w:r w:rsidR="0046200D">
        <w:rPr>
          <w:rFonts w:asciiTheme="minorHAnsi" w:hAnsiTheme="minorHAnsi" w:cstheme="minorBidi"/>
          <w:b w:val="0"/>
          <w:bCs/>
          <w:sz w:val="20"/>
          <w:szCs w:val="20"/>
          <w:lang w:eastAsia="en-AU"/>
        </w:rPr>
        <w:t xml:space="preserve"> </w:t>
      </w:r>
      <w:r w:rsidR="0046200D" w:rsidRPr="0046200D">
        <w:rPr>
          <w:rFonts w:asciiTheme="minorHAnsi" w:hAnsiTheme="minorHAnsi" w:cstheme="minorBidi"/>
          <w:b w:val="0"/>
          <w:bCs/>
          <w:sz w:val="20"/>
          <w:szCs w:val="20"/>
          <w:lang w:eastAsia="en-AU"/>
        </w:rPr>
        <w:t>in the relevant invoice, accounting for any interest earned on the money</w:t>
      </w:r>
      <w:r w:rsidRPr="00224AE5">
        <w:rPr>
          <w:rFonts w:asciiTheme="minorHAnsi" w:hAnsiTheme="minorHAnsi" w:cstheme="minorBidi"/>
          <w:b w:val="0"/>
          <w:bCs/>
          <w:sz w:val="20"/>
          <w:szCs w:val="20"/>
          <w:lang w:eastAsia="en-AU"/>
        </w:rPr>
        <w:t>.</w:t>
      </w:r>
    </w:p>
    <w:p w14:paraId="67F5B0D3" w14:textId="7D839C7E" w:rsidR="004727CB" w:rsidRPr="00224AE5" w:rsidRDefault="004727CB" w:rsidP="00224AE5">
      <w:pPr>
        <w:rPr>
          <w:rFonts w:asciiTheme="minorHAnsi" w:hAnsiTheme="minorHAnsi" w:cstheme="minorHAnsi"/>
          <w:sz w:val="20"/>
          <w:szCs w:val="20"/>
          <w:lang w:eastAsia="en-AU"/>
        </w:rPr>
      </w:pPr>
      <w:r w:rsidRPr="00224AE5">
        <w:rPr>
          <w:rFonts w:asciiTheme="minorHAnsi" w:hAnsiTheme="minorHAnsi" w:cstheme="minorHAnsi"/>
          <w:sz w:val="20"/>
          <w:szCs w:val="20"/>
          <w:lang w:eastAsia="en-AU"/>
        </w:rPr>
        <w:t xml:space="preserve">Any CLE overpayments will be handled by the Contractor in accordance with clause </w:t>
      </w:r>
      <w:r w:rsidR="00C01B2C">
        <w:rPr>
          <w:rFonts w:asciiTheme="minorHAnsi" w:hAnsiTheme="minorHAnsi" w:cstheme="minorHAnsi"/>
          <w:sz w:val="20"/>
          <w:szCs w:val="20"/>
          <w:lang w:eastAsia="en-AU"/>
        </w:rPr>
        <w:t>42 o</w:t>
      </w:r>
      <w:r w:rsidRPr="00224AE5">
        <w:rPr>
          <w:rFonts w:asciiTheme="minorHAnsi" w:hAnsiTheme="minorHAnsi" w:cstheme="minorHAnsi"/>
          <w:sz w:val="20"/>
          <w:szCs w:val="20"/>
          <w:lang w:eastAsia="en-AU"/>
        </w:rPr>
        <w:t>f the Deed.</w:t>
      </w:r>
    </w:p>
    <w:p w14:paraId="4FB4B009" w14:textId="5C21405D" w:rsidR="0060701E" w:rsidRPr="00B27D9E" w:rsidRDefault="00B27D9E" w:rsidP="00B27D9E">
      <w:pPr>
        <w:rPr>
          <w:rFonts w:asciiTheme="minorHAnsi" w:eastAsia="PMingLiU" w:hAnsiTheme="minorHAnsi" w:cstheme="minorHAnsi"/>
          <w:b/>
          <w:sz w:val="20"/>
          <w:szCs w:val="20"/>
          <w:lang w:val="en-US"/>
        </w:rPr>
      </w:pPr>
      <w:bookmarkStart w:id="405" w:name="_Toc232499146"/>
      <w:r w:rsidRPr="00B27D9E">
        <w:rPr>
          <w:rFonts w:asciiTheme="minorHAnsi" w:eastAsia="PMingLiU" w:hAnsiTheme="minorHAnsi" w:cstheme="minorHAnsi"/>
          <w:b/>
          <w:sz w:val="20"/>
          <w:szCs w:val="20"/>
          <w:lang w:val="en-US"/>
        </w:rPr>
        <w:t xml:space="preserve">INVOICE PROCESSING </w:t>
      </w:r>
      <w:r>
        <w:rPr>
          <w:rFonts w:asciiTheme="minorHAnsi" w:eastAsia="PMingLiU" w:hAnsiTheme="minorHAnsi" w:cstheme="minorHAnsi"/>
          <w:b/>
          <w:sz w:val="20"/>
          <w:szCs w:val="20"/>
          <w:lang w:val="en-US"/>
        </w:rPr>
        <w:t>A</w:t>
      </w:r>
      <w:r w:rsidRPr="00B27D9E">
        <w:rPr>
          <w:rFonts w:asciiTheme="minorHAnsi" w:eastAsia="PMingLiU" w:hAnsiTheme="minorHAnsi" w:cstheme="minorHAnsi"/>
          <w:b/>
          <w:sz w:val="20"/>
          <w:szCs w:val="20"/>
          <w:lang w:val="en-US"/>
        </w:rPr>
        <w:t xml:space="preserve">ND DUE DATES </w:t>
      </w:r>
      <w:r>
        <w:rPr>
          <w:rFonts w:asciiTheme="minorHAnsi" w:eastAsia="PMingLiU" w:hAnsiTheme="minorHAnsi" w:cstheme="minorHAnsi"/>
          <w:b/>
          <w:sz w:val="20"/>
          <w:szCs w:val="20"/>
          <w:lang w:val="en-US"/>
        </w:rPr>
        <w:t>F</w:t>
      </w:r>
      <w:r w:rsidRPr="00B27D9E">
        <w:rPr>
          <w:rFonts w:asciiTheme="minorHAnsi" w:eastAsia="PMingLiU" w:hAnsiTheme="minorHAnsi" w:cstheme="minorHAnsi"/>
          <w:b/>
          <w:sz w:val="20"/>
          <w:szCs w:val="20"/>
          <w:lang w:val="en-US"/>
        </w:rPr>
        <w:t xml:space="preserve">OR STANDARD SCHOLARSHIP PLACEMENTS </w:t>
      </w:r>
      <w:bookmarkEnd w:id="405"/>
    </w:p>
    <w:p w14:paraId="61D23876" w14:textId="77777777" w:rsidR="0060701E" w:rsidRPr="00B27D9E" w:rsidRDefault="0060701E" w:rsidP="0060701E">
      <w:pPr>
        <w:pStyle w:val="CONLevel110"/>
        <w:ind w:left="709" w:hanging="709"/>
        <w:jc w:val="both"/>
        <w:rPr>
          <w:rFonts w:asciiTheme="minorHAnsi" w:hAnsiTheme="minorHAnsi" w:cstheme="minorBidi"/>
          <w:b w:val="0"/>
          <w:bCs/>
          <w:sz w:val="20"/>
          <w:szCs w:val="20"/>
          <w:lang w:eastAsia="en-AU"/>
        </w:rPr>
      </w:pPr>
      <w:r w:rsidRPr="00B27D9E">
        <w:rPr>
          <w:rFonts w:asciiTheme="minorHAnsi" w:hAnsiTheme="minorHAnsi" w:cstheme="minorBidi"/>
          <w:b w:val="0"/>
          <w:bCs/>
          <w:sz w:val="20"/>
          <w:szCs w:val="20"/>
          <w:lang w:eastAsia="en-AU"/>
        </w:rPr>
        <w:t xml:space="preserve">For </w:t>
      </w:r>
      <w:r w:rsidRPr="00B27D9E">
        <w:rPr>
          <w:rFonts w:asciiTheme="minorHAnsi" w:hAnsiTheme="minorHAnsi" w:cstheme="minorBidi"/>
          <w:b w:val="0"/>
          <w:sz w:val="20"/>
          <w:szCs w:val="20"/>
          <w:lang w:eastAsia="en-AU"/>
        </w:rPr>
        <w:t>Standard Scholarship Placements, invoices</w:t>
      </w:r>
      <w:r w:rsidRPr="00B27D9E">
        <w:rPr>
          <w:rFonts w:asciiTheme="minorHAnsi" w:hAnsiTheme="minorHAnsi" w:cstheme="minorBidi"/>
          <w:b w:val="0"/>
          <w:bCs/>
          <w:sz w:val="20"/>
          <w:szCs w:val="20"/>
          <w:lang w:eastAsia="en-AU"/>
        </w:rPr>
        <w:t xml:space="preserve"> will be managed via the Scholarship Management System. Invoices must be supported by complete and accurate information recorded in the Scholarship Management System. The Contractor will submit invoices in accordance with accepted Quotations and any approved variations. All invoices related to the same period will be consolidated by the Contractor into a payment batch summary covering multiple students for that period. DFAT will then validate or request further information or reject or adjust the invoice where it is inconsistent with the Contract and the Scholarship Management System. For Standard Scholarship Placements, the following table sets out each item of expenditure, the billing period, batch payment summary due dates and timeframes for invoicing:</w:t>
      </w:r>
    </w:p>
    <w:p w14:paraId="58CCF5FC" w14:textId="77777777" w:rsidR="0060701E" w:rsidRPr="00B27D9E" w:rsidRDefault="0060701E" w:rsidP="0060701E">
      <w:pPr>
        <w:spacing w:line="259" w:lineRule="auto"/>
        <w:ind w:left="709" w:hanging="567"/>
        <w:rPr>
          <w:sz w:val="22"/>
          <w:szCs w:val="22"/>
          <w:lang w:val="en-US"/>
        </w:rPr>
      </w:pPr>
      <w:r w:rsidRPr="00B27D9E">
        <w:rPr>
          <w:sz w:val="22"/>
          <w:szCs w:val="22"/>
          <w:lang w:val="en-US"/>
        </w:rPr>
        <w:br w:type="page"/>
      </w:r>
    </w:p>
    <w:p w14:paraId="3569DA17" w14:textId="77777777" w:rsidR="00B654AF" w:rsidRPr="00861C5E" w:rsidRDefault="0060701E" w:rsidP="00861C5E">
      <w:pPr>
        <w:rPr>
          <w:rFonts w:asciiTheme="minorHAnsi" w:hAnsiTheme="minorHAnsi" w:cstheme="minorHAnsi"/>
          <w:b/>
          <w:bCs/>
          <w:sz w:val="22"/>
          <w:szCs w:val="22"/>
          <w:lang w:eastAsia="en-AU"/>
        </w:rPr>
      </w:pPr>
      <w:r w:rsidRPr="00861C5E">
        <w:rPr>
          <w:rFonts w:asciiTheme="minorHAnsi" w:hAnsiTheme="minorHAnsi" w:cstheme="minorHAnsi"/>
          <w:b/>
          <w:bCs/>
          <w:sz w:val="22"/>
          <w:szCs w:val="22"/>
          <w:lang w:eastAsia="en-AU"/>
        </w:rPr>
        <w:lastRenderedPageBreak/>
        <w:t>Table 1: Invoice Timing</w:t>
      </w:r>
      <w:r w:rsidR="00B654AF" w:rsidRPr="00861C5E">
        <w:rPr>
          <w:rFonts w:asciiTheme="minorHAnsi" w:hAnsiTheme="minorHAnsi" w:cstheme="minorHAnsi"/>
          <w:b/>
          <w:bCs/>
          <w:sz w:val="22"/>
          <w:szCs w:val="22"/>
          <w:lang w:eastAsia="en-AU"/>
        </w:rPr>
        <w:t xml:space="preserve"> </w:t>
      </w:r>
    </w:p>
    <w:p w14:paraId="7F0C4CDA" w14:textId="7C49C725" w:rsidR="00B654AF" w:rsidRPr="00861C5E" w:rsidRDefault="00B654AF" w:rsidP="00861C5E">
      <w:pPr>
        <w:rPr>
          <w:rFonts w:asciiTheme="minorHAnsi" w:hAnsiTheme="minorHAnsi" w:cstheme="minorHAnsi"/>
          <w:b/>
          <w:bCs/>
          <w:sz w:val="22"/>
          <w:szCs w:val="22"/>
          <w:lang w:eastAsia="en-AU"/>
        </w:rPr>
      </w:pPr>
      <w:r w:rsidRPr="00861C5E">
        <w:rPr>
          <w:rFonts w:asciiTheme="minorHAnsi" w:hAnsiTheme="minorHAnsi" w:cstheme="minorHAnsi"/>
          <w:b/>
          <w:bCs/>
          <w:sz w:val="22"/>
          <w:szCs w:val="22"/>
          <w:lang w:eastAsia="en-AU"/>
        </w:rPr>
        <w:t>Pre-payments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2"/>
        <w:gridCol w:w="2049"/>
        <w:gridCol w:w="4272"/>
        <w:gridCol w:w="2253"/>
      </w:tblGrid>
      <w:tr w:rsidR="00B654AF" w:rsidRPr="00B654AF" w14:paraId="28296B06"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5ED3472" w14:textId="77777777" w:rsidR="00B654AF" w:rsidRPr="00B654AF" w:rsidRDefault="00B654AF" w:rsidP="00B654AF">
            <w:pPr>
              <w:spacing w:after="240" w:line="300" w:lineRule="atLeast"/>
              <w:rPr>
                <w:b/>
                <w:bCs/>
                <w:sz w:val="21"/>
                <w:szCs w:val="21"/>
                <w:lang w:val="en-AU" w:eastAsia="en-AU"/>
              </w:rPr>
            </w:pPr>
            <w:r w:rsidRPr="00B654AF">
              <w:rPr>
                <w:b/>
                <w:bCs/>
                <w:sz w:val="21"/>
                <w:szCs w:val="21"/>
                <w:lang w:val="en-AU" w:eastAsia="en-AU"/>
              </w:rPr>
              <w:t>Fee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4801A698" w14:textId="77777777" w:rsidR="00B654AF" w:rsidRPr="00B654AF" w:rsidRDefault="00B654AF" w:rsidP="00B654AF">
            <w:pPr>
              <w:spacing w:after="240" w:line="300" w:lineRule="atLeast"/>
              <w:rPr>
                <w:b/>
                <w:bCs/>
                <w:sz w:val="21"/>
                <w:szCs w:val="21"/>
                <w:lang w:val="en-AU" w:eastAsia="en-AU"/>
              </w:rPr>
            </w:pPr>
            <w:r w:rsidRPr="00B654AF">
              <w:rPr>
                <w:b/>
                <w:bCs/>
                <w:sz w:val="21"/>
                <w:szCs w:val="21"/>
                <w:lang w:val="en-AU" w:eastAsia="en-AU"/>
              </w:rPr>
              <w:t>Period</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261035E" w14:textId="77777777" w:rsidR="00B654AF" w:rsidRPr="00B654AF" w:rsidRDefault="00B654AF" w:rsidP="00B654AF">
            <w:pPr>
              <w:spacing w:after="240" w:line="300" w:lineRule="atLeast"/>
              <w:rPr>
                <w:b/>
                <w:bCs/>
                <w:sz w:val="21"/>
                <w:szCs w:val="21"/>
                <w:lang w:val="en-AU" w:eastAsia="en-AU"/>
              </w:rPr>
            </w:pPr>
            <w:r w:rsidRPr="00B654AF">
              <w:rPr>
                <w:b/>
                <w:bCs/>
                <w:sz w:val="21"/>
                <w:szCs w:val="21"/>
                <w:lang w:val="en-AU" w:eastAsia="en-AU"/>
              </w:rPr>
              <w:t>Payment batch summary in Scholarship Management System</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ECAE112" w14:textId="77777777" w:rsidR="00B654AF" w:rsidRPr="00B654AF" w:rsidRDefault="00B654AF" w:rsidP="00B654AF">
            <w:pPr>
              <w:spacing w:after="240" w:line="300" w:lineRule="atLeast"/>
              <w:rPr>
                <w:b/>
                <w:bCs/>
                <w:sz w:val="21"/>
                <w:szCs w:val="21"/>
                <w:lang w:val="en-AU" w:eastAsia="en-AU"/>
              </w:rPr>
            </w:pPr>
            <w:r w:rsidRPr="00B654AF">
              <w:rPr>
                <w:b/>
                <w:bCs/>
                <w:sz w:val="21"/>
                <w:szCs w:val="21"/>
                <w:lang w:val="en-AU" w:eastAsia="en-AU"/>
              </w:rPr>
              <w:t>Invoice due</w:t>
            </w:r>
          </w:p>
        </w:tc>
      </w:tr>
      <w:tr w:rsidR="00B654AF" w:rsidRPr="00B654AF" w14:paraId="4CA3BF27"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7FB9CD8"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CLE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ABCF83D"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1 July – 30 September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E8C19F8"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By 15 April</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FCD28D2"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With payment batch summary</w:t>
            </w:r>
          </w:p>
        </w:tc>
      </w:tr>
      <w:tr w:rsidR="00B654AF" w:rsidRPr="00B654AF" w14:paraId="78DD0B3C"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0E92438"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CLE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B1F4525"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1 October – 31 December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9AC7D41"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By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94DCDCD"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With payment batch summary</w:t>
            </w:r>
          </w:p>
        </w:tc>
      </w:tr>
      <w:tr w:rsidR="00B654AF" w:rsidRPr="00B654AF" w14:paraId="51943B70"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304EDDD"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CLE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F2614DE"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1 January – 31 March</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2FB83D4"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By 15 October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5FD4D88"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With payment batch summary</w:t>
            </w:r>
          </w:p>
        </w:tc>
      </w:tr>
      <w:tr w:rsidR="00B654AF" w:rsidRPr="00B654AF" w14:paraId="6219AE6C"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3EB91A25"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CLE</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5E2CCAD7"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1 April – 30 June</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776E8C4B"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By 31 January</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6709128E" w14:textId="77777777" w:rsidR="00B654AF" w:rsidRPr="00B654AF" w:rsidRDefault="00B654AF" w:rsidP="00B654AF">
            <w:pPr>
              <w:spacing w:after="240" w:line="300" w:lineRule="atLeast"/>
              <w:rPr>
                <w:sz w:val="21"/>
                <w:szCs w:val="21"/>
                <w:lang w:val="en-AU" w:eastAsia="en-AU"/>
              </w:rPr>
            </w:pPr>
            <w:r w:rsidRPr="00B654AF">
              <w:rPr>
                <w:sz w:val="21"/>
                <w:szCs w:val="21"/>
                <w:lang w:val="en-AU" w:eastAsia="en-AU"/>
              </w:rPr>
              <w:t>With payment batch summary</w:t>
            </w:r>
          </w:p>
        </w:tc>
      </w:tr>
    </w:tbl>
    <w:p w14:paraId="55DB4C38" w14:textId="77777777" w:rsidR="00687384" w:rsidRPr="00861C5E" w:rsidRDefault="00687384" w:rsidP="00861C5E">
      <w:pPr>
        <w:rPr>
          <w:rFonts w:asciiTheme="minorHAnsi" w:hAnsiTheme="minorHAnsi" w:cstheme="minorHAnsi"/>
          <w:b/>
          <w:bCs/>
          <w:sz w:val="22"/>
          <w:szCs w:val="22"/>
          <w:lang w:eastAsia="en-AU"/>
        </w:rPr>
      </w:pPr>
      <w:r w:rsidRPr="00861C5E">
        <w:rPr>
          <w:rFonts w:asciiTheme="minorHAnsi" w:hAnsiTheme="minorHAnsi" w:cstheme="minorHAnsi"/>
          <w:b/>
          <w:bCs/>
          <w:sz w:val="22"/>
          <w:szCs w:val="22"/>
          <w:lang w:eastAsia="en-AU"/>
        </w:rPr>
        <w:t>Management Fees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6"/>
        <w:gridCol w:w="3204"/>
        <w:gridCol w:w="2856"/>
        <w:gridCol w:w="1680"/>
      </w:tblGrid>
      <w:tr w:rsidR="00687384" w:rsidRPr="00687384" w14:paraId="695AA102"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907D370" w14:textId="77777777" w:rsidR="00687384" w:rsidRPr="00687384" w:rsidRDefault="00687384" w:rsidP="00687384">
            <w:pPr>
              <w:spacing w:after="240" w:line="300" w:lineRule="atLeast"/>
              <w:rPr>
                <w:b/>
                <w:bCs/>
                <w:sz w:val="21"/>
                <w:szCs w:val="21"/>
                <w:lang w:val="en-AU" w:eastAsia="en-AU"/>
              </w:rPr>
            </w:pPr>
            <w:r w:rsidRPr="00687384">
              <w:rPr>
                <w:b/>
                <w:bCs/>
                <w:sz w:val="21"/>
                <w:szCs w:val="21"/>
                <w:lang w:val="en-AU" w:eastAsia="en-AU"/>
              </w:rPr>
              <w:t>Fee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C475A63" w14:textId="77777777" w:rsidR="00687384" w:rsidRPr="00687384" w:rsidRDefault="00687384" w:rsidP="00687384">
            <w:pPr>
              <w:spacing w:after="240" w:line="300" w:lineRule="atLeast"/>
              <w:rPr>
                <w:b/>
                <w:bCs/>
                <w:sz w:val="21"/>
                <w:szCs w:val="21"/>
                <w:lang w:val="en-AU" w:eastAsia="en-AU"/>
              </w:rPr>
            </w:pPr>
            <w:r w:rsidRPr="00687384">
              <w:rPr>
                <w:b/>
                <w:bCs/>
                <w:sz w:val="21"/>
                <w:szCs w:val="21"/>
                <w:lang w:val="en-AU" w:eastAsia="en-AU"/>
              </w:rPr>
              <w:t>Period</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863549D" w14:textId="77777777" w:rsidR="00687384" w:rsidRPr="00687384" w:rsidRDefault="00687384" w:rsidP="00687384">
            <w:pPr>
              <w:spacing w:after="240" w:line="300" w:lineRule="atLeast"/>
              <w:rPr>
                <w:b/>
                <w:bCs/>
                <w:sz w:val="21"/>
                <w:szCs w:val="21"/>
                <w:lang w:val="en-AU" w:eastAsia="en-AU"/>
              </w:rPr>
            </w:pPr>
            <w:r w:rsidRPr="00687384">
              <w:rPr>
                <w:b/>
                <w:bCs/>
                <w:sz w:val="21"/>
                <w:szCs w:val="21"/>
                <w:lang w:val="en-AU" w:eastAsia="en-AU"/>
              </w:rPr>
              <w:t>Payment batch summary in Scholarship Management System</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5B20446" w14:textId="77777777" w:rsidR="00687384" w:rsidRPr="00687384" w:rsidRDefault="00687384" w:rsidP="00687384">
            <w:pPr>
              <w:spacing w:after="240" w:line="300" w:lineRule="atLeast"/>
              <w:rPr>
                <w:b/>
                <w:bCs/>
                <w:sz w:val="21"/>
                <w:szCs w:val="21"/>
                <w:lang w:val="en-AU" w:eastAsia="en-AU"/>
              </w:rPr>
            </w:pPr>
            <w:r w:rsidRPr="00687384">
              <w:rPr>
                <w:b/>
                <w:bCs/>
                <w:sz w:val="21"/>
                <w:szCs w:val="21"/>
                <w:lang w:val="en-AU" w:eastAsia="en-AU"/>
              </w:rPr>
              <w:t>Invoice due</w:t>
            </w:r>
          </w:p>
        </w:tc>
      </w:tr>
      <w:tr w:rsidR="00687384" w:rsidRPr="00687384" w14:paraId="404B68A7"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54DFB0AD" w14:textId="77777777" w:rsidR="00687384" w:rsidRPr="00687384" w:rsidRDefault="00687384" w:rsidP="00687384">
            <w:pPr>
              <w:spacing w:after="240" w:line="300" w:lineRule="atLeast"/>
              <w:rPr>
                <w:sz w:val="21"/>
                <w:szCs w:val="21"/>
                <w:lang w:val="en-AU" w:eastAsia="en-AU"/>
              </w:rPr>
            </w:pPr>
            <w:r w:rsidRPr="00687384">
              <w:rPr>
                <w:sz w:val="21"/>
                <w:szCs w:val="21"/>
                <w:lang w:val="en-AU" w:eastAsia="en-AU"/>
              </w:rPr>
              <w:t>Management Fees</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2489CCB8" w14:textId="77777777" w:rsidR="00687384" w:rsidRPr="00687384" w:rsidRDefault="00687384" w:rsidP="00687384">
            <w:pPr>
              <w:spacing w:after="240" w:line="300" w:lineRule="atLeast"/>
              <w:rPr>
                <w:sz w:val="21"/>
                <w:szCs w:val="21"/>
                <w:lang w:val="en-AU" w:eastAsia="en-AU"/>
              </w:rPr>
            </w:pPr>
            <w:r w:rsidRPr="00687384">
              <w:rPr>
                <w:sz w:val="21"/>
                <w:szCs w:val="21"/>
                <w:lang w:val="en-AU" w:eastAsia="en-AU"/>
              </w:rPr>
              <w:t xml:space="preserve">Per scholar at the Contractor’s institution </w:t>
            </w:r>
            <w:proofErr w:type="gramStart"/>
            <w:r w:rsidRPr="00687384">
              <w:rPr>
                <w:sz w:val="21"/>
                <w:szCs w:val="21"/>
                <w:lang w:val="en-AU" w:eastAsia="en-AU"/>
              </w:rPr>
              <w:t>at</w:t>
            </w:r>
            <w:proofErr w:type="gramEnd"/>
            <w:r w:rsidRPr="00687384">
              <w:rPr>
                <w:sz w:val="21"/>
                <w:szCs w:val="21"/>
                <w:lang w:val="en-AU" w:eastAsia="en-AU"/>
              </w:rPr>
              <w:t xml:space="preserve"> 31 March and 30 September each year</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557F6996" w14:textId="77777777" w:rsidR="00687384" w:rsidRPr="00687384" w:rsidRDefault="00687384" w:rsidP="00687384">
            <w:pPr>
              <w:spacing w:after="240" w:line="300" w:lineRule="atLeast"/>
              <w:rPr>
                <w:sz w:val="21"/>
                <w:szCs w:val="21"/>
                <w:lang w:val="en-AU" w:eastAsia="en-AU"/>
              </w:rPr>
            </w:pPr>
            <w:r w:rsidRPr="00687384">
              <w:rPr>
                <w:sz w:val="21"/>
                <w:szCs w:val="21"/>
                <w:lang w:val="en-AU" w:eastAsia="en-AU"/>
              </w:rPr>
              <w:t>By 15 April; By 15 October</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140288EB" w14:textId="77777777" w:rsidR="00687384" w:rsidRPr="00687384" w:rsidRDefault="00687384" w:rsidP="00687384">
            <w:pPr>
              <w:spacing w:after="240" w:line="300" w:lineRule="atLeast"/>
              <w:rPr>
                <w:sz w:val="21"/>
                <w:szCs w:val="21"/>
                <w:lang w:val="en-AU" w:eastAsia="en-AU"/>
              </w:rPr>
            </w:pPr>
            <w:r w:rsidRPr="00687384">
              <w:rPr>
                <w:sz w:val="21"/>
                <w:szCs w:val="21"/>
                <w:lang w:val="en-AU" w:eastAsia="en-AU"/>
              </w:rPr>
              <w:t>With payment batch summary</w:t>
            </w:r>
          </w:p>
        </w:tc>
      </w:tr>
    </w:tbl>
    <w:p w14:paraId="59782912" w14:textId="77777777" w:rsidR="00E679BB" w:rsidRPr="00861C5E" w:rsidRDefault="00E679BB" w:rsidP="00861C5E">
      <w:pPr>
        <w:rPr>
          <w:rFonts w:asciiTheme="minorHAnsi" w:hAnsiTheme="minorHAnsi" w:cstheme="minorHAnsi"/>
          <w:b/>
          <w:bCs/>
          <w:sz w:val="22"/>
          <w:szCs w:val="22"/>
          <w:lang w:eastAsia="en-AU"/>
        </w:rPr>
      </w:pPr>
      <w:r w:rsidRPr="00861C5E">
        <w:rPr>
          <w:rFonts w:asciiTheme="minorHAnsi" w:hAnsiTheme="minorHAnsi" w:cstheme="minorHAnsi"/>
          <w:b/>
          <w:bCs/>
          <w:sz w:val="22"/>
          <w:szCs w:val="22"/>
          <w:lang w:eastAsia="en-AU"/>
        </w:rPr>
        <w:t>Reimbursable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8"/>
        <w:gridCol w:w="3020"/>
        <w:gridCol w:w="2501"/>
        <w:gridCol w:w="1537"/>
      </w:tblGrid>
      <w:tr w:rsidR="00E679BB" w:rsidRPr="00E679BB" w14:paraId="393A53E0"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1CC6A7B" w14:textId="77777777" w:rsidR="00E679BB" w:rsidRPr="00E679BB" w:rsidRDefault="00E679BB" w:rsidP="00E679BB">
            <w:pPr>
              <w:spacing w:after="240" w:line="300" w:lineRule="atLeast"/>
              <w:rPr>
                <w:b/>
                <w:bCs/>
                <w:sz w:val="21"/>
                <w:szCs w:val="21"/>
                <w:lang w:val="en-AU" w:eastAsia="en-AU"/>
              </w:rPr>
            </w:pPr>
            <w:r w:rsidRPr="00E679BB">
              <w:rPr>
                <w:b/>
                <w:bCs/>
                <w:sz w:val="21"/>
                <w:szCs w:val="21"/>
                <w:lang w:val="en-AU" w:eastAsia="en-AU"/>
              </w:rPr>
              <w:lastRenderedPageBreak/>
              <w:t>Fee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4A1DF3CF" w14:textId="77777777" w:rsidR="00E679BB" w:rsidRPr="00E679BB" w:rsidRDefault="00E679BB" w:rsidP="00E679BB">
            <w:pPr>
              <w:spacing w:after="240" w:line="300" w:lineRule="atLeast"/>
              <w:rPr>
                <w:b/>
                <w:bCs/>
                <w:sz w:val="21"/>
                <w:szCs w:val="21"/>
                <w:lang w:val="en-AU" w:eastAsia="en-AU"/>
              </w:rPr>
            </w:pPr>
            <w:r w:rsidRPr="00E679BB">
              <w:rPr>
                <w:b/>
                <w:bCs/>
                <w:sz w:val="21"/>
                <w:szCs w:val="21"/>
                <w:lang w:val="en-AU" w:eastAsia="en-AU"/>
              </w:rPr>
              <w:t>Period</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A1F213D" w14:textId="77777777" w:rsidR="00E679BB" w:rsidRPr="00E679BB" w:rsidRDefault="00E679BB" w:rsidP="00E679BB">
            <w:pPr>
              <w:spacing w:after="240" w:line="300" w:lineRule="atLeast"/>
              <w:rPr>
                <w:b/>
                <w:bCs/>
                <w:sz w:val="21"/>
                <w:szCs w:val="21"/>
                <w:lang w:val="en-AU" w:eastAsia="en-AU"/>
              </w:rPr>
            </w:pPr>
            <w:r w:rsidRPr="00E679BB">
              <w:rPr>
                <w:b/>
                <w:bCs/>
                <w:sz w:val="21"/>
                <w:szCs w:val="21"/>
                <w:lang w:val="en-AU" w:eastAsia="en-AU"/>
              </w:rPr>
              <w:t>Payment batch summary in Scholarship Management System</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74B2796" w14:textId="77777777" w:rsidR="00E679BB" w:rsidRPr="00E679BB" w:rsidRDefault="00E679BB" w:rsidP="00E679BB">
            <w:pPr>
              <w:spacing w:after="240" w:line="300" w:lineRule="atLeast"/>
              <w:rPr>
                <w:b/>
                <w:bCs/>
                <w:sz w:val="21"/>
                <w:szCs w:val="21"/>
                <w:lang w:val="en-AU" w:eastAsia="en-AU"/>
              </w:rPr>
            </w:pPr>
            <w:r w:rsidRPr="00E679BB">
              <w:rPr>
                <w:b/>
                <w:bCs/>
                <w:sz w:val="21"/>
                <w:szCs w:val="21"/>
                <w:lang w:val="en-AU" w:eastAsia="en-AU"/>
              </w:rPr>
              <w:t>Invoice due</w:t>
            </w:r>
          </w:p>
        </w:tc>
      </w:tr>
      <w:tr w:rsidR="00E679BB" w:rsidRPr="00E679BB" w14:paraId="671CACF5"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DB07C90"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Academic Fees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6A75F07"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DF56AA8"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B098413"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76E33AE0"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2242E1C"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SSAF</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109D2B8"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0E5C1ED"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94D55DA"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64EEC878"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6568EF0"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IAP</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1B64A1B"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945BB23"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328F293"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170BF9DE"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78D7FFB"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PCE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A73989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FB20C4F"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C8F0DA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48857B8F"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17D7BA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Establishment Allowance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5FDDD36"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71C19C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C162491"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06E51759"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3E1EF38"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SAS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DA3221E"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660AC86"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5C73911"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0472194C"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1DBD6077"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lastRenderedPageBreak/>
              <w:t>OSHC</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52A7260"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87288BE"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CF4BFE1"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156CF98C"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8412425"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Disability Support Agreement Costs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614675F"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7CE8FBD"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A6D128A"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0A8D4107"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10AE394B"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Costs related to Response to Extraordinary Event(s)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6D8A606"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065FB5D"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368E7B1"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6DE3ACF6"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68046735"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Compulsory Fieldwork</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BF848E7"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F1187EE"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E989046"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06238059"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26F49FC"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Travel Costs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27622B0"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91D811E"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BEF4B2A"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r w:rsidR="00E679BB" w:rsidRPr="00E679BB" w14:paraId="0A3883E2"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1AFF9400"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Costs associated with Welfare and Critical Incidents</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59DD8A48"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 July – 30 September; 1 October – 31 December; 1 January – 31 March; 1 April – 30 June</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230ED48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Quarterly: 15 October, 31 January, 15 April and 31 July</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0AFC4039" w14:textId="77777777" w:rsidR="00E679BB" w:rsidRPr="00E679BB" w:rsidRDefault="00E679BB" w:rsidP="00E679BB">
            <w:pPr>
              <w:spacing w:after="240" w:line="300" w:lineRule="atLeast"/>
              <w:rPr>
                <w:sz w:val="21"/>
                <w:szCs w:val="21"/>
                <w:lang w:val="en-AU" w:eastAsia="en-AU"/>
              </w:rPr>
            </w:pPr>
            <w:r w:rsidRPr="00E679BB">
              <w:rPr>
                <w:sz w:val="21"/>
                <w:szCs w:val="21"/>
                <w:lang w:val="en-AU" w:eastAsia="en-AU"/>
              </w:rPr>
              <w:t>With payment batch summary</w:t>
            </w:r>
          </w:p>
        </w:tc>
      </w:tr>
    </w:tbl>
    <w:p w14:paraId="5F26AD2D" w14:textId="77777777" w:rsidR="0086679D" w:rsidRPr="00B27D9E" w:rsidRDefault="0086679D" w:rsidP="0034492D">
      <w:pPr>
        <w:tabs>
          <w:tab w:val="left" w:pos="2270"/>
          <w:tab w:val="left" w:pos="4821"/>
          <w:tab w:val="left" w:pos="7372"/>
        </w:tabs>
        <w:spacing w:before="0" w:line="273" w:lineRule="exact"/>
        <w:textAlignment w:val="baseline"/>
        <w:rPr>
          <w:rFonts w:asciiTheme="minorHAnsi" w:hAnsiTheme="minorHAnsi" w:cstheme="minorBidi"/>
          <w:color w:val="000000"/>
          <w:sz w:val="20"/>
          <w:szCs w:val="20"/>
          <w:lang w:val="en-US"/>
        </w:rPr>
      </w:pPr>
    </w:p>
    <w:p w14:paraId="16E015E4" w14:textId="77777777" w:rsidR="0060701E" w:rsidRPr="00B2272C" w:rsidRDefault="0060701E" w:rsidP="0060701E">
      <w:pPr>
        <w:spacing w:before="0" w:after="1441" w:line="20" w:lineRule="exact"/>
        <w:rPr>
          <w:rFonts w:asciiTheme="minorHAnsi" w:eastAsia="PMingLiU" w:hAnsiTheme="minorHAnsi" w:cstheme="minorHAnsi"/>
          <w:lang w:val="en-US"/>
        </w:rPr>
        <w:sectPr w:rsidR="0060701E" w:rsidRPr="00B2272C" w:rsidSect="0060701E">
          <w:headerReference w:type="even" r:id="rId27"/>
          <w:headerReference w:type="default" r:id="rId28"/>
          <w:footerReference w:type="even" r:id="rId29"/>
          <w:footerReference w:type="default" r:id="rId30"/>
          <w:headerReference w:type="first" r:id="rId31"/>
          <w:footerReference w:type="first" r:id="rId32"/>
          <w:pgSz w:w="11914" w:h="16848"/>
          <w:pgMar w:top="1134" w:right="1134" w:bottom="1134" w:left="1418" w:header="854" w:footer="567" w:gutter="0"/>
          <w:cols w:space="720"/>
          <w:docGrid w:linePitch="326"/>
        </w:sectPr>
      </w:pPr>
    </w:p>
    <w:p w14:paraId="2DB49449" w14:textId="77777777" w:rsidR="0060701E" w:rsidRPr="00B2272C" w:rsidRDefault="0060701E" w:rsidP="0060701E">
      <w:pPr>
        <w:spacing w:before="0"/>
        <w:rPr>
          <w:rFonts w:asciiTheme="minorHAnsi" w:eastAsia="PMingLiU" w:hAnsiTheme="minorHAnsi" w:cstheme="minorHAnsi"/>
          <w:lang w:val="en-US"/>
        </w:rPr>
        <w:sectPr w:rsidR="0060701E" w:rsidRPr="00B2272C" w:rsidSect="0060701E">
          <w:type w:val="continuous"/>
          <w:pgSz w:w="11914" w:h="16848"/>
          <w:pgMar w:top="1440" w:right="1634" w:bottom="292" w:left="2200" w:header="720" w:footer="720" w:gutter="0"/>
          <w:cols w:space="720"/>
          <w:docGrid w:linePitch="326"/>
        </w:sectPr>
      </w:pPr>
    </w:p>
    <w:p w14:paraId="03A980CD" w14:textId="77777777" w:rsidR="0060701E" w:rsidRPr="00B27D9E" w:rsidRDefault="0060701E">
      <w:pPr>
        <w:pStyle w:val="CONLevel1"/>
        <w:numPr>
          <w:ilvl w:val="0"/>
          <w:numId w:val="271"/>
        </w:numPr>
        <w:rPr>
          <w:rFonts w:asciiTheme="minorHAnsi" w:hAnsiTheme="minorHAnsi" w:cstheme="minorHAnsi"/>
          <w:sz w:val="20"/>
          <w:szCs w:val="20"/>
        </w:rPr>
      </w:pPr>
      <w:bookmarkStart w:id="406" w:name="_Toc232499147"/>
      <w:bookmarkStart w:id="407" w:name="_Toc233724098"/>
      <w:r w:rsidRPr="00B27D9E">
        <w:rPr>
          <w:rFonts w:asciiTheme="minorHAnsi" w:hAnsiTheme="minorHAnsi" w:cstheme="minorHAnsi"/>
          <w:sz w:val="20"/>
          <w:szCs w:val="20"/>
        </w:rPr>
        <w:lastRenderedPageBreak/>
        <w:t>SUBMISSION OF INVOICES FOR STANDARD SCHOLARSHIP PLACEMENTS</w:t>
      </w:r>
      <w:bookmarkEnd w:id="406"/>
      <w:bookmarkEnd w:id="407"/>
    </w:p>
    <w:p w14:paraId="18BEE881" w14:textId="77777777" w:rsidR="0060701E" w:rsidRPr="00B27D9E" w:rsidRDefault="0060701E" w:rsidP="0060701E">
      <w:pPr>
        <w:pStyle w:val="CONLevel110"/>
        <w:ind w:left="709" w:hanging="709"/>
        <w:jc w:val="both"/>
        <w:rPr>
          <w:rFonts w:asciiTheme="minorHAnsi" w:hAnsiTheme="minorHAnsi" w:cstheme="minorBidi"/>
          <w:b w:val="0"/>
          <w:szCs w:val="22"/>
          <w:lang w:eastAsia="en-AU"/>
        </w:rPr>
      </w:pPr>
      <w:r w:rsidRPr="00B27D9E">
        <w:rPr>
          <w:rFonts w:asciiTheme="minorHAnsi" w:hAnsiTheme="minorHAnsi" w:cstheme="minorBidi"/>
          <w:b w:val="0"/>
          <w:bCs/>
          <w:sz w:val="20"/>
          <w:szCs w:val="20"/>
          <w:lang w:eastAsia="en-AU"/>
        </w:rPr>
        <w:t xml:space="preserve">For Standard Scholarship Placements, the Contractor is required to submit invoices in accordance with clause 40 of the Contract. </w:t>
      </w:r>
      <w:r w:rsidRPr="00B27D9E">
        <w:rPr>
          <w:rFonts w:asciiTheme="minorHAnsi" w:hAnsiTheme="minorHAnsi" w:cstheme="minorBidi"/>
          <w:b w:val="0"/>
          <w:sz w:val="20"/>
          <w:szCs w:val="20"/>
          <w:lang w:eastAsia="en-AU"/>
        </w:rPr>
        <w:t xml:space="preserve"> </w:t>
      </w:r>
    </w:p>
    <w:p w14:paraId="6C488E58" w14:textId="77777777" w:rsidR="0060701E" w:rsidRPr="00B27D9E" w:rsidRDefault="0060701E">
      <w:pPr>
        <w:pStyle w:val="CONLevel1"/>
        <w:numPr>
          <w:ilvl w:val="0"/>
          <w:numId w:val="271"/>
        </w:numPr>
        <w:rPr>
          <w:rFonts w:asciiTheme="minorHAnsi" w:hAnsiTheme="minorHAnsi" w:cstheme="minorHAnsi"/>
          <w:sz w:val="20"/>
          <w:szCs w:val="20"/>
        </w:rPr>
      </w:pPr>
      <w:bookmarkStart w:id="408" w:name="_Toc232499148"/>
      <w:bookmarkStart w:id="409" w:name="_Toc233724099"/>
      <w:r w:rsidRPr="00B27D9E">
        <w:rPr>
          <w:rFonts w:asciiTheme="minorHAnsi" w:hAnsiTheme="minorHAnsi" w:cstheme="minorBidi"/>
          <w:sz w:val="20"/>
          <w:szCs w:val="20"/>
          <w:lang w:eastAsia="en-AU"/>
        </w:rPr>
        <w:t>SUBMISSION OF INVOICES FOR SERVICES ORDERS</w:t>
      </w:r>
      <w:bookmarkEnd w:id="408"/>
      <w:bookmarkEnd w:id="409"/>
    </w:p>
    <w:p w14:paraId="3689B0BE" w14:textId="77777777" w:rsidR="0060701E" w:rsidRPr="00B27D9E" w:rsidRDefault="0060701E" w:rsidP="0060701E">
      <w:pPr>
        <w:pStyle w:val="CONLevel110"/>
        <w:ind w:left="709" w:hanging="709"/>
        <w:jc w:val="both"/>
        <w:rPr>
          <w:rFonts w:asciiTheme="minorHAnsi" w:hAnsiTheme="minorHAnsi" w:cstheme="minorBidi"/>
          <w:b w:val="0"/>
          <w:sz w:val="20"/>
          <w:szCs w:val="20"/>
          <w:lang w:eastAsia="en-AU"/>
        </w:rPr>
      </w:pPr>
      <w:r w:rsidRPr="00B27D9E">
        <w:rPr>
          <w:rFonts w:asciiTheme="minorHAnsi" w:hAnsiTheme="minorHAnsi" w:cstheme="minorBidi"/>
          <w:b w:val="0"/>
          <w:bCs/>
          <w:sz w:val="20"/>
          <w:szCs w:val="20"/>
          <w:lang w:eastAsia="en-AU"/>
        </w:rPr>
        <w:t>For Services Orders formed under this Deed, the Contractor shall invoice DFAT in accordance with clause 40 of the Contract and the provisions of that Services Order.</w:t>
      </w:r>
    </w:p>
    <w:p w14:paraId="5B4E3CB8" w14:textId="77777777" w:rsidR="0060701E" w:rsidRPr="00B27D9E" w:rsidRDefault="0060701E">
      <w:pPr>
        <w:pStyle w:val="CONLevel1"/>
        <w:numPr>
          <w:ilvl w:val="0"/>
          <w:numId w:val="271"/>
        </w:numPr>
        <w:rPr>
          <w:rFonts w:asciiTheme="minorHAnsi" w:hAnsiTheme="minorHAnsi" w:cstheme="minorHAnsi"/>
          <w:sz w:val="22"/>
          <w:szCs w:val="22"/>
        </w:rPr>
      </w:pPr>
      <w:bookmarkStart w:id="410" w:name="_Toc232499149"/>
      <w:bookmarkStart w:id="411" w:name="_Toc233724100"/>
      <w:r w:rsidRPr="00B27D9E">
        <w:rPr>
          <w:rFonts w:asciiTheme="minorHAnsi" w:hAnsiTheme="minorHAnsi" w:cstheme="minorHAnsi"/>
          <w:sz w:val="20"/>
          <w:szCs w:val="20"/>
        </w:rPr>
        <w:t>TERMS RELATING TO PAYMENTS</w:t>
      </w:r>
      <w:bookmarkEnd w:id="410"/>
      <w:bookmarkEnd w:id="411"/>
      <w:r w:rsidRPr="00B27D9E">
        <w:rPr>
          <w:rFonts w:asciiTheme="minorHAnsi" w:hAnsiTheme="minorHAnsi" w:cstheme="minorHAnsi"/>
          <w:sz w:val="20"/>
          <w:szCs w:val="20"/>
        </w:rPr>
        <w:t xml:space="preserve"> </w:t>
      </w:r>
    </w:p>
    <w:p w14:paraId="637C348F" w14:textId="77777777" w:rsidR="0060701E" w:rsidRPr="00B27D9E" w:rsidRDefault="0060701E" w:rsidP="0060701E">
      <w:pPr>
        <w:pStyle w:val="CONLevel110"/>
        <w:ind w:left="709" w:hanging="709"/>
        <w:jc w:val="both"/>
        <w:rPr>
          <w:rFonts w:asciiTheme="minorHAnsi" w:hAnsiTheme="minorHAnsi" w:cstheme="minorBidi"/>
          <w:bCs/>
          <w:sz w:val="20"/>
          <w:szCs w:val="22"/>
          <w:lang w:eastAsia="en-AU"/>
        </w:rPr>
      </w:pPr>
      <w:r w:rsidRPr="00B27D9E">
        <w:rPr>
          <w:rFonts w:asciiTheme="minorHAnsi" w:hAnsiTheme="minorHAnsi" w:cstheme="minorBidi"/>
          <w:b w:val="0"/>
          <w:bCs/>
          <w:sz w:val="20"/>
          <w:szCs w:val="20"/>
          <w:lang w:eastAsia="en-AU"/>
        </w:rPr>
        <w:t xml:space="preserve">All payments from DFAT shall be paid into the bank account nominated in Schedule 1 by the Contractor, or as otherwise updated by the Contractor. </w:t>
      </w:r>
    </w:p>
    <w:p w14:paraId="2EF94A5C" w14:textId="77777777" w:rsidR="0060701E" w:rsidRPr="00B27D9E" w:rsidRDefault="0060701E" w:rsidP="0060701E">
      <w:pPr>
        <w:pStyle w:val="CONLevel110"/>
        <w:ind w:left="709" w:hanging="709"/>
        <w:jc w:val="both"/>
        <w:rPr>
          <w:rFonts w:asciiTheme="minorHAnsi" w:hAnsiTheme="minorHAnsi" w:cstheme="minorBidi"/>
          <w:bCs/>
          <w:sz w:val="20"/>
          <w:szCs w:val="22"/>
          <w:lang w:eastAsia="en-AU"/>
        </w:rPr>
      </w:pPr>
      <w:r w:rsidRPr="00B27D9E">
        <w:rPr>
          <w:rFonts w:asciiTheme="minorHAnsi" w:hAnsiTheme="minorHAnsi" w:cstheme="minorBidi"/>
          <w:b w:val="0"/>
          <w:bCs/>
          <w:sz w:val="20"/>
          <w:szCs w:val="20"/>
          <w:lang w:eastAsia="en-AU"/>
        </w:rPr>
        <w:t xml:space="preserve">All payments together with all interest earned thereon shall be held by the Contractor for the purpose of paying expenses. </w:t>
      </w:r>
    </w:p>
    <w:p w14:paraId="2CA6814B" w14:textId="77777777" w:rsidR="0060701E" w:rsidRPr="00B27D9E" w:rsidRDefault="0060701E" w:rsidP="0060701E">
      <w:pPr>
        <w:pStyle w:val="CONLevel110"/>
        <w:ind w:left="709" w:hanging="709"/>
        <w:jc w:val="both"/>
        <w:rPr>
          <w:rFonts w:asciiTheme="minorHAnsi" w:hAnsiTheme="minorHAnsi" w:cstheme="minorBidi"/>
          <w:bCs/>
          <w:sz w:val="20"/>
          <w:szCs w:val="22"/>
          <w:lang w:eastAsia="en-AU"/>
        </w:rPr>
      </w:pPr>
      <w:r w:rsidRPr="00B27D9E">
        <w:rPr>
          <w:rFonts w:asciiTheme="minorHAnsi" w:hAnsiTheme="minorHAnsi" w:cstheme="minorBidi"/>
          <w:b w:val="0"/>
          <w:bCs/>
          <w:sz w:val="20"/>
          <w:szCs w:val="20"/>
          <w:lang w:eastAsia="en-AU"/>
        </w:rPr>
        <w:t xml:space="preserve">The Contractor should seek to maximise the return on the monies received by DFAT and held by the Contractor subject to the legislative requirements upon the Contractor.  </w:t>
      </w:r>
    </w:p>
    <w:p w14:paraId="0ABAD3DF" w14:textId="77777777" w:rsidR="0060701E" w:rsidRPr="00B27D9E" w:rsidRDefault="0060701E" w:rsidP="0060701E">
      <w:pPr>
        <w:pStyle w:val="CONLevel110"/>
        <w:ind w:left="709" w:hanging="709"/>
        <w:jc w:val="both"/>
        <w:rPr>
          <w:rFonts w:asciiTheme="minorHAnsi" w:hAnsiTheme="minorHAnsi" w:cstheme="minorBidi"/>
          <w:b w:val="0"/>
          <w:sz w:val="20"/>
          <w:szCs w:val="20"/>
          <w:lang w:eastAsia="en-AU"/>
        </w:rPr>
      </w:pPr>
      <w:r w:rsidRPr="00B27D9E">
        <w:rPr>
          <w:rFonts w:asciiTheme="minorHAnsi" w:hAnsiTheme="minorHAnsi" w:cstheme="minorBidi"/>
          <w:b w:val="0"/>
          <w:bCs/>
          <w:sz w:val="20"/>
          <w:szCs w:val="20"/>
          <w:lang w:eastAsia="en-AU"/>
        </w:rPr>
        <w:t>Annually, by 1 August each year, the Contractor will pay DFAT an amount equal to all accrued unspent interest up to 30 June of that year directly relating to the operation of the Program. This money is to be returned to DFAT in the form of Electronic Funds Transfer with details as advised by DFAT.</w:t>
      </w:r>
    </w:p>
    <w:p w14:paraId="3C5EB946" w14:textId="77777777" w:rsidR="0060701E" w:rsidRPr="00B27D9E" w:rsidRDefault="0060701E">
      <w:pPr>
        <w:pStyle w:val="CONLevel1"/>
        <w:numPr>
          <w:ilvl w:val="0"/>
          <w:numId w:val="271"/>
        </w:numPr>
        <w:rPr>
          <w:rFonts w:asciiTheme="minorHAnsi" w:hAnsiTheme="minorHAnsi" w:cstheme="minorHAnsi"/>
          <w:sz w:val="20"/>
          <w:szCs w:val="20"/>
        </w:rPr>
      </w:pPr>
      <w:bookmarkStart w:id="412" w:name="_Toc232499150"/>
      <w:bookmarkStart w:id="413" w:name="_Toc233724101"/>
      <w:r w:rsidRPr="00B27D9E">
        <w:rPr>
          <w:rFonts w:asciiTheme="minorHAnsi" w:hAnsiTheme="minorHAnsi" w:cstheme="minorHAnsi"/>
          <w:sz w:val="20"/>
          <w:szCs w:val="20"/>
        </w:rPr>
        <w:t>FOREIGN TAX</w:t>
      </w:r>
      <w:bookmarkEnd w:id="412"/>
      <w:bookmarkEnd w:id="413"/>
    </w:p>
    <w:p w14:paraId="18F6932A" w14:textId="77777777" w:rsidR="0060701E" w:rsidRPr="00B27D9E" w:rsidRDefault="0060701E" w:rsidP="0060701E">
      <w:pPr>
        <w:pStyle w:val="CONLevel110"/>
        <w:ind w:left="709" w:hanging="709"/>
        <w:jc w:val="both"/>
        <w:rPr>
          <w:rFonts w:asciiTheme="minorHAnsi" w:hAnsiTheme="minorHAnsi" w:cstheme="minorBidi"/>
          <w:bCs/>
          <w:sz w:val="20"/>
          <w:szCs w:val="20"/>
          <w:lang w:eastAsia="en-AU"/>
        </w:rPr>
      </w:pPr>
      <w:r w:rsidRPr="00B27D9E">
        <w:rPr>
          <w:rFonts w:asciiTheme="minorHAnsi" w:hAnsiTheme="minorHAnsi" w:cstheme="minorBidi"/>
          <w:b w:val="0"/>
          <w:bCs/>
          <w:sz w:val="20"/>
          <w:szCs w:val="20"/>
          <w:lang w:eastAsia="en-AU"/>
        </w:rPr>
        <w:t>The Contractor acknowledges and agrees that nothing in this Schedule 2 entitles the Contractor to claim from DFAT any value added tax, goods and services tax or other tax incurred in any Partner Country (whether paid directly to the Partner Country or to any Contractor Personnel).</w:t>
      </w:r>
    </w:p>
    <w:p w14:paraId="467878D7" w14:textId="77777777" w:rsidR="0060701E" w:rsidRPr="00B27D9E" w:rsidRDefault="0060701E">
      <w:pPr>
        <w:pStyle w:val="CONLevel1"/>
        <w:numPr>
          <w:ilvl w:val="0"/>
          <w:numId w:val="271"/>
        </w:numPr>
        <w:rPr>
          <w:rFonts w:asciiTheme="minorHAnsi" w:hAnsiTheme="minorHAnsi" w:cstheme="minorHAnsi"/>
          <w:b w:val="0"/>
          <w:bCs w:val="0"/>
          <w:sz w:val="20"/>
          <w:szCs w:val="20"/>
        </w:rPr>
      </w:pPr>
      <w:bookmarkStart w:id="414" w:name="_Toc232499151"/>
      <w:bookmarkStart w:id="415" w:name="_Toc233724102"/>
      <w:r w:rsidRPr="00B27D9E">
        <w:rPr>
          <w:rFonts w:asciiTheme="minorHAnsi" w:hAnsiTheme="minorHAnsi" w:cstheme="minorHAnsi"/>
          <w:sz w:val="20"/>
          <w:szCs w:val="20"/>
        </w:rPr>
        <w:t>CLAIMS FOR PAYMENT</w:t>
      </w:r>
      <w:bookmarkEnd w:id="414"/>
      <w:bookmarkEnd w:id="415"/>
    </w:p>
    <w:p w14:paraId="16C0ADFE" w14:textId="77777777" w:rsidR="0060701E" w:rsidRPr="00B27D9E" w:rsidRDefault="0060701E" w:rsidP="0060701E">
      <w:pPr>
        <w:pStyle w:val="CONLevel110"/>
        <w:ind w:left="709" w:hanging="709"/>
        <w:jc w:val="both"/>
        <w:rPr>
          <w:rFonts w:asciiTheme="minorHAnsi" w:hAnsiTheme="minorHAnsi" w:cstheme="minorBidi"/>
          <w:b w:val="0"/>
          <w:bCs/>
          <w:sz w:val="20"/>
          <w:szCs w:val="20"/>
          <w:lang w:eastAsia="en-AU"/>
        </w:rPr>
      </w:pPr>
      <w:r w:rsidRPr="00B27D9E">
        <w:rPr>
          <w:rFonts w:asciiTheme="minorHAnsi" w:hAnsiTheme="minorHAnsi" w:cstheme="minorBidi"/>
          <w:b w:val="0"/>
          <w:bCs/>
          <w:sz w:val="20"/>
          <w:szCs w:val="20"/>
          <w:lang w:eastAsia="en-AU"/>
        </w:rPr>
        <w:t>The Contractor’s tax invoice must be submitted when due pursuant to this Schedule 2 in a form identifiable with the Goods and/or Services and in accordance with the Contract.</w:t>
      </w:r>
    </w:p>
    <w:p w14:paraId="78DFB399" w14:textId="77777777" w:rsidR="0060701E" w:rsidRPr="00B27D9E" w:rsidRDefault="0060701E" w:rsidP="0060701E">
      <w:pPr>
        <w:pStyle w:val="CONLevel110"/>
        <w:ind w:left="709" w:hanging="709"/>
        <w:jc w:val="both"/>
        <w:rPr>
          <w:rFonts w:asciiTheme="minorHAnsi" w:hAnsiTheme="minorHAnsi" w:cstheme="minorBidi"/>
          <w:b w:val="0"/>
          <w:bCs/>
          <w:sz w:val="20"/>
          <w:szCs w:val="20"/>
          <w:lang w:eastAsia="en-AU"/>
        </w:rPr>
      </w:pPr>
      <w:r w:rsidRPr="00B27D9E">
        <w:rPr>
          <w:rFonts w:asciiTheme="minorHAnsi" w:hAnsiTheme="minorHAnsi" w:cstheme="minorBidi"/>
          <w:b w:val="0"/>
          <w:bCs/>
          <w:sz w:val="20"/>
          <w:szCs w:val="20"/>
          <w:lang w:eastAsia="en-AU"/>
        </w:rPr>
        <w:t>All claims for payment must be addressed to:</w:t>
      </w:r>
    </w:p>
    <w:p w14:paraId="38F9FBFA" w14:textId="77777777" w:rsidR="0060701E" w:rsidRPr="00B27D9E" w:rsidRDefault="0060701E" w:rsidP="0060701E">
      <w:pPr>
        <w:spacing w:before="120" w:after="120"/>
        <w:ind w:left="709"/>
        <w:rPr>
          <w:rFonts w:asciiTheme="minorHAnsi" w:hAnsiTheme="minorHAnsi" w:cstheme="minorHAnsi"/>
          <w:sz w:val="20"/>
          <w:szCs w:val="20"/>
        </w:rPr>
      </w:pPr>
      <w:r w:rsidRPr="00B27D9E">
        <w:rPr>
          <w:rFonts w:asciiTheme="minorHAnsi" w:hAnsiTheme="minorHAnsi" w:cstheme="minorHAnsi"/>
          <w:sz w:val="20"/>
          <w:szCs w:val="20"/>
          <w:lang w:eastAsia="en-AU"/>
        </w:rPr>
        <w:t>Chief Finance Officer</w:t>
      </w:r>
      <w:r w:rsidRPr="00B27D9E">
        <w:rPr>
          <w:rFonts w:asciiTheme="minorHAnsi" w:hAnsiTheme="minorHAnsi" w:cstheme="minorHAnsi"/>
          <w:sz w:val="20"/>
          <w:szCs w:val="20"/>
          <w:lang w:eastAsia="en-AU"/>
        </w:rPr>
        <w:br/>
        <w:t xml:space="preserve">Department of Foreign Affairs and Trade </w:t>
      </w:r>
      <w:r w:rsidRPr="00B27D9E">
        <w:rPr>
          <w:rFonts w:asciiTheme="minorHAnsi" w:hAnsiTheme="minorHAnsi" w:cstheme="minorHAnsi"/>
          <w:sz w:val="20"/>
          <w:szCs w:val="20"/>
          <w:lang w:eastAsia="en-AU"/>
        </w:rPr>
        <w:br/>
        <w:t>RG Casey Building</w:t>
      </w:r>
      <w:r w:rsidRPr="00B27D9E">
        <w:rPr>
          <w:rFonts w:asciiTheme="minorHAnsi" w:hAnsiTheme="minorHAnsi" w:cstheme="minorHAnsi"/>
          <w:sz w:val="20"/>
          <w:szCs w:val="20"/>
          <w:lang w:eastAsia="en-AU"/>
        </w:rPr>
        <w:br/>
        <w:t>John McEwen Crescent</w:t>
      </w:r>
      <w:r w:rsidRPr="00B27D9E">
        <w:rPr>
          <w:rFonts w:asciiTheme="minorHAnsi" w:hAnsiTheme="minorHAnsi" w:cstheme="minorHAnsi"/>
          <w:sz w:val="20"/>
          <w:szCs w:val="20"/>
          <w:lang w:eastAsia="en-AU"/>
        </w:rPr>
        <w:br/>
        <w:t xml:space="preserve">Barton </w:t>
      </w:r>
    </w:p>
    <w:p w14:paraId="69448859" w14:textId="31AE4536" w:rsidR="0060701E" w:rsidRPr="00B27D9E" w:rsidRDefault="0060701E" w:rsidP="0060701E">
      <w:pPr>
        <w:pStyle w:val="CONLevel110"/>
        <w:numPr>
          <w:ilvl w:val="0"/>
          <w:numId w:val="0"/>
        </w:numPr>
        <w:ind w:left="709"/>
        <w:jc w:val="both"/>
        <w:rPr>
          <w:rFonts w:asciiTheme="minorHAnsi" w:hAnsiTheme="minorHAnsi" w:cstheme="minorHAnsi"/>
          <w:bCs/>
          <w:sz w:val="20"/>
          <w:szCs w:val="22"/>
        </w:rPr>
      </w:pPr>
      <w:r w:rsidRPr="00B27D9E">
        <w:rPr>
          <w:rFonts w:asciiTheme="minorHAnsi" w:hAnsiTheme="minorHAnsi" w:cstheme="minorBidi"/>
          <w:b w:val="0"/>
          <w:bCs/>
          <w:sz w:val="20"/>
          <w:szCs w:val="20"/>
          <w:lang w:eastAsia="en-AU"/>
        </w:rPr>
        <w:t xml:space="preserve">Tax invoices will be sent to </w:t>
      </w:r>
      <w:hyperlink r:id="rId33" w:history="1">
        <w:r w:rsidRPr="00B27D9E">
          <w:rPr>
            <w:rStyle w:val="Hyperlink"/>
            <w:rFonts w:asciiTheme="minorHAnsi" w:hAnsiTheme="minorHAnsi" w:cstheme="minorBidi"/>
            <w:b w:val="0"/>
            <w:sz w:val="20"/>
            <w:szCs w:val="20"/>
            <w:lang w:eastAsia="en-AU"/>
          </w:rPr>
          <w:t>support@australiawards.org</w:t>
        </w:r>
      </w:hyperlink>
      <w:r w:rsidRPr="00B27D9E">
        <w:rPr>
          <w:rFonts w:asciiTheme="minorHAnsi" w:hAnsiTheme="minorHAnsi" w:cstheme="minorBidi"/>
          <w:b w:val="0"/>
          <w:sz w:val="20"/>
          <w:szCs w:val="20"/>
          <w:lang w:eastAsia="en-AU"/>
        </w:rPr>
        <w:t xml:space="preserve"> . </w:t>
      </w:r>
      <w:r w:rsidRPr="00B27D9E">
        <w:rPr>
          <w:rFonts w:asciiTheme="minorHAnsi" w:hAnsiTheme="minorHAnsi" w:cstheme="minorBidi"/>
          <w:b w:val="0"/>
          <w:bCs/>
          <w:sz w:val="20"/>
          <w:szCs w:val="20"/>
          <w:lang w:eastAsia="en-AU"/>
        </w:rPr>
        <w:t xml:space="preserve"> </w:t>
      </w:r>
      <w:r w:rsidRPr="00B27D9E">
        <w:rPr>
          <w:rFonts w:asciiTheme="minorHAnsi" w:hAnsiTheme="minorHAnsi" w:cstheme="minorBidi"/>
          <w:b w:val="0"/>
          <w:sz w:val="20"/>
          <w:szCs w:val="20"/>
          <w:lang w:eastAsia="en-AU"/>
        </w:rPr>
        <w:t xml:space="preserve">Invalid invoices will be returned to the Contractor. Information on what constitutes a valid tax invoice can be found at </w:t>
      </w:r>
      <w:hyperlink r:id="rId34" w:history="1">
        <w:r w:rsidRPr="00B27D9E">
          <w:rPr>
            <w:rStyle w:val="Hyperlink"/>
            <w:rFonts w:ascii="Times New Roman" w:hAnsi="Times New Roman" w:cstheme="minorBidi"/>
            <w:sz w:val="20"/>
            <w:szCs w:val="20"/>
          </w:rPr>
          <w:t>http://www.ato.gov.au/businesses/content.asp?doc=/content/50913.htm</w:t>
        </w:r>
        <w:r w:rsidRPr="00B27D9E">
          <w:rPr>
            <w:rStyle w:val="Hyperlink"/>
            <w:rFonts w:asciiTheme="minorHAnsi" w:hAnsiTheme="minorHAnsi" w:cstheme="minorBidi"/>
            <w:b w:val="0"/>
            <w:sz w:val="20"/>
            <w:szCs w:val="20"/>
            <w:lang w:eastAsia="en-AU"/>
          </w:rPr>
          <w:t>l</w:t>
        </w:r>
      </w:hyperlink>
    </w:p>
    <w:p w14:paraId="71A84807" w14:textId="2AC7229A" w:rsidR="00F63552" w:rsidRPr="0060701E" w:rsidRDefault="00F63552" w:rsidP="0060701E">
      <w:pPr>
        <w:pStyle w:val="CONLevel110"/>
        <w:numPr>
          <w:ilvl w:val="0"/>
          <w:numId w:val="0"/>
        </w:numPr>
        <w:jc w:val="both"/>
        <w:rPr>
          <w:rFonts w:asciiTheme="minorHAnsi" w:eastAsia="SimSun" w:hAnsiTheme="minorHAnsi" w:cstheme="minorHAnsi"/>
          <w:color w:val="0000FF"/>
          <w:sz w:val="20"/>
          <w:szCs w:val="20"/>
          <w:u w:val="single"/>
          <w:lang w:eastAsia="en-AU"/>
        </w:rPr>
      </w:pPr>
      <w:r w:rsidRPr="0060701E">
        <w:rPr>
          <w:rFonts w:asciiTheme="minorHAnsi" w:eastAsia="SimSun" w:hAnsiTheme="minorHAnsi" w:cstheme="minorHAnsi"/>
          <w:color w:val="0000FF"/>
          <w:sz w:val="20"/>
          <w:szCs w:val="20"/>
          <w:u w:val="single"/>
          <w:lang w:eastAsia="en-AU"/>
        </w:rPr>
        <w:br w:type="page"/>
      </w:r>
    </w:p>
    <w:p w14:paraId="26D50CBF" w14:textId="413DE066" w:rsidR="00774D9D" w:rsidRPr="00737E8B" w:rsidRDefault="00774D9D" w:rsidP="00737E8B">
      <w:pPr>
        <w:pStyle w:val="SchedH1"/>
        <w:pBdr>
          <w:top w:val="none" w:sz="0" w:space="0" w:color="auto"/>
          <w:bottom w:val="single" w:sz="4" w:space="1" w:color="auto"/>
        </w:pBdr>
        <w:rPr>
          <w:rFonts w:ascii="Calibri" w:hAnsi="Calibri" w:cs="Calibri"/>
          <w:bCs/>
          <w:sz w:val="20"/>
          <w:szCs w:val="20"/>
          <w:lang w:val="en-AU"/>
        </w:rPr>
      </w:pPr>
      <w:bookmarkStart w:id="416" w:name="_Toc63166659"/>
      <w:bookmarkStart w:id="417" w:name="_Toc63249609"/>
      <w:bookmarkStart w:id="418" w:name="_Toc233724103"/>
      <w:bookmarkStart w:id="419" w:name="_Toc506808414"/>
      <w:bookmarkStart w:id="420" w:name="_Toc522417556"/>
      <w:bookmarkStart w:id="421" w:name="_Toc529563940"/>
      <w:bookmarkStart w:id="422" w:name="_Hlk63246157"/>
      <w:r w:rsidRPr="00737E8B">
        <w:rPr>
          <w:rFonts w:ascii="Calibri" w:hAnsi="Calibri" w:cs="Calibri"/>
          <w:bCs/>
          <w:sz w:val="20"/>
          <w:szCs w:val="20"/>
        </w:rPr>
        <w:lastRenderedPageBreak/>
        <w:t>SCHEDULE 3</w:t>
      </w:r>
      <w:r w:rsidR="002B7964">
        <w:rPr>
          <w:rFonts w:ascii="Calibri" w:hAnsi="Calibri" w:cs="Calibri"/>
          <w:bCs/>
          <w:sz w:val="20"/>
          <w:szCs w:val="20"/>
        </w:rPr>
        <w:t xml:space="preserve"> </w:t>
      </w:r>
      <w:r w:rsidRPr="00737E8B">
        <w:rPr>
          <w:rFonts w:ascii="Calibri" w:hAnsi="Calibri" w:cs="Calibri"/>
          <w:bCs/>
          <w:sz w:val="20"/>
          <w:szCs w:val="20"/>
        </w:rPr>
        <w:t>– Services Order Template</w:t>
      </w:r>
      <w:bookmarkEnd w:id="416"/>
      <w:bookmarkEnd w:id="417"/>
      <w:bookmarkEnd w:id="418"/>
    </w:p>
    <w:p w14:paraId="5B3D7E3D" w14:textId="252BFEE6" w:rsidR="00A84A6A" w:rsidRDefault="00A84A6A" w:rsidP="00A84A6A">
      <w:pPr>
        <w:spacing w:before="0"/>
        <w:jc w:val="both"/>
        <w:rPr>
          <w:rFonts w:ascii="Calibri" w:hAnsi="Calibri" w:cs="Calibri"/>
          <w:bCs/>
          <w:iCs/>
          <w:sz w:val="20"/>
          <w:szCs w:val="20"/>
          <w:lang w:val="en-AU"/>
        </w:rPr>
      </w:pPr>
      <w:r w:rsidRPr="38B15A16">
        <w:rPr>
          <w:rFonts w:ascii="Calibri" w:hAnsi="Calibri" w:cs="Calibri"/>
          <w:b/>
          <w:color w:val="000000" w:themeColor="text1"/>
          <w:sz w:val="20"/>
          <w:szCs w:val="20"/>
          <w:lang w:val="en-AU" w:eastAsia="en-AU"/>
        </w:rPr>
        <w:t xml:space="preserve">Services Order </w:t>
      </w:r>
      <w:r w:rsidRPr="001252DF">
        <w:rPr>
          <w:rFonts w:ascii="Calibri" w:hAnsi="Calibri" w:cs="Calibri"/>
          <w:b/>
          <w:color w:val="000000" w:themeColor="text1"/>
          <w:sz w:val="20"/>
          <w:szCs w:val="20"/>
          <w:lang w:val="en-AU" w:eastAsia="en-AU"/>
        </w:rPr>
        <w:t>number – XXXXXX</w:t>
      </w:r>
      <w:r w:rsidRPr="001252DF">
        <w:rPr>
          <w:rFonts w:ascii="Calibri" w:hAnsi="Calibri" w:cs="Calibri"/>
          <w:b/>
          <w:i/>
          <w:color w:val="000000" w:themeColor="text1"/>
          <w:sz w:val="20"/>
          <w:szCs w:val="20"/>
          <w:lang w:val="en-AU" w:eastAsia="en-AU"/>
        </w:rPr>
        <w:t>/SO</w:t>
      </w:r>
      <w:r w:rsidRPr="38B15A16">
        <w:rPr>
          <w:rFonts w:ascii="Calibri" w:hAnsi="Calibri" w:cs="Calibri"/>
          <w:b/>
          <w:i/>
          <w:color w:val="000000" w:themeColor="text1"/>
          <w:sz w:val="20"/>
          <w:szCs w:val="20"/>
          <w:lang w:val="en-AU" w:eastAsia="en-AU"/>
        </w:rPr>
        <w:t xml:space="preserve"> number [Insert]</w:t>
      </w:r>
      <w:r w:rsidRPr="00A84A6A">
        <w:rPr>
          <w:rFonts w:ascii="Calibri" w:hAnsi="Calibri" w:cs="Calibri"/>
          <w:bCs/>
          <w:iCs/>
          <w:sz w:val="20"/>
          <w:szCs w:val="20"/>
          <w:lang w:val="en-AU"/>
        </w:rPr>
        <w:t xml:space="preserve"> </w:t>
      </w:r>
    </w:p>
    <w:p w14:paraId="3A63E3EE" w14:textId="77777777" w:rsidR="00A46B4B" w:rsidRDefault="00A46B4B" w:rsidP="00A84A6A">
      <w:pPr>
        <w:spacing w:before="0"/>
        <w:jc w:val="both"/>
        <w:rPr>
          <w:rFonts w:ascii="Calibri" w:hAnsi="Calibri" w:cs="Calibri"/>
          <w:bCs/>
          <w:iCs/>
          <w:sz w:val="20"/>
          <w:szCs w:val="20"/>
          <w:lang w:val="en-AU"/>
        </w:rPr>
      </w:pPr>
    </w:p>
    <w:p w14:paraId="1CD796BF" w14:textId="05F24594" w:rsidR="00A84A6A" w:rsidRDefault="00A84A6A" w:rsidP="00A84A6A">
      <w:pPr>
        <w:spacing w:before="0"/>
        <w:jc w:val="both"/>
        <w:rPr>
          <w:rFonts w:ascii="Calibri" w:hAnsi="Calibri" w:cs="Calibri"/>
          <w:bCs/>
          <w:iCs/>
          <w:sz w:val="20"/>
          <w:szCs w:val="20"/>
        </w:rPr>
      </w:pPr>
      <w:r w:rsidRPr="00F721FF">
        <w:rPr>
          <w:rFonts w:ascii="Calibri" w:hAnsi="Calibri" w:cs="Calibri"/>
          <w:bCs/>
          <w:iCs/>
          <w:sz w:val="20"/>
          <w:szCs w:val="20"/>
          <w:lang w:val="en-AU"/>
        </w:rPr>
        <w:t>DFAT may issue this Services Order to supplement a Contract formed under clause 5</w:t>
      </w:r>
      <w:r>
        <w:rPr>
          <w:rFonts w:ascii="Calibri" w:hAnsi="Calibri" w:cs="Calibri"/>
          <w:bCs/>
          <w:iCs/>
          <w:sz w:val="20"/>
          <w:szCs w:val="20"/>
          <w:lang w:val="en-AU"/>
        </w:rPr>
        <w:t>.3</w:t>
      </w:r>
      <w:r w:rsidRPr="00F721FF">
        <w:rPr>
          <w:rFonts w:ascii="Calibri" w:hAnsi="Calibri" w:cs="Calibri"/>
          <w:bCs/>
          <w:iCs/>
          <w:sz w:val="20"/>
          <w:szCs w:val="20"/>
          <w:lang w:val="en-AU"/>
        </w:rPr>
        <w:t xml:space="preserve"> of the Deed, where bespoke or additional Services </w:t>
      </w:r>
      <w:r w:rsidRPr="004727CB">
        <w:rPr>
          <w:rFonts w:ascii="Calibri" w:hAnsi="Calibri" w:cs="Calibri"/>
          <w:bCs/>
          <w:iCs/>
          <w:sz w:val="20"/>
          <w:szCs w:val="20"/>
          <w:lang w:val="en-AU"/>
        </w:rPr>
        <w:t>apply. Services Order invoicing will be administered through the Scholarships Management System</w:t>
      </w:r>
      <w:r>
        <w:rPr>
          <w:rFonts w:ascii="Calibri" w:hAnsi="Calibri" w:cs="Calibri"/>
          <w:bCs/>
          <w:iCs/>
          <w:sz w:val="20"/>
          <w:szCs w:val="20"/>
          <w:lang w:val="en-AU"/>
        </w:rPr>
        <w:t xml:space="preserve"> unless otherwise agreed with DFAT as per this Service Order</w:t>
      </w:r>
      <w:r w:rsidRPr="004727CB">
        <w:rPr>
          <w:rFonts w:ascii="Calibri" w:hAnsi="Calibri" w:cs="Calibri"/>
          <w:bCs/>
          <w:iCs/>
          <w:sz w:val="20"/>
          <w:szCs w:val="20"/>
          <w:lang w:val="en-AU"/>
        </w:rPr>
        <w:t>.</w:t>
      </w:r>
      <w:r w:rsidRPr="00737E8B">
        <w:rPr>
          <w:rFonts w:ascii="Calibri" w:hAnsi="Calibri" w:cs="Calibri"/>
          <w:bCs/>
          <w:iCs/>
          <w:sz w:val="20"/>
          <w:szCs w:val="20"/>
        </w:rPr>
        <w:t xml:space="preserve"> </w:t>
      </w:r>
    </w:p>
    <w:p w14:paraId="15BEE984" w14:textId="77777777" w:rsidR="00A84A6A" w:rsidRDefault="00A84A6A" w:rsidP="00A84A6A">
      <w:pPr>
        <w:spacing w:before="0"/>
        <w:jc w:val="both"/>
        <w:rPr>
          <w:rFonts w:ascii="Calibri" w:hAnsi="Calibri" w:cs="Calibri"/>
          <w:bCs/>
          <w:iCs/>
          <w:sz w:val="20"/>
          <w:szCs w:val="20"/>
        </w:rPr>
      </w:pPr>
    </w:p>
    <w:p w14:paraId="58113568" w14:textId="77777777" w:rsidR="00A84A6A" w:rsidRPr="00F721FF" w:rsidRDefault="00A84A6A" w:rsidP="00A84A6A">
      <w:pPr>
        <w:spacing w:before="0"/>
        <w:jc w:val="both"/>
        <w:rPr>
          <w:rFonts w:ascii="Calibri" w:hAnsi="Calibri" w:cs="Calibri"/>
          <w:bCs/>
          <w:iCs/>
          <w:sz w:val="20"/>
          <w:szCs w:val="20"/>
          <w:lang w:val="en-AU"/>
        </w:rPr>
      </w:pPr>
      <w:r w:rsidRPr="00737E8B">
        <w:rPr>
          <w:rFonts w:ascii="Calibri" w:hAnsi="Calibri" w:cs="Calibri"/>
          <w:bCs/>
          <w:iCs/>
          <w:sz w:val="20"/>
          <w:szCs w:val="20"/>
        </w:rPr>
        <w:t>[</w:t>
      </w:r>
      <w:r w:rsidRPr="002C4FB4">
        <w:rPr>
          <w:rFonts w:ascii="Calibri" w:hAnsi="Calibri" w:cs="Calibri"/>
          <w:bCs/>
          <w:i/>
          <w:iCs/>
          <w:sz w:val="20"/>
          <w:szCs w:val="20"/>
        </w:rPr>
        <w:t>insert name of Contractor</w:t>
      </w:r>
      <w:r w:rsidRPr="00737E8B">
        <w:rPr>
          <w:rFonts w:ascii="Calibri" w:hAnsi="Calibri" w:cs="Calibri"/>
          <w:bCs/>
          <w:iCs/>
          <w:sz w:val="20"/>
          <w:szCs w:val="20"/>
        </w:rPr>
        <w:t xml:space="preserve">] has offered under </w:t>
      </w:r>
      <w:r w:rsidRPr="00737E8B">
        <w:rPr>
          <w:rFonts w:ascii="Calibri" w:hAnsi="Calibri" w:cs="Calibri"/>
          <w:b/>
          <w:iCs/>
          <w:sz w:val="20"/>
          <w:szCs w:val="20"/>
        </w:rPr>
        <w:t>clause 5</w:t>
      </w:r>
      <w:r w:rsidRPr="00737E8B">
        <w:rPr>
          <w:rFonts w:ascii="Calibri" w:hAnsi="Calibri" w:cs="Calibri"/>
          <w:bCs/>
          <w:iCs/>
          <w:sz w:val="20"/>
          <w:szCs w:val="20"/>
        </w:rPr>
        <w:t xml:space="preserve"> of the </w:t>
      </w:r>
      <w:r>
        <w:rPr>
          <w:rFonts w:ascii="Calibri" w:hAnsi="Calibri" w:cs="Calibri"/>
          <w:bCs/>
          <w:iCs/>
          <w:sz w:val="20"/>
          <w:szCs w:val="20"/>
        </w:rPr>
        <w:t xml:space="preserve">Deed of </w:t>
      </w:r>
      <w:r w:rsidRPr="00737E8B">
        <w:rPr>
          <w:rFonts w:ascii="Calibri" w:hAnsi="Calibri" w:cs="Calibri"/>
          <w:bCs/>
          <w:iCs/>
          <w:sz w:val="20"/>
          <w:szCs w:val="20"/>
        </w:rPr>
        <w:t xml:space="preserve">Standing Offer </w:t>
      </w:r>
      <w:r>
        <w:rPr>
          <w:rFonts w:ascii="Calibri" w:hAnsi="Calibri" w:cs="Calibri"/>
          <w:bCs/>
          <w:iCs/>
          <w:sz w:val="20"/>
          <w:szCs w:val="20"/>
        </w:rPr>
        <w:t xml:space="preserve">(the Deed) </w:t>
      </w:r>
      <w:r w:rsidRPr="00737E8B">
        <w:rPr>
          <w:rFonts w:ascii="Calibri" w:hAnsi="Calibri" w:cs="Calibri"/>
          <w:bCs/>
          <w:iCs/>
          <w:sz w:val="20"/>
          <w:szCs w:val="20"/>
        </w:rPr>
        <w:t xml:space="preserve">specified at item 1 below to provide the Services to DFAT. DFAT accepts this offer on the terms and conditions set out in the Deed and issues this Services Order in accordance with </w:t>
      </w:r>
      <w:r w:rsidRPr="00737E8B">
        <w:rPr>
          <w:rFonts w:ascii="Calibri" w:hAnsi="Calibri" w:cs="Calibri"/>
          <w:b/>
          <w:iCs/>
          <w:sz w:val="20"/>
          <w:szCs w:val="20"/>
        </w:rPr>
        <w:t>clause 5</w:t>
      </w:r>
      <w:r w:rsidRPr="00737E8B">
        <w:rPr>
          <w:rFonts w:ascii="Calibri" w:hAnsi="Calibri" w:cs="Calibri"/>
          <w:bCs/>
          <w:iCs/>
          <w:sz w:val="20"/>
          <w:szCs w:val="20"/>
        </w:rPr>
        <w:t xml:space="preserve"> of the </w:t>
      </w:r>
      <w:r>
        <w:rPr>
          <w:rFonts w:ascii="Calibri" w:hAnsi="Calibri" w:cs="Calibri"/>
          <w:bCs/>
          <w:iCs/>
          <w:sz w:val="20"/>
          <w:szCs w:val="20"/>
        </w:rPr>
        <w:t>Deed</w:t>
      </w:r>
      <w:r w:rsidRPr="00737E8B">
        <w:rPr>
          <w:rFonts w:ascii="Calibri" w:hAnsi="Calibri" w:cs="Calibri"/>
          <w:bCs/>
          <w:iCs/>
          <w:sz w:val="20"/>
          <w:szCs w:val="20"/>
        </w:rPr>
        <w:t xml:space="preserve">. </w:t>
      </w:r>
      <w:r w:rsidRPr="00C30D48">
        <w:rPr>
          <w:rFonts w:ascii="Calibri" w:hAnsi="Calibri" w:cs="Calibri"/>
          <w:bCs/>
          <w:iCs/>
          <w:sz w:val="20"/>
          <w:szCs w:val="20"/>
        </w:rPr>
        <w:t xml:space="preserve">Any inconsistency between this Services Order and another document forming part of this Contract is to be resolved in accordance with </w:t>
      </w:r>
      <w:r w:rsidRPr="00C30D48">
        <w:rPr>
          <w:rFonts w:ascii="Calibri" w:hAnsi="Calibri" w:cs="Calibri"/>
          <w:b/>
          <w:iCs/>
          <w:sz w:val="20"/>
          <w:szCs w:val="20"/>
        </w:rPr>
        <w:t>clause 5.5</w:t>
      </w:r>
      <w:r w:rsidRPr="00C30D48">
        <w:rPr>
          <w:rFonts w:ascii="Calibri" w:hAnsi="Calibri" w:cs="Calibri"/>
          <w:bCs/>
          <w:iCs/>
          <w:sz w:val="20"/>
          <w:szCs w:val="20"/>
        </w:rPr>
        <w:t xml:space="preserve"> of the </w:t>
      </w:r>
      <w:r>
        <w:rPr>
          <w:rFonts w:ascii="Calibri" w:hAnsi="Calibri" w:cs="Calibri"/>
          <w:bCs/>
          <w:iCs/>
          <w:sz w:val="20"/>
          <w:szCs w:val="20"/>
        </w:rPr>
        <w:t>Deed</w:t>
      </w:r>
      <w:r w:rsidRPr="00C30D48">
        <w:rPr>
          <w:rFonts w:ascii="Calibri" w:hAnsi="Calibri" w:cs="Calibri"/>
          <w:bCs/>
          <w:iCs/>
          <w:sz w:val="20"/>
          <w:szCs w:val="20"/>
        </w:rPr>
        <w:t xml:space="preserve">. Terms used but not defined in this Services Order have the meaning given to them in </w:t>
      </w:r>
      <w:r w:rsidRPr="008F4FE9">
        <w:rPr>
          <w:rFonts w:ascii="Calibri" w:hAnsi="Calibri" w:cs="Calibri"/>
          <w:b/>
          <w:iCs/>
          <w:sz w:val="20"/>
          <w:szCs w:val="20"/>
        </w:rPr>
        <w:t xml:space="preserve">Schedule </w:t>
      </w:r>
      <w:r>
        <w:rPr>
          <w:rFonts w:ascii="Calibri" w:hAnsi="Calibri" w:cs="Calibri"/>
          <w:b/>
          <w:iCs/>
          <w:sz w:val="20"/>
          <w:szCs w:val="20"/>
        </w:rPr>
        <w:t>9</w:t>
      </w:r>
      <w:r w:rsidRPr="00C30D48">
        <w:rPr>
          <w:rFonts w:ascii="Calibri" w:hAnsi="Calibri" w:cs="Calibri"/>
          <w:bCs/>
          <w:iCs/>
          <w:sz w:val="20"/>
          <w:szCs w:val="20"/>
        </w:rPr>
        <w:t xml:space="preserve"> – Standard Contract Conditions to the Deed</w:t>
      </w:r>
      <w:r>
        <w:rPr>
          <w:rFonts w:ascii="Calibri" w:hAnsi="Calibri" w:cs="Calibri"/>
          <w:bCs/>
          <w:iCs/>
          <w:sz w:val="20"/>
          <w:szCs w:val="20"/>
        </w:rPr>
        <w:t>.</w:t>
      </w:r>
      <w:r w:rsidRPr="00F721FF">
        <w:rPr>
          <w:lang w:val="en-AU" w:eastAsia="en-AU"/>
        </w:rPr>
        <w:t xml:space="preserve"> </w:t>
      </w:r>
    </w:p>
    <w:p w14:paraId="22CC4CDA" w14:textId="137D2921" w:rsidR="00774D9D" w:rsidRPr="00737E8B" w:rsidRDefault="00774D9D" w:rsidP="00737E8B">
      <w:pPr>
        <w:spacing w:before="0"/>
        <w:rPr>
          <w:rFonts w:ascii="Calibri" w:hAnsi="Calibri" w:cs="Calibri"/>
          <w:bCs/>
          <w:iCs/>
          <w:sz w:val="20"/>
          <w:szCs w:val="20"/>
        </w:rPr>
      </w:pPr>
    </w:p>
    <w:p w14:paraId="6DDA3B4D" w14:textId="0D8D3F55" w:rsidR="00C45544" w:rsidRPr="00737E8B" w:rsidRDefault="00C45544" w:rsidP="00737E8B">
      <w:pPr>
        <w:tabs>
          <w:tab w:val="left" w:pos="3760"/>
        </w:tabs>
        <w:spacing w:before="60" w:after="60"/>
        <w:ind w:left="113"/>
        <w:rPr>
          <w:rFonts w:ascii="Calibri" w:hAnsi="Calibri" w:cs="Calibri"/>
          <w:bCs/>
          <w:i/>
          <w:iCs/>
          <w:sz w:val="20"/>
          <w:szCs w:val="20"/>
        </w:rPr>
      </w:pPr>
      <w:r w:rsidRPr="00737E8B">
        <w:rPr>
          <w:rFonts w:ascii="Calibri" w:hAnsi="Calibri" w:cs="Calibri"/>
          <w:b/>
          <w:bCs/>
          <w:iCs/>
          <w:sz w:val="20"/>
          <w:szCs w:val="20"/>
        </w:rPr>
        <w:t>DFAT Representative</w:t>
      </w:r>
      <w:r>
        <w:rPr>
          <w:rFonts w:ascii="Calibri" w:hAnsi="Calibri" w:cs="Calibri"/>
          <w:b/>
          <w:bCs/>
          <w:iCs/>
          <w:sz w:val="20"/>
          <w:szCs w:val="20"/>
        </w:rPr>
        <w:t xml:space="preserve">: </w:t>
      </w:r>
      <w:r w:rsidRPr="00737E8B">
        <w:rPr>
          <w:rFonts w:ascii="Calibri" w:hAnsi="Calibri" w:cs="Calibri"/>
          <w:bCs/>
          <w:i/>
          <w:iCs/>
          <w:sz w:val="20"/>
          <w:szCs w:val="20"/>
        </w:rPr>
        <w:t>[insert name and contact details]</w:t>
      </w:r>
    </w:p>
    <w:p w14:paraId="6821EC96" w14:textId="0F73F7B3" w:rsidR="00C45544" w:rsidRPr="00651B79" w:rsidRDefault="00C45544" w:rsidP="00737E8B">
      <w:pPr>
        <w:tabs>
          <w:tab w:val="left" w:pos="3760"/>
        </w:tabs>
        <w:spacing w:before="60" w:after="60"/>
        <w:ind w:left="113"/>
        <w:rPr>
          <w:rFonts w:ascii="Calibri" w:hAnsi="Calibri" w:cs="Calibri"/>
          <w:bCs/>
          <w:i/>
          <w:iCs/>
          <w:sz w:val="20"/>
          <w:szCs w:val="20"/>
        </w:rPr>
      </w:pPr>
      <w:r w:rsidRPr="00651B79">
        <w:rPr>
          <w:rFonts w:ascii="Calibri" w:hAnsi="Calibri" w:cs="Calibri"/>
          <w:b/>
          <w:bCs/>
          <w:iCs/>
          <w:sz w:val="20"/>
          <w:szCs w:val="20"/>
        </w:rPr>
        <w:t>Contractor Representative</w:t>
      </w:r>
      <w:r>
        <w:rPr>
          <w:rFonts w:ascii="Calibri" w:hAnsi="Calibri" w:cs="Calibri"/>
          <w:b/>
          <w:bCs/>
          <w:iCs/>
          <w:sz w:val="20"/>
          <w:szCs w:val="20"/>
        </w:rPr>
        <w:t xml:space="preserve">: </w:t>
      </w:r>
      <w:r w:rsidRPr="00651B79">
        <w:rPr>
          <w:rFonts w:ascii="Calibri" w:hAnsi="Calibri" w:cs="Calibri"/>
          <w:bCs/>
          <w:i/>
          <w:iCs/>
          <w:sz w:val="20"/>
          <w:szCs w:val="20"/>
        </w:rPr>
        <w:t>[insert name and contact details]</w:t>
      </w:r>
    </w:p>
    <w:tbl>
      <w:tblPr>
        <w:tblStyle w:val="TableGrid"/>
        <w:tblW w:w="9962" w:type="dxa"/>
        <w:tblLook w:val="04A0" w:firstRow="1" w:lastRow="0" w:firstColumn="1" w:lastColumn="0" w:noHBand="0" w:noVBand="1"/>
      </w:tblPr>
      <w:tblGrid>
        <w:gridCol w:w="1030"/>
        <w:gridCol w:w="1994"/>
        <w:gridCol w:w="2374"/>
        <w:gridCol w:w="4564"/>
      </w:tblGrid>
      <w:tr w:rsidR="00456538" w:rsidRPr="00737E8B" w14:paraId="4E5F85C0" w14:textId="77777777" w:rsidTr="00C45544">
        <w:trPr>
          <w:tblHeader/>
        </w:trPr>
        <w:tc>
          <w:tcPr>
            <w:tcW w:w="1030" w:type="dxa"/>
            <w:shd w:val="clear" w:color="auto" w:fill="DDD9C3" w:themeFill="background2" w:themeFillShade="E6"/>
            <w:vAlign w:val="center"/>
          </w:tcPr>
          <w:p w14:paraId="7C51D026" w14:textId="0DED94B0" w:rsidR="00456538" w:rsidRPr="00737E8B" w:rsidRDefault="00456538" w:rsidP="00456538">
            <w:pPr>
              <w:spacing w:before="60" w:after="60"/>
              <w:jc w:val="center"/>
              <w:rPr>
                <w:rFonts w:asciiTheme="minorHAnsi" w:hAnsiTheme="minorHAnsi"/>
                <w:b/>
                <w:sz w:val="20"/>
              </w:rPr>
            </w:pPr>
            <w:r>
              <w:rPr>
                <w:b/>
                <w:bCs/>
              </w:rPr>
              <w:t>Item number</w:t>
            </w:r>
          </w:p>
        </w:tc>
        <w:tc>
          <w:tcPr>
            <w:tcW w:w="1994" w:type="dxa"/>
            <w:shd w:val="clear" w:color="auto" w:fill="DDD9C3" w:themeFill="background2" w:themeFillShade="E6"/>
            <w:vAlign w:val="center"/>
          </w:tcPr>
          <w:p w14:paraId="69AB3ABD" w14:textId="04F3E5F2" w:rsidR="00456538" w:rsidRPr="00737E8B" w:rsidRDefault="00456538" w:rsidP="00456538">
            <w:pPr>
              <w:spacing w:before="60" w:after="60"/>
              <w:jc w:val="center"/>
              <w:rPr>
                <w:rFonts w:asciiTheme="minorHAnsi" w:hAnsiTheme="minorHAnsi"/>
                <w:b/>
                <w:sz w:val="20"/>
              </w:rPr>
            </w:pPr>
            <w:r>
              <w:rPr>
                <w:b/>
                <w:bCs/>
              </w:rPr>
              <w:t>Description</w:t>
            </w:r>
          </w:p>
        </w:tc>
        <w:tc>
          <w:tcPr>
            <w:tcW w:w="2374" w:type="dxa"/>
            <w:shd w:val="clear" w:color="auto" w:fill="DDD9C3" w:themeFill="background2" w:themeFillShade="E6"/>
            <w:vAlign w:val="center"/>
          </w:tcPr>
          <w:p w14:paraId="68F94517" w14:textId="0E89DCBA" w:rsidR="00456538" w:rsidRPr="00737E8B" w:rsidRDefault="00456538" w:rsidP="00456538">
            <w:pPr>
              <w:spacing w:before="60" w:after="60"/>
              <w:jc w:val="center"/>
              <w:rPr>
                <w:rFonts w:asciiTheme="minorHAnsi" w:hAnsiTheme="minorHAnsi"/>
                <w:b/>
                <w:sz w:val="20"/>
              </w:rPr>
            </w:pPr>
            <w:r>
              <w:rPr>
                <w:b/>
                <w:bCs/>
              </w:rPr>
              <w:t>Standard Contract Conditions clause reference</w:t>
            </w:r>
          </w:p>
        </w:tc>
        <w:tc>
          <w:tcPr>
            <w:tcW w:w="4564" w:type="dxa"/>
            <w:shd w:val="clear" w:color="auto" w:fill="DDD9C3" w:themeFill="background2" w:themeFillShade="E6"/>
            <w:vAlign w:val="center"/>
          </w:tcPr>
          <w:p w14:paraId="3DDC7ACB" w14:textId="5794DB02" w:rsidR="00456538" w:rsidRPr="00737E8B" w:rsidRDefault="00456538" w:rsidP="00456538">
            <w:pPr>
              <w:spacing w:before="60" w:after="60"/>
              <w:jc w:val="center"/>
              <w:rPr>
                <w:rFonts w:asciiTheme="minorHAnsi" w:hAnsiTheme="minorHAnsi"/>
                <w:b/>
                <w:sz w:val="20"/>
              </w:rPr>
            </w:pPr>
            <w:r>
              <w:rPr>
                <w:b/>
                <w:bCs/>
              </w:rPr>
              <w:t>Details</w:t>
            </w:r>
          </w:p>
        </w:tc>
      </w:tr>
      <w:tr w:rsidR="00456538" w:rsidRPr="00737E8B" w14:paraId="6E14FEF4" w14:textId="77777777" w:rsidTr="00C45544">
        <w:tc>
          <w:tcPr>
            <w:tcW w:w="1030" w:type="dxa"/>
            <w:vAlign w:val="center"/>
          </w:tcPr>
          <w:p w14:paraId="419B05F2" w14:textId="04A2C528" w:rsidR="00456538" w:rsidRPr="002B330D" w:rsidRDefault="00456538" w:rsidP="002B330D">
            <w:pPr>
              <w:spacing w:before="60" w:after="60"/>
              <w:rPr>
                <w:rFonts w:asciiTheme="minorHAnsi" w:hAnsiTheme="minorHAnsi"/>
                <w:sz w:val="20"/>
              </w:rPr>
            </w:pPr>
            <w:r>
              <w:t>1</w:t>
            </w:r>
          </w:p>
        </w:tc>
        <w:tc>
          <w:tcPr>
            <w:tcW w:w="1994" w:type="dxa"/>
            <w:vAlign w:val="center"/>
          </w:tcPr>
          <w:p w14:paraId="733FDDAB" w14:textId="7F0631FA" w:rsidR="00456538" w:rsidRPr="00737E8B" w:rsidRDefault="00456538" w:rsidP="00456538">
            <w:pPr>
              <w:spacing w:before="60" w:after="60"/>
              <w:rPr>
                <w:rFonts w:asciiTheme="minorHAnsi" w:hAnsiTheme="minorHAnsi"/>
                <w:sz w:val="20"/>
              </w:rPr>
            </w:pPr>
            <w:r>
              <w:t>Deed number and description</w:t>
            </w:r>
          </w:p>
        </w:tc>
        <w:tc>
          <w:tcPr>
            <w:tcW w:w="2374" w:type="dxa"/>
            <w:vAlign w:val="center"/>
          </w:tcPr>
          <w:p w14:paraId="7427D145" w14:textId="5589BDC6" w:rsidR="00456538" w:rsidRPr="00737E8B" w:rsidRDefault="00456538" w:rsidP="00456538">
            <w:pPr>
              <w:spacing w:before="60" w:after="60"/>
              <w:jc w:val="center"/>
              <w:rPr>
                <w:rFonts w:asciiTheme="minorHAnsi" w:hAnsiTheme="minorHAnsi"/>
                <w:sz w:val="20"/>
              </w:rPr>
            </w:pPr>
            <w:r>
              <w:t>1.1</w:t>
            </w:r>
          </w:p>
        </w:tc>
        <w:tc>
          <w:tcPr>
            <w:tcW w:w="4564" w:type="dxa"/>
            <w:vAlign w:val="center"/>
          </w:tcPr>
          <w:p w14:paraId="3694307D" w14:textId="26006DA1" w:rsidR="00456538" w:rsidRPr="00737E8B" w:rsidRDefault="00456538" w:rsidP="00456538">
            <w:pPr>
              <w:spacing w:before="60" w:after="60"/>
              <w:rPr>
                <w:rFonts w:asciiTheme="minorHAnsi" w:hAnsiTheme="minorHAnsi"/>
                <w:i/>
                <w:sz w:val="20"/>
              </w:rPr>
            </w:pPr>
            <w:r>
              <w:t>[Insert deed number, date and description]</w:t>
            </w:r>
          </w:p>
        </w:tc>
      </w:tr>
      <w:tr w:rsidR="00456538" w:rsidRPr="00737E8B" w14:paraId="4A738C7C" w14:textId="77777777" w:rsidTr="00C45544">
        <w:tc>
          <w:tcPr>
            <w:tcW w:w="1030" w:type="dxa"/>
            <w:vAlign w:val="center"/>
          </w:tcPr>
          <w:p w14:paraId="1D183FE7" w14:textId="797A78E0" w:rsidR="00456538" w:rsidRPr="002B330D" w:rsidRDefault="00456538" w:rsidP="002B330D">
            <w:pPr>
              <w:spacing w:before="60" w:after="60"/>
              <w:rPr>
                <w:rFonts w:asciiTheme="minorHAnsi" w:hAnsiTheme="minorHAnsi"/>
                <w:sz w:val="20"/>
              </w:rPr>
            </w:pPr>
            <w:r>
              <w:t>2</w:t>
            </w:r>
          </w:p>
        </w:tc>
        <w:tc>
          <w:tcPr>
            <w:tcW w:w="1994" w:type="dxa"/>
            <w:vAlign w:val="center"/>
          </w:tcPr>
          <w:p w14:paraId="46584D1F" w14:textId="366B3A80" w:rsidR="00456538" w:rsidRPr="00737E8B" w:rsidRDefault="00456538" w:rsidP="00456538">
            <w:pPr>
              <w:spacing w:before="60" w:after="60"/>
              <w:rPr>
                <w:rFonts w:asciiTheme="minorHAnsi" w:hAnsiTheme="minorHAnsi"/>
                <w:sz w:val="20"/>
              </w:rPr>
            </w:pPr>
            <w:r>
              <w:t>Initial Contract Period</w:t>
            </w:r>
          </w:p>
        </w:tc>
        <w:tc>
          <w:tcPr>
            <w:tcW w:w="2374" w:type="dxa"/>
            <w:vAlign w:val="center"/>
          </w:tcPr>
          <w:p w14:paraId="44936DB0" w14:textId="5DAAD2E9" w:rsidR="00456538" w:rsidRPr="00737E8B" w:rsidRDefault="00456538" w:rsidP="00456538">
            <w:pPr>
              <w:spacing w:before="60" w:after="60"/>
              <w:jc w:val="center"/>
              <w:rPr>
                <w:rFonts w:asciiTheme="minorHAnsi" w:hAnsiTheme="minorHAnsi"/>
                <w:sz w:val="20"/>
              </w:rPr>
            </w:pPr>
            <w:r>
              <w:t>1.1 and 2.1</w:t>
            </w:r>
          </w:p>
        </w:tc>
        <w:tc>
          <w:tcPr>
            <w:tcW w:w="4564" w:type="dxa"/>
            <w:vAlign w:val="center"/>
          </w:tcPr>
          <w:p w14:paraId="66E3C117" w14:textId="6A278C4B" w:rsidR="00456538" w:rsidRPr="00737E8B" w:rsidRDefault="00456538" w:rsidP="00456538">
            <w:pPr>
              <w:spacing w:before="60" w:after="60"/>
              <w:rPr>
                <w:rFonts w:asciiTheme="minorHAnsi" w:hAnsiTheme="minorHAnsi"/>
                <w:i/>
                <w:sz w:val="20"/>
              </w:rPr>
            </w:pPr>
            <w:r>
              <w:t>[Insert term of Initial Services Order Period, including the start date of that period. For example: from [date] until the services to Scholars in this Services Order are completed.]</w:t>
            </w:r>
          </w:p>
        </w:tc>
      </w:tr>
      <w:tr w:rsidR="00456538" w:rsidRPr="00737E8B" w14:paraId="71962939" w14:textId="3B59A278" w:rsidTr="00C45544">
        <w:tc>
          <w:tcPr>
            <w:tcW w:w="1030" w:type="dxa"/>
            <w:vAlign w:val="center"/>
          </w:tcPr>
          <w:p w14:paraId="4DE157EC" w14:textId="0A3E006D" w:rsidR="00456538" w:rsidRPr="002B330D" w:rsidRDefault="00456538" w:rsidP="002B330D">
            <w:pPr>
              <w:spacing w:before="60" w:after="60"/>
              <w:rPr>
                <w:rFonts w:asciiTheme="minorHAnsi" w:hAnsiTheme="minorHAnsi"/>
                <w:sz w:val="20"/>
              </w:rPr>
            </w:pPr>
            <w:r>
              <w:t>3</w:t>
            </w:r>
          </w:p>
        </w:tc>
        <w:tc>
          <w:tcPr>
            <w:tcW w:w="1994" w:type="dxa"/>
            <w:vAlign w:val="center"/>
          </w:tcPr>
          <w:p w14:paraId="58F6E1A2" w14:textId="154F47B0" w:rsidR="00456538" w:rsidRPr="00737E8B" w:rsidRDefault="00456538" w:rsidP="00456538">
            <w:pPr>
              <w:spacing w:before="60" w:after="60"/>
              <w:rPr>
                <w:rFonts w:asciiTheme="minorHAnsi" w:hAnsiTheme="minorHAnsi"/>
                <w:sz w:val="20"/>
              </w:rPr>
            </w:pPr>
            <w:r>
              <w:t>Services Order Option Period</w:t>
            </w:r>
          </w:p>
        </w:tc>
        <w:tc>
          <w:tcPr>
            <w:tcW w:w="2374" w:type="dxa"/>
            <w:vAlign w:val="center"/>
          </w:tcPr>
          <w:p w14:paraId="123AE915" w14:textId="034B5D58" w:rsidR="00456538" w:rsidRPr="00737E8B" w:rsidRDefault="00456538" w:rsidP="00456538">
            <w:pPr>
              <w:spacing w:before="60" w:after="60"/>
              <w:jc w:val="center"/>
              <w:rPr>
                <w:rFonts w:asciiTheme="minorHAnsi" w:hAnsiTheme="minorHAnsi"/>
                <w:sz w:val="20"/>
              </w:rPr>
            </w:pPr>
            <w:r>
              <w:t>2.2</w:t>
            </w:r>
          </w:p>
        </w:tc>
        <w:tc>
          <w:tcPr>
            <w:tcW w:w="4564" w:type="dxa"/>
            <w:vAlign w:val="center"/>
          </w:tcPr>
          <w:p w14:paraId="790C8D50" w14:textId="683D40E3" w:rsidR="00456538" w:rsidRPr="00737E8B" w:rsidRDefault="00456538" w:rsidP="00456538">
            <w:pPr>
              <w:spacing w:before="60" w:after="60"/>
              <w:rPr>
                <w:rFonts w:asciiTheme="minorHAnsi" w:hAnsiTheme="minorHAnsi"/>
                <w:i/>
                <w:sz w:val="20"/>
              </w:rPr>
            </w:pPr>
            <w:r>
              <w:t>[Insert Services Order Option Period. For example: two periods, each one year in duration, including the start dates and end dates for each Services Order Option Period. Otherwise insert “Not applicable”.]</w:t>
            </w:r>
          </w:p>
        </w:tc>
      </w:tr>
      <w:tr w:rsidR="00456538" w:rsidRPr="00737E8B" w14:paraId="57D62B47" w14:textId="37032439" w:rsidTr="00C45544">
        <w:tc>
          <w:tcPr>
            <w:tcW w:w="1030" w:type="dxa"/>
            <w:vAlign w:val="center"/>
          </w:tcPr>
          <w:p w14:paraId="28B876F4" w14:textId="10EF3B87" w:rsidR="00456538" w:rsidRPr="002B330D" w:rsidRDefault="00456538" w:rsidP="002B330D">
            <w:pPr>
              <w:spacing w:before="60" w:after="60"/>
              <w:rPr>
                <w:rFonts w:asciiTheme="minorHAnsi" w:hAnsiTheme="minorHAnsi"/>
                <w:sz w:val="20"/>
              </w:rPr>
            </w:pPr>
            <w:r>
              <w:t>4</w:t>
            </w:r>
          </w:p>
        </w:tc>
        <w:tc>
          <w:tcPr>
            <w:tcW w:w="1994" w:type="dxa"/>
            <w:vAlign w:val="center"/>
          </w:tcPr>
          <w:p w14:paraId="47B8433C" w14:textId="4C6A3F79" w:rsidR="00456538" w:rsidRPr="00737E8B" w:rsidRDefault="00456538" w:rsidP="00456538">
            <w:pPr>
              <w:spacing w:before="60" w:after="60"/>
              <w:rPr>
                <w:rFonts w:asciiTheme="minorHAnsi" w:hAnsiTheme="minorHAnsi"/>
                <w:sz w:val="20"/>
              </w:rPr>
            </w:pPr>
            <w:r>
              <w:t>Background</w:t>
            </w:r>
          </w:p>
        </w:tc>
        <w:tc>
          <w:tcPr>
            <w:tcW w:w="2374" w:type="dxa"/>
            <w:vAlign w:val="center"/>
          </w:tcPr>
          <w:p w14:paraId="02F8316A" w14:textId="0285884A" w:rsidR="00456538" w:rsidRPr="00737E8B" w:rsidRDefault="00456538" w:rsidP="00456538">
            <w:pPr>
              <w:spacing w:before="60" w:after="60"/>
              <w:jc w:val="center"/>
              <w:rPr>
                <w:rFonts w:asciiTheme="minorHAnsi" w:hAnsiTheme="minorHAnsi"/>
                <w:sz w:val="20"/>
              </w:rPr>
            </w:pPr>
            <w:r>
              <w:t>Not applicable</w:t>
            </w:r>
          </w:p>
        </w:tc>
        <w:tc>
          <w:tcPr>
            <w:tcW w:w="4564" w:type="dxa"/>
            <w:vAlign w:val="center"/>
          </w:tcPr>
          <w:p w14:paraId="4FE9CFCF" w14:textId="03EF1A1B" w:rsidR="00456538" w:rsidRPr="00737E8B" w:rsidRDefault="00456538" w:rsidP="00456538">
            <w:pPr>
              <w:spacing w:before="60" w:after="60"/>
              <w:rPr>
                <w:rFonts w:asciiTheme="minorHAnsi" w:hAnsiTheme="minorHAnsi"/>
                <w:i/>
                <w:sz w:val="20"/>
              </w:rPr>
            </w:pPr>
            <w:r>
              <w:t>[Insert background]</w:t>
            </w:r>
          </w:p>
        </w:tc>
      </w:tr>
      <w:tr w:rsidR="00456538" w:rsidRPr="00737E8B" w14:paraId="33AAFA9B" w14:textId="77777777" w:rsidTr="00C45544">
        <w:tc>
          <w:tcPr>
            <w:tcW w:w="1030" w:type="dxa"/>
            <w:vAlign w:val="center"/>
          </w:tcPr>
          <w:p w14:paraId="4E4733B6" w14:textId="06C942D2" w:rsidR="00456538" w:rsidRPr="002B330D" w:rsidRDefault="00456538" w:rsidP="002B330D">
            <w:pPr>
              <w:spacing w:before="60" w:after="60"/>
              <w:rPr>
                <w:rFonts w:asciiTheme="minorHAnsi" w:hAnsiTheme="minorHAnsi"/>
                <w:sz w:val="20"/>
              </w:rPr>
            </w:pPr>
            <w:r>
              <w:t>5</w:t>
            </w:r>
          </w:p>
        </w:tc>
        <w:tc>
          <w:tcPr>
            <w:tcW w:w="1994" w:type="dxa"/>
            <w:vAlign w:val="center"/>
          </w:tcPr>
          <w:p w14:paraId="1C979CB2" w14:textId="3202EE9B" w:rsidR="00456538" w:rsidRPr="00737E8B" w:rsidRDefault="00456538" w:rsidP="00456538">
            <w:pPr>
              <w:spacing w:before="60" w:after="60"/>
              <w:rPr>
                <w:rFonts w:asciiTheme="minorHAnsi" w:hAnsiTheme="minorHAnsi"/>
                <w:sz w:val="20"/>
              </w:rPr>
            </w:pPr>
            <w:r>
              <w:t>Services</w:t>
            </w:r>
          </w:p>
        </w:tc>
        <w:tc>
          <w:tcPr>
            <w:tcW w:w="2374" w:type="dxa"/>
            <w:vAlign w:val="center"/>
          </w:tcPr>
          <w:p w14:paraId="7F630864" w14:textId="5211A683" w:rsidR="00456538" w:rsidRPr="00737E8B" w:rsidRDefault="00456538" w:rsidP="00456538">
            <w:pPr>
              <w:spacing w:before="60" w:after="60"/>
              <w:jc w:val="center"/>
              <w:rPr>
                <w:rFonts w:asciiTheme="minorHAnsi" w:hAnsiTheme="minorHAnsi"/>
                <w:sz w:val="20"/>
              </w:rPr>
            </w:pPr>
            <w:r>
              <w:t>1.1 and 4</w:t>
            </w:r>
          </w:p>
        </w:tc>
        <w:tc>
          <w:tcPr>
            <w:tcW w:w="4564" w:type="dxa"/>
            <w:vAlign w:val="center"/>
          </w:tcPr>
          <w:p w14:paraId="1545D938" w14:textId="18B51CB9" w:rsidR="00456538" w:rsidRPr="00737E8B" w:rsidRDefault="00456538" w:rsidP="00456538">
            <w:pPr>
              <w:spacing w:before="60" w:after="60"/>
              <w:rPr>
                <w:rFonts w:asciiTheme="minorHAnsi" w:hAnsiTheme="minorHAnsi"/>
                <w:i/>
                <w:sz w:val="20"/>
              </w:rPr>
            </w:pPr>
            <w:r>
              <w:t>[Insert any additional or bespoke services]</w:t>
            </w:r>
          </w:p>
        </w:tc>
      </w:tr>
      <w:tr w:rsidR="00456538" w:rsidRPr="00737E8B" w14:paraId="0ABF8235" w14:textId="58668755" w:rsidTr="00C45544">
        <w:tc>
          <w:tcPr>
            <w:tcW w:w="1030" w:type="dxa"/>
            <w:vAlign w:val="center"/>
          </w:tcPr>
          <w:p w14:paraId="415CEE2A" w14:textId="771BA6C4" w:rsidR="00456538" w:rsidRPr="002B330D" w:rsidRDefault="00456538" w:rsidP="002B330D">
            <w:pPr>
              <w:spacing w:before="60" w:after="60"/>
              <w:rPr>
                <w:rFonts w:asciiTheme="minorHAnsi" w:hAnsiTheme="minorHAnsi" w:cstheme="minorHAnsi"/>
                <w:bCs/>
                <w:iCs/>
                <w:sz w:val="20"/>
                <w:szCs w:val="20"/>
              </w:rPr>
            </w:pPr>
            <w:r>
              <w:t>6</w:t>
            </w:r>
          </w:p>
        </w:tc>
        <w:tc>
          <w:tcPr>
            <w:tcW w:w="1994" w:type="dxa"/>
            <w:vAlign w:val="center"/>
          </w:tcPr>
          <w:p w14:paraId="2529A3A4" w14:textId="0B7F64E0" w:rsidR="00456538" w:rsidRPr="00737E8B" w:rsidRDefault="00456538" w:rsidP="00456538">
            <w:pPr>
              <w:spacing w:before="60" w:after="60"/>
              <w:rPr>
                <w:rFonts w:asciiTheme="minorHAnsi" w:hAnsiTheme="minorHAnsi" w:cstheme="minorHAnsi"/>
                <w:bCs/>
                <w:iCs/>
                <w:sz w:val="20"/>
                <w:szCs w:val="20"/>
              </w:rPr>
            </w:pPr>
            <w:r>
              <w:t>DFAT requirements</w:t>
            </w:r>
          </w:p>
        </w:tc>
        <w:tc>
          <w:tcPr>
            <w:tcW w:w="2374" w:type="dxa"/>
            <w:vAlign w:val="center"/>
          </w:tcPr>
          <w:p w14:paraId="49779103" w14:textId="08583B99" w:rsidR="00456538" w:rsidRPr="00737E8B" w:rsidRDefault="00456538" w:rsidP="00456538">
            <w:pPr>
              <w:spacing w:before="60" w:after="60"/>
              <w:jc w:val="center"/>
              <w:rPr>
                <w:rFonts w:asciiTheme="minorHAnsi" w:hAnsiTheme="minorHAnsi" w:cstheme="minorHAnsi"/>
                <w:bCs/>
                <w:iCs/>
                <w:sz w:val="20"/>
                <w:szCs w:val="20"/>
              </w:rPr>
            </w:pPr>
            <w:r>
              <w:t>4</w:t>
            </w:r>
          </w:p>
        </w:tc>
        <w:tc>
          <w:tcPr>
            <w:tcW w:w="4564" w:type="dxa"/>
            <w:vAlign w:val="center"/>
          </w:tcPr>
          <w:p w14:paraId="0B02F00B" w14:textId="74493D50" w:rsidR="00456538" w:rsidRPr="00737E8B" w:rsidRDefault="00456538" w:rsidP="00456538">
            <w:pPr>
              <w:spacing w:before="60" w:after="60"/>
              <w:rPr>
                <w:rFonts w:asciiTheme="minorHAnsi" w:hAnsiTheme="minorHAnsi" w:cstheme="minorHAnsi"/>
                <w:bCs/>
                <w:i/>
                <w:iCs/>
                <w:sz w:val="20"/>
                <w:szCs w:val="20"/>
              </w:rPr>
            </w:pPr>
            <w:r>
              <w:t>[Insert any DFAT requirements]</w:t>
            </w:r>
          </w:p>
        </w:tc>
      </w:tr>
      <w:tr w:rsidR="00456538" w:rsidRPr="00737E8B" w14:paraId="2A1124C8" w14:textId="44090514" w:rsidTr="00C45544">
        <w:tc>
          <w:tcPr>
            <w:tcW w:w="1030" w:type="dxa"/>
            <w:vAlign w:val="center"/>
          </w:tcPr>
          <w:p w14:paraId="67F40D10" w14:textId="38C20F7D" w:rsidR="00456538" w:rsidRPr="002B330D" w:rsidRDefault="00456538" w:rsidP="002B330D">
            <w:pPr>
              <w:spacing w:before="60" w:after="60"/>
              <w:rPr>
                <w:rFonts w:asciiTheme="minorHAnsi" w:hAnsiTheme="minorHAnsi" w:cstheme="minorHAnsi"/>
                <w:bCs/>
                <w:iCs/>
                <w:sz w:val="20"/>
                <w:szCs w:val="20"/>
              </w:rPr>
            </w:pPr>
            <w:r>
              <w:t>7</w:t>
            </w:r>
          </w:p>
        </w:tc>
        <w:tc>
          <w:tcPr>
            <w:tcW w:w="1994" w:type="dxa"/>
            <w:vAlign w:val="center"/>
          </w:tcPr>
          <w:p w14:paraId="18A606AA" w14:textId="29A5ED60" w:rsidR="00456538" w:rsidRPr="00737E8B" w:rsidRDefault="00456538" w:rsidP="00456538">
            <w:pPr>
              <w:spacing w:before="60" w:after="60"/>
              <w:rPr>
                <w:rFonts w:asciiTheme="minorHAnsi" w:hAnsiTheme="minorHAnsi" w:cstheme="minorHAnsi"/>
                <w:bCs/>
                <w:iCs/>
                <w:sz w:val="20"/>
                <w:szCs w:val="20"/>
              </w:rPr>
            </w:pPr>
            <w:r>
              <w:t>Meetings</w:t>
            </w:r>
          </w:p>
        </w:tc>
        <w:tc>
          <w:tcPr>
            <w:tcW w:w="2374" w:type="dxa"/>
            <w:vAlign w:val="center"/>
          </w:tcPr>
          <w:p w14:paraId="345A7828" w14:textId="5D90472D" w:rsidR="00456538" w:rsidRPr="00737E8B" w:rsidRDefault="00456538" w:rsidP="00456538">
            <w:pPr>
              <w:spacing w:before="60" w:after="60"/>
              <w:jc w:val="center"/>
              <w:rPr>
                <w:rFonts w:asciiTheme="minorHAnsi" w:hAnsiTheme="minorHAnsi" w:cstheme="minorHAnsi"/>
                <w:bCs/>
                <w:iCs/>
                <w:sz w:val="20"/>
                <w:szCs w:val="20"/>
              </w:rPr>
            </w:pPr>
            <w:r>
              <w:t>Not applicable</w:t>
            </w:r>
          </w:p>
        </w:tc>
        <w:tc>
          <w:tcPr>
            <w:tcW w:w="4564" w:type="dxa"/>
            <w:vAlign w:val="center"/>
          </w:tcPr>
          <w:p w14:paraId="0DC06C8D" w14:textId="509CB5C5" w:rsidR="00456538" w:rsidRPr="00737E8B" w:rsidRDefault="00456538" w:rsidP="00456538">
            <w:pPr>
              <w:spacing w:before="60" w:after="60"/>
              <w:rPr>
                <w:rFonts w:asciiTheme="minorHAnsi" w:hAnsiTheme="minorHAnsi" w:cstheme="minorHAnsi"/>
                <w:bCs/>
                <w:i/>
                <w:iCs/>
                <w:sz w:val="20"/>
                <w:szCs w:val="20"/>
              </w:rPr>
            </w:pPr>
            <w:r>
              <w:t>[Insert any applicable meetings. Otherwise insert “Not applicable”.]</w:t>
            </w:r>
          </w:p>
        </w:tc>
      </w:tr>
      <w:tr w:rsidR="00456538" w:rsidRPr="00737E8B" w14:paraId="5D6A5389" w14:textId="367FDEE0" w:rsidTr="00C45544">
        <w:tc>
          <w:tcPr>
            <w:tcW w:w="1030" w:type="dxa"/>
            <w:vAlign w:val="center"/>
          </w:tcPr>
          <w:p w14:paraId="6EBCD20A" w14:textId="26F618D8" w:rsidR="00456538" w:rsidRPr="002B330D" w:rsidRDefault="00456538" w:rsidP="002B330D">
            <w:pPr>
              <w:spacing w:before="60" w:after="60"/>
              <w:rPr>
                <w:rFonts w:asciiTheme="minorHAnsi" w:hAnsiTheme="minorHAnsi" w:cstheme="minorHAnsi"/>
                <w:bCs/>
                <w:iCs/>
                <w:sz w:val="20"/>
                <w:szCs w:val="20"/>
              </w:rPr>
            </w:pPr>
            <w:r>
              <w:t>8</w:t>
            </w:r>
          </w:p>
        </w:tc>
        <w:tc>
          <w:tcPr>
            <w:tcW w:w="1994" w:type="dxa"/>
            <w:vAlign w:val="center"/>
          </w:tcPr>
          <w:p w14:paraId="5CD2AB1D" w14:textId="5A4377DE" w:rsidR="00456538" w:rsidRPr="00737E8B" w:rsidRDefault="00456538" w:rsidP="00456538">
            <w:pPr>
              <w:spacing w:before="60" w:after="60"/>
              <w:rPr>
                <w:rFonts w:asciiTheme="minorHAnsi" w:hAnsiTheme="minorHAnsi" w:cstheme="minorHAnsi"/>
                <w:bCs/>
                <w:iCs/>
                <w:sz w:val="20"/>
                <w:szCs w:val="20"/>
              </w:rPr>
            </w:pPr>
            <w:r>
              <w:t>Monitoring and Evaluation</w:t>
            </w:r>
          </w:p>
        </w:tc>
        <w:tc>
          <w:tcPr>
            <w:tcW w:w="2374" w:type="dxa"/>
            <w:vAlign w:val="center"/>
          </w:tcPr>
          <w:p w14:paraId="18FB5D84" w14:textId="695A7595" w:rsidR="00456538" w:rsidRPr="00737E8B" w:rsidRDefault="00456538" w:rsidP="00456538">
            <w:pPr>
              <w:spacing w:before="60" w:after="60"/>
              <w:jc w:val="center"/>
              <w:rPr>
                <w:rFonts w:asciiTheme="minorHAnsi" w:hAnsiTheme="minorHAnsi" w:cstheme="minorHAnsi"/>
                <w:bCs/>
                <w:iCs/>
                <w:sz w:val="20"/>
                <w:szCs w:val="20"/>
              </w:rPr>
            </w:pPr>
            <w:r>
              <w:t>Not applicable</w:t>
            </w:r>
          </w:p>
        </w:tc>
        <w:tc>
          <w:tcPr>
            <w:tcW w:w="4564" w:type="dxa"/>
            <w:vAlign w:val="center"/>
          </w:tcPr>
          <w:p w14:paraId="7E3F4C98" w14:textId="003E3605" w:rsidR="00456538" w:rsidRPr="00737E8B" w:rsidRDefault="00456538" w:rsidP="00456538">
            <w:pPr>
              <w:spacing w:before="60" w:after="60"/>
              <w:rPr>
                <w:rFonts w:asciiTheme="minorHAnsi" w:hAnsiTheme="minorHAnsi" w:cstheme="minorHAnsi"/>
                <w:bCs/>
                <w:i/>
                <w:iCs/>
                <w:sz w:val="20"/>
                <w:szCs w:val="20"/>
              </w:rPr>
            </w:pPr>
            <w:r>
              <w:t>[Insert any monitoring and evaluation requirements. Otherwise insert “Not applicable”.]</w:t>
            </w:r>
          </w:p>
        </w:tc>
      </w:tr>
      <w:tr w:rsidR="00456538" w:rsidRPr="00737E8B" w14:paraId="0B36BF32" w14:textId="62B3136A" w:rsidTr="00C45544">
        <w:tc>
          <w:tcPr>
            <w:tcW w:w="1030" w:type="dxa"/>
            <w:vAlign w:val="center"/>
          </w:tcPr>
          <w:p w14:paraId="53139366" w14:textId="6DAB1F14" w:rsidR="00456538" w:rsidRPr="002B330D" w:rsidRDefault="00456538" w:rsidP="002B330D">
            <w:pPr>
              <w:spacing w:before="60" w:after="60"/>
              <w:rPr>
                <w:rFonts w:asciiTheme="minorHAnsi" w:hAnsiTheme="minorHAnsi" w:cstheme="minorHAnsi"/>
                <w:bCs/>
                <w:iCs/>
                <w:sz w:val="20"/>
                <w:szCs w:val="20"/>
              </w:rPr>
            </w:pPr>
            <w:r>
              <w:t>9</w:t>
            </w:r>
          </w:p>
        </w:tc>
        <w:tc>
          <w:tcPr>
            <w:tcW w:w="1994" w:type="dxa"/>
            <w:vAlign w:val="center"/>
          </w:tcPr>
          <w:p w14:paraId="310A87B9" w14:textId="5D7AAA07" w:rsidR="00456538" w:rsidRPr="00737E8B" w:rsidRDefault="00456538" w:rsidP="00456538">
            <w:pPr>
              <w:spacing w:before="60" w:after="60"/>
              <w:rPr>
                <w:rFonts w:asciiTheme="minorHAnsi" w:hAnsiTheme="minorHAnsi" w:cstheme="minorHAnsi"/>
                <w:bCs/>
                <w:iCs/>
                <w:sz w:val="20"/>
                <w:szCs w:val="20"/>
              </w:rPr>
            </w:pPr>
            <w:r>
              <w:t>Reports</w:t>
            </w:r>
          </w:p>
        </w:tc>
        <w:tc>
          <w:tcPr>
            <w:tcW w:w="2374" w:type="dxa"/>
            <w:vAlign w:val="center"/>
          </w:tcPr>
          <w:p w14:paraId="7C058B9C" w14:textId="4C3CD0D5" w:rsidR="00456538" w:rsidRPr="00737E8B" w:rsidRDefault="00456538" w:rsidP="00456538">
            <w:pPr>
              <w:spacing w:before="60" w:after="60"/>
              <w:jc w:val="center"/>
              <w:rPr>
                <w:rFonts w:asciiTheme="minorHAnsi" w:hAnsiTheme="minorHAnsi" w:cstheme="minorHAnsi"/>
                <w:bCs/>
                <w:iCs/>
                <w:sz w:val="20"/>
                <w:szCs w:val="20"/>
              </w:rPr>
            </w:pPr>
            <w:r>
              <w:t>38</w:t>
            </w:r>
          </w:p>
        </w:tc>
        <w:tc>
          <w:tcPr>
            <w:tcW w:w="4564" w:type="dxa"/>
            <w:vAlign w:val="center"/>
          </w:tcPr>
          <w:p w14:paraId="7BC9E3D8" w14:textId="0F174BD7" w:rsidR="00456538" w:rsidRPr="00737E8B" w:rsidRDefault="00456538" w:rsidP="00456538">
            <w:pPr>
              <w:spacing w:before="60" w:after="60"/>
              <w:rPr>
                <w:rFonts w:asciiTheme="minorHAnsi" w:hAnsiTheme="minorHAnsi" w:cstheme="minorHAnsi"/>
                <w:bCs/>
                <w:i/>
                <w:iCs/>
                <w:sz w:val="20"/>
                <w:szCs w:val="20"/>
              </w:rPr>
            </w:pPr>
            <w:r>
              <w:t>[Insert any reports. Otherwise insert “Not applicable”.]</w:t>
            </w:r>
          </w:p>
        </w:tc>
      </w:tr>
      <w:tr w:rsidR="00456538" w:rsidRPr="00737E8B" w14:paraId="19BC84AE" w14:textId="4475C3E0" w:rsidTr="00C45544">
        <w:tc>
          <w:tcPr>
            <w:tcW w:w="1030" w:type="dxa"/>
            <w:vAlign w:val="center"/>
          </w:tcPr>
          <w:p w14:paraId="4E51A007" w14:textId="0BC53573" w:rsidR="00456538" w:rsidRPr="002B330D" w:rsidRDefault="00456538" w:rsidP="002B330D">
            <w:pPr>
              <w:spacing w:before="60" w:after="60"/>
              <w:rPr>
                <w:rFonts w:asciiTheme="minorHAnsi" w:hAnsiTheme="minorHAnsi"/>
                <w:sz w:val="20"/>
              </w:rPr>
            </w:pPr>
            <w:r>
              <w:t>10</w:t>
            </w:r>
          </w:p>
        </w:tc>
        <w:tc>
          <w:tcPr>
            <w:tcW w:w="1994" w:type="dxa"/>
            <w:vAlign w:val="center"/>
          </w:tcPr>
          <w:p w14:paraId="2C751598" w14:textId="481FF702" w:rsidR="00456538" w:rsidRPr="00737E8B" w:rsidRDefault="00456538" w:rsidP="00456538">
            <w:pPr>
              <w:spacing w:before="60" w:after="60"/>
              <w:rPr>
                <w:rFonts w:asciiTheme="minorHAnsi" w:hAnsiTheme="minorHAnsi"/>
                <w:sz w:val="20"/>
              </w:rPr>
            </w:pPr>
            <w:r>
              <w:t>Performance Standards / Key Performance Indicators</w:t>
            </w:r>
          </w:p>
        </w:tc>
        <w:tc>
          <w:tcPr>
            <w:tcW w:w="2374" w:type="dxa"/>
            <w:vAlign w:val="center"/>
          </w:tcPr>
          <w:p w14:paraId="22CA3506" w14:textId="66A801D8" w:rsidR="00456538" w:rsidRPr="00737E8B" w:rsidRDefault="00456538" w:rsidP="00456538">
            <w:pPr>
              <w:spacing w:before="60" w:after="60"/>
              <w:jc w:val="center"/>
              <w:rPr>
                <w:rFonts w:asciiTheme="minorHAnsi" w:hAnsiTheme="minorHAnsi"/>
                <w:sz w:val="20"/>
              </w:rPr>
            </w:pPr>
            <w:r>
              <w:t>5</w:t>
            </w:r>
          </w:p>
        </w:tc>
        <w:tc>
          <w:tcPr>
            <w:tcW w:w="4564" w:type="dxa"/>
            <w:vAlign w:val="center"/>
          </w:tcPr>
          <w:p w14:paraId="4260E1A0" w14:textId="16D71732" w:rsidR="00456538" w:rsidRPr="00737E8B" w:rsidRDefault="00456538" w:rsidP="00456538">
            <w:pPr>
              <w:spacing w:before="60" w:after="60"/>
              <w:rPr>
                <w:rFonts w:asciiTheme="minorHAnsi" w:hAnsiTheme="minorHAnsi"/>
                <w:i/>
                <w:sz w:val="20"/>
              </w:rPr>
            </w:pPr>
            <w:r>
              <w:t>[Insert any performance standards or key performance indicators. Otherwise insert “Not applicable”.]</w:t>
            </w:r>
          </w:p>
        </w:tc>
      </w:tr>
      <w:tr w:rsidR="00456538" w:rsidRPr="00737E8B" w14:paraId="77091AE7" w14:textId="0F674A01" w:rsidTr="00C45544">
        <w:tc>
          <w:tcPr>
            <w:tcW w:w="1030" w:type="dxa"/>
            <w:vAlign w:val="center"/>
          </w:tcPr>
          <w:p w14:paraId="703ABA9C" w14:textId="54A1987A" w:rsidR="00456538" w:rsidRPr="002B330D" w:rsidRDefault="00456538" w:rsidP="002B330D">
            <w:pPr>
              <w:spacing w:before="60" w:after="60"/>
              <w:rPr>
                <w:rFonts w:asciiTheme="minorHAnsi" w:hAnsiTheme="minorHAnsi" w:cstheme="minorHAnsi"/>
                <w:bCs/>
                <w:iCs/>
                <w:sz w:val="20"/>
                <w:szCs w:val="20"/>
              </w:rPr>
            </w:pPr>
            <w:r>
              <w:lastRenderedPageBreak/>
              <w:t>11</w:t>
            </w:r>
          </w:p>
        </w:tc>
        <w:tc>
          <w:tcPr>
            <w:tcW w:w="1994" w:type="dxa"/>
            <w:vAlign w:val="center"/>
          </w:tcPr>
          <w:p w14:paraId="1815E3BE" w14:textId="3F52685D" w:rsidR="00456538" w:rsidRPr="00737E8B" w:rsidRDefault="00456538" w:rsidP="00456538">
            <w:pPr>
              <w:spacing w:before="60" w:after="60"/>
              <w:rPr>
                <w:rFonts w:asciiTheme="minorHAnsi" w:hAnsiTheme="minorHAnsi" w:cstheme="minorHAnsi"/>
                <w:bCs/>
                <w:iCs/>
                <w:sz w:val="20"/>
                <w:szCs w:val="20"/>
              </w:rPr>
            </w:pPr>
            <w:r>
              <w:t>Personnel / Specified Personnel</w:t>
            </w:r>
          </w:p>
        </w:tc>
        <w:tc>
          <w:tcPr>
            <w:tcW w:w="2374" w:type="dxa"/>
            <w:vAlign w:val="center"/>
          </w:tcPr>
          <w:p w14:paraId="1ACEA740" w14:textId="159308E5" w:rsidR="00456538" w:rsidRPr="00737E8B" w:rsidRDefault="00456538" w:rsidP="00456538">
            <w:pPr>
              <w:spacing w:before="60" w:after="60"/>
              <w:jc w:val="center"/>
              <w:rPr>
                <w:rFonts w:asciiTheme="minorHAnsi" w:hAnsiTheme="minorHAnsi" w:cstheme="minorHAnsi"/>
                <w:bCs/>
                <w:iCs/>
                <w:sz w:val="20"/>
                <w:szCs w:val="20"/>
              </w:rPr>
            </w:pPr>
            <w:r>
              <w:t>1.1 and 33</w:t>
            </w:r>
          </w:p>
        </w:tc>
        <w:tc>
          <w:tcPr>
            <w:tcW w:w="4564" w:type="dxa"/>
            <w:vAlign w:val="center"/>
          </w:tcPr>
          <w:p w14:paraId="04F2F0B6" w14:textId="69E19CAA" w:rsidR="00456538" w:rsidRPr="00737E8B" w:rsidRDefault="00456538" w:rsidP="00456538">
            <w:pPr>
              <w:spacing w:before="60" w:after="60"/>
              <w:rPr>
                <w:rFonts w:asciiTheme="minorHAnsi" w:hAnsiTheme="minorHAnsi" w:cstheme="minorHAnsi"/>
                <w:bCs/>
                <w:i/>
                <w:iCs/>
                <w:sz w:val="20"/>
                <w:szCs w:val="20"/>
              </w:rPr>
            </w:pPr>
            <w:r>
              <w:t>[Insert details of Personnel and Specified Personnel. Otherwise insert “Not applicable”.]</w:t>
            </w:r>
          </w:p>
        </w:tc>
      </w:tr>
      <w:tr w:rsidR="00456538" w:rsidRPr="00737E8B" w14:paraId="41007D77" w14:textId="3832ADDA" w:rsidTr="00C45544">
        <w:tc>
          <w:tcPr>
            <w:tcW w:w="1030" w:type="dxa"/>
            <w:vAlign w:val="center"/>
          </w:tcPr>
          <w:p w14:paraId="335A173D" w14:textId="0F440CB6" w:rsidR="00456538" w:rsidRPr="002B330D" w:rsidRDefault="00456538" w:rsidP="002B330D">
            <w:pPr>
              <w:spacing w:before="60" w:after="60"/>
              <w:rPr>
                <w:rFonts w:asciiTheme="minorHAnsi" w:hAnsiTheme="minorHAnsi"/>
                <w:sz w:val="20"/>
              </w:rPr>
            </w:pPr>
            <w:r>
              <w:t>12</w:t>
            </w:r>
          </w:p>
        </w:tc>
        <w:tc>
          <w:tcPr>
            <w:tcW w:w="1994" w:type="dxa"/>
            <w:vAlign w:val="center"/>
          </w:tcPr>
          <w:p w14:paraId="223A5ACD" w14:textId="183593DF" w:rsidR="00456538" w:rsidRPr="00737E8B" w:rsidRDefault="00456538" w:rsidP="00456538">
            <w:pPr>
              <w:spacing w:before="60" w:after="60"/>
              <w:rPr>
                <w:rFonts w:asciiTheme="minorHAnsi" w:hAnsiTheme="minorHAnsi"/>
                <w:sz w:val="20"/>
              </w:rPr>
            </w:pPr>
            <w:r>
              <w:t>Subcontractors</w:t>
            </w:r>
          </w:p>
        </w:tc>
        <w:tc>
          <w:tcPr>
            <w:tcW w:w="2374" w:type="dxa"/>
            <w:vAlign w:val="center"/>
          </w:tcPr>
          <w:p w14:paraId="33BA2392" w14:textId="1241C32F" w:rsidR="00456538" w:rsidRPr="00737E8B" w:rsidRDefault="00456538" w:rsidP="00456538">
            <w:pPr>
              <w:spacing w:before="60" w:after="60"/>
              <w:jc w:val="center"/>
              <w:rPr>
                <w:rFonts w:asciiTheme="minorHAnsi" w:hAnsiTheme="minorHAnsi"/>
                <w:sz w:val="20"/>
              </w:rPr>
            </w:pPr>
            <w:r>
              <w:t>34</w:t>
            </w:r>
          </w:p>
        </w:tc>
        <w:tc>
          <w:tcPr>
            <w:tcW w:w="4564" w:type="dxa"/>
            <w:vAlign w:val="center"/>
          </w:tcPr>
          <w:p w14:paraId="06F35B41" w14:textId="42CFA938" w:rsidR="00456538" w:rsidRPr="00737E8B" w:rsidRDefault="00456538" w:rsidP="00456538">
            <w:pPr>
              <w:spacing w:before="60" w:after="60"/>
              <w:rPr>
                <w:rFonts w:asciiTheme="minorHAnsi" w:hAnsiTheme="minorHAnsi"/>
                <w:i/>
                <w:sz w:val="20"/>
              </w:rPr>
            </w:pPr>
            <w:r>
              <w:t>[Insert names and ABNs of any Subcontractors, including any independent contractors engaged by the Contractor. Otherwise insert “Not applicable”.]</w:t>
            </w:r>
          </w:p>
        </w:tc>
      </w:tr>
      <w:tr w:rsidR="00456538" w:rsidRPr="00737E8B" w14:paraId="3E2FE9EF" w14:textId="2FEBB05C" w:rsidTr="00C45544">
        <w:tc>
          <w:tcPr>
            <w:tcW w:w="1030" w:type="dxa"/>
            <w:vAlign w:val="center"/>
          </w:tcPr>
          <w:p w14:paraId="710D0DC6" w14:textId="339B9180" w:rsidR="00456538" w:rsidRPr="002B330D" w:rsidRDefault="00456538" w:rsidP="002B330D">
            <w:pPr>
              <w:spacing w:before="60" w:after="60"/>
              <w:rPr>
                <w:rFonts w:asciiTheme="minorHAnsi" w:hAnsiTheme="minorHAnsi"/>
                <w:sz w:val="20"/>
              </w:rPr>
            </w:pPr>
            <w:r>
              <w:t>13</w:t>
            </w:r>
          </w:p>
        </w:tc>
        <w:tc>
          <w:tcPr>
            <w:tcW w:w="1994" w:type="dxa"/>
            <w:vAlign w:val="center"/>
          </w:tcPr>
          <w:p w14:paraId="1CD648A0" w14:textId="44A8C194" w:rsidR="00456538" w:rsidRPr="00737E8B" w:rsidRDefault="00456538" w:rsidP="00456538">
            <w:pPr>
              <w:spacing w:before="60" w:after="60"/>
              <w:rPr>
                <w:rFonts w:asciiTheme="minorHAnsi" w:hAnsiTheme="minorHAnsi"/>
                <w:sz w:val="20"/>
              </w:rPr>
            </w:pPr>
            <w:r>
              <w:t>DFAT Material</w:t>
            </w:r>
          </w:p>
        </w:tc>
        <w:tc>
          <w:tcPr>
            <w:tcW w:w="2374" w:type="dxa"/>
            <w:vAlign w:val="center"/>
          </w:tcPr>
          <w:p w14:paraId="63ACDC58" w14:textId="2A28C5DC" w:rsidR="00456538" w:rsidRPr="00737E8B" w:rsidRDefault="00456538" w:rsidP="00456538">
            <w:pPr>
              <w:spacing w:before="60" w:after="60"/>
              <w:jc w:val="center"/>
              <w:rPr>
                <w:rFonts w:asciiTheme="minorHAnsi" w:hAnsiTheme="minorHAnsi"/>
                <w:sz w:val="20"/>
              </w:rPr>
            </w:pPr>
            <w:r>
              <w:t>1.1</w:t>
            </w:r>
          </w:p>
        </w:tc>
        <w:tc>
          <w:tcPr>
            <w:tcW w:w="4564" w:type="dxa"/>
            <w:vAlign w:val="center"/>
          </w:tcPr>
          <w:p w14:paraId="56E22EF2" w14:textId="72325395" w:rsidR="00456538" w:rsidRPr="00737E8B" w:rsidRDefault="00456538" w:rsidP="00456538">
            <w:pPr>
              <w:spacing w:before="60" w:after="60"/>
              <w:rPr>
                <w:rFonts w:asciiTheme="minorHAnsi" w:hAnsiTheme="minorHAnsi"/>
                <w:i/>
                <w:sz w:val="20"/>
              </w:rPr>
            </w:pPr>
            <w:r>
              <w:t>[Insert specific Material to be provided to the Contractor by DFAT, if any, and any restrictions on the use of the Material. Otherwise insert “Not applicable”.]</w:t>
            </w:r>
          </w:p>
        </w:tc>
      </w:tr>
      <w:tr w:rsidR="00456538" w:rsidRPr="00737E8B" w14:paraId="5A4CCB7F" w14:textId="6C67A6E5" w:rsidTr="00C45544">
        <w:tc>
          <w:tcPr>
            <w:tcW w:w="1030" w:type="dxa"/>
            <w:vAlign w:val="center"/>
          </w:tcPr>
          <w:p w14:paraId="6855524C" w14:textId="0FBD7EEE" w:rsidR="00456538" w:rsidRPr="002B330D" w:rsidRDefault="00456538" w:rsidP="002B330D">
            <w:pPr>
              <w:spacing w:before="60" w:after="60"/>
              <w:rPr>
                <w:rFonts w:asciiTheme="minorHAnsi" w:hAnsiTheme="minorHAnsi"/>
                <w:sz w:val="20"/>
              </w:rPr>
            </w:pPr>
            <w:r>
              <w:t>14</w:t>
            </w:r>
          </w:p>
        </w:tc>
        <w:tc>
          <w:tcPr>
            <w:tcW w:w="1994" w:type="dxa"/>
            <w:vAlign w:val="center"/>
          </w:tcPr>
          <w:p w14:paraId="2C431397" w14:textId="7049DE3B" w:rsidR="00456538" w:rsidRPr="00737E8B" w:rsidRDefault="00456538" w:rsidP="00456538">
            <w:pPr>
              <w:spacing w:before="60" w:after="60"/>
              <w:rPr>
                <w:rFonts w:asciiTheme="minorHAnsi" w:hAnsiTheme="minorHAnsi"/>
                <w:sz w:val="20"/>
              </w:rPr>
            </w:pPr>
            <w:r>
              <w:t>DFAT Supplied Items</w:t>
            </w:r>
          </w:p>
        </w:tc>
        <w:tc>
          <w:tcPr>
            <w:tcW w:w="2374" w:type="dxa"/>
            <w:vAlign w:val="center"/>
          </w:tcPr>
          <w:p w14:paraId="24534380" w14:textId="053FA3D4" w:rsidR="00456538" w:rsidRPr="00737E8B" w:rsidRDefault="00456538" w:rsidP="00456538">
            <w:pPr>
              <w:spacing w:before="60" w:after="60"/>
              <w:jc w:val="center"/>
              <w:rPr>
                <w:rFonts w:asciiTheme="minorHAnsi" w:hAnsiTheme="minorHAnsi"/>
                <w:sz w:val="20"/>
              </w:rPr>
            </w:pPr>
            <w:r>
              <w:t>1.1</w:t>
            </w:r>
          </w:p>
        </w:tc>
        <w:tc>
          <w:tcPr>
            <w:tcW w:w="4564" w:type="dxa"/>
            <w:vAlign w:val="center"/>
          </w:tcPr>
          <w:p w14:paraId="24C2A551" w14:textId="49DB782A" w:rsidR="00456538" w:rsidRPr="00737E8B" w:rsidRDefault="00456538" w:rsidP="00456538">
            <w:pPr>
              <w:spacing w:before="60" w:after="60"/>
              <w:rPr>
                <w:rFonts w:asciiTheme="minorHAnsi" w:hAnsiTheme="minorHAnsi"/>
                <w:i/>
                <w:sz w:val="20"/>
              </w:rPr>
            </w:pPr>
            <w:r>
              <w:t>[Insert a description of DFAT Supplied Items to be provided to the Contractor or which it is required to procure. Otherwise insert “Not applicable”.]</w:t>
            </w:r>
          </w:p>
        </w:tc>
      </w:tr>
      <w:tr w:rsidR="00456538" w:rsidRPr="00737E8B" w14:paraId="726D355E" w14:textId="40D8E588" w:rsidTr="00C45544">
        <w:tc>
          <w:tcPr>
            <w:tcW w:w="1030" w:type="dxa"/>
            <w:vAlign w:val="center"/>
          </w:tcPr>
          <w:p w14:paraId="4F27B462" w14:textId="039DB1DD" w:rsidR="00456538" w:rsidRPr="002B330D" w:rsidRDefault="00456538" w:rsidP="002B330D">
            <w:pPr>
              <w:spacing w:before="60" w:after="60"/>
              <w:rPr>
                <w:rFonts w:asciiTheme="minorHAnsi" w:hAnsiTheme="minorHAnsi" w:cstheme="minorHAnsi"/>
                <w:bCs/>
                <w:iCs/>
                <w:sz w:val="20"/>
                <w:szCs w:val="20"/>
              </w:rPr>
            </w:pPr>
            <w:r>
              <w:t>15</w:t>
            </w:r>
          </w:p>
        </w:tc>
        <w:tc>
          <w:tcPr>
            <w:tcW w:w="1994" w:type="dxa"/>
            <w:vAlign w:val="center"/>
          </w:tcPr>
          <w:p w14:paraId="413FE6FF" w14:textId="16AE6EE8" w:rsidR="00456538" w:rsidRPr="00737E8B" w:rsidRDefault="00456538" w:rsidP="00456538">
            <w:pPr>
              <w:spacing w:before="60" w:after="60"/>
              <w:rPr>
                <w:rFonts w:asciiTheme="minorHAnsi" w:hAnsiTheme="minorHAnsi" w:cstheme="minorHAnsi"/>
                <w:bCs/>
                <w:iCs/>
                <w:sz w:val="20"/>
                <w:szCs w:val="20"/>
              </w:rPr>
            </w:pPr>
            <w:r>
              <w:t>Background IP</w:t>
            </w:r>
          </w:p>
        </w:tc>
        <w:tc>
          <w:tcPr>
            <w:tcW w:w="2374" w:type="dxa"/>
            <w:vAlign w:val="center"/>
          </w:tcPr>
          <w:p w14:paraId="4B8DA4D8" w14:textId="30928DC3" w:rsidR="00456538" w:rsidRPr="00737E8B" w:rsidRDefault="00456538" w:rsidP="00456538">
            <w:pPr>
              <w:spacing w:before="60" w:after="60"/>
              <w:jc w:val="center"/>
              <w:rPr>
                <w:rFonts w:asciiTheme="minorHAnsi" w:hAnsiTheme="minorHAnsi" w:cstheme="minorHAnsi"/>
                <w:bCs/>
                <w:iCs/>
                <w:sz w:val="20"/>
                <w:szCs w:val="20"/>
              </w:rPr>
            </w:pPr>
            <w:r>
              <w:t>1.1 and 10.1</w:t>
            </w:r>
          </w:p>
        </w:tc>
        <w:tc>
          <w:tcPr>
            <w:tcW w:w="4564" w:type="dxa"/>
            <w:vAlign w:val="center"/>
          </w:tcPr>
          <w:p w14:paraId="13F9D501" w14:textId="3BB33885" w:rsidR="00456538" w:rsidRPr="00737E8B" w:rsidRDefault="00456538" w:rsidP="00456538">
            <w:pPr>
              <w:spacing w:before="60" w:after="60"/>
              <w:rPr>
                <w:rFonts w:asciiTheme="minorHAnsi" w:hAnsiTheme="minorHAnsi" w:cstheme="minorHAnsi"/>
                <w:bCs/>
                <w:i/>
                <w:iCs/>
                <w:sz w:val="20"/>
                <w:szCs w:val="20"/>
              </w:rPr>
            </w:pPr>
            <w:r>
              <w:t>[Insert a description of any specific Background IP. Otherwise insert “Not applicable”.]</w:t>
            </w:r>
          </w:p>
        </w:tc>
      </w:tr>
      <w:tr w:rsidR="00456538" w:rsidRPr="00737E8B" w14:paraId="6BB5837C" w14:textId="77777777" w:rsidTr="00C45544">
        <w:tc>
          <w:tcPr>
            <w:tcW w:w="1030" w:type="dxa"/>
            <w:vAlign w:val="center"/>
          </w:tcPr>
          <w:p w14:paraId="62A54537" w14:textId="658C14FE" w:rsidR="00456538" w:rsidRPr="002B330D" w:rsidRDefault="00456538" w:rsidP="002B330D">
            <w:pPr>
              <w:spacing w:before="60" w:after="60"/>
              <w:rPr>
                <w:rFonts w:asciiTheme="minorHAnsi" w:hAnsiTheme="minorHAnsi" w:cstheme="minorHAnsi"/>
                <w:bCs/>
                <w:iCs/>
                <w:sz w:val="20"/>
                <w:szCs w:val="20"/>
              </w:rPr>
            </w:pPr>
            <w:r>
              <w:t>16</w:t>
            </w:r>
          </w:p>
        </w:tc>
        <w:tc>
          <w:tcPr>
            <w:tcW w:w="1994" w:type="dxa"/>
            <w:vAlign w:val="center"/>
          </w:tcPr>
          <w:p w14:paraId="795D48BC" w14:textId="1D2B7EC9" w:rsidR="00456538" w:rsidRPr="00737E8B" w:rsidRDefault="00456538" w:rsidP="00456538">
            <w:pPr>
              <w:spacing w:before="60" w:after="60"/>
              <w:rPr>
                <w:rFonts w:asciiTheme="minorHAnsi" w:hAnsiTheme="minorHAnsi" w:cstheme="minorHAnsi"/>
                <w:bCs/>
                <w:iCs/>
                <w:sz w:val="20"/>
                <w:szCs w:val="20"/>
              </w:rPr>
            </w:pPr>
            <w:r>
              <w:t>Payment – Fees, including any Payment Milestones</w:t>
            </w:r>
          </w:p>
        </w:tc>
        <w:tc>
          <w:tcPr>
            <w:tcW w:w="2374" w:type="dxa"/>
            <w:vAlign w:val="center"/>
          </w:tcPr>
          <w:p w14:paraId="0ABC5ADF" w14:textId="5EA93C65" w:rsidR="00456538" w:rsidRPr="00737E8B" w:rsidRDefault="00456538" w:rsidP="00456538">
            <w:pPr>
              <w:spacing w:before="60" w:after="60"/>
              <w:jc w:val="center"/>
              <w:rPr>
                <w:rFonts w:asciiTheme="minorHAnsi" w:hAnsiTheme="minorHAnsi" w:cstheme="minorHAnsi"/>
                <w:bCs/>
                <w:iCs/>
                <w:sz w:val="20"/>
                <w:szCs w:val="20"/>
              </w:rPr>
            </w:pPr>
            <w:r>
              <w:t>41</w:t>
            </w:r>
          </w:p>
        </w:tc>
        <w:tc>
          <w:tcPr>
            <w:tcW w:w="4564" w:type="dxa"/>
            <w:vAlign w:val="center"/>
          </w:tcPr>
          <w:p w14:paraId="76F68E14" w14:textId="2774D1D3" w:rsidR="00456538" w:rsidRPr="00737E8B" w:rsidRDefault="00456538" w:rsidP="00456538">
            <w:pPr>
              <w:spacing w:before="60" w:after="60"/>
              <w:rPr>
                <w:rFonts w:asciiTheme="minorHAnsi" w:hAnsiTheme="minorHAnsi" w:cstheme="minorHAnsi"/>
                <w:bCs/>
                <w:i/>
                <w:iCs/>
                <w:sz w:val="20"/>
                <w:szCs w:val="20"/>
              </w:rPr>
            </w:pPr>
            <w:r>
              <w:t>[Insert details of agreed Fees and Payment Milestones. Otherwise insert “Not applicable”.]</w:t>
            </w:r>
          </w:p>
        </w:tc>
      </w:tr>
      <w:tr w:rsidR="00456538" w:rsidRPr="00737E8B" w14:paraId="216195C5" w14:textId="77777777" w:rsidTr="00C45544">
        <w:tc>
          <w:tcPr>
            <w:tcW w:w="1030" w:type="dxa"/>
            <w:vAlign w:val="center"/>
          </w:tcPr>
          <w:p w14:paraId="2D820D61" w14:textId="47A25AC7" w:rsidR="00456538" w:rsidRPr="002B330D" w:rsidRDefault="00456538" w:rsidP="002B330D">
            <w:pPr>
              <w:spacing w:before="60" w:after="60"/>
              <w:rPr>
                <w:rFonts w:asciiTheme="minorHAnsi" w:hAnsiTheme="minorHAnsi" w:cstheme="minorHAnsi"/>
                <w:bCs/>
                <w:iCs/>
                <w:sz w:val="20"/>
                <w:szCs w:val="20"/>
              </w:rPr>
            </w:pPr>
            <w:r>
              <w:t>17</w:t>
            </w:r>
          </w:p>
        </w:tc>
        <w:tc>
          <w:tcPr>
            <w:tcW w:w="1994" w:type="dxa"/>
            <w:vAlign w:val="center"/>
          </w:tcPr>
          <w:p w14:paraId="71481A47" w14:textId="0EF11C71" w:rsidR="00456538" w:rsidRPr="00737E8B" w:rsidRDefault="00456538" w:rsidP="00456538">
            <w:pPr>
              <w:spacing w:before="60" w:after="60"/>
              <w:rPr>
                <w:rFonts w:asciiTheme="minorHAnsi" w:hAnsiTheme="minorHAnsi" w:cstheme="minorHAnsi"/>
                <w:bCs/>
                <w:iCs/>
                <w:sz w:val="20"/>
                <w:szCs w:val="20"/>
              </w:rPr>
            </w:pPr>
            <w:r>
              <w:t>Additional or higher level of insurance</w:t>
            </w:r>
          </w:p>
        </w:tc>
        <w:tc>
          <w:tcPr>
            <w:tcW w:w="2374" w:type="dxa"/>
            <w:vAlign w:val="center"/>
          </w:tcPr>
          <w:p w14:paraId="7625000A" w14:textId="7DA68ECC" w:rsidR="00456538" w:rsidRPr="00737E8B" w:rsidRDefault="00456538" w:rsidP="00456538">
            <w:pPr>
              <w:spacing w:before="60" w:after="60"/>
              <w:jc w:val="center"/>
              <w:rPr>
                <w:rFonts w:asciiTheme="minorHAnsi" w:hAnsiTheme="minorHAnsi" w:cstheme="minorHAnsi"/>
                <w:bCs/>
                <w:iCs/>
                <w:sz w:val="20"/>
                <w:szCs w:val="20"/>
              </w:rPr>
            </w:pPr>
            <w:r>
              <w:t>9</w:t>
            </w:r>
          </w:p>
        </w:tc>
        <w:tc>
          <w:tcPr>
            <w:tcW w:w="4564" w:type="dxa"/>
            <w:vAlign w:val="center"/>
          </w:tcPr>
          <w:p w14:paraId="047F6F5B" w14:textId="7F03FB89" w:rsidR="00456538" w:rsidRPr="00737E8B" w:rsidRDefault="00456538" w:rsidP="00456538">
            <w:pPr>
              <w:spacing w:before="60" w:after="60"/>
              <w:rPr>
                <w:rFonts w:asciiTheme="minorHAnsi" w:hAnsiTheme="minorHAnsi" w:cstheme="minorHAnsi"/>
                <w:bCs/>
                <w:i/>
                <w:iCs/>
                <w:sz w:val="20"/>
                <w:szCs w:val="20"/>
              </w:rPr>
            </w:pPr>
            <w:r>
              <w:t>[Insert details of additional insurance requirements. Otherwise insert “No additional insurances required”.]</w:t>
            </w:r>
          </w:p>
        </w:tc>
      </w:tr>
      <w:tr w:rsidR="00456538" w:rsidRPr="00737E8B" w14:paraId="7AC60A17" w14:textId="77777777" w:rsidTr="00C45544">
        <w:tc>
          <w:tcPr>
            <w:tcW w:w="1030" w:type="dxa"/>
            <w:vAlign w:val="center"/>
          </w:tcPr>
          <w:p w14:paraId="497AC9D2" w14:textId="56D5AAAF" w:rsidR="00456538" w:rsidRPr="002B330D" w:rsidRDefault="00456538" w:rsidP="002B330D">
            <w:pPr>
              <w:spacing w:before="60" w:after="60"/>
              <w:rPr>
                <w:rFonts w:asciiTheme="minorHAnsi" w:hAnsiTheme="minorHAnsi"/>
                <w:sz w:val="20"/>
              </w:rPr>
            </w:pPr>
            <w:r>
              <w:t>18</w:t>
            </w:r>
          </w:p>
        </w:tc>
        <w:tc>
          <w:tcPr>
            <w:tcW w:w="1994" w:type="dxa"/>
            <w:vAlign w:val="center"/>
          </w:tcPr>
          <w:p w14:paraId="069D6811" w14:textId="0765152F" w:rsidR="00456538" w:rsidRPr="00737E8B" w:rsidRDefault="00456538" w:rsidP="00456538">
            <w:pPr>
              <w:spacing w:before="60" w:after="60"/>
              <w:rPr>
                <w:rFonts w:asciiTheme="minorHAnsi" w:hAnsiTheme="minorHAnsi"/>
                <w:sz w:val="20"/>
              </w:rPr>
            </w:pPr>
            <w:r>
              <w:t>Confidential Information – DFAT</w:t>
            </w:r>
          </w:p>
        </w:tc>
        <w:tc>
          <w:tcPr>
            <w:tcW w:w="2374" w:type="dxa"/>
            <w:vAlign w:val="center"/>
          </w:tcPr>
          <w:p w14:paraId="5FAE016E" w14:textId="794F36AB" w:rsidR="00456538" w:rsidRPr="00737E8B" w:rsidRDefault="00456538" w:rsidP="00456538">
            <w:pPr>
              <w:spacing w:before="60" w:after="60"/>
              <w:jc w:val="center"/>
              <w:rPr>
                <w:rFonts w:asciiTheme="minorHAnsi" w:hAnsiTheme="minorHAnsi"/>
                <w:sz w:val="20"/>
              </w:rPr>
            </w:pPr>
            <w:r>
              <w:t>1.1 and 29</w:t>
            </w:r>
          </w:p>
        </w:tc>
        <w:tc>
          <w:tcPr>
            <w:tcW w:w="4564" w:type="dxa"/>
            <w:vAlign w:val="center"/>
          </w:tcPr>
          <w:p w14:paraId="448F2217" w14:textId="6EF1303C" w:rsidR="00456538" w:rsidRPr="00737E8B" w:rsidRDefault="00456538" w:rsidP="00456538">
            <w:pPr>
              <w:spacing w:before="60" w:after="60"/>
              <w:rPr>
                <w:rFonts w:asciiTheme="minorHAnsi" w:hAnsiTheme="minorHAnsi"/>
                <w:i/>
                <w:sz w:val="20"/>
              </w:rPr>
            </w:pPr>
            <w:r>
              <w:t>DFAT Confidential Information: DFAT Data. Period of confidentiality: Perpetual.</w:t>
            </w:r>
          </w:p>
        </w:tc>
      </w:tr>
      <w:tr w:rsidR="00456538" w:rsidRPr="00737E8B" w14:paraId="62FE1DD2" w14:textId="04404EE9" w:rsidTr="00C45544">
        <w:tc>
          <w:tcPr>
            <w:tcW w:w="1030" w:type="dxa"/>
            <w:vAlign w:val="center"/>
          </w:tcPr>
          <w:p w14:paraId="387BEC94" w14:textId="35D46037" w:rsidR="00456538" w:rsidRPr="002B330D" w:rsidRDefault="00456538" w:rsidP="002B330D">
            <w:pPr>
              <w:spacing w:before="60" w:after="60"/>
              <w:rPr>
                <w:rFonts w:asciiTheme="minorHAnsi" w:hAnsiTheme="minorHAnsi"/>
                <w:sz w:val="20"/>
              </w:rPr>
            </w:pPr>
            <w:r>
              <w:t>19</w:t>
            </w:r>
          </w:p>
        </w:tc>
        <w:tc>
          <w:tcPr>
            <w:tcW w:w="1994" w:type="dxa"/>
            <w:vAlign w:val="center"/>
          </w:tcPr>
          <w:p w14:paraId="052FCC9A" w14:textId="3E3BAEDD" w:rsidR="00456538" w:rsidRPr="00737E8B" w:rsidRDefault="00456538" w:rsidP="00456538">
            <w:pPr>
              <w:spacing w:before="60" w:after="60"/>
              <w:rPr>
                <w:rFonts w:asciiTheme="minorHAnsi" w:hAnsiTheme="minorHAnsi"/>
                <w:sz w:val="20"/>
              </w:rPr>
            </w:pPr>
            <w:r>
              <w:t>Confidential Information – Contractor</w:t>
            </w:r>
          </w:p>
        </w:tc>
        <w:tc>
          <w:tcPr>
            <w:tcW w:w="2374" w:type="dxa"/>
            <w:vAlign w:val="center"/>
          </w:tcPr>
          <w:p w14:paraId="15C8D377" w14:textId="0AB5A102" w:rsidR="00456538" w:rsidRPr="00737E8B" w:rsidRDefault="00456538" w:rsidP="00456538">
            <w:pPr>
              <w:spacing w:before="60" w:after="60"/>
              <w:jc w:val="center"/>
              <w:rPr>
                <w:rFonts w:asciiTheme="minorHAnsi" w:hAnsiTheme="minorHAnsi"/>
                <w:sz w:val="20"/>
              </w:rPr>
            </w:pPr>
            <w:r>
              <w:t>1.1 and 29</w:t>
            </w:r>
          </w:p>
        </w:tc>
        <w:tc>
          <w:tcPr>
            <w:tcW w:w="4564" w:type="dxa"/>
            <w:vAlign w:val="center"/>
          </w:tcPr>
          <w:p w14:paraId="54653374" w14:textId="7E6DECBA" w:rsidR="00456538" w:rsidRPr="00737E8B" w:rsidRDefault="00456538" w:rsidP="00456538">
            <w:pPr>
              <w:spacing w:before="60" w:after="60"/>
              <w:rPr>
                <w:rFonts w:asciiTheme="minorHAnsi" w:hAnsiTheme="minorHAnsi"/>
                <w:i/>
                <w:sz w:val="20"/>
              </w:rPr>
            </w:pPr>
            <w:r>
              <w:t>Contractor Confidential Information: [insert relevant items]. Period of confidentiality: [insert period]. If none, insert “Not applicable”.</w:t>
            </w:r>
          </w:p>
        </w:tc>
      </w:tr>
      <w:tr w:rsidR="00456538" w:rsidRPr="00737E8B" w14:paraId="11BD4070" w14:textId="77777777" w:rsidTr="00C45544">
        <w:tc>
          <w:tcPr>
            <w:tcW w:w="1030" w:type="dxa"/>
            <w:vAlign w:val="center"/>
          </w:tcPr>
          <w:p w14:paraId="68636ED2" w14:textId="5A1FA9DC" w:rsidR="00456538" w:rsidRPr="002B330D" w:rsidRDefault="00456538" w:rsidP="002B330D">
            <w:pPr>
              <w:spacing w:before="60" w:after="60"/>
              <w:rPr>
                <w:rFonts w:asciiTheme="minorHAnsi" w:hAnsiTheme="minorHAnsi" w:cstheme="minorHAnsi"/>
                <w:bCs/>
                <w:iCs/>
                <w:sz w:val="20"/>
                <w:szCs w:val="20"/>
              </w:rPr>
            </w:pPr>
            <w:r>
              <w:t>20</w:t>
            </w:r>
          </w:p>
        </w:tc>
        <w:tc>
          <w:tcPr>
            <w:tcW w:w="1994" w:type="dxa"/>
            <w:vAlign w:val="center"/>
          </w:tcPr>
          <w:p w14:paraId="499F6653" w14:textId="0119ACA7" w:rsidR="00456538" w:rsidRPr="00737E8B" w:rsidRDefault="00456538" w:rsidP="00456538">
            <w:pPr>
              <w:spacing w:before="60" w:after="60"/>
              <w:rPr>
                <w:rFonts w:asciiTheme="minorHAnsi" w:hAnsiTheme="minorHAnsi" w:cstheme="minorHAnsi"/>
                <w:bCs/>
                <w:iCs/>
                <w:sz w:val="20"/>
                <w:szCs w:val="20"/>
              </w:rPr>
            </w:pPr>
            <w:r>
              <w:t>Limitation of liability amount</w:t>
            </w:r>
          </w:p>
        </w:tc>
        <w:tc>
          <w:tcPr>
            <w:tcW w:w="2374" w:type="dxa"/>
            <w:vAlign w:val="center"/>
          </w:tcPr>
          <w:p w14:paraId="0325578C" w14:textId="5101467A" w:rsidR="00456538" w:rsidRPr="00737E8B" w:rsidRDefault="00456538" w:rsidP="00456538">
            <w:pPr>
              <w:spacing w:before="60" w:after="60"/>
              <w:jc w:val="center"/>
              <w:rPr>
                <w:rFonts w:asciiTheme="minorHAnsi" w:hAnsiTheme="minorHAnsi" w:cstheme="minorHAnsi"/>
                <w:bCs/>
                <w:iCs/>
                <w:sz w:val="20"/>
                <w:szCs w:val="20"/>
              </w:rPr>
            </w:pPr>
            <w:r>
              <w:t>11 of the Deed</w:t>
            </w:r>
          </w:p>
        </w:tc>
        <w:tc>
          <w:tcPr>
            <w:tcW w:w="4564" w:type="dxa"/>
            <w:vAlign w:val="center"/>
          </w:tcPr>
          <w:p w14:paraId="62A5C325" w14:textId="5B52988D" w:rsidR="00456538" w:rsidRPr="00737E8B" w:rsidRDefault="00456538" w:rsidP="00456538">
            <w:pPr>
              <w:spacing w:before="60" w:after="60"/>
              <w:rPr>
                <w:rFonts w:asciiTheme="minorHAnsi" w:hAnsiTheme="minorHAnsi" w:cstheme="minorHAnsi"/>
                <w:bCs/>
                <w:i/>
                <w:iCs/>
                <w:sz w:val="20"/>
                <w:szCs w:val="20"/>
              </w:rPr>
            </w:pPr>
            <w:r>
              <w:t>[An amount equal to three times the total value of the Services]</w:t>
            </w:r>
          </w:p>
        </w:tc>
      </w:tr>
      <w:tr w:rsidR="00456538" w:rsidRPr="00737E8B" w14:paraId="642FA011" w14:textId="77777777" w:rsidTr="00C45544">
        <w:tc>
          <w:tcPr>
            <w:tcW w:w="1030" w:type="dxa"/>
            <w:vAlign w:val="center"/>
          </w:tcPr>
          <w:p w14:paraId="02F4AD60" w14:textId="0AB34ABE" w:rsidR="00456538" w:rsidRPr="002B330D" w:rsidRDefault="00456538" w:rsidP="002B330D">
            <w:pPr>
              <w:spacing w:before="60" w:after="60"/>
              <w:rPr>
                <w:rFonts w:asciiTheme="minorHAnsi" w:hAnsiTheme="minorHAnsi" w:cstheme="minorHAnsi"/>
                <w:bCs/>
                <w:iCs/>
                <w:sz w:val="20"/>
                <w:szCs w:val="20"/>
              </w:rPr>
            </w:pPr>
            <w:r>
              <w:t>21</w:t>
            </w:r>
          </w:p>
        </w:tc>
        <w:tc>
          <w:tcPr>
            <w:tcW w:w="1994" w:type="dxa"/>
            <w:vAlign w:val="center"/>
          </w:tcPr>
          <w:p w14:paraId="7FABFFFB" w14:textId="111529E4" w:rsidR="00456538" w:rsidRPr="00737E8B" w:rsidRDefault="00456538" w:rsidP="00456538">
            <w:pPr>
              <w:spacing w:before="60" w:after="60"/>
              <w:rPr>
                <w:rFonts w:asciiTheme="minorHAnsi" w:hAnsiTheme="minorHAnsi" w:cstheme="minorHAnsi"/>
                <w:bCs/>
                <w:iCs/>
                <w:sz w:val="20"/>
                <w:szCs w:val="20"/>
              </w:rPr>
            </w:pPr>
            <w:r>
              <w:t>Address for invoices</w:t>
            </w:r>
          </w:p>
        </w:tc>
        <w:tc>
          <w:tcPr>
            <w:tcW w:w="2374" w:type="dxa"/>
            <w:vAlign w:val="center"/>
          </w:tcPr>
          <w:p w14:paraId="048844AA" w14:textId="0EB6475E" w:rsidR="00456538" w:rsidRPr="00737E8B" w:rsidRDefault="00456538" w:rsidP="00456538">
            <w:pPr>
              <w:spacing w:before="60" w:after="60"/>
              <w:jc w:val="center"/>
              <w:rPr>
                <w:rFonts w:asciiTheme="minorHAnsi" w:hAnsiTheme="minorHAnsi" w:cstheme="minorHAnsi"/>
                <w:bCs/>
                <w:iCs/>
                <w:sz w:val="20"/>
                <w:szCs w:val="20"/>
              </w:rPr>
            </w:pPr>
            <w:r>
              <w:t>Not applicable</w:t>
            </w:r>
          </w:p>
        </w:tc>
        <w:tc>
          <w:tcPr>
            <w:tcW w:w="4564" w:type="dxa"/>
            <w:vAlign w:val="center"/>
          </w:tcPr>
          <w:p w14:paraId="4D36D09D" w14:textId="05C0157E" w:rsidR="00456538" w:rsidRPr="00737E8B" w:rsidRDefault="00456538" w:rsidP="00456538">
            <w:pPr>
              <w:spacing w:before="60" w:after="60"/>
              <w:rPr>
                <w:rFonts w:asciiTheme="minorHAnsi" w:hAnsiTheme="minorHAnsi" w:cstheme="minorHAnsi"/>
                <w:bCs/>
                <w:i/>
                <w:iCs/>
                <w:sz w:val="20"/>
                <w:szCs w:val="20"/>
              </w:rPr>
            </w:pPr>
            <w:r>
              <w:t>[Insert name and position of person to receive invoices], [insert postal address], [insert physical address], or by email to [insert email address if used]. Otherwise insert “Not applicable”.</w:t>
            </w:r>
          </w:p>
        </w:tc>
      </w:tr>
      <w:tr w:rsidR="00456538" w:rsidRPr="00737E8B" w14:paraId="7631329F" w14:textId="77777777" w:rsidTr="00C45544">
        <w:tc>
          <w:tcPr>
            <w:tcW w:w="1030" w:type="dxa"/>
            <w:vAlign w:val="center"/>
          </w:tcPr>
          <w:p w14:paraId="039D0D92" w14:textId="35052B50" w:rsidR="00456538" w:rsidRPr="002B330D" w:rsidDel="002B1FBE" w:rsidRDefault="00456538" w:rsidP="002B330D">
            <w:pPr>
              <w:spacing w:before="60" w:after="60"/>
              <w:rPr>
                <w:rFonts w:asciiTheme="minorHAnsi" w:hAnsiTheme="minorHAnsi"/>
                <w:sz w:val="20"/>
              </w:rPr>
            </w:pPr>
            <w:r>
              <w:t>22</w:t>
            </w:r>
          </w:p>
        </w:tc>
        <w:tc>
          <w:tcPr>
            <w:tcW w:w="1994" w:type="dxa"/>
            <w:vAlign w:val="center"/>
          </w:tcPr>
          <w:p w14:paraId="3B1E4ECA" w14:textId="29031D69" w:rsidR="00456538" w:rsidRPr="00737E8B" w:rsidRDefault="00456538" w:rsidP="00456538">
            <w:pPr>
              <w:spacing w:before="60" w:after="60"/>
              <w:rPr>
                <w:rFonts w:asciiTheme="minorHAnsi" w:hAnsiTheme="minorHAnsi" w:cstheme="minorHAnsi"/>
                <w:bCs/>
                <w:iCs/>
                <w:sz w:val="20"/>
                <w:szCs w:val="20"/>
              </w:rPr>
            </w:pPr>
            <w:r>
              <w:t>Notices – DFAT</w:t>
            </w:r>
          </w:p>
        </w:tc>
        <w:tc>
          <w:tcPr>
            <w:tcW w:w="2374" w:type="dxa"/>
            <w:vAlign w:val="center"/>
          </w:tcPr>
          <w:p w14:paraId="14C1706E" w14:textId="778C186D" w:rsidR="00456538" w:rsidRPr="00FD3CAF" w:rsidRDefault="00456538" w:rsidP="00456538">
            <w:pPr>
              <w:spacing w:before="60" w:after="60"/>
              <w:jc w:val="center"/>
              <w:rPr>
                <w:rFonts w:asciiTheme="minorHAnsi" w:hAnsiTheme="minorHAnsi" w:cstheme="minorHAnsi"/>
                <w:bCs/>
                <w:iCs/>
                <w:sz w:val="20"/>
                <w:szCs w:val="20"/>
              </w:rPr>
            </w:pPr>
            <w:r>
              <w:t>22</w:t>
            </w:r>
          </w:p>
        </w:tc>
        <w:tc>
          <w:tcPr>
            <w:tcW w:w="4564" w:type="dxa"/>
            <w:vAlign w:val="center"/>
          </w:tcPr>
          <w:p w14:paraId="5C02E5A8" w14:textId="7EABBB69" w:rsidR="00456538" w:rsidRPr="00162C53" w:rsidRDefault="00456538" w:rsidP="00456538">
            <w:pPr>
              <w:spacing w:before="60" w:after="60"/>
              <w:rPr>
                <w:rFonts w:asciiTheme="minorHAnsi" w:hAnsiTheme="minorHAnsi" w:cstheme="minorHAnsi"/>
                <w:i/>
                <w:sz w:val="20"/>
                <w:szCs w:val="20"/>
              </w:rPr>
            </w:pPr>
            <w:r>
              <w:t xml:space="preserve">[Insert name and position of person to receive Notices], [insert postal address], [insert physical address], [insert email </w:t>
            </w:r>
            <w:r>
              <w:lastRenderedPageBreak/>
              <w:t>address]. If facsimile is not used, insert “Not applicable”.</w:t>
            </w:r>
          </w:p>
        </w:tc>
      </w:tr>
    </w:tbl>
    <w:p w14:paraId="48A063F8" w14:textId="77777777" w:rsidR="001002F4" w:rsidRDefault="001002F4">
      <w:pPr>
        <w:spacing w:before="0"/>
        <w:rPr>
          <w:rFonts w:ascii="Calibri" w:hAnsi="Calibri" w:cs="Calibri"/>
          <w:bCs/>
          <w:iCs/>
          <w:sz w:val="20"/>
          <w:szCs w:val="20"/>
        </w:rPr>
      </w:pPr>
      <w:r>
        <w:rPr>
          <w:rFonts w:ascii="Calibri" w:hAnsi="Calibri" w:cs="Calibri"/>
          <w:bCs/>
          <w:iCs/>
          <w:sz w:val="20"/>
          <w:szCs w:val="20"/>
        </w:rPr>
        <w:lastRenderedPageBreak/>
        <w:br w:type="page"/>
      </w:r>
    </w:p>
    <w:p w14:paraId="663E2702" w14:textId="76E294DC" w:rsidR="00774D9D" w:rsidRPr="00737E8B" w:rsidRDefault="00774D9D" w:rsidP="00737E8B">
      <w:pPr>
        <w:spacing w:before="0"/>
        <w:rPr>
          <w:rFonts w:ascii="Calibri" w:hAnsi="Calibri" w:cs="Calibri"/>
          <w:b/>
          <w:bCs/>
          <w:iCs/>
          <w:sz w:val="20"/>
          <w:szCs w:val="20"/>
        </w:rPr>
      </w:pPr>
      <w:r w:rsidRPr="00737E8B">
        <w:rPr>
          <w:rFonts w:ascii="Calibri" w:hAnsi="Calibri" w:cs="Calibri"/>
          <w:b/>
          <w:bCs/>
          <w:iCs/>
          <w:sz w:val="20"/>
          <w:szCs w:val="20"/>
        </w:rPr>
        <w:lastRenderedPageBreak/>
        <w:t>EXECUTED as a CONTRACT</w:t>
      </w:r>
    </w:p>
    <w:p w14:paraId="11C90F30" w14:textId="77777777" w:rsidR="00C45544" w:rsidRPr="00737E8B" w:rsidRDefault="00C45544" w:rsidP="00737E8B">
      <w:pPr>
        <w:spacing w:before="0"/>
        <w:rPr>
          <w:rFonts w:ascii="Calibri" w:hAnsi="Calibri" w:cs="Calibri"/>
          <w:sz w:val="20"/>
          <w:szCs w:val="20"/>
        </w:rPr>
      </w:pPr>
      <w:r w:rsidRPr="00737E8B">
        <w:rPr>
          <w:rFonts w:ascii="Calibri" w:hAnsi="Calibri" w:cs="Calibri"/>
          <w:b/>
          <w:sz w:val="20"/>
          <w:szCs w:val="20"/>
        </w:rPr>
        <w:t xml:space="preserve">SIGNED </w:t>
      </w:r>
      <w:r w:rsidRPr="00737E8B">
        <w:rPr>
          <w:rFonts w:ascii="Calibri" w:hAnsi="Calibri" w:cs="Calibri"/>
          <w:sz w:val="20"/>
          <w:szCs w:val="20"/>
        </w:rPr>
        <w:t xml:space="preserve">for and on behalf of the </w:t>
      </w:r>
      <w:r w:rsidRPr="00737E8B">
        <w:rPr>
          <w:rFonts w:ascii="Calibri" w:hAnsi="Calibri" w:cs="Calibri"/>
          <w:b/>
          <w:sz w:val="20"/>
          <w:szCs w:val="20"/>
        </w:rPr>
        <w:t>Commonwealth of Australia</w:t>
      </w:r>
      <w:r w:rsidRPr="00737E8B">
        <w:rPr>
          <w:rFonts w:ascii="Calibri" w:hAnsi="Calibri" w:cs="Calibri"/>
          <w:sz w:val="20"/>
          <w:szCs w:val="20"/>
        </w:rPr>
        <w:t xml:space="preserve"> represented by the Department of Foreign Affairs and Trade, ABN 47 065 634 525, by:</w:t>
      </w:r>
      <w:r>
        <w:rPr>
          <w:rFonts w:ascii="Calibri" w:hAnsi="Calibri" w:cs="Calibri"/>
          <w:sz w:val="20"/>
          <w:szCs w:val="20"/>
        </w:rPr>
        <w:t xml:space="preserve"> </w:t>
      </w:r>
    </w:p>
    <w:p w14:paraId="1A3A8681"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5246CB51" w14:textId="77777777" w:rsidR="00C45544" w:rsidRPr="00737E8B" w:rsidRDefault="00C45544" w:rsidP="00737E8B">
      <w:pPr>
        <w:spacing w:before="0"/>
        <w:rPr>
          <w:rFonts w:ascii="Calibri" w:hAnsi="Calibri" w:cs="Calibri"/>
          <w:i/>
          <w:sz w:val="20"/>
          <w:szCs w:val="20"/>
        </w:rPr>
      </w:pPr>
      <w:r w:rsidRPr="00737E8B">
        <w:rPr>
          <w:rFonts w:ascii="Calibri" w:hAnsi="Calibri" w:cs="Calibri"/>
          <w:i/>
          <w:sz w:val="20"/>
          <w:szCs w:val="20"/>
        </w:rPr>
        <w:t>(Name of authorised DFAT representative in block letters)</w:t>
      </w:r>
    </w:p>
    <w:p w14:paraId="00F2D512" w14:textId="77777777" w:rsidR="00C45544" w:rsidRPr="00737E8B" w:rsidRDefault="00C45544" w:rsidP="00737E8B">
      <w:pPr>
        <w:spacing w:before="0"/>
        <w:rPr>
          <w:rFonts w:ascii="Calibri" w:hAnsi="Calibri" w:cs="Calibri"/>
          <w:sz w:val="20"/>
          <w:szCs w:val="20"/>
        </w:rPr>
      </w:pPr>
      <w:r w:rsidRPr="00737E8B">
        <w:rPr>
          <w:rFonts w:ascii="Calibri" w:hAnsi="Calibri" w:cs="Calibri"/>
          <w:sz w:val="20"/>
          <w:szCs w:val="20"/>
        </w:rPr>
        <w:t xml:space="preserve">as authorised representative for </w:t>
      </w:r>
      <w:r w:rsidRPr="00737E8B">
        <w:rPr>
          <w:rFonts w:ascii="Calibri" w:hAnsi="Calibri" w:cs="Calibri"/>
          <w:b/>
          <w:sz w:val="20"/>
          <w:szCs w:val="20"/>
        </w:rPr>
        <w:t xml:space="preserve">DFAT </w:t>
      </w:r>
      <w:r w:rsidRPr="00737E8B">
        <w:rPr>
          <w:rFonts w:ascii="Calibri" w:hAnsi="Calibri" w:cs="Calibri"/>
          <w:sz w:val="20"/>
          <w:szCs w:val="20"/>
        </w:rPr>
        <w:t>in the presence of:</w:t>
      </w:r>
    </w:p>
    <w:p w14:paraId="6C83A230" w14:textId="77777777" w:rsidR="00C45544" w:rsidRPr="00737E8B" w:rsidRDefault="00C45544" w:rsidP="00C45544">
      <w:pPr>
        <w:tabs>
          <w:tab w:val="right" w:leader="dot" w:pos="3528"/>
        </w:tabs>
        <w:spacing w:before="600"/>
        <w:rPr>
          <w:rFonts w:ascii="Calibri" w:hAnsi="Calibri" w:cs="Calibri"/>
          <w:sz w:val="20"/>
          <w:szCs w:val="20"/>
        </w:rPr>
      </w:pPr>
      <w:r w:rsidRPr="00737E8B">
        <w:rPr>
          <w:rFonts w:ascii="Calibri" w:hAnsi="Calibri" w:cs="Calibri"/>
          <w:sz w:val="20"/>
          <w:szCs w:val="20"/>
        </w:rPr>
        <w:tab/>
      </w:r>
    </w:p>
    <w:p w14:paraId="10F1F11E" w14:textId="77777777" w:rsidR="00C45544" w:rsidRPr="00737E8B" w:rsidRDefault="00C45544" w:rsidP="00C45544">
      <w:pPr>
        <w:spacing w:before="0"/>
        <w:rPr>
          <w:rFonts w:ascii="Calibri" w:hAnsi="Calibri" w:cs="Calibri"/>
          <w:i/>
          <w:sz w:val="20"/>
          <w:szCs w:val="20"/>
        </w:rPr>
      </w:pPr>
      <w:r w:rsidRPr="00737E8B">
        <w:rPr>
          <w:rFonts w:ascii="Calibri" w:hAnsi="Calibri" w:cs="Calibri"/>
          <w:i/>
          <w:sz w:val="20"/>
          <w:szCs w:val="20"/>
        </w:rPr>
        <w:t>(Signature of authorised DFAT representative)</w:t>
      </w:r>
    </w:p>
    <w:p w14:paraId="1DB7C796"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2E708170" w14:textId="77777777" w:rsidR="00C45544" w:rsidRPr="00737E8B" w:rsidRDefault="00C45544" w:rsidP="00737E8B">
      <w:pPr>
        <w:spacing w:before="0"/>
        <w:rPr>
          <w:rFonts w:ascii="Calibri" w:hAnsi="Calibri" w:cs="Calibri"/>
          <w:i/>
          <w:sz w:val="20"/>
          <w:szCs w:val="20"/>
        </w:rPr>
      </w:pPr>
      <w:r w:rsidRPr="00737E8B">
        <w:rPr>
          <w:rFonts w:ascii="Calibri" w:hAnsi="Calibri" w:cs="Calibri"/>
          <w:i/>
          <w:sz w:val="20"/>
          <w:szCs w:val="20"/>
        </w:rPr>
        <w:t>(Signature of witness)</w:t>
      </w:r>
    </w:p>
    <w:p w14:paraId="65F8BF5B"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12D1E9DE" w14:textId="77777777" w:rsidR="00C45544" w:rsidRPr="00737E8B" w:rsidRDefault="00C45544" w:rsidP="00737E8B">
      <w:pPr>
        <w:spacing w:before="0"/>
        <w:rPr>
          <w:rFonts w:ascii="Calibri" w:hAnsi="Calibri" w:cs="Calibri"/>
          <w:i/>
          <w:sz w:val="20"/>
          <w:szCs w:val="20"/>
        </w:rPr>
      </w:pPr>
      <w:r w:rsidRPr="00737E8B">
        <w:rPr>
          <w:rFonts w:ascii="Calibri" w:hAnsi="Calibri" w:cs="Calibri"/>
          <w:i/>
          <w:sz w:val="20"/>
          <w:szCs w:val="20"/>
        </w:rPr>
        <w:t>(Name of witness in block letters)</w:t>
      </w:r>
    </w:p>
    <w:p w14:paraId="3469F610" w14:textId="77777777" w:rsidR="00C45544" w:rsidRPr="00737E8B" w:rsidRDefault="00C45544" w:rsidP="00C45544">
      <w:pPr>
        <w:spacing w:before="120"/>
        <w:rPr>
          <w:rFonts w:ascii="Calibri" w:hAnsi="Calibri" w:cs="Calibri"/>
          <w:sz w:val="20"/>
          <w:szCs w:val="20"/>
        </w:rPr>
      </w:pPr>
      <w:r w:rsidRPr="00737E8B">
        <w:rPr>
          <w:rFonts w:ascii="Calibri" w:hAnsi="Calibri" w:cs="Calibri"/>
          <w:sz w:val="20"/>
          <w:szCs w:val="20"/>
        </w:rPr>
        <w:t>Date: ……………………………</w:t>
      </w:r>
      <w:proofErr w:type="gramStart"/>
      <w:r w:rsidRPr="00737E8B">
        <w:rPr>
          <w:rFonts w:ascii="Calibri" w:hAnsi="Calibri" w:cs="Calibri"/>
          <w:sz w:val="20"/>
          <w:szCs w:val="20"/>
        </w:rPr>
        <w:t>…..</w:t>
      </w:r>
      <w:proofErr w:type="gramEnd"/>
      <w:r w:rsidRPr="00737E8B">
        <w:rPr>
          <w:rFonts w:ascii="Calibri" w:hAnsi="Calibri" w:cs="Calibri"/>
          <w:sz w:val="20"/>
          <w:szCs w:val="20"/>
        </w:rPr>
        <w:tab/>
      </w:r>
      <w:r w:rsidRPr="00737E8B">
        <w:rPr>
          <w:rFonts w:ascii="Calibri" w:hAnsi="Calibri" w:cs="Calibri"/>
          <w:sz w:val="20"/>
          <w:szCs w:val="20"/>
        </w:rPr>
        <w:tab/>
      </w:r>
    </w:p>
    <w:p w14:paraId="1E70B3C6" w14:textId="77777777" w:rsidR="00C45544" w:rsidRPr="00737E8B" w:rsidRDefault="00C45544" w:rsidP="00C45544">
      <w:pPr>
        <w:spacing w:before="480"/>
        <w:rPr>
          <w:rFonts w:ascii="Calibri" w:hAnsi="Calibri" w:cs="Calibri"/>
          <w:sz w:val="20"/>
          <w:szCs w:val="20"/>
        </w:rPr>
      </w:pPr>
      <w:r w:rsidRPr="00737E8B">
        <w:rPr>
          <w:rFonts w:ascii="Calibri" w:hAnsi="Calibri" w:cs="Calibri"/>
          <w:b/>
          <w:sz w:val="20"/>
          <w:szCs w:val="20"/>
        </w:rPr>
        <w:t xml:space="preserve">SIGNED </w:t>
      </w:r>
      <w:r w:rsidRPr="00737E8B">
        <w:rPr>
          <w:rFonts w:ascii="Calibri" w:hAnsi="Calibri" w:cs="Calibri"/>
          <w:sz w:val="20"/>
          <w:szCs w:val="20"/>
        </w:rPr>
        <w:t xml:space="preserve">for the </w:t>
      </w:r>
      <w:r w:rsidRPr="00737E8B">
        <w:rPr>
          <w:rFonts w:ascii="Calibri" w:hAnsi="Calibri" w:cs="Calibri"/>
          <w:b/>
          <w:sz w:val="20"/>
          <w:szCs w:val="20"/>
        </w:rPr>
        <w:t>Contractor</w:t>
      </w:r>
      <w:r w:rsidRPr="00737E8B">
        <w:rPr>
          <w:rFonts w:ascii="Calibri" w:hAnsi="Calibri" w:cs="Calibri"/>
          <w:bCs/>
          <w:sz w:val="20"/>
          <w:szCs w:val="20"/>
        </w:rPr>
        <w:t xml:space="preserve"> </w:t>
      </w:r>
      <w:r w:rsidRPr="00737E8B">
        <w:rPr>
          <w:rFonts w:ascii="Calibri" w:hAnsi="Calibri" w:cs="Calibri"/>
          <w:sz w:val="20"/>
          <w:szCs w:val="20"/>
        </w:rPr>
        <w:t xml:space="preserve">in accordance with section 127(1) of the </w:t>
      </w:r>
      <w:r w:rsidRPr="00737E8B">
        <w:rPr>
          <w:rFonts w:ascii="Calibri" w:hAnsi="Calibri" w:cs="Calibri"/>
          <w:i/>
          <w:sz w:val="20"/>
          <w:szCs w:val="20"/>
        </w:rPr>
        <w:t>Corporations Act 2001</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 by:</w:t>
      </w:r>
    </w:p>
    <w:p w14:paraId="637EA025"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0BD2A62D" w14:textId="77777777" w:rsidR="00C45544" w:rsidRPr="00737E8B" w:rsidRDefault="00C45544" w:rsidP="00737E8B">
      <w:pPr>
        <w:spacing w:before="0"/>
        <w:rPr>
          <w:rFonts w:ascii="Calibri" w:hAnsi="Calibri" w:cs="Calibri"/>
          <w:sz w:val="20"/>
          <w:szCs w:val="20"/>
        </w:rPr>
      </w:pPr>
      <w:r w:rsidRPr="00737E8B">
        <w:rPr>
          <w:rFonts w:ascii="Calibri" w:hAnsi="Calibri" w:cs="Calibri"/>
          <w:sz w:val="20"/>
          <w:szCs w:val="20"/>
        </w:rPr>
        <w:t>(</w:t>
      </w:r>
      <w:r w:rsidRPr="00737E8B">
        <w:rPr>
          <w:rFonts w:ascii="Calibri" w:hAnsi="Calibri" w:cs="Calibri"/>
          <w:i/>
          <w:sz w:val="20"/>
          <w:szCs w:val="20"/>
        </w:rPr>
        <w:t>Signature of director</w:t>
      </w:r>
      <w:r w:rsidRPr="00737E8B">
        <w:rPr>
          <w:rFonts w:ascii="Calibri" w:hAnsi="Calibri" w:cs="Calibri"/>
          <w:sz w:val="20"/>
          <w:szCs w:val="20"/>
        </w:rPr>
        <w:t>)</w:t>
      </w:r>
    </w:p>
    <w:p w14:paraId="6F71D488"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7CF359D7" w14:textId="77777777" w:rsidR="00C45544" w:rsidRPr="00737E8B" w:rsidRDefault="00C45544" w:rsidP="00737E8B">
      <w:pPr>
        <w:spacing w:before="0"/>
        <w:rPr>
          <w:rFonts w:ascii="Calibri" w:hAnsi="Calibri" w:cs="Calibri"/>
          <w:sz w:val="20"/>
          <w:szCs w:val="20"/>
        </w:rPr>
      </w:pPr>
      <w:r w:rsidRPr="00737E8B">
        <w:rPr>
          <w:rFonts w:ascii="Calibri" w:hAnsi="Calibri" w:cs="Calibri"/>
          <w:sz w:val="20"/>
          <w:szCs w:val="20"/>
        </w:rPr>
        <w:t>(</w:t>
      </w:r>
      <w:r w:rsidRPr="00737E8B">
        <w:rPr>
          <w:rFonts w:ascii="Calibri" w:hAnsi="Calibri" w:cs="Calibri"/>
          <w:i/>
          <w:sz w:val="20"/>
          <w:szCs w:val="20"/>
        </w:rPr>
        <w:t>Name of director in block letters</w:t>
      </w:r>
      <w:r w:rsidRPr="00737E8B">
        <w:rPr>
          <w:rFonts w:ascii="Calibri" w:hAnsi="Calibri" w:cs="Calibri"/>
          <w:sz w:val="20"/>
          <w:szCs w:val="20"/>
        </w:rPr>
        <w:t>)</w:t>
      </w:r>
    </w:p>
    <w:p w14:paraId="54A69B77" w14:textId="77777777" w:rsidR="00C45544" w:rsidRPr="00737E8B" w:rsidRDefault="00C45544" w:rsidP="00C45544">
      <w:pPr>
        <w:rPr>
          <w:rFonts w:ascii="Calibri" w:hAnsi="Calibri" w:cs="Calibri"/>
          <w:sz w:val="20"/>
          <w:szCs w:val="20"/>
        </w:rPr>
      </w:pPr>
      <w:r w:rsidRPr="00737E8B">
        <w:rPr>
          <w:rFonts w:ascii="Calibri" w:hAnsi="Calibri" w:cs="Calibri"/>
          <w:sz w:val="20"/>
          <w:szCs w:val="20"/>
        </w:rPr>
        <w:t>Date: ………………………………….</w:t>
      </w:r>
    </w:p>
    <w:p w14:paraId="7DB61531" w14:textId="328B42F0" w:rsidR="00C45544" w:rsidRPr="00737E8B" w:rsidRDefault="00C45544" w:rsidP="00D174EA">
      <w:pPr>
        <w:rPr>
          <w:rFonts w:ascii="Calibri" w:hAnsi="Calibri" w:cs="Calibri"/>
          <w:sz w:val="20"/>
          <w:szCs w:val="20"/>
        </w:rPr>
      </w:pPr>
      <w:r w:rsidRPr="00737E8B">
        <w:rPr>
          <w:rFonts w:ascii="Calibri" w:hAnsi="Calibri" w:cs="Calibri"/>
          <w:sz w:val="20"/>
          <w:szCs w:val="20"/>
        </w:rPr>
        <w:t>(</w:t>
      </w:r>
      <w:r w:rsidRPr="00737E8B">
        <w:rPr>
          <w:rFonts w:ascii="Calibri" w:hAnsi="Calibri" w:cs="Calibri"/>
          <w:i/>
          <w:sz w:val="20"/>
          <w:szCs w:val="20"/>
        </w:rPr>
        <w:t>Signature of director/company secretary</w:t>
      </w:r>
      <w:r w:rsidRPr="00737E8B">
        <w:rPr>
          <w:rFonts w:ascii="Calibri" w:hAnsi="Calibri" w:cs="Calibri"/>
          <w:sz w:val="20"/>
          <w:szCs w:val="20"/>
        </w:rPr>
        <w:t>* (*</w:t>
      </w:r>
      <w:r w:rsidRPr="00737E8B">
        <w:rPr>
          <w:rFonts w:ascii="Calibri" w:hAnsi="Calibri" w:cs="Calibri"/>
          <w:i/>
          <w:sz w:val="20"/>
          <w:szCs w:val="20"/>
        </w:rPr>
        <w:t>delete whichever is not applicable</w:t>
      </w:r>
      <w:r w:rsidRPr="00737E8B">
        <w:rPr>
          <w:rFonts w:ascii="Calibri" w:hAnsi="Calibri" w:cs="Calibri"/>
          <w:sz w:val="20"/>
          <w:szCs w:val="20"/>
        </w:rPr>
        <w:t>))</w:t>
      </w:r>
    </w:p>
    <w:p w14:paraId="56B88B52" w14:textId="77777777" w:rsidR="00C45544" w:rsidRPr="00737E8B" w:rsidRDefault="00C45544" w:rsidP="00C45544">
      <w:pPr>
        <w:tabs>
          <w:tab w:val="right" w:leader="dot" w:pos="3528"/>
        </w:tabs>
        <w:spacing w:before="480"/>
        <w:rPr>
          <w:rFonts w:ascii="Calibri" w:hAnsi="Calibri" w:cs="Calibri"/>
          <w:sz w:val="20"/>
          <w:szCs w:val="20"/>
        </w:rPr>
      </w:pPr>
      <w:r w:rsidRPr="00737E8B">
        <w:rPr>
          <w:rFonts w:ascii="Calibri" w:hAnsi="Calibri" w:cs="Calibri"/>
          <w:sz w:val="20"/>
          <w:szCs w:val="20"/>
        </w:rPr>
        <w:tab/>
      </w:r>
    </w:p>
    <w:p w14:paraId="00C5AD32" w14:textId="77777777" w:rsidR="00C45544" w:rsidRPr="00737E8B" w:rsidRDefault="00C45544" w:rsidP="00737E8B">
      <w:pPr>
        <w:tabs>
          <w:tab w:val="right" w:leader="dot" w:pos="4502"/>
          <w:tab w:val="left" w:pos="5069"/>
        </w:tabs>
        <w:spacing w:before="0"/>
        <w:ind w:left="107"/>
        <w:rPr>
          <w:rFonts w:ascii="Calibri" w:hAnsi="Calibri" w:cs="Calibri"/>
          <w:sz w:val="20"/>
          <w:szCs w:val="20"/>
        </w:rPr>
      </w:pPr>
      <w:r w:rsidRPr="00737E8B">
        <w:rPr>
          <w:rFonts w:ascii="Calibri" w:hAnsi="Calibri" w:cs="Calibri"/>
          <w:sz w:val="20"/>
          <w:szCs w:val="20"/>
        </w:rPr>
        <w:t>(</w:t>
      </w:r>
      <w:r w:rsidRPr="00737E8B">
        <w:rPr>
          <w:rFonts w:ascii="Calibri" w:hAnsi="Calibri" w:cs="Calibri"/>
          <w:i/>
          <w:sz w:val="20"/>
          <w:szCs w:val="20"/>
        </w:rPr>
        <w:t>Name of director/company secretary* in block letters (*delete whichever is not applicable</w:t>
      </w:r>
      <w:r w:rsidRPr="00737E8B">
        <w:rPr>
          <w:rFonts w:ascii="Calibri" w:hAnsi="Calibri" w:cs="Calibri"/>
          <w:sz w:val="20"/>
          <w:szCs w:val="20"/>
        </w:rPr>
        <w:t>))</w:t>
      </w:r>
    </w:p>
    <w:p w14:paraId="0C4A0FB5" w14:textId="77777777" w:rsidR="00353FAF" w:rsidRDefault="00353FAF" w:rsidP="00FF0397">
      <w:pPr>
        <w:spacing w:before="0"/>
        <w:rPr>
          <w:rFonts w:asciiTheme="minorHAnsi" w:hAnsiTheme="minorHAnsi" w:cstheme="minorHAnsi"/>
          <w:bCs/>
          <w:iCs/>
          <w:sz w:val="20"/>
          <w:szCs w:val="20"/>
        </w:rPr>
        <w:sectPr w:rsidR="00353FAF" w:rsidSect="00D962EA">
          <w:footerReference w:type="even" r:id="rId35"/>
          <w:footerReference w:type="default" r:id="rId36"/>
          <w:footerReference w:type="first" r:id="rId37"/>
          <w:type w:val="nextColumn"/>
          <w:pgSz w:w="11907" w:h="16840" w:code="9"/>
          <w:pgMar w:top="1134" w:right="1134" w:bottom="1134" w:left="1134" w:header="567" w:footer="567" w:gutter="0"/>
          <w:cols w:space="708"/>
          <w:docGrid w:linePitch="360"/>
        </w:sectPr>
      </w:pPr>
      <w:bookmarkStart w:id="423" w:name="_Toc77536373"/>
      <w:bookmarkStart w:id="424" w:name="_Toc77715059"/>
      <w:bookmarkStart w:id="425" w:name="_Toc77715972"/>
      <w:bookmarkStart w:id="426" w:name="_Toc77716056"/>
      <w:bookmarkStart w:id="427" w:name="_Toc77716140"/>
      <w:bookmarkStart w:id="428" w:name="_Toc77716224"/>
      <w:bookmarkStart w:id="429" w:name="_Toc77716747"/>
      <w:bookmarkStart w:id="430" w:name="_Toc77536374"/>
      <w:bookmarkStart w:id="431" w:name="_Toc77715060"/>
      <w:bookmarkStart w:id="432" w:name="_Toc77715973"/>
      <w:bookmarkStart w:id="433" w:name="_Toc77716057"/>
      <w:bookmarkStart w:id="434" w:name="_Toc77716141"/>
      <w:bookmarkStart w:id="435" w:name="_Toc77716225"/>
      <w:bookmarkStart w:id="436" w:name="_Toc77716748"/>
      <w:bookmarkStart w:id="437" w:name="_Toc77536375"/>
      <w:bookmarkStart w:id="438" w:name="_Toc77715061"/>
      <w:bookmarkStart w:id="439" w:name="_Toc77715974"/>
      <w:bookmarkStart w:id="440" w:name="_Toc77716058"/>
      <w:bookmarkStart w:id="441" w:name="_Toc77716142"/>
      <w:bookmarkStart w:id="442" w:name="_Toc77716226"/>
      <w:bookmarkStart w:id="443" w:name="_Toc77716749"/>
      <w:bookmarkStart w:id="444" w:name="_Toc77536376"/>
      <w:bookmarkStart w:id="445" w:name="_Toc77715062"/>
      <w:bookmarkStart w:id="446" w:name="_Toc77715975"/>
      <w:bookmarkStart w:id="447" w:name="_Toc77716059"/>
      <w:bookmarkStart w:id="448" w:name="_Toc77716143"/>
      <w:bookmarkStart w:id="449" w:name="_Toc77716227"/>
      <w:bookmarkStart w:id="450" w:name="_Toc77716750"/>
      <w:bookmarkStart w:id="451" w:name="_Toc77536377"/>
      <w:bookmarkStart w:id="452" w:name="_Toc77715063"/>
      <w:bookmarkStart w:id="453" w:name="_Toc77715976"/>
      <w:bookmarkStart w:id="454" w:name="_Toc77716060"/>
      <w:bookmarkStart w:id="455" w:name="_Toc77716144"/>
      <w:bookmarkStart w:id="456" w:name="_Toc77716228"/>
      <w:bookmarkStart w:id="457" w:name="_Toc77716751"/>
      <w:bookmarkStart w:id="458" w:name="_Toc77536378"/>
      <w:bookmarkStart w:id="459" w:name="_Toc77715064"/>
      <w:bookmarkStart w:id="460" w:name="_Toc77715977"/>
      <w:bookmarkStart w:id="461" w:name="_Toc77716061"/>
      <w:bookmarkStart w:id="462" w:name="_Toc77716145"/>
      <w:bookmarkStart w:id="463" w:name="_Toc77716229"/>
      <w:bookmarkStart w:id="464" w:name="_Toc77716752"/>
      <w:bookmarkStart w:id="465" w:name="_Toc77536379"/>
      <w:bookmarkStart w:id="466" w:name="_Toc77715065"/>
      <w:bookmarkStart w:id="467" w:name="_Toc77715978"/>
      <w:bookmarkStart w:id="468" w:name="_Toc77716062"/>
      <w:bookmarkStart w:id="469" w:name="_Toc77716146"/>
      <w:bookmarkStart w:id="470" w:name="_Toc77716230"/>
      <w:bookmarkStart w:id="471" w:name="_Toc77716753"/>
      <w:bookmarkStart w:id="472" w:name="_Toc77536380"/>
      <w:bookmarkStart w:id="473" w:name="_Toc77715066"/>
      <w:bookmarkStart w:id="474" w:name="_Toc77715979"/>
      <w:bookmarkStart w:id="475" w:name="_Toc77716063"/>
      <w:bookmarkStart w:id="476" w:name="_Toc77716147"/>
      <w:bookmarkStart w:id="477" w:name="_Toc77716231"/>
      <w:bookmarkStart w:id="478" w:name="_Toc77716754"/>
      <w:bookmarkStart w:id="479" w:name="_Toc77536381"/>
      <w:bookmarkStart w:id="480" w:name="_Toc77715067"/>
      <w:bookmarkStart w:id="481" w:name="_Toc77715980"/>
      <w:bookmarkStart w:id="482" w:name="_Toc77716064"/>
      <w:bookmarkStart w:id="483" w:name="_Toc77716148"/>
      <w:bookmarkStart w:id="484" w:name="_Toc77716232"/>
      <w:bookmarkStart w:id="485" w:name="_Toc77716755"/>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3066C9D4" w14:textId="6247B57C" w:rsidR="00FD31D3" w:rsidRPr="00737E8B" w:rsidRDefault="004F3012" w:rsidP="00737E8B">
      <w:pPr>
        <w:pStyle w:val="SchedH1"/>
        <w:pBdr>
          <w:top w:val="none" w:sz="0" w:space="0" w:color="auto"/>
          <w:bottom w:val="single" w:sz="4" w:space="1" w:color="auto"/>
        </w:pBdr>
        <w:rPr>
          <w:rFonts w:ascii="Calibri" w:hAnsi="Calibri" w:cs="Calibri"/>
          <w:bCs/>
          <w:sz w:val="20"/>
          <w:szCs w:val="20"/>
        </w:rPr>
      </w:pPr>
      <w:bookmarkStart w:id="486" w:name="_Toc233724104"/>
      <w:bookmarkStart w:id="487" w:name="_Toc426549859"/>
      <w:bookmarkStart w:id="488" w:name="_Toc506808416"/>
      <w:bookmarkStart w:id="489" w:name="_Toc522417561"/>
      <w:bookmarkStart w:id="490" w:name="_Toc529563942"/>
      <w:bookmarkEnd w:id="373"/>
      <w:bookmarkEnd w:id="374"/>
      <w:bookmarkEnd w:id="375"/>
      <w:bookmarkEnd w:id="376"/>
      <w:bookmarkEnd w:id="377"/>
      <w:bookmarkEnd w:id="419"/>
      <w:bookmarkEnd w:id="420"/>
      <w:bookmarkEnd w:id="421"/>
      <w:bookmarkEnd w:id="422"/>
      <w:r w:rsidRPr="00737E8B">
        <w:rPr>
          <w:rFonts w:ascii="Calibri" w:hAnsi="Calibri" w:cs="Calibri"/>
          <w:bCs/>
          <w:sz w:val="20"/>
          <w:szCs w:val="20"/>
        </w:rPr>
        <w:lastRenderedPageBreak/>
        <w:t xml:space="preserve">SCHEDULE </w:t>
      </w:r>
      <w:r w:rsidR="00FD31D3" w:rsidRPr="00737E8B">
        <w:rPr>
          <w:rFonts w:ascii="Calibri" w:hAnsi="Calibri" w:cs="Calibri"/>
          <w:bCs/>
          <w:sz w:val="20"/>
          <w:szCs w:val="20"/>
        </w:rPr>
        <w:t>4</w:t>
      </w:r>
      <w:r w:rsidRPr="00737E8B">
        <w:rPr>
          <w:rFonts w:ascii="Calibri" w:hAnsi="Calibri" w:cs="Calibri"/>
          <w:bCs/>
          <w:sz w:val="20"/>
          <w:szCs w:val="20"/>
        </w:rPr>
        <w:t xml:space="preserve"> </w:t>
      </w:r>
      <w:r w:rsidR="00C14B6A" w:rsidRPr="00C14B6A">
        <w:rPr>
          <w:rFonts w:ascii="Calibri" w:hAnsi="Calibri" w:cs="Calibri"/>
          <w:bCs/>
          <w:sz w:val="20"/>
          <w:szCs w:val="20"/>
        </w:rPr>
        <w:t>(Instrument of Acceptance)</w:t>
      </w:r>
      <w:bookmarkEnd w:id="486"/>
      <w:r w:rsidR="000D001D" w:rsidRPr="00737E8B">
        <w:rPr>
          <w:rFonts w:ascii="Calibri" w:hAnsi="Calibri" w:cs="Calibri"/>
          <w:bCs/>
          <w:sz w:val="20"/>
          <w:szCs w:val="20"/>
        </w:rPr>
        <w:t xml:space="preserve"> </w:t>
      </w:r>
    </w:p>
    <w:p w14:paraId="5D0E6B9F" w14:textId="77777777" w:rsidR="00D47159" w:rsidRPr="00D47159" w:rsidRDefault="00D47159" w:rsidP="00D47159">
      <w:pPr>
        <w:autoSpaceDE w:val="0"/>
        <w:autoSpaceDN w:val="0"/>
        <w:adjustRightInd w:val="0"/>
        <w:spacing w:before="0"/>
        <w:rPr>
          <w:rFonts w:asciiTheme="minorHAnsi" w:hAnsiTheme="minorHAnsi" w:cstheme="minorHAnsi"/>
          <w:sz w:val="20"/>
          <w:szCs w:val="20"/>
        </w:rPr>
      </w:pPr>
      <w:r w:rsidRPr="00D47159">
        <w:rPr>
          <w:rFonts w:asciiTheme="minorHAnsi" w:hAnsiTheme="minorHAnsi" w:cstheme="minorHAnsi"/>
          <w:b/>
          <w:bCs/>
          <w:sz w:val="20"/>
          <w:szCs w:val="20"/>
        </w:rPr>
        <w:t xml:space="preserve">INSTRUMENT OF ACCEPTANCE </w:t>
      </w:r>
      <w:r w:rsidRPr="00D47159">
        <w:rPr>
          <w:rFonts w:asciiTheme="minorHAnsi" w:hAnsiTheme="minorHAnsi" w:cstheme="minorHAnsi"/>
          <w:sz w:val="20"/>
          <w:szCs w:val="20"/>
        </w:rPr>
        <w:t>in respect to the irrevocable offer to supply Services to another Agency pursuant to:</w:t>
      </w:r>
    </w:p>
    <w:p w14:paraId="0D438F27" w14:textId="77777777" w:rsidR="00D47159" w:rsidRPr="00D47159" w:rsidRDefault="00D47159" w:rsidP="00D47159">
      <w:pPr>
        <w:autoSpaceDE w:val="0"/>
        <w:autoSpaceDN w:val="0"/>
        <w:adjustRightInd w:val="0"/>
        <w:spacing w:before="0"/>
        <w:rPr>
          <w:rFonts w:asciiTheme="minorHAnsi" w:hAnsiTheme="minorHAnsi" w:cstheme="minorHAnsi"/>
          <w:sz w:val="20"/>
          <w:szCs w:val="20"/>
        </w:rPr>
      </w:pPr>
    </w:p>
    <w:p w14:paraId="73D77D38" w14:textId="2D4B6655" w:rsidR="00D47159" w:rsidRPr="00D47159" w:rsidRDefault="00D47159" w:rsidP="00D47159">
      <w:pPr>
        <w:autoSpaceDE w:val="0"/>
        <w:autoSpaceDN w:val="0"/>
        <w:adjustRightInd w:val="0"/>
        <w:spacing w:before="0"/>
        <w:rPr>
          <w:rFonts w:asciiTheme="minorHAnsi" w:hAnsiTheme="minorHAnsi" w:cstheme="minorHAnsi"/>
          <w:b/>
          <w:bCs/>
          <w:sz w:val="20"/>
          <w:szCs w:val="20"/>
        </w:rPr>
      </w:pPr>
      <w:r w:rsidRPr="00D47159">
        <w:rPr>
          <w:rFonts w:asciiTheme="minorHAnsi" w:hAnsiTheme="minorHAnsi" w:cstheme="minorHAnsi"/>
          <w:b/>
          <w:bCs/>
          <w:sz w:val="20"/>
          <w:szCs w:val="20"/>
        </w:rPr>
        <w:t xml:space="preserve">The Deed of Standing </w:t>
      </w:r>
      <w:r w:rsidRPr="00A57E34">
        <w:rPr>
          <w:rFonts w:asciiTheme="minorHAnsi" w:hAnsiTheme="minorHAnsi" w:cstheme="minorHAnsi"/>
          <w:b/>
          <w:bCs/>
          <w:sz w:val="20"/>
          <w:szCs w:val="20"/>
        </w:rPr>
        <w:t xml:space="preserve">Offer for the provision of </w:t>
      </w:r>
      <w:r w:rsidR="00E50203">
        <w:rPr>
          <w:rFonts w:asciiTheme="minorHAnsi" w:hAnsiTheme="minorHAnsi" w:cstheme="minorHAnsi"/>
          <w:b/>
          <w:bCs/>
          <w:sz w:val="20"/>
          <w:szCs w:val="20"/>
        </w:rPr>
        <w:t>[</w:t>
      </w:r>
      <w:r w:rsidR="00312EE1" w:rsidRPr="00E50203">
        <w:rPr>
          <w:rFonts w:asciiTheme="minorHAnsi" w:hAnsiTheme="minorHAnsi" w:cstheme="minorHAnsi"/>
          <w:b/>
          <w:bCs/>
          <w:i/>
          <w:iCs/>
          <w:sz w:val="20"/>
          <w:szCs w:val="20"/>
        </w:rPr>
        <w:t>Insert Program Name</w:t>
      </w:r>
      <w:r w:rsidR="00E50203">
        <w:rPr>
          <w:rFonts w:asciiTheme="minorHAnsi" w:hAnsiTheme="minorHAnsi" w:cstheme="minorHAnsi"/>
          <w:b/>
          <w:bCs/>
          <w:sz w:val="20"/>
          <w:szCs w:val="20"/>
        </w:rPr>
        <w:t>]</w:t>
      </w:r>
      <w:r w:rsidR="0037160C" w:rsidRPr="00A57E34">
        <w:rPr>
          <w:rFonts w:asciiTheme="minorHAnsi" w:hAnsiTheme="minorHAnsi" w:cstheme="minorHAnsi"/>
          <w:b/>
          <w:bCs/>
          <w:sz w:val="20"/>
          <w:szCs w:val="20"/>
        </w:rPr>
        <w:t xml:space="preserve"> Program </w:t>
      </w:r>
      <w:r w:rsidRPr="00A57E34">
        <w:rPr>
          <w:rFonts w:asciiTheme="minorHAnsi" w:hAnsiTheme="minorHAnsi" w:cstheme="minorHAnsi"/>
          <w:b/>
          <w:bCs/>
          <w:sz w:val="20"/>
          <w:szCs w:val="20"/>
        </w:rPr>
        <w:t xml:space="preserve">between the Department of Foreign Affairs and Trade and </w:t>
      </w:r>
      <w:r w:rsidR="00312EE1">
        <w:rPr>
          <w:rFonts w:asciiTheme="minorHAnsi" w:hAnsiTheme="minorHAnsi" w:cstheme="minorHAnsi"/>
          <w:b/>
          <w:bCs/>
          <w:sz w:val="20"/>
          <w:szCs w:val="20"/>
        </w:rPr>
        <w:t>[</w:t>
      </w:r>
      <w:r w:rsidR="00312EE1" w:rsidRPr="00312EE1">
        <w:rPr>
          <w:rFonts w:asciiTheme="minorHAnsi" w:hAnsiTheme="minorHAnsi" w:cstheme="minorHAnsi"/>
          <w:b/>
          <w:bCs/>
          <w:i/>
          <w:iCs/>
          <w:sz w:val="20"/>
          <w:szCs w:val="20"/>
        </w:rPr>
        <w:t>Insert Contractor</w:t>
      </w:r>
      <w:r w:rsidR="00312EE1">
        <w:rPr>
          <w:rFonts w:asciiTheme="minorHAnsi" w:hAnsiTheme="minorHAnsi" w:cstheme="minorHAnsi"/>
          <w:b/>
          <w:bCs/>
          <w:sz w:val="20"/>
          <w:szCs w:val="20"/>
        </w:rPr>
        <w:t>]</w:t>
      </w:r>
      <w:r w:rsidRPr="00A57E34">
        <w:rPr>
          <w:rFonts w:asciiTheme="minorHAnsi" w:hAnsiTheme="minorHAnsi" w:cstheme="minorHAnsi"/>
          <w:b/>
          <w:bCs/>
          <w:sz w:val="20"/>
          <w:szCs w:val="20"/>
        </w:rPr>
        <w:t>.</w:t>
      </w:r>
      <w:r w:rsidRPr="00D47159">
        <w:rPr>
          <w:rFonts w:asciiTheme="minorHAnsi" w:hAnsiTheme="minorHAnsi" w:cstheme="minorHAnsi"/>
          <w:b/>
          <w:bCs/>
          <w:sz w:val="20"/>
          <w:szCs w:val="20"/>
        </w:rPr>
        <w:t xml:space="preserve"> </w:t>
      </w:r>
    </w:p>
    <w:p w14:paraId="2CEBB412" w14:textId="77777777"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sz w:val="20"/>
          <w:szCs w:val="20"/>
        </w:rPr>
        <w:t>To:</w:t>
      </w:r>
    </w:p>
    <w:p w14:paraId="6967F193" w14:textId="77777777"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sz w:val="20"/>
          <w:szCs w:val="20"/>
        </w:rPr>
        <w:t>[</w:t>
      </w:r>
      <w:r w:rsidRPr="00D47159">
        <w:rPr>
          <w:rFonts w:asciiTheme="minorHAnsi" w:hAnsiTheme="minorHAnsi" w:cstheme="minorHAnsi"/>
          <w:i/>
          <w:iCs/>
          <w:sz w:val="20"/>
          <w:szCs w:val="20"/>
        </w:rPr>
        <w:t>insert name of Contractor</w:t>
      </w:r>
      <w:r w:rsidRPr="00D47159">
        <w:rPr>
          <w:rFonts w:asciiTheme="minorHAnsi" w:hAnsiTheme="minorHAnsi" w:cstheme="minorHAnsi"/>
          <w:sz w:val="20"/>
          <w:szCs w:val="20"/>
        </w:rPr>
        <w:t xml:space="preserve">] </w:t>
      </w:r>
    </w:p>
    <w:p w14:paraId="53AB88D7" w14:textId="77777777"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sz w:val="20"/>
          <w:szCs w:val="20"/>
        </w:rPr>
        <w:t>[</w:t>
      </w:r>
      <w:r w:rsidRPr="00D47159">
        <w:rPr>
          <w:rFonts w:asciiTheme="minorHAnsi" w:hAnsiTheme="minorHAnsi" w:cstheme="minorHAnsi"/>
          <w:i/>
          <w:iCs/>
          <w:sz w:val="20"/>
          <w:szCs w:val="20"/>
        </w:rPr>
        <w:t>Insert Contractor's address for notices under the Deed</w:t>
      </w:r>
      <w:r w:rsidRPr="00D47159">
        <w:rPr>
          <w:rFonts w:asciiTheme="minorHAnsi" w:hAnsiTheme="minorHAnsi" w:cstheme="minorHAnsi"/>
          <w:sz w:val="20"/>
          <w:szCs w:val="20"/>
        </w:rPr>
        <w:t xml:space="preserve">] </w:t>
      </w:r>
    </w:p>
    <w:p w14:paraId="76AD8448" w14:textId="0DA92EE5"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sz w:val="20"/>
          <w:szCs w:val="20"/>
        </w:rPr>
        <w:t>The offer to [</w:t>
      </w:r>
      <w:r w:rsidRPr="00D47159">
        <w:rPr>
          <w:rFonts w:asciiTheme="minorHAnsi" w:hAnsiTheme="minorHAnsi" w:cstheme="minorHAnsi"/>
          <w:i/>
          <w:iCs/>
          <w:sz w:val="20"/>
          <w:szCs w:val="20"/>
        </w:rPr>
        <w:t>insert name of Agency</w:t>
      </w:r>
      <w:r w:rsidRPr="00D47159">
        <w:rPr>
          <w:rFonts w:asciiTheme="minorHAnsi" w:hAnsiTheme="minorHAnsi" w:cstheme="minorHAnsi"/>
          <w:sz w:val="20"/>
          <w:szCs w:val="20"/>
        </w:rPr>
        <w:t xml:space="preserve">] to provide the </w:t>
      </w:r>
      <w:r w:rsidRPr="00714E8B">
        <w:rPr>
          <w:rFonts w:asciiTheme="minorHAnsi" w:hAnsiTheme="minorHAnsi" w:cstheme="minorHAnsi"/>
          <w:sz w:val="20"/>
          <w:szCs w:val="20"/>
        </w:rPr>
        <w:t xml:space="preserve">Services under </w:t>
      </w:r>
      <w:r w:rsidRPr="00714E8B">
        <w:rPr>
          <w:rFonts w:asciiTheme="minorHAnsi" w:hAnsiTheme="minorHAnsi" w:cstheme="minorHAnsi"/>
          <w:b/>
          <w:bCs/>
          <w:sz w:val="20"/>
          <w:szCs w:val="20"/>
        </w:rPr>
        <w:t>clause 5.</w:t>
      </w:r>
      <w:r w:rsidR="00274151" w:rsidRPr="00714E8B">
        <w:rPr>
          <w:rFonts w:asciiTheme="minorHAnsi" w:hAnsiTheme="minorHAnsi" w:cstheme="minorHAnsi"/>
          <w:b/>
          <w:bCs/>
          <w:sz w:val="20"/>
          <w:szCs w:val="20"/>
        </w:rPr>
        <w:t>8</w:t>
      </w:r>
      <w:r w:rsidRPr="00714E8B">
        <w:rPr>
          <w:rFonts w:asciiTheme="minorHAnsi" w:hAnsiTheme="minorHAnsi" w:cstheme="minorHAnsi"/>
          <w:b/>
          <w:bCs/>
          <w:sz w:val="20"/>
          <w:szCs w:val="20"/>
        </w:rPr>
        <w:t>(a)</w:t>
      </w:r>
      <w:r w:rsidRPr="00714E8B">
        <w:rPr>
          <w:rFonts w:asciiTheme="minorHAnsi" w:hAnsiTheme="minorHAnsi" w:cstheme="minorHAnsi"/>
          <w:sz w:val="20"/>
          <w:szCs w:val="20"/>
        </w:rPr>
        <w:t xml:space="preserve"> of the Deed is</w:t>
      </w:r>
      <w:r w:rsidRPr="00D47159">
        <w:rPr>
          <w:rFonts w:asciiTheme="minorHAnsi" w:hAnsiTheme="minorHAnsi" w:cstheme="minorHAnsi"/>
          <w:sz w:val="20"/>
          <w:szCs w:val="20"/>
        </w:rPr>
        <w:t xml:space="preserve"> accepted. </w:t>
      </w:r>
    </w:p>
    <w:p w14:paraId="79B8B8BC" w14:textId="4B7A564B"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sz w:val="20"/>
          <w:szCs w:val="20"/>
        </w:rPr>
        <w:t xml:space="preserve">In accordance with </w:t>
      </w:r>
      <w:r w:rsidRPr="008F4FE9">
        <w:rPr>
          <w:rFonts w:asciiTheme="minorHAnsi" w:hAnsiTheme="minorHAnsi" w:cstheme="minorHAnsi"/>
          <w:b/>
          <w:bCs/>
          <w:sz w:val="20"/>
          <w:szCs w:val="20"/>
        </w:rPr>
        <w:t>clause 5.</w:t>
      </w:r>
      <w:r w:rsidR="00003E23" w:rsidRPr="008F4FE9">
        <w:rPr>
          <w:rFonts w:asciiTheme="minorHAnsi" w:hAnsiTheme="minorHAnsi" w:cstheme="minorHAnsi"/>
          <w:b/>
          <w:bCs/>
          <w:sz w:val="20"/>
          <w:szCs w:val="20"/>
        </w:rPr>
        <w:t>8</w:t>
      </w:r>
      <w:r w:rsidRPr="00D47159">
        <w:rPr>
          <w:rFonts w:asciiTheme="minorHAnsi" w:hAnsiTheme="minorHAnsi" w:cstheme="minorHAnsi"/>
          <w:sz w:val="20"/>
          <w:szCs w:val="20"/>
        </w:rPr>
        <w:t xml:space="preserve"> of the Deed the following modifications to the terms and conditions of the Deed apply to adapt it to the circumstances of [</w:t>
      </w:r>
      <w:r w:rsidRPr="00D47159">
        <w:rPr>
          <w:rFonts w:asciiTheme="minorHAnsi" w:hAnsiTheme="minorHAnsi" w:cstheme="minorHAnsi"/>
          <w:i/>
          <w:iCs/>
          <w:sz w:val="20"/>
          <w:szCs w:val="20"/>
        </w:rPr>
        <w:t>insert name of Agency</w:t>
      </w:r>
      <w:r w:rsidRPr="00D47159">
        <w:rPr>
          <w:rFonts w:asciiTheme="minorHAnsi" w:hAnsiTheme="minorHAnsi" w:cstheme="minorHAnsi"/>
          <w:sz w:val="20"/>
          <w:szCs w:val="20"/>
        </w:rPr>
        <w:t xml:space="preserve">]. </w:t>
      </w:r>
    </w:p>
    <w:p w14:paraId="3E940ACB" w14:textId="77777777" w:rsidR="00D47159" w:rsidRPr="00D47159" w:rsidRDefault="00D47159" w:rsidP="00D47159">
      <w:pPr>
        <w:autoSpaceDE w:val="0"/>
        <w:autoSpaceDN w:val="0"/>
        <w:adjustRightInd w:val="0"/>
        <w:rPr>
          <w:rFonts w:asciiTheme="minorHAnsi" w:hAnsiTheme="minorHAnsi" w:cstheme="minorHAnsi"/>
          <w:sz w:val="20"/>
          <w:szCs w:val="20"/>
        </w:rPr>
      </w:pPr>
      <w:r w:rsidRPr="00D47159">
        <w:rPr>
          <w:rFonts w:asciiTheme="minorHAnsi" w:hAnsiTheme="minorHAnsi" w:cstheme="minorHAnsi"/>
          <w:i/>
          <w:iCs/>
          <w:sz w:val="20"/>
          <w:szCs w:val="20"/>
        </w:rPr>
        <w:t xml:space="preserve">Note: The format of this Schedule is provided as an example only and may be amended to address </w:t>
      </w:r>
      <w:proofErr w:type="gramStart"/>
      <w:r w:rsidRPr="00D47159">
        <w:rPr>
          <w:rFonts w:asciiTheme="minorHAnsi" w:hAnsiTheme="minorHAnsi" w:cstheme="minorHAnsi"/>
          <w:i/>
          <w:iCs/>
          <w:sz w:val="20"/>
          <w:szCs w:val="20"/>
        </w:rPr>
        <w:t>particular Agency</w:t>
      </w:r>
      <w:proofErr w:type="gramEnd"/>
      <w:r w:rsidRPr="00D47159">
        <w:rPr>
          <w:rFonts w:asciiTheme="minorHAnsi" w:hAnsiTheme="minorHAnsi" w:cstheme="minorHAnsi"/>
          <w:i/>
          <w:iCs/>
          <w:sz w:val="20"/>
          <w:szCs w:val="20"/>
        </w:rPr>
        <w:t xml:space="preserve"> requirements.</w:t>
      </w:r>
    </w:p>
    <w:p w14:paraId="506EE962" w14:textId="77777777" w:rsidR="00D47159" w:rsidRPr="00D47159" w:rsidRDefault="00D47159" w:rsidP="00D47159">
      <w:pPr>
        <w:pBdr>
          <w:bottom w:val="single" w:sz="4" w:space="1" w:color="auto"/>
        </w:pBdr>
        <w:autoSpaceDE w:val="0"/>
        <w:autoSpaceDN w:val="0"/>
        <w:adjustRightInd w:val="0"/>
        <w:ind w:left="709" w:hanging="709"/>
        <w:rPr>
          <w:rFonts w:asciiTheme="minorHAnsi" w:hAnsiTheme="minorHAnsi" w:cstheme="minorHAnsi"/>
          <w:sz w:val="20"/>
          <w:szCs w:val="20"/>
        </w:rPr>
      </w:pPr>
      <w:r w:rsidRPr="00D47159">
        <w:rPr>
          <w:rFonts w:asciiTheme="minorHAnsi" w:hAnsiTheme="minorHAnsi" w:cstheme="minorHAnsi"/>
          <w:b/>
          <w:bCs/>
          <w:sz w:val="20"/>
          <w:szCs w:val="20"/>
        </w:rPr>
        <w:t>1.</w:t>
      </w:r>
      <w:r w:rsidRPr="00D47159">
        <w:rPr>
          <w:rFonts w:asciiTheme="minorHAnsi" w:hAnsiTheme="minorHAnsi" w:cstheme="minorHAnsi"/>
          <w:b/>
          <w:bCs/>
          <w:sz w:val="20"/>
          <w:szCs w:val="20"/>
        </w:rPr>
        <w:tab/>
        <w:t xml:space="preserve">REFERENCES TO DEPARTMENT </w:t>
      </w:r>
    </w:p>
    <w:p w14:paraId="49FC340F" w14:textId="77777777" w:rsidR="00D47159" w:rsidRPr="00D47159" w:rsidRDefault="00D47159" w:rsidP="00D47159">
      <w:pPr>
        <w:autoSpaceDE w:val="0"/>
        <w:autoSpaceDN w:val="0"/>
        <w:adjustRightInd w:val="0"/>
        <w:spacing w:before="120"/>
        <w:rPr>
          <w:rFonts w:asciiTheme="minorHAnsi" w:hAnsiTheme="minorHAnsi" w:cstheme="minorHAnsi"/>
          <w:sz w:val="20"/>
          <w:szCs w:val="20"/>
        </w:rPr>
      </w:pPr>
      <w:r w:rsidRPr="00D47159">
        <w:rPr>
          <w:rFonts w:asciiTheme="minorHAnsi" w:hAnsiTheme="minorHAnsi" w:cstheme="minorHAnsi"/>
          <w:sz w:val="20"/>
          <w:szCs w:val="20"/>
        </w:rPr>
        <w:t>1.1</w:t>
      </w:r>
      <w:r w:rsidRPr="00D47159">
        <w:rPr>
          <w:rFonts w:asciiTheme="minorHAnsi" w:hAnsiTheme="minorHAnsi" w:cstheme="minorHAnsi"/>
          <w:sz w:val="20"/>
          <w:szCs w:val="20"/>
        </w:rPr>
        <w:tab/>
        <w:t xml:space="preserve">A reference to DFAT is to be taken as a reference to the: </w:t>
      </w:r>
    </w:p>
    <w:p w14:paraId="6B660D05" w14:textId="77777777" w:rsidR="00D47159" w:rsidRPr="00D47159" w:rsidRDefault="00D47159" w:rsidP="00D47159">
      <w:pPr>
        <w:autoSpaceDE w:val="0"/>
        <w:autoSpaceDN w:val="0"/>
        <w:adjustRightInd w:val="0"/>
        <w:spacing w:before="120"/>
        <w:ind w:left="1276" w:hanging="556"/>
        <w:rPr>
          <w:rFonts w:asciiTheme="minorHAnsi" w:hAnsiTheme="minorHAnsi" w:cstheme="minorHAnsi"/>
          <w:sz w:val="20"/>
          <w:szCs w:val="20"/>
        </w:rPr>
      </w:pPr>
      <w:r w:rsidRPr="00D47159">
        <w:rPr>
          <w:rFonts w:asciiTheme="minorHAnsi" w:hAnsiTheme="minorHAnsi" w:cstheme="minorHAnsi"/>
          <w:sz w:val="20"/>
          <w:szCs w:val="20"/>
        </w:rPr>
        <w:t>(a)</w:t>
      </w:r>
      <w:r w:rsidRPr="00D47159">
        <w:rPr>
          <w:rFonts w:asciiTheme="minorHAnsi" w:hAnsiTheme="minorHAnsi" w:cstheme="minorHAnsi"/>
          <w:sz w:val="20"/>
          <w:szCs w:val="20"/>
        </w:rPr>
        <w:tab/>
        <w:t>Commonwealth of Australia represented by [</w:t>
      </w:r>
      <w:r w:rsidRPr="00D47159">
        <w:rPr>
          <w:rFonts w:asciiTheme="minorHAnsi" w:hAnsiTheme="minorHAnsi" w:cstheme="minorHAnsi"/>
          <w:i/>
          <w:iCs/>
          <w:sz w:val="20"/>
          <w:szCs w:val="20"/>
        </w:rPr>
        <w:t>insert name of Agency</w:t>
      </w:r>
      <w:r w:rsidRPr="00D47159">
        <w:rPr>
          <w:rFonts w:asciiTheme="minorHAnsi" w:hAnsiTheme="minorHAnsi" w:cstheme="minorHAnsi"/>
          <w:sz w:val="20"/>
          <w:szCs w:val="20"/>
        </w:rPr>
        <w:t xml:space="preserve">]; or </w:t>
      </w:r>
    </w:p>
    <w:p w14:paraId="450E7665" w14:textId="77777777" w:rsidR="00D47159" w:rsidRPr="00D47159" w:rsidRDefault="00D47159" w:rsidP="00D47159">
      <w:pPr>
        <w:autoSpaceDE w:val="0"/>
        <w:autoSpaceDN w:val="0"/>
        <w:adjustRightInd w:val="0"/>
        <w:spacing w:before="120"/>
        <w:ind w:left="1276" w:hanging="556"/>
        <w:rPr>
          <w:rFonts w:asciiTheme="minorHAnsi" w:hAnsiTheme="minorHAnsi" w:cstheme="minorHAnsi"/>
          <w:sz w:val="20"/>
          <w:szCs w:val="20"/>
        </w:rPr>
      </w:pPr>
      <w:r w:rsidRPr="00D47159">
        <w:rPr>
          <w:rFonts w:asciiTheme="minorHAnsi" w:hAnsiTheme="minorHAnsi" w:cstheme="minorHAnsi"/>
          <w:sz w:val="20"/>
          <w:szCs w:val="20"/>
        </w:rPr>
        <w:t>(b)</w:t>
      </w:r>
      <w:r w:rsidRPr="00D47159">
        <w:rPr>
          <w:rFonts w:asciiTheme="minorHAnsi" w:hAnsiTheme="minorHAnsi" w:cstheme="minorHAnsi"/>
          <w:sz w:val="20"/>
          <w:szCs w:val="20"/>
        </w:rPr>
        <w:tab/>
        <w:t>[</w:t>
      </w:r>
      <w:r w:rsidRPr="00D47159">
        <w:rPr>
          <w:rFonts w:asciiTheme="minorHAnsi" w:hAnsiTheme="minorHAnsi" w:cstheme="minorHAnsi"/>
          <w:i/>
          <w:iCs/>
          <w:sz w:val="20"/>
          <w:szCs w:val="20"/>
        </w:rPr>
        <w:t xml:space="preserve">insert </w:t>
      </w:r>
      <w:r w:rsidRPr="00D47159">
        <w:rPr>
          <w:rFonts w:asciiTheme="minorHAnsi" w:hAnsiTheme="minorHAnsi" w:cstheme="minorHAnsi"/>
          <w:sz w:val="20"/>
          <w:szCs w:val="20"/>
        </w:rPr>
        <w:t xml:space="preserve">name of Agency], </w:t>
      </w:r>
    </w:p>
    <w:p w14:paraId="56E0EB03" w14:textId="77777777" w:rsidR="00D47159" w:rsidRPr="00D47159" w:rsidRDefault="00D47159" w:rsidP="00D47159">
      <w:pPr>
        <w:autoSpaceDE w:val="0"/>
        <w:autoSpaceDN w:val="0"/>
        <w:adjustRightInd w:val="0"/>
        <w:spacing w:before="120"/>
        <w:ind w:left="720"/>
        <w:rPr>
          <w:rFonts w:asciiTheme="minorHAnsi" w:hAnsiTheme="minorHAnsi" w:cstheme="minorHAnsi"/>
          <w:sz w:val="20"/>
          <w:szCs w:val="20"/>
        </w:rPr>
      </w:pPr>
      <w:r w:rsidRPr="00D47159">
        <w:rPr>
          <w:rFonts w:asciiTheme="minorHAnsi" w:hAnsiTheme="minorHAnsi" w:cstheme="minorHAnsi"/>
          <w:sz w:val="20"/>
          <w:szCs w:val="20"/>
        </w:rPr>
        <w:t>as the case requires.</w:t>
      </w:r>
    </w:p>
    <w:p w14:paraId="0DA4C8A1" w14:textId="77777777" w:rsidR="00D47159" w:rsidRPr="00D47159" w:rsidRDefault="00D47159" w:rsidP="00D47159">
      <w:pPr>
        <w:pBdr>
          <w:bottom w:val="single" w:sz="4" w:space="1" w:color="auto"/>
        </w:pBdr>
        <w:autoSpaceDE w:val="0"/>
        <w:autoSpaceDN w:val="0"/>
        <w:adjustRightInd w:val="0"/>
        <w:ind w:left="709" w:hanging="709"/>
        <w:rPr>
          <w:rFonts w:asciiTheme="minorHAnsi" w:hAnsiTheme="minorHAnsi" w:cstheme="minorHAnsi"/>
          <w:sz w:val="20"/>
          <w:szCs w:val="20"/>
        </w:rPr>
      </w:pPr>
      <w:r w:rsidRPr="00D47159">
        <w:rPr>
          <w:rFonts w:asciiTheme="minorHAnsi" w:hAnsiTheme="minorHAnsi" w:cstheme="minorHAnsi"/>
          <w:b/>
          <w:bCs/>
          <w:sz w:val="20"/>
          <w:szCs w:val="20"/>
        </w:rPr>
        <w:t>2.</w:t>
      </w:r>
      <w:r w:rsidRPr="00D47159">
        <w:rPr>
          <w:rFonts w:asciiTheme="minorHAnsi" w:hAnsiTheme="minorHAnsi" w:cstheme="minorHAnsi"/>
          <w:b/>
          <w:bCs/>
          <w:sz w:val="20"/>
          <w:szCs w:val="20"/>
        </w:rPr>
        <w:tab/>
        <w:t xml:space="preserve">AMENDMENT OF DETAILS SCHEDULE </w:t>
      </w:r>
    </w:p>
    <w:p w14:paraId="05B1899B" w14:textId="77777777" w:rsidR="00D47159" w:rsidRPr="00D47159" w:rsidRDefault="00D47159" w:rsidP="00D47159">
      <w:pPr>
        <w:autoSpaceDE w:val="0"/>
        <w:autoSpaceDN w:val="0"/>
        <w:adjustRightInd w:val="0"/>
        <w:spacing w:before="120"/>
        <w:ind w:left="709"/>
        <w:rPr>
          <w:rFonts w:asciiTheme="minorHAnsi" w:hAnsiTheme="minorHAnsi" w:cstheme="minorHAnsi"/>
          <w:sz w:val="20"/>
          <w:szCs w:val="20"/>
          <w:lang w:val="en-AU"/>
        </w:rPr>
      </w:pPr>
      <w:r w:rsidRPr="00D47159">
        <w:rPr>
          <w:rFonts w:asciiTheme="minorHAnsi" w:hAnsiTheme="minorHAnsi" w:cstheme="minorHAnsi"/>
          <w:b/>
          <w:bCs/>
          <w:sz w:val="20"/>
          <w:szCs w:val="20"/>
          <w:lang w:val="en-AU"/>
        </w:rPr>
        <w:t xml:space="preserve">Agency details </w:t>
      </w:r>
    </w:p>
    <w:p w14:paraId="06F8ACDE" w14:textId="77777777" w:rsidR="00D47159" w:rsidRPr="00D47159" w:rsidRDefault="00D47159" w:rsidP="00D47159">
      <w:pPr>
        <w:autoSpaceDE w:val="0"/>
        <w:autoSpaceDN w:val="0"/>
        <w:adjustRightInd w:val="0"/>
        <w:spacing w:before="120"/>
        <w:ind w:left="709" w:hanging="709"/>
        <w:rPr>
          <w:rFonts w:asciiTheme="minorHAnsi" w:hAnsiTheme="minorHAnsi" w:cstheme="minorHAnsi"/>
          <w:sz w:val="20"/>
          <w:szCs w:val="20"/>
          <w:lang w:val="en-AU"/>
        </w:rPr>
      </w:pPr>
      <w:r w:rsidRPr="00D47159">
        <w:rPr>
          <w:rFonts w:asciiTheme="minorHAnsi" w:hAnsiTheme="minorHAnsi" w:cstheme="minorHAnsi"/>
          <w:sz w:val="20"/>
          <w:szCs w:val="20"/>
          <w:lang w:val="en-AU"/>
        </w:rPr>
        <w:t>2.1</w:t>
      </w:r>
      <w:r w:rsidRPr="00D47159">
        <w:rPr>
          <w:rFonts w:asciiTheme="minorHAnsi" w:hAnsiTheme="minorHAnsi" w:cstheme="minorHAnsi"/>
          <w:sz w:val="20"/>
          <w:szCs w:val="20"/>
          <w:lang w:val="en-AU"/>
        </w:rPr>
        <w:tab/>
        <w:t xml:space="preserve">The contents in the Details Schedule </w:t>
      </w:r>
      <w:proofErr w:type="gramStart"/>
      <w:r w:rsidRPr="00D47159">
        <w:rPr>
          <w:rFonts w:asciiTheme="minorHAnsi" w:hAnsiTheme="minorHAnsi" w:cstheme="minorHAnsi"/>
          <w:sz w:val="20"/>
          <w:szCs w:val="20"/>
          <w:lang w:val="en-AU"/>
        </w:rPr>
        <w:t>making reference</w:t>
      </w:r>
      <w:proofErr w:type="gramEnd"/>
      <w:r w:rsidRPr="00D47159">
        <w:rPr>
          <w:rFonts w:asciiTheme="minorHAnsi" w:hAnsiTheme="minorHAnsi" w:cstheme="minorHAnsi"/>
          <w:sz w:val="20"/>
          <w:szCs w:val="20"/>
          <w:lang w:val="en-AU"/>
        </w:rPr>
        <w:t xml:space="preserve"> to DFAT are deleted and replaced with: </w:t>
      </w:r>
    </w:p>
    <w:p w14:paraId="0D0C84E9" w14:textId="77777777" w:rsidR="00D47159" w:rsidRPr="00D47159" w:rsidRDefault="00D47159" w:rsidP="00D47159">
      <w:pPr>
        <w:autoSpaceDE w:val="0"/>
        <w:autoSpaceDN w:val="0"/>
        <w:adjustRightInd w:val="0"/>
        <w:spacing w:before="120"/>
        <w:ind w:left="709"/>
        <w:rPr>
          <w:rFonts w:asciiTheme="minorHAnsi" w:hAnsiTheme="minorHAnsi" w:cstheme="minorHAnsi"/>
          <w:sz w:val="20"/>
          <w:szCs w:val="20"/>
          <w:lang w:val="en-AU"/>
        </w:rPr>
      </w:pPr>
      <w:r w:rsidRPr="00D47159">
        <w:rPr>
          <w:rFonts w:asciiTheme="minorHAnsi" w:hAnsiTheme="minorHAnsi" w:cstheme="minorHAnsi"/>
          <w:sz w:val="20"/>
          <w:szCs w:val="20"/>
          <w:lang w:val="en-AU"/>
        </w:rPr>
        <w:t>[</w:t>
      </w:r>
      <w:r w:rsidRPr="00D47159">
        <w:rPr>
          <w:rFonts w:asciiTheme="minorHAnsi" w:hAnsiTheme="minorHAnsi" w:cstheme="minorHAnsi"/>
          <w:i/>
          <w:iCs/>
          <w:sz w:val="20"/>
          <w:szCs w:val="20"/>
          <w:lang w:val="en-AU"/>
        </w:rPr>
        <w:t>Insert name of Agency</w:t>
      </w:r>
      <w:r w:rsidRPr="00D47159">
        <w:rPr>
          <w:rFonts w:asciiTheme="minorHAnsi" w:hAnsiTheme="minorHAnsi" w:cstheme="minorHAnsi"/>
          <w:sz w:val="20"/>
          <w:szCs w:val="20"/>
          <w:lang w:val="en-AU"/>
        </w:rPr>
        <w:t xml:space="preserve">] </w:t>
      </w:r>
    </w:p>
    <w:p w14:paraId="3453A454" w14:textId="77777777" w:rsidR="00D47159" w:rsidRPr="00D47159" w:rsidRDefault="00D47159" w:rsidP="00D47159">
      <w:pPr>
        <w:autoSpaceDE w:val="0"/>
        <w:autoSpaceDN w:val="0"/>
        <w:adjustRightInd w:val="0"/>
        <w:spacing w:before="120"/>
        <w:ind w:left="709"/>
        <w:rPr>
          <w:rFonts w:asciiTheme="minorHAnsi" w:hAnsiTheme="minorHAnsi" w:cstheme="minorHAnsi"/>
          <w:sz w:val="20"/>
          <w:szCs w:val="20"/>
          <w:lang w:val="en-AU"/>
        </w:rPr>
      </w:pPr>
      <w:r w:rsidRPr="00D47159">
        <w:rPr>
          <w:rFonts w:asciiTheme="minorHAnsi" w:hAnsiTheme="minorHAnsi" w:cstheme="minorHAnsi"/>
          <w:sz w:val="20"/>
          <w:szCs w:val="20"/>
          <w:lang w:val="en-AU"/>
        </w:rPr>
        <w:t>[</w:t>
      </w:r>
      <w:r w:rsidRPr="00D47159">
        <w:rPr>
          <w:rFonts w:asciiTheme="minorHAnsi" w:hAnsiTheme="minorHAnsi" w:cstheme="minorHAnsi"/>
          <w:i/>
          <w:iCs/>
          <w:sz w:val="20"/>
          <w:szCs w:val="20"/>
          <w:lang w:val="en-AU"/>
        </w:rPr>
        <w:t>Insert address of Agency</w:t>
      </w:r>
      <w:r w:rsidRPr="00D47159">
        <w:rPr>
          <w:rFonts w:asciiTheme="minorHAnsi" w:hAnsiTheme="minorHAnsi" w:cstheme="minorHAnsi"/>
          <w:sz w:val="20"/>
          <w:szCs w:val="20"/>
          <w:lang w:val="en-AU"/>
        </w:rPr>
        <w:t xml:space="preserve">] </w:t>
      </w:r>
    </w:p>
    <w:p w14:paraId="07D40183" w14:textId="77777777" w:rsidR="00D47159" w:rsidRPr="00D47159" w:rsidRDefault="00D47159" w:rsidP="00D47159">
      <w:pPr>
        <w:autoSpaceDE w:val="0"/>
        <w:autoSpaceDN w:val="0"/>
        <w:adjustRightInd w:val="0"/>
        <w:spacing w:before="120"/>
        <w:ind w:left="709"/>
        <w:rPr>
          <w:rFonts w:asciiTheme="minorHAnsi" w:hAnsiTheme="minorHAnsi" w:cstheme="minorHAnsi"/>
          <w:sz w:val="20"/>
          <w:szCs w:val="20"/>
          <w:lang w:val="en-AU"/>
        </w:rPr>
      </w:pPr>
      <w:r w:rsidRPr="00D47159">
        <w:rPr>
          <w:rFonts w:asciiTheme="minorHAnsi" w:hAnsiTheme="minorHAnsi" w:cstheme="minorHAnsi"/>
          <w:sz w:val="20"/>
          <w:szCs w:val="20"/>
          <w:lang w:val="en-AU"/>
        </w:rPr>
        <w:t>[</w:t>
      </w:r>
      <w:r w:rsidRPr="00D47159">
        <w:rPr>
          <w:rFonts w:asciiTheme="minorHAnsi" w:hAnsiTheme="minorHAnsi" w:cstheme="minorHAnsi"/>
          <w:i/>
          <w:iCs/>
          <w:sz w:val="20"/>
          <w:szCs w:val="20"/>
          <w:lang w:val="en-AU"/>
        </w:rPr>
        <w:t>Insert ABN of Agency</w:t>
      </w:r>
      <w:r w:rsidRPr="00D47159">
        <w:rPr>
          <w:rFonts w:asciiTheme="minorHAnsi" w:hAnsiTheme="minorHAnsi" w:cstheme="minorHAnsi"/>
          <w:sz w:val="20"/>
          <w:szCs w:val="20"/>
          <w:lang w:val="en-AU"/>
        </w:rPr>
        <w:t xml:space="preserve">] </w:t>
      </w:r>
    </w:p>
    <w:p w14:paraId="6B4AADA4" w14:textId="77777777" w:rsidR="00D47159" w:rsidRPr="00D47159" w:rsidRDefault="00D47159" w:rsidP="00D47159">
      <w:pPr>
        <w:autoSpaceDE w:val="0"/>
        <w:autoSpaceDN w:val="0"/>
        <w:adjustRightInd w:val="0"/>
        <w:spacing w:before="120"/>
        <w:ind w:left="709"/>
        <w:rPr>
          <w:rFonts w:asciiTheme="minorHAnsi" w:hAnsiTheme="minorHAnsi" w:cstheme="minorHAnsi"/>
          <w:sz w:val="20"/>
          <w:szCs w:val="20"/>
          <w:lang w:val="en-AU"/>
        </w:rPr>
      </w:pPr>
      <w:r w:rsidRPr="00D47159">
        <w:rPr>
          <w:rFonts w:asciiTheme="minorHAnsi" w:hAnsiTheme="minorHAnsi" w:cstheme="minorHAnsi"/>
          <w:b/>
          <w:bCs/>
          <w:sz w:val="20"/>
          <w:szCs w:val="20"/>
          <w:lang w:val="en-AU"/>
        </w:rPr>
        <w:t xml:space="preserve">Specification of Agency Representative </w:t>
      </w:r>
    </w:p>
    <w:p w14:paraId="2AF46F7B" w14:textId="77777777" w:rsidR="00D47159" w:rsidRPr="00660844" w:rsidRDefault="00D47159" w:rsidP="00D47159">
      <w:pPr>
        <w:autoSpaceDE w:val="0"/>
        <w:autoSpaceDN w:val="0"/>
        <w:adjustRightInd w:val="0"/>
        <w:spacing w:before="120"/>
        <w:ind w:left="709" w:hanging="709"/>
        <w:rPr>
          <w:rFonts w:asciiTheme="minorHAnsi" w:hAnsiTheme="minorHAnsi" w:cstheme="minorHAnsi"/>
          <w:sz w:val="20"/>
          <w:szCs w:val="20"/>
          <w:lang w:val="en-AU"/>
        </w:rPr>
      </w:pPr>
      <w:r w:rsidRPr="00D47159">
        <w:rPr>
          <w:rFonts w:asciiTheme="minorHAnsi" w:hAnsiTheme="minorHAnsi" w:cstheme="minorHAnsi"/>
          <w:sz w:val="20"/>
          <w:szCs w:val="20"/>
          <w:lang w:val="en-AU"/>
        </w:rPr>
        <w:t>2.2</w:t>
      </w:r>
      <w:r w:rsidRPr="00D47159">
        <w:rPr>
          <w:rFonts w:asciiTheme="minorHAnsi" w:hAnsiTheme="minorHAnsi" w:cstheme="minorHAnsi"/>
          <w:sz w:val="20"/>
          <w:szCs w:val="20"/>
          <w:lang w:val="en-AU"/>
        </w:rPr>
        <w:tab/>
      </w:r>
      <w:r w:rsidRPr="00660844">
        <w:rPr>
          <w:rFonts w:asciiTheme="minorHAnsi" w:hAnsiTheme="minorHAnsi" w:cstheme="minorHAnsi"/>
          <w:sz w:val="20"/>
          <w:szCs w:val="20"/>
          <w:lang w:val="en-AU"/>
        </w:rPr>
        <w:t xml:space="preserve">The contents in the Details Schedule </w:t>
      </w:r>
      <w:proofErr w:type="gramStart"/>
      <w:r w:rsidRPr="00660844">
        <w:rPr>
          <w:rFonts w:asciiTheme="minorHAnsi" w:hAnsiTheme="minorHAnsi" w:cstheme="minorHAnsi"/>
          <w:sz w:val="20"/>
          <w:szCs w:val="20"/>
          <w:lang w:val="en-AU"/>
        </w:rPr>
        <w:t>making reference</w:t>
      </w:r>
      <w:proofErr w:type="gramEnd"/>
      <w:r w:rsidRPr="00660844">
        <w:rPr>
          <w:rFonts w:asciiTheme="minorHAnsi" w:hAnsiTheme="minorHAnsi" w:cstheme="minorHAnsi"/>
          <w:sz w:val="20"/>
          <w:szCs w:val="20"/>
          <w:lang w:val="en-AU"/>
        </w:rPr>
        <w:t xml:space="preserve"> to the DFAT Representative and DFAT Escalation Representative are deleted and replaced with:</w:t>
      </w:r>
    </w:p>
    <w:p w14:paraId="7E6581BE" w14:textId="77777777" w:rsidR="00D47159" w:rsidRPr="00660844" w:rsidRDefault="00D47159" w:rsidP="00D47159">
      <w:pPr>
        <w:autoSpaceDE w:val="0"/>
        <w:autoSpaceDN w:val="0"/>
        <w:adjustRightInd w:val="0"/>
        <w:spacing w:before="120"/>
        <w:ind w:left="720"/>
        <w:rPr>
          <w:rFonts w:asciiTheme="minorHAnsi" w:hAnsiTheme="minorHAnsi" w:cstheme="minorHAnsi"/>
          <w:sz w:val="20"/>
          <w:szCs w:val="20"/>
          <w:lang w:val="en-AU"/>
        </w:rPr>
      </w:pPr>
      <w:r w:rsidRPr="00660844">
        <w:rPr>
          <w:rFonts w:asciiTheme="minorHAnsi" w:hAnsiTheme="minorHAnsi" w:cstheme="minorHAnsi"/>
          <w:sz w:val="20"/>
          <w:szCs w:val="20"/>
          <w:lang w:val="en-AU"/>
        </w:rPr>
        <w:t>[</w:t>
      </w:r>
      <w:r w:rsidRPr="00660844">
        <w:rPr>
          <w:rFonts w:asciiTheme="minorHAnsi" w:hAnsiTheme="minorHAnsi" w:cstheme="minorHAnsi"/>
          <w:i/>
          <w:iCs/>
          <w:sz w:val="20"/>
          <w:szCs w:val="20"/>
          <w:lang w:val="en-AU"/>
        </w:rPr>
        <w:t>insert position and contact details of Agency Representative</w:t>
      </w:r>
      <w:r w:rsidRPr="00660844">
        <w:rPr>
          <w:rFonts w:asciiTheme="minorHAnsi" w:hAnsiTheme="minorHAnsi" w:cstheme="minorHAnsi"/>
          <w:sz w:val="20"/>
          <w:szCs w:val="20"/>
          <w:lang w:val="en-AU"/>
        </w:rPr>
        <w:t>]</w:t>
      </w:r>
    </w:p>
    <w:p w14:paraId="172F61D8" w14:textId="77777777" w:rsidR="00D47159" w:rsidRPr="00660844" w:rsidRDefault="00D47159" w:rsidP="00D47159">
      <w:pPr>
        <w:autoSpaceDE w:val="0"/>
        <w:autoSpaceDN w:val="0"/>
        <w:adjustRightInd w:val="0"/>
        <w:spacing w:before="120"/>
        <w:ind w:left="720"/>
        <w:rPr>
          <w:rFonts w:asciiTheme="minorHAnsi" w:hAnsiTheme="minorHAnsi" w:cstheme="minorHAnsi"/>
          <w:sz w:val="20"/>
          <w:szCs w:val="20"/>
          <w:lang w:val="en-AU"/>
        </w:rPr>
      </w:pPr>
      <w:r w:rsidRPr="00660844">
        <w:rPr>
          <w:rFonts w:asciiTheme="minorHAnsi" w:hAnsiTheme="minorHAnsi" w:cstheme="minorHAnsi"/>
          <w:sz w:val="20"/>
          <w:szCs w:val="20"/>
          <w:lang w:val="en-AU"/>
        </w:rPr>
        <w:t>[</w:t>
      </w:r>
      <w:r w:rsidRPr="00660844">
        <w:rPr>
          <w:rFonts w:asciiTheme="minorHAnsi" w:hAnsiTheme="minorHAnsi" w:cstheme="minorHAnsi"/>
          <w:i/>
          <w:iCs/>
          <w:sz w:val="20"/>
          <w:szCs w:val="20"/>
          <w:lang w:val="en-AU"/>
        </w:rPr>
        <w:t>insert position and contact details of Agency Escalation Representative</w:t>
      </w:r>
      <w:r w:rsidRPr="00660844">
        <w:rPr>
          <w:rFonts w:asciiTheme="minorHAnsi" w:hAnsiTheme="minorHAnsi" w:cstheme="minorHAnsi"/>
          <w:sz w:val="20"/>
          <w:szCs w:val="20"/>
          <w:lang w:val="en-AU"/>
        </w:rPr>
        <w:t>]</w:t>
      </w:r>
    </w:p>
    <w:p w14:paraId="0FC94CDA" w14:textId="77777777" w:rsidR="00D47159" w:rsidRPr="00660844" w:rsidRDefault="00D47159" w:rsidP="00D47159">
      <w:pPr>
        <w:autoSpaceDE w:val="0"/>
        <w:autoSpaceDN w:val="0"/>
        <w:adjustRightInd w:val="0"/>
        <w:spacing w:before="120"/>
        <w:ind w:left="720"/>
        <w:rPr>
          <w:rFonts w:asciiTheme="minorHAnsi" w:hAnsiTheme="minorHAnsi" w:cstheme="minorHAnsi"/>
          <w:sz w:val="20"/>
          <w:szCs w:val="20"/>
          <w:lang w:val="en-AU"/>
        </w:rPr>
      </w:pPr>
      <w:r w:rsidRPr="00660844">
        <w:rPr>
          <w:rFonts w:asciiTheme="minorHAnsi" w:hAnsiTheme="minorHAnsi" w:cstheme="minorHAnsi"/>
          <w:b/>
          <w:bCs/>
          <w:sz w:val="20"/>
          <w:szCs w:val="20"/>
          <w:lang w:val="en-AU"/>
        </w:rPr>
        <w:t xml:space="preserve">Specification of Commencement Date </w:t>
      </w:r>
    </w:p>
    <w:p w14:paraId="3895EF35" w14:textId="7E00EEDC" w:rsidR="00D47159" w:rsidRPr="00660844" w:rsidRDefault="00D47159" w:rsidP="00D47159">
      <w:pPr>
        <w:autoSpaceDE w:val="0"/>
        <w:autoSpaceDN w:val="0"/>
        <w:adjustRightInd w:val="0"/>
        <w:spacing w:before="120"/>
        <w:ind w:left="709" w:hanging="709"/>
        <w:rPr>
          <w:rFonts w:asciiTheme="minorHAnsi" w:hAnsiTheme="minorHAnsi" w:cstheme="minorHAnsi"/>
          <w:sz w:val="20"/>
          <w:szCs w:val="20"/>
          <w:lang w:val="en-AU"/>
        </w:rPr>
      </w:pPr>
      <w:r w:rsidRPr="00660844">
        <w:rPr>
          <w:rFonts w:asciiTheme="minorHAnsi" w:hAnsiTheme="minorHAnsi" w:cstheme="minorHAnsi"/>
          <w:sz w:val="20"/>
          <w:szCs w:val="20"/>
          <w:lang w:val="en-AU"/>
        </w:rPr>
        <w:t>2.3</w:t>
      </w:r>
      <w:r w:rsidRPr="00660844">
        <w:rPr>
          <w:rFonts w:asciiTheme="minorHAnsi" w:hAnsiTheme="minorHAnsi" w:cstheme="minorHAnsi"/>
          <w:sz w:val="20"/>
          <w:szCs w:val="20"/>
          <w:lang w:val="en-AU"/>
        </w:rPr>
        <w:tab/>
        <w:t xml:space="preserve">For the purposes of the Commencement Date of the Deed, that date </w:t>
      </w:r>
      <w:r w:rsidR="00C42E9D" w:rsidRPr="00660844">
        <w:rPr>
          <w:rFonts w:asciiTheme="minorHAnsi" w:hAnsiTheme="minorHAnsi" w:cstheme="minorHAnsi"/>
          <w:sz w:val="20"/>
          <w:szCs w:val="20"/>
          <w:lang w:val="en-AU"/>
        </w:rPr>
        <w:t>will</w:t>
      </w:r>
      <w:r w:rsidRPr="00660844">
        <w:rPr>
          <w:rFonts w:asciiTheme="minorHAnsi" w:hAnsiTheme="minorHAnsi" w:cstheme="minorHAnsi"/>
          <w:sz w:val="20"/>
          <w:szCs w:val="20"/>
          <w:lang w:val="en-AU"/>
        </w:rPr>
        <w:t xml:space="preserve"> be the date this Instrument of Acceptance is executed by the Parties, or if executed on separate days, the date of last execution.  </w:t>
      </w:r>
    </w:p>
    <w:p w14:paraId="6B069DF1" w14:textId="77777777" w:rsidR="00D47159" w:rsidRPr="00660844" w:rsidRDefault="00D47159" w:rsidP="00D47159">
      <w:pPr>
        <w:spacing w:before="0"/>
        <w:rPr>
          <w:rFonts w:asciiTheme="minorHAnsi" w:hAnsiTheme="minorHAnsi" w:cstheme="minorHAnsi"/>
          <w:b/>
          <w:bCs/>
          <w:sz w:val="20"/>
          <w:szCs w:val="20"/>
        </w:rPr>
      </w:pPr>
      <w:r w:rsidRPr="00660844">
        <w:rPr>
          <w:rFonts w:asciiTheme="minorHAnsi" w:hAnsiTheme="minorHAnsi" w:cstheme="minorHAnsi"/>
          <w:b/>
          <w:bCs/>
          <w:sz w:val="20"/>
          <w:szCs w:val="20"/>
        </w:rPr>
        <w:br w:type="page"/>
      </w:r>
    </w:p>
    <w:p w14:paraId="77E610A5" w14:textId="77777777" w:rsidR="00D47159" w:rsidRPr="00660844" w:rsidRDefault="00D47159" w:rsidP="00D47159">
      <w:pPr>
        <w:autoSpaceDE w:val="0"/>
        <w:autoSpaceDN w:val="0"/>
        <w:adjustRightInd w:val="0"/>
        <w:spacing w:before="120"/>
        <w:ind w:left="720"/>
        <w:rPr>
          <w:rFonts w:asciiTheme="minorHAnsi" w:hAnsiTheme="minorHAnsi" w:cstheme="minorHAnsi"/>
          <w:sz w:val="20"/>
          <w:szCs w:val="20"/>
        </w:rPr>
      </w:pPr>
      <w:r w:rsidRPr="00660844">
        <w:rPr>
          <w:rFonts w:asciiTheme="minorHAnsi" w:hAnsiTheme="minorHAnsi" w:cstheme="minorHAnsi"/>
          <w:b/>
          <w:bCs/>
          <w:sz w:val="20"/>
          <w:szCs w:val="20"/>
        </w:rPr>
        <w:lastRenderedPageBreak/>
        <w:t xml:space="preserve">Address for Notices </w:t>
      </w:r>
    </w:p>
    <w:p w14:paraId="501991F0" w14:textId="77777777" w:rsidR="00D47159" w:rsidRPr="00660844" w:rsidRDefault="00D47159" w:rsidP="00D47159">
      <w:pPr>
        <w:autoSpaceDE w:val="0"/>
        <w:autoSpaceDN w:val="0"/>
        <w:adjustRightInd w:val="0"/>
        <w:spacing w:before="120"/>
        <w:ind w:left="709" w:hanging="709"/>
        <w:rPr>
          <w:rFonts w:asciiTheme="minorHAnsi" w:hAnsiTheme="minorHAnsi" w:cstheme="minorHAnsi"/>
          <w:sz w:val="20"/>
          <w:szCs w:val="20"/>
        </w:rPr>
      </w:pPr>
      <w:r w:rsidRPr="00660844">
        <w:rPr>
          <w:rFonts w:asciiTheme="minorHAnsi" w:hAnsiTheme="minorHAnsi" w:cstheme="minorHAnsi"/>
          <w:sz w:val="20"/>
          <w:szCs w:val="20"/>
        </w:rPr>
        <w:t>2.4</w:t>
      </w:r>
      <w:r w:rsidRPr="00660844">
        <w:rPr>
          <w:rFonts w:asciiTheme="minorHAnsi" w:hAnsiTheme="minorHAnsi" w:cstheme="minorHAnsi"/>
          <w:sz w:val="20"/>
          <w:szCs w:val="20"/>
        </w:rPr>
        <w:tab/>
        <w:t>The address for Notices for DFAT specified in the Details Schedule are deleted and replaced with:</w:t>
      </w:r>
    </w:p>
    <w:p w14:paraId="000071BE" w14:textId="77777777" w:rsidR="00D47159" w:rsidRPr="00660844"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Insert name of and position of person to receive Notices</w:t>
      </w:r>
      <w:r w:rsidRPr="00660844">
        <w:rPr>
          <w:rFonts w:asciiTheme="minorHAnsi" w:hAnsiTheme="minorHAnsi" w:cstheme="minorHAnsi"/>
          <w:sz w:val="20"/>
          <w:szCs w:val="20"/>
        </w:rPr>
        <w:t xml:space="preserve">] </w:t>
      </w:r>
    </w:p>
    <w:p w14:paraId="2C18396D" w14:textId="77777777" w:rsidR="00D47159" w:rsidRPr="00660844"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 xml:space="preserve">Insert postal address of Agency] </w:t>
      </w:r>
    </w:p>
    <w:p w14:paraId="385FD54E" w14:textId="77777777" w:rsidR="00D47159" w:rsidRPr="00660844"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Insert physical address of Agency</w:t>
      </w:r>
      <w:r w:rsidRPr="00660844">
        <w:rPr>
          <w:rFonts w:asciiTheme="minorHAnsi" w:hAnsiTheme="minorHAnsi" w:cstheme="minorHAnsi"/>
          <w:sz w:val="20"/>
          <w:szCs w:val="20"/>
        </w:rPr>
        <w:t xml:space="preserve">] </w:t>
      </w:r>
    </w:p>
    <w:p w14:paraId="4F86D645" w14:textId="77777777" w:rsidR="00D47159" w:rsidRPr="00660844"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Insert facsimile number</w:t>
      </w:r>
      <w:r w:rsidRPr="00660844">
        <w:rPr>
          <w:rFonts w:asciiTheme="minorHAnsi" w:hAnsiTheme="minorHAnsi" w:cstheme="minorHAnsi"/>
          <w:sz w:val="20"/>
          <w:szCs w:val="20"/>
        </w:rPr>
        <w:t xml:space="preserve">] </w:t>
      </w:r>
    </w:p>
    <w:p w14:paraId="02D6F31B" w14:textId="77777777" w:rsidR="00D47159" w:rsidRPr="00660844" w:rsidRDefault="00D47159" w:rsidP="00D47159">
      <w:pPr>
        <w:autoSpaceDE w:val="0"/>
        <w:autoSpaceDN w:val="0"/>
        <w:adjustRightInd w:val="0"/>
        <w:spacing w:before="120"/>
        <w:ind w:left="709"/>
        <w:rPr>
          <w:rFonts w:asciiTheme="minorHAnsi" w:hAnsiTheme="minorHAnsi" w:cstheme="minorHAnsi"/>
          <w:sz w:val="20"/>
          <w:szCs w:val="20"/>
        </w:rPr>
      </w:pPr>
      <w:r w:rsidRPr="00660844">
        <w:rPr>
          <w:rFonts w:asciiTheme="minorHAnsi" w:hAnsiTheme="minorHAnsi" w:cstheme="minorHAnsi"/>
          <w:b/>
          <w:bCs/>
          <w:sz w:val="20"/>
          <w:szCs w:val="20"/>
        </w:rPr>
        <w:t xml:space="preserve">Specification of Address for Invoices </w:t>
      </w:r>
    </w:p>
    <w:p w14:paraId="0B3904B7" w14:textId="77777777" w:rsidR="00D47159" w:rsidRPr="00660844" w:rsidRDefault="00D47159" w:rsidP="00D47159">
      <w:pPr>
        <w:autoSpaceDE w:val="0"/>
        <w:autoSpaceDN w:val="0"/>
        <w:adjustRightInd w:val="0"/>
        <w:spacing w:before="120"/>
        <w:ind w:left="709" w:hanging="709"/>
        <w:rPr>
          <w:rFonts w:asciiTheme="minorHAnsi" w:hAnsiTheme="minorHAnsi" w:cstheme="minorHAnsi"/>
          <w:sz w:val="20"/>
          <w:szCs w:val="20"/>
        </w:rPr>
      </w:pPr>
      <w:r w:rsidRPr="00660844">
        <w:rPr>
          <w:rFonts w:asciiTheme="minorHAnsi" w:hAnsiTheme="minorHAnsi" w:cstheme="minorHAnsi"/>
          <w:sz w:val="20"/>
          <w:szCs w:val="20"/>
        </w:rPr>
        <w:t>2.5</w:t>
      </w:r>
      <w:r w:rsidRPr="00660844">
        <w:rPr>
          <w:rFonts w:asciiTheme="minorHAnsi" w:hAnsiTheme="minorHAnsi" w:cstheme="minorHAnsi"/>
          <w:sz w:val="20"/>
          <w:szCs w:val="20"/>
        </w:rPr>
        <w:tab/>
        <w:t xml:space="preserve">The contents of </w:t>
      </w:r>
      <w:r w:rsidRPr="008F4FE9">
        <w:rPr>
          <w:rFonts w:asciiTheme="minorHAnsi" w:hAnsiTheme="minorHAnsi" w:cstheme="minorHAnsi"/>
          <w:b/>
          <w:bCs/>
          <w:sz w:val="20"/>
          <w:szCs w:val="20"/>
        </w:rPr>
        <w:t>Schedule 2</w:t>
      </w:r>
      <w:r w:rsidRPr="00660844">
        <w:rPr>
          <w:rFonts w:asciiTheme="minorHAnsi" w:hAnsiTheme="minorHAnsi" w:cstheme="minorHAnsi"/>
          <w:sz w:val="20"/>
          <w:szCs w:val="20"/>
        </w:rPr>
        <w:t xml:space="preserve"> relating to the address for invoices (below the words 'All claims for payment should be sent to’) is replaced with the following: </w:t>
      </w:r>
    </w:p>
    <w:p w14:paraId="257692E9" w14:textId="77777777" w:rsidR="00D47159" w:rsidRPr="00660844"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Insert position and name of the Agency representative</w:t>
      </w:r>
      <w:r w:rsidRPr="00660844">
        <w:rPr>
          <w:rFonts w:asciiTheme="minorHAnsi" w:hAnsiTheme="minorHAnsi" w:cstheme="minorHAnsi"/>
          <w:sz w:val="20"/>
          <w:szCs w:val="20"/>
        </w:rPr>
        <w:t xml:space="preserve">] </w:t>
      </w:r>
    </w:p>
    <w:p w14:paraId="50EEC87B" w14:textId="77777777" w:rsidR="00D47159" w:rsidRPr="00D47159" w:rsidRDefault="00D47159" w:rsidP="00D00593">
      <w:pPr>
        <w:autoSpaceDE w:val="0"/>
        <w:autoSpaceDN w:val="0"/>
        <w:adjustRightInd w:val="0"/>
        <w:spacing w:before="0"/>
        <w:ind w:left="709"/>
        <w:rPr>
          <w:rFonts w:asciiTheme="minorHAnsi" w:hAnsiTheme="minorHAnsi" w:cstheme="minorHAnsi"/>
          <w:sz w:val="20"/>
          <w:szCs w:val="20"/>
        </w:rPr>
      </w:pPr>
      <w:r w:rsidRPr="00660844">
        <w:rPr>
          <w:rFonts w:asciiTheme="minorHAnsi" w:hAnsiTheme="minorHAnsi" w:cstheme="minorHAnsi"/>
          <w:sz w:val="20"/>
          <w:szCs w:val="20"/>
        </w:rPr>
        <w:t>[</w:t>
      </w:r>
      <w:r w:rsidRPr="00660844">
        <w:rPr>
          <w:rFonts w:asciiTheme="minorHAnsi" w:hAnsiTheme="minorHAnsi" w:cstheme="minorHAnsi"/>
          <w:i/>
          <w:iCs/>
          <w:sz w:val="20"/>
          <w:szCs w:val="20"/>
        </w:rPr>
        <w:t>Insert postal address</w:t>
      </w:r>
      <w:r w:rsidRPr="00660844">
        <w:rPr>
          <w:rFonts w:asciiTheme="minorHAnsi" w:hAnsiTheme="minorHAnsi" w:cstheme="minorHAnsi"/>
          <w:sz w:val="20"/>
          <w:szCs w:val="20"/>
        </w:rPr>
        <w:t>]</w:t>
      </w:r>
    </w:p>
    <w:p w14:paraId="738DEB16" w14:textId="77777777" w:rsidR="00D47159" w:rsidRPr="00D47159" w:rsidRDefault="00D47159" w:rsidP="00D47159">
      <w:pPr>
        <w:pBdr>
          <w:bottom w:val="single" w:sz="4" w:space="1" w:color="auto"/>
        </w:pBdr>
        <w:autoSpaceDE w:val="0"/>
        <w:autoSpaceDN w:val="0"/>
        <w:adjustRightInd w:val="0"/>
        <w:rPr>
          <w:rFonts w:asciiTheme="minorHAnsi" w:hAnsiTheme="minorHAnsi" w:cstheme="minorHAnsi"/>
          <w:sz w:val="20"/>
          <w:szCs w:val="20"/>
        </w:rPr>
      </w:pPr>
      <w:r w:rsidRPr="00D47159">
        <w:rPr>
          <w:rFonts w:asciiTheme="minorHAnsi" w:hAnsiTheme="minorHAnsi" w:cstheme="minorHAnsi"/>
          <w:b/>
          <w:bCs/>
          <w:sz w:val="20"/>
          <w:szCs w:val="20"/>
        </w:rPr>
        <w:t>3.</w:t>
      </w:r>
      <w:r w:rsidRPr="00D47159">
        <w:rPr>
          <w:rFonts w:asciiTheme="minorHAnsi" w:hAnsiTheme="minorHAnsi" w:cstheme="minorHAnsi"/>
          <w:b/>
          <w:bCs/>
          <w:sz w:val="20"/>
          <w:szCs w:val="20"/>
        </w:rPr>
        <w:tab/>
        <w:t xml:space="preserve">SERVICE REQUIREMENTS </w:t>
      </w:r>
    </w:p>
    <w:p w14:paraId="2680AFC4" w14:textId="77777777" w:rsidR="00D47159" w:rsidRPr="00D47159" w:rsidRDefault="00D47159" w:rsidP="00D47159">
      <w:pPr>
        <w:autoSpaceDE w:val="0"/>
        <w:autoSpaceDN w:val="0"/>
        <w:adjustRightInd w:val="0"/>
        <w:spacing w:before="120"/>
        <w:ind w:left="709" w:hanging="709"/>
        <w:rPr>
          <w:rFonts w:asciiTheme="minorHAnsi" w:hAnsiTheme="minorHAnsi" w:cstheme="minorHAnsi"/>
          <w:sz w:val="20"/>
          <w:szCs w:val="20"/>
        </w:rPr>
      </w:pPr>
      <w:r w:rsidRPr="00D47159">
        <w:rPr>
          <w:rFonts w:asciiTheme="minorHAnsi" w:hAnsiTheme="minorHAnsi" w:cstheme="minorHAnsi"/>
          <w:sz w:val="20"/>
          <w:szCs w:val="20"/>
        </w:rPr>
        <w:t>3.1</w:t>
      </w:r>
      <w:r w:rsidRPr="00D47159">
        <w:rPr>
          <w:rFonts w:asciiTheme="minorHAnsi" w:hAnsiTheme="minorHAnsi" w:cstheme="minorHAnsi"/>
          <w:sz w:val="20"/>
          <w:szCs w:val="20"/>
        </w:rPr>
        <w:tab/>
        <w:t>[</w:t>
      </w:r>
      <w:r w:rsidRPr="00D47159">
        <w:rPr>
          <w:rFonts w:asciiTheme="minorHAnsi" w:hAnsiTheme="minorHAnsi" w:cstheme="minorHAnsi"/>
          <w:i/>
          <w:iCs/>
          <w:sz w:val="20"/>
          <w:szCs w:val="20"/>
        </w:rPr>
        <w:t>Additional requirements should be inserted here or attached to this Instrument of Acceptance.  Alternatively, insert “As per Schedule 1 of the Deed”].</w:t>
      </w:r>
      <w:r w:rsidRPr="00D47159">
        <w:rPr>
          <w:rFonts w:asciiTheme="minorHAnsi" w:hAnsiTheme="minorHAnsi" w:cstheme="minorHAnsi"/>
          <w:sz w:val="20"/>
          <w:szCs w:val="20"/>
        </w:rPr>
        <w:t xml:space="preserve"> </w:t>
      </w:r>
    </w:p>
    <w:p w14:paraId="57D4BFF2" w14:textId="68DDA90E" w:rsidR="00D47159" w:rsidRPr="00D47159" w:rsidRDefault="00D47159" w:rsidP="00D47159">
      <w:pPr>
        <w:rPr>
          <w:rFonts w:asciiTheme="minorHAnsi" w:hAnsiTheme="minorHAnsi" w:cstheme="minorHAnsi"/>
          <w:sz w:val="20"/>
          <w:szCs w:val="20"/>
        </w:rPr>
      </w:pPr>
      <w:r w:rsidRPr="00D47159">
        <w:rPr>
          <w:rFonts w:asciiTheme="minorHAnsi" w:hAnsiTheme="minorHAnsi" w:cstheme="minorHAnsi"/>
          <w:b/>
          <w:bCs/>
          <w:sz w:val="20"/>
          <w:szCs w:val="20"/>
        </w:rPr>
        <w:t>SIGNED</w:t>
      </w:r>
      <w:r w:rsidRPr="00D47159">
        <w:rPr>
          <w:rFonts w:asciiTheme="minorHAnsi" w:hAnsiTheme="minorHAnsi" w:cstheme="minorHAnsi"/>
          <w:sz w:val="20"/>
          <w:szCs w:val="20"/>
        </w:rPr>
        <w:t xml:space="preserve"> for and on behalf of the</w:t>
      </w:r>
      <w:r w:rsidR="0076192A">
        <w:rPr>
          <w:rFonts w:asciiTheme="minorHAnsi" w:hAnsiTheme="minorHAnsi" w:cstheme="minorHAnsi"/>
          <w:sz w:val="20"/>
          <w:szCs w:val="20"/>
        </w:rPr>
        <w:t xml:space="preserve"> </w:t>
      </w:r>
      <w:r w:rsidR="0076192A">
        <w:rPr>
          <w:rFonts w:asciiTheme="minorHAnsi" w:hAnsiTheme="minorHAnsi" w:cstheme="minorHAnsi"/>
          <w:sz w:val="20"/>
          <w:szCs w:val="20"/>
        </w:rPr>
        <w:br/>
      </w:r>
      <w:r w:rsidRPr="00D47159">
        <w:rPr>
          <w:rFonts w:asciiTheme="minorHAnsi" w:hAnsiTheme="minorHAnsi" w:cstheme="minorHAnsi"/>
          <w:b/>
          <w:bCs/>
          <w:sz w:val="20"/>
          <w:szCs w:val="20"/>
        </w:rPr>
        <w:t>COMMONWEALTH OF AUSTRALIA</w:t>
      </w:r>
      <w:r w:rsidRPr="00D47159">
        <w:rPr>
          <w:rFonts w:asciiTheme="minorHAnsi" w:hAnsiTheme="minorHAnsi" w:cstheme="minorHAnsi"/>
          <w:sz w:val="20"/>
          <w:szCs w:val="20"/>
        </w:rPr>
        <w:t xml:space="preserve"> </w:t>
      </w:r>
    </w:p>
    <w:p w14:paraId="17D48208" w14:textId="5DC8DE17" w:rsidR="00D47159" w:rsidRPr="00D47159" w:rsidRDefault="00D47159" w:rsidP="00D47159">
      <w:pPr>
        <w:spacing w:before="0"/>
        <w:rPr>
          <w:rFonts w:asciiTheme="minorHAnsi" w:hAnsiTheme="minorHAnsi" w:cstheme="minorHAnsi"/>
          <w:sz w:val="20"/>
          <w:szCs w:val="20"/>
        </w:rPr>
      </w:pPr>
      <w:r w:rsidRPr="00D47159">
        <w:rPr>
          <w:rFonts w:asciiTheme="minorHAnsi" w:hAnsiTheme="minorHAnsi" w:cstheme="minorHAnsi"/>
          <w:sz w:val="20"/>
          <w:szCs w:val="20"/>
        </w:rPr>
        <w:t xml:space="preserve">represented by the [Agency]:              </w:t>
      </w:r>
      <w:r w:rsidRPr="00D47159">
        <w:rPr>
          <w:rFonts w:asciiTheme="minorHAnsi" w:hAnsiTheme="minorHAnsi" w:cstheme="minorHAnsi"/>
          <w:sz w:val="20"/>
          <w:szCs w:val="20"/>
        </w:rPr>
        <w:tab/>
      </w:r>
      <w:r w:rsidRPr="00D47159">
        <w:rPr>
          <w:rFonts w:asciiTheme="minorHAnsi" w:hAnsiTheme="minorHAnsi" w:cstheme="minorHAnsi"/>
          <w:sz w:val="20"/>
          <w:szCs w:val="20"/>
        </w:rPr>
        <w:tab/>
      </w:r>
      <w:r w:rsidR="0076192A">
        <w:rPr>
          <w:rFonts w:asciiTheme="minorHAnsi" w:hAnsiTheme="minorHAnsi" w:cstheme="minorHAnsi"/>
          <w:sz w:val="20"/>
          <w:szCs w:val="20"/>
        </w:rPr>
        <w:tab/>
      </w:r>
      <w:r w:rsidRPr="00D47159">
        <w:rPr>
          <w:rFonts w:asciiTheme="minorHAnsi" w:hAnsiTheme="minorHAnsi" w:cstheme="minorHAnsi"/>
          <w:sz w:val="20"/>
          <w:szCs w:val="20"/>
        </w:rPr>
        <w:t xml:space="preserve">in the presence of: </w:t>
      </w:r>
    </w:p>
    <w:p w14:paraId="647B3F66" w14:textId="77777777" w:rsidR="00D174EA" w:rsidRDefault="00E811EE" w:rsidP="00764827">
      <w:pPr>
        <w:tabs>
          <w:tab w:val="left" w:pos="609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sz w:val="20"/>
          <w:szCs w:val="20"/>
        </w:rPr>
        <w:br/>
        <w:t>Signature of PGPA Delegate</w:t>
      </w:r>
      <w:r w:rsidRPr="00D47159">
        <w:rPr>
          <w:rFonts w:asciiTheme="minorHAnsi" w:hAnsiTheme="minorHAnsi" w:cstheme="minorHAnsi"/>
          <w:sz w:val="20"/>
          <w:szCs w:val="20"/>
        </w:rPr>
        <w:tab/>
      </w:r>
    </w:p>
    <w:p w14:paraId="67582706" w14:textId="0AF7EE3D" w:rsidR="00E811EE" w:rsidRDefault="00E811EE" w:rsidP="00764827">
      <w:pPr>
        <w:tabs>
          <w:tab w:val="left" w:pos="609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b/>
          <w:sz w:val="20"/>
          <w:szCs w:val="20"/>
        </w:rPr>
        <w:br/>
      </w:r>
      <w:r w:rsidRPr="00D47159">
        <w:rPr>
          <w:rFonts w:asciiTheme="minorHAnsi" w:hAnsiTheme="minorHAnsi" w:cstheme="minorHAnsi"/>
          <w:sz w:val="20"/>
          <w:szCs w:val="20"/>
        </w:rPr>
        <w:t>Name of Delegate (</w:t>
      </w:r>
      <w:r w:rsidRPr="00D47159">
        <w:rPr>
          <w:rFonts w:asciiTheme="minorHAnsi" w:hAnsiTheme="minorHAnsi" w:cstheme="minorHAnsi"/>
          <w:i/>
          <w:sz w:val="20"/>
          <w:szCs w:val="20"/>
        </w:rPr>
        <w:t>Print</w:t>
      </w:r>
      <w:r w:rsidRPr="00D47159">
        <w:rPr>
          <w:rFonts w:asciiTheme="minorHAnsi" w:hAnsiTheme="minorHAnsi" w:cstheme="minorHAnsi"/>
          <w:sz w:val="20"/>
          <w:szCs w:val="20"/>
        </w:rPr>
        <w:t>)</w:t>
      </w:r>
    </w:p>
    <w:p w14:paraId="297CFC64" w14:textId="525022E9" w:rsidR="00E811EE" w:rsidRPr="00D47159" w:rsidRDefault="00E811EE" w:rsidP="00E811EE">
      <w:pPr>
        <w:tabs>
          <w:tab w:val="left" w:pos="478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sz w:val="20"/>
          <w:szCs w:val="20"/>
        </w:rPr>
        <w:br/>
        <w:t>Signature of witness</w:t>
      </w:r>
    </w:p>
    <w:p w14:paraId="3AEB5AD3" w14:textId="0A88AA9B" w:rsidR="00E811EE" w:rsidRPr="00D47159" w:rsidRDefault="00E811EE" w:rsidP="00D47159">
      <w:pPr>
        <w:tabs>
          <w:tab w:val="left" w:pos="4786"/>
        </w:tabs>
        <w:spacing w:before="36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sz w:val="20"/>
          <w:szCs w:val="20"/>
        </w:rPr>
        <w:br/>
        <w:t>Name of witness</w:t>
      </w:r>
      <w:r w:rsidR="00D00593">
        <w:rPr>
          <w:rFonts w:asciiTheme="minorHAnsi" w:hAnsiTheme="minorHAnsi" w:cstheme="minorHAnsi"/>
          <w:sz w:val="20"/>
          <w:szCs w:val="20"/>
        </w:rPr>
        <w:t xml:space="preserve"> </w:t>
      </w:r>
      <w:r w:rsidRPr="00D47159">
        <w:rPr>
          <w:rFonts w:asciiTheme="minorHAnsi" w:hAnsiTheme="minorHAnsi" w:cstheme="minorHAnsi"/>
          <w:i/>
          <w:sz w:val="20"/>
          <w:szCs w:val="20"/>
        </w:rPr>
        <w:t>(Print)</w:t>
      </w:r>
    </w:p>
    <w:p w14:paraId="484A9CF9" w14:textId="77777777" w:rsidR="00D47159" w:rsidRPr="00D47159" w:rsidRDefault="00D47159" w:rsidP="0076192A">
      <w:pPr>
        <w:rPr>
          <w:rFonts w:asciiTheme="minorHAnsi" w:hAnsiTheme="minorHAnsi" w:cstheme="minorHAnsi"/>
          <w:bCs/>
          <w:sz w:val="20"/>
          <w:szCs w:val="20"/>
        </w:rPr>
      </w:pPr>
      <w:r w:rsidRPr="00D47159">
        <w:rPr>
          <w:rFonts w:asciiTheme="minorHAnsi" w:hAnsiTheme="minorHAnsi" w:cstheme="minorHAnsi"/>
          <w:bCs/>
          <w:sz w:val="20"/>
          <w:szCs w:val="20"/>
        </w:rPr>
        <w:t>Date: _____________________________</w:t>
      </w:r>
    </w:p>
    <w:p w14:paraId="5BBDE5EC" w14:textId="4B0527E6" w:rsidR="00D47159" w:rsidRPr="00D47159" w:rsidRDefault="00D47159" w:rsidP="00D47159">
      <w:pPr>
        <w:rPr>
          <w:rFonts w:asciiTheme="minorHAnsi" w:hAnsiTheme="minorHAnsi" w:cstheme="minorHAnsi"/>
          <w:b/>
          <w:sz w:val="20"/>
          <w:szCs w:val="20"/>
        </w:rPr>
      </w:pPr>
      <w:r w:rsidRPr="00D47159">
        <w:rPr>
          <w:rFonts w:asciiTheme="minorHAnsi" w:hAnsiTheme="minorHAnsi" w:cstheme="minorHAnsi"/>
          <w:b/>
          <w:bCs/>
          <w:sz w:val="20"/>
          <w:szCs w:val="20"/>
        </w:rPr>
        <w:t xml:space="preserve">SIGNED </w:t>
      </w:r>
      <w:r w:rsidRPr="00D47159">
        <w:rPr>
          <w:rFonts w:asciiTheme="minorHAnsi" w:hAnsiTheme="minorHAnsi" w:cstheme="minorHAnsi"/>
          <w:sz w:val="20"/>
          <w:szCs w:val="20"/>
        </w:rPr>
        <w:t>for and on behalf of</w:t>
      </w:r>
      <w:r w:rsidRPr="00D47159">
        <w:rPr>
          <w:rFonts w:asciiTheme="minorHAnsi" w:hAnsiTheme="minorHAnsi" w:cstheme="minorHAnsi"/>
          <w:b/>
          <w:bCs/>
          <w:sz w:val="20"/>
          <w:szCs w:val="20"/>
        </w:rPr>
        <w:t xml:space="preserve"> </w:t>
      </w:r>
      <w:r w:rsidRPr="00D47159">
        <w:rPr>
          <w:rFonts w:asciiTheme="minorHAnsi" w:hAnsiTheme="minorHAnsi" w:cstheme="minorHAnsi"/>
          <w:b/>
          <w:bCs/>
          <w:sz w:val="20"/>
          <w:szCs w:val="20"/>
        </w:rPr>
        <w:br/>
      </w:r>
      <w:r w:rsidRPr="00714E8B">
        <w:rPr>
          <w:rFonts w:asciiTheme="minorHAnsi" w:hAnsiTheme="minorHAnsi" w:cstheme="minorHAnsi"/>
          <w:b/>
          <w:sz w:val="20"/>
          <w:szCs w:val="20"/>
        </w:rPr>
        <w:t xml:space="preserve">[Company] </w:t>
      </w:r>
      <w:r w:rsidRPr="00714E8B">
        <w:rPr>
          <w:rFonts w:asciiTheme="minorHAnsi" w:hAnsiTheme="minorHAnsi" w:cstheme="minorHAnsi"/>
          <w:sz w:val="20"/>
          <w:szCs w:val="20"/>
        </w:rPr>
        <w:t>in accordance</w:t>
      </w:r>
      <w:r w:rsidRPr="00D47159">
        <w:rPr>
          <w:rFonts w:asciiTheme="minorHAnsi" w:hAnsiTheme="minorHAnsi" w:cstheme="minorHAnsi"/>
          <w:sz w:val="20"/>
          <w:szCs w:val="20"/>
        </w:rPr>
        <w:t xml:space="preserve"> </w:t>
      </w:r>
      <w:r w:rsidRPr="00D47159">
        <w:rPr>
          <w:rFonts w:asciiTheme="minorHAnsi" w:hAnsiTheme="minorHAnsi" w:cstheme="minorHAnsi"/>
          <w:sz w:val="20"/>
          <w:szCs w:val="20"/>
        </w:rPr>
        <w:br/>
        <w:t xml:space="preserve">with s. 127 of the </w:t>
      </w:r>
      <w:r w:rsidRPr="00D47159">
        <w:rPr>
          <w:rFonts w:asciiTheme="minorHAnsi" w:hAnsiTheme="minorHAnsi" w:cstheme="minorHAnsi"/>
          <w:i/>
          <w:sz w:val="20"/>
          <w:szCs w:val="20"/>
        </w:rPr>
        <w:t xml:space="preserve">Corporations </w:t>
      </w:r>
      <w:r w:rsidRPr="00D47159">
        <w:rPr>
          <w:rFonts w:asciiTheme="minorHAnsi" w:hAnsiTheme="minorHAnsi" w:cstheme="minorHAnsi"/>
          <w:i/>
          <w:sz w:val="20"/>
          <w:szCs w:val="20"/>
        </w:rPr>
        <w:br/>
        <w:t>Act 2001</w:t>
      </w:r>
      <w:r w:rsidRPr="00D47159">
        <w:rPr>
          <w:rFonts w:asciiTheme="minorHAnsi" w:hAnsiTheme="minorHAnsi" w:cstheme="minorHAnsi"/>
          <w:sz w:val="20"/>
          <w:szCs w:val="20"/>
        </w:rPr>
        <w:t xml:space="preserve"> (</w:t>
      </w:r>
      <w:proofErr w:type="spellStart"/>
      <w:r w:rsidRPr="00D47159">
        <w:rPr>
          <w:rFonts w:asciiTheme="minorHAnsi" w:hAnsiTheme="minorHAnsi" w:cstheme="minorHAnsi"/>
          <w:sz w:val="20"/>
          <w:szCs w:val="20"/>
        </w:rPr>
        <w:t>Cth</w:t>
      </w:r>
      <w:proofErr w:type="spellEnd"/>
      <w:r w:rsidRPr="00D47159">
        <w:rPr>
          <w:rFonts w:asciiTheme="minorHAnsi" w:hAnsiTheme="minorHAnsi" w:cstheme="minorHAnsi"/>
          <w:sz w:val="20"/>
          <w:szCs w:val="20"/>
        </w:rPr>
        <w:t>)</w:t>
      </w:r>
      <w:r w:rsidRPr="00D47159">
        <w:rPr>
          <w:rFonts w:asciiTheme="minorHAnsi" w:hAnsiTheme="minorHAnsi" w:cstheme="minorHAnsi"/>
          <w:b/>
          <w:sz w:val="20"/>
          <w:szCs w:val="20"/>
        </w:rPr>
        <w:t xml:space="preserve"> </w:t>
      </w:r>
      <w:r w:rsidRPr="00D47159">
        <w:rPr>
          <w:rFonts w:asciiTheme="minorHAnsi" w:hAnsiTheme="minorHAnsi" w:cstheme="minorHAnsi"/>
          <w:sz w:val="20"/>
          <w:szCs w:val="20"/>
        </w:rPr>
        <w:t>by:</w:t>
      </w:r>
    </w:p>
    <w:p w14:paraId="7EBAA6B8" w14:textId="77777777" w:rsidR="00E811EE" w:rsidRDefault="00E811EE" w:rsidP="00E811EE">
      <w:pPr>
        <w:tabs>
          <w:tab w:val="left" w:pos="609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sz w:val="20"/>
          <w:szCs w:val="20"/>
        </w:rPr>
        <w:br/>
        <w:t>Signature of Director</w:t>
      </w:r>
      <w:r w:rsidRPr="00D47159">
        <w:rPr>
          <w:rFonts w:asciiTheme="minorHAnsi" w:hAnsiTheme="minorHAnsi" w:cstheme="minorHAnsi"/>
          <w:sz w:val="20"/>
          <w:szCs w:val="20"/>
        </w:rPr>
        <w:tab/>
      </w:r>
    </w:p>
    <w:p w14:paraId="78731E3A" w14:textId="735B8583" w:rsidR="00995AC0" w:rsidRDefault="00995AC0" w:rsidP="00E811EE">
      <w:pPr>
        <w:tabs>
          <w:tab w:val="left" w:pos="609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_________________________________</w:t>
      </w:r>
      <w:r w:rsidRPr="00D47159">
        <w:rPr>
          <w:rFonts w:asciiTheme="minorHAnsi" w:hAnsiTheme="minorHAnsi" w:cstheme="minorHAnsi"/>
          <w:b/>
          <w:sz w:val="20"/>
          <w:szCs w:val="20"/>
        </w:rPr>
        <w:br/>
      </w:r>
      <w:r w:rsidRPr="00D47159">
        <w:rPr>
          <w:rFonts w:asciiTheme="minorHAnsi" w:hAnsiTheme="minorHAnsi" w:cstheme="minorHAnsi"/>
          <w:sz w:val="20"/>
          <w:szCs w:val="20"/>
        </w:rPr>
        <w:t>Name of Director (</w:t>
      </w:r>
      <w:r w:rsidRPr="00D47159">
        <w:rPr>
          <w:rFonts w:asciiTheme="minorHAnsi" w:hAnsiTheme="minorHAnsi" w:cstheme="minorHAnsi"/>
          <w:i/>
          <w:sz w:val="20"/>
          <w:szCs w:val="20"/>
        </w:rPr>
        <w:t>Print</w:t>
      </w:r>
      <w:r w:rsidRPr="00D47159">
        <w:rPr>
          <w:rFonts w:asciiTheme="minorHAnsi" w:hAnsiTheme="minorHAnsi" w:cstheme="minorHAnsi"/>
          <w:sz w:val="20"/>
          <w:szCs w:val="20"/>
        </w:rPr>
        <w:t>)</w:t>
      </w:r>
    </w:p>
    <w:p w14:paraId="08CCE4F7" w14:textId="1ED55037" w:rsidR="00E811EE" w:rsidRPr="00D47159" w:rsidRDefault="00E811EE" w:rsidP="00E811EE">
      <w:pPr>
        <w:tabs>
          <w:tab w:val="left" w:pos="6096"/>
        </w:tabs>
        <w:spacing w:before="480"/>
        <w:rPr>
          <w:rFonts w:asciiTheme="minorHAnsi" w:hAnsiTheme="minorHAnsi" w:cstheme="minorHAnsi"/>
          <w:sz w:val="20"/>
          <w:szCs w:val="20"/>
        </w:rPr>
      </w:pPr>
      <w:r w:rsidRPr="00D47159">
        <w:rPr>
          <w:rFonts w:asciiTheme="minorHAnsi" w:hAnsiTheme="minorHAnsi" w:cstheme="minorHAnsi"/>
          <w:sz w:val="20"/>
          <w:szCs w:val="20"/>
        </w:rPr>
        <w:t>______________________________</w:t>
      </w:r>
      <w:r w:rsidRPr="00D47159">
        <w:rPr>
          <w:rFonts w:asciiTheme="minorHAnsi" w:hAnsiTheme="minorHAnsi" w:cstheme="minorHAnsi"/>
          <w:sz w:val="20"/>
          <w:szCs w:val="20"/>
        </w:rPr>
        <w:br/>
        <w:t>Signature of Director/Company Secretary</w:t>
      </w:r>
    </w:p>
    <w:p w14:paraId="047F1EBD" w14:textId="6B073814" w:rsidR="00C82732" w:rsidRDefault="00E811EE" w:rsidP="00D47159">
      <w:pPr>
        <w:tabs>
          <w:tab w:val="left" w:pos="4786"/>
        </w:tabs>
        <w:spacing w:before="360"/>
        <w:rPr>
          <w:rFonts w:asciiTheme="minorHAnsi" w:hAnsiTheme="minorHAnsi" w:cstheme="minorHAnsi"/>
          <w:b/>
          <w:sz w:val="20"/>
          <w:szCs w:val="20"/>
        </w:rPr>
      </w:pPr>
      <w:r w:rsidRPr="00D47159">
        <w:rPr>
          <w:rFonts w:asciiTheme="minorHAnsi" w:hAnsiTheme="minorHAnsi" w:cstheme="minorHAnsi"/>
          <w:b/>
          <w:sz w:val="20"/>
          <w:szCs w:val="20"/>
        </w:rPr>
        <w:tab/>
      </w:r>
    </w:p>
    <w:p w14:paraId="3778903A" w14:textId="57AC3521" w:rsidR="00E811EE" w:rsidRPr="00D47159" w:rsidRDefault="00E811EE" w:rsidP="00D47159">
      <w:pPr>
        <w:tabs>
          <w:tab w:val="left" w:pos="4786"/>
        </w:tabs>
        <w:spacing w:before="360"/>
        <w:rPr>
          <w:rFonts w:asciiTheme="minorHAnsi" w:hAnsiTheme="minorHAnsi" w:cstheme="minorHAnsi"/>
          <w:sz w:val="20"/>
          <w:szCs w:val="20"/>
        </w:rPr>
      </w:pPr>
      <w:r w:rsidRPr="00D47159">
        <w:rPr>
          <w:rFonts w:asciiTheme="minorHAnsi" w:hAnsiTheme="minorHAnsi" w:cstheme="minorHAnsi"/>
          <w:sz w:val="20"/>
          <w:szCs w:val="20"/>
        </w:rPr>
        <w:lastRenderedPageBreak/>
        <w:t>_________________________________</w:t>
      </w:r>
      <w:r w:rsidRPr="00D47159">
        <w:rPr>
          <w:rFonts w:asciiTheme="minorHAnsi" w:hAnsiTheme="minorHAnsi" w:cstheme="minorHAnsi"/>
          <w:sz w:val="20"/>
          <w:szCs w:val="20"/>
        </w:rPr>
        <w:br/>
        <w:t>Name of Director/Company Secretary</w:t>
      </w:r>
      <w:r w:rsidRPr="00D47159">
        <w:rPr>
          <w:rFonts w:asciiTheme="minorHAnsi" w:hAnsiTheme="minorHAnsi" w:cstheme="minorHAnsi"/>
          <w:i/>
          <w:sz w:val="20"/>
          <w:szCs w:val="20"/>
        </w:rPr>
        <w:t xml:space="preserve"> (Print)</w:t>
      </w:r>
    </w:p>
    <w:p w14:paraId="230BE091" w14:textId="0EE6E0D8" w:rsidR="0060701E" w:rsidRDefault="00D47159" w:rsidP="0060701E">
      <w:pPr>
        <w:rPr>
          <w:rFonts w:asciiTheme="minorHAnsi" w:hAnsiTheme="minorHAnsi" w:cstheme="minorHAnsi"/>
          <w:bCs/>
          <w:sz w:val="20"/>
          <w:szCs w:val="20"/>
        </w:rPr>
      </w:pPr>
      <w:r w:rsidRPr="00D47159">
        <w:rPr>
          <w:rFonts w:asciiTheme="minorHAnsi" w:hAnsiTheme="minorHAnsi" w:cstheme="minorHAnsi"/>
          <w:bCs/>
          <w:sz w:val="20"/>
          <w:szCs w:val="20"/>
        </w:rPr>
        <w:t>Date: __________________________</w:t>
      </w:r>
    </w:p>
    <w:p w14:paraId="4D0241D9" w14:textId="77777777" w:rsidR="00995AC0" w:rsidRDefault="00995AC0" w:rsidP="00737E8B">
      <w:pPr>
        <w:pStyle w:val="SchedH1"/>
        <w:pBdr>
          <w:top w:val="none" w:sz="0" w:space="0" w:color="auto"/>
          <w:bottom w:val="single" w:sz="4" w:space="1" w:color="auto"/>
        </w:pBdr>
        <w:rPr>
          <w:rFonts w:ascii="Calibri" w:hAnsi="Calibri" w:cs="Calibri"/>
          <w:bCs/>
          <w:sz w:val="20"/>
          <w:szCs w:val="20"/>
        </w:rPr>
        <w:sectPr w:rsidR="00995AC0" w:rsidSect="00D962EA">
          <w:type w:val="nextColumn"/>
          <w:pgSz w:w="11907" w:h="16840" w:code="9"/>
          <w:pgMar w:top="1134" w:right="1134" w:bottom="1134" w:left="1134" w:header="567" w:footer="567" w:gutter="0"/>
          <w:cols w:space="708"/>
          <w:docGrid w:linePitch="360"/>
        </w:sectPr>
      </w:pPr>
      <w:bookmarkStart w:id="491" w:name="_Toc426549849"/>
      <w:bookmarkStart w:id="492" w:name="_Toc506808418"/>
      <w:bookmarkStart w:id="493" w:name="_Toc522417563"/>
      <w:bookmarkStart w:id="494" w:name="_Toc529563945"/>
      <w:bookmarkStart w:id="495" w:name="_Toc233724105"/>
      <w:bookmarkEnd w:id="487"/>
      <w:bookmarkEnd w:id="488"/>
      <w:bookmarkEnd w:id="489"/>
      <w:bookmarkEnd w:id="490"/>
    </w:p>
    <w:p w14:paraId="7172547F" w14:textId="5F79AE39" w:rsidR="00200BF3" w:rsidRPr="00737E8B" w:rsidRDefault="00200BF3" w:rsidP="00737E8B">
      <w:pPr>
        <w:pStyle w:val="SchedH1"/>
        <w:pBdr>
          <w:top w:val="none" w:sz="0" w:space="0" w:color="auto"/>
          <w:bottom w:val="single" w:sz="4" w:space="1" w:color="auto"/>
        </w:pBdr>
        <w:rPr>
          <w:rFonts w:ascii="Calibri" w:hAnsi="Calibri" w:cs="Calibri"/>
          <w:bCs/>
          <w:sz w:val="20"/>
          <w:szCs w:val="20"/>
        </w:rPr>
      </w:pPr>
      <w:r w:rsidRPr="00737E8B">
        <w:rPr>
          <w:rFonts w:ascii="Calibri" w:hAnsi="Calibri" w:cs="Calibri"/>
          <w:bCs/>
          <w:sz w:val="20"/>
          <w:szCs w:val="20"/>
        </w:rPr>
        <w:lastRenderedPageBreak/>
        <w:t>S</w:t>
      </w:r>
      <w:r w:rsidR="009E523F" w:rsidRPr="00737E8B">
        <w:rPr>
          <w:rFonts w:ascii="Calibri" w:hAnsi="Calibri" w:cs="Calibri"/>
          <w:bCs/>
          <w:sz w:val="20"/>
          <w:szCs w:val="20"/>
        </w:rPr>
        <w:t xml:space="preserve">CHEDULE </w:t>
      </w:r>
      <w:r w:rsidR="0060701E">
        <w:rPr>
          <w:rFonts w:ascii="Calibri" w:hAnsi="Calibri" w:cs="Calibri"/>
          <w:bCs/>
          <w:sz w:val="20"/>
          <w:szCs w:val="20"/>
        </w:rPr>
        <w:t>5</w:t>
      </w:r>
      <w:r w:rsidR="009E523F" w:rsidRPr="00737E8B">
        <w:rPr>
          <w:rFonts w:ascii="Calibri" w:hAnsi="Calibri" w:cs="Calibri"/>
          <w:bCs/>
          <w:sz w:val="20"/>
          <w:szCs w:val="20"/>
        </w:rPr>
        <w:t xml:space="preserve"> </w:t>
      </w:r>
      <w:r w:rsidR="00C35877" w:rsidRPr="00737E8B">
        <w:rPr>
          <w:rFonts w:ascii="Calibri" w:hAnsi="Calibri" w:cs="Calibri"/>
          <w:bCs/>
          <w:sz w:val="20"/>
          <w:szCs w:val="20"/>
        </w:rPr>
        <w:t xml:space="preserve">– </w:t>
      </w:r>
      <w:r w:rsidRPr="00737E8B">
        <w:rPr>
          <w:rFonts w:ascii="Calibri" w:hAnsi="Calibri" w:cs="Calibri"/>
          <w:bCs/>
          <w:sz w:val="20"/>
          <w:szCs w:val="20"/>
        </w:rPr>
        <w:t>P</w:t>
      </w:r>
      <w:r w:rsidR="009E523F" w:rsidRPr="00737E8B">
        <w:rPr>
          <w:rFonts w:ascii="Calibri" w:hAnsi="Calibri" w:cs="Calibri"/>
          <w:bCs/>
          <w:sz w:val="20"/>
          <w:szCs w:val="20"/>
        </w:rPr>
        <w:t>ARTNER PERFORMANCE ASSESSMENT</w:t>
      </w:r>
      <w:bookmarkEnd w:id="491"/>
      <w:bookmarkEnd w:id="492"/>
      <w:bookmarkEnd w:id="493"/>
      <w:bookmarkEnd w:id="494"/>
      <w:bookmarkEnd w:id="495"/>
    </w:p>
    <w:p w14:paraId="4AC8A25A" w14:textId="0BE3E678" w:rsidR="00892037" w:rsidRPr="00737E8B" w:rsidRDefault="00462E5D" w:rsidP="00995AC0">
      <w:pPr>
        <w:tabs>
          <w:tab w:val="left" w:pos="227"/>
          <w:tab w:val="left" w:pos="5529"/>
          <w:tab w:val="left" w:pos="7655"/>
        </w:tabs>
        <w:spacing w:before="0" w:after="120"/>
        <w:jc w:val="both"/>
        <w:rPr>
          <w:rFonts w:ascii="Calibri" w:hAnsi="Calibri" w:cs="Calibri"/>
          <w:sz w:val="20"/>
          <w:szCs w:val="20"/>
        </w:rPr>
      </w:pPr>
      <w:r w:rsidRPr="00737E8B">
        <w:rPr>
          <w:rFonts w:ascii="Calibri" w:hAnsi="Calibri" w:cs="Calibri"/>
          <w:b/>
          <w:i/>
          <w:sz w:val="20"/>
          <w:szCs w:val="20"/>
        </w:rPr>
        <w:t>Note</w:t>
      </w:r>
      <w:r w:rsidRPr="00737E8B">
        <w:rPr>
          <w:rFonts w:ascii="Calibri" w:hAnsi="Calibri" w:cs="Calibri"/>
          <w:i/>
          <w:sz w:val="20"/>
          <w:szCs w:val="20"/>
        </w:rPr>
        <w:t>:</w:t>
      </w:r>
      <w:r w:rsidR="00995AC0">
        <w:rPr>
          <w:rFonts w:ascii="Calibri" w:hAnsi="Calibri" w:cs="Calibri"/>
          <w:i/>
          <w:sz w:val="20"/>
          <w:szCs w:val="20"/>
        </w:rPr>
        <w:t xml:space="preserve"> </w:t>
      </w:r>
      <w:r w:rsidRPr="00737E8B">
        <w:rPr>
          <w:rFonts w:ascii="Calibri" w:hAnsi="Calibri" w:cs="Calibri"/>
          <w:i/>
          <w:sz w:val="20"/>
          <w:szCs w:val="20"/>
        </w:rPr>
        <w:t xml:space="preserve">DFAT uses Partner Performance Assessments (PPAs) to assess how well implementing partners are delivering the services required in aid agreements.  PPAs are internal DFAT documents, but data from PPAs are used to inform future procurement evaluations, including Tender Evaluation Committees, partner selection decision making, and core contributions to multilateral organisations.  PPAs should be completed by </w:t>
      </w:r>
      <w:r>
        <w:rPr>
          <w:rFonts w:ascii="Calibri" w:hAnsi="Calibri" w:cs="Calibri"/>
          <w:i/>
          <w:sz w:val="20"/>
          <w:szCs w:val="20"/>
        </w:rPr>
        <w:t xml:space="preserve">DFAT </w:t>
      </w:r>
      <w:r w:rsidRPr="00737E8B">
        <w:rPr>
          <w:rFonts w:ascii="Calibri" w:hAnsi="Calibri" w:cs="Calibri"/>
          <w:i/>
          <w:sz w:val="20"/>
          <w:szCs w:val="20"/>
        </w:rPr>
        <w:t xml:space="preserve">agreement managers and be based on the most recent 12-month period where performance information is available.  Delivery partners should be provided with a minimum </w:t>
      </w:r>
      <w:r w:rsidRPr="00737E8B">
        <w:rPr>
          <w:rFonts w:ascii="Calibri" w:hAnsi="Calibri" w:cs="Calibri"/>
          <w:i/>
          <w:sz w:val="20"/>
          <w:szCs w:val="20"/>
          <w:u w:val="single"/>
        </w:rPr>
        <w:t>15 Business Days</w:t>
      </w:r>
      <w:r w:rsidRPr="00737E8B">
        <w:rPr>
          <w:rFonts w:ascii="Calibri" w:hAnsi="Calibri" w:cs="Calibri"/>
          <w:i/>
          <w:sz w:val="20"/>
          <w:szCs w:val="20"/>
        </w:rPr>
        <w:t xml:space="preserve"> to endorse the ratings.  </w:t>
      </w:r>
    </w:p>
    <w:p w14:paraId="2B652888" w14:textId="7B4C4A32" w:rsidR="00EA2BE9" w:rsidRPr="00737E8B" w:rsidRDefault="00EA2BE9" w:rsidP="00737E8B">
      <w:pPr>
        <w:tabs>
          <w:tab w:val="left" w:pos="5400"/>
        </w:tabs>
        <w:spacing w:before="120" w:after="120"/>
        <w:rPr>
          <w:rFonts w:ascii="Calibri" w:hAnsi="Calibri" w:cs="Calibri"/>
          <w:b/>
          <w:sz w:val="20"/>
          <w:szCs w:val="20"/>
        </w:rPr>
      </w:pPr>
      <w:bookmarkStart w:id="496" w:name="_Toc426549851"/>
      <w:bookmarkEnd w:id="496"/>
      <w:r w:rsidRPr="00737E8B">
        <w:rPr>
          <w:rFonts w:ascii="Calibri" w:hAnsi="Calibri" w:cs="Calibri"/>
          <w:b/>
          <w:sz w:val="20"/>
          <w:szCs w:val="20"/>
        </w:rPr>
        <w:t xml:space="preserve">The Partner Performance Assessment template is available on the DFAT website at </w:t>
      </w:r>
    </w:p>
    <w:p w14:paraId="62D0C44B" w14:textId="5538FCD8" w:rsidR="00EA2BE9" w:rsidRPr="00737E8B" w:rsidRDefault="00EA2BE9" w:rsidP="00737E8B">
      <w:pPr>
        <w:tabs>
          <w:tab w:val="left" w:pos="5400"/>
        </w:tabs>
        <w:spacing w:before="120" w:after="120"/>
        <w:rPr>
          <w:rFonts w:ascii="Calibri" w:hAnsi="Calibri" w:cs="Calibri"/>
          <w:color w:val="1F497D"/>
          <w:sz w:val="20"/>
          <w:szCs w:val="20"/>
        </w:rPr>
      </w:pPr>
      <w:hyperlink r:id="rId38" w:history="1">
        <w:r w:rsidRPr="00737E8B">
          <w:rPr>
            <w:rStyle w:val="Hyperlink"/>
            <w:rFonts w:ascii="Calibri" w:hAnsi="Calibri" w:cs="Calibri"/>
            <w:sz w:val="20"/>
            <w:szCs w:val="20"/>
          </w:rPr>
          <w:t>https://dfat.gov.au/about-us/business-opportunities/Pages/resources.aspx</w:t>
        </w:r>
      </w:hyperlink>
    </w:p>
    <w:p w14:paraId="6A313B83" w14:textId="77777777" w:rsidR="00EA2BE9" w:rsidRPr="00737E8B" w:rsidRDefault="00EA2BE9" w:rsidP="00737E8B">
      <w:pPr>
        <w:rPr>
          <w:rFonts w:ascii="Calibri" w:hAnsi="Calibri" w:cs="Calibri"/>
          <w:sz w:val="20"/>
          <w:szCs w:val="20"/>
        </w:rPr>
        <w:sectPr w:rsidR="00EA2BE9" w:rsidRPr="00737E8B" w:rsidSect="00995AC0">
          <w:pgSz w:w="11907" w:h="16840" w:code="9"/>
          <w:pgMar w:top="1134" w:right="1134" w:bottom="1134" w:left="1134" w:header="567" w:footer="567" w:gutter="0"/>
          <w:cols w:space="708"/>
          <w:docGrid w:linePitch="360"/>
        </w:sectPr>
      </w:pPr>
    </w:p>
    <w:p w14:paraId="7B8B6D7D" w14:textId="2F4141D0" w:rsidR="009332E9" w:rsidRPr="00737E8B" w:rsidRDefault="00C35877" w:rsidP="00737E8B">
      <w:pPr>
        <w:pStyle w:val="SchedH1"/>
        <w:pBdr>
          <w:top w:val="none" w:sz="0" w:space="0" w:color="auto"/>
          <w:bottom w:val="single" w:sz="4" w:space="1" w:color="auto"/>
        </w:pBdr>
        <w:rPr>
          <w:rFonts w:ascii="Calibri" w:hAnsi="Calibri" w:cs="Calibri"/>
          <w:bCs/>
          <w:sz w:val="20"/>
          <w:szCs w:val="20"/>
        </w:rPr>
      </w:pPr>
      <w:bookmarkStart w:id="497" w:name="_Toc522417569"/>
      <w:bookmarkStart w:id="498" w:name="_Toc529563951"/>
      <w:bookmarkStart w:id="499" w:name="_Toc233724106"/>
      <w:bookmarkStart w:id="500" w:name="_Toc426549777"/>
      <w:bookmarkStart w:id="501" w:name="_Toc506808349"/>
      <w:r w:rsidRPr="00737E8B">
        <w:rPr>
          <w:rFonts w:ascii="Calibri" w:hAnsi="Calibri" w:cs="Calibri"/>
          <w:bCs/>
          <w:sz w:val="20"/>
          <w:szCs w:val="20"/>
        </w:rPr>
        <w:lastRenderedPageBreak/>
        <w:t>S</w:t>
      </w:r>
      <w:r w:rsidR="009332E9" w:rsidRPr="00737E8B">
        <w:rPr>
          <w:rFonts w:ascii="Calibri" w:hAnsi="Calibri" w:cs="Calibri"/>
          <w:bCs/>
          <w:sz w:val="20"/>
          <w:szCs w:val="20"/>
        </w:rPr>
        <w:t xml:space="preserve">chedule </w:t>
      </w:r>
      <w:r w:rsidR="0060701E">
        <w:rPr>
          <w:rFonts w:ascii="Calibri" w:hAnsi="Calibri" w:cs="Calibri"/>
          <w:bCs/>
          <w:sz w:val="20"/>
          <w:szCs w:val="20"/>
        </w:rPr>
        <w:t>6</w:t>
      </w:r>
      <w:r w:rsidRPr="00737E8B">
        <w:rPr>
          <w:rFonts w:ascii="Calibri" w:hAnsi="Calibri" w:cs="Calibri"/>
          <w:bCs/>
          <w:sz w:val="20"/>
          <w:szCs w:val="20"/>
        </w:rPr>
        <w:t xml:space="preserve"> – </w:t>
      </w:r>
      <w:r w:rsidR="009332E9" w:rsidRPr="00737E8B">
        <w:rPr>
          <w:rFonts w:ascii="Calibri" w:hAnsi="Calibri" w:cs="Calibri"/>
          <w:bCs/>
          <w:sz w:val="20"/>
          <w:szCs w:val="20"/>
        </w:rPr>
        <w:t>Deed of Confidentiality</w:t>
      </w:r>
      <w:bookmarkEnd w:id="497"/>
      <w:bookmarkEnd w:id="498"/>
      <w:bookmarkEnd w:id="499"/>
    </w:p>
    <w:p w14:paraId="47FE63B1" w14:textId="4105E73A" w:rsidR="009332E9" w:rsidRPr="00737E8B" w:rsidRDefault="38EA20C2" w:rsidP="180F8514">
      <w:pPr>
        <w:spacing w:before="120"/>
      </w:pPr>
      <w:r>
        <w:rPr>
          <w:noProof/>
        </w:rPr>
        <w:drawing>
          <wp:inline distT="0" distB="0" distL="0" distR="0" wp14:anchorId="26C290E8" wp14:editId="3097EB9E">
            <wp:extent cx="2859272" cy="512108"/>
            <wp:effectExtent l="0" t="0" r="0" b="0"/>
            <wp:docPr id="594135112" name="Picture 594135112" descr="Department of Foreign Affairs and Tr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35112" name="Picture 594135112" descr="Department of Foreign Affairs and Trade logo"/>
                    <pic:cNvPicPr/>
                  </pic:nvPicPr>
                  <pic:blipFill>
                    <a:blip r:embed="rId39">
                      <a:extLst>
                        <a:ext uri="{28A0092B-C50C-407E-A947-70E740481C1C}">
                          <a14:useLocalDpi xmlns:a14="http://schemas.microsoft.com/office/drawing/2010/main" val="0"/>
                        </a:ext>
                      </a:extLst>
                    </a:blip>
                    <a:stretch>
                      <a:fillRect/>
                    </a:stretch>
                  </pic:blipFill>
                  <pic:spPr>
                    <a:xfrm>
                      <a:off x="0" y="0"/>
                      <a:ext cx="2859272" cy="512108"/>
                    </a:xfrm>
                    <a:prstGeom prst="rect">
                      <a:avLst/>
                    </a:prstGeom>
                  </pic:spPr>
                </pic:pic>
              </a:graphicData>
            </a:graphic>
          </wp:inline>
        </w:drawing>
      </w:r>
    </w:p>
    <w:p w14:paraId="294C7B59" w14:textId="0EBCE26F" w:rsidR="00BC1872" w:rsidRPr="00737E8B" w:rsidRDefault="00BC1872" w:rsidP="00BC1872">
      <w:pPr>
        <w:tabs>
          <w:tab w:val="left" w:pos="-1440"/>
          <w:tab w:val="left" w:pos="-720"/>
        </w:tabs>
        <w:rPr>
          <w:rFonts w:ascii="Calibri" w:hAnsi="Calibri" w:cs="Calibri"/>
          <w:sz w:val="20"/>
          <w:szCs w:val="20"/>
        </w:rPr>
      </w:pPr>
      <w:r w:rsidRPr="00737E8B">
        <w:rPr>
          <w:rFonts w:ascii="Calibri" w:hAnsi="Calibri" w:cs="Calibri"/>
          <w:b/>
          <w:sz w:val="20"/>
          <w:szCs w:val="20"/>
        </w:rPr>
        <w:t>THIS DEED POLL</w:t>
      </w:r>
      <w:r w:rsidRPr="00737E8B">
        <w:rPr>
          <w:rFonts w:ascii="Calibri" w:hAnsi="Calibri" w:cs="Calibri"/>
          <w:sz w:val="20"/>
          <w:szCs w:val="20"/>
        </w:rPr>
        <w:t xml:space="preserve"> is made on the                                     day of                                      20</w:t>
      </w:r>
    </w:p>
    <w:p w14:paraId="7624DBA5" w14:textId="77777777" w:rsidR="00BC1872" w:rsidRPr="00737E8B" w:rsidRDefault="00BC1872" w:rsidP="00BC1872">
      <w:pPr>
        <w:tabs>
          <w:tab w:val="left" w:pos="-1440"/>
          <w:tab w:val="left" w:pos="-720"/>
        </w:tabs>
        <w:rPr>
          <w:rFonts w:ascii="Calibri" w:hAnsi="Calibri" w:cs="Calibri"/>
          <w:sz w:val="20"/>
          <w:szCs w:val="20"/>
        </w:rPr>
      </w:pPr>
      <w:r w:rsidRPr="00737E8B">
        <w:rPr>
          <w:rFonts w:ascii="Calibri" w:hAnsi="Calibri" w:cs="Calibri"/>
          <w:sz w:val="20"/>
          <w:szCs w:val="20"/>
        </w:rPr>
        <w:t xml:space="preserve">in favour of </w:t>
      </w:r>
      <w:r w:rsidRPr="00737E8B">
        <w:rPr>
          <w:rFonts w:ascii="Calibri" w:hAnsi="Calibri" w:cs="Calibri"/>
          <w:b/>
          <w:sz w:val="20"/>
          <w:szCs w:val="20"/>
        </w:rPr>
        <w:t>COMMONWEALTH OF AUSTRALIA</w:t>
      </w:r>
      <w:r w:rsidRPr="00737E8B">
        <w:rPr>
          <w:rFonts w:ascii="Calibri" w:hAnsi="Calibri" w:cs="Calibri"/>
          <w:sz w:val="20"/>
          <w:szCs w:val="20"/>
        </w:rPr>
        <w:t xml:space="preserve"> represented by the Department of Foreign Affairs and Trade ("</w:t>
      </w:r>
      <w:r w:rsidRPr="00737E8B">
        <w:rPr>
          <w:rFonts w:ascii="Calibri" w:hAnsi="Calibri" w:cs="Calibri"/>
          <w:b/>
          <w:sz w:val="20"/>
          <w:szCs w:val="20"/>
        </w:rPr>
        <w:t>DFAT</w:t>
      </w:r>
      <w:r w:rsidRPr="00737E8B">
        <w:rPr>
          <w:rFonts w:ascii="Calibri" w:hAnsi="Calibri" w:cs="Calibri"/>
          <w:sz w:val="20"/>
          <w:szCs w:val="20"/>
        </w:rPr>
        <w:t>").</w:t>
      </w:r>
    </w:p>
    <w:p w14:paraId="7F0B52BB" w14:textId="77777777" w:rsidR="00BC1872" w:rsidRPr="00737E8B" w:rsidRDefault="00BC1872" w:rsidP="00BC1872">
      <w:pPr>
        <w:tabs>
          <w:tab w:val="left" w:pos="-1440"/>
          <w:tab w:val="left" w:pos="-720"/>
        </w:tabs>
        <w:rPr>
          <w:rFonts w:ascii="Calibri" w:hAnsi="Calibri" w:cs="Calibri"/>
          <w:sz w:val="20"/>
          <w:szCs w:val="20"/>
        </w:rPr>
      </w:pPr>
      <w:r w:rsidRPr="00737E8B">
        <w:rPr>
          <w:rFonts w:ascii="Calibri" w:hAnsi="Calibri" w:cs="Calibri"/>
          <w:b/>
          <w:sz w:val="20"/>
          <w:szCs w:val="20"/>
        </w:rPr>
        <w:t>BY</w:t>
      </w:r>
      <w:r w:rsidRPr="00737E8B">
        <w:rPr>
          <w:rFonts w:ascii="Calibri" w:hAnsi="Calibri" w:cs="Calibri"/>
          <w:sz w:val="20"/>
          <w:szCs w:val="20"/>
        </w:rPr>
        <w:t xml:space="preserve"> [insert name of person making this Deed Poll], of [insert address],</w:t>
      </w:r>
    </w:p>
    <w:p w14:paraId="7071D1A2" w14:textId="77777777" w:rsidR="00BC1872" w:rsidRPr="00737E8B" w:rsidRDefault="00BC1872" w:rsidP="00BC1872">
      <w:pPr>
        <w:tabs>
          <w:tab w:val="left" w:pos="-1440"/>
          <w:tab w:val="left" w:pos="-720"/>
        </w:tabs>
        <w:rPr>
          <w:rFonts w:ascii="Calibri" w:hAnsi="Calibri" w:cs="Calibri"/>
          <w:sz w:val="20"/>
          <w:szCs w:val="20"/>
        </w:rPr>
      </w:pPr>
      <w:r w:rsidRPr="00737E8B">
        <w:rPr>
          <w:rFonts w:ascii="Calibri" w:hAnsi="Calibri" w:cs="Calibri"/>
          <w:b/>
          <w:sz w:val="20"/>
          <w:szCs w:val="20"/>
        </w:rPr>
        <w:t>RECITALS</w:t>
      </w:r>
    </w:p>
    <w:p w14:paraId="59841DE0" w14:textId="06F56839" w:rsidR="00BC1872" w:rsidRPr="00737E8B" w:rsidRDefault="00BC1872">
      <w:pPr>
        <w:pStyle w:val="Index9"/>
        <w:numPr>
          <w:ilvl w:val="0"/>
          <w:numId w:val="191"/>
        </w:numPr>
        <w:tabs>
          <w:tab w:val="clear" w:pos="720"/>
        </w:tabs>
        <w:spacing w:before="120"/>
        <w:ind w:left="709" w:hanging="709"/>
        <w:jc w:val="both"/>
        <w:rPr>
          <w:rFonts w:ascii="Calibri" w:hAnsi="Calibri" w:cs="Calibri"/>
          <w:sz w:val="20"/>
          <w:szCs w:val="20"/>
          <w:lang w:val="en-AU"/>
        </w:rPr>
      </w:pPr>
      <w:r w:rsidRPr="00737E8B">
        <w:rPr>
          <w:rFonts w:ascii="Calibri" w:hAnsi="Calibri" w:cs="Calibri"/>
          <w:sz w:val="20"/>
          <w:szCs w:val="20"/>
        </w:rPr>
        <w:t xml:space="preserve">DFAT and [insert name of Contractor] (the "Contractor") have entered into a contract </w:t>
      </w:r>
      <w:r w:rsidRPr="00737E8B">
        <w:rPr>
          <w:rFonts w:ascii="Calibri" w:hAnsi="Calibri" w:cs="Calibri"/>
          <w:sz w:val="20"/>
          <w:szCs w:val="20"/>
          <w:lang w:val="en-AU"/>
        </w:rPr>
        <w:t xml:space="preserve">pursuant to </w:t>
      </w:r>
      <w:r w:rsidRPr="00737E8B">
        <w:rPr>
          <w:rFonts w:ascii="Calibri" w:hAnsi="Calibri" w:cs="Calibri"/>
          <w:b/>
          <w:bCs/>
          <w:sz w:val="20"/>
          <w:szCs w:val="20"/>
          <w:lang w:val="en-AU"/>
        </w:rPr>
        <w:t>clause 5.</w:t>
      </w:r>
      <w:r w:rsidR="00851FD4">
        <w:rPr>
          <w:rFonts w:ascii="Calibri" w:hAnsi="Calibri" w:cs="Calibri"/>
          <w:b/>
          <w:bCs/>
          <w:sz w:val="20"/>
          <w:szCs w:val="20"/>
          <w:lang w:val="en-AU"/>
        </w:rPr>
        <w:t>3</w:t>
      </w:r>
      <w:r w:rsidRPr="00737E8B">
        <w:rPr>
          <w:rFonts w:ascii="Calibri" w:hAnsi="Calibri" w:cs="Calibri"/>
          <w:sz w:val="20"/>
          <w:szCs w:val="20"/>
          <w:lang w:val="en-AU"/>
        </w:rPr>
        <w:t xml:space="preserve"> of the Deed of Standing Offer for the provision of [insert title of Services] (Deed No. [insert]) by signing a Services Order (No. [insert number]) dated [insert date] for the provision of certain Services (‘</w:t>
      </w:r>
      <w:r w:rsidRPr="00737E8B">
        <w:rPr>
          <w:rFonts w:ascii="Calibri" w:hAnsi="Calibri" w:cs="Calibri"/>
          <w:b/>
          <w:bCs/>
          <w:sz w:val="20"/>
          <w:szCs w:val="20"/>
          <w:lang w:val="en-AU"/>
        </w:rPr>
        <w:t>Contract</w:t>
      </w:r>
      <w:r w:rsidRPr="00737E8B">
        <w:rPr>
          <w:rFonts w:ascii="Calibri" w:hAnsi="Calibri" w:cs="Calibri"/>
          <w:sz w:val="20"/>
          <w:szCs w:val="20"/>
          <w:lang w:val="en-AU"/>
        </w:rPr>
        <w:t xml:space="preserve">’). </w:t>
      </w:r>
    </w:p>
    <w:p w14:paraId="3C7AF51D" w14:textId="77777777" w:rsidR="00BC1872" w:rsidRPr="00737E8B" w:rsidRDefault="00BC1872">
      <w:pPr>
        <w:pStyle w:val="Index9"/>
        <w:numPr>
          <w:ilvl w:val="0"/>
          <w:numId w:val="191"/>
        </w:numPr>
        <w:tabs>
          <w:tab w:val="clear" w:pos="720"/>
        </w:tabs>
        <w:spacing w:before="120"/>
        <w:ind w:left="709" w:hanging="709"/>
        <w:jc w:val="both"/>
        <w:rPr>
          <w:rFonts w:ascii="Calibri" w:hAnsi="Calibri" w:cs="Calibri"/>
          <w:sz w:val="20"/>
          <w:szCs w:val="20"/>
          <w:lang w:val="en-AU"/>
        </w:rPr>
      </w:pPr>
      <w:r w:rsidRPr="00737E8B">
        <w:rPr>
          <w:rFonts w:ascii="Calibri" w:hAnsi="Calibri" w:cs="Calibri"/>
          <w:sz w:val="20"/>
          <w:szCs w:val="20"/>
          <w:lang w:val="en-AU"/>
        </w:rPr>
        <w:t xml:space="preserve">I will be engaged directly or indirectly by the Contractor in connection with the performance of the Contract. </w:t>
      </w:r>
    </w:p>
    <w:p w14:paraId="541A3219" w14:textId="77777777" w:rsidR="00BC1872" w:rsidRPr="00737E8B" w:rsidRDefault="00BC1872">
      <w:pPr>
        <w:numPr>
          <w:ilvl w:val="0"/>
          <w:numId w:val="191"/>
        </w:numPr>
        <w:tabs>
          <w:tab w:val="clear" w:pos="720"/>
        </w:tabs>
        <w:spacing w:before="120"/>
        <w:ind w:left="709" w:hanging="709"/>
        <w:jc w:val="both"/>
        <w:rPr>
          <w:rFonts w:ascii="Calibri" w:hAnsi="Calibri" w:cs="Calibri"/>
          <w:sz w:val="20"/>
          <w:szCs w:val="20"/>
        </w:rPr>
      </w:pPr>
      <w:proofErr w:type="gramStart"/>
      <w:r w:rsidRPr="00737E8B">
        <w:rPr>
          <w:rFonts w:ascii="Calibri" w:hAnsi="Calibri" w:cs="Calibri"/>
          <w:sz w:val="20"/>
          <w:szCs w:val="20"/>
          <w:lang w:val="en-AU"/>
        </w:rPr>
        <w:t>In the course of</w:t>
      </w:r>
      <w:proofErr w:type="gramEnd"/>
      <w:r w:rsidRPr="00737E8B">
        <w:rPr>
          <w:rFonts w:ascii="Calibri" w:hAnsi="Calibri" w:cs="Calibri"/>
          <w:sz w:val="20"/>
          <w:szCs w:val="20"/>
          <w:lang w:val="en-AU"/>
        </w:rPr>
        <w:t xml:space="preserve"> performing the Services to be provided under the Contract, I may have access to DFAT’s Confidential Information.</w:t>
      </w:r>
    </w:p>
    <w:p w14:paraId="0C00DDC0" w14:textId="77777777" w:rsidR="00BC1872" w:rsidRPr="00737E8B" w:rsidRDefault="00BC1872">
      <w:pPr>
        <w:numPr>
          <w:ilvl w:val="0"/>
          <w:numId w:val="191"/>
        </w:numPr>
        <w:tabs>
          <w:tab w:val="clear" w:pos="720"/>
        </w:tabs>
        <w:spacing w:before="120"/>
        <w:ind w:left="709" w:hanging="709"/>
        <w:jc w:val="both"/>
        <w:rPr>
          <w:rFonts w:ascii="Calibri" w:hAnsi="Calibri" w:cs="Calibri"/>
          <w:sz w:val="20"/>
          <w:szCs w:val="20"/>
        </w:rPr>
      </w:pPr>
      <w:r w:rsidRPr="00737E8B">
        <w:rPr>
          <w:rFonts w:ascii="Calibri" w:hAnsi="Calibri" w:cs="Calibri"/>
          <w:sz w:val="20"/>
          <w:szCs w:val="20"/>
          <w:lang w:val="en-AU"/>
        </w:rPr>
        <w:t xml:space="preserve">I understand that the improper use or disclosure of the DFAT’s Confidential Information may damage DFAT and impair its ability to perform its functions. </w:t>
      </w:r>
    </w:p>
    <w:p w14:paraId="1847BB1C" w14:textId="77777777" w:rsidR="00BC1872" w:rsidRPr="00737E8B" w:rsidRDefault="00BC1872">
      <w:pPr>
        <w:numPr>
          <w:ilvl w:val="0"/>
          <w:numId w:val="191"/>
        </w:numPr>
        <w:tabs>
          <w:tab w:val="clear" w:pos="720"/>
        </w:tabs>
        <w:spacing w:before="120"/>
        <w:ind w:left="709" w:hanging="709"/>
        <w:jc w:val="both"/>
        <w:rPr>
          <w:rFonts w:ascii="Calibri" w:hAnsi="Calibri" w:cs="Calibri"/>
          <w:sz w:val="20"/>
          <w:szCs w:val="20"/>
        </w:rPr>
      </w:pPr>
      <w:r w:rsidRPr="00737E8B">
        <w:rPr>
          <w:rFonts w:ascii="Calibri" w:hAnsi="Calibri" w:cs="Calibri"/>
          <w:sz w:val="20"/>
          <w:szCs w:val="20"/>
        </w:rPr>
        <w:t xml:space="preserve">DFAT </w:t>
      </w:r>
      <w:r w:rsidRPr="00737E8B">
        <w:rPr>
          <w:rFonts w:ascii="Calibri" w:hAnsi="Calibri" w:cs="Calibri"/>
          <w:sz w:val="20"/>
          <w:szCs w:val="20"/>
          <w:lang w:val="en-AU"/>
        </w:rPr>
        <w:t xml:space="preserve">therefore requires me to execute this Deed Poll to ensure that the Confidential Information is protected by me. </w:t>
      </w:r>
    </w:p>
    <w:p w14:paraId="12E1E908" w14:textId="77777777" w:rsidR="00BC1872" w:rsidRPr="00737E8B" w:rsidRDefault="00BC1872" w:rsidP="00BC1872">
      <w:pPr>
        <w:spacing w:before="120"/>
        <w:rPr>
          <w:rFonts w:ascii="Calibri" w:hAnsi="Calibri" w:cs="Calibri"/>
          <w:b/>
          <w:sz w:val="20"/>
          <w:szCs w:val="20"/>
        </w:rPr>
      </w:pPr>
      <w:r w:rsidRPr="00737E8B">
        <w:rPr>
          <w:rFonts w:ascii="Calibri" w:hAnsi="Calibri" w:cs="Calibri"/>
          <w:b/>
          <w:sz w:val="20"/>
          <w:szCs w:val="20"/>
        </w:rPr>
        <w:t>OPERATIVE PART</w:t>
      </w:r>
    </w:p>
    <w:p w14:paraId="7FB592CC" w14:textId="77777777" w:rsidR="00BC1872" w:rsidRPr="00737E8B" w:rsidRDefault="00BC1872">
      <w:pPr>
        <w:keepNext/>
        <w:numPr>
          <w:ilvl w:val="0"/>
          <w:numId w:val="192"/>
        </w:numPr>
        <w:spacing w:before="120"/>
        <w:outlineLvl w:val="1"/>
        <w:rPr>
          <w:rFonts w:ascii="Calibri" w:hAnsi="Calibri" w:cs="Calibri"/>
          <w:b/>
          <w:sz w:val="20"/>
          <w:szCs w:val="20"/>
        </w:rPr>
      </w:pPr>
      <w:bookmarkStart w:id="502" w:name="_Toc529563952"/>
      <w:r w:rsidRPr="00737E8B">
        <w:rPr>
          <w:rFonts w:ascii="Calibri" w:hAnsi="Calibri" w:cs="Calibri"/>
          <w:b/>
          <w:sz w:val="20"/>
          <w:szCs w:val="20"/>
        </w:rPr>
        <w:t>DEFINITIONS</w:t>
      </w:r>
      <w:bookmarkEnd w:id="502"/>
    </w:p>
    <w:p w14:paraId="73CD9378" w14:textId="77777777" w:rsidR="00BC1872" w:rsidRPr="00737E8B" w:rsidRDefault="00BC1872" w:rsidP="00BC1872">
      <w:pPr>
        <w:spacing w:before="120"/>
        <w:ind w:left="720"/>
        <w:rPr>
          <w:rFonts w:ascii="Calibri" w:hAnsi="Calibri" w:cs="Calibri"/>
          <w:sz w:val="20"/>
          <w:szCs w:val="20"/>
        </w:rPr>
      </w:pPr>
      <w:r w:rsidRPr="00737E8B">
        <w:rPr>
          <w:rFonts w:ascii="Calibri" w:hAnsi="Calibri" w:cs="Calibri"/>
          <w:sz w:val="20"/>
          <w:szCs w:val="20"/>
        </w:rPr>
        <w:t>In this Deed Poll, unless the contrary intention appears:</w:t>
      </w:r>
    </w:p>
    <w:p w14:paraId="309F4A12" w14:textId="77777777" w:rsidR="00BC1872" w:rsidRPr="00737E8B" w:rsidRDefault="00BC1872" w:rsidP="00BC1872">
      <w:pPr>
        <w:spacing w:before="120"/>
        <w:ind w:left="720"/>
        <w:rPr>
          <w:rFonts w:ascii="Calibri" w:hAnsi="Calibri" w:cs="Calibri"/>
          <w:sz w:val="20"/>
          <w:szCs w:val="20"/>
        </w:rPr>
      </w:pPr>
      <w:r w:rsidRPr="00737E8B">
        <w:rPr>
          <w:rFonts w:ascii="Calibri" w:hAnsi="Calibri" w:cs="Calibri"/>
          <w:b/>
          <w:sz w:val="20"/>
          <w:szCs w:val="20"/>
        </w:rPr>
        <w:t>Confidential Information</w:t>
      </w:r>
      <w:r w:rsidRPr="00737E8B">
        <w:rPr>
          <w:rFonts w:ascii="Calibri" w:hAnsi="Calibri" w:cs="Calibri"/>
          <w:sz w:val="20"/>
          <w:szCs w:val="20"/>
        </w:rPr>
        <w:t xml:space="preserve"> means information that:</w:t>
      </w:r>
    </w:p>
    <w:p w14:paraId="69E96888" w14:textId="77777777" w:rsidR="00BC1872" w:rsidRPr="003D58C7" w:rsidRDefault="00BC1872">
      <w:pPr>
        <w:numPr>
          <w:ilvl w:val="2"/>
          <w:numId w:val="200"/>
        </w:numPr>
        <w:outlineLvl w:val="3"/>
        <w:rPr>
          <w:rFonts w:ascii="Calibri" w:hAnsi="Calibri" w:cs="Calibri"/>
          <w:sz w:val="20"/>
          <w:szCs w:val="20"/>
        </w:rPr>
      </w:pPr>
      <w:r w:rsidRPr="00787E12">
        <w:rPr>
          <w:rFonts w:ascii="Calibri" w:hAnsi="Calibri" w:cs="Calibri"/>
          <w:sz w:val="20"/>
          <w:szCs w:val="20"/>
        </w:rPr>
        <w:t>is by its nature confidential;</w:t>
      </w:r>
    </w:p>
    <w:p w14:paraId="3A5C1B00"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is designated by DFAT as confidential; or</w:t>
      </w:r>
    </w:p>
    <w:p w14:paraId="7A84908F"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I know or ought to know is confidential,</w:t>
      </w:r>
    </w:p>
    <w:p w14:paraId="4AAABBAE" w14:textId="77777777" w:rsidR="00BC1872" w:rsidRPr="00787E12" w:rsidRDefault="00BC1872" w:rsidP="00BC1872">
      <w:pPr>
        <w:spacing w:before="120"/>
        <w:ind w:left="720"/>
        <w:rPr>
          <w:rFonts w:ascii="Calibri" w:hAnsi="Calibri" w:cs="Calibri"/>
          <w:sz w:val="20"/>
          <w:szCs w:val="20"/>
        </w:rPr>
      </w:pPr>
      <w:r w:rsidRPr="00787E12">
        <w:rPr>
          <w:rFonts w:ascii="Calibri" w:hAnsi="Calibri" w:cs="Calibri"/>
          <w:sz w:val="20"/>
          <w:szCs w:val="20"/>
        </w:rPr>
        <w:t>and includes to the extent that it is confidential:</w:t>
      </w:r>
    </w:p>
    <w:p w14:paraId="12EED443"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information comprised in or relating to any Intellectual Property of DFAT or third parties where the third-party Intellectual Property is made available by or on behalf of DFAT;</w:t>
      </w:r>
    </w:p>
    <w:p w14:paraId="6F51BDD8"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information relating to the internal management and structure of the Department of Foreign Affairs and Trade, DFAT or the Commonwealth of Australia;</w:t>
      </w:r>
    </w:p>
    <w:p w14:paraId="2DECE774"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Data; and</w:t>
      </w:r>
    </w:p>
    <w:p w14:paraId="74781AD7"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 xml:space="preserve">personal information under the </w:t>
      </w:r>
      <w:r w:rsidRPr="00787E12">
        <w:rPr>
          <w:rFonts w:ascii="Calibri" w:hAnsi="Calibri" w:cs="Calibri"/>
          <w:i/>
          <w:sz w:val="20"/>
          <w:szCs w:val="20"/>
        </w:rPr>
        <w:t>Privacy Act 1988</w:t>
      </w:r>
      <w:r w:rsidRPr="00787E12">
        <w:rPr>
          <w:rFonts w:ascii="Calibri" w:hAnsi="Calibri" w:cs="Calibri"/>
          <w:sz w:val="20"/>
          <w:szCs w:val="20"/>
        </w:rPr>
        <w:t>;</w:t>
      </w:r>
    </w:p>
    <w:p w14:paraId="3EAA91CE" w14:textId="77777777" w:rsidR="00BC1872" w:rsidRPr="00787E12" w:rsidRDefault="00BC1872" w:rsidP="00BC1872">
      <w:pPr>
        <w:spacing w:before="120"/>
        <w:ind w:firstLine="720"/>
        <w:rPr>
          <w:rFonts w:ascii="Calibri" w:hAnsi="Calibri" w:cs="Calibri"/>
          <w:sz w:val="20"/>
          <w:szCs w:val="20"/>
        </w:rPr>
      </w:pPr>
      <w:r w:rsidRPr="00787E12">
        <w:rPr>
          <w:rFonts w:ascii="Calibri" w:hAnsi="Calibri" w:cs="Calibri"/>
          <w:sz w:val="20"/>
          <w:szCs w:val="20"/>
        </w:rPr>
        <w:t>but does not include information which:</w:t>
      </w:r>
    </w:p>
    <w:p w14:paraId="30A874A9"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is or becomes public knowledge other than by breach of this Deed or other obligation of confidentiality; or</w:t>
      </w:r>
    </w:p>
    <w:p w14:paraId="499055A7" w14:textId="77777777" w:rsidR="00BC1872" w:rsidRPr="00787E12" w:rsidRDefault="00BC1872">
      <w:pPr>
        <w:numPr>
          <w:ilvl w:val="2"/>
          <w:numId w:val="200"/>
        </w:numPr>
        <w:outlineLvl w:val="3"/>
        <w:rPr>
          <w:rFonts w:ascii="Calibri" w:hAnsi="Calibri" w:cs="Calibri"/>
          <w:sz w:val="20"/>
          <w:szCs w:val="20"/>
        </w:rPr>
      </w:pPr>
      <w:r w:rsidRPr="00787E12">
        <w:rPr>
          <w:rFonts w:ascii="Calibri" w:hAnsi="Calibri" w:cs="Calibri"/>
          <w:sz w:val="20"/>
          <w:szCs w:val="20"/>
        </w:rPr>
        <w:t>has been independently developed or acquired by the Recipient as established by written evidence.</w:t>
      </w:r>
    </w:p>
    <w:p w14:paraId="4132D4D7" w14:textId="77777777" w:rsidR="00BC1872" w:rsidRPr="00787E12" w:rsidRDefault="00BC1872" w:rsidP="00BC1872">
      <w:pPr>
        <w:spacing w:before="120"/>
        <w:ind w:left="720"/>
        <w:rPr>
          <w:rFonts w:ascii="Calibri" w:hAnsi="Calibri" w:cs="Calibri"/>
          <w:sz w:val="20"/>
          <w:szCs w:val="20"/>
        </w:rPr>
      </w:pPr>
      <w:r w:rsidRPr="00787E12">
        <w:rPr>
          <w:rFonts w:ascii="Calibri" w:hAnsi="Calibri" w:cs="Calibri"/>
          <w:b/>
          <w:sz w:val="20"/>
          <w:szCs w:val="20"/>
        </w:rPr>
        <w:t>Contract</w:t>
      </w:r>
      <w:r w:rsidRPr="00787E12">
        <w:rPr>
          <w:rFonts w:ascii="Calibri" w:hAnsi="Calibri" w:cs="Calibri"/>
          <w:sz w:val="20"/>
          <w:szCs w:val="20"/>
        </w:rPr>
        <w:t xml:space="preserve"> means the contract referred to in Recital A. </w:t>
      </w:r>
    </w:p>
    <w:p w14:paraId="561C0888" w14:textId="77777777" w:rsidR="00BC1872" w:rsidRPr="00737E8B" w:rsidRDefault="00BC1872" w:rsidP="00BC1872">
      <w:pPr>
        <w:spacing w:before="120"/>
        <w:ind w:left="720"/>
        <w:rPr>
          <w:rFonts w:ascii="Calibri" w:hAnsi="Calibri" w:cs="Calibri"/>
          <w:sz w:val="20"/>
          <w:szCs w:val="20"/>
        </w:rPr>
      </w:pPr>
      <w:r w:rsidRPr="00787E12">
        <w:rPr>
          <w:rFonts w:ascii="Calibri" w:hAnsi="Calibri" w:cs="Calibri"/>
          <w:b/>
          <w:bCs/>
          <w:sz w:val="20"/>
          <w:szCs w:val="20"/>
        </w:rPr>
        <w:lastRenderedPageBreak/>
        <w:t>Data</w:t>
      </w:r>
      <w:r w:rsidRPr="00787E12">
        <w:rPr>
          <w:rFonts w:ascii="Calibri" w:hAnsi="Calibri" w:cs="Calibri"/>
          <w:sz w:val="20"/>
          <w:szCs w:val="20"/>
        </w:rPr>
        <w:t xml:space="preserve"> includes any information provided to the Contractor under the Contract</w:t>
      </w:r>
      <w:r w:rsidRPr="00737E8B">
        <w:rPr>
          <w:rFonts w:ascii="Calibri" w:hAnsi="Calibri" w:cs="Calibri"/>
          <w:sz w:val="20"/>
          <w:szCs w:val="20"/>
        </w:rPr>
        <w:t xml:space="preserve"> from any source or collected or created by the Contractor in connection with the Services, whether in magnetic, electronic, hardcopy or any other form.</w:t>
      </w:r>
    </w:p>
    <w:p w14:paraId="0C802DBD" w14:textId="77777777" w:rsidR="00BC1872" w:rsidRPr="00737E8B" w:rsidRDefault="00BC1872" w:rsidP="00BC1872">
      <w:pPr>
        <w:pStyle w:val="Default"/>
        <w:spacing w:before="120"/>
        <w:ind w:left="720"/>
        <w:rPr>
          <w:rFonts w:ascii="Calibri" w:hAnsi="Calibri" w:cs="Calibri"/>
          <w:sz w:val="20"/>
          <w:szCs w:val="20"/>
        </w:rPr>
      </w:pPr>
      <w:r w:rsidRPr="00737E8B">
        <w:rPr>
          <w:rFonts w:ascii="Calibri" w:hAnsi="Calibri" w:cs="Calibri"/>
          <w:b/>
          <w:sz w:val="20"/>
          <w:szCs w:val="20"/>
        </w:rPr>
        <w:t>Deed of Standing Offer</w:t>
      </w:r>
      <w:r w:rsidRPr="00737E8B">
        <w:rPr>
          <w:rFonts w:ascii="Calibri" w:hAnsi="Calibri" w:cs="Calibri"/>
          <w:sz w:val="20"/>
          <w:szCs w:val="20"/>
        </w:rPr>
        <w:t xml:space="preserve"> means the Deed of Standing Offer for the provision of [insert details] (Deed No. [insert]) dated [insert date].</w:t>
      </w:r>
    </w:p>
    <w:p w14:paraId="2C676774" w14:textId="77777777" w:rsidR="00BC1872" w:rsidRPr="00737E8B" w:rsidRDefault="00BC1872" w:rsidP="00BC1872">
      <w:pPr>
        <w:pStyle w:val="Default"/>
        <w:spacing w:before="120"/>
        <w:ind w:left="720"/>
        <w:rPr>
          <w:rFonts w:ascii="Calibri" w:hAnsi="Calibri" w:cs="Calibri"/>
          <w:sz w:val="20"/>
          <w:szCs w:val="20"/>
        </w:rPr>
      </w:pPr>
      <w:r w:rsidRPr="00737E8B">
        <w:rPr>
          <w:rFonts w:ascii="Calibri" w:hAnsi="Calibri" w:cs="Calibri"/>
          <w:b/>
          <w:sz w:val="20"/>
          <w:szCs w:val="20"/>
        </w:rPr>
        <w:t>Intellectual Property Rights</w:t>
      </w:r>
      <w:r w:rsidRPr="00737E8B">
        <w:rPr>
          <w:rFonts w:ascii="Calibri" w:hAnsi="Calibri" w:cs="Calibri"/>
          <w:sz w:val="20"/>
          <w:szCs w:val="20"/>
        </w:rPr>
        <w:t xml:space="preserve"> means all intellectual property rights, including but not limited to, the following rights: </w:t>
      </w:r>
    </w:p>
    <w:p w14:paraId="15F8A509" w14:textId="77777777" w:rsidR="00BC1872" w:rsidRPr="00737E8B" w:rsidRDefault="00BC1872">
      <w:pPr>
        <w:numPr>
          <w:ilvl w:val="2"/>
          <w:numId w:val="201"/>
        </w:numPr>
        <w:jc w:val="both"/>
        <w:outlineLvl w:val="3"/>
        <w:rPr>
          <w:rFonts w:ascii="Calibri" w:hAnsi="Calibri" w:cs="Calibri"/>
          <w:sz w:val="20"/>
          <w:szCs w:val="20"/>
        </w:rPr>
      </w:pPr>
      <w:r w:rsidRPr="00737E8B">
        <w:rPr>
          <w:rFonts w:ascii="Calibri" w:hAnsi="Calibri" w:cs="Calibri"/>
          <w:sz w:val="20"/>
          <w:szCs w:val="20"/>
        </w:rPr>
        <w:t xml:space="preserve">patents, copyright, rights in circuit layouts, designs, </w:t>
      </w:r>
      <w:proofErr w:type="gramStart"/>
      <w:r w:rsidRPr="00737E8B">
        <w:rPr>
          <w:rFonts w:ascii="Calibri" w:hAnsi="Calibri" w:cs="Calibri"/>
          <w:sz w:val="20"/>
          <w:szCs w:val="20"/>
        </w:rPr>
        <w:t>trade marks</w:t>
      </w:r>
      <w:proofErr w:type="gramEnd"/>
      <w:r w:rsidRPr="00737E8B">
        <w:rPr>
          <w:rFonts w:ascii="Calibri" w:hAnsi="Calibri" w:cs="Calibri"/>
          <w:sz w:val="20"/>
          <w:szCs w:val="20"/>
        </w:rPr>
        <w:t xml:space="preserve"> (including goodwill in those marks), domain names; </w:t>
      </w:r>
    </w:p>
    <w:p w14:paraId="7EE00037" w14:textId="77777777" w:rsidR="00BC1872" w:rsidRPr="00737E8B" w:rsidRDefault="00BC1872">
      <w:pPr>
        <w:numPr>
          <w:ilvl w:val="2"/>
          <w:numId w:val="201"/>
        </w:numPr>
        <w:jc w:val="both"/>
        <w:outlineLvl w:val="3"/>
        <w:rPr>
          <w:rFonts w:ascii="Calibri" w:hAnsi="Calibri" w:cs="Calibri"/>
          <w:sz w:val="20"/>
          <w:szCs w:val="20"/>
        </w:rPr>
      </w:pPr>
      <w:r w:rsidRPr="00737E8B">
        <w:rPr>
          <w:rFonts w:ascii="Calibri" w:hAnsi="Calibri" w:cs="Calibri"/>
          <w:sz w:val="20"/>
          <w:szCs w:val="20"/>
        </w:rPr>
        <w:t xml:space="preserve">any application or right to apply for registration of any of the rights referred to in paragraph (a); and </w:t>
      </w:r>
    </w:p>
    <w:p w14:paraId="727535CA" w14:textId="77777777" w:rsidR="00BC1872" w:rsidRPr="00737E8B" w:rsidRDefault="00BC1872">
      <w:pPr>
        <w:numPr>
          <w:ilvl w:val="2"/>
          <w:numId w:val="201"/>
        </w:numPr>
        <w:jc w:val="both"/>
        <w:outlineLvl w:val="3"/>
        <w:rPr>
          <w:rFonts w:ascii="Calibri" w:hAnsi="Calibri" w:cs="Calibri"/>
          <w:sz w:val="20"/>
          <w:szCs w:val="20"/>
        </w:rPr>
      </w:pPr>
      <w:r w:rsidRPr="00737E8B">
        <w:rPr>
          <w:rFonts w:ascii="Calibri" w:hAnsi="Calibri" w:cs="Calibri"/>
          <w:sz w:val="20"/>
          <w:szCs w:val="20"/>
        </w:rPr>
        <w:t xml:space="preserve">all rights of a similar nature to any of the rights in paragraphs (a) and (b) which may subsist in Australia or elsewhere, </w:t>
      </w:r>
      <w:proofErr w:type="gramStart"/>
      <w:r w:rsidRPr="00737E8B">
        <w:rPr>
          <w:rFonts w:ascii="Calibri" w:hAnsi="Calibri" w:cs="Calibri"/>
          <w:sz w:val="20"/>
          <w:szCs w:val="20"/>
        </w:rPr>
        <w:t>whether or not</w:t>
      </w:r>
      <w:proofErr w:type="gramEnd"/>
      <w:r w:rsidRPr="00737E8B">
        <w:rPr>
          <w:rFonts w:ascii="Calibri" w:hAnsi="Calibri" w:cs="Calibri"/>
          <w:sz w:val="20"/>
          <w:szCs w:val="20"/>
        </w:rPr>
        <w:t xml:space="preserve"> such rights are registered or capable of being registered. </w:t>
      </w:r>
    </w:p>
    <w:p w14:paraId="159D714F" w14:textId="77777777" w:rsidR="00BC1872" w:rsidRPr="00737E8B" w:rsidRDefault="00BC1872" w:rsidP="00BC1872">
      <w:pPr>
        <w:pStyle w:val="Default"/>
        <w:spacing w:before="120"/>
        <w:ind w:left="720"/>
        <w:jc w:val="both"/>
        <w:rPr>
          <w:rFonts w:ascii="Calibri" w:hAnsi="Calibri" w:cs="Calibri"/>
          <w:sz w:val="20"/>
          <w:szCs w:val="20"/>
        </w:rPr>
      </w:pPr>
      <w:r w:rsidRPr="00737E8B">
        <w:rPr>
          <w:rFonts w:ascii="Calibri" w:hAnsi="Calibri" w:cs="Calibri"/>
          <w:b/>
          <w:sz w:val="20"/>
          <w:szCs w:val="20"/>
        </w:rPr>
        <w:t>Services</w:t>
      </w:r>
      <w:r w:rsidRPr="00737E8B">
        <w:rPr>
          <w:rFonts w:ascii="Calibri" w:hAnsi="Calibri" w:cs="Calibri"/>
          <w:sz w:val="20"/>
          <w:szCs w:val="20"/>
        </w:rPr>
        <w:t xml:space="preserve"> means the services to be performed by me under a Services Order. </w:t>
      </w:r>
    </w:p>
    <w:p w14:paraId="54109EF7" w14:textId="77777777" w:rsidR="00BC1872" w:rsidRPr="00737E8B" w:rsidRDefault="00BC1872" w:rsidP="00BC1872">
      <w:pPr>
        <w:spacing w:before="120"/>
        <w:ind w:left="720"/>
        <w:jc w:val="both"/>
        <w:rPr>
          <w:rFonts w:ascii="Calibri" w:hAnsi="Calibri" w:cs="Calibri"/>
          <w:sz w:val="20"/>
          <w:szCs w:val="20"/>
        </w:rPr>
      </w:pPr>
      <w:r w:rsidRPr="00737E8B">
        <w:rPr>
          <w:rFonts w:ascii="Calibri" w:hAnsi="Calibri" w:cs="Calibri"/>
          <w:b/>
          <w:sz w:val="20"/>
          <w:szCs w:val="20"/>
        </w:rPr>
        <w:t>Services Order</w:t>
      </w:r>
      <w:r w:rsidRPr="00737E8B">
        <w:rPr>
          <w:rFonts w:ascii="Calibri" w:hAnsi="Calibri" w:cs="Calibri"/>
          <w:sz w:val="20"/>
          <w:szCs w:val="20"/>
        </w:rPr>
        <w:t xml:space="preserve"> means an order placed by DFAT with the Contractor in accordance with the Standing Offer Terms.</w:t>
      </w:r>
    </w:p>
    <w:p w14:paraId="1CAF5D92" w14:textId="77777777" w:rsidR="00BC1872" w:rsidRPr="00737E8B" w:rsidRDefault="00BC1872" w:rsidP="00BC1872">
      <w:pPr>
        <w:pStyle w:val="Default"/>
        <w:spacing w:before="120"/>
        <w:ind w:left="720"/>
        <w:jc w:val="both"/>
        <w:rPr>
          <w:rFonts w:ascii="Calibri" w:hAnsi="Calibri" w:cs="Calibri"/>
          <w:sz w:val="20"/>
          <w:szCs w:val="20"/>
        </w:rPr>
      </w:pPr>
      <w:r w:rsidRPr="00737E8B">
        <w:rPr>
          <w:rFonts w:ascii="Calibri" w:hAnsi="Calibri" w:cs="Calibri"/>
          <w:b/>
          <w:sz w:val="20"/>
          <w:szCs w:val="20"/>
        </w:rPr>
        <w:t>Standing Offer Terms</w:t>
      </w:r>
      <w:r w:rsidRPr="00737E8B">
        <w:rPr>
          <w:rFonts w:ascii="Calibri" w:hAnsi="Calibri" w:cs="Calibri"/>
          <w:sz w:val="20"/>
          <w:szCs w:val="20"/>
        </w:rPr>
        <w:t xml:space="preserve"> means the terms of the Deed of Standing Offer.</w:t>
      </w:r>
    </w:p>
    <w:p w14:paraId="0EA57CD7" w14:textId="77777777" w:rsidR="00BC1872" w:rsidRPr="00737E8B" w:rsidRDefault="00BC1872">
      <w:pPr>
        <w:widowControl w:val="0"/>
        <w:numPr>
          <w:ilvl w:val="0"/>
          <w:numId w:val="192"/>
        </w:numPr>
        <w:spacing w:before="120"/>
        <w:outlineLvl w:val="1"/>
        <w:rPr>
          <w:rFonts w:ascii="Calibri" w:hAnsi="Calibri" w:cs="Calibri"/>
          <w:b/>
          <w:sz w:val="20"/>
          <w:szCs w:val="20"/>
        </w:rPr>
      </w:pPr>
      <w:bookmarkStart w:id="503" w:name="_Toc529563953"/>
      <w:r w:rsidRPr="00737E8B">
        <w:rPr>
          <w:rFonts w:ascii="Calibri" w:hAnsi="Calibri" w:cs="Calibri"/>
          <w:b/>
          <w:sz w:val="20"/>
          <w:szCs w:val="20"/>
        </w:rPr>
        <w:t>INTERPRETATION</w:t>
      </w:r>
      <w:bookmarkEnd w:id="503"/>
    </w:p>
    <w:p w14:paraId="7DB2EC90" w14:textId="77777777" w:rsidR="00BC1872" w:rsidRPr="00737E8B" w:rsidRDefault="00BC1872">
      <w:pPr>
        <w:widowControl w:val="0"/>
        <w:numPr>
          <w:ilvl w:val="1"/>
          <w:numId w:val="192"/>
        </w:numPr>
        <w:tabs>
          <w:tab w:val="clear" w:pos="848"/>
          <w:tab w:val="num" w:pos="709"/>
        </w:tabs>
        <w:spacing w:before="120"/>
        <w:ind w:left="709" w:hanging="709"/>
        <w:outlineLvl w:val="1"/>
        <w:rPr>
          <w:rFonts w:ascii="Calibri" w:hAnsi="Calibri" w:cs="Calibri"/>
          <w:sz w:val="20"/>
          <w:szCs w:val="20"/>
        </w:rPr>
      </w:pPr>
      <w:bookmarkStart w:id="504" w:name="_Toc529563954"/>
      <w:r w:rsidRPr="00737E8B">
        <w:rPr>
          <w:rFonts w:ascii="Calibri" w:hAnsi="Calibri" w:cs="Calibri"/>
          <w:sz w:val="20"/>
          <w:szCs w:val="20"/>
        </w:rPr>
        <w:t>In this Deed Poll, unless the contrary intention appears:</w:t>
      </w:r>
      <w:bookmarkEnd w:id="504"/>
    </w:p>
    <w:p w14:paraId="542A53D0" w14:textId="77777777" w:rsidR="00BC1872" w:rsidRPr="00737E8B" w:rsidRDefault="00BC1872">
      <w:pPr>
        <w:numPr>
          <w:ilvl w:val="2"/>
          <w:numId w:val="202"/>
        </w:numPr>
        <w:outlineLvl w:val="3"/>
        <w:rPr>
          <w:rFonts w:ascii="Calibri" w:hAnsi="Calibri" w:cs="Calibri"/>
          <w:sz w:val="20"/>
          <w:szCs w:val="20"/>
        </w:rPr>
      </w:pPr>
      <w:bookmarkStart w:id="505" w:name="_Toc529563955"/>
      <w:r w:rsidRPr="00737E8B">
        <w:rPr>
          <w:rFonts w:ascii="Calibri" w:hAnsi="Calibri" w:cs="Calibri"/>
          <w:sz w:val="20"/>
          <w:szCs w:val="20"/>
        </w:rPr>
        <w:t>words importing a gender include any other gender;</w:t>
      </w:r>
      <w:bookmarkEnd w:id="505"/>
    </w:p>
    <w:p w14:paraId="76DE2402" w14:textId="77777777" w:rsidR="00BC1872" w:rsidRPr="00737E8B" w:rsidRDefault="00BC1872">
      <w:pPr>
        <w:numPr>
          <w:ilvl w:val="2"/>
          <w:numId w:val="202"/>
        </w:numPr>
        <w:outlineLvl w:val="3"/>
        <w:rPr>
          <w:rFonts w:ascii="Calibri" w:hAnsi="Calibri" w:cs="Calibri"/>
          <w:sz w:val="20"/>
          <w:szCs w:val="20"/>
        </w:rPr>
      </w:pPr>
      <w:bookmarkStart w:id="506" w:name="_Toc529563956"/>
      <w:r w:rsidRPr="00737E8B">
        <w:rPr>
          <w:rFonts w:ascii="Calibri" w:hAnsi="Calibri" w:cs="Calibri"/>
          <w:sz w:val="20"/>
          <w:szCs w:val="20"/>
        </w:rPr>
        <w:t>words in the singular include the plural and words in the plural include the singular;</w:t>
      </w:r>
      <w:bookmarkEnd w:id="506"/>
    </w:p>
    <w:p w14:paraId="43184B93" w14:textId="77777777" w:rsidR="00BC1872" w:rsidRPr="00737E8B" w:rsidRDefault="00BC1872">
      <w:pPr>
        <w:numPr>
          <w:ilvl w:val="2"/>
          <w:numId w:val="202"/>
        </w:numPr>
        <w:outlineLvl w:val="3"/>
        <w:rPr>
          <w:rFonts w:ascii="Calibri" w:hAnsi="Calibri" w:cs="Calibri"/>
          <w:sz w:val="20"/>
          <w:szCs w:val="20"/>
        </w:rPr>
      </w:pPr>
      <w:bookmarkStart w:id="507" w:name="_Toc529563957"/>
      <w:r w:rsidRPr="00737E8B">
        <w:rPr>
          <w:rFonts w:ascii="Calibri" w:hAnsi="Calibri" w:cs="Calibri"/>
          <w:sz w:val="20"/>
          <w:szCs w:val="20"/>
        </w:rPr>
        <w:t>clause headings are inserted for convenient reference only and have no effect in limiting or extending the language of provisions to which they refer;</w:t>
      </w:r>
      <w:bookmarkEnd w:id="507"/>
    </w:p>
    <w:p w14:paraId="16182125" w14:textId="77777777" w:rsidR="00BC1872" w:rsidRPr="00737E8B" w:rsidRDefault="00BC1872">
      <w:pPr>
        <w:numPr>
          <w:ilvl w:val="2"/>
          <w:numId w:val="202"/>
        </w:numPr>
        <w:outlineLvl w:val="3"/>
        <w:rPr>
          <w:rFonts w:ascii="Calibri" w:hAnsi="Calibri" w:cs="Calibri"/>
          <w:sz w:val="20"/>
          <w:szCs w:val="20"/>
        </w:rPr>
      </w:pPr>
      <w:bookmarkStart w:id="508" w:name="_Toc529563958"/>
      <w:r w:rsidRPr="00737E8B">
        <w:rPr>
          <w:rFonts w:ascii="Calibri" w:hAnsi="Calibri" w:cs="Calibri"/>
          <w:sz w:val="20"/>
          <w:szCs w:val="20"/>
        </w:rPr>
        <w:t>words importing persons include a partnership and a body whether corporate or otherwise; and</w:t>
      </w:r>
      <w:bookmarkEnd w:id="508"/>
    </w:p>
    <w:p w14:paraId="36BC3AA5" w14:textId="77777777" w:rsidR="00BC1872" w:rsidRPr="00737E8B" w:rsidRDefault="00BC1872">
      <w:pPr>
        <w:numPr>
          <w:ilvl w:val="2"/>
          <w:numId w:val="202"/>
        </w:numPr>
        <w:outlineLvl w:val="3"/>
        <w:rPr>
          <w:rFonts w:ascii="Calibri" w:hAnsi="Calibri" w:cs="Calibri"/>
          <w:sz w:val="20"/>
          <w:szCs w:val="20"/>
        </w:rPr>
      </w:pPr>
      <w:bookmarkStart w:id="509" w:name="_Toc529563959"/>
      <w:r w:rsidRPr="00737E8B">
        <w:rPr>
          <w:rFonts w:ascii="Calibri" w:hAnsi="Calibri" w:cs="Calibri"/>
          <w:sz w:val="20"/>
          <w:szCs w:val="20"/>
        </w:rPr>
        <w:t>where any word or phrase is given a defined meaning, any other part of speech or other grammatical form in respect of that word or phrase has a corresponding meaning.</w:t>
      </w:r>
      <w:bookmarkEnd w:id="509"/>
    </w:p>
    <w:p w14:paraId="6E229A3D" w14:textId="77777777" w:rsidR="00BC1872" w:rsidRPr="00737E8B" w:rsidRDefault="00BC1872">
      <w:pPr>
        <w:widowControl w:val="0"/>
        <w:numPr>
          <w:ilvl w:val="0"/>
          <w:numId w:val="192"/>
        </w:numPr>
        <w:spacing w:before="120"/>
        <w:outlineLvl w:val="1"/>
        <w:rPr>
          <w:rFonts w:ascii="Calibri" w:hAnsi="Calibri" w:cs="Calibri"/>
          <w:b/>
          <w:sz w:val="20"/>
          <w:szCs w:val="20"/>
        </w:rPr>
      </w:pPr>
      <w:bookmarkStart w:id="510" w:name="_Toc529563960"/>
      <w:proofErr w:type="gramStart"/>
      <w:r w:rsidRPr="00737E8B">
        <w:rPr>
          <w:rFonts w:ascii="Calibri" w:hAnsi="Calibri" w:cs="Calibri"/>
          <w:b/>
          <w:sz w:val="20"/>
          <w:szCs w:val="20"/>
        </w:rPr>
        <w:t>NON DISCLOSURE</w:t>
      </w:r>
      <w:bookmarkEnd w:id="510"/>
      <w:proofErr w:type="gramEnd"/>
    </w:p>
    <w:p w14:paraId="40840F3F"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I have been notified, in writing, of all Confidential Information described in the Services Order.</w:t>
      </w:r>
    </w:p>
    <w:p w14:paraId="2549ABBF"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I will treat as secret and confidential all Confidential Information to which I have access, or which is disclosed to me.</w:t>
      </w:r>
    </w:p>
    <w:p w14:paraId="164E7949"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I will not disclose any Confidential Information to any person without the prior written consent of DFAT.</w:t>
      </w:r>
    </w:p>
    <w:p w14:paraId="5B8F9027"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 xml:space="preserve">If DFAT grants its consent for me to disclose Confidential Information, it may impose conditions on that consent.  </w:t>
      </w:r>
      <w:proofErr w:type="gramStart"/>
      <w:r w:rsidRPr="00737E8B">
        <w:rPr>
          <w:rFonts w:ascii="Calibri" w:hAnsi="Calibri" w:cs="Calibri"/>
          <w:sz w:val="20"/>
          <w:szCs w:val="20"/>
        </w:rPr>
        <w:t>In particular, DFAT</w:t>
      </w:r>
      <w:proofErr w:type="gramEnd"/>
      <w:r w:rsidRPr="00737E8B">
        <w:rPr>
          <w:rFonts w:ascii="Calibri" w:hAnsi="Calibri" w:cs="Calibri"/>
          <w:sz w:val="20"/>
          <w:szCs w:val="20"/>
        </w:rPr>
        <w:t xml:space="preserve"> may require that I obtain the execution of a Deed Poll in these terms by the person to whom I propose to disclose the Confidential Information.</w:t>
      </w:r>
    </w:p>
    <w:p w14:paraId="2D9A0F92"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My obligations under this Deed Poll will not be taken to have been breached where I am legally required to disclose the Confidential Information.</w:t>
      </w:r>
    </w:p>
    <w:p w14:paraId="0A5420FE" w14:textId="77777777" w:rsidR="00BC1872" w:rsidRPr="00737E8B" w:rsidRDefault="00BC1872">
      <w:pPr>
        <w:widowControl w:val="0"/>
        <w:numPr>
          <w:ilvl w:val="0"/>
          <w:numId w:val="192"/>
        </w:numPr>
        <w:spacing w:before="120"/>
        <w:outlineLvl w:val="1"/>
        <w:rPr>
          <w:rFonts w:ascii="Calibri" w:hAnsi="Calibri" w:cs="Calibri"/>
          <w:b/>
          <w:sz w:val="20"/>
          <w:szCs w:val="20"/>
        </w:rPr>
      </w:pPr>
      <w:bookmarkStart w:id="511" w:name="_Toc529563961"/>
      <w:r w:rsidRPr="00737E8B">
        <w:rPr>
          <w:rFonts w:ascii="Calibri" w:hAnsi="Calibri" w:cs="Calibri"/>
          <w:b/>
          <w:sz w:val="20"/>
          <w:szCs w:val="20"/>
        </w:rPr>
        <w:t>RESTRICTION ON USE</w:t>
      </w:r>
      <w:bookmarkEnd w:id="511"/>
    </w:p>
    <w:p w14:paraId="588278A7" w14:textId="77777777" w:rsidR="00BC1872" w:rsidRPr="00FD3CAF"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 xml:space="preserve">I will use the Confidential Information only for the purpose of my duties in respect of performance of the Contractor’s </w:t>
      </w:r>
      <w:r w:rsidRPr="00FD3CAF">
        <w:rPr>
          <w:rFonts w:ascii="Calibri" w:hAnsi="Calibri" w:cs="Calibri"/>
          <w:sz w:val="20"/>
          <w:szCs w:val="20"/>
        </w:rPr>
        <w:t>obligations under the Contract.</w:t>
      </w:r>
    </w:p>
    <w:p w14:paraId="205B8A58" w14:textId="77777777" w:rsidR="00BC1872" w:rsidRPr="00FD3CAF" w:rsidRDefault="00BC1872">
      <w:pPr>
        <w:numPr>
          <w:ilvl w:val="1"/>
          <w:numId w:val="192"/>
        </w:numPr>
        <w:tabs>
          <w:tab w:val="num" w:pos="709"/>
        </w:tabs>
        <w:spacing w:before="120"/>
        <w:ind w:left="709" w:hanging="709"/>
        <w:jc w:val="both"/>
        <w:outlineLvl w:val="2"/>
        <w:rPr>
          <w:rFonts w:ascii="Calibri" w:hAnsi="Calibri" w:cs="Calibri"/>
          <w:sz w:val="20"/>
          <w:szCs w:val="20"/>
        </w:rPr>
      </w:pPr>
      <w:r w:rsidRPr="00FD3CAF">
        <w:rPr>
          <w:rFonts w:ascii="Calibri" w:hAnsi="Calibri" w:cs="Calibri"/>
          <w:sz w:val="20"/>
          <w:szCs w:val="20"/>
        </w:rPr>
        <w:t>I will not copy or record the Confidential Information without the approval of DFAT.</w:t>
      </w:r>
    </w:p>
    <w:p w14:paraId="72D7061E" w14:textId="77777777" w:rsidR="00BC1872" w:rsidRPr="00FD3CAF" w:rsidRDefault="00BC1872">
      <w:pPr>
        <w:numPr>
          <w:ilvl w:val="1"/>
          <w:numId w:val="192"/>
        </w:numPr>
        <w:tabs>
          <w:tab w:val="num" w:pos="709"/>
        </w:tabs>
        <w:spacing w:before="120"/>
        <w:ind w:left="709" w:hanging="709"/>
        <w:jc w:val="both"/>
        <w:outlineLvl w:val="2"/>
        <w:rPr>
          <w:rFonts w:ascii="Calibri" w:hAnsi="Calibri" w:cs="Calibri"/>
          <w:sz w:val="20"/>
          <w:szCs w:val="20"/>
        </w:rPr>
      </w:pPr>
      <w:r w:rsidRPr="00FD3CAF">
        <w:rPr>
          <w:rFonts w:ascii="Calibri" w:hAnsi="Calibri" w:cs="Calibri"/>
          <w:sz w:val="20"/>
          <w:szCs w:val="20"/>
        </w:rPr>
        <w:t xml:space="preserve">Subject to </w:t>
      </w:r>
      <w:r w:rsidRPr="00976921">
        <w:rPr>
          <w:rFonts w:ascii="Calibri" w:hAnsi="Calibri" w:cs="Calibri"/>
          <w:b/>
          <w:sz w:val="20"/>
          <w:szCs w:val="20"/>
        </w:rPr>
        <w:t>clause 3.3</w:t>
      </w:r>
      <w:r w:rsidRPr="00FD3CAF">
        <w:rPr>
          <w:rFonts w:ascii="Calibri" w:hAnsi="Calibri" w:cs="Calibri"/>
          <w:sz w:val="20"/>
          <w:szCs w:val="20"/>
        </w:rPr>
        <w:t>, I will not allow any other person other than DFAT access to the Confidential Information.</w:t>
      </w:r>
    </w:p>
    <w:p w14:paraId="3E1296EC"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FD3CAF">
        <w:rPr>
          <w:rFonts w:ascii="Calibri" w:hAnsi="Calibri" w:cs="Calibri"/>
          <w:sz w:val="20"/>
          <w:szCs w:val="20"/>
        </w:rPr>
        <w:lastRenderedPageBreak/>
        <w:t>I will take all necessary precautions</w:t>
      </w:r>
      <w:r w:rsidRPr="00737E8B">
        <w:rPr>
          <w:rFonts w:ascii="Calibri" w:hAnsi="Calibri" w:cs="Calibri"/>
          <w:sz w:val="20"/>
          <w:szCs w:val="20"/>
        </w:rPr>
        <w:t xml:space="preserve"> to prevent accidental disclosure or, unauthorised access to or copying of the Confidential Information in my control.</w:t>
      </w:r>
    </w:p>
    <w:p w14:paraId="6A34B678" w14:textId="77777777" w:rsidR="00BC1872" w:rsidRPr="00737E8B" w:rsidRDefault="00BC1872">
      <w:pPr>
        <w:numPr>
          <w:ilvl w:val="1"/>
          <w:numId w:val="192"/>
        </w:numPr>
        <w:tabs>
          <w:tab w:val="num" w:pos="709"/>
        </w:tabs>
        <w:spacing w:before="120"/>
        <w:ind w:left="709" w:hanging="709"/>
        <w:jc w:val="both"/>
        <w:outlineLvl w:val="2"/>
        <w:rPr>
          <w:rFonts w:ascii="Calibri" w:hAnsi="Calibri" w:cs="Calibri"/>
          <w:sz w:val="20"/>
          <w:szCs w:val="20"/>
        </w:rPr>
      </w:pPr>
      <w:r w:rsidRPr="00737E8B">
        <w:rPr>
          <w:rFonts w:ascii="Calibri" w:hAnsi="Calibri" w:cs="Calibri"/>
          <w:sz w:val="20"/>
          <w:szCs w:val="20"/>
        </w:rPr>
        <w:t xml:space="preserve">Despite </w:t>
      </w:r>
      <w:r w:rsidRPr="00737E8B">
        <w:rPr>
          <w:rFonts w:ascii="Calibri" w:hAnsi="Calibri" w:cs="Calibri"/>
          <w:b/>
          <w:bCs/>
          <w:sz w:val="20"/>
          <w:szCs w:val="20"/>
        </w:rPr>
        <w:t>clause 3.5</w:t>
      </w:r>
      <w:r w:rsidRPr="00737E8B">
        <w:rPr>
          <w:rFonts w:ascii="Calibri" w:hAnsi="Calibri" w:cs="Calibri"/>
          <w:sz w:val="20"/>
          <w:szCs w:val="20"/>
        </w:rPr>
        <w:t>, if I am required or anticipate or have cause to anticipate that I may be required by law, to disclose Confidential Information, I must immediately notify DFAT of the actual or anticipated requirement and use my best endeavours (without breach of applicable law) to delay and withhold disclosure until DFAT has had a reasonable opportunity to oppose disclosure by lawful means.</w:t>
      </w:r>
    </w:p>
    <w:p w14:paraId="03491887" w14:textId="77777777" w:rsidR="00BC1872" w:rsidRPr="00737E8B" w:rsidRDefault="00BC1872">
      <w:pPr>
        <w:widowControl w:val="0"/>
        <w:numPr>
          <w:ilvl w:val="0"/>
          <w:numId w:val="192"/>
        </w:numPr>
        <w:tabs>
          <w:tab w:val="clear" w:pos="720"/>
        </w:tabs>
        <w:spacing w:before="120"/>
        <w:outlineLvl w:val="1"/>
        <w:rPr>
          <w:rFonts w:ascii="Calibri" w:hAnsi="Calibri" w:cs="Calibri"/>
          <w:b/>
          <w:sz w:val="20"/>
          <w:szCs w:val="20"/>
        </w:rPr>
      </w:pPr>
      <w:bookmarkStart w:id="512" w:name="_Toc529563962"/>
      <w:r w:rsidRPr="00737E8B">
        <w:rPr>
          <w:rFonts w:ascii="Calibri" w:hAnsi="Calibri" w:cs="Calibri"/>
          <w:b/>
          <w:sz w:val="20"/>
          <w:szCs w:val="20"/>
        </w:rPr>
        <w:t>POWERS OF DFAT</w:t>
      </w:r>
      <w:bookmarkEnd w:id="512"/>
    </w:p>
    <w:p w14:paraId="263E9AFB" w14:textId="77777777" w:rsidR="00BC1872" w:rsidRPr="00737E8B" w:rsidRDefault="00BC1872">
      <w:pPr>
        <w:widowControl w:val="0"/>
        <w:numPr>
          <w:ilvl w:val="1"/>
          <w:numId w:val="192"/>
        </w:numPr>
        <w:tabs>
          <w:tab w:val="clear" w:pos="848"/>
        </w:tabs>
        <w:spacing w:before="120"/>
        <w:ind w:left="709" w:hanging="709"/>
        <w:outlineLvl w:val="1"/>
        <w:rPr>
          <w:rFonts w:ascii="Calibri" w:hAnsi="Calibri" w:cs="Calibri"/>
          <w:b/>
          <w:sz w:val="20"/>
          <w:szCs w:val="20"/>
        </w:rPr>
      </w:pPr>
      <w:bookmarkStart w:id="513" w:name="_Toc529563963"/>
      <w:r w:rsidRPr="00737E8B">
        <w:rPr>
          <w:rFonts w:ascii="Calibri" w:hAnsi="Calibri" w:cs="Calibri"/>
          <w:sz w:val="20"/>
          <w:szCs w:val="20"/>
        </w:rPr>
        <w:t>Immediately upon request by DFAT, I must deliver to DFAT all documents in my possession or control containing Confidential Information.</w:t>
      </w:r>
      <w:bookmarkEnd w:id="513"/>
    </w:p>
    <w:p w14:paraId="4ACC61E8" w14:textId="77777777" w:rsidR="00BC1872" w:rsidRPr="00737E8B" w:rsidRDefault="00BC1872">
      <w:pPr>
        <w:widowControl w:val="0"/>
        <w:numPr>
          <w:ilvl w:val="1"/>
          <w:numId w:val="192"/>
        </w:numPr>
        <w:tabs>
          <w:tab w:val="clear" w:pos="848"/>
        </w:tabs>
        <w:spacing w:before="120"/>
        <w:ind w:left="709" w:hanging="709"/>
        <w:outlineLvl w:val="1"/>
        <w:rPr>
          <w:rFonts w:ascii="Calibri" w:hAnsi="Calibri" w:cs="Calibri"/>
          <w:b/>
          <w:sz w:val="20"/>
          <w:szCs w:val="20"/>
        </w:rPr>
      </w:pPr>
      <w:bookmarkStart w:id="514" w:name="_Toc529563964"/>
      <w:r w:rsidRPr="00737E8B">
        <w:rPr>
          <w:rFonts w:ascii="Calibri" w:hAnsi="Calibri" w:cs="Calibri"/>
          <w:sz w:val="20"/>
          <w:szCs w:val="20"/>
        </w:rPr>
        <w:t>If at the time of such a request I am aware that documents containing Confidential Information are beyond my possession or control, then I must provide full details of the location of the documents and the identity of the person who has control of them.</w:t>
      </w:r>
      <w:bookmarkEnd w:id="514"/>
    </w:p>
    <w:p w14:paraId="1DD4E025" w14:textId="77777777" w:rsidR="00BC1872" w:rsidRPr="00737E8B" w:rsidRDefault="00BC1872">
      <w:pPr>
        <w:widowControl w:val="0"/>
        <w:numPr>
          <w:ilvl w:val="0"/>
          <w:numId w:val="192"/>
        </w:numPr>
        <w:tabs>
          <w:tab w:val="clear" w:pos="720"/>
        </w:tabs>
        <w:spacing w:before="120"/>
        <w:outlineLvl w:val="1"/>
        <w:rPr>
          <w:rFonts w:ascii="Calibri" w:hAnsi="Calibri" w:cs="Calibri"/>
          <w:b/>
          <w:sz w:val="20"/>
          <w:szCs w:val="20"/>
        </w:rPr>
      </w:pPr>
      <w:bookmarkStart w:id="515" w:name="_Toc529563965"/>
      <w:r w:rsidRPr="00737E8B">
        <w:rPr>
          <w:rFonts w:ascii="Calibri" w:hAnsi="Calibri" w:cs="Calibri"/>
          <w:b/>
          <w:sz w:val="20"/>
          <w:szCs w:val="20"/>
        </w:rPr>
        <w:t>ACKNOWLEDGEMENT</w:t>
      </w:r>
      <w:bookmarkEnd w:id="515"/>
    </w:p>
    <w:p w14:paraId="0AA79D46" w14:textId="77777777" w:rsidR="00BC1872" w:rsidRPr="00737E8B" w:rsidRDefault="00BC1872">
      <w:pPr>
        <w:widowControl w:val="0"/>
        <w:numPr>
          <w:ilvl w:val="1"/>
          <w:numId w:val="192"/>
        </w:numPr>
        <w:tabs>
          <w:tab w:val="clear" w:pos="848"/>
        </w:tabs>
        <w:spacing w:before="120"/>
        <w:ind w:left="709" w:hanging="709"/>
        <w:outlineLvl w:val="1"/>
        <w:rPr>
          <w:rFonts w:ascii="Calibri" w:hAnsi="Calibri" w:cs="Calibri"/>
          <w:b/>
          <w:sz w:val="20"/>
          <w:szCs w:val="20"/>
        </w:rPr>
      </w:pPr>
      <w:bookmarkStart w:id="516" w:name="_Toc529563966"/>
      <w:r w:rsidRPr="00737E8B">
        <w:rPr>
          <w:rFonts w:ascii="Calibri" w:hAnsi="Calibri" w:cs="Calibri"/>
          <w:sz w:val="20"/>
          <w:szCs w:val="20"/>
        </w:rPr>
        <w:t>I acknowledge that any breach by me of this Deed Poll may damage DFAT and impair its ability to perform its functions.</w:t>
      </w:r>
      <w:bookmarkEnd w:id="516"/>
    </w:p>
    <w:p w14:paraId="5B4931E3" w14:textId="77777777" w:rsidR="00BC1872" w:rsidRPr="00737E8B" w:rsidRDefault="00BC1872">
      <w:pPr>
        <w:widowControl w:val="0"/>
        <w:numPr>
          <w:ilvl w:val="1"/>
          <w:numId w:val="192"/>
        </w:numPr>
        <w:tabs>
          <w:tab w:val="clear" w:pos="848"/>
        </w:tabs>
        <w:spacing w:before="120"/>
        <w:ind w:left="709" w:hanging="709"/>
        <w:outlineLvl w:val="1"/>
        <w:rPr>
          <w:rFonts w:ascii="Calibri" w:hAnsi="Calibri" w:cs="Calibri"/>
          <w:b/>
          <w:sz w:val="20"/>
          <w:szCs w:val="20"/>
        </w:rPr>
      </w:pPr>
      <w:bookmarkStart w:id="517" w:name="_Toc529563967"/>
      <w:r w:rsidRPr="00737E8B">
        <w:rPr>
          <w:rFonts w:ascii="Calibri" w:hAnsi="Calibri" w:cs="Calibri"/>
          <w:sz w:val="20"/>
          <w:szCs w:val="20"/>
        </w:rPr>
        <w:t>Without limiting anything contained in this Deed Poll, I acknowledge that my attention has been drawn to the following legislative provisions which may have application to my handling of Confidential Information:</w:t>
      </w:r>
      <w:bookmarkEnd w:id="517"/>
    </w:p>
    <w:p w14:paraId="220BB8CB" w14:textId="77777777" w:rsidR="00BC1872" w:rsidRPr="00FD3CAF" w:rsidRDefault="00BC1872">
      <w:pPr>
        <w:numPr>
          <w:ilvl w:val="2"/>
          <w:numId w:val="203"/>
        </w:numPr>
        <w:jc w:val="both"/>
        <w:outlineLvl w:val="3"/>
        <w:rPr>
          <w:rFonts w:ascii="Calibri" w:hAnsi="Calibri" w:cs="Calibri"/>
          <w:sz w:val="20"/>
          <w:szCs w:val="20"/>
        </w:rPr>
      </w:pPr>
      <w:bookmarkStart w:id="518" w:name="_Toc529563968"/>
      <w:r w:rsidRPr="00FD3CAF">
        <w:rPr>
          <w:rFonts w:ascii="Calibri" w:hAnsi="Calibri" w:cs="Calibri"/>
          <w:sz w:val="20"/>
          <w:szCs w:val="20"/>
        </w:rPr>
        <w:t xml:space="preserve">Part 5.6 (Secrecy of information) of the </w:t>
      </w:r>
      <w:r w:rsidRPr="00FD3CAF">
        <w:rPr>
          <w:rFonts w:ascii="Calibri" w:hAnsi="Calibri" w:cs="Calibri"/>
          <w:i/>
          <w:sz w:val="20"/>
          <w:szCs w:val="20"/>
        </w:rPr>
        <w:t>Criminal Code Act 1995</w:t>
      </w:r>
      <w:r w:rsidRPr="00FD3CAF">
        <w:rPr>
          <w:rFonts w:ascii="Calibri" w:hAnsi="Calibri" w:cs="Calibri"/>
          <w:sz w:val="20"/>
          <w:szCs w:val="20"/>
        </w:rPr>
        <w:t xml:space="preserve"> (</w:t>
      </w:r>
      <w:proofErr w:type="spellStart"/>
      <w:r w:rsidRPr="00FD3CAF">
        <w:rPr>
          <w:rFonts w:ascii="Calibri" w:hAnsi="Calibri" w:cs="Calibri"/>
          <w:sz w:val="20"/>
          <w:szCs w:val="20"/>
        </w:rPr>
        <w:t>Cth</w:t>
      </w:r>
      <w:proofErr w:type="spellEnd"/>
      <w:r w:rsidRPr="00FD3CAF">
        <w:rPr>
          <w:rFonts w:ascii="Calibri" w:hAnsi="Calibri" w:cs="Calibri"/>
          <w:sz w:val="20"/>
          <w:szCs w:val="20"/>
        </w:rPr>
        <w:t>);</w:t>
      </w:r>
      <w:bookmarkEnd w:id="518"/>
    </w:p>
    <w:p w14:paraId="36BD09BB" w14:textId="77777777" w:rsidR="00BC1872" w:rsidRPr="00737E8B" w:rsidRDefault="00BC1872">
      <w:pPr>
        <w:numPr>
          <w:ilvl w:val="2"/>
          <w:numId w:val="203"/>
        </w:numPr>
        <w:jc w:val="both"/>
        <w:outlineLvl w:val="3"/>
        <w:rPr>
          <w:rFonts w:ascii="Calibri" w:hAnsi="Calibri" w:cs="Calibri"/>
          <w:sz w:val="20"/>
          <w:szCs w:val="20"/>
        </w:rPr>
      </w:pPr>
      <w:bookmarkStart w:id="519" w:name="_Toc529563969"/>
      <w:r w:rsidRPr="00FD3CAF">
        <w:rPr>
          <w:rFonts w:ascii="Calibri" w:hAnsi="Calibri" w:cs="Calibri"/>
          <w:sz w:val="20"/>
          <w:szCs w:val="20"/>
        </w:rPr>
        <w:t xml:space="preserve">Part 10.7 of the </w:t>
      </w:r>
      <w:r w:rsidRPr="00FD3CAF">
        <w:rPr>
          <w:rFonts w:ascii="Calibri" w:hAnsi="Calibri" w:cs="Calibri"/>
          <w:i/>
          <w:sz w:val="20"/>
          <w:szCs w:val="20"/>
        </w:rPr>
        <w:t>Criminal</w:t>
      </w:r>
      <w:r w:rsidRPr="00737E8B">
        <w:rPr>
          <w:rFonts w:ascii="Calibri" w:hAnsi="Calibri" w:cs="Calibri"/>
          <w:i/>
          <w:sz w:val="20"/>
          <w:szCs w:val="20"/>
        </w:rPr>
        <w:t xml:space="preserve"> Code Act 1995</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 and</w:t>
      </w:r>
      <w:bookmarkEnd w:id="519"/>
    </w:p>
    <w:p w14:paraId="0D2B1770" w14:textId="77777777" w:rsidR="00BC1872" w:rsidRPr="00737E8B" w:rsidRDefault="00BC1872">
      <w:pPr>
        <w:numPr>
          <w:ilvl w:val="2"/>
          <w:numId w:val="203"/>
        </w:numPr>
        <w:jc w:val="both"/>
        <w:outlineLvl w:val="3"/>
        <w:rPr>
          <w:rFonts w:ascii="Calibri" w:hAnsi="Calibri" w:cs="Calibri"/>
          <w:sz w:val="20"/>
          <w:szCs w:val="20"/>
        </w:rPr>
      </w:pPr>
      <w:bookmarkStart w:id="520" w:name="_Toc529563970"/>
      <w:r w:rsidRPr="00737E8B">
        <w:rPr>
          <w:rFonts w:ascii="Calibri" w:hAnsi="Calibri" w:cs="Calibri"/>
          <w:sz w:val="20"/>
          <w:szCs w:val="20"/>
        </w:rPr>
        <w:t xml:space="preserve">the </w:t>
      </w:r>
      <w:r w:rsidRPr="00737E8B">
        <w:rPr>
          <w:rFonts w:ascii="Calibri" w:hAnsi="Calibri" w:cs="Calibri"/>
          <w:i/>
          <w:sz w:val="20"/>
          <w:szCs w:val="20"/>
        </w:rPr>
        <w:t>Privacy Act 1988</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w:t>
      </w:r>
      <w:bookmarkEnd w:id="520"/>
    </w:p>
    <w:p w14:paraId="492EE89F" w14:textId="77777777" w:rsidR="00BC1872" w:rsidRPr="00737E8B" w:rsidRDefault="00BC1872">
      <w:pPr>
        <w:widowControl w:val="0"/>
        <w:numPr>
          <w:ilvl w:val="0"/>
          <w:numId w:val="192"/>
        </w:numPr>
        <w:tabs>
          <w:tab w:val="clear" w:pos="720"/>
        </w:tabs>
        <w:spacing w:before="120"/>
        <w:outlineLvl w:val="1"/>
        <w:rPr>
          <w:rFonts w:ascii="Calibri" w:hAnsi="Calibri" w:cs="Calibri"/>
          <w:b/>
          <w:sz w:val="20"/>
          <w:szCs w:val="20"/>
        </w:rPr>
      </w:pPr>
      <w:bookmarkStart w:id="521" w:name="_Toc529563971"/>
      <w:r w:rsidRPr="00737E8B">
        <w:rPr>
          <w:rFonts w:ascii="Calibri" w:hAnsi="Calibri" w:cs="Calibri"/>
          <w:b/>
          <w:sz w:val="20"/>
          <w:szCs w:val="20"/>
        </w:rPr>
        <w:t>RELEASE IN RELATION TO INTELLECTUAL PROPERTY RIGHTS</w:t>
      </w:r>
      <w:bookmarkEnd w:id="521"/>
    </w:p>
    <w:p w14:paraId="279EF9CC" w14:textId="77777777" w:rsidR="00BC1872" w:rsidRPr="00787E12" w:rsidRDefault="00BC1872">
      <w:pPr>
        <w:widowControl w:val="0"/>
        <w:numPr>
          <w:ilvl w:val="1"/>
          <w:numId w:val="192"/>
        </w:numPr>
        <w:tabs>
          <w:tab w:val="clear" w:pos="848"/>
        </w:tabs>
        <w:spacing w:before="120"/>
        <w:ind w:left="709" w:hanging="709"/>
        <w:outlineLvl w:val="1"/>
        <w:rPr>
          <w:rFonts w:ascii="Calibri" w:hAnsi="Calibri" w:cs="Calibri"/>
          <w:sz w:val="20"/>
          <w:szCs w:val="20"/>
        </w:rPr>
      </w:pPr>
      <w:bookmarkStart w:id="522" w:name="_Toc529563972"/>
      <w:r w:rsidRPr="00787E12">
        <w:rPr>
          <w:rFonts w:ascii="Calibri" w:hAnsi="Calibri" w:cs="Calibri"/>
          <w:sz w:val="20"/>
          <w:szCs w:val="20"/>
        </w:rPr>
        <w:t>I make no claim to Intellectual Property Rights in any material developed for DFAT under the Contract, and I acknowledge that such Intellectual Property Rights are dealt with, as between DFAT and the Contractor, as provided under the Contract.</w:t>
      </w:r>
      <w:bookmarkEnd w:id="522"/>
    </w:p>
    <w:p w14:paraId="18E1DF61" w14:textId="77777777" w:rsidR="00BC1872" w:rsidRPr="00787E12" w:rsidRDefault="00BC1872">
      <w:pPr>
        <w:widowControl w:val="0"/>
        <w:numPr>
          <w:ilvl w:val="1"/>
          <w:numId w:val="192"/>
        </w:numPr>
        <w:tabs>
          <w:tab w:val="clear" w:pos="848"/>
        </w:tabs>
        <w:spacing w:before="120"/>
        <w:ind w:left="709" w:hanging="709"/>
        <w:outlineLvl w:val="1"/>
        <w:rPr>
          <w:rFonts w:ascii="Calibri" w:hAnsi="Calibri" w:cs="Calibri"/>
          <w:sz w:val="20"/>
          <w:szCs w:val="20"/>
        </w:rPr>
      </w:pPr>
      <w:bookmarkStart w:id="523" w:name="_Toc529563973"/>
      <w:r w:rsidRPr="00787E12">
        <w:rPr>
          <w:rFonts w:ascii="Calibri" w:hAnsi="Calibri" w:cs="Calibri"/>
          <w:sz w:val="20"/>
          <w:szCs w:val="20"/>
        </w:rPr>
        <w:t xml:space="preserve">I agree to join in and execute any further instrument which may be necessary to give effect to this </w:t>
      </w:r>
      <w:r w:rsidRPr="00787E12">
        <w:rPr>
          <w:rFonts w:ascii="Calibri" w:hAnsi="Calibri" w:cs="Calibri"/>
          <w:b/>
          <w:bCs/>
          <w:sz w:val="20"/>
          <w:szCs w:val="20"/>
        </w:rPr>
        <w:t>clause 7</w:t>
      </w:r>
      <w:r w:rsidRPr="00787E12">
        <w:rPr>
          <w:rFonts w:ascii="Calibri" w:hAnsi="Calibri" w:cs="Calibri"/>
          <w:sz w:val="20"/>
          <w:szCs w:val="20"/>
        </w:rPr>
        <w:t>.</w:t>
      </w:r>
      <w:bookmarkEnd w:id="523"/>
    </w:p>
    <w:p w14:paraId="2C433EAB" w14:textId="77777777" w:rsidR="00BC1872" w:rsidRPr="00787E12" w:rsidRDefault="00BC1872">
      <w:pPr>
        <w:widowControl w:val="0"/>
        <w:numPr>
          <w:ilvl w:val="0"/>
          <w:numId w:val="192"/>
        </w:numPr>
        <w:tabs>
          <w:tab w:val="clear" w:pos="720"/>
        </w:tabs>
        <w:spacing w:before="120"/>
        <w:outlineLvl w:val="1"/>
        <w:rPr>
          <w:rFonts w:ascii="Calibri" w:hAnsi="Calibri" w:cs="Calibri"/>
          <w:b/>
          <w:sz w:val="20"/>
          <w:szCs w:val="20"/>
        </w:rPr>
      </w:pPr>
      <w:bookmarkStart w:id="524" w:name="_Toc529563974"/>
      <w:r w:rsidRPr="00787E12">
        <w:rPr>
          <w:rFonts w:ascii="Calibri" w:hAnsi="Calibri" w:cs="Calibri"/>
          <w:b/>
          <w:sz w:val="20"/>
          <w:szCs w:val="20"/>
        </w:rPr>
        <w:t>CONSENT TO MORAL RIGHTS</w:t>
      </w:r>
      <w:bookmarkEnd w:id="524"/>
    </w:p>
    <w:p w14:paraId="2AC7E2F7" w14:textId="77777777" w:rsidR="00BC1872" w:rsidRPr="00FD3CAF" w:rsidRDefault="00BC1872">
      <w:pPr>
        <w:widowControl w:val="0"/>
        <w:numPr>
          <w:ilvl w:val="1"/>
          <w:numId w:val="192"/>
        </w:numPr>
        <w:tabs>
          <w:tab w:val="clear" w:pos="848"/>
        </w:tabs>
        <w:spacing w:before="120"/>
        <w:ind w:left="709" w:hanging="709"/>
        <w:outlineLvl w:val="1"/>
        <w:rPr>
          <w:rFonts w:ascii="Calibri" w:hAnsi="Calibri" w:cs="Calibri"/>
          <w:sz w:val="20"/>
          <w:szCs w:val="20"/>
        </w:rPr>
      </w:pPr>
      <w:bookmarkStart w:id="525" w:name="_Toc529563975"/>
      <w:r w:rsidRPr="00FD3CAF">
        <w:rPr>
          <w:rFonts w:ascii="Calibri" w:hAnsi="Calibri" w:cs="Calibri"/>
          <w:sz w:val="20"/>
          <w:szCs w:val="20"/>
        </w:rPr>
        <w:t xml:space="preserve">In this </w:t>
      </w:r>
      <w:r w:rsidRPr="002D1C7B">
        <w:rPr>
          <w:rFonts w:ascii="Calibri" w:hAnsi="Calibri" w:cs="Calibri"/>
          <w:b/>
          <w:sz w:val="20"/>
          <w:szCs w:val="20"/>
        </w:rPr>
        <w:t>clause 8</w:t>
      </w:r>
      <w:r w:rsidRPr="00FD3CAF">
        <w:rPr>
          <w:rFonts w:ascii="Calibri" w:hAnsi="Calibri" w:cs="Calibri"/>
          <w:sz w:val="20"/>
          <w:szCs w:val="20"/>
        </w:rPr>
        <w:t xml:space="preserve"> ‘Moral Rights’ includes the following rights of an author of copyright material:</w:t>
      </w:r>
      <w:bookmarkEnd w:id="525"/>
    </w:p>
    <w:p w14:paraId="515AE416" w14:textId="77777777" w:rsidR="00BC1872" w:rsidRPr="00FD3CAF" w:rsidRDefault="00BC1872">
      <w:pPr>
        <w:pStyle w:val="ListParagraph"/>
        <w:widowControl w:val="0"/>
        <w:numPr>
          <w:ilvl w:val="3"/>
          <w:numId w:val="193"/>
        </w:numPr>
        <w:tabs>
          <w:tab w:val="clear" w:pos="2160"/>
        </w:tabs>
        <w:spacing w:before="120"/>
        <w:ind w:left="1276" w:hanging="567"/>
        <w:contextualSpacing w:val="0"/>
        <w:outlineLvl w:val="1"/>
        <w:rPr>
          <w:rFonts w:ascii="Calibri" w:hAnsi="Calibri" w:cs="Calibri"/>
          <w:sz w:val="20"/>
          <w:szCs w:val="20"/>
        </w:rPr>
      </w:pPr>
      <w:bookmarkStart w:id="526" w:name="_Toc529563976"/>
      <w:r w:rsidRPr="00FD3CAF">
        <w:rPr>
          <w:rFonts w:ascii="Calibri" w:hAnsi="Calibri" w:cs="Calibri"/>
          <w:sz w:val="20"/>
          <w:szCs w:val="20"/>
        </w:rPr>
        <w:t>the right of attribution of authorship;</w:t>
      </w:r>
      <w:bookmarkEnd w:id="526"/>
    </w:p>
    <w:p w14:paraId="26ED0F56" w14:textId="77777777" w:rsidR="00BC1872" w:rsidRPr="00FD3CAF" w:rsidRDefault="00BC1872">
      <w:pPr>
        <w:pStyle w:val="ListParagraph"/>
        <w:widowControl w:val="0"/>
        <w:numPr>
          <w:ilvl w:val="3"/>
          <w:numId w:val="193"/>
        </w:numPr>
        <w:tabs>
          <w:tab w:val="clear" w:pos="2160"/>
        </w:tabs>
        <w:spacing w:before="120"/>
        <w:ind w:left="1276" w:hanging="567"/>
        <w:contextualSpacing w:val="0"/>
        <w:outlineLvl w:val="1"/>
        <w:rPr>
          <w:rFonts w:ascii="Calibri" w:hAnsi="Calibri" w:cs="Calibri"/>
          <w:sz w:val="20"/>
          <w:szCs w:val="20"/>
        </w:rPr>
      </w:pPr>
      <w:bookmarkStart w:id="527" w:name="_Toc529563977"/>
      <w:r w:rsidRPr="00FD3CAF">
        <w:rPr>
          <w:rFonts w:ascii="Calibri" w:hAnsi="Calibri" w:cs="Calibri"/>
          <w:sz w:val="20"/>
          <w:szCs w:val="20"/>
        </w:rPr>
        <w:t>the right of integrity of authorship; and</w:t>
      </w:r>
      <w:bookmarkEnd w:id="527"/>
    </w:p>
    <w:p w14:paraId="6F722CEF" w14:textId="77777777" w:rsidR="00BC1872" w:rsidRPr="00FD3CAF" w:rsidRDefault="00BC1872">
      <w:pPr>
        <w:pStyle w:val="ListParagraph"/>
        <w:widowControl w:val="0"/>
        <w:numPr>
          <w:ilvl w:val="3"/>
          <w:numId w:val="193"/>
        </w:numPr>
        <w:tabs>
          <w:tab w:val="clear" w:pos="2160"/>
        </w:tabs>
        <w:spacing w:before="120"/>
        <w:ind w:left="1276" w:hanging="567"/>
        <w:contextualSpacing w:val="0"/>
        <w:outlineLvl w:val="1"/>
        <w:rPr>
          <w:rFonts w:ascii="Calibri" w:hAnsi="Calibri" w:cs="Calibri"/>
          <w:sz w:val="20"/>
          <w:szCs w:val="20"/>
        </w:rPr>
      </w:pPr>
      <w:bookmarkStart w:id="528" w:name="_Toc529563978"/>
      <w:r w:rsidRPr="00FD3CAF">
        <w:rPr>
          <w:rFonts w:ascii="Calibri" w:hAnsi="Calibri" w:cs="Calibri"/>
          <w:sz w:val="20"/>
          <w:szCs w:val="20"/>
        </w:rPr>
        <w:t>the right not to have authorship falsely attributed.</w:t>
      </w:r>
      <w:bookmarkEnd w:id="528"/>
    </w:p>
    <w:p w14:paraId="0A32ACBC" w14:textId="77777777" w:rsidR="00BC1872" w:rsidRPr="00FD3CAF" w:rsidRDefault="00BC1872">
      <w:pPr>
        <w:widowControl w:val="0"/>
        <w:numPr>
          <w:ilvl w:val="1"/>
          <w:numId w:val="192"/>
        </w:numPr>
        <w:tabs>
          <w:tab w:val="clear" w:pos="848"/>
        </w:tabs>
        <w:spacing w:before="120"/>
        <w:ind w:left="709" w:hanging="709"/>
        <w:outlineLvl w:val="1"/>
        <w:rPr>
          <w:rFonts w:ascii="Calibri" w:hAnsi="Calibri" w:cs="Calibri"/>
          <w:sz w:val="20"/>
          <w:szCs w:val="20"/>
        </w:rPr>
      </w:pPr>
      <w:bookmarkStart w:id="529" w:name="_Toc529563979"/>
      <w:r w:rsidRPr="00FD3CAF">
        <w:rPr>
          <w:rFonts w:ascii="Calibri" w:hAnsi="Calibri" w:cs="Calibri"/>
          <w:sz w:val="20"/>
          <w:szCs w:val="20"/>
        </w:rPr>
        <w:t xml:space="preserve">In this </w:t>
      </w:r>
      <w:r w:rsidRPr="002D1C7B">
        <w:rPr>
          <w:rFonts w:ascii="Calibri" w:hAnsi="Calibri" w:cs="Calibri"/>
          <w:b/>
          <w:sz w:val="20"/>
          <w:szCs w:val="20"/>
        </w:rPr>
        <w:t>clause 8</w:t>
      </w:r>
      <w:r w:rsidRPr="00FD3CAF">
        <w:rPr>
          <w:rFonts w:ascii="Calibri" w:hAnsi="Calibri" w:cs="Calibri"/>
          <w:sz w:val="20"/>
          <w:szCs w:val="20"/>
        </w:rPr>
        <w:t xml:space="preserve"> ‘Specified Acts’ in relation to any copyright material, means the following classes or types of acts or omissions:</w:t>
      </w:r>
      <w:bookmarkEnd w:id="529"/>
    </w:p>
    <w:p w14:paraId="55196EF4" w14:textId="77777777" w:rsidR="00BC1872" w:rsidRPr="00FD3CAF" w:rsidRDefault="00BC1872">
      <w:pPr>
        <w:widowControl w:val="0"/>
        <w:numPr>
          <w:ilvl w:val="3"/>
          <w:numId w:val="194"/>
        </w:numPr>
        <w:tabs>
          <w:tab w:val="clear" w:pos="2160"/>
        </w:tabs>
        <w:spacing w:before="120"/>
        <w:ind w:left="1276" w:hanging="567"/>
        <w:outlineLvl w:val="1"/>
        <w:rPr>
          <w:rFonts w:ascii="Calibri" w:hAnsi="Calibri" w:cs="Calibri"/>
          <w:sz w:val="20"/>
          <w:szCs w:val="20"/>
        </w:rPr>
      </w:pPr>
      <w:bookmarkStart w:id="530" w:name="_Toc529563980"/>
      <w:r w:rsidRPr="00FD3CAF">
        <w:rPr>
          <w:rFonts w:ascii="Calibri" w:hAnsi="Calibri" w:cs="Calibri"/>
          <w:sz w:val="20"/>
          <w:szCs w:val="20"/>
        </w:rPr>
        <w:t>those which would, but for this clause, infringe the author’s right of attribution of authorship; and</w:t>
      </w:r>
      <w:bookmarkEnd w:id="530"/>
    </w:p>
    <w:p w14:paraId="4BC26B7E" w14:textId="77777777" w:rsidR="00BC1872" w:rsidRPr="00FD3CAF" w:rsidRDefault="00BC1872">
      <w:pPr>
        <w:widowControl w:val="0"/>
        <w:numPr>
          <w:ilvl w:val="3"/>
          <w:numId w:val="194"/>
        </w:numPr>
        <w:tabs>
          <w:tab w:val="clear" w:pos="2160"/>
        </w:tabs>
        <w:spacing w:before="120"/>
        <w:ind w:left="1276" w:hanging="567"/>
        <w:outlineLvl w:val="1"/>
        <w:rPr>
          <w:rFonts w:ascii="Calibri" w:hAnsi="Calibri" w:cs="Calibri"/>
          <w:sz w:val="20"/>
          <w:szCs w:val="20"/>
        </w:rPr>
      </w:pPr>
      <w:bookmarkStart w:id="531" w:name="_Toc529563981"/>
      <w:r w:rsidRPr="00FD3CAF">
        <w:rPr>
          <w:rFonts w:ascii="Calibri" w:hAnsi="Calibri" w:cs="Calibri"/>
          <w:sz w:val="20"/>
          <w:szCs w:val="20"/>
        </w:rPr>
        <w:t>those which would, but for this clause, infringe the author’s right of integrity of authorship,</w:t>
      </w:r>
      <w:bookmarkEnd w:id="531"/>
    </w:p>
    <w:p w14:paraId="7CA2AD57" w14:textId="77777777" w:rsidR="00BC1872" w:rsidRPr="00737E8B" w:rsidRDefault="00BC1872" w:rsidP="00BC1872">
      <w:pPr>
        <w:widowControl w:val="0"/>
        <w:spacing w:before="120"/>
        <w:ind w:left="709"/>
        <w:outlineLvl w:val="1"/>
        <w:rPr>
          <w:rFonts w:ascii="Calibri" w:hAnsi="Calibri" w:cs="Calibri"/>
          <w:sz w:val="20"/>
          <w:szCs w:val="20"/>
        </w:rPr>
      </w:pPr>
      <w:bookmarkStart w:id="532" w:name="_Toc529563982"/>
      <w:r w:rsidRPr="00FD3CAF">
        <w:rPr>
          <w:rFonts w:ascii="Calibri" w:hAnsi="Calibri" w:cs="Calibri"/>
          <w:sz w:val="20"/>
          <w:szCs w:val="20"/>
        </w:rPr>
        <w:t>but does not include:</w:t>
      </w:r>
      <w:bookmarkEnd w:id="532"/>
    </w:p>
    <w:p w14:paraId="07E0EA61" w14:textId="77777777" w:rsidR="00BC1872" w:rsidRPr="00737E8B" w:rsidRDefault="00BC1872">
      <w:pPr>
        <w:pStyle w:val="ListParagraph"/>
        <w:widowControl w:val="0"/>
        <w:numPr>
          <w:ilvl w:val="3"/>
          <w:numId w:val="195"/>
        </w:numPr>
        <w:tabs>
          <w:tab w:val="clear" w:pos="2160"/>
        </w:tabs>
        <w:spacing w:before="120"/>
        <w:ind w:left="1276" w:hanging="567"/>
        <w:contextualSpacing w:val="0"/>
        <w:outlineLvl w:val="1"/>
        <w:rPr>
          <w:rFonts w:ascii="Calibri" w:hAnsi="Calibri" w:cs="Calibri"/>
          <w:sz w:val="20"/>
          <w:szCs w:val="20"/>
        </w:rPr>
      </w:pPr>
      <w:bookmarkStart w:id="533" w:name="_Toc529563983"/>
      <w:r w:rsidRPr="00737E8B">
        <w:rPr>
          <w:rFonts w:ascii="Calibri" w:hAnsi="Calibri" w:cs="Calibri"/>
          <w:sz w:val="20"/>
          <w:szCs w:val="20"/>
        </w:rPr>
        <w:t>those which would infringe the author’s right not to have authorship falsely attributed.</w:t>
      </w:r>
      <w:bookmarkEnd w:id="533"/>
    </w:p>
    <w:p w14:paraId="5A8C43CF" w14:textId="77777777" w:rsidR="00BC1872" w:rsidRPr="00737E8B" w:rsidRDefault="00BC1872">
      <w:pPr>
        <w:widowControl w:val="0"/>
        <w:numPr>
          <w:ilvl w:val="1"/>
          <w:numId w:val="195"/>
        </w:numPr>
        <w:spacing w:before="120"/>
        <w:ind w:left="709" w:hanging="709"/>
        <w:outlineLvl w:val="1"/>
        <w:rPr>
          <w:rFonts w:ascii="Calibri" w:hAnsi="Calibri" w:cs="Calibri"/>
          <w:sz w:val="20"/>
          <w:szCs w:val="20"/>
        </w:rPr>
      </w:pPr>
      <w:bookmarkStart w:id="534" w:name="_Toc529563984"/>
      <w:r w:rsidRPr="00737E8B">
        <w:rPr>
          <w:rFonts w:ascii="Calibri" w:hAnsi="Calibri" w:cs="Calibri"/>
          <w:sz w:val="20"/>
          <w:szCs w:val="20"/>
        </w:rPr>
        <w:t>I hereby consent to the Specified Acts (whether occurring before or after this consent is given) in relation to any copyright material developed under the Contract of which I am the author.</w:t>
      </w:r>
      <w:bookmarkEnd w:id="534"/>
    </w:p>
    <w:p w14:paraId="52123B5B" w14:textId="77777777" w:rsidR="00BC1872" w:rsidRPr="00737E8B" w:rsidRDefault="00BC1872">
      <w:pPr>
        <w:widowControl w:val="0"/>
        <w:numPr>
          <w:ilvl w:val="0"/>
          <w:numId w:val="195"/>
        </w:numPr>
        <w:spacing w:before="120"/>
        <w:outlineLvl w:val="1"/>
        <w:rPr>
          <w:rFonts w:ascii="Calibri" w:hAnsi="Calibri" w:cs="Calibri"/>
          <w:b/>
          <w:caps/>
          <w:sz w:val="20"/>
          <w:szCs w:val="20"/>
        </w:rPr>
      </w:pPr>
      <w:bookmarkStart w:id="535" w:name="_Toc529563985"/>
      <w:r w:rsidRPr="00737E8B">
        <w:rPr>
          <w:rFonts w:ascii="Calibri" w:hAnsi="Calibri" w:cs="Calibri"/>
          <w:b/>
          <w:caps/>
          <w:sz w:val="20"/>
          <w:szCs w:val="20"/>
        </w:rPr>
        <w:t>DEClaration as to Conflict of Interest</w:t>
      </w:r>
      <w:bookmarkEnd w:id="535"/>
    </w:p>
    <w:p w14:paraId="207C0620" w14:textId="77777777" w:rsidR="00BC1872" w:rsidRPr="00737E8B" w:rsidRDefault="00BC1872">
      <w:pPr>
        <w:widowControl w:val="0"/>
        <w:numPr>
          <w:ilvl w:val="1"/>
          <w:numId w:val="198"/>
        </w:numPr>
        <w:tabs>
          <w:tab w:val="clear" w:pos="848"/>
        </w:tabs>
        <w:spacing w:before="120"/>
        <w:ind w:left="709" w:hanging="709"/>
        <w:jc w:val="both"/>
        <w:outlineLvl w:val="1"/>
        <w:rPr>
          <w:rFonts w:ascii="Calibri" w:hAnsi="Calibri" w:cs="Calibri"/>
          <w:sz w:val="20"/>
          <w:szCs w:val="20"/>
        </w:rPr>
      </w:pPr>
      <w:bookmarkStart w:id="536" w:name="_Toc529563986"/>
      <w:r w:rsidRPr="00737E8B">
        <w:rPr>
          <w:rFonts w:ascii="Calibri" w:hAnsi="Calibri" w:cs="Calibri"/>
          <w:sz w:val="20"/>
          <w:szCs w:val="20"/>
        </w:rPr>
        <w:t xml:space="preserve">In this </w:t>
      </w:r>
      <w:r w:rsidRPr="00737E8B">
        <w:rPr>
          <w:rFonts w:ascii="Calibri" w:hAnsi="Calibri" w:cs="Calibri"/>
          <w:b/>
          <w:bCs/>
          <w:sz w:val="20"/>
          <w:szCs w:val="20"/>
        </w:rPr>
        <w:t>clause 9</w:t>
      </w:r>
      <w:r w:rsidRPr="00737E8B">
        <w:rPr>
          <w:rFonts w:ascii="Calibri" w:hAnsi="Calibri" w:cs="Calibri"/>
          <w:sz w:val="20"/>
          <w:szCs w:val="20"/>
        </w:rPr>
        <w:t xml:space="preserve">, ‘Conflict of Interest’ means any circumstances in which the interests or personal circumstances of myself could </w:t>
      </w:r>
      <w:proofErr w:type="gramStart"/>
      <w:r w:rsidRPr="00737E8B">
        <w:rPr>
          <w:rFonts w:ascii="Calibri" w:hAnsi="Calibri" w:cs="Calibri"/>
          <w:sz w:val="20"/>
          <w:szCs w:val="20"/>
        </w:rPr>
        <w:t>influence, or</w:t>
      </w:r>
      <w:proofErr w:type="gramEnd"/>
      <w:r w:rsidRPr="00737E8B">
        <w:rPr>
          <w:rFonts w:ascii="Calibri" w:hAnsi="Calibri" w:cs="Calibri"/>
          <w:sz w:val="20"/>
          <w:szCs w:val="20"/>
        </w:rPr>
        <w:t xml:space="preserve"> could appear to influence my performance of duties or functions assigned to me under a Services Order in a manner detrimental to DFAT.</w:t>
      </w:r>
      <w:bookmarkEnd w:id="536"/>
    </w:p>
    <w:p w14:paraId="5103BAF6" w14:textId="77777777" w:rsidR="00BC1872" w:rsidRPr="00737E8B" w:rsidRDefault="00BC1872">
      <w:pPr>
        <w:widowControl w:val="0"/>
        <w:numPr>
          <w:ilvl w:val="1"/>
          <w:numId w:val="198"/>
        </w:numPr>
        <w:spacing w:before="120"/>
        <w:ind w:left="709" w:hanging="709"/>
        <w:jc w:val="both"/>
        <w:outlineLvl w:val="1"/>
        <w:rPr>
          <w:rFonts w:ascii="Calibri" w:hAnsi="Calibri" w:cs="Calibri"/>
          <w:sz w:val="20"/>
          <w:szCs w:val="20"/>
        </w:rPr>
      </w:pPr>
      <w:bookmarkStart w:id="537" w:name="_Toc529563987"/>
      <w:r w:rsidRPr="00737E8B">
        <w:rPr>
          <w:rFonts w:ascii="Calibri" w:hAnsi="Calibri" w:cs="Calibri"/>
          <w:sz w:val="20"/>
          <w:szCs w:val="20"/>
        </w:rPr>
        <w:lastRenderedPageBreak/>
        <w:t>I warrant that, to the best of my knowledge after making diligent inquiry, at the date of this Deed Poll no Conflict of Interest exists or is likely to arise in the performance of the Services.</w:t>
      </w:r>
      <w:bookmarkEnd w:id="537"/>
    </w:p>
    <w:p w14:paraId="17285832" w14:textId="77777777" w:rsidR="00BC1872" w:rsidRPr="00737E8B" w:rsidRDefault="00BC1872">
      <w:pPr>
        <w:widowControl w:val="0"/>
        <w:numPr>
          <w:ilvl w:val="1"/>
          <w:numId w:val="198"/>
        </w:numPr>
        <w:spacing w:before="120"/>
        <w:ind w:left="709" w:hanging="709"/>
        <w:jc w:val="both"/>
        <w:outlineLvl w:val="1"/>
        <w:rPr>
          <w:rFonts w:ascii="Calibri" w:hAnsi="Calibri" w:cs="Calibri"/>
          <w:sz w:val="20"/>
          <w:szCs w:val="20"/>
        </w:rPr>
      </w:pPr>
      <w:bookmarkStart w:id="538" w:name="_Toc529563988"/>
      <w:r w:rsidRPr="00737E8B">
        <w:rPr>
          <w:rFonts w:ascii="Calibri" w:hAnsi="Calibri" w:cs="Calibri"/>
          <w:sz w:val="20"/>
          <w:szCs w:val="20"/>
        </w:rPr>
        <w:t>If, during the period of the Contract a Conflict of Interest arises, or appears likely to arise, I must:</w:t>
      </w:r>
      <w:bookmarkEnd w:id="538"/>
    </w:p>
    <w:p w14:paraId="01CC2E11" w14:textId="77777777" w:rsidR="00BC1872" w:rsidRPr="00737E8B" w:rsidRDefault="00BC1872">
      <w:pPr>
        <w:pStyle w:val="ListParagraph"/>
        <w:widowControl w:val="0"/>
        <w:numPr>
          <w:ilvl w:val="3"/>
          <w:numId w:val="196"/>
        </w:numPr>
        <w:tabs>
          <w:tab w:val="clear" w:pos="2160"/>
        </w:tabs>
        <w:spacing w:before="120"/>
        <w:ind w:left="1276" w:hanging="567"/>
        <w:contextualSpacing w:val="0"/>
        <w:jc w:val="both"/>
        <w:outlineLvl w:val="1"/>
        <w:rPr>
          <w:rFonts w:ascii="Calibri" w:hAnsi="Calibri" w:cs="Calibri"/>
          <w:sz w:val="20"/>
          <w:szCs w:val="20"/>
        </w:rPr>
      </w:pPr>
      <w:bookmarkStart w:id="539" w:name="_Toc529563989"/>
      <w:r w:rsidRPr="00737E8B">
        <w:rPr>
          <w:rFonts w:ascii="Calibri" w:hAnsi="Calibri" w:cs="Calibri"/>
          <w:sz w:val="20"/>
          <w:szCs w:val="20"/>
        </w:rPr>
        <w:t>notify DFAT immediately;</w:t>
      </w:r>
      <w:bookmarkEnd w:id="539"/>
    </w:p>
    <w:p w14:paraId="110FE29F" w14:textId="77777777" w:rsidR="00BC1872" w:rsidRPr="00FD3CAF" w:rsidRDefault="00BC1872">
      <w:pPr>
        <w:pStyle w:val="ListParagraph"/>
        <w:widowControl w:val="0"/>
        <w:numPr>
          <w:ilvl w:val="3"/>
          <w:numId w:val="196"/>
        </w:numPr>
        <w:spacing w:before="120"/>
        <w:ind w:left="1276" w:hanging="567"/>
        <w:contextualSpacing w:val="0"/>
        <w:jc w:val="both"/>
        <w:outlineLvl w:val="1"/>
        <w:rPr>
          <w:rFonts w:ascii="Calibri" w:hAnsi="Calibri" w:cs="Calibri"/>
          <w:sz w:val="20"/>
          <w:szCs w:val="20"/>
        </w:rPr>
      </w:pPr>
      <w:bookmarkStart w:id="540" w:name="_Toc529563990"/>
      <w:r w:rsidRPr="00737E8B">
        <w:rPr>
          <w:rFonts w:ascii="Calibri" w:hAnsi="Calibri" w:cs="Calibri"/>
          <w:sz w:val="20"/>
          <w:szCs w:val="20"/>
        </w:rPr>
        <w:t xml:space="preserve">make </w:t>
      </w:r>
      <w:r w:rsidRPr="00FD3CAF">
        <w:rPr>
          <w:rFonts w:ascii="Calibri" w:hAnsi="Calibri" w:cs="Calibri"/>
          <w:sz w:val="20"/>
          <w:szCs w:val="20"/>
        </w:rPr>
        <w:t>full disclosure of all relevant information relating to the Conflict of Interest; and</w:t>
      </w:r>
      <w:bookmarkEnd w:id="540"/>
    </w:p>
    <w:p w14:paraId="2975BA31" w14:textId="77777777" w:rsidR="00BC1872" w:rsidRPr="00787E12" w:rsidRDefault="00BC1872">
      <w:pPr>
        <w:pStyle w:val="ListParagraph"/>
        <w:widowControl w:val="0"/>
        <w:numPr>
          <w:ilvl w:val="3"/>
          <w:numId w:val="196"/>
        </w:numPr>
        <w:spacing w:before="120"/>
        <w:ind w:left="1276" w:hanging="567"/>
        <w:contextualSpacing w:val="0"/>
        <w:jc w:val="both"/>
        <w:outlineLvl w:val="1"/>
        <w:rPr>
          <w:rFonts w:ascii="Calibri" w:hAnsi="Calibri" w:cs="Calibri"/>
          <w:sz w:val="20"/>
          <w:szCs w:val="20"/>
        </w:rPr>
      </w:pPr>
      <w:bookmarkStart w:id="541" w:name="_Toc529563991"/>
      <w:r w:rsidRPr="00FD3CAF">
        <w:rPr>
          <w:rFonts w:ascii="Calibri" w:hAnsi="Calibri" w:cs="Calibri"/>
          <w:sz w:val="20"/>
          <w:szCs w:val="20"/>
        </w:rPr>
        <w:t xml:space="preserve">take any steps DFAT reasonably requires </w:t>
      </w:r>
      <w:proofErr w:type="gramStart"/>
      <w:r w:rsidRPr="00FD3CAF">
        <w:rPr>
          <w:rFonts w:ascii="Calibri" w:hAnsi="Calibri" w:cs="Calibri"/>
          <w:sz w:val="20"/>
          <w:szCs w:val="20"/>
        </w:rPr>
        <w:t>to resolve</w:t>
      </w:r>
      <w:proofErr w:type="gramEnd"/>
      <w:r w:rsidRPr="00FD3CAF">
        <w:rPr>
          <w:rFonts w:ascii="Calibri" w:hAnsi="Calibri" w:cs="Calibri"/>
          <w:sz w:val="20"/>
          <w:szCs w:val="20"/>
        </w:rPr>
        <w:t xml:space="preserve"> or otherwise deal with </w:t>
      </w:r>
      <w:r w:rsidRPr="00787E12">
        <w:rPr>
          <w:rFonts w:ascii="Calibri" w:hAnsi="Calibri" w:cs="Calibri"/>
          <w:sz w:val="20"/>
          <w:szCs w:val="20"/>
        </w:rPr>
        <w:t>the Conflict of Interest.</w:t>
      </w:r>
      <w:bookmarkEnd w:id="541"/>
    </w:p>
    <w:p w14:paraId="2474BEC5" w14:textId="77777777" w:rsidR="00BC1872" w:rsidRPr="00787E12" w:rsidRDefault="00BC1872">
      <w:pPr>
        <w:widowControl w:val="0"/>
        <w:numPr>
          <w:ilvl w:val="0"/>
          <w:numId w:val="196"/>
        </w:numPr>
        <w:spacing w:before="120"/>
        <w:outlineLvl w:val="1"/>
        <w:rPr>
          <w:rFonts w:ascii="Calibri" w:hAnsi="Calibri" w:cs="Calibri"/>
          <w:b/>
          <w:sz w:val="20"/>
          <w:szCs w:val="20"/>
        </w:rPr>
      </w:pPr>
      <w:bookmarkStart w:id="542" w:name="_Toc529563992"/>
      <w:r w:rsidRPr="00787E12">
        <w:rPr>
          <w:rFonts w:ascii="Calibri" w:hAnsi="Calibri" w:cs="Calibri"/>
          <w:b/>
          <w:sz w:val="20"/>
          <w:szCs w:val="20"/>
        </w:rPr>
        <w:t>CONDUCT ON DFAT PREMISES</w:t>
      </w:r>
      <w:bookmarkEnd w:id="542"/>
    </w:p>
    <w:p w14:paraId="2DC764A8" w14:textId="77777777" w:rsidR="00BC1872" w:rsidRPr="00787E12" w:rsidRDefault="00BC1872">
      <w:pPr>
        <w:widowControl w:val="0"/>
        <w:numPr>
          <w:ilvl w:val="1"/>
          <w:numId w:val="199"/>
        </w:numPr>
        <w:tabs>
          <w:tab w:val="clear" w:pos="848"/>
        </w:tabs>
        <w:spacing w:before="120"/>
        <w:ind w:left="709" w:hanging="709"/>
        <w:jc w:val="both"/>
        <w:outlineLvl w:val="1"/>
        <w:rPr>
          <w:rFonts w:ascii="Calibri" w:hAnsi="Calibri" w:cs="Calibri"/>
          <w:sz w:val="20"/>
          <w:szCs w:val="20"/>
        </w:rPr>
      </w:pPr>
      <w:bookmarkStart w:id="543" w:name="_Toc529563993"/>
      <w:r w:rsidRPr="00787E12">
        <w:rPr>
          <w:rFonts w:ascii="Calibri" w:hAnsi="Calibri" w:cs="Calibri"/>
          <w:sz w:val="20"/>
          <w:szCs w:val="20"/>
        </w:rPr>
        <w:t xml:space="preserve">When using DFAT’s premises I will comply with all reasonable directions of DFAT, including but not limited to documented procedures relating to work health, safety and security in effect at those premises.  This obligation extends to all procedures which are notified to me by </w:t>
      </w:r>
      <w:proofErr w:type="gramStart"/>
      <w:r w:rsidRPr="00787E12">
        <w:rPr>
          <w:rFonts w:ascii="Calibri" w:hAnsi="Calibri" w:cs="Calibri"/>
          <w:sz w:val="20"/>
          <w:szCs w:val="20"/>
        </w:rPr>
        <w:t>DFAT</w:t>
      </w:r>
      <w:proofErr w:type="gramEnd"/>
      <w:r w:rsidRPr="00787E12">
        <w:rPr>
          <w:rFonts w:ascii="Calibri" w:hAnsi="Calibri" w:cs="Calibri"/>
          <w:sz w:val="20"/>
          <w:szCs w:val="20"/>
        </w:rPr>
        <w:t xml:space="preserve"> or which might reasonably be inferred by me in the circumstances.</w:t>
      </w:r>
      <w:bookmarkEnd w:id="543"/>
    </w:p>
    <w:p w14:paraId="556D59BF" w14:textId="77777777" w:rsidR="00BC1872" w:rsidRPr="00787E12" w:rsidRDefault="00BC1872">
      <w:pPr>
        <w:widowControl w:val="0"/>
        <w:numPr>
          <w:ilvl w:val="1"/>
          <w:numId w:val="199"/>
        </w:numPr>
        <w:spacing w:before="120"/>
        <w:ind w:left="709" w:hanging="709"/>
        <w:jc w:val="both"/>
        <w:outlineLvl w:val="1"/>
        <w:rPr>
          <w:rFonts w:ascii="Calibri" w:hAnsi="Calibri" w:cs="Calibri"/>
          <w:sz w:val="20"/>
          <w:szCs w:val="20"/>
        </w:rPr>
      </w:pPr>
      <w:bookmarkStart w:id="544" w:name="_Toc529563994"/>
      <w:r w:rsidRPr="00787E12">
        <w:rPr>
          <w:rFonts w:ascii="Calibri" w:hAnsi="Calibri" w:cs="Calibri"/>
          <w:sz w:val="20"/>
          <w:szCs w:val="20"/>
        </w:rPr>
        <w:t>In addition to the requirements in the preceding paragraph, I agree that when working on DFAT’s premises I will comply with all applicable Commonwealth, State and local government laws, regulations and procedures relating to work health and safety in connection with the performance of my duties in respect of the Contract.</w:t>
      </w:r>
      <w:bookmarkEnd w:id="544"/>
    </w:p>
    <w:p w14:paraId="5F18D09F" w14:textId="77777777" w:rsidR="00BC1872" w:rsidRPr="00787E12" w:rsidRDefault="00BC1872">
      <w:pPr>
        <w:widowControl w:val="0"/>
        <w:numPr>
          <w:ilvl w:val="0"/>
          <w:numId w:val="199"/>
        </w:numPr>
        <w:spacing w:before="120"/>
        <w:outlineLvl w:val="1"/>
        <w:rPr>
          <w:rFonts w:ascii="Calibri" w:hAnsi="Calibri" w:cs="Calibri"/>
          <w:b/>
          <w:sz w:val="20"/>
          <w:szCs w:val="20"/>
        </w:rPr>
      </w:pPr>
      <w:bookmarkStart w:id="545" w:name="_Toc529563995"/>
      <w:r w:rsidRPr="00787E12">
        <w:rPr>
          <w:rFonts w:ascii="Calibri" w:hAnsi="Calibri" w:cs="Calibri"/>
          <w:b/>
          <w:sz w:val="20"/>
          <w:szCs w:val="20"/>
        </w:rPr>
        <w:t>NOTICES</w:t>
      </w:r>
      <w:bookmarkEnd w:id="545"/>
    </w:p>
    <w:p w14:paraId="5608549A" w14:textId="77777777" w:rsidR="00BC1872" w:rsidRPr="00787E12" w:rsidRDefault="00BC1872">
      <w:pPr>
        <w:widowControl w:val="0"/>
        <w:numPr>
          <w:ilvl w:val="1"/>
          <w:numId w:val="199"/>
        </w:numPr>
        <w:spacing w:before="120"/>
        <w:ind w:left="709" w:hanging="709"/>
        <w:outlineLvl w:val="1"/>
        <w:rPr>
          <w:rFonts w:ascii="Calibri" w:hAnsi="Calibri" w:cs="Calibri"/>
          <w:sz w:val="20"/>
          <w:szCs w:val="20"/>
        </w:rPr>
      </w:pPr>
      <w:bookmarkStart w:id="546" w:name="_Toc529563996"/>
      <w:r w:rsidRPr="00787E12">
        <w:rPr>
          <w:rFonts w:ascii="Calibri" w:hAnsi="Calibri" w:cs="Calibri"/>
          <w:sz w:val="20"/>
          <w:szCs w:val="20"/>
        </w:rPr>
        <w:t xml:space="preserve">A notice, request or other communication will be deemed to have been received by me if it is in writing, marked to my attention and delivered or posted to my address for notices set out in </w:t>
      </w:r>
      <w:r w:rsidRPr="00787E12">
        <w:rPr>
          <w:rFonts w:ascii="Calibri" w:hAnsi="Calibri" w:cs="Calibri"/>
          <w:b/>
          <w:sz w:val="20"/>
          <w:szCs w:val="20"/>
        </w:rPr>
        <w:t>clause 11.3</w:t>
      </w:r>
      <w:r w:rsidRPr="00787E12">
        <w:rPr>
          <w:rFonts w:ascii="Calibri" w:hAnsi="Calibri" w:cs="Calibri"/>
          <w:sz w:val="20"/>
          <w:szCs w:val="20"/>
        </w:rPr>
        <w:t xml:space="preserve"> below.</w:t>
      </w:r>
      <w:bookmarkEnd w:id="546"/>
    </w:p>
    <w:p w14:paraId="18A286EB" w14:textId="77777777" w:rsidR="00BC1872" w:rsidRPr="00787E12" w:rsidRDefault="00BC1872">
      <w:pPr>
        <w:widowControl w:val="0"/>
        <w:numPr>
          <w:ilvl w:val="1"/>
          <w:numId w:val="199"/>
        </w:numPr>
        <w:spacing w:before="120"/>
        <w:ind w:left="709" w:hanging="709"/>
        <w:outlineLvl w:val="1"/>
        <w:rPr>
          <w:rFonts w:ascii="Calibri" w:hAnsi="Calibri" w:cs="Calibri"/>
          <w:sz w:val="20"/>
          <w:szCs w:val="20"/>
        </w:rPr>
      </w:pPr>
      <w:bookmarkStart w:id="547" w:name="_Toc529563997"/>
      <w:r w:rsidRPr="00787E12">
        <w:rPr>
          <w:rFonts w:ascii="Calibri" w:hAnsi="Calibri" w:cs="Calibri"/>
          <w:sz w:val="20"/>
          <w:szCs w:val="20"/>
        </w:rPr>
        <w:t>A notice is deemed effective:</w:t>
      </w:r>
      <w:bookmarkEnd w:id="547"/>
    </w:p>
    <w:p w14:paraId="2E1E9939" w14:textId="77777777" w:rsidR="00BC1872" w:rsidRPr="00787E12" w:rsidRDefault="00BC1872">
      <w:pPr>
        <w:pStyle w:val="ListParagraph"/>
        <w:widowControl w:val="0"/>
        <w:numPr>
          <w:ilvl w:val="3"/>
          <w:numId w:val="199"/>
        </w:numPr>
        <w:spacing w:before="120"/>
        <w:ind w:left="1276" w:hanging="567"/>
        <w:contextualSpacing w:val="0"/>
        <w:outlineLvl w:val="1"/>
        <w:rPr>
          <w:rFonts w:ascii="Calibri" w:hAnsi="Calibri" w:cs="Calibri"/>
          <w:sz w:val="20"/>
          <w:szCs w:val="20"/>
        </w:rPr>
      </w:pPr>
      <w:bookmarkStart w:id="548" w:name="_Toc529563998"/>
      <w:r w:rsidRPr="00787E12">
        <w:rPr>
          <w:rFonts w:ascii="Calibri" w:hAnsi="Calibri" w:cs="Calibri"/>
          <w:sz w:val="20"/>
          <w:szCs w:val="20"/>
        </w:rPr>
        <w:t>if delivered by hand, upon delivery;</w:t>
      </w:r>
      <w:bookmarkEnd w:id="548"/>
    </w:p>
    <w:p w14:paraId="66E8EDDB" w14:textId="3E2BEE2B" w:rsidR="00BC1872" w:rsidRPr="00787E12" w:rsidRDefault="00BC1872">
      <w:pPr>
        <w:pStyle w:val="ListParagraph"/>
        <w:widowControl w:val="0"/>
        <w:numPr>
          <w:ilvl w:val="3"/>
          <w:numId w:val="199"/>
        </w:numPr>
        <w:spacing w:before="120"/>
        <w:ind w:left="1276" w:hanging="567"/>
        <w:contextualSpacing w:val="0"/>
        <w:outlineLvl w:val="1"/>
        <w:rPr>
          <w:rFonts w:ascii="Calibri" w:hAnsi="Calibri" w:cs="Calibri"/>
          <w:sz w:val="20"/>
          <w:szCs w:val="20"/>
        </w:rPr>
      </w:pPr>
      <w:bookmarkStart w:id="549" w:name="_Toc529563999"/>
      <w:r w:rsidRPr="00787E12">
        <w:rPr>
          <w:rFonts w:ascii="Calibri" w:hAnsi="Calibri" w:cs="Calibri"/>
          <w:sz w:val="20"/>
          <w:szCs w:val="20"/>
        </w:rPr>
        <w:t xml:space="preserve">if posted by pre-paid ordinary post within Australia, upon the expiration of two </w:t>
      </w:r>
      <w:r w:rsidR="009F2CC7">
        <w:rPr>
          <w:rFonts w:ascii="Calibri" w:hAnsi="Calibri" w:cs="Calibri"/>
          <w:sz w:val="20"/>
          <w:szCs w:val="20"/>
        </w:rPr>
        <w:t>B</w:t>
      </w:r>
      <w:r w:rsidRPr="00787E12">
        <w:rPr>
          <w:rFonts w:ascii="Calibri" w:hAnsi="Calibri" w:cs="Calibri"/>
          <w:sz w:val="20"/>
          <w:szCs w:val="20"/>
        </w:rPr>
        <w:t xml:space="preserve">usiness </w:t>
      </w:r>
      <w:r w:rsidR="009F2CC7">
        <w:rPr>
          <w:rFonts w:ascii="Calibri" w:hAnsi="Calibri" w:cs="Calibri"/>
          <w:sz w:val="20"/>
          <w:szCs w:val="20"/>
        </w:rPr>
        <w:t>D</w:t>
      </w:r>
      <w:r w:rsidRPr="00787E12">
        <w:rPr>
          <w:rFonts w:ascii="Calibri" w:hAnsi="Calibri" w:cs="Calibri"/>
          <w:sz w:val="20"/>
          <w:szCs w:val="20"/>
        </w:rPr>
        <w:t xml:space="preserve">ays following the date upon which it was posted; </w:t>
      </w:r>
    </w:p>
    <w:p w14:paraId="10F9D5B6" w14:textId="2BB0B5F3" w:rsidR="00BC1872" w:rsidRPr="00787E12" w:rsidRDefault="00BC1872">
      <w:pPr>
        <w:pStyle w:val="ListParagraph"/>
        <w:widowControl w:val="0"/>
        <w:numPr>
          <w:ilvl w:val="3"/>
          <w:numId w:val="199"/>
        </w:numPr>
        <w:spacing w:before="120"/>
        <w:ind w:left="1276" w:hanging="567"/>
        <w:contextualSpacing w:val="0"/>
        <w:outlineLvl w:val="1"/>
        <w:rPr>
          <w:rFonts w:ascii="Calibri" w:hAnsi="Calibri" w:cs="Calibri"/>
          <w:sz w:val="20"/>
          <w:szCs w:val="20"/>
        </w:rPr>
      </w:pPr>
      <w:r w:rsidRPr="00787E12">
        <w:rPr>
          <w:rFonts w:ascii="Calibri" w:hAnsi="Calibri" w:cs="Calibri"/>
          <w:sz w:val="20"/>
          <w:szCs w:val="20"/>
        </w:rPr>
        <w:t xml:space="preserve">if posted by airmail from one country to another, upon the expiration of eight </w:t>
      </w:r>
      <w:r w:rsidR="009F2CC7">
        <w:rPr>
          <w:rFonts w:ascii="Calibri" w:hAnsi="Calibri" w:cs="Calibri"/>
          <w:sz w:val="20"/>
          <w:szCs w:val="20"/>
        </w:rPr>
        <w:t>B</w:t>
      </w:r>
      <w:r w:rsidRPr="00787E12">
        <w:rPr>
          <w:rFonts w:ascii="Calibri" w:hAnsi="Calibri" w:cs="Calibri"/>
          <w:sz w:val="20"/>
          <w:szCs w:val="20"/>
        </w:rPr>
        <w:t xml:space="preserve">usiness </w:t>
      </w:r>
      <w:r w:rsidR="009F2CC7">
        <w:rPr>
          <w:rFonts w:ascii="Calibri" w:hAnsi="Calibri" w:cs="Calibri"/>
          <w:sz w:val="20"/>
          <w:szCs w:val="20"/>
        </w:rPr>
        <w:t>D</w:t>
      </w:r>
      <w:r w:rsidRPr="00787E12">
        <w:rPr>
          <w:rFonts w:ascii="Calibri" w:hAnsi="Calibri" w:cs="Calibri"/>
          <w:sz w:val="20"/>
          <w:szCs w:val="20"/>
        </w:rPr>
        <w:t>ays following the date upon which it was posted; and</w:t>
      </w:r>
      <w:bookmarkEnd w:id="549"/>
    </w:p>
    <w:p w14:paraId="5B8850DA" w14:textId="77777777" w:rsidR="00BC1872" w:rsidRPr="00737E8B" w:rsidRDefault="00BC1872">
      <w:pPr>
        <w:pStyle w:val="ListParagraph"/>
        <w:widowControl w:val="0"/>
        <w:numPr>
          <w:ilvl w:val="3"/>
          <w:numId w:val="199"/>
        </w:numPr>
        <w:spacing w:before="120"/>
        <w:ind w:left="1276" w:hanging="567"/>
        <w:contextualSpacing w:val="0"/>
        <w:outlineLvl w:val="1"/>
        <w:rPr>
          <w:rFonts w:ascii="Calibri" w:hAnsi="Calibri" w:cs="Calibri"/>
          <w:sz w:val="20"/>
          <w:szCs w:val="20"/>
        </w:rPr>
      </w:pPr>
      <w:bookmarkStart w:id="550" w:name="_Toc529564000"/>
      <w:r w:rsidRPr="00787E12">
        <w:rPr>
          <w:rFonts w:ascii="Calibri" w:hAnsi="Calibri" w:cs="Calibri"/>
          <w:sz w:val="20"/>
          <w:szCs w:val="20"/>
        </w:rPr>
        <w:t>if transmitted electronically or by facsimile, on receipt by the sender of an</w:t>
      </w:r>
      <w:r w:rsidRPr="00737E8B">
        <w:rPr>
          <w:rFonts w:ascii="Calibri" w:hAnsi="Calibri" w:cs="Calibri"/>
          <w:sz w:val="20"/>
          <w:szCs w:val="20"/>
        </w:rPr>
        <w:t xml:space="preserve"> electronic or facsimile acknowledgement that the Notice has been properly transmitted to the recipient.</w:t>
      </w:r>
      <w:bookmarkEnd w:id="550"/>
    </w:p>
    <w:p w14:paraId="17929BB5" w14:textId="77777777" w:rsidR="00BC1872" w:rsidRPr="00737E8B" w:rsidRDefault="00BC1872">
      <w:pPr>
        <w:widowControl w:val="0"/>
        <w:numPr>
          <w:ilvl w:val="1"/>
          <w:numId w:val="199"/>
        </w:numPr>
        <w:spacing w:before="120"/>
        <w:ind w:left="709" w:hanging="709"/>
        <w:outlineLvl w:val="1"/>
        <w:rPr>
          <w:rFonts w:ascii="Calibri" w:hAnsi="Calibri" w:cs="Calibri"/>
          <w:sz w:val="20"/>
          <w:szCs w:val="20"/>
        </w:rPr>
      </w:pPr>
      <w:bookmarkStart w:id="551" w:name="_Toc529564001"/>
      <w:r w:rsidRPr="00737E8B">
        <w:rPr>
          <w:rFonts w:ascii="Calibri" w:hAnsi="Calibri" w:cs="Calibri"/>
          <w:sz w:val="20"/>
          <w:szCs w:val="20"/>
        </w:rPr>
        <w:t>My address for notices is set out below:</w:t>
      </w:r>
      <w:bookmarkEnd w:id="551"/>
    </w:p>
    <w:p w14:paraId="7084E591" w14:textId="77777777" w:rsidR="00995AC0" w:rsidRDefault="00995AC0" w:rsidP="00E376A7">
      <w:pPr>
        <w:widowControl w:val="0"/>
        <w:tabs>
          <w:tab w:val="left" w:pos="3322"/>
        </w:tabs>
        <w:spacing w:before="120"/>
        <w:ind w:left="817"/>
        <w:outlineLvl w:val="1"/>
        <w:rPr>
          <w:rFonts w:ascii="Calibri" w:hAnsi="Calibri" w:cs="Calibri"/>
          <w:sz w:val="20"/>
          <w:szCs w:val="20"/>
        </w:rPr>
      </w:pPr>
      <w:bookmarkStart w:id="552" w:name="_Toc529564002"/>
      <w:r w:rsidRPr="00737E8B">
        <w:rPr>
          <w:rFonts w:ascii="Calibri" w:hAnsi="Calibri" w:cs="Calibri"/>
          <w:sz w:val="20"/>
          <w:szCs w:val="20"/>
        </w:rPr>
        <w:t>Physical address:</w:t>
      </w:r>
      <w:bookmarkStart w:id="553" w:name="_Toc529564003"/>
      <w:bookmarkEnd w:id="552"/>
    </w:p>
    <w:p w14:paraId="67F3D63C" w14:textId="77777777" w:rsidR="00995AC0" w:rsidRDefault="00995AC0" w:rsidP="00E376A7">
      <w:pPr>
        <w:widowControl w:val="0"/>
        <w:tabs>
          <w:tab w:val="left" w:pos="3322"/>
        </w:tabs>
        <w:spacing w:before="120"/>
        <w:ind w:left="817"/>
        <w:outlineLvl w:val="1"/>
        <w:rPr>
          <w:rFonts w:ascii="Calibri" w:hAnsi="Calibri" w:cs="Calibri"/>
          <w:sz w:val="20"/>
          <w:szCs w:val="20"/>
        </w:rPr>
      </w:pPr>
      <w:r w:rsidRPr="00737E8B">
        <w:rPr>
          <w:rFonts w:ascii="Calibri" w:hAnsi="Calibri" w:cs="Calibri"/>
          <w:sz w:val="20"/>
          <w:szCs w:val="20"/>
        </w:rPr>
        <w:t>Postal address:</w:t>
      </w:r>
      <w:bookmarkStart w:id="554" w:name="_Toc529564004"/>
      <w:bookmarkEnd w:id="553"/>
    </w:p>
    <w:p w14:paraId="7A38E2D9" w14:textId="77777777" w:rsidR="00F47A73" w:rsidRDefault="00995AC0" w:rsidP="00E376A7">
      <w:pPr>
        <w:widowControl w:val="0"/>
        <w:tabs>
          <w:tab w:val="left" w:pos="3322"/>
        </w:tabs>
        <w:spacing w:before="120"/>
        <w:ind w:left="817"/>
        <w:outlineLvl w:val="1"/>
        <w:rPr>
          <w:rFonts w:ascii="Calibri" w:hAnsi="Calibri" w:cs="Calibri"/>
          <w:sz w:val="20"/>
          <w:szCs w:val="20"/>
        </w:rPr>
      </w:pPr>
      <w:r w:rsidRPr="00737E8B">
        <w:rPr>
          <w:rFonts w:ascii="Calibri" w:hAnsi="Calibri" w:cs="Calibri"/>
          <w:sz w:val="20"/>
          <w:szCs w:val="20"/>
        </w:rPr>
        <w:t>Fax number:</w:t>
      </w:r>
      <w:bookmarkStart w:id="555" w:name="_Toc529564005"/>
      <w:bookmarkEnd w:id="554"/>
    </w:p>
    <w:p w14:paraId="14CE1A17" w14:textId="7363A720" w:rsidR="00995AC0" w:rsidRPr="00737E8B" w:rsidRDefault="00995AC0" w:rsidP="00E376A7">
      <w:pPr>
        <w:widowControl w:val="0"/>
        <w:tabs>
          <w:tab w:val="left" w:pos="3322"/>
        </w:tabs>
        <w:spacing w:before="120"/>
        <w:ind w:left="817"/>
        <w:outlineLvl w:val="1"/>
        <w:rPr>
          <w:rFonts w:ascii="Calibri" w:hAnsi="Calibri" w:cs="Calibri"/>
          <w:sz w:val="20"/>
          <w:szCs w:val="20"/>
        </w:rPr>
      </w:pPr>
      <w:r w:rsidRPr="00737E8B">
        <w:rPr>
          <w:rFonts w:ascii="Calibri" w:hAnsi="Calibri" w:cs="Calibri"/>
          <w:sz w:val="20"/>
          <w:szCs w:val="20"/>
        </w:rPr>
        <w:t>Email address:</w:t>
      </w:r>
      <w:bookmarkEnd w:id="555"/>
    </w:p>
    <w:p w14:paraId="5BA82A05" w14:textId="77777777" w:rsidR="00BC1872" w:rsidRPr="00737E8B" w:rsidRDefault="00BC1872">
      <w:pPr>
        <w:widowControl w:val="0"/>
        <w:numPr>
          <w:ilvl w:val="0"/>
          <w:numId w:val="199"/>
        </w:numPr>
        <w:spacing w:before="120"/>
        <w:outlineLvl w:val="1"/>
        <w:rPr>
          <w:rFonts w:ascii="Calibri" w:hAnsi="Calibri" w:cs="Calibri"/>
          <w:b/>
          <w:caps/>
          <w:sz w:val="20"/>
          <w:szCs w:val="20"/>
        </w:rPr>
      </w:pPr>
      <w:bookmarkStart w:id="556" w:name="_Toc529564006"/>
      <w:r w:rsidRPr="00737E8B">
        <w:rPr>
          <w:rFonts w:ascii="Calibri" w:hAnsi="Calibri" w:cs="Calibri"/>
          <w:b/>
          <w:caps/>
          <w:sz w:val="20"/>
          <w:szCs w:val="20"/>
        </w:rPr>
        <w:t>Miscellaneous</w:t>
      </w:r>
      <w:bookmarkEnd w:id="556"/>
    </w:p>
    <w:p w14:paraId="5D60ECBD" w14:textId="77777777" w:rsidR="00BC1872" w:rsidRPr="00737E8B" w:rsidRDefault="00BC1872">
      <w:pPr>
        <w:widowControl w:val="0"/>
        <w:numPr>
          <w:ilvl w:val="1"/>
          <w:numId w:val="197"/>
        </w:numPr>
        <w:tabs>
          <w:tab w:val="clear" w:pos="848"/>
        </w:tabs>
        <w:spacing w:before="120"/>
        <w:ind w:left="709" w:hanging="709"/>
        <w:outlineLvl w:val="1"/>
        <w:rPr>
          <w:rFonts w:ascii="Calibri" w:hAnsi="Calibri" w:cs="Calibri"/>
          <w:sz w:val="20"/>
          <w:szCs w:val="20"/>
        </w:rPr>
      </w:pPr>
      <w:bookmarkStart w:id="557" w:name="_Toc529564007"/>
      <w:r w:rsidRPr="00737E8B">
        <w:rPr>
          <w:rFonts w:ascii="Calibri" w:hAnsi="Calibri" w:cs="Calibri"/>
          <w:sz w:val="20"/>
          <w:szCs w:val="20"/>
        </w:rPr>
        <w:t>This Deed Poll records the entire agreement between the parties in relation to its subject matter.</w:t>
      </w:r>
      <w:bookmarkEnd w:id="557"/>
    </w:p>
    <w:p w14:paraId="6A66F037" w14:textId="77777777" w:rsidR="00BC1872" w:rsidRPr="00737E8B" w:rsidRDefault="00BC1872">
      <w:pPr>
        <w:widowControl w:val="0"/>
        <w:numPr>
          <w:ilvl w:val="1"/>
          <w:numId w:val="197"/>
        </w:numPr>
        <w:spacing w:before="120"/>
        <w:ind w:left="709" w:hanging="709"/>
        <w:outlineLvl w:val="1"/>
        <w:rPr>
          <w:rFonts w:ascii="Calibri" w:hAnsi="Calibri" w:cs="Calibri"/>
          <w:sz w:val="20"/>
          <w:szCs w:val="20"/>
        </w:rPr>
      </w:pPr>
      <w:bookmarkStart w:id="558" w:name="_Toc529564008"/>
      <w:r w:rsidRPr="00737E8B">
        <w:rPr>
          <w:rFonts w:ascii="Calibri" w:hAnsi="Calibri" w:cs="Calibri"/>
          <w:sz w:val="20"/>
          <w:szCs w:val="20"/>
        </w:rPr>
        <w:t>No variation of this Deed Poll is binding unless it is agreed in writing between the parties.</w:t>
      </w:r>
      <w:bookmarkEnd w:id="558"/>
    </w:p>
    <w:p w14:paraId="0A1A5ADB" w14:textId="77777777" w:rsidR="00BC1872" w:rsidRPr="00737E8B" w:rsidRDefault="00BC1872">
      <w:pPr>
        <w:widowControl w:val="0"/>
        <w:numPr>
          <w:ilvl w:val="1"/>
          <w:numId w:val="197"/>
        </w:numPr>
        <w:spacing w:before="120"/>
        <w:ind w:left="709" w:hanging="709"/>
        <w:outlineLvl w:val="1"/>
        <w:rPr>
          <w:rFonts w:ascii="Calibri" w:hAnsi="Calibri" w:cs="Calibri"/>
          <w:sz w:val="20"/>
          <w:szCs w:val="20"/>
        </w:rPr>
      </w:pPr>
      <w:bookmarkStart w:id="559" w:name="_Toc529564009"/>
      <w:r w:rsidRPr="00737E8B">
        <w:rPr>
          <w:rFonts w:ascii="Calibri" w:hAnsi="Calibri" w:cs="Calibri"/>
          <w:sz w:val="20"/>
          <w:szCs w:val="20"/>
        </w:rPr>
        <w:t>Any reading down or severance of a particular provision of this Deed Poll does not affect the other provisions of this Deed Poll.</w:t>
      </w:r>
      <w:bookmarkEnd w:id="559"/>
    </w:p>
    <w:p w14:paraId="301C341D" w14:textId="77777777" w:rsidR="00BC1872" w:rsidRPr="00737E8B" w:rsidRDefault="00BC1872">
      <w:pPr>
        <w:widowControl w:val="0"/>
        <w:numPr>
          <w:ilvl w:val="1"/>
          <w:numId w:val="197"/>
        </w:numPr>
        <w:spacing w:before="120"/>
        <w:ind w:left="709" w:hanging="709"/>
        <w:outlineLvl w:val="1"/>
        <w:rPr>
          <w:rFonts w:ascii="Calibri" w:hAnsi="Calibri" w:cs="Calibri"/>
          <w:sz w:val="20"/>
          <w:szCs w:val="20"/>
        </w:rPr>
      </w:pPr>
      <w:bookmarkStart w:id="560" w:name="_Toc529564010"/>
      <w:r w:rsidRPr="00737E8B">
        <w:rPr>
          <w:rFonts w:ascii="Calibri" w:hAnsi="Calibri" w:cs="Calibri"/>
          <w:sz w:val="20"/>
          <w:szCs w:val="20"/>
        </w:rPr>
        <w:t>No failure by DFAT to exercise, or delay by DFAT in exercising, any right in respect of this Deed operates as a waiver of that right.</w:t>
      </w:r>
      <w:bookmarkEnd w:id="560"/>
    </w:p>
    <w:p w14:paraId="45080AFC" w14:textId="77777777" w:rsidR="00BC1872" w:rsidRPr="00737E8B" w:rsidRDefault="00BC1872">
      <w:pPr>
        <w:widowControl w:val="0"/>
        <w:numPr>
          <w:ilvl w:val="1"/>
          <w:numId w:val="197"/>
        </w:numPr>
        <w:spacing w:before="120"/>
        <w:ind w:left="709" w:hanging="709"/>
        <w:outlineLvl w:val="1"/>
        <w:rPr>
          <w:rFonts w:ascii="Calibri" w:hAnsi="Calibri" w:cs="Calibri"/>
          <w:sz w:val="20"/>
          <w:szCs w:val="20"/>
        </w:rPr>
      </w:pPr>
      <w:bookmarkStart w:id="561" w:name="_Toc529564011"/>
      <w:r w:rsidRPr="00737E8B">
        <w:rPr>
          <w:rFonts w:ascii="Calibri" w:hAnsi="Calibri" w:cs="Calibri"/>
          <w:sz w:val="20"/>
          <w:szCs w:val="20"/>
        </w:rPr>
        <w:t>A single or partial exercise by DFAT of any right in respect of this Deed does not prevent the further exercise of that right or of any other right in respect of this Deed.</w:t>
      </w:r>
      <w:bookmarkEnd w:id="561"/>
      <w:r w:rsidRPr="00737E8B">
        <w:rPr>
          <w:rFonts w:ascii="Calibri" w:hAnsi="Calibri" w:cs="Calibri"/>
          <w:sz w:val="20"/>
          <w:szCs w:val="20"/>
        </w:rPr>
        <w:t xml:space="preserve"> </w:t>
      </w:r>
    </w:p>
    <w:p w14:paraId="609A4634" w14:textId="77777777" w:rsidR="00BC1872" w:rsidRPr="00737E8B" w:rsidRDefault="00BC1872">
      <w:pPr>
        <w:widowControl w:val="0"/>
        <w:numPr>
          <w:ilvl w:val="0"/>
          <w:numId w:val="197"/>
        </w:numPr>
        <w:spacing w:before="120"/>
        <w:outlineLvl w:val="1"/>
        <w:rPr>
          <w:rFonts w:ascii="Calibri" w:hAnsi="Calibri" w:cs="Calibri"/>
          <w:b/>
          <w:sz w:val="20"/>
          <w:szCs w:val="20"/>
        </w:rPr>
      </w:pPr>
      <w:bookmarkStart w:id="562" w:name="_Toc529564012"/>
      <w:r w:rsidRPr="00737E8B">
        <w:rPr>
          <w:rFonts w:ascii="Calibri" w:hAnsi="Calibri" w:cs="Calibri"/>
          <w:b/>
          <w:sz w:val="20"/>
          <w:szCs w:val="20"/>
        </w:rPr>
        <w:t>SURVIVAL OF OBLIGATIONS</w:t>
      </w:r>
      <w:bookmarkEnd w:id="562"/>
    </w:p>
    <w:p w14:paraId="19841EDF" w14:textId="77777777" w:rsidR="00BC1872" w:rsidRPr="00737E8B" w:rsidRDefault="00BC1872">
      <w:pPr>
        <w:widowControl w:val="0"/>
        <w:numPr>
          <w:ilvl w:val="1"/>
          <w:numId w:val="197"/>
        </w:numPr>
        <w:spacing w:before="120"/>
        <w:ind w:left="709" w:hanging="709"/>
        <w:outlineLvl w:val="2"/>
        <w:rPr>
          <w:rFonts w:ascii="Calibri" w:hAnsi="Calibri" w:cs="Calibri"/>
          <w:sz w:val="20"/>
          <w:szCs w:val="20"/>
        </w:rPr>
      </w:pPr>
      <w:r w:rsidRPr="00737E8B">
        <w:rPr>
          <w:rFonts w:ascii="Calibri" w:hAnsi="Calibri" w:cs="Calibri"/>
          <w:sz w:val="20"/>
          <w:szCs w:val="20"/>
        </w:rPr>
        <w:t xml:space="preserve">The provisions of this Deed Poll (other than clause 9) </w:t>
      </w:r>
      <w:r>
        <w:rPr>
          <w:rFonts w:ascii="Calibri" w:hAnsi="Calibri" w:cs="Calibri"/>
          <w:sz w:val="20"/>
          <w:szCs w:val="20"/>
        </w:rPr>
        <w:t>will</w:t>
      </w:r>
      <w:r w:rsidRPr="00737E8B">
        <w:rPr>
          <w:rFonts w:ascii="Calibri" w:hAnsi="Calibri" w:cs="Calibri"/>
          <w:sz w:val="20"/>
          <w:szCs w:val="20"/>
        </w:rPr>
        <w:t xml:space="preserve"> survive the expiration or earlier termination of the Contract.  </w:t>
      </w:r>
    </w:p>
    <w:p w14:paraId="7CA10CA7" w14:textId="77777777" w:rsidR="00BC1872" w:rsidRPr="00737E8B" w:rsidRDefault="00BC1872">
      <w:pPr>
        <w:widowControl w:val="0"/>
        <w:numPr>
          <w:ilvl w:val="0"/>
          <w:numId w:val="197"/>
        </w:numPr>
        <w:spacing w:before="120"/>
        <w:outlineLvl w:val="1"/>
        <w:rPr>
          <w:rFonts w:ascii="Calibri" w:hAnsi="Calibri" w:cs="Calibri"/>
          <w:b/>
          <w:sz w:val="20"/>
          <w:szCs w:val="20"/>
        </w:rPr>
      </w:pPr>
      <w:bookmarkStart w:id="563" w:name="_Toc529564013"/>
      <w:r w:rsidRPr="00737E8B">
        <w:rPr>
          <w:rFonts w:ascii="Calibri" w:hAnsi="Calibri" w:cs="Calibri"/>
          <w:b/>
          <w:sz w:val="20"/>
          <w:szCs w:val="20"/>
        </w:rPr>
        <w:t>APPLICABLE LAW</w:t>
      </w:r>
      <w:bookmarkEnd w:id="563"/>
    </w:p>
    <w:p w14:paraId="496F52FC" w14:textId="77777777" w:rsidR="00BC1872" w:rsidRPr="00737E8B" w:rsidRDefault="00BC1872">
      <w:pPr>
        <w:widowControl w:val="0"/>
        <w:numPr>
          <w:ilvl w:val="1"/>
          <w:numId w:val="197"/>
        </w:numPr>
        <w:spacing w:before="120"/>
        <w:ind w:left="709" w:hanging="709"/>
        <w:outlineLvl w:val="1"/>
        <w:rPr>
          <w:rFonts w:ascii="Calibri" w:hAnsi="Calibri" w:cs="Calibri"/>
          <w:sz w:val="20"/>
          <w:szCs w:val="20"/>
        </w:rPr>
      </w:pPr>
      <w:bookmarkStart w:id="564" w:name="_Toc529564014"/>
      <w:r w:rsidRPr="00737E8B">
        <w:rPr>
          <w:rFonts w:ascii="Calibri" w:hAnsi="Calibri" w:cs="Calibri"/>
          <w:sz w:val="20"/>
          <w:szCs w:val="20"/>
        </w:rPr>
        <w:lastRenderedPageBreak/>
        <w:t>This Deed will be governed in accordance with the law in the Australian Capital Territory.</w:t>
      </w:r>
      <w:bookmarkEnd w:id="564"/>
    </w:p>
    <w:p w14:paraId="6F7960DB" w14:textId="77777777" w:rsidR="00BC1872" w:rsidRPr="00737E8B" w:rsidRDefault="00BC1872" w:rsidP="00BC1872">
      <w:pPr>
        <w:spacing w:before="120"/>
        <w:rPr>
          <w:rFonts w:ascii="Calibri" w:hAnsi="Calibri" w:cs="Calibri"/>
          <w:sz w:val="20"/>
          <w:szCs w:val="20"/>
        </w:rPr>
      </w:pPr>
      <w:r w:rsidRPr="00737E8B">
        <w:rPr>
          <w:rFonts w:ascii="Calibri" w:hAnsi="Calibri" w:cs="Calibri"/>
          <w:b/>
          <w:sz w:val="20"/>
          <w:szCs w:val="20"/>
        </w:rPr>
        <w:t>EXECUTED</w:t>
      </w:r>
      <w:r w:rsidRPr="00737E8B">
        <w:rPr>
          <w:rFonts w:ascii="Calibri" w:hAnsi="Calibri" w:cs="Calibri"/>
          <w:sz w:val="20"/>
          <w:szCs w:val="20"/>
        </w:rPr>
        <w:t xml:space="preserve"> as a Deed Poll.</w:t>
      </w:r>
    </w:p>
    <w:p w14:paraId="623646D8" w14:textId="351E0AF6" w:rsidR="00AE4B9C" w:rsidRPr="00737E8B" w:rsidRDefault="00AE4B9C" w:rsidP="00E376A7">
      <w:pPr>
        <w:spacing w:before="120"/>
        <w:rPr>
          <w:rFonts w:ascii="Calibri" w:hAnsi="Calibri" w:cs="Calibri"/>
          <w:sz w:val="20"/>
          <w:szCs w:val="20"/>
          <w:lang w:eastAsia="en-AU"/>
        </w:rPr>
      </w:pPr>
      <w:r w:rsidRPr="00737E8B">
        <w:rPr>
          <w:rFonts w:ascii="Calibri" w:hAnsi="Calibri" w:cs="Calibri"/>
          <w:b/>
          <w:bCs/>
          <w:sz w:val="20"/>
          <w:szCs w:val="20"/>
          <w:lang w:eastAsia="en-AU"/>
        </w:rPr>
        <w:t>SIGNED</w:t>
      </w:r>
      <w:r>
        <w:rPr>
          <w:rFonts w:ascii="Calibri" w:hAnsi="Calibri" w:cs="Calibri"/>
          <w:b/>
          <w:bCs/>
          <w:sz w:val="20"/>
          <w:szCs w:val="20"/>
          <w:lang w:eastAsia="en-AU"/>
        </w:rPr>
        <w:t>, SEALED AND DELIVERED</w:t>
      </w:r>
      <w:r w:rsidRPr="00737E8B">
        <w:rPr>
          <w:rFonts w:ascii="Calibri" w:hAnsi="Calibri" w:cs="Calibri"/>
          <w:b/>
          <w:bCs/>
          <w:sz w:val="20"/>
          <w:szCs w:val="20"/>
          <w:lang w:eastAsia="en-AU"/>
        </w:rPr>
        <w:t xml:space="preserve">, </w:t>
      </w:r>
      <w:r w:rsidRPr="00737E8B">
        <w:rPr>
          <w:rFonts w:ascii="Calibri" w:hAnsi="Calibri" w:cs="Calibri"/>
          <w:sz w:val="20"/>
          <w:szCs w:val="20"/>
          <w:lang w:eastAsia="en-AU"/>
        </w:rPr>
        <w:t>by [insert name] in the presence of:</w:t>
      </w:r>
      <w:r w:rsidRPr="00737E8B">
        <w:rPr>
          <w:rFonts w:ascii="Calibri" w:hAnsi="Calibri" w:cs="Calibri"/>
          <w:sz w:val="20"/>
          <w:szCs w:val="20"/>
          <w:lang w:eastAsia="en-AU"/>
        </w:rPr>
        <w:tab/>
      </w:r>
    </w:p>
    <w:p w14:paraId="5748A5B5" w14:textId="664DD234" w:rsidR="00AE4B9C" w:rsidRPr="00737E8B" w:rsidRDefault="00AE4B9C" w:rsidP="00F47A73">
      <w:pPr>
        <w:spacing w:before="480"/>
        <w:rPr>
          <w:rFonts w:ascii="Calibri" w:hAnsi="Calibri" w:cs="Calibri"/>
          <w:sz w:val="20"/>
          <w:szCs w:val="20"/>
          <w:lang w:eastAsia="en-AU"/>
        </w:rPr>
      </w:pPr>
      <w:r w:rsidRPr="00737E8B">
        <w:rPr>
          <w:rFonts w:ascii="Calibri" w:hAnsi="Calibri" w:cs="Calibri"/>
          <w:sz w:val="20"/>
          <w:szCs w:val="20"/>
          <w:lang w:eastAsia="en-AU"/>
        </w:rPr>
        <w:t>……………………………………..</w:t>
      </w:r>
    </w:p>
    <w:p w14:paraId="1909F769" w14:textId="28A1FDB9" w:rsidR="00AE4B9C" w:rsidRPr="00737E8B" w:rsidRDefault="00AE4B9C" w:rsidP="0097494E">
      <w:pPr>
        <w:tabs>
          <w:tab w:val="left" w:pos="4446"/>
          <w:tab w:val="left" w:pos="4682"/>
        </w:tabs>
        <w:spacing w:before="120"/>
        <w:rPr>
          <w:rFonts w:ascii="Calibri" w:hAnsi="Calibri" w:cs="Calibri"/>
          <w:b/>
          <w:bCs/>
          <w:i/>
          <w:iCs/>
          <w:sz w:val="20"/>
          <w:szCs w:val="20"/>
          <w:lang w:eastAsia="en-AU"/>
        </w:rPr>
      </w:pPr>
      <w:r w:rsidRPr="00737E8B">
        <w:rPr>
          <w:rFonts w:ascii="Calibri" w:hAnsi="Calibri" w:cs="Calibri"/>
          <w:sz w:val="20"/>
          <w:szCs w:val="20"/>
          <w:lang w:eastAsia="en-AU"/>
        </w:rPr>
        <w:t xml:space="preserve">Signature of </w:t>
      </w:r>
      <w:r w:rsidR="0097494E">
        <w:rPr>
          <w:rFonts w:ascii="Calibri" w:hAnsi="Calibri" w:cs="Calibri"/>
          <w:sz w:val="20"/>
          <w:szCs w:val="20"/>
          <w:lang w:eastAsia="en-AU"/>
        </w:rPr>
        <w:t>[insert name]</w:t>
      </w:r>
    </w:p>
    <w:p w14:paraId="7940B185" w14:textId="77777777" w:rsidR="00AE4B9C" w:rsidRPr="00737E8B" w:rsidRDefault="00AE4B9C" w:rsidP="00F47A73">
      <w:pPr>
        <w:spacing w:before="480"/>
        <w:rPr>
          <w:rFonts w:ascii="Calibri" w:hAnsi="Calibri" w:cs="Calibri"/>
          <w:sz w:val="20"/>
          <w:szCs w:val="20"/>
          <w:lang w:eastAsia="en-AU"/>
        </w:rPr>
      </w:pPr>
      <w:r w:rsidRPr="00737E8B">
        <w:rPr>
          <w:rFonts w:ascii="Calibri" w:hAnsi="Calibri" w:cs="Calibri"/>
          <w:sz w:val="20"/>
          <w:szCs w:val="20"/>
          <w:lang w:eastAsia="en-AU"/>
        </w:rPr>
        <w:t>……………………………………..</w:t>
      </w:r>
    </w:p>
    <w:p w14:paraId="2C58ABF3" w14:textId="77777777" w:rsidR="00AE4B9C" w:rsidRDefault="00AE4B9C" w:rsidP="00E376A7">
      <w:pPr>
        <w:spacing w:before="120"/>
        <w:rPr>
          <w:rFonts w:ascii="Calibri" w:hAnsi="Calibri" w:cs="Calibri"/>
          <w:sz w:val="20"/>
          <w:szCs w:val="20"/>
          <w:lang w:eastAsia="en-AU"/>
        </w:rPr>
      </w:pPr>
      <w:r w:rsidRPr="00737E8B">
        <w:rPr>
          <w:rFonts w:ascii="Calibri" w:hAnsi="Calibri" w:cs="Calibri"/>
          <w:sz w:val="20"/>
          <w:szCs w:val="20"/>
          <w:lang w:eastAsia="en-AU"/>
        </w:rPr>
        <w:t>Signature of witness</w:t>
      </w:r>
      <w:r>
        <w:rPr>
          <w:rFonts w:ascii="Calibri" w:hAnsi="Calibri" w:cs="Calibri"/>
          <w:sz w:val="20"/>
          <w:szCs w:val="20"/>
          <w:lang w:eastAsia="en-AU"/>
        </w:rPr>
        <w:t>:</w:t>
      </w:r>
    </w:p>
    <w:p w14:paraId="5B3FD8F7" w14:textId="0786D318" w:rsidR="00AE4B9C" w:rsidRPr="00737E8B" w:rsidRDefault="00AE4B9C" w:rsidP="00F47A73">
      <w:pPr>
        <w:spacing w:before="480"/>
        <w:rPr>
          <w:rFonts w:ascii="Calibri" w:hAnsi="Calibri" w:cs="Calibri"/>
          <w:sz w:val="20"/>
          <w:szCs w:val="20"/>
          <w:lang w:eastAsia="en-AU"/>
        </w:rPr>
      </w:pPr>
      <w:r w:rsidRPr="00737E8B">
        <w:rPr>
          <w:rFonts w:ascii="Calibri" w:hAnsi="Calibri" w:cs="Calibri"/>
          <w:sz w:val="20"/>
          <w:szCs w:val="20"/>
          <w:lang w:eastAsia="en-AU"/>
        </w:rPr>
        <w:t>……………………………………..</w:t>
      </w:r>
    </w:p>
    <w:p w14:paraId="3B735499" w14:textId="77777777" w:rsidR="00AE4B9C" w:rsidRPr="00737E8B" w:rsidRDefault="00AE4B9C" w:rsidP="00E376A7">
      <w:pPr>
        <w:tabs>
          <w:tab w:val="left" w:pos="4446"/>
          <w:tab w:val="left" w:pos="4682"/>
        </w:tabs>
        <w:spacing w:before="120"/>
        <w:ind w:left="108"/>
        <w:rPr>
          <w:rFonts w:ascii="Calibri" w:hAnsi="Calibri" w:cs="Calibri"/>
          <w:sz w:val="20"/>
          <w:szCs w:val="20"/>
          <w:lang w:eastAsia="en-AU"/>
        </w:rPr>
      </w:pPr>
      <w:r w:rsidRPr="00737E8B">
        <w:rPr>
          <w:rFonts w:ascii="Calibri" w:hAnsi="Calibri" w:cs="Calibri"/>
          <w:sz w:val="20"/>
          <w:szCs w:val="20"/>
          <w:lang w:eastAsia="en-AU"/>
        </w:rPr>
        <w:t>Name of witness</w:t>
      </w:r>
      <w:r w:rsidRPr="00737E8B">
        <w:rPr>
          <w:rFonts w:ascii="Calibri" w:hAnsi="Calibri" w:cs="Calibri"/>
          <w:sz w:val="20"/>
          <w:szCs w:val="20"/>
          <w:lang w:eastAsia="en-AU"/>
        </w:rPr>
        <w:br/>
      </w:r>
      <w:r w:rsidRPr="00737E8B">
        <w:rPr>
          <w:rFonts w:ascii="Calibri" w:hAnsi="Calibri" w:cs="Calibri"/>
          <w:i/>
          <w:sz w:val="20"/>
          <w:szCs w:val="20"/>
          <w:lang w:eastAsia="en-AU"/>
        </w:rPr>
        <w:t>(Print)</w:t>
      </w:r>
    </w:p>
    <w:p w14:paraId="587196C8" w14:textId="77777777" w:rsidR="00BC1872" w:rsidRPr="00737E8B" w:rsidRDefault="00BC1872" w:rsidP="00BC1872">
      <w:pPr>
        <w:spacing w:before="120"/>
        <w:rPr>
          <w:rFonts w:ascii="Calibri" w:hAnsi="Calibri" w:cs="Calibri"/>
          <w:sz w:val="20"/>
          <w:szCs w:val="20"/>
        </w:rPr>
      </w:pPr>
      <w:r w:rsidRPr="00737E8B">
        <w:rPr>
          <w:rFonts w:ascii="Calibri" w:hAnsi="Calibri" w:cs="Calibri"/>
          <w:sz w:val="20"/>
          <w:szCs w:val="20"/>
        </w:rPr>
        <w:t>Date: ……………………………….</w:t>
      </w:r>
    </w:p>
    <w:p w14:paraId="1941FBFE" w14:textId="49720A8D" w:rsidR="007B2B4D" w:rsidRPr="00737E8B" w:rsidRDefault="007B2B4D" w:rsidP="180F8514">
      <w:pPr>
        <w:sectPr w:rsidR="007B2B4D" w:rsidRPr="00737E8B" w:rsidSect="00D962EA">
          <w:footerReference w:type="default" r:id="rId40"/>
          <w:type w:val="nextColumn"/>
          <w:pgSz w:w="11907" w:h="16840" w:code="9"/>
          <w:pgMar w:top="1134" w:right="1134" w:bottom="1134" w:left="1134" w:header="567" w:footer="567" w:gutter="0"/>
          <w:cols w:space="720"/>
          <w:formProt w:val="0"/>
          <w:docGrid w:linePitch="326"/>
        </w:sectPr>
      </w:pPr>
    </w:p>
    <w:p w14:paraId="483D4DED" w14:textId="69077C23" w:rsidR="007B2B4D" w:rsidRPr="00737E8B" w:rsidRDefault="007B2B4D" w:rsidP="00737E8B">
      <w:pPr>
        <w:pStyle w:val="SchedH1"/>
        <w:pBdr>
          <w:top w:val="none" w:sz="0" w:space="0" w:color="auto"/>
          <w:bottom w:val="single" w:sz="4" w:space="1" w:color="auto"/>
        </w:pBdr>
        <w:rPr>
          <w:rFonts w:ascii="Calibri" w:hAnsi="Calibri" w:cs="Calibri"/>
          <w:bCs/>
          <w:sz w:val="20"/>
          <w:szCs w:val="20"/>
        </w:rPr>
      </w:pPr>
      <w:bookmarkStart w:id="565" w:name="_Toc522417570"/>
      <w:bookmarkStart w:id="566" w:name="_Toc529564015"/>
      <w:bookmarkStart w:id="567" w:name="_Toc233724107"/>
      <w:r w:rsidRPr="00737E8B">
        <w:rPr>
          <w:rFonts w:ascii="Calibri" w:hAnsi="Calibri" w:cs="Calibri"/>
          <w:bCs/>
          <w:sz w:val="20"/>
          <w:szCs w:val="20"/>
        </w:rPr>
        <w:lastRenderedPageBreak/>
        <w:t xml:space="preserve">Schedule </w:t>
      </w:r>
      <w:r w:rsidR="0060701E">
        <w:rPr>
          <w:rFonts w:ascii="Calibri" w:hAnsi="Calibri" w:cs="Calibri"/>
          <w:bCs/>
          <w:sz w:val="20"/>
          <w:szCs w:val="20"/>
        </w:rPr>
        <w:t>7</w:t>
      </w:r>
      <w:r w:rsidRPr="00737E8B">
        <w:rPr>
          <w:rFonts w:ascii="Calibri" w:hAnsi="Calibri" w:cs="Calibri"/>
          <w:bCs/>
          <w:sz w:val="20"/>
          <w:szCs w:val="20"/>
        </w:rPr>
        <w:t xml:space="preserve"> – Confidential Information</w:t>
      </w:r>
      <w:bookmarkEnd w:id="565"/>
      <w:bookmarkEnd w:id="566"/>
      <w:bookmarkEnd w:id="567"/>
    </w:p>
    <w:p w14:paraId="63ED1E35" w14:textId="77777777" w:rsidR="00BF7670" w:rsidRPr="00737E8B" w:rsidRDefault="00EF08A9" w:rsidP="00737E8B">
      <w:pPr>
        <w:spacing w:after="200" w:line="276" w:lineRule="auto"/>
        <w:rPr>
          <w:rFonts w:ascii="Calibri" w:hAnsi="Calibri" w:cs="Calibri"/>
          <w:b/>
          <w:sz w:val="20"/>
          <w:szCs w:val="20"/>
          <w:lang w:eastAsia="en-AU"/>
        </w:rPr>
      </w:pPr>
      <w:r w:rsidRPr="00737E8B">
        <w:rPr>
          <w:rFonts w:ascii="Calibri" w:hAnsi="Calibri" w:cs="Calibri"/>
          <w:b/>
          <w:sz w:val="20"/>
          <w:szCs w:val="20"/>
          <w:lang w:eastAsia="en-AU"/>
        </w:rPr>
        <w:t>Confidential Information identified by DFAT</w:t>
      </w:r>
    </w:p>
    <w:tbl>
      <w:tblPr>
        <w:tblStyle w:val="TableGrid"/>
        <w:tblW w:w="9634" w:type="dxa"/>
        <w:tblLook w:val="04A0" w:firstRow="1" w:lastRow="0" w:firstColumn="1" w:lastColumn="0" w:noHBand="0" w:noVBand="1"/>
      </w:tblPr>
      <w:tblGrid>
        <w:gridCol w:w="1996"/>
        <w:gridCol w:w="3653"/>
        <w:gridCol w:w="1984"/>
        <w:gridCol w:w="2001"/>
      </w:tblGrid>
      <w:tr w:rsidR="00BF7670" w:rsidRPr="00BF7670" w14:paraId="4DE52E96" w14:textId="77777777" w:rsidTr="0095612C">
        <w:trPr>
          <w:tblHeader/>
        </w:trPr>
        <w:tc>
          <w:tcPr>
            <w:tcW w:w="0" w:type="auto"/>
            <w:hideMark/>
          </w:tcPr>
          <w:p w14:paraId="1AACB84A"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Clause number, if applicable</w:t>
            </w:r>
          </w:p>
        </w:tc>
        <w:tc>
          <w:tcPr>
            <w:tcW w:w="0" w:type="auto"/>
            <w:hideMark/>
          </w:tcPr>
          <w:p w14:paraId="6F26AAF9"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Clause description or details of information to be kept confidential</w:t>
            </w:r>
          </w:p>
        </w:tc>
        <w:tc>
          <w:tcPr>
            <w:tcW w:w="0" w:type="auto"/>
            <w:hideMark/>
          </w:tcPr>
          <w:p w14:paraId="397A0639"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Reason for classification</w:t>
            </w:r>
          </w:p>
        </w:tc>
        <w:tc>
          <w:tcPr>
            <w:tcW w:w="0" w:type="auto"/>
            <w:hideMark/>
          </w:tcPr>
          <w:p w14:paraId="194D849D"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Period of confidentiality</w:t>
            </w:r>
          </w:p>
        </w:tc>
      </w:tr>
      <w:tr w:rsidR="00BF7670" w:rsidRPr="00BF7670" w14:paraId="4DAD4EF8" w14:textId="77777777" w:rsidTr="00BF7670">
        <w:tc>
          <w:tcPr>
            <w:tcW w:w="0" w:type="auto"/>
            <w:hideMark/>
          </w:tcPr>
          <w:p w14:paraId="6C390921"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w:t>
            </w:r>
          </w:p>
        </w:tc>
        <w:tc>
          <w:tcPr>
            <w:tcW w:w="0" w:type="auto"/>
            <w:hideMark/>
          </w:tcPr>
          <w:p w14:paraId="6320329E"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clause title or details of information]</w:t>
            </w:r>
          </w:p>
        </w:tc>
        <w:tc>
          <w:tcPr>
            <w:tcW w:w="0" w:type="auto"/>
            <w:hideMark/>
          </w:tcPr>
          <w:p w14:paraId="6542CC82"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reasons]</w:t>
            </w:r>
          </w:p>
        </w:tc>
        <w:tc>
          <w:tcPr>
            <w:tcW w:w="0" w:type="auto"/>
            <w:hideMark/>
          </w:tcPr>
          <w:p w14:paraId="4EAC93C2"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period]</w:t>
            </w:r>
          </w:p>
        </w:tc>
      </w:tr>
      <w:tr w:rsidR="00BF7670" w:rsidRPr="00BF7670" w14:paraId="5AE46A7E" w14:textId="77777777" w:rsidTr="00BF7670">
        <w:tc>
          <w:tcPr>
            <w:tcW w:w="0" w:type="auto"/>
            <w:hideMark/>
          </w:tcPr>
          <w:p w14:paraId="0CBB639A"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w:t>
            </w:r>
          </w:p>
        </w:tc>
        <w:tc>
          <w:tcPr>
            <w:tcW w:w="0" w:type="auto"/>
            <w:hideMark/>
          </w:tcPr>
          <w:p w14:paraId="0BE8C6D1"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clause title or details of information]</w:t>
            </w:r>
          </w:p>
        </w:tc>
        <w:tc>
          <w:tcPr>
            <w:tcW w:w="0" w:type="auto"/>
            <w:hideMark/>
          </w:tcPr>
          <w:p w14:paraId="7C1FF86B"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reasons]</w:t>
            </w:r>
          </w:p>
        </w:tc>
        <w:tc>
          <w:tcPr>
            <w:tcW w:w="0" w:type="auto"/>
            <w:hideMark/>
          </w:tcPr>
          <w:p w14:paraId="718A1F6C"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period]</w:t>
            </w:r>
          </w:p>
        </w:tc>
      </w:tr>
    </w:tbl>
    <w:p w14:paraId="2044C759" w14:textId="77777777" w:rsidR="00BF7670" w:rsidRPr="00737E8B" w:rsidRDefault="00EF08A9" w:rsidP="00737E8B">
      <w:pPr>
        <w:spacing w:after="200" w:line="276" w:lineRule="auto"/>
        <w:rPr>
          <w:rFonts w:ascii="Calibri" w:hAnsi="Calibri" w:cs="Calibri"/>
          <w:b/>
          <w:sz w:val="20"/>
          <w:szCs w:val="20"/>
          <w:lang w:eastAsia="en-AU"/>
        </w:rPr>
      </w:pPr>
      <w:r w:rsidRPr="00737E8B">
        <w:rPr>
          <w:rFonts w:ascii="Calibri" w:hAnsi="Calibri" w:cs="Calibri"/>
          <w:b/>
          <w:sz w:val="20"/>
          <w:szCs w:val="20"/>
          <w:lang w:eastAsia="en-AU"/>
        </w:rPr>
        <w:t>Confidential Information identified by the Contractor</w:t>
      </w:r>
    </w:p>
    <w:tbl>
      <w:tblPr>
        <w:tblStyle w:val="TableGrid"/>
        <w:tblW w:w="9634" w:type="dxa"/>
        <w:tblLook w:val="04A0" w:firstRow="1" w:lastRow="0" w:firstColumn="1" w:lastColumn="0" w:noHBand="0" w:noVBand="1"/>
      </w:tblPr>
      <w:tblGrid>
        <w:gridCol w:w="1996"/>
        <w:gridCol w:w="3653"/>
        <w:gridCol w:w="1984"/>
        <w:gridCol w:w="2001"/>
      </w:tblGrid>
      <w:tr w:rsidR="00BF7670" w:rsidRPr="00BF7670" w14:paraId="41B6F63D" w14:textId="77777777" w:rsidTr="0095612C">
        <w:trPr>
          <w:tblHeader/>
        </w:trPr>
        <w:tc>
          <w:tcPr>
            <w:tcW w:w="0" w:type="auto"/>
            <w:hideMark/>
          </w:tcPr>
          <w:p w14:paraId="09A065BF"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Clause number, if applicable</w:t>
            </w:r>
          </w:p>
        </w:tc>
        <w:tc>
          <w:tcPr>
            <w:tcW w:w="0" w:type="auto"/>
            <w:hideMark/>
          </w:tcPr>
          <w:p w14:paraId="696BFDA4"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Clause description or details of information to be kept confidential</w:t>
            </w:r>
          </w:p>
        </w:tc>
        <w:tc>
          <w:tcPr>
            <w:tcW w:w="0" w:type="auto"/>
            <w:hideMark/>
          </w:tcPr>
          <w:p w14:paraId="6EEE71B0"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Reason for classification</w:t>
            </w:r>
          </w:p>
        </w:tc>
        <w:tc>
          <w:tcPr>
            <w:tcW w:w="0" w:type="auto"/>
            <w:hideMark/>
          </w:tcPr>
          <w:p w14:paraId="4C8C6978" w14:textId="77777777" w:rsidR="00BF7670" w:rsidRPr="00BF7670" w:rsidRDefault="00BF7670" w:rsidP="00BF7670">
            <w:pPr>
              <w:spacing w:after="240" w:line="300" w:lineRule="atLeast"/>
              <w:rPr>
                <w:rFonts w:ascii="Aptos" w:hAnsi="Aptos"/>
                <w:b/>
                <w:bCs/>
                <w:color w:val="424242"/>
                <w:sz w:val="21"/>
                <w:szCs w:val="21"/>
                <w:lang w:val="en-AU" w:eastAsia="en-AU"/>
              </w:rPr>
            </w:pPr>
            <w:r w:rsidRPr="00BF7670">
              <w:rPr>
                <w:rFonts w:ascii="Aptos" w:hAnsi="Aptos"/>
                <w:b/>
                <w:bCs/>
                <w:color w:val="424242"/>
                <w:sz w:val="21"/>
                <w:szCs w:val="21"/>
                <w:lang w:val="en-AU" w:eastAsia="en-AU"/>
              </w:rPr>
              <w:t>Period of confidentiality</w:t>
            </w:r>
          </w:p>
        </w:tc>
      </w:tr>
      <w:tr w:rsidR="00BF7670" w:rsidRPr="00BF7670" w14:paraId="23BEAF15" w14:textId="77777777" w:rsidTr="00BF7670">
        <w:tc>
          <w:tcPr>
            <w:tcW w:w="0" w:type="auto"/>
            <w:hideMark/>
          </w:tcPr>
          <w:p w14:paraId="23114D3E"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w:t>
            </w:r>
          </w:p>
        </w:tc>
        <w:tc>
          <w:tcPr>
            <w:tcW w:w="0" w:type="auto"/>
            <w:hideMark/>
          </w:tcPr>
          <w:p w14:paraId="69CCF726"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clause title or details of information]</w:t>
            </w:r>
          </w:p>
        </w:tc>
        <w:tc>
          <w:tcPr>
            <w:tcW w:w="0" w:type="auto"/>
            <w:hideMark/>
          </w:tcPr>
          <w:p w14:paraId="77324C69"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reasons]</w:t>
            </w:r>
          </w:p>
        </w:tc>
        <w:tc>
          <w:tcPr>
            <w:tcW w:w="0" w:type="auto"/>
            <w:hideMark/>
          </w:tcPr>
          <w:p w14:paraId="5FAA4FA7"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period]</w:t>
            </w:r>
          </w:p>
        </w:tc>
      </w:tr>
      <w:tr w:rsidR="00BF7670" w:rsidRPr="00BF7670" w14:paraId="407A29ED" w14:textId="77777777" w:rsidTr="00BF7670">
        <w:tc>
          <w:tcPr>
            <w:tcW w:w="0" w:type="auto"/>
            <w:hideMark/>
          </w:tcPr>
          <w:p w14:paraId="654F844E"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w:t>
            </w:r>
          </w:p>
        </w:tc>
        <w:tc>
          <w:tcPr>
            <w:tcW w:w="0" w:type="auto"/>
            <w:hideMark/>
          </w:tcPr>
          <w:p w14:paraId="36938FB6"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clause title or details of information]</w:t>
            </w:r>
          </w:p>
        </w:tc>
        <w:tc>
          <w:tcPr>
            <w:tcW w:w="0" w:type="auto"/>
            <w:hideMark/>
          </w:tcPr>
          <w:p w14:paraId="55FCF7C2"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reasons]</w:t>
            </w:r>
          </w:p>
        </w:tc>
        <w:tc>
          <w:tcPr>
            <w:tcW w:w="0" w:type="auto"/>
            <w:hideMark/>
          </w:tcPr>
          <w:p w14:paraId="64B9A19E" w14:textId="77777777" w:rsidR="00BF7670" w:rsidRPr="00BF7670" w:rsidRDefault="00BF7670" w:rsidP="00BF7670">
            <w:pPr>
              <w:spacing w:after="240" w:line="300" w:lineRule="atLeast"/>
              <w:rPr>
                <w:rFonts w:ascii="Aptos" w:hAnsi="Aptos"/>
                <w:color w:val="424242"/>
                <w:sz w:val="21"/>
                <w:szCs w:val="21"/>
                <w:lang w:val="en-AU" w:eastAsia="en-AU"/>
              </w:rPr>
            </w:pPr>
            <w:r w:rsidRPr="00BF7670">
              <w:rPr>
                <w:rFonts w:ascii="Aptos" w:hAnsi="Aptos"/>
                <w:color w:val="424242"/>
                <w:sz w:val="21"/>
                <w:szCs w:val="21"/>
                <w:lang w:val="en-AU" w:eastAsia="en-AU"/>
              </w:rPr>
              <w:t>[Insert period]</w:t>
            </w:r>
          </w:p>
        </w:tc>
      </w:tr>
    </w:tbl>
    <w:p w14:paraId="01F57877" w14:textId="77777777" w:rsidR="001F3026" w:rsidRPr="00737E8B" w:rsidRDefault="001F3026" w:rsidP="00737E8B">
      <w:pPr>
        <w:rPr>
          <w:rFonts w:ascii="Calibri" w:hAnsi="Calibri" w:cs="Calibri"/>
          <w:sz w:val="20"/>
          <w:szCs w:val="20"/>
        </w:rPr>
        <w:sectPr w:rsidR="001F3026" w:rsidRPr="00737E8B" w:rsidSect="00D962EA">
          <w:type w:val="nextColumn"/>
          <w:pgSz w:w="11907" w:h="16840" w:code="9"/>
          <w:pgMar w:top="1134" w:right="1134" w:bottom="1134" w:left="1134" w:header="567" w:footer="567" w:gutter="0"/>
          <w:cols w:space="720"/>
          <w:formProt w:val="0"/>
          <w:docGrid w:linePitch="326"/>
        </w:sectPr>
      </w:pPr>
    </w:p>
    <w:p w14:paraId="1D7CA308" w14:textId="3DA112D5" w:rsidR="003B04E0" w:rsidRPr="007968B8" w:rsidRDefault="00142345" w:rsidP="007968B8">
      <w:pPr>
        <w:pStyle w:val="SchedH1"/>
        <w:pBdr>
          <w:top w:val="none" w:sz="0" w:space="0" w:color="auto"/>
          <w:bottom w:val="single" w:sz="4" w:space="1" w:color="auto"/>
        </w:pBdr>
        <w:rPr>
          <w:rFonts w:ascii="Calibri" w:hAnsi="Calibri" w:cs="Calibri"/>
          <w:bCs/>
          <w:sz w:val="20"/>
          <w:szCs w:val="20"/>
        </w:rPr>
      </w:pPr>
      <w:bookmarkStart w:id="568" w:name="_Toc233724108"/>
      <w:bookmarkStart w:id="569" w:name="_Toc522417571"/>
      <w:bookmarkStart w:id="570" w:name="_Toc529564016"/>
      <w:r w:rsidRPr="00737E8B">
        <w:rPr>
          <w:rFonts w:ascii="Calibri" w:hAnsi="Calibri" w:cs="Calibri"/>
          <w:bCs/>
          <w:sz w:val="20"/>
          <w:szCs w:val="20"/>
        </w:rPr>
        <w:lastRenderedPageBreak/>
        <w:t xml:space="preserve">Schedule </w:t>
      </w:r>
      <w:r w:rsidR="0060701E">
        <w:rPr>
          <w:rFonts w:ascii="Calibri" w:hAnsi="Calibri" w:cs="Calibri"/>
          <w:bCs/>
          <w:sz w:val="20"/>
          <w:szCs w:val="20"/>
        </w:rPr>
        <w:t>8</w:t>
      </w:r>
      <w:r w:rsidR="003B04E0">
        <w:rPr>
          <w:rFonts w:ascii="Calibri" w:hAnsi="Calibri" w:cs="Calibri"/>
          <w:bCs/>
          <w:sz w:val="20"/>
          <w:szCs w:val="20"/>
        </w:rPr>
        <w:t xml:space="preserve"> – Commonwealth policies</w:t>
      </w:r>
      <w:bookmarkEnd w:id="568"/>
    </w:p>
    <w:p w14:paraId="58848BA4" w14:textId="77777777" w:rsidR="00A3400D" w:rsidRPr="00EB68C9" w:rsidRDefault="00A3400D">
      <w:pPr>
        <w:numPr>
          <w:ilvl w:val="0"/>
          <w:numId w:val="184"/>
        </w:numPr>
        <w:rPr>
          <w:rFonts w:asciiTheme="minorHAnsi" w:eastAsia="Calibri" w:hAnsiTheme="minorHAnsi" w:cstheme="minorHAnsi"/>
          <w:b/>
          <w:bCs/>
          <w:color w:val="000000"/>
          <w:sz w:val="20"/>
          <w:szCs w:val="20"/>
        </w:rPr>
      </w:pPr>
      <w:r w:rsidRPr="00EB68C9">
        <w:rPr>
          <w:rFonts w:asciiTheme="minorHAnsi" w:eastAsia="Calibri" w:hAnsiTheme="minorHAnsi" w:cstheme="minorHAnsi"/>
          <w:b/>
          <w:bCs/>
          <w:color w:val="000000"/>
          <w:sz w:val="20"/>
          <w:szCs w:val="20"/>
        </w:rPr>
        <w:t>COMPLIANCE WITH LAWS AND POLICIES</w:t>
      </w:r>
    </w:p>
    <w:p w14:paraId="6FEDF974" w14:textId="77777777" w:rsidR="00A3400D" w:rsidRPr="00737E8B"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FD3CAF">
        <w:rPr>
          <w:rFonts w:ascii="Calibri" w:hAnsi="Calibri" w:cs="Calibri"/>
          <w:bCs/>
          <w:sz w:val="20"/>
          <w:szCs w:val="20"/>
        </w:rPr>
        <w:t>The Contractor is responsible for ensuring that it and Personnel</w:t>
      </w:r>
      <w:r w:rsidRPr="00737E8B">
        <w:rPr>
          <w:rFonts w:ascii="Calibri" w:hAnsi="Calibri" w:cs="Calibri"/>
          <w:bCs/>
          <w:sz w:val="20"/>
          <w:szCs w:val="20"/>
        </w:rPr>
        <w:t xml:space="preserve"> comply with:</w:t>
      </w:r>
    </w:p>
    <w:p w14:paraId="1787C00B" w14:textId="77777777" w:rsidR="00A3400D" w:rsidRPr="00737E8B" w:rsidRDefault="00A3400D">
      <w:pPr>
        <w:pStyle w:val="Indent2"/>
        <w:numPr>
          <w:ilvl w:val="2"/>
          <w:numId w:val="180"/>
        </w:numPr>
        <w:spacing w:before="120" w:after="0" w:line="240" w:lineRule="auto"/>
        <w:ind w:left="1418" w:hanging="567"/>
        <w:jc w:val="both"/>
        <w:rPr>
          <w:rFonts w:ascii="Calibri" w:hAnsi="Calibri" w:cs="Calibri"/>
          <w:bCs/>
          <w:sz w:val="20"/>
          <w:szCs w:val="20"/>
        </w:rPr>
      </w:pPr>
      <w:r w:rsidRPr="00737E8B">
        <w:rPr>
          <w:rFonts w:ascii="Calibri" w:hAnsi="Calibri" w:cs="Calibri"/>
          <w:bCs/>
          <w:sz w:val="20"/>
          <w:szCs w:val="20"/>
        </w:rPr>
        <w:t xml:space="preserve">applicable Laws, Treaties or MOUs of the Commonwealth, any State, Territory or local authority and applicable Commonwealth Government policies as set out in this </w:t>
      </w:r>
      <w:r>
        <w:rPr>
          <w:rFonts w:ascii="Calibri" w:hAnsi="Calibri" w:cs="Calibri"/>
          <w:bCs/>
          <w:sz w:val="20"/>
          <w:szCs w:val="20"/>
        </w:rPr>
        <w:t xml:space="preserve">Deed </w:t>
      </w:r>
      <w:r w:rsidRPr="00737E8B">
        <w:rPr>
          <w:rFonts w:ascii="Calibri" w:hAnsi="Calibri" w:cs="Calibri"/>
          <w:bCs/>
          <w:sz w:val="20"/>
          <w:szCs w:val="20"/>
        </w:rPr>
        <w:t xml:space="preserve">or as notified to the Contractor from time to time; and </w:t>
      </w:r>
    </w:p>
    <w:p w14:paraId="4DDF24DC" w14:textId="77777777" w:rsidR="00A3400D" w:rsidRPr="00737E8B" w:rsidRDefault="00A3400D">
      <w:pPr>
        <w:pStyle w:val="Indent2"/>
        <w:numPr>
          <w:ilvl w:val="2"/>
          <w:numId w:val="180"/>
        </w:numPr>
        <w:spacing w:before="120" w:after="0" w:line="240" w:lineRule="auto"/>
        <w:ind w:left="1418" w:hanging="567"/>
        <w:jc w:val="both"/>
        <w:rPr>
          <w:rFonts w:ascii="Calibri" w:hAnsi="Calibri" w:cs="Calibri"/>
          <w:bCs/>
          <w:sz w:val="20"/>
          <w:szCs w:val="20"/>
        </w:rPr>
      </w:pPr>
      <w:r w:rsidRPr="00737E8B">
        <w:rPr>
          <w:rFonts w:ascii="Calibri" w:hAnsi="Calibri" w:cs="Calibri"/>
          <w:bCs/>
          <w:sz w:val="20"/>
          <w:szCs w:val="20"/>
        </w:rPr>
        <w:t xml:space="preserve">applicable Laws of any jurisdiction </w:t>
      </w:r>
      <w:r w:rsidRPr="00827D45">
        <w:rPr>
          <w:rFonts w:ascii="Calibri" w:hAnsi="Calibri" w:cs="Calibri"/>
          <w:bCs/>
          <w:sz w:val="20"/>
          <w:szCs w:val="20"/>
        </w:rPr>
        <w:t>in which any part</w:t>
      </w:r>
      <w:r w:rsidRPr="00737E8B">
        <w:rPr>
          <w:rFonts w:ascii="Calibri" w:hAnsi="Calibri" w:cs="Calibri"/>
          <w:bCs/>
          <w:sz w:val="20"/>
          <w:szCs w:val="20"/>
        </w:rPr>
        <w:t xml:space="preserve"> of the </w:t>
      </w:r>
      <w:r>
        <w:rPr>
          <w:rFonts w:ascii="Calibri" w:hAnsi="Calibri" w:cs="Calibri"/>
          <w:bCs/>
          <w:sz w:val="20"/>
          <w:szCs w:val="20"/>
        </w:rPr>
        <w:t xml:space="preserve">Deed </w:t>
      </w:r>
      <w:r w:rsidRPr="00737E8B">
        <w:rPr>
          <w:rFonts w:ascii="Calibri" w:hAnsi="Calibri" w:cs="Calibri"/>
          <w:bCs/>
          <w:sz w:val="20"/>
          <w:szCs w:val="20"/>
        </w:rPr>
        <w:t>is performed.</w:t>
      </w:r>
    </w:p>
    <w:p w14:paraId="0495F4FA" w14:textId="77777777" w:rsidR="00A3400D" w:rsidRPr="00737E8B"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With respect to any monies payable either to DFAT by the Contractor or to the Contractor by DFAT, the Contractor must:</w:t>
      </w:r>
    </w:p>
    <w:p w14:paraId="07E3C143" w14:textId="77777777" w:rsidR="00A3400D" w:rsidRPr="00737E8B" w:rsidRDefault="00A3400D">
      <w:pPr>
        <w:pStyle w:val="Indent2"/>
        <w:numPr>
          <w:ilvl w:val="0"/>
          <w:numId w:val="41"/>
        </w:numPr>
        <w:spacing w:before="120" w:after="0" w:line="240" w:lineRule="auto"/>
        <w:ind w:left="1560" w:hanging="709"/>
        <w:jc w:val="both"/>
        <w:rPr>
          <w:rFonts w:ascii="Calibri" w:hAnsi="Calibri" w:cs="Calibri"/>
          <w:sz w:val="20"/>
          <w:szCs w:val="20"/>
        </w:rPr>
      </w:pPr>
      <w:r w:rsidRPr="00737E8B">
        <w:rPr>
          <w:rFonts w:ascii="Calibri" w:hAnsi="Calibri" w:cs="Calibri"/>
          <w:sz w:val="20"/>
          <w:szCs w:val="20"/>
        </w:rPr>
        <w:t>comply with all relevant provisions of Commonwealth legislation, financial regulations and directions, except to the extent that the relevant obligation is imposed on DFAT; and</w:t>
      </w:r>
    </w:p>
    <w:p w14:paraId="4779E1C9" w14:textId="77777777" w:rsidR="00A3400D" w:rsidRPr="00737E8B" w:rsidRDefault="00A3400D">
      <w:pPr>
        <w:pStyle w:val="Indent2"/>
        <w:numPr>
          <w:ilvl w:val="0"/>
          <w:numId w:val="41"/>
        </w:numPr>
        <w:spacing w:before="120" w:after="0" w:line="240" w:lineRule="auto"/>
        <w:ind w:left="1560" w:hanging="709"/>
        <w:jc w:val="both"/>
        <w:rPr>
          <w:rFonts w:ascii="Calibri" w:hAnsi="Calibri" w:cs="Calibri"/>
          <w:sz w:val="20"/>
          <w:szCs w:val="20"/>
        </w:rPr>
      </w:pPr>
      <w:r w:rsidRPr="00737E8B">
        <w:rPr>
          <w:rFonts w:ascii="Calibri" w:hAnsi="Calibri" w:cs="Calibri"/>
          <w:sz w:val="20"/>
          <w:szCs w:val="20"/>
        </w:rPr>
        <w:t>if required by DFAT, comply with any recommendation by the Commonwealth Auditor-General concerning the handling of DFAT’s money.</w:t>
      </w:r>
    </w:p>
    <w:p w14:paraId="29D7A992" w14:textId="77777777" w:rsidR="00A3400D" w:rsidRPr="00737E8B"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In performing any part of this </w:t>
      </w:r>
      <w:r>
        <w:rPr>
          <w:rFonts w:ascii="Calibri" w:hAnsi="Calibri" w:cs="Calibri"/>
          <w:bCs/>
          <w:sz w:val="20"/>
          <w:szCs w:val="20"/>
        </w:rPr>
        <w:t xml:space="preserve">Deed </w:t>
      </w:r>
      <w:r w:rsidRPr="00737E8B">
        <w:rPr>
          <w:rFonts w:ascii="Calibri" w:hAnsi="Calibri" w:cs="Calibri"/>
          <w:bCs/>
          <w:sz w:val="20"/>
          <w:szCs w:val="20"/>
        </w:rPr>
        <w:t>outside Australia, the Contractor and its Personnel must:</w:t>
      </w:r>
    </w:p>
    <w:p w14:paraId="51911FCD" w14:textId="77777777" w:rsidR="00A3400D" w:rsidRPr="00737E8B" w:rsidRDefault="00A3400D">
      <w:pPr>
        <w:pStyle w:val="Indent2"/>
        <w:numPr>
          <w:ilvl w:val="0"/>
          <w:numId w:val="42"/>
        </w:numPr>
        <w:spacing w:before="120" w:after="0" w:line="240" w:lineRule="auto"/>
        <w:ind w:left="1560" w:hanging="709"/>
        <w:jc w:val="both"/>
        <w:rPr>
          <w:rFonts w:ascii="Calibri" w:hAnsi="Calibri" w:cs="Calibri"/>
          <w:sz w:val="20"/>
          <w:szCs w:val="20"/>
        </w:rPr>
      </w:pPr>
      <w:r w:rsidRPr="00737E8B">
        <w:rPr>
          <w:rFonts w:ascii="Calibri" w:hAnsi="Calibri" w:cs="Calibri"/>
          <w:sz w:val="20"/>
          <w:szCs w:val="20"/>
        </w:rPr>
        <w:t>not engage in any political activity in the relevant country during the provision of the Goods and/or Services;</w:t>
      </w:r>
      <w:r>
        <w:rPr>
          <w:rFonts w:ascii="Calibri" w:hAnsi="Calibri" w:cs="Calibri"/>
          <w:sz w:val="20"/>
          <w:szCs w:val="20"/>
        </w:rPr>
        <w:t xml:space="preserve"> and</w:t>
      </w:r>
    </w:p>
    <w:p w14:paraId="477DEC8A" w14:textId="77777777" w:rsidR="00A3400D" w:rsidRPr="00737E8B" w:rsidRDefault="00A3400D">
      <w:pPr>
        <w:pStyle w:val="Indent2"/>
        <w:numPr>
          <w:ilvl w:val="0"/>
          <w:numId w:val="42"/>
        </w:numPr>
        <w:spacing w:before="120" w:after="0" w:line="240" w:lineRule="auto"/>
        <w:ind w:left="1560" w:hanging="709"/>
        <w:jc w:val="both"/>
        <w:rPr>
          <w:rFonts w:ascii="Calibri" w:hAnsi="Calibri" w:cs="Calibri"/>
          <w:sz w:val="20"/>
          <w:szCs w:val="20"/>
        </w:rPr>
      </w:pPr>
      <w:r w:rsidRPr="00737E8B">
        <w:rPr>
          <w:rFonts w:ascii="Calibri" w:hAnsi="Calibri" w:cs="Calibri"/>
          <w:sz w:val="20"/>
          <w:szCs w:val="20"/>
        </w:rPr>
        <w:t>observe all Laws and respect all religions and customs of that country</w:t>
      </w:r>
      <w:r>
        <w:rPr>
          <w:rFonts w:ascii="Calibri" w:hAnsi="Calibri" w:cs="Calibri"/>
          <w:sz w:val="20"/>
          <w:szCs w:val="20"/>
        </w:rPr>
        <w:t>.</w:t>
      </w:r>
    </w:p>
    <w:p w14:paraId="44E847A5" w14:textId="77777777" w:rsidR="00A3400D" w:rsidRPr="00D55D06" w:rsidRDefault="00A3400D">
      <w:pPr>
        <w:pStyle w:val="Indent2"/>
        <w:widowControl w:val="0"/>
        <w:numPr>
          <w:ilvl w:val="1"/>
          <w:numId w:val="184"/>
        </w:numPr>
        <w:spacing w:before="120" w:after="0" w:line="240" w:lineRule="auto"/>
        <w:ind w:left="851" w:hanging="851"/>
        <w:rPr>
          <w:rFonts w:ascii="Calibri" w:hAnsi="Calibri" w:cs="Calibri"/>
          <w:sz w:val="20"/>
          <w:szCs w:val="20"/>
        </w:rPr>
      </w:pPr>
      <w:r w:rsidRPr="00D55D06">
        <w:rPr>
          <w:rFonts w:ascii="Calibri" w:hAnsi="Calibri" w:cs="Calibri"/>
          <w:bCs/>
          <w:sz w:val="20"/>
          <w:szCs w:val="20"/>
        </w:rPr>
        <w:t xml:space="preserve">In performing any part of this Contract, the Contractor and its Personnel must conduct themselves in a manner consistent with the </w:t>
      </w:r>
      <w:r w:rsidRPr="00D55D06">
        <w:rPr>
          <w:rFonts w:ascii="Calibri" w:hAnsi="Calibri" w:cs="Calibri"/>
          <w:bCs/>
          <w:i/>
          <w:iCs/>
          <w:sz w:val="20"/>
          <w:szCs w:val="20"/>
        </w:rPr>
        <w:t>Public Service Act 1999</w:t>
      </w:r>
      <w:r w:rsidRPr="00C13080">
        <w:rPr>
          <w:rFonts w:ascii="Calibri" w:hAnsi="Calibri" w:cs="Calibri"/>
          <w:bCs/>
          <w:sz w:val="20"/>
          <w:szCs w:val="20"/>
        </w:rPr>
        <w:t xml:space="preserve"> </w:t>
      </w:r>
      <w:r w:rsidRPr="00D55D06">
        <w:rPr>
          <w:rFonts w:ascii="Calibri" w:hAnsi="Calibri" w:cs="Calibri"/>
          <w:bCs/>
          <w:sz w:val="20"/>
          <w:szCs w:val="20"/>
        </w:rPr>
        <w:t>(</w:t>
      </w:r>
      <w:proofErr w:type="spellStart"/>
      <w:r w:rsidRPr="00D55D06">
        <w:rPr>
          <w:rFonts w:ascii="Calibri" w:hAnsi="Calibri" w:cs="Calibri"/>
          <w:bCs/>
          <w:sz w:val="20"/>
          <w:szCs w:val="20"/>
        </w:rPr>
        <w:t>Cth</w:t>
      </w:r>
      <w:proofErr w:type="spellEnd"/>
      <w:r w:rsidRPr="00D55D06">
        <w:rPr>
          <w:rFonts w:ascii="Calibri" w:hAnsi="Calibri" w:cs="Calibri"/>
          <w:bCs/>
          <w:sz w:val="20"/>
          <w:szCs w:val="20"/>
        </w:rPr>
        <w:t>)</w:t>
      </w:r>
      <w:r w:rsidRPr="00C13080">
        <w:rPr>
          <w:rFonts w:ascii="Calibri" w:hAnsi="Calibri" w:cs="Calibri"/>
          <w:bCs/>
          <w:sz w:val="20"/>
          <w:szCs w:val="20"/>
        </w:rPr>
        <w:t xml:space="preserve"> </w:t>
      </w:r>
      <w:r w:rsidRPr="00D55D06">
        <w:rPr>
          <w:rFonts w:ascii="Calibri" w:hAnsi="Calibri" w:cs="Calibri"/>
          <w:bCs/>
          <w:sz w:val="20"/>
          <w:szCs w:val="20"/>
        </w:rPr>
        <w:t>(including the Australian Public Service Values and Employment Principles and Code of Conduct).</w:t>
      </w:r>
    </w:p>
    <w:p w14:paraId="1E1152CB" w14:textId="77777777" w:rsidR="00A3400D" w:rsidRPr="00854195" w:rsidRDefault="00A3400D">
      <w:pPr>
        <w:numPr>
          <w:ilvl w:val="0"/>
          <w:numId w:val="184"/>
        </w:numPr>
        <w:rPr>
          <w:rFonts w:asciiTheme="minorHAnsi" w:eastAsia="Calibri" w:hAnsiTheme="minorHAnsi" w:cstheme="minorHAnsi"/>
          <w:b/>
          <w:bCs/>
          <w:color w:val="000000"/>
          <w:sz w:val="20"/>
          <w:szCs w:val="20"/>
        </w:rPr>
      </w:pPr>
      <w:bookmarkStart w:id="571" w:name="_Ref227834795"/>
      <w:r w:rsidRPr="00854195">
        <w:rPr>
          <w:rFonts w:asciiTheme="minorHAnsi" w:eastAsia="Calibri" w:hAnsiTheme="minorHAnsi" w:cstheme="minorHAnsi"/>
          <w:b/>
          <w:bCs/>
          <w:color w:val="000000"/>
          <w:sz w:val="20"/>
          <w:szCs w:val="20"/>
        </w:rPr>
        <w:t>COMPLIANCE WITH THE COMMONWEALTH SUPPLIER CODE OF CONDUCT</w:t>
      </w:r>
      <w:bookmarkEnd w:id="571"/>
    </w:p>
    <w:p w14:paraId="19A20506" w14:textId="77777777"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For the purposes of this clause, ‘Commonwealth Supplier Code of Conduct’ or ‘Code’ means the Commonwealth Supplier Code of Conduct, as published on 1 July 2024, as updated from time to time.</w:t>
      </w:r>
    </w:p>
    <w:p w14:paraId="77A77165" w14:textId="77777777"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The Contractor must comply with, and ensure that its Personnel comply with, the Code in connection with the performance of this Contract.</w:t>
      </w:r>
    </w:p>
    <w:p w14:paraId="6DB63510" w14:textId="77777777"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The Contractor must:</w:t>
      </w:r>
    </w:p>
    <w:p w14:paraId="021E8CF2" w14:textId="77777777" w:rsidR="00A3400D" w:rsidRPr="00854195" w:rsidRDefault="00A3400D">
      <w:pPr>
        <w:pStyle w:val="Indent2"/>
        <w:numPr>
          <w:ilvl w:val="2"/>
          <w:numId w:val="237"/>
        </w:numPr>
        <w:spacing w:before="120" w:after="0" w:line="240" w:lineRule="auto"/>
        <w:ind w:left="1418" w:hanging="567"/>
        <w:jc w:val="both"/>
        <w:rPr>
          <w:rFonts w:ascii="Calibri" w:hAnsi="Calibri" w:cs="Calibri"/>
          <w:bCs/>
          <w:sz w:val="20"/>
          <w:szCs w:val="20"/>
        </w:rPr>
      </w:pPr>
      <w:r w:rsidRPr="00854195">
        <w:rPr>
          <w:rFonts w:ascii="Calibri" w:hAnsi="Calibri" w:cs="Calibri"/>
          <w:bCs/>
          <w:sz w:val="20"/>
          <w:szCs w:val="20"/>
        </w:rPr>
        <w:t>periodically monitor and assess its, and its Personnel’s compliance with the Code; and</w:t>
      </w:r>
    </w:p>
    <w:p w14:paraId="6911C334" w14:textId="77777777" w:rsidR="00A3400D" w:rsidRPr="00854195" w:rsidRDefault="00A3400D">
      <w:pPr>
        <w:pStyle w:val="Indent2"/>
        <w:numPr>
          <w:ilvl w:val="2"/>
          <w:numId w:val="237"/>
        </w:numPr>
        <w:spacing w:before="120" w:after="0" w:line="240" w:lineRule="auto"/>
        <w:ind w:left="1418" w:hanging="567"/>
        <w:jc w:val="both"/>
        <w:rPr>
          <w:rFonts w:ascii="Calibri" w:hAnsi="Calibri" w:cs="Calibri"/>
          <w:bCs/>
          <w:sz w:val="20"/>
          <w:szCs w:val="20"/>
        </w:rPr>
      </w:pPr>
      <w:r w:rsidRPr="00854195">
        <w:rPr>
          <w:rFonts w:ascii="Calibri" w:hAnsi="Calibri" w:cs="Calibri"/>
          <w:bCs/>
          <w:sz w:val="20"/>
          <w:szCs w:val="20"/>
        </w:rPr>
        <w:t>on request from DFAT, promp</w:t>
      </w:r>
      <w:r>
        <w:rPr>
          <w:rFonts w:ascii="Calibri" w:hAnsi="Calibri" w:cs="Calibri"/>
          <w:bCs/>
          <w:sz w:val="20"/>
          <w:szCs w:val="20"/>
        </w:rPr>
        <w:t>t</w:t>
      </w:r>
      <w:r w:rsidRPr="00854195">
        <w:rPr>
          <w:rFonts w:ascii="Calibri" w:hAnsi="Calibri" w:cs="Calibri"/>
          <w:bCs/>
          <w:sz w:val="20"/>
          <w:szCs w:val="20"/>
        </w:rPr>
        <w:t>ly provide information regarding:</w:t>
      </w:r>
    </w:p>
    <w:p w14:paraId="697A90EF" w14:textId="77777777" w:rsidR="00A3400D" w:rsidRPr="00854195" w:rsidRDefault="00A3400D">
      <w:pPr>
        <w:pStyle w:val="Indent2"/>
        <w:numPr>
          <w:ilvl w:val="2"/>
          <w:numId w:val="237"/>
        </w:numPr>
        <w:spacing w:before="120" w:after="0" w:line="240" w:lineRule="auto"/>
        <w:ind w:left="1418" w:hanging="567"/>
        <w:jc w:val="both"/>
        <w:rPr>
          <w:rFonts w:ascii="Calibri" w:hAnsi="Calibri" w:cs="Calibri"/>
          <w:bCs/>
          <w:sz w:val="20"/>
          <w:szCs w:val="20"/>
        </w:rPr>
      </w:pPr>
      <w:r w:rsidRPr="00854195">
        <w:rPr>
          <w:rFonts w:ascii="Calibri" w:hAnsi="Calibri" w:cs="Calibri"/>
          <w:bCs/>
          <w:sz w:val="20"/>
          <w:szCs w:val="20"/>
        </w:rPr>
        <w:t>the policies, frameworks, or systems it has established to monitor and assess compliance with the Code, and</w:t>
      </w:r>
    </w:p>
    <w:p w14:paraId="1E171903" w14:textId="7EFAF55A" w:rsidR="00A3400D" w:rsidRPr="00854195" w:rsidRDefault="00A3400D">
      <w:pPr>
        <w:pStyle w:val="Indent2"/>
        <w:numPr>
          <w:ilvl w:val="2"/>
          <w:numId w:val="237"/>
        </w:numPr>
        <w:spacing w:before="120" w:after="0" w:line="240" w:lineRule="auto"/>
        <w:ind w:left="1418" w:hanging="567"/>
        <w:jc w:val="both"/>
        <w:rPr>
          <w:rFonts w:ascii="Calibri" w:hAnsi="Calibri" w:cs="Calibri"/>
          <w:bCs/>
          <w:sz w:val="20"/>
          <w:szCs w:val="20"/>
        </w:rPr>
      </w:pPr>
      <w:r w:rsidRPr="00854195">
        <w:rPr>
          <w:rFonts w:ascii="Calibri" w:hAnsi="Calibri" w:cs="Calibri"/>
          <w:bCs/>
          <w:sz w:val="20"/>
          <w:szCs w:val="20"/>
        </w:rPr>
        <w:t>the Contractor’s compliance with clause 2.</w:t>
      </w:r>
      <w:r>
        <w:rPr>
          <w:rFonts w:ascii="Calibri" w:hAnsi="Calibri" w:cs="Calibri"/>
          <w:bCs/>
          <w:sz w:val="20"/>
          <w:szCs w:val="20"/>
        </w:rPr>
        <w:t>2.</w:t>
      </w:r>
    </w:p>
    <w:p w14:paraId="7727490D" w14:textId="44DD0ECB"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The Contractor must immediately issue DFAT a notice on becoming aware of any breach of clause 2.2. The notice must include a summary of the breach, the date that the breach occurred, and details of the Personnel involved.</w:t>
      </w:r>
    </w:p>
    <w:p w14:paraId="392A6412" w14:textId="7D3D3BE8" w:rsidR="00A3400D"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 xml:space="preserve">Where DFAT identifies a possible breach of clause </w:t>
      </w:r>
      <w:r>
        <w:rPr>
          <w:rFonts w:ascii="Calibri" w:hAnsi="Calibri" w:cs="Calibri"/>
          <w:bCs/>
          <w:sz w:val="20"/>
          <w:szCs w:val="20"/>
        </w:rPr>
        <w:t>2</w:t>
      </w:r>
      <w:r w:rsidRPr="00854195">
        <w:rPr>
          <w:rFonts w:ascii="Calibri" w:hAnsi="Calibri" w:cs="Calibri"/>
          <w:bCs/>
          <w:sz w:val="20"/>
          <w:szCs w:val="20"/>
        </w:rPr>
        <w:t>.2, it may issue the Contractor a notice, and the Contractor must, within three (3) Business Days of receiving the notice, either:</w:t>
      </w:r>
    </w:p>
    <w:p w14:paraId="2A4DD331" w14:textId="77777777" w:rsidR="00A3400D" w:rsidRDefault="00A3400D">
      <w:pPr>
        <w:pStyle w:val="Indent2"/>
        <w:widowControl w:val="0"/>
        <w:numPr>
          <w:ilvl w:val="0"/>
          <w:numId w:val="245"/>
        </w:numPr>
        <w:spacing w:before="120" w:after="0" w:line="240" w:lineRule="auto"/>
        <w:jc w:val="both"/>
        <w:rPr>
          <w:rFonts w:ascii="Calibri" w:hAnsi="Calibri" w:cs="Calibri"/>
          <w:bCs/>
          <w:sz w:val="20"/>
          <w:szCs w:val="20"/>
        </w:rPr>
      </w:pPr>
      <w:r w:rsidRPr="00C54AF7">
        <w:rPr>
          <w:rFonts w:ascii="Calibri" w:hAnsi="Calibri" w:cs="Calibri"/>
          <w:bCs/>
          <w:sz w:val="20"/>
          <w:szCs w:val="20"/>
        </w:rPr>
        <w:t>where the Contractor considers a breach has not occurred: advise DFAT that there has not been a breach and provide information supporting that determination; or</w:t>
      </w:r>
    </w:p>
    <w:p w14:paraId="06ABD1AD" w14:textId="0F96BB4F" w:rsidR="00A3400D" w:rsidRPr="00C54AF7" w:rsidRDefault="00A3400D">
      <w:pPr>
        <w:pStyle w:val="Indent2"/>
        <w:widowControl w:val="0"/>
        <w:numPr>
          <w:ilvl w:val="0"/>
          <w:numId w:val="245"/>
        </w:numPr>
        <w:spacing w:before="120" w:after="0" w:line="240" w:lineRule="auto"/>
        <w:jc w:val="both"/>
        <w:rPr>
          <w:rFonts w:ascii="Calibri" w:hAnsi="Calibri" w:cs="Calibri"/>
          <w:bCs/>
          <w:sz w:val="20"/>
          <w:szCs w:val="20"/>
        </w:rPr>
      </w:pPr>
      <w:r w:rsidRPr="00C54AF7">
        <w:rPr>
          <w:rFonts w:ascii="Calibri" w:hAnsi="Calibri" w:cs="Calibri"/>
          <w:bCs/>
          <w:sz w:val="20"/>
          <w:szCs w:val="20"/>
        </w:rPr>
        <w:t xml:space="preserve">where the Contractor considers that a breach has occurred: issue a notice under clause </w:t>
      </w:r>
      <w:r>
        <w:rPr>
          <w:rFonts w:ascii="Calibri" w:hAnsi="Calibri" w:cs="Calibri"/>
          <w:bCs/>
          <w:sz w:val="20"/>
          <w:szCs w:val="20"/>
        </w:rPr>
        <w:t>2</w:t>
      </w:r>
      <w:r w:rsidRPr="00C54AF7">
        <w:rPr>
          <w:rFonts w:ascii="Calibri" w:hAnsi="Calibri" w:cs="Calibri"/>
          <w:bCs/>
          <w:sz w:val="20"/>
          <w:szCs w:val="20"/>
        </w:rPr>
        <w:t xml:space="preserve">.4 and otherwise comply with its obligations under this clause </w:t>
      </w:r>
      <w:r>
        <w:rPr>
          <w:rFonts w:ascii="Calibri" w:hAnsi="Calibri" w:cs="Calibri"/>
          <w:bCs/>
          <w:sz w:val="20"/>
          <w:szCs w:val="20"/>
        </w:rPr>
        <w:t>2</w:t>
      </w:r>
      <w:r w:rsidRPr="00C54AF7">
        <w:rPr>
          <w:rFonts w:ascii="Calibri" w:hAnsi="Calibri" w:cs="Calibri"/>
          <w:bCs/>
          <w:sz w:val="20"/>
          <w:szCs w:val="20"/>
        </w:rPr>
        <w:t>.</w:t>
      </w:r>
    </w:p>
    <w:p w14:paraId="08978948" w14:textId="443DC7A5"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 xml:space="preserve">Notwithstanding clause </w:t>
      </w:r>
      <w:r>
        <w:rPr>
          <w:rFonts w:ascii="Calibri" w:hAnsi="Calibri" w:cs="Calibri"/>
          <w:bCs/>
          <w:sz w:val="20"/>
          <w:szCs w:val="20"/>
        </w:rPr>
        <w:t>2</w:t>
      </w:r>
      <w:r w:rsidRPr="00854195">
        <w:rPr>
          <w:rFonts w:ascii="Calibri" w:hAnsi="Calibri" w:cs="Calibri"/>
          <w:bCs/>
          <w:sz w:val="20"/>
          <w:szCs w:val="20"/>
        </w:rPr>
        <w:t xml:space="preserve">.5, DFAT may notify the Contractor in writing that it considers that the Contractor has breached clause 2.2, in which case the Contractor must issue a notice under clause 2.4 and otherwise comply with its obligations under this clause </w:t>
      </w:r>
      <w:r>
        <w:rPr>
          <w:rFonts w:ascii="Calibri" w:hAnsi="Calibri" w:cs="Calibri"/>
          <w:bCs/>
          <w:sz w:val="20"/>
          <w:szCs w:val="20"/>
        </w:rPr>
        <w:t>2</w:t>
      </w:r>
      <w:r w:rsidRPr="00854195">
        <w:rPr>
          <w:rFonts w:ascii="Calibri" w:hAnsi="Calibri" w:cs="Calibri"/>
          <w:bCs/>
          <w:sz w:val="20"/>
          <w:szCs w:val="20"/>
        </w:rPr>
        <w:t>.</w:t>
      </w:r>
    </w:p>
    <w:p w14:paraId="387A41CF" w14:textId="77777777"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 xml:space="preserve">A failure by the Contractor to comply with its obligations under any part of this clause will be a material </w:t>
      </w:r>
      <w:r w:rsidRPr="00854195">
        <w:rPr>
          <w:rFonts w:ascii="Calibri" w:hAnsi="Calibri" w:cs="Calibri"/>
          <w:bCs/>
          <w:sz w:val="20"/>
          <w:szCs w:val="20"/>
        </w:rPr>
        <w:lastRenderedPageBreak/>
        <w:t>breach of this Contract.</w:t>
      </w:r>
    </w:p>
    <w:p w14:paraId="453B73F2" w14:textId="77777777" w:rsidR="00A3400D" w:rsidRPr="00854195" w:rsidRDefault="00A3400D">
      <w:pPr>
        <w:pStyle w:val="Indent2"/>
        <w:widowControl w:val="0"/>
        <w:numPr>
          <w:ilvl w:val="1"/>
          <w:numId w:val="184"/>
        </w:numPr>
        <w:spacing w:before="120" w:after="0" w:line="240" w:lineRule="auto"/>
        <w:ind w:left="851" w:hanging="851"/>
        <w:jc w:val="both"/>
        <w:rPr>
          <w:rFonts w:ascii="Calibri" w:hAnsi="Calibri" w:cs="Calibri"/>
          <w:bCs/>
          <w:sz w:val="20"/>
          <w:szCs w:val="20"/>
        </w:rPr>
      </w:pPr>
      <w:r w:rsidRPr="00854195">
        <w:rPr>
          <w:rFonts w:ascii="Calibri" w:hAnsi="Calibri" w:cs="Calibri"/>
          <w:bCs/>
          <w:sz w:val="20"/>
          <w:szCs w:val="20"/>
        </w:rPr>
        <w:t>Nothing in this clause or the Code limits, reduces, or derogates from the Contractor’s other obligations under this Contract. DFAT’s rights under this clause are in addition to and do not otherwise limit any other rights the DFAT may have under this Contract. The performance by the Contractor of its obligations under this clause will be at no additional cost to DFAT.</w:t>
      </w:r>
    </w:p>
    <w:p w14:paraId="14DBEB46" w14:textId="77777777" w:rsidR="00A3400D" w:rsidRPr="00854195" w:rsidRDefault="00A3400D">
      <w:pPr>
        <w:pStyle w:val="Indent2"/>
        <w:widowControl w:val="0"/>
        <w:numPr>
          <w:ilvl w:val="1"/>
          <w:numId w:val="184"/>
        </w:numPr>
        <w:spacing w:before="120" w:line="240" w:lineRule="auto"/>
        <w:ind w:left="851" w:hanging="851"/>
        <w:jc w:val="both"/>
        <w:rPr>
          <w:rFonts w:ascii="Calibri" w:hAnsi="Calibri" w:cs="Calibri"/>
          <w:bCs/>
          <w:sz w:val="20"/>
          <w:szCs w:val="20"/>
        </w:rPr>
      </w:pPr>
      <w:r w:rsidRPr="00854195">
        <w:rPr>
          <w:rFonts w:ascii="Calibri" w:hAnsi="Calibri" w:cs="Calibri"/>
          <w:bCs/>
          <w:sz w:val="20"/>
          <w:szCs w:val="20"/>
        </w:rPr>
        <w:t xml:space="preserve">The Contractor agrees that DFAT or any other Commonwealth agency may </w:t>
      </w:r>
      <w:proofErr w:type="gramStart"/>
      <w:r w:rsidRPr="00854195">
        <w:rPr>
          <w:rFonts w:ascii="Calibri" w:hAnsi="Calibri" w:cs="Calibri"/>
          <w:bCs/>
          <w:sz w:val="20"/>
          <w:szCs w:val="20"/>
        </w:rPr>
        <w:t>take into account</w:t>
      </w:r>
      <w:proofErr w:type="gramEnd"/>
      <w:r w:rsidRPr="00854195">
        <w:rPr>
          <w:rFonts w:ascii="Calibri" w:hAnsi="Calibri" w:cs="Calibri"/>
          <w:bCs/>
          <w:sz w:val="20"/>
          <w:szCs w:val="20"/>
        </w:rPr>
        <w:t xml:space="preserve"> the Contractor’s compliance with the Code in any future approach to market or procurement process.</w:t>
      </w:r>
    </w:p>
    <w:p w14:paraId="53DDA688" w14:textId="77777777" w:rsidR="00A3400D" w:rsidRDefault="00A3400D">
      <w:pPr>
        <w:numPr>
          <w:ilvl w:val="0"/>
          <w:numId w:val="184"/>
        </w:numPr>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 xml:space="preserve">PAYMENT TIMES PROCUREMENT CONNECTED POLICY </w:t>
      </w:r>
    </w:p>
    <w:p w14:paraId="794AA1E5" w14:textId="77777777" w:rsidR="00A3400D" w:rsidRPr="00255842" w:rsidRDefault="00A3400D" w:rsidP="00A3400D">
      <w:pPr>
        <w:ind w:left="375"/>
        <w:rPr>
          <w:rFonts w:asciiTheme="minorHAnsi" w:eastAsia="Calibri" w:hAnsiTheme="minorHAnsi" w:cstheme="minorHAnsi"/>
          <w:i/>
          <w:iCs/>
          <w:color w:val="000000"/>
          <w:sz w:val="20"/>
          <w:szCs w:val="20"/>
        </w:rPr>
      </w:pPr>
      <w:r w:rsidRPr="00863E44">
        <w:rPr>
          <w:rFonts w:asciiTheme="minorHAnsi" w:eastAsia="Calibri" w:hAnsiTheme="minorHAnsi" w:cstheme="minorHAnsi"/>
          <w:b/>
          <w:bCs/>
          <w:i/>
          <w:iCs/>
          <w:color w:val="000000"/>
          <w:sz w:val="20"/>
          <w:szCs w:val="20"/>
        </w:rPr>
        <w:t>NOTE TO DRAFTERS</w:t>
      </w:r>
      <w:r w:rsidRPr="00863E44">
        <w:rPr>
          <w:rFonts w:asciiTheme="minorHAnsi" w:eastAsia="Calibri" w:hAnsiTheme="minorHAnsi" w:cstheme="minorHAnsi"/>
          <w:i/>
          <w:iCs/>
          <w:color w:val="000000"/>
          <w:sz w:val="20"/>
          <w:szCs w:val="20"/>
        </w:rPr>
        <w:t>: If the tenderer has declared that it is a reporting entity and the value of the contract will be above $4 million (GST inclusive) DFAT must ensure the PT PCP contract clauses are included in the final contract prior to execution.</w:t>
      </w:r>
      <w:r>
        <w:rPr>
          <w:rFonts w:asciiTheme="minorHAnsi" w:eastAsia="Calibri" w:hAnsiTheme="minorHAnsi" w:cstheme="minorHAnsi"/>
          <w:i/>
          <w:iCs/>
          <w:color w:val="000000"/>
          <w:sz w:val="20"/>
          <w:szCs w:val="20"/>
        </w:rPr>
        <w:t xml:space="preserve"> </w:t>
      </w:r>
    </w:p>
    <w:p w14:paraId="3F31BD03" w14:textId="77777777" w:rsidR="00A3400D" w:rsidRPr="00854195" w:rsidRDefault="00A3400D" w:rsidP="00A3400D">
      <w:pPr>
        <w:ind w:left="375"/>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Definitions</w:t>
      </w:r>
    </w:p>
    <w:p w14:paraId="722CE870"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In this clause </w:t>
      </w:r>
      <w:r>
        <w:rPr>
          <w:rFonts w:asciiTheme="minorHAnsi" w:eastAsia="Calibri" w:hAnsiTheme="minorHAnsi" w:cstheme="minorHAnsi"/>
          <w:color w:val="000000"/>
          <w:sz w:val="20"/>
          <w:szCs w:val="20"/>
        </w:rPr>
        <w:t>3</w:t>
      </w:r>
      <w:r w:rsidRPr="00854195">
        <w:rPr>
          <w:rFonts w:asciiTheme="minorHAnsi" w:eastAsia="Calibri" w:hAnsiTheme="minorHAnsi" w:cstheme="minorHAnsi"/>
          <w:color w:val="000000"/>
          <w:sz w:val="20"/>
          <w:szCs w:val="20"/>
        </w:rPr>
        <w:t>:</w:t>
      </w:r>
    </w:p>
    <w:p w14:paraId="3FDE1469"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Commonwealth Entity</w:t>
      </w:r>
      <w:r w:rsidRPr="00854195">
        <w:rPr>
          <w:rFonts w:asciiTheme="minorHAnsi" w:eastAsia="Calibri" w:hAnsiTheme="minorHAnsi" w:cstheme="minorHAnsi"/>
          <w:color w:val="000000"/>
          <w:sz w:val="20"/>
          <w:szCs w:val="20"/>
        </w:rPr>
        <w:t xml:space="preserve"> has the meaning given to this term in the </w:t>
      </w:r>
      <w:r w:rsidRPr="00854195">
        <w:rPr>
          <w:rFonts w:asciiTheme="minorHAnsi" w:eastAsia="Calibri" w:hAnsiTheme="minorHAnsi" w:cstheme="minorHAnsi"/>
          <w:i/>
          <w:color w:val="000000"/>
          <w:sz w:val="20"/>
          <w:szCs w:val="20"/>
        </w:rPr>
        <w:t xml:space="preserve">Public Governance, Performance and Accountability Act 2013 </w:t>
      </w:r>
      <w:r w:rsidRPr="00854195">
        <w:rPr>
          <w:rFonts w:asciiTheme="minorHAnsi" w:eastAsia="Calibri" w:hAnsiTheme="minorHAnsi" w:cstheme="minorHAnsi"/>
          <w:color w:val="000000"/>
          <w:sz w:val="20"/>
          <w:szCs w:val="20"/>
        </w:rPr>
        <w:t>(</w:t>
      </w:r>
      <w:proofErr w:type="spellStart"/>
      <w:r w:rsidRPr="00854195">
        <w:rPr>
          <w:rFonts w:asciiTheme="minorHAnsi" w:eastAsia="Calibri" w:hAnsiTheme="minorHAnsi" w:cstheme="minorHAnsi"/>
          <w:color w:val="000000"/>
          <w:sz w:val="20"/>
          <w:szCs w:val="20"/>
        </w:rPr>
        <w:t>Cth</w:t>
      </w:r>
      <w:proofErr w:type="spellEnd"/>
      <w:r w:rsidRPr="00854195">
        <w:rPr>
          <w:rFonts w:asciiTheme="minorHAnsi" w:eastAsia="Calibri" w:hAnsiTheme="minorHAnsi" w:cstheme="minorHAnsi"/>
          <w:color w:val="000000"/>
          <w:sz w:val="20"/>
          <w:szCs w:val="20"/>
        </w:rPr>
        <w:t>).</w:t>
      </w:r>
    </w:p>
    <w:p w14:paraId="45C1E692"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Entrusted Person</w:t>
      </w:r>
      <w:r w:rsidRPr="00854195">
        <w:rPr>
          <w:rFonts w:asciiTheme="minorHAnsi" w:eastAsia="Calibri" w:hAnsiTheme="minorHAnsi" w:cstheme="minorHAnsi"/>
          <w:color w:val="000000"/>
          <w:sz w:val="20"/>
          <w:szCs w:val="20"/>
        </w:rPr>
        <w:t xml:space="preserve"> has the meaning given to this term in the </w:t>
      </w:r>
      <w:r w:rsidRPr="00854195">
        <w:rPr>
          <w:rFonts w:asciiTheme="minorHAnsi" w:eastAsia="Calibri" w:hAnsiTheme="minorHAnsi" w:cstheme="minorHAnsi"/>
          <w:iCs/>
          <w:color w:val="000000"/>
          <w:sz w:val="20"/>
          <w:szCs w:val="20"/>
        </w:rPr>
        <w:t>PTR Act</w:t>
      </w:r>
      <w:r w:rsidRPr="00854195">
        <w:rPr>
          <w:rFonts w:asciiTheme="minorHAnsi" w:eastAsia="Calibri" w:hAnsiTheme="minorHAnsi" w:cstheme="minorHAnsi"/>
          <w:i/>
          <w:color w:val="000000"/>
          <w:sz w:val="20"/>
          <w:szCs w:val="20"/>
        </w:rPr>
        <w:t>.</w:t>
      </w:r>
    </w:p>
    <w:p w14:paraId="3AB7547E"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General Interest Charge Rate</w:t>
      </w:r>
      <w:r w:rsidRPr="00854195">
        <w:rPr>
          <w:rFonts w:asciiTheme="minorHAnsi" w:eastAsia="Calibri" w:hAnsiTheme="minorHAnsi" w:cstheme="minorHAnsi"/>
          <w:color w:val="000000"/>
          <w:sz w:val="20"/>
          <w:szCs w:val="20"/>
        </w:rPr>
        <w:t xml:space="preserve"> means the general interest charge rate determined under section 8AAD of the </w:t>
      </w:r>
      <w:r w:rsidRPr="00854195">
        <w:rPr>
          <w:rFonts w:asciiTheme="minorHAnsi" w:eastAsia="Calibri" w:hAnsiTheme="minorHAnsi" w:cstheme="minorHAnsi"/>
          <w:i/>
          <w:color w:val="000000"/>
          <w:sz w:val="20"/>
          <w:szCs w:val="20"/>
        </w:rPr>
        <w:t>Taxation Administration Act 1953</w:t>
      </w:r>
      <w:r w:rsidRPr="00854195">
        <w:rPr>
          <w:rFonts w:asciiTheme="minorHAnsi" w:eastAsia="Calibri" w:hAnsiTheme="minorHAnsi" w:cstheme="minorHAnsi"/>
          <w:color w:val="000000"/>
          <w:sz w:val="20"/>
          <w:szCs w:val="20"/>
        </w:rPr>
        <w:t xml:space="preserve"> (</w:t>
      </w:r>
      <w:proofErr w:type="spellStart"/>
      <w:r w:rsidRPr="00854195">
        <w:rPr>
          <w:rFonts w:asciiTheme="minorHAnsi" w:eastAsia="Calibri" w:hAnsiTheme="minorHAnsi" w:cstheme="minorHAnsi"/>
          <w:color w:val="000000"/>
          <w:sz w:val="20"/>
          <w:szCs w:val="20"/>
        </w:rPr>
        <w:t>Cth</w:t>
      </w:r>
      <w:proofErr w:type="spellEnd"/>
      <w:r w:rsidRPr="00854195">
        <w:rPr>
          <w:rFonts w:asciiTheme="minorHAnsi" w:eastAsia="Calibri" w:hAnsiTheme="minorHAnsi" w:cstheme="minorHAnsi"/>
          <w:color w:val="000000"/>
          <w:sz w:val="20"/>
          <w:szCs w:val="20"/>
        </w:rPr>
        <w:t>) on the day payment is due, expressed as a decimal rate per day.</w:t>
      </w:r>
    </w:p>
    <w:p w14:paraId="26313D5E"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w:t>
      </w:r>
      <w:r w:rsidRPr="00854195">
        <w:rPr>
          <w:rFonts w:asciiTheme="minorHAnsi" w:eastAsia="Calibri" w:hAnsiTheme="minorHAnsi" w:cstheme="minorHAnsi"/>
          <w:color w:val="000000"/>
          <w:sz w:val="20"/>
          <w:szCs w:val="20"/>
        </w:rPr>
        <w:t xml:space="preserve"> means the Commonwealth’s ‘Payment Times Procurement Connected Policy’.</w:t>
      </w:r>
    </w:p>
    <w:p w14:paraId="4A0BFF96"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Evaluation Questionnaire</w:t>
      </w:r>
      <w:r w:rsidRPr="00854195">
        <w:rPr>
          <w:rFonts w:asciiTheme="minorHAnsi" w:eastAsia="Calibri" w:hAnsiTheme="minorHAnsi" w:cstheme="minorHAnsi"/>
          <w:color w:val="000000"/>
          <w:sz w:val="20"/>
          <w:szCs w:val="20"/>
        </w:rPr>
        <w:t xml:space="preserve"> means a questionnaire in substantially the form of Appendix C of the PT PCP.</w:t>
      </w:r>
    </w:p>
    <w:p w14:paraId="4958FF6C"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Policy Team</w:t>
      </w:r>
      <w:r w:rsidRPr="00854195">
        <w:rPr>
          <w:rFonts w:asciiTheme="minorHAnsi" w:eastAsia="Calibri" w:hAnsiTheme="minorHAnsi" w:cstheme="minorHAnsi"/>
          <w:color w:val="000000"/>
          <w:sz w:val="20"/>
          <w:szCs w:val="20"/>
        </w:rPr>
        <w:t xml:space="preserve"> means the relevant Minister, department or authority that administers or otherwise deals with the PT PCP on the relevant day.</w:t>
      </w:r>
    </w:p>
    <w:p w14:paraId="764BBB95"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Purpose</w:t>
      </w:r>
      <w:r w:rsidRPr="00854195">
        <w:rPr>
          <w:rFonts w:asciiTheme="minorHAnsi" w:eastAsia="Calibri" w:hAnsiTheme="minorHAnsi" w:cstheme="minorHAnsi"/>
          <w:color w:val="000000"/>
          <w:sz w:val="20"/>
          <w:szCs w:val="20"/>
        </w:rPr>
        <w:t xml:space="preserve"> means:</w:t>
      </w:r>
    </w:p>
    <w:p w14:paraId="52682BCE" w14:textId="77777777" w:rsidR="00A3400D" w:rsidRPr="00854195" w:rsidRDefault="00A3400D">
      <w:pPr>
        <w:numPr>
          <w:ilvl w:val="0"/>
          <w:numId w:val="246"/>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the review, evaluation, monitoring, assessment and reporting on the PT PCP, including the compliance by those DFAT suppliers and their subcontractors that are Reporting Entities; or</w:t>
      </w:r>
    </w:p>
    <w:p w14:paraId="01654E3D" w14:textId="77777777" w:rsidR="00A3400D" w:rsidRPr="00854195" w:rsidRDefault="00A3400D">
      <w:pPr>
        <w:numPr>
          <w:ilvl w:val="0"/>
          <w:numId w:val="246"/>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improving payment times to PT PCP Subcontractors.</w:t>
      </w:r>
    </w:p>
    <w:p w14:paraId="267729D1"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Remediation Plan</w:t>
      </w:r>
      <w:r w:rsidRPr="00854195">
        <w:rPr>
          <w:rFonts w:asciiTheme="minorHAnsi" w:eastAsia="Calibri" w:hAnsiTheme="minorHAnsi" w:cstheme="minorHAnsi"/>
          <w:color w:val="000000"/>
          <w:sz w:val="20"/>
          <w:szCs w:val="20"/>
        </w:rPr>
        <w:t xml:space="preserve"> means a written remediation plan substantially in the form of Appendix D of the PT PCP.</w:t>
      </w:r>
    </w:p>
    <w:p w14:paraId="448BFE7C"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Subcontract</w:t>
      </w:r>
      <w:r w:rsidRPr="00854195">
        <w:rPr>
          <w:rFonts w:asciiTheme="minorHAnsi" w:eastAsia="Calibri" w:hAnsiTheme="minorHAnsi" w:cstheme="minorHAnsi"/>
          <w:color w:val="000000"/>
          <w:sz w:val="20"/>
          <w:szCs w:val="20"/>
        </w:rPr>
        <w:t xml:space="preserve"> means a subcontract between a Reporting Entity and another party (Other Party) where: </w:t>
      </w:r>
    </w:p>
    <w:p w14:paraId="49AEABEF" w14:textId="77777777" w:rsidR="00A3400D" w:rsidRPr="00854195" w:rsidRDefault="00A3400D">
      <w:pPr>
        <w:numPr>
          <w:ilvl w:val="0"/>
          <w:numId w:val="247"/>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the subcontract is (wholly or in part) for the provision of goods or services for the purposes of this Contract; </w:t>
      </w:r>
    </w:p>
    <w:p w14:paraId="4D06B98E" w14:textId="77777777" w:rsidR="00A3400D" w:rsidRPr="00854195" w:rsidRDefault="00A3400D">
      <w:pPr>
        <w:numPr>
          <w:ilvl w:val="0"/>
          <w:numId w:val="247"/>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both parties are carrying on business in Australia; and </w:t>
      </w:r>
    </w:p>
    <w:p w14:paraId="16094C3D" w14:textId="77777777" w:rsidR="00A3400D" w:rsidRPr="00854195" w:rsidRDefault="00A3400D">
      <w:pPr>
        <w:numPr>
          <w:ilvl w:val="0"/>
          <w:numId w:val="247"/>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the component of the subcontract for the provision of goods or services for the purposes of this </w:t>
      </w:r>
      <w:r>
        <w:rPr>
          <w:rFonts w:asciiTheme="minorHAnsi" w:eastAsia="Calibri" w:hAnsiTheme="minorHAnsi" w:cstheme="minorHAnsi"/>
          <w:color w:val="000000"/>
          <w:sz w:val="20"/>
          <w:szCs w:val="20"/>
        </w:rPr>
        <w:t xml:space="preserve">Deed </w:t>
      </w:r>
      <w:r w:rsidRPr="00854195">
        <w:rPr>
          <w:rFonts w:asciiTheme="minorHAnsi" w:eastAsia="Calibri" w:hAnsiTheme="minorHAnsi" w:cstheme="minorHAnsi"/>
          <w:color w:val="000000"/>
          <w:sz w:val="20"/>
          <w:szCs w:val="20"/>
        </w:rPr>
        <w:t xml:space="preserve">has a total value of less than (or is reasonably estimated will not exceed) $1,000,000 (GST inclusive) during the period of the subcontract, not including any options, extensions, renewals or other mechanisms that may be executed over the life of the subcontract (but including work/official orders entered into that are valued up to $1 million (GST inclusive) </w:t>
      </w:r>
      <w:proofErr w:type="spellStart"/>
      <w:r w:rsidRPr="00854195">
        <w:rPr>
          <w:rFonts w:asciiTheme="minorHAnsi" w:eastAsia="Calibri" w:hAnsiTheme="minorHAnsi" w:cstheme="minorHAnsi"/>
          <w:color w:val="000000"/>
          <w:sz w:val="20"/>
          <w:szCs w:val="20"/>
        </w:rPr>
        <w:t>under standing</w:t>
      </w:r>
      <w:proofErr w:type="spellEnd"/>
      <w:r w:rsidRPr="00854195">
        <w:rPr>
          <w:rFonts w:asciiTheme="minorHAnsi" w:eastAsia="Calibri" w:hAnsiTheme="minorHAnsi" w:cstheme="minorHAnsi"/>
          <w:color w:val="000000"/>
          <w:sz w:val="20"/>
          <w:szCs w:val="20"/>
        </w:rPr>
        <w:t xml:space="preserve"> offer (panel) arrangements), </w:t>
      </w:r>
    </w:p>
    <w:p w14:paraId="7DBE76DB"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lastRenderedPageBreak/>
        <w:t xml:space="preserve">but does not include the following subcontracts: </w:t>
      </w:r>
    </w:p>
    <w:p w14:paraId="0EE2A054" w14:textId="77777777" w:rsidR="00A3400D" w:rsidRPr="00854195" w:rsidRDefault="00A3400D">
      <w:pPr>
        <w:numPr>
          <w:ilvl w:val="0"/>
          <w:numId w:val="248"/>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subcontracts </w:t>
      </w:r>
      <w:proofErr w:type="gramStart"/>
      <w:r w:rsidRPr="00854195">
        <w:rPr>
          <w:rFonts w:asciiTheme="minorHAnsi" w:eastAsia="Calibri" w:hAnsiTheme="minorHAnsi" w:cstheme="minorHAnsi"/>
          <w:color w:val="000000"/>
          <w:sz w:val="20"/>
          <w:szCs w:val="20"/>
        </w:rPr>
        <w:t>entered into</w:t>
      </w:r>
      <w:proofErr w:type="gramEnd"/>
      <w:r w:rsidRPr="00854195">
        <w:rPr>
          <w:rFonts w:asciiTheme="minorHAnsi" w:eastAsia="Calibri" w:hAnsiTheme="minorHAnsi" w:cstheme="minorHAnsi"/>
          <w:color w:val="000000"/>
          <w:sz w:val="20"/>
          <w:szCs w:val="20"/>
        </w:rPr>
        <w:t xml:space="preserve"> prior to the Reporting Entities’ tender response for this Contract;</w:t>
      </w:r>
    </w:p>
    <w:p w14:paraId="272D783B" w14:textId="77777777" w:rsidR="00A3400D" w:rsidRPr="00854195" w:rsidRDefault="00A3400D">
      <w:pPr>
        <w:numPr>
          <w:ilvl w:val="0"/>
          <w:numId w:val="248"/>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subcontracts which contain standard terms and conditions put forward by the Other Party and which cannot reasonably be negotiated by the Reporting Entity; or </w:t>
      </w:r>
    </w:p>
    <w:p w14:paraId="166A2E60" w14:textId="77777777" w:rsidR="00A3400D" w:rsidRPr="00854195" w:rsidRDefault="00A3400D">
      <w:pPr>
        <w:numPr>
          <w:ilvl w:val="0"/>
          <w:numId w:val="248"/>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subcontracts for the purposes of: </w:t>
      </w:r>
    </w:p>
    <w:p w14:paraId="0281E289" w14:textId="77777777" w:rsidR="00A3400D" w:rsidRPr="00854195" w:rsidRDefault="00A3400D">
      <w:pPr>
        <w:numPr>
          <w:ilvl w:val="3"/>
          <w:numId w:val="249"/>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procuring and consuming goods or services overseas; or </w:t>
      </w:r>
    </w:p>
    <w:p w14:paraId="4BDC4416" w14:textId="77777777" w:rsidR="00A3400D" w:rsidRPr="00854195" w:rsidRDefault="00A3400D">
      <w:pPr>
        <w:numPr>
          <w:ilvl w:val="3"/>
          <w:numId w:val="249"/>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procuring real property, including leases and licences. </w:t>
      </w:r>
    </w:p>
    <w:p w14:paraId="5C2CE12D" w14:textId="77777777" w:rsidR="00A3400D" w:rsidRPr="00854195" w:rsidRDefault="00A3400D" w:rsidP="00A3400D">
      <w:pPr>
        <w:ind w:left="375"/>
        <w:rPr>
          <w:rFonts w:asciiTheme="minorHAnsi" w:eastAsia="Calibri" w:hAnsiTheme="minorHAnsi" w:cstheme="minorHAnsi"/>
          <w:i/>
          <w:iCs/>
          <w:color w:val="000000"/>
          <w:sz w:val="20"/>
          <w:szCs w:val="20"/>
        </w:rPr>
      </w:pPr>
      <w:r w:rsidRPr="00863E44">
        <w:rPr>
          <w:rFonts w:asciiTheme="minorHAnsi" w:eastAsia="Calibri" w:hAnsiTheme="minorHAnsi" w:cstheme="minorHAnsi"/>
          <w:i/>
          <w:iCs/>
          <w:color w:val="000000"/>
          <w:sz w:val="20"/>
          <w:szCs w:val="20"/>
        </w:rPr>
        <w:t>Note to Reporting Entities</w:t>
      </w:r>
      <w:r w:rsidRPr="00863E44">
        <w:rPr>
          <w:rFonts w:asciiTheme="minorHAnsi" w:eastAsia="Calibri" w:hAnsiTheme="minorHAnsi" w:cstheme="minorHAnsi"/>
          <w:b/>
          <w:bCs/>
          <w:i/>
          <w:iCs/>
          <w:color w:val="000000"/>
          <w:sz w:val="20"/>
          <w:szCs w:val="20"/>
        </w:rPr>
        <w:t>:</w:t>
      </w:r>
      <w:r w:rsidRPr="00863E44">
        <w:rPr>
          <w:rFonts w:asciiTheme="minorHAnsi" w:eastAsia="Calibri" w:hAnsiTheme="minorHAnsi" w:cstheme="minorHAnsi"/>
          <w:i/>
          <w:iCs/>
          <w:color w:val="000000"/>
          <w:sz w:val="20"/>
          <w:szCs w:val="20"/>
        </w:rPr>
        <w:t xml:space="preserve"> you will need to identify whether a subcontract delivers goods or services for the purposes of each Contract under the Deed of Standing Offer.</w:t>
      </w:r>
    </w:p>
    <w:p w14:paraId="40C75C61"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 PCP Subcontractor</w:t>
      </w:r>
      <w:r w:rsidRPr="00854195">
        <w:rPr>
          <w:rFonts w:asciiTheme="minorHAnsi" w:eastAsia="Calibri" w:hAnsiTheme="minorHAnsi" w:cstheme="minorHAnsi"/>
          <w:color w:val="000000"/>
          <w:sz w:val="20"/>
          <w:szCs w:val="20"/>
        </w:rPr>
        <w:t xml:space="preserve"> means the party that is entitled to receive payment for the provision of goods or services under a PT PCP Subcontract.</w:t>
      </w:r>
    </w:p>
    <w:p w14:paraId="3B2FD7B2"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PTR Act</w:t>
      </w:r>
      <w:r w:rsidRPr="00854195">
        <w:rPr>
          <w:rFonts w:asciiTheme="minorHAnsi" w:eastAsia="Calibri" w:hAnsiTheme="minorHAnsi" w:cstheme="minorHAnsi"/>
          <w:color w:val="000000"/>
          <w:sz w:val="20"/>
          <w:szCs w:val="20"/>
        </w:rPr>
        <w:t xml:space="preserve"> means the </w:t>
      </w:r>
      <w:r w:rsidRPr="00854195">
        <w:rPr>
          <w:rFonts w:asciiTheme="minorHAnsi" w:eastAsia="Calibri" w:hAnsiTheme="minorHAnsi" w:cstheme="minorHAnsi"/>
          <w:i/>
          <w:iCs/>
          <w:color w:val="000000"/>
          <w:sz w:val="20"/>
          <w:szCs w:val="20"/>
        </w:rPr>
        <w:t>Payment Times Reporting Act 2020</w:t>
      </w:r>
      <w:r w:rsidRPr="00854195">
        <w:rPr>
          <w:rFonts w:asciiTheme="minorHAnsi" w:eastAsia="Calibri" w:hAnsiTheme="minorHAnsi" w:cstheme="minorHAnsi"/>
          <w:color w:val="000000"/>
          <w:sz w:val="20"/>
          <w:szCs w:val="20"/>
        </w:rPr>
        <w:t xml:space="preserve"> (</w:t>
      </w:r>
      <w:proofErr w:type="spellStart"/>
      <w:r w:rsidRPr="00854195">
        <w:rPr>
          <w:rFonts w:asciiTheme="minorHAnsi" w:eastAsia="Calibri" w:hAnsiTheme="minorHAnsi" w:cstheme="minorHAnsi"/>
          <w:color w:val="000000"/>
          <w:sz w:val="20"/>
          <w:szCs w:val="20"/>
        </w:rPr>
        <w:t>Cth</w:t>
      </w:r>
      <w:proofErr w:type="spellEnd"/>
      <w:r w:rsidRPr="00854195">
        <w:rPr>
          <w:rFonts w:asciiTheme="minorHAnsi" w:eastAsia="Calibri" w:hAnsiTheme="minorHAnsi" w:cstheme="minorHAnsi"/>
          <w:color w:val="000000"/>
          <w:sz w:val="20"/>
          <w:szCs w:val="20"/>
        </w:rPr>
        <w:t>), as amended from time to time, and includes a reference to any subordinate legislation made under the Act.</w:t>
      </w:r>
    </w:p>
    <w:p w14:paraId="35729511"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Reporting Entity</w:t>
      </w:r>
      <w:r w:rsidRPr="00854195">
        <w:rPr>
          <w:rFonts w:asciiTheme="minorHAnsi" w:eastAsia="Calibri" w:hAnsiTheme="minorHAnsi" w:cstheme="minorHAnsi"/>
          <w:color w:val="000000"/>
          <w:sz w:val="20"/>
          <w:szCs w:val="20"/>
        </w:rPr>
        <w:t xml:space="preserve"> has the meaning given to this term in the PTR Act.</w:t>
      </w:r>
    </w:p>
    <w:p w14:paraId="07CD7902"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b/>
          <w:bCs/>
          <w:color w:val="000000"/>
          <w:sz w:val="20"/>
          <w:szCs w:val="20"/>
        </w:rPr>
        <w:t>Reporting Entity Subcontractor</w:t>
      </w:r>
      <w:r w:rsidRPr="00854195">
        <w:rPr>
          <w:rFonts w:asciiTheme="minorHAnsi" w:eastAsia="Calibri" w:hAnsiTheme="minorHAnsi" w:cstheme="minorHAnsi"/>
          <w:color w:val="000000"/>
          <w:sz w:val="20"/>
          <w:szCs w:val="20"/>
        </w:rPr>
        <w:t xml:space="preserve"> means any person that:</w:t>
      </w:r>
    </w:p>
    <w:p w14:paraId="70A7EE4E" w14:textId="77777777" w:rsidR="00A3400D" w:rsidRPr="00854195" w:rsidRDefault="00A3400D">
      <w:pPr>
        <w:numPr>
          <w:ilvl w:val="0"/>
          <w:numId w:val="25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is a Reporting Entity; and</w:t>
      </w:r>
    </w:p>
    <w:p w14:paraId="756E2975" w14:textId="77777777" w:rsidR="00A3400D" w:rsidRPr="00854195" w:rsidRDefault="00A3400D">
      <w:pPr>
        <w:numPr>
          <w:ilvl w:val="0"/>
          <w:numId w:val="25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provides goods or services directly or indirectly to the Contractor for the purposes of this </w:t>
      </w:r>
      <w:r>
        <w:rPr>
          <w:rFonts w:asciiTheme="minorHAnsi" w:eastAsia="Calibri" w:hAnsiTheme="minorHAnsi" w:cstheme="minorHAnsi"/>
          <w:color w:val="000000"/>
          <w:sz w:val="20"/>
          <w:szCs w:val="20"/>
        </w:rPr>
        <w:t xml:space="preserve">Deed </w:t>
      </w:r>
      <w:r w:rsidRPr="00854195">
        <w:rPr>
          <w:rFonts w:asciiTheme="minorHAnsi" w:eastAsia="Calibri" w:hAnsiTheme="minorHAnsi" w:cstheme="minorHAnsi"/>
          <w:color w:val="000000"/>
          <w:sz w:val="20"/>
          <w:szCs w:val="20"/>
        </w:rPr>
        <w:t xml:space="preserve">where the value of such goods or services </w:t>
      </w:r>
      <w:proofErr w:type="gramStart"/>
      <w:r w:rsidRPr="00854195">
        <w:rPr>
          <w:rFonts w:asciiTheme="minorHAnsi" w:eastAsia="Calibri" w:hAnsiTheme="minorHAnsi" w:cstheme="minorHAnsi"/>
          <w:color w:val="000000"/>
          <w:sz w:val="20"/>
          <w:szCs w:val="20"/>
        </w:rPr>
        <w:t>are</w:t>
      </w:r>
      <w:proofErr w:type="gramEnd"/>
      <w:r w:rsidRPr="00854195">
        <w:rPr>
          <w:rFonts w:asciiTheme="minorHAnsi" w:eastAsia="Calibri" w:hAnsiTheme="minorHAnsi" w:cstheme="minorHAnsi"/>
          <w:color w:val="000000"/>
          <w:sz w:val="20"/>
          <w:szCs w:val="20"/>
        </w:rPr>
        <w:t xml:space="preserve"> estimated to exceed $4,000,000 (GST inclusive), </w:t>
      </w:r>
    </w:p>
    <w:p w14:paraId="1E3968EA"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and ‘Reporting Entity Subcontract’ has a corresponding meaning.</w:t>
      </w:r>
    </w:p>
    <w:p w14:paraId="1B7A92C8" w14:textId="77777777" w:rsidR="00A3400D" w:rsidRPr="00854195" w:rsidRDefault="00A3400D" w:rsidP="00A3400D">
      <w:pPr>
        <w:ind w:left="375"/>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ab/>
        <w:t>PT PCP Subcontracts</w:t>
      </w:r>
    </w:p>
    <w:p w14:paraId="485DB7DB" w14:textId="77777777"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The Contractor must comply with the PT PCP.</w:t>
      </w:r>
    </w:p>
    <w:p w14:paraId="4E63250C" w14:textId="77777777"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 xml:space="preserve">If the Contractor </w:t>
      </w:r>
      <w:proofErr w:type="gramStart"/>
      <w:r w:rsidRPr="002D738A">
        <w:rPr>
          <w:rFonts w:asciiTheme="minorHAnsi" w:eastAsia="Calibri" w:hAnsiTheme="minorHAnsi" w:cstheme="minorHAnsi"/>
          <w:color w:val="000000"/>
          <w:sz w:val="20"/>
          <w:szCs w:val="20"/>
        </w:rPr>
        <w:t>enters into</w:t>
      </w:r>
      <w:proofErr w:type="gramEnd"/>
      <w:r w:rsidRPr="002D738A">
        <w:rPr>
          <w:rFonts w:asciiTheme="minorHAnsi" w:eastAsia="Calibri" w:hAnsiTheme="minorHAnsi" w:cstheme="minorHAnsi"/>
          <w:color w:val="000000"/>
          <w:sz w:val="20"/>
          <w:szCs w:val="20"/>
        </w:rPr>
        <w:t xml:space="preserve"> a PT PCP Subcontract, the Contractor must include in that subcontract:</w:t>
      </w:r>
    </w:p>
    <w:p w14:paraId="4C912B0E" w14:textId="77777777" w:rsidR="00A3400D" w:rsidRDefault="00A3400D">
      <w:pPr>
        <w:numPr>
          <w:ilvl w:val="0"/>
          <w:numId w:val="238"/>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a requirement for the Contractor to pay the PT PCP Subcontractor:</w:t>
      </w:r>
    </w:p>
    <w:p w14:paraId="782D8EED" w14:textId="77777777" w:rsidR="00A3400D" w:rsidRDefault="00A3400D">
      <w:pPr>
        <w:numPr>
          <w:ilvl w:val="2"/>
          <w:numId w:val="251"/>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subject to clause 3.5, within 20 calendar days after the acknowledgement of the satisfactory delivery of the goods or services and receipt of a correctly rendered invoice. If this period ends on a day that is not a Business Day, payment is due on the next Business Day; and</w:t>
      </w:r>
    </w:p>
    <w:p w14:paraId="06D107F2" w14:textId="0C4671C6" w:rsidR="00A3400D" w:rsidRDefault="00A3400D">
      <w:pPr>
        <w:numPr>
          <w:ilvl w:val="2"/>
          <w:numId w:val="251"/>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subject to clause 3.</w:t>
      </w:r>
      <w:r w:rsidR="009F2CC7">
        <w:rPr>
          <w:rFonts w:asciiTheme="minorHAnsi" w:eastAsia="Calibri" w:hAnsiTheme="minorHAnsi" w:cstheme="minorHAnsi"/>
          <w:color w:val="000000"/>
          <w:sz w:val="20"/>
          <w:szCs w:val="20"/>
        </w:rPr>
        <w:t>5</w:t>
      </w:r>
      <w:r w:rsidRPr="002D738A">
        <w:rPr>
          <w:rFonts w:asciiTheme="minorHAnsi" w:eastAsia="Calibri" w:hAnsiTheme="minorHAnsi" w:cstheme="minorHAnsi"/>
          <w:color w:val="000000"/>
          <w:sz w:val="20"/>
          <w:szCs w:val="20"/>
        </w:rPr>
        <w:t>, for payments made by the Contractor after the payment is due, the unpaid amount plus interest on the unpaid amount calculated in accordance with clause 3.</w:t>
      </w:r>
      <w:r w:rsidR="009F2CC7">
        <w:rPr>
          <w:rFonts w:asciiTheme="minorHAnsi" w:eastAsia="Calibri" w:hAnsiTheme="minorHAnsi" w:cstheme="minorHAnsi"/>
          <w:color w:val="000000"/>
          <w:sz w:val="20"/>
          <w:szCs w:val="20"/>
        </w:rPr>
        <w:t>6</w:t>
      </w:r>
      <w:r w:rsidRPr="002D738A">
        <w:rPr>
          <w:rFonts w:asciiTheme="minorHAnsi" w:eastAsia="Calibri" w:hAnsiTheme="minorHAnsi" w:cstheme="minorHAnsi"/>
          <w:color w:val="000000"/>
          <w:sz w:val="20"/>
          <w:szCs w:val="20"/>
        </w:rPr>
        <w:t>;</w:t>
      </w:r>
    </w:p>
    <w:p w14:paraId="1C2A8D7B" w14:textId="77777777" w:rsidR="00A3400D" w:rsidRDefault="00A3400D">
      <w:pPr>
        <w:numPr>
          <w:ilvl w:val="0"/>
          <w:numId w:val="238"/>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a statement that the PT PCP applies to that subcontract; and</w:t>
      </w:r>
    </w:p>
    <w:p w14:paraId="278274DD" w14:textId="324334CD" w:rsidR="00A3400D" w:rsidRPr="002D738A" w:rsidRDefault="00A3400D">
      <w:pPr>
        <w:numPr>
          <w:ilvl w:val="0"/>
          <w:numId w:val="238"/>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a statement that the subcontractor may make a complaint to the PT PCP Policy Team or to DFAT in accordance with the PT PCP if there has been non</w:t>
      </w:r>
      <w:r w:rsidRPr="002D738A">
        <w:rPr>
          <w:rFonts w:ascii="Cambria Math" w:eastAsia="Calibri" w:hAnsi="Cambria Math" w:cs="Cambria Math"/>
          <w:color w:val="000000"/>
          <w:sz w:val="20"/>
          <w:szCs w:val="20"/>
        </w:rPr>
        <w:t>‑</w:t>
      </w:r>
      <w:r w:rsidRPr="002D738A">
        <w:rPr>
          <w:rFonts w:asciiTheme="minorHAnsi" w:eastAsia="Calibri" w:hAnsiTheme="minorHAnsi" w:cstheme="minorHAnsi"/>
          <w:color w:val="000000"/>
          <w:sz w:val="20"/>
          <w:szCs w:val="20"/>
        </w:rPr>
        <w:t>compliance with the requirements of this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w:t>
      </w:r>
    </w:p>
    <w:p w14:paraId="52C9F935" w14:textId="5A36E20B"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 xml:space="preserve">If the Contractor </w:t>
      </w:r>
      <w:proofErr w:type="gramStart"/>
      <w:r w:rsidRPr="002D738A">
        <w:rPr>
          <w:rFonts w:asciiTheme="minorHAnsi" w:eastAsia="Calibri" w:hAnsiTheme="minorHAnsi" w:cstheme="minorHAnsi"/>
          <w:color w:val="000000"/>
          <w:sz w:val="20"/>
          <w:szCs w:val="20"/>
        </w:rPr>
        <w:t>enters into</w:t>
      </w:r>
      <w:proofErr w:type="gramEnd"/>
      <w:r w:rsidRPr="002D738A">
        <w:rPr>
          <w:rFonts w:asciiTheme="minorHAnsi" w:eastAsia="Calibri" w:hAnsiTheme="minorHAnsi" w:cstheme="minorHAnsi"/>
          <w:color w:val="000000"/>
          <w:sz w:val="20"/>
          <w:szCs w:val="20"/>
        </w:rPr>
        <w:t xml:space="preserve"> a Reporting Entity Subcontract in anticipation of (or after) entering this </w:t>
      </w:r>
      <w:r w:rsidR="003F2521">
        <w:rPr>
          <w:rFonts w:asciiTheme="minorHAnsi" w:eastAsia="Calibri" w:hAnsiTheme="minorHAnsi" w:cstheme="minorHAnsi"/>
          <w:color w:val="000000"/>
          <w:sz w:val="20"/>
          <w:szCs w:val="20"/>
        </w:rPr>
        <w:t>Deed</w:t>
      </w:r>
      <w:r w:rsidRPr="002D738A">
        <w:rPr>
          <w:rFonts w:asciiTheme="minorHAnsi" w:eastAsia="Calibri" w:hAnsiTheme="minorHAnsi" w:cstheme="minorHAnsi"/>
          <w:color w:val="000000"/>
          <w:sz w:val="20"/>
          <w:szCs w:val="20"/>
        </w:rPr>
        <w:t>, the Contractor must use reasonable endeavours to include in that subcontract:</w:t>
      </w:r>
    </w:p>
    <w:p w14:paraId="296A4590" w14:textId="3BDD722B" w:rsidR="00A3400D" w:rsidRPr="002D738A" w:rsidRDefault="00A3400D">
      <w:pPr>
        <w:numPr>
          <w:ilvl w:val="0"/>
          <w:numId w:val="239"/>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obligations equivalent to those in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 and</w:t>
      </w:r>
    </w:p>
    <w:p w14:paraId="6CFB80F3" w14:textId="77777777" w:rsidR="00A3400D" w:rsidRPr="002D738A" w:rsidRDefault="00A3400D">
      <w:pPr>
        <w:numPr>
          <w:ilvl w:val="0"/>
          <w:numId w:val="239"/>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lastRenderedPageBreak/>
        <w:t xml:space="preserve">a requirement that if the Reporting Entity Subcontractor in turn </w:t>
      </w:r>
      <w:proofErr w:type="gramStart"/>
      <w:r w:rsidRPr="002D738A">
        <w:rPr>
          <w:rFonts w:asciiTheme="minorHAnsi" w:eastAsia="Calibri" w:hAnsiTheme="minorHAnsi" w:cstheme="minorHAnsi"/>
          <w:color w:val="000000"/>
          <w:sz w:val="20"/>
          <w:szCs w:val="20"/>
        </w:rPr>
        <w:t>enters into</w:t>
      </w:r>
      <w:proofErr w:type="gramEnd"/>
      <w:r w:rsidRPr="002D738A">
        <w:rPr>
          <w:rFonts w:asciiTheme="minorHAnsi" w:eastAsia="Calibri" w:hAnsiTheme="minorHAnsi" w:cstheme="minorHAnsi"/>
          <w:color w:val="000000"/>
          <w:sz w:val="20"/>
          <w:szCs w:val="20"/>
        </w:rPr>
        <w:t xml:space="preserve"> a Reporting Entity Subcontract, that subcontract must include:</w:t>
      </w:r>
    </w:p>
    <w:p w14:paraId="078EC9BD" w14:textId="3DCAA12C" w:rsidR="00A3400D" w:rsidRPr="002D738A" w:rsidRDefault="00A3400D">
      <w:pPr>
        <w:numPr>
          <w:ilvl w:val="2"/>
          <w:numId w:val="238"/>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obligations equivalent to those in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 and</w:t>
      </w:r>
    </w:p>
    <w:p w14:paraId="0BDE1B06" w14:textId="3B22179A" w:rsidR="00A3400D" w:rsidRPr="002D738A" w:rsidRDefault="00A3400D">
      <w:pPr>
        <w:numPr>
          <w:ilvl w:val="2"/>
          <w:numId w:val="238"/>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obligations equivalent to this clause 3.</w:t>
      </w:r>
      <w:r w:rsidR="009F2CC7">
        <w:rPr>
          <w:rFonts w:asciiTheme="minorHAnsi" w:eastAsia="Calibri" w:hAnsiTheme="minorHAnsi" w:cstheme="minorHAnsi"/>
          <w:color w:val="000000"/>
          <w:sz w:val="20"/>
          <w:szCs w:val="20"/>
        </w:rPr>
        <w:t>3</w:t>
      </w:r>
      <w:r w:rsidRPr="002D738A">
        <w:rPr>
          <w:rFonts w:asciiTheme="minorHAnsi" w:eastAsia="Calibri" w:hAnsiTheme="minorHAnsi" w:cstheme="minorHAnsi"/>
          <w:color w:val="000000"/>
          <w:sz w:val="20"/>
          <w:szCs w:val="20"/>
        </w:rPr>
        <w:t>(b) (such that the obligations in this clause 3.</w:t>
      </w:r>
      <w:r w:rsidR="009F2CC7">
        <w:rPr>
          <w:rFonts w:asciiTheme="minorHAnsi" w:eastAsia="Calibri" w:hAnsiTheme="minorHAnsi" w:cstheme="minorHAnsi"/>
          <w:color w:val="000000"/>
          <w:sz w:val="20"/>
          <w:szCs w:val="20"/>
        </w:rPr>
        <w:t>3</w:t>
      </w:r>
      <w:r w:rsidRPr="002D738A">
        <w:rPr>
          <w:rFonts w:asciiTheme="minorHAnsi" w:eastAsia="Calibri" w:hAnsiTheme="minorHAnsi" w:cstheme="minorHAnsi"/>
          <w:color w:val="000000"/>
          <w:sz w:val="20"/>
          <w:szCs w:val="20"/>
        </w:rPr>
        <w:t>(b) continue to be flowed down the supply chain to all Reporting Entity Subcontractors).</w:t>
      </w:r>
    </w:p>
    <w:p w14:paraId="62BF73F8" w14:textId="67F052AF"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(a)(</w:t>
      </w:r>
      <w:proofErr w:type="spellStart"/>
      <w:r w:rsidRPr="002D738A">
        <w:rPr>
          <w:rFonts w:asciiTheme="minorHAnsi" w:eastAsia="Calibri" w:hAnsiTheme="minorHAnsi" w:cstheme="minorHAnsi"/>
          <w:color w:val="000000"/>
          <w:sz w:val="20"/>
          <w:szCs w:val="20"/>
        </w:rPr>
        <w:t>i</w:t>
      </w:r>
      <w:proofErr w:type="spellEnd"/>
      <w:r w:rsidRPr="002D738A">
        <w:rPr>
          <w:rFonts w:asciiTheme="minorHAnsi" w:eastAsia="Calibri" w:hAnsiTheme="minorHAnsi" w:cstheme="minorHAnsi"/>
          <w:color w:val="000000"/>
          <w:sz w:val="20"/>
          <w:szCs w:val="20"/>
        </w:rPr>
        <w:t>) does not limit any obligation to comply with applicable legislation that provides for a shorter payment period than the period referred to in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(a)(</w:t>
      </w:r>
      <w:proofErr w:type="spellStart"/>
      <w:r w:rsidRPr="002D738A">
        <w:rPr>
          <w:rFonts w:asciiTheme="minorHAnsi" w:eastAsia="Calibri" w:hAnsiTheme="minorHAnsi" w:cstheme="minorHAnsi"/>
          <w:color w:val="000000"/>
          <w:sz w:val="20"/>
          <w:szCs w:val="20"/>
        </w:rPr>
        <w:t>i</w:t>
      </w:r>
      <w:proofErr w:type="spellEnd"/>
      <w:r w:rsidRPr="002D738A">
        <w:rPr>
          <w:rFonts w:asciiTheme="minorHAnsi" w:eastAsia="Calibri" w:hAnsiTheme="minorHAnsi" w:cstheme="minorHAnsi"/>
          <w:color w:val="000000"/>
          <w:sz w:val="20"/>
          <w:szCs w:val="20"/>
        </w:rPr>
        <w:t>).</w:t>
      </w:r>
    </w:p>
    <w:p w14:paraId="65D0D32C" w14:textId="69AAAA7B"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The Contractor is not required to pay interest in accordance with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(a)(ii) if</w:t>
      </w:r>
      <w:r>
        <w:rPr>
          <w:rFonts w:asciiTheme="minorHAnsi" w:eastAsia="Calibri" w:hAnsiTheme="minorHAnsi" w:cstheme="minorHAnsi"/>
          <w:color w:val="000000"/>
          <w:sz w:val="20"/>
          <w:szCs w:val="20"/>
        </w:rPr>
        <w:t xml:space="preserve"> either</w:t>
      </w:r>
      <w:r w:rsidRPr="002D738A">
        <w:rPr>
          <w:rFonts w:asciiTheme="minorHAnsi" w:eastAsia="Calibri" w:hAnsiTheme="minorHAnsi" w:cstheme="minorHAnsi"/>
          <w:color w:val="000000"/>
          <w:sz w:val="20"/>
          <w:szCs w:val="20"/>
        </w:rPr>
        <w:t>:</w:t>
      </w:r>
    </w:p>
    <w:p w14:paraId="17423646" w14:textId="13DA858E" w:rsidR="00A3400D" w:rsidRPr="002D738A" w:rsidRDefault="00A3400D">
      <w:pPr>
        <w:numPr>
          <w:ilvl w:val="0"/>
          <w:numId w:val="240"/>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DFAT has failed to pay the Contractor in accordance with the timeframes and requirements under th</w:t>
      </w:r>
      <w:r w:rsidR="001230D7">
        <w:rPr>
          <w:rFonts w:asciiTheme="minorHAnsi" w:eastAsia="Calibri" w:hAnsiTheme="minorHAnsi" w:cstheme="minorHAnsi"/>
          <w:color w:val="000000"/>
          <w:sz w:val="20"/>
          <w:szCs w:val="20"/>
        </w:rPr>
        <w:t>e Deed and Service Order</w:t>
      </w:r>
      <w:r w:rsidRPr="002D738A">
        <w:rPr>
          <w:rFonts w:asciiTheme="minorHAnsi" w:eastAsia="Calibri" w:hAnsiTheme="minorHAnsi" w:cstheme="minorHAnsi"/>
          <w:color w:val="000000"/>
          <w:sz w:val="20"/>
          <w:szCs w:val="20"/>
        </w:rPr>
        <w:t>; or</w:t>
      </w:r>
    </w:p>
    <w:p w14:paraId="6228D57F" w14:textId="77777777" w:rsidR="00A3400D" w:rsidRPr="002D738A" w:rsidRDefault="00A3400D">
      <w:pPr>
        <w:numPr>
          <w:ilvl w:val="0"/>
          <w:numId w:val="240"/>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the amount of interest payable is less than $100 (GST inclusive).</w:t>
      </w:r>
    </w:p>
    <w:p w14:paraId="53936092" w14:textId="58733797" w:rsidR="00A3400D" w:rsidRPr="002D738A" w:rsidRDefault="00A3400D">
      <w:pPr>
        <w:numPr>
          <w:ilvl w:val="1"/>
          <w:numId w:val="184"/>
        </w:numPr>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 xml:space="preserve"> Interest payable under clause 3.</w:t>
      </w:r>
      <w:r w:rsidR="009F2CC7">
        <w:rPr>
          <w:rFonts w:asciiTheme="minorHAnsi" w:eastAsia="Calibri" w:hAnsiTheme="minorHAnsi" w:cstheme="minorHAnsi"/>
          <w:color w:val="000000"/>
          <w:sz w:val="20"/>
          <w:szCs w:val="20"/>
        </w:rPr>
        <w:t>2</w:t>
      </w:r>
      <w:r w:rsidRPr="002D738A">
        <w:rPr>
          <w:rFonts w:asciiTheme="minorHAnsi" w:eastAsia="Calibri" w:hAnsiTheme="minorHAnsi" w:cstheme="minorHAnsi"/>
          <w:color w:val="000000"/>
          <w:sz w:val="20"/>
          <w:szCs w:val="20"/>
        </w:rPr>
        <w:t>(a)(ii) is simple interest calculated in respect of each calendar day from the day after the amount was due and payable up to and including the day the Contractor effects payment, calculated using the following formula:</w:t>
      </w:r>
    </w:p>
    <w:p w14:paraId="57ECAF68" w14:textId="77777777" w:rsidR="00A3400D" w:rsidRPr="002D738A"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SI = UA × GIC × D</w:t>
      </w:r>
    </w:p>
    <w:p w14:paraId="2E1217FA" w14:textId="77777777" w:rsidR="00A3400D" w:rsidRPr="002D738A"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Where:</w:t>
      </w:r>
    </w:p>
    <w:p w14:paraId="072E9A94" w14:textId="77777777" w:rsidR="00A3400D" w:rsidRPr="002D738A"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SI = simple interest amount</w:t>
      </w:r>
    </w:p>
    <w:p w14:paraId="21ECE18E" w14:textId="77777777" w:rsidR="00A3400D" w:rsidRPr="002D738A"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UA = the unpaid amount</w:t>
      </w:r>
    </w:p>
    <w:p w14:paraId="1795CA7F" w14:textId="77777777" w:rsidR="00A3400D"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GIC = General Interest Charge Rate daily rate</w:t>
      </w:r>
    </w:p>
    <w:p w14:paraId="68862FAB" w14:textId="77777777" w:rsidR="00A3400D" w:rsidRDefault="00A3400D" w:rsidP="00A3400D">
      <w:pPr>
        <w:ind w:left="375"/>
        <w:rPr>
          <w:rFonts w:asciiTheme="minorHAnsi" w:eastAsia="Calibri" w:hAnsiTheme="minorHAnsi" w:cstheme="minorHAnsi"/>
          <w:color w:val="000000"/>
          <w:sz w:val="20"/>
          <w:szCs w:val="20"/>
        </w:rPr>
      </w:pPr>
      <w:r w:rsidRPr="002D738A">
        <w:rPr>
          <w:rFonts w:asciiTheme="minorHAnsi" w:eastAsia="Calibri" w:hAnsiTheme="minorHAnsi" w:cstheme="minorHAnsi"/>
          <w:color w:val="000000"/>
          <w:sz w:val="20"/>
          <w:szCs w:val="20"/>
        </w:rPr>
        <w:t>D = the number of days from the day after payment was due up to and including the day payment is made</w:t>
      </w:r>
    </w:p>
    <w:p w14:paraId="7EDFA289" w14:textId="77777777" w:rsidR="00A3400D" w:rsidRPr="00854195" w:rsidRDefault="00A3400D" w:rsidP="00A3400D">
      <w:pPr>
        <w:ind w:left="375"/>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 xml:space="preserve">PT PCP Evaluation Questionnaire </w:t>
      </w:r>
    </w:p>
    <w:p w14:paraId="646B65CB" w14:textId="77777777" w:rsidR="00A3400D" w:rsidRPr="00854195" w:rsidRDefault="00A3400D">
      <w:pPr>
        <w:numPr>
          <w:ilvl w:val="1"/>
          <w:numId w:val="184"/>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If requested in writing by DFAT, the Contractor must properly complete and return a PT PCP Evaluation Questionnaire within 30 calendar days of the request. </w:t>
      </w:r>
    </w:p>
    <w:p w14:paraId="072CF8B0" w14:textId="77777777" w:rsidR="00A3400D" w:rsidRPr="00854195" w:rsidRDefault="00A3400D" w:rsidP="00A3400D">
      <w:pPr>
        <w:ind w:left="375"/>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 xml:space="preserve">Non-compliance and Remediation </w:t>
      </w:r>
    </w:p>
    <w:p w14:paraId="634D268B" w14:textId="77777777" w:rsidR="00A3400D" w:rsidRPr="00854195" w:rsidRDefault="00A3400D">
      <w:pPr>
        <w:numPr>
          <w:ilvl w:val="1"/>
          <w:numId w:val="184"/>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If DFAT considers or becomes aware that the Contractor has not or may not have complied with: </w:t>
      </w:r>
    </w:p>
    <w:p w14:paraId="21CC7B97" w14:textId="77777777" w:rsidR="00A3400D" w:rsidRPr="00854195" w:rsidRDefault="00A3400D">
      <w:pPr>
        <w:numPr>
          <w:ilvl w:val="0"/>
          <w:numId w:val="21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the requirements of clauses </w:t>
      </w:r>
      <w:r>
        <w:rPr>
          <w:rFonts w:asciiTheme="minorHAnsi" w:eastAsia="Calibri" w:hAnsiTheme="minorHAnsi" w:cstheme="minorHAnsi"/>
          <w:color w:val="000000"/>
          <w:sz w:val="20"/>
          <w:szCs w:val="20"/>
        </w:rPr>
        <w:t xml:space="preserve">3.2 </w:t>
      </w:r>
      <w:r w:rsidRPr="00854195">
        <w:rPr>
          <w:rFonts w:asciiTheme="minorHAnsi" w:eastAsia="Calibri" w:hAnsiTheme="minorHAnsi" w:cstheme="minorHAnsi"/>
          <w:color w:val="000000"/>
          <w:sz w:val="20"/>
          <w:szCs w:val="20"/>
        </w:rPr>
        <w:t>to</w:t>
      </w:r>
      <w:r>
        <w:rPr>
          <w:rFonts w:asciiTheme="minorHAnsi" w:eastAsia="Calibri" w:hAnsiTheme="minorHAnsi" w:cstheme="minorHAnsi"/>
          <w:color w:val="000000"/>
          <w:sz w:val="20"/>
          <w:szCs w:val="20"/>
        </w:rPr>
        <w:t xml:space="preserve"> 3.7</w:t>
      </w:r>
      <w:r w:rsidRPr="00854195">
        <w:rPr>
          <w:rFonts w:asciiTheme="minorHAnsi" w:eastAsia="Calibri" w:hAnsiTheme="minorHAnsi" w:cstheme="minorHAnsi"/>
          <w:color w:val="000000"/>
          <w:sz w:val="20"/>
          <w:szCs w:val="20"/>
        </w:rPr>
        <w:t xml:space="preserve">; or </w:t>
      </w:r>
    </w:p>
    <w:p w14:paraId="3CAE0235" w14:textId="77777777" w:rsidR="00A3400D" w:rsidRPr="00854195" w:rsidRDefault="00A3400D">
      <w:pPr>
        <w:numPr>
          <w:ilvl w:val="0"/>
          <w:numId w:val="21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the payment requirements of a PT PCP Subcontract, </w:t>
      </w:r>
    </w:p>
    <w:p w14:paraId="7A97877D" w14:textId="77777777" w:rsidR="00A3400D" w:rsidRPr="00854195" w:rsidRDefault="00A3400D" w:rsidP="00A3400D">
      <w:pPr>
        <w:ind w:left="375"/>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DFAT may direct the Contractor to provide to DFAT either or both of the following within the timeframes specified by DFAT: </w:t>
      </w:r>
    </w:p>
    <w:p w14:paraId="2235B741" w14:textId="77777777" w:rsidR="00A3400D" w:rsidRPr="00854195" w:rsidRDefault="00A3400D">
      <w:pPr>
        <w:numPr>
          <w:ilvl w:val="0"/>
          <w:numId w:val="21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information to enable DFAT to review the Contractor’s compliance; or </w:t>
      </w:r>
    </w:p>
    <w:p w14:paraId="01C4015F" w14:textId="77777777" w:rsidR="00A3400D" w:rsidRPr="00854195" w:rsidRDefault="00A3400D">
      <w:pPr>
        <w:numPr>
          <w:ilvl w:val="0"/>
          <w:numId w:val="210"/>
        </w:numPr>
        <w:rPr>
          <w:rFonts w:asciiTheme="minorHAnsi" w:eastAsia="Calibri" w:hAnsiTheme="minorHAnsi" w:cstheme="minorHAnsi"/>
          <w:color w:val="000000"/>
          <w:sz w:val="20"/>
          <w:szCs w:val="20"/>
        </w:rPr>
      </w:pPr>
      <w:r w:rsidRPr="00854195">
        <w:rPr>
          <w:rFonts w:asciiTheme="minorHAnsi" w:eastAsia="Calibri" w:hAnsiTheme="minorHAnsi" w:cstheme="minorHAnsi"/>
          <w:color w:val="000000"/>
          <w:sz w:val="20"/>
          <w:szCs w:val="20"/>
        </w:rPr>
        <w:t xml:space="preserve">a properly completed PT PCP Remediation Plan. </w:t>
      </w:r>
    </w:p>
    <w:p w14:paraId="57755B4C" w14:textId="0BB78872" w:rsidR="00A3400D" w:rsidRPr="00854195"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w:t>
      </w:r>
      <w:r w:rsidRPr="00854195">
        <w:rPr>
          <w:rFonts w:asciiTheme="minorHAnsi" w:eastAsia="Calibri" w:hAnsiTheme="minorHAnsi" w:cstheme="minorHAnsi"/>
          <w:color w:val="000000"/>
          <w:sz w:val="20"/>
          <w:szCs w:val="20"/>
        </w:rPr>
        <w:t xml:space="preserve">The Contractor must complete </w:t>
      </w:r>
      <w:proofErr w:type="gramStart"/>
      <w:r w:rsidRPr="00854195">
        <w:rPr>
          <w:rFonts w:asciiTheme="minorHAnsi" w:eastAsia="Calibri" w:hAnsiTheme="minorHAnsi" w:cstheme="minorHAnsi"/>
          <w:color w:val="000000"/>
          <w:sz w:val="20"/>
          <w:szCs w:val="20"/>
        </w:rPr>
        <w:t>all of</w:t>
      </w:r>
      <w:proofErr w:type="gramEnd"/>
      <w:r w:rsidRPr="00854195">
        <w:rPr>
          <w:rFonts w:asciiTheme="minorHAnsi" w:eastAsia="Calibri" w:hAnsiTheme="minorHAnsi" w:cstheme="minorHAnsi"/>
          <w:color w:val="000000"/>
          <w:sz w:val="20"/>
          <w:szCs w:val="20"/>
        </w:rPr>
        <w:t xml:space="preserve"> the steps and activities contained in the PT PCP Remediation Plan provided under clause</w:t>
      </w:r>
      <w:r>
        <w:rPr>
          <w:rFonts w:asciiTheme="minorHAnsi" w:eastAsia="Calibri" w:hAnsiTheme="minorHAnsi" w:cstheme="minorHAnsi"/>
          <w:color w:val="000000"/>
          <w:sz w:val="20"/>
          <w:szCs w:val="20"/>
        </w:rPr>
        <w:t xml:space="preserve"> 3.</w:t>
      </w:r>
      <w:r w:rsidR="009F2CC7">
        <w:rPr>
          <w:rFonts w:asciiTheme="minorHAnsi" w:eastAsia="Calibri" w:hAnsiTheme="minorHAnsi" w:cstheme="minorHAnsi"/>
          <w:color w:val="000000"/>
          <w:sz w:val="20"/>
          <w:szCs w:val="20"/>
        </w:rPr>
        <w:t>8</w:t>
      </w:r>
      <w:r>
        <w:rPr>
          <w:rFonts w:asciiTheme="minorHAnsi" w:eastAsia="Calibri" w:hAnsiTheme="minorHAnsi" w:cstheme="minorHAnsi"/>
          <w:color w:val="000000"/>
          <w:sz w:val="20"/>
          <w:szCs w:val="20"/>
        </w:rPr>
        <w:t>(d)</w:t>
      </w:r>
      <w:r w:rsidRPr="00854195">
        <w:rPr>
          <w:rFonts w:asciiTheme="minorHAnsi" w:eastAsia="Calibri" w:hAnsiTheme="minorHAnsi" w:cstheme="minorHAnsi"/>
          <w:color w:val="000000"/>
          <w:sz w:val="20"/>
          <w:szCs w:val="20"/>
        </w:rPr>
        <w:t xml:space="preserve">. </w:t>
      </w:r>
    </w:p>
    <w:p w14:paraId="4C3C5EE2" w14:textId="14AF3EEE" w:rsidR="00A3400D" w:rsidRPr="00854195"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lastRenderedPageBreak/>
        <w:t xml:space="preserve">   </w:t>
      </w:r>
      <w:r w:rsidRPr="00854195">
        <w:rPr>
          <w:rFonts w:asciiTheme="minorHAnsi" w:eastAsia="Calibri" w:hAnsiTheme="minorHAnsi" w:cstheme="minorHAnsi"/>
          <w:color w:val="000000"/>
          <w:sz w:val="20"/>
          <w:szCs w:val="20"/>
        </w:rPr>
        <w:t>If DFAT considers that the Contractor has failed to comply with any of its obligations under this clause</w:t>
      </w:r>
      <w:r>
        <w:rPr>
          <w:rFonts w:asciiTheme="minorHAnsi" w:eastAsia="Calibri" w:hAnsiTheme="minorHAnsi" w:cstheme="minorHAnsi"/>
          <w:color w:val="000000"/>
          <w:sz w:val="20"/>
          <w:szCs w:val="20"/>
        </w:rPr>
        <w:t xml:space="preserve"> 3</w:t>
      </w:r>
      <w:r w:rsidRPr="00854195">
        <w:rPr>
          <w:rFonts w:asciiTheme="minorHAnsi" w:eastAsia="Calibri" w:hAnsiTheme="minorHAnsi" w:cstheme="minorHAnsi"/>
          <w:color w:val="000000"/>
          <w:sz w:val="20"/>
          <w:szCs w:val="20"/>
        </w:rPr>
        <w:t xml:space="preserve">, without limiting DFAT’s rights and remedies at Law or otherwise under </w:t>
      </w:r>
      <w:r w:rsidR="001230D7">
        <w:rPr>
          <w:rFonts w:asciiTheme="minorHAnsi" w:eastAsia="Calibri" w:hAnsiTheme="minorHAnsi" w:cstheme="minorHAnsi"/>
          <w:color w:val="000000"/>
          <w:sz w:val="20"/>
          <w:szCs w:val="20"/>
        </w:rPr>
        <w:t>the Deed</w:t>
      </w:r>
      <w:r w:rsidRPr="00854195">
        <w:rPr>
          <w:rFonts w:asciiTheme="minorHAnsi" w:eastAsia="Calibri" w:hAnsiTheme="minorHAnsi" w:cstheme="minorHAnsi"/>
          <w:color w:val="000000"/>
          <w:sz w:val="20"/>
          <w:szCs w:val="20"/>
        </w:rPr>
        <w:t xml:space="preserve">, DFT may do either or both of the following: </w:t>
      </w:r>
    </w:p>
    <w:p w14:paraId="4310E0A3" w14:textId="429122F6" w:rsidR="00A3400D" w:rsidRPr="00B13F66" w:rsidRDefault="00A3400D">
      <w:pPr>
        <w:pStyle w:val="ListParagraph"/>
        <w:numPr>
          <w:ilvl w:val="0"/>
          <w:numId w:val="242"/>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take the failure or non-compliance into account as part of DFAT’s monitoring of the Contractor’s performance under </w:t>
      </w:r>
      <w:r w:rsidR="001230D7">
        <w:rPr>
          <w:rFonts w:asciiTheme="minorHAnsi" w:eastAsia="Calibri" w:hAnsiTheme="minorHAnsi" w:cstheme="minorHAnsi"/>
          <w:color w:val="000000"/>
          <w:sz w:val="20"/>
          <w:szCs w:val="20"/>
        </w:rPr>
        <w:t>the Deed</w:t>
      </w:r>
      <w:r w:rsidRPr="00B13F66">
        <w:rPr>
          <w:rFonts w:asciiTheme="minorHAnsi" w:eastAsia="Calibri" w:hAnsiTheme="minorHAnsi" w:cstheme="minorHAnsi"/>
          <w:color w:val="000000"/>
          <w:sz w:val="20"/>
          <w:szCs w:val="20"/>
        </w:rPr>
        <w:t xml:space="preserve">; or </w:t>
      </w:r>
    </w:p>
    <w:p w14:paraId="7986B390" w14:textId="77777777" w:rsidR="00A3400D" w:rsidRPr="00B13F66" w:rsidRDefault="00A3400D">
      <w:pPr>
        <w:pStyle w:val="ListParagraph"/>
        <w:numPr>
          <w:ilvl w:val="0"/>
          <w:numId w:val="242"/>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report the non-compliance (and provide a copy of the completed PT PCP Remediation Plan) to the PT PCP Policy Team. </w:t>
      </w:r>
    </w:p>
    <w:p w14:paraId="3FA3A029" w14:textId="0CBECA12" w:rsidR="00A3400D" w:rsidRPr="00854195"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w:t>
      </w:r>
      <w:r w:rsidRPr="00854195">
        <w:rPr>
          <w:rFonts w:asciiTheme="minorHAnsi" w:eastAsia="Calibri" w:hAnsiTheme="minorHAnsi" w:cstheme="minorHAnsi"/>
          <w:color w:val="000000"/>
          <w:sz w:val="20"/>
          <w:szCs w:val="20"/>
        </w:rPr>
        <w:t xml:space="preserve">The Contractor agrees that if it is the subject of a complaint in relation to its compliance with clauses </w:t>
      </w:r>
      <w:r>
        <w:rPr>
          <w:rFonts w:asciiTheme="minorHAnsi" w:eastAsia="Calibri" w:hAnsiTheme="minorHAnsi" w:cstheme="minorHAnsi"/>
          <w:color w:val="000000"/>
          <w:sz w:val="20"/>
          <w:szCs w:val="20"/>
        </w:rPr>
        <w:t>3.2</w:t>
      </w:r>
      <w:r w:rsidRPr="00854195">
        <w:rPr>
          <w:rFonts w:asciiTheme="minorHAnsi" w:eastAsia="Calibri" w:hAnsiTheme="minorHAnsi" w:cstheme="minorHAnsi"/>
          <w:color w:val="000000"/>
          <w:sz w:val="20"/>
          <w:szCs w:val="20"/>
        </w:rPr>
        <w:t xml:space="preserve"> to </w:t>
      </w:r>
      <w:proofErr w:type="gramStart"/>
      <w:r>
        <w:rPr>
          <w:rFonts w:asciiTheme="minorHAnsi" w:eastAsia="Calibri" w:hAnsiTheme="minorHAnsi" w:cstheme="minorHAnsi"/>
          <w:color w:val="000000"/>
          <w:sz w:val="20"/>
          <w:szCs w:val="20"/>
        </w:rPr>
        <w:t xml:space="preserve">3.7  </w:t>
      </w:r>
      <w:r w:rsidRPr="00854195">
        <w:rPr>
          <w:rFonts w:asciiTheme="minorHAnsi" w:eastAsia="Calibri" w:hAnsiTheme="minorHAnsi" w:cstheme="minorHAnsi"/>
          <w:color w:val="000000"/>
          <w:sz w:val="20"/>
          <w:szCs w:val="20"/>
        </w:rPr>
        <w:t>or</w:t>
      </w:r>
      <w:proofErr w:type="gramEnd"/>
      <w:r w:rsidRPr="00854195">
        <w:rPr>
          <w:rFonts w:asciiTheme="minorHAnsi" w:eastAsia="Calibri" w:hAnsiTheme="minorHAnsi" w:cstheme="minorHAnsi"/>
          <w:color w:val="000000"/>
          <w:sz w:val="20"/>
          <w:szCs w:val="20"/>
        </w:rPr>
        <w:t xml:space="preserve"> the associated payment provisions of a PT PCP Subcontract:</w:t>
      </w:r>
    </w:p>
    <w:p w14:paraId="034420B0" w14:textId="77777777" w:rsidR="00A3400D" w:rsidRPr="00B13F66" w:rsidRDefault="00A3400D">
      <w:pPr>
        <w:pStyle w:val="ListParagraph"/>
        <w:numPr>
          <w:ilvl w:val="0"/>
          <w:numId w:val="243"/>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it will not take any prejudicial action against the complainant due to the complaint or any investigation or inquiry in relation to the complaint; and </w:t>
      </w:r>
    </w:p>
    <w:p w14:paraId="67A6A09B" w14:textId="77777777" w:rsidR="00A3400D" w:rsidRPr="00B13F66" w:rsidRDefault="00A3400D">
      <w:pPr>
        <w:pStyle w:val="ListParagraph"/>
        <w:numPr>
          <w:ilvl w:val="0"/>
          <w:numId w:val="243"/>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it will cooperate in good faith with DFAT in connection with any investigation or inquiry and any attempt to resolve the complaint. </w:t>
      </w:r>
    </w:p>
    <w:p w14:paraId="7E6C3BA4" w14:textId="77777777" w:rsidR="00A3400D" w:rsidRPr="00854195" w:rsidRDefault="00A3400D" w:rsidP="00A3400D">
      <w:pPr>
        <w:ind w:left="375"/>
        <w:rPr>
          <w:rFonts w:asciiTheme="minorHAnsi" w:eastAsia="Calibri" w:hAnsiTheme="minorHAnsi" w:cstheme="minorHAnsi"/>
          <w:b/>
          <w:bCs/>
          <w:color w:val="000000"/>
          <w:sz w:val="20"/>
          <w:szCs w:val="20"/>
        </w:rPr>
      </w:pPr>
      <w:r w:rsidRPr="00854195">
        <w:rPr>
          <w:rFonts w:asciiTheme="minorHAnsi" w:eastAsia="Calibri" w:hAnsiTheme="minorHAnsi" w:cstheme="minorHAnsi"/>
          <w:b/>
          <w:bCs/>
          <w:color w:val="000000"/>
          <w:sz w:val="20"/>
          <w:szCs w:val="20"/>
        </w:rPr>
        <w:t xml:space="preserve">Consent </w:t>
      </w:r>
    </w:p>
    <w:p w14:paraId="1938F18D" w14:textId="6EB8542B" w:rsidR="00A3400D" w:rsidRPr="00B13F66"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w:t>
      </w:r>
      <w:r w:rsidRPr="00B13F66">
        <w:rPr>
          <w:rFonts w:asciiTheme="minorHAnsi" w:eastAsia="Calibri" w:hAnsiTheme="minorHAnsi" w:cstheme="minorHAnsi"/>
          <w:color w:val="000000"/>
          <w:sz w:val="20"/>
          <w:szCs w:val="20"/>
        </w:rPr>
        <w:t xml:space="preserve">For any PT PCP Purpose, the Contractor consents to DFAT: </w:t>
      </w:r>
    </w:p>
    <w:p w14:paraId="38976226" w14:textId="77777777" w:rsidR="00A3400D" w:rsidRPr="00B13F66" w:rsidRDefault="00A3400D">
      <w:pPr>
        <w:pStyle w:val="ListParagraph"/>
        <w:numPr>
          <w:ilvl w:val="0"/>
          <w:numId w:val="244"/>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using and sharing with any other Commonwealth Entity the information provided by the Contractor as part of a PT PCP Evaluation Questionnaire, a PT PCP Remediation Plan, or otherwise received or obtained by DFAT in connection with this Deed or a PT PCP Subcontract; and </w:t>
      </w:r>
    </w:p>
    <w:p w14:paraId="229D20ED" w14:textId="77777777" w:rsidR="00A3400D" w:rsidRPr="00B13F66" w:rsidRDefault="00A3400D">
      <w:pPr>
        <w:pStyle w:val="ListParagraph"/>
        <w:numPr>
          <w:ilvl w:val="0"/>
          <w:numId w:val="244"/>
        </w:numPr>
        <w:contextualSpacing w:val="0"/>
        <w:rPr>
          <w:rFonts w:asciiTheme="minorHAnsi" w:eastAsia="Calibri" w:hAnsiTheme="minorHAnsi" w:cstheme="minorHAnsi"/>
          <w:color w:val="000000"/>
          <w:sz w:val="20"/>
          <w:szCs w:val="20"/>
        </w:rPr>
      </w:pPr>
      <w:r w:rsidRPr="00B13F66">
        <w:rPr>
          <w:rFonts w:asciiTheme="minorHAnsi" w:eastAsia="Calibri" w:hAnsiTheme="minorHAnsi" w:cstheme="minorHAnsi"/>
          <w:color w:val="000000"/>
          <w:sz w:val="20"/>
          <w:szCs w:val="20"/>
        </w:rPr>
        <w:t xml:space="preserve">receiving information obtained under, or in accordance with, the PTR Act (‘Protected Information’) from an Entrusted Person and using such Protected Information. </w:t>
      </w:r>
    </w:p>
    <w:p w14:paraId="0104E4C4" w14:textId="38A9EBCA" w:rsidR="00A3400D" w:rsidRPr="00B13F66"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w:t>
      </w:r>
      <w:r w:rsidRPr="00B13F66">
        <w:rPr>
          <w:rFonts w:asciiTheme="minorHAnsi" w:eastAsia="Calibri" w:hAnsiTheme="minorHAnsi" w:cstheme="minorHAnsi"/>
          <w:color w:val="000000"/>
          <w:sz w:val="20"/>
          <w:szCs w:val="20"/>
        </w:rPr>
        <w:t>By submitting a PT PCP Evaluation Questionnaire or a PT PCP Remediation Plan or other document in connection with the PT PCP that includes any personal information within the meaning of the Privacy Act, the Contractor warrants and represents that it has obtained all necessary consents in accordance with relevant privacy laws to the collection, use and disclosure of such information in the manner contemplated by clause</w:t>
      </w:r>
      <w:r>
        <w:rPr>
          <w:rFonts w:asciiTheme="minorHAnsi" w:eastAsia="Calibri" w:hAnsiTheme="minorHAnsi" w:cstheme="minorHAnsi"/>
          <w:color w:val="000000"/>
          <w:sz w:val="20"/>
          <w:szCs w:val="20"/>
        </w:rPr>
        <w:t>s 3.1</w:t>
      </w:r>
      <w:r w:rsidR="009F2CC7">
        <w:rPr>
          <w:rFonts w:asciiTheme="minorHAnsi" w:eastAsia="Calibri" w:hAnsiTheme="minorHAnsi" w:cstheme="minorHAnsi"/>
          <w:color w:val="000000"/>
          <w:sz w:val="20"/>
          <w:szCs w:val="20"/>
        </w:rPr>
        <w:t>2</w:t>
      </w:r>
      <w:r>
        <w:rPr>
          <w:rFonts w:asciiTheme="minorHAnsi" w:eastAsia="Calibri" w:hAnsiTheme="minorHAnsi" w:cstheme="minorHAnsi"/>
          <w:color w:val="000000"/>
          <w:sz w:val="20"/>
          <w:szCs w:val="20"/>
        </w:rPr>
        <w:t xml:space="preserve"> and 3.1</w:t>
      </w:r>
      <w:r w:rsidR="009F2CC7">
        <w:rPr>
          <w:rFonts w:asciiTheme="minorHAnsi" w:eastAsia="Calibri" w:hAnsiTheme="minorHAnsi" w:cstheme="minorHAnsi"/>
          <w:color w:val="000000"/>
          <w:sz w:val="20"/>
          <w:szCs w:val="20"/>
        </w:rPr>
        <w:t>3</w:t>
      </w:r>
      <w:r w:rsidRPr="00B13F66">
        <w:rPr>
          <w:rFonts w:asciiTheme="minorHAnsi" w:eastAsia="Calibri" w:hAnsiTheme="minorHAnsi" w:cstheme="minorHAnsi"/>
          <w:color w:val="000000"/>
          <w:sz w:val="20"/>
          <w:szCs w:val="20"/>
        </w:rPr>
        <w:t xml:space="preserve">. The Contractor will provide evidence of such consents to DFAT on request. </w:t>
      </w:r>
    </w:p>
    <w:p w14:paraId="33C8DD50" w14:textId="77777777" w:rsidR="00A3400D" w:rsidRPr="00D17109" w:rsidRDefault="00A3400D" w:rsidP="00A3400D">
      <w:pPr>
        <w:ind w:left="375"/>
        <w:rPr>
          <w:rFonts w:asciiTheme="minorHAnsi" w:eastAsia="Calibri" w:hAnsiTheme="minorHAnsi" w:cstheme="minorHAnsi"/>
          <w:b/>
          <w:bCs/>
          <w:color w:val="000000"/>
          <w:sz w:val="20"/>
          <w:szCs w:val="20"/>
        </w:rPr>
      </w:pPr>
      <w:r w:rsidRPr="00D17109">
        <w:rPr>
          <w:rFonts w:asciiTheme="minorHAnsi" w:eastAsia="Calibri" w:hAnsiTheme="minorHAnsi" w:cstheme="minorHAnsi"/>
          <w:b/>
          <w:bCs/>
          <w:color w:val="000000"/>
          <w:sz w:val="20"/>
          <w:szCs w:val="20"/>
        </w:rPr>
        <w:t xml:space="preserve">Interpretation </w:t>
      </w:r>
    </w:p>
    <w:p w14:paraId="3BDF230D" w14:textId="63DF1A39" w:rsidR="00A3400D" w:rsidRPr="00D17109"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w:t>
      </w:r>
      <w:r w:rsidRPr="00D17109">
        <w:rPr>
          <w:rFonts w:asciiTheme="minorHAnsi" w:eastAsia="Calibri" w:hAnsiTheme="minorHAnsi" w:cstheme="minorHAnsi"/>
          <w:color w:val="000000"/>
          <w:sz w:val="20"/>
          <w:szCs w:val="20"/>
        </w:rPr>
        <w:t xml:space="preserve">A reference to DFAT in clauses </w:t>
      </w:r>
      <w:r w:rsidRPr="00D17109">
        <w:rPr>
          <w:rFonts w:asciiTheme="minorHAnsi" w:eastAsia="Calibri" w:hAnsiTheme="minorHAnsi" w:cstheme="minorHAnsi"/>
          <w:color w:val="000000"/>
          <w:sz w:val="20"/>
          <w:szCs w:val="20"/>
        </w:rPr>
        <w:fldChar w:fldCharType="begin"/>
      </w:r>
      <w:r w:rsidRPr="00D17109">
        <w:rPr>
          <w:rFonts w:asciiTheme="minorHAnsi" w:eastAsia="Calibri" w:hAnsiTheme="minorHAnsi" w:cstheme="minorHAnsi"/>
          <w:color w:val="000000"/>
          <w:sz w:val="20"/>
          <w:szCs w:val="20"/>
        </w:rPr>
        <w:instrText xml:space="preserve"> REF _Ref204778731 \r \h  \* MERGEFORMAT </w:instrText>
      </w:r>
      <w:r w:rsidRPr="00D17109">
        <w:rPr>
          <w:rFonts w:asciiTheme="minorHAnsi" w:eastAsia="Calibri" w:hAnsiTheme="minorHAnsi" w:cstheme="minorHAnsi"/>
          <w:color w:val="000000"/>
          <w:sz w:val="20"/>
          <w:szCs w:val="20"/>
        </w:rPr>
      </w:r>
      <w:r w:rsidRPr="00D17109">
        <w:rPr>
          <w:rFonts w:asciiTheme="minorHAnsi" w:eastAsia="Calibri" w:hAnsiTheme="minorHAnsi" w:cstheme="minorHAnsi"/>
          <w:color w:val="000000"/>
          <w:sz w:val="20"/>
          <w:szCs w:val="20"/>
        </w:rPr>
        <w:fldChar w:fldCharType="separate"/>
      </w:r>
      <w:r w:rsidR="00F623C9">
        <w:rPr>
          <w:rFonts w:asciiTheme="minorHAnsi" w:eastAsia="Calibri" w:hAnsiTheme="minorHAnsi" w:cstheme="minorHAnsi"/>
          <w:b/>
          <w:bCs/>
          <w:color w:val="000000"/>
          <w:sz w:val="20"/>
          <w:szCs w:val="20"/>
          <w:lang w:val="en-US"/>
        </w:rPr>
        <w:t>Error! Reference source not found.</w:t>
      </w:r>
      <w:r w:rsidRPr="00D17109">
        <w:rPr>
          <w:rFonts w:asciiTheme="minorHAnsi" w:eastAsia="Calibri" w:hAnsiTheme="minorHAnsi" w:cstheme="minorHAnsi"/>
          <w:color w:val="000000"/>
          <w:sz w:val="20"/>
          <w:szCs w:val="20"/>
        </w:rPr>
        <w:fldChar w:fldCharType="end"/>
      </w:r>
      <w:r w:rsidRPr="00D17109">
        <w:rPr>
          <w:rFonts w:asciiTheme="minorHAnsi" w:eastAsia="Calibri" w:hAnsiTheme="minorHAnsi" w:cstheme="minorHAnsi"/>
          <w:color w:val="000000"/>
          <w:sz w:val="20"/>
          <w:szCs w:val="20"/>
        </w:rPr>
        <w:t>,</w:t>
      </w:r>
      <w:r>
        <w:rPr>
          <w:rFonts w:asciiTheme="minorHAnsi" w:eastAsia="Calibri" w:hAnsiTheme="minorHAnsi" w:cstheme="minorHAnsi"/>
          <w:color w:val="000000"/>
          <w:sz w:val="20"/>
          <w:szCs w:val="20"/>
        </w:rPr>
        <w:t xml:space="preserve"> 3.</w:t>
      </w:r>
      <w:r w:rsidR="009F2CC7">
        <w:rPr>
          <w:rFonts w:asciiTheme="minorHAnsi" w:eastAsia="Calibri" w:hAnsiTheme="minorHAnsi" w:cstheme="minorHAnsi"/>
          <w:color w:val="000000"/>
          <w:sz w:val="20"/>
          <w:szCs w:val="20"/>
        </w:rPr>
        <w:t>8</w:t>
      </w:r>
      <w:r>
        <w:rPr>
          <w:rFonts w:asciiTheme="minorHAnsi" w:eastAsia="Calibri" w:hAnsiTheme="minorHAnsi" w:cstheme="minorHAnsi"/>
          <w:color w:val="000000"/>
          <w:sz w:val="20"/>
          <w:szCs w:val="20"/>
        </w:rPr>
        <w:t>(a)</w:t>
      </w:r>
      <w:r w:rsidRPr="00D17109">
        <w:rPr>
          <w:rFonts w:asciiTheme="minorHAnsi" w:eastAsia="Calibri" w:hAnsiTheme="minorHAnsi" w:cstheme="minorHAnsi"/>
          <w:color w:val="000000"/>
          <w:sz w:val="20"/>
          <w:szCs w:val="20"/>
        </w:rPr>
        <w:t xml:space="preserve">, </w:t>
      </w:r>
      <w:r>
        <w:rPr>
          <w:rFonts w:asciiTheme="minorHAnsi" w:eastAsia="Calibri" w:hAnsiTheme="minorHAnsi" w:cstheme="minorHAnsi"/>
          <w:color w:val="000000"/>
          <w:sz w:val="20"/>
          <w:szCs w:val="20"/>
        </w:rPr>
        <w:t>3.1</w:t>
      </w:r>
      <w:r w:rsidR="009F2CC7">
        <w:rPr>
          <w:rFonts w:asciiTheme="minorHAnsi" w:eastAsia="Calibri" w:hAnsiTheme="minorHAnsi" w:cstheme="minorHAnsi"/>
          <w:color w:val="000000"/>
          <w:sz w:val="20"/>
          <w:szCs w:val="20"/>
        </w:rPr>
        <w:t>1</w:t>
      </w:r>
      <w:r>
        <w:rPr>
          <w:rFonts w:asciiTheme="minorHAnsi" w:eastAsia="Calibri" w:hAnsiTheme="minorHAnsi" w:cstheme="minorHAnsi"/>
          <w:color w:val="000000"/>
          <w:sz w:val="20"/>
          <w:szCs w:val="20"/>
        </w:rPr>
        <w:t>(b)</w:t>
      </w:r>
      <w:r w:rsidRPr="00D17109">
        <w:rPr>
          <w:rFonts w:asciiTheme="minorHAnsi" w:eastAsia="Calibri" w:hAnsiTheme="minorHAnsi" w:cstheme="minorHAnsi"/>
          <w:color w:val="000000"/>
          <w:sz w:val="20"/>
          <w:szCs w:val="20"/>
        </w:rPr>
        <w:t xml:space="preserve">, </w:t>
      </w:r>
      <w:r>
        <w:rPr>
          <w:rFonts w:asciiTheme="minorHAnsi" w:eastAsia="Calibri" w:hAnsiTheme="minorHAnsi" w:cstheme="minorHAnsi"/>
          <w:color w:val="000000"/>
          <w:sz w:val="20"/>
          <w:szCs w:val="20"/>
        </w:rPr>
        <w:t>3.1</w:t>
      </w:r>
      <w:r w:rsidR="009F2CC7">
        <w:rPr>
          <w:rFonts w:asciiTheme="minorHAnsi" w:eastAsia="Calibri" w:hAnsiTheme="minorHAnsi" w:cstheme="minorHAnsi"/>
          <w:color w:val="000000"/>
          <w:sz w:val="20"/>
          <w:szCs w:val="20"/>
        </w:rPr>
        <w:t>2</w:t>
      </w:r>
      <w:r>
        <w:rPr>
          <w:rFonts w:asciiTheme="minorHAnsi" w:eastAsia="Calibri" w:hAnsiTheme="minorHAnsi" w:cstheme="minorHAnsi"/>
          <w:color w:val="000000"/>
          <w:sz w:val="20"/>
          <w:szCs w:val="20"/>
        </w:rPr>
        <w:t xml:space="preserve"> </w:t>
      </w:r>
      <w:r w:rsidRPr="00D17109">
        <w:rPr>
          <w:rFonts w:asciiTheme="minorHAnsi" w:eastAsia="Calibri" w:hAnsiTheme="minorHAnsi" w:cstheme="minorHAnsi"/>
          <w:color w:val="000000"/>
          <w:sz w:val="20"/>
          <w:szCs w:val="20"/>
        </w:rPr>
        <w:t xml:space="preserve">and </w:t>
      </w:r>
      <w:r>
        <w:rPr>
          <w:rFonts w:asciiTheme="minorHAnsi" w:eastAsia="Calibri" w:hAnsiTheme="minorHAnsi" w:cstheme="minorHAnsi"/>
          <w:color w:val="000000"/>
          <w:sz w:val="20"/>
          <w:szCs w:val="20"/>
        </w:rPr>
        <w:t>3.1</w:t>
      </w:r>
      <w:r w:rsidR="009F2CC7">
        <w:rPr>
          <w:rFonts w:asciiTheme="minorHAnsi" w:eastAsia="Calibri" w:hAnsiTheme="minorHAnsi" w:cstheme="minorHAnsi"/>
          <w:color w:val="000000"/>
          <w:sz w:val="20"/>
          <w:szCs w:val="20"/>
        </w:rPr>
        <w:t>3</w:t>
      </w:r>
      <w:r w:rsidRPr="00D17109">
        <w:rPr>
          <w:rFonts w:asciiTheme="minorHAnsi" w:eastAsia="Calibri" w:hAnsiTheme="minorHAnsi" w:cstheme="minorHAnsi"/>
          <w:color w:val="000000"/>
          <w:sz w:val="20"/>
          <w:szCs w:val="20"/>
        </w:rPr>
        <w:t xml:space="preserve"> includes the PT PCP Policy Team.</w:t>
      </w:r>
    </w:p>
    <w:p w14:paraId="7A5078A8" w14:textId="77777777" w:rsidR="00A3400D" w:rsidRPr="00793C75" w:rsidRDefault="00A3400D">
      <w:pPr>
        <w:numPr>
          <w:ilvl w:val="0"/>
          <w:numId w:val="184"/>
        </w:numPr>
        <w:rPr>
          <w:rFonts w:asciiTheme="minorHAnsi" w:eastAsia="Calibri" w:hAnsiTheme="minorHAnsi" w:cstheme="minorHAnsi"/>
          <w:b/>
          <w:bCs/>
          <w:color w:val="000000"/>
          <w:sz w:val="20"/>
          <w:szCs w:val="20"/>
        </w:rPr>
      </w:pPr>
      <w:r w:rsidRPr="00793C75">
        <w:rPr>
          <w:rFonts w:asciiTheme="minorHAnsi" w:eastAsia="Calibri" w:hAnsiTheme="minorHAnsi" w:cstheme="minorHAnsi"/>
          <w:b/>
          <w:bCs/>
          <w:color w:val="000000"/>
          <w:sz w:val="20"/>
          <w:szCs w:val="20"/>
        </w:rPr>
        <w:t>COMPLIANCE WITH DFAT POLICIES</w:t>
      </w:r>
    </w:p>
    <w:p w14:paraId="7C31BFC3" w14:textId="059504AD"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In performing its obligations under the Contract, the Contractor must comply with, and must ensure that its Personnel comply with, all DFAT policies (as amended from time to time) including</w:t>
      </w:r>
      <w:r>
        <w:rPr>
          <w:rFonts w:asciiTheme="minorHAnsi" w:eastAsia="Calibri" w:hAnsiTheme="minorHAnsi" w:cstheme="minorHAnsi"/>
          <w:color w:val="000000"/>
          <w:sz w:val="20"/>
          <w:szCs w:val="20"/>
        </w:rPr>
        <w:t xml:space="preserve">, </w:t>
      </w:r>
      <w:r w:rsidRPr="00793C75">
        <w:rPr>
          <w:rFonts w:asciiTheme="minorHAnsi" w:eastAsia="Calibri" w:hAnsiTheme="minorHAnsi" w:cstheme="minorHAnsi"/>
          <w:color w:val="000000"/>
          <w:sz w:val="20"/>
          <w:szCs w:val="20"/>
        </w:rPr>
        <w:t xml:space="preserve">accessible on the DFAT website at: </w:t>
      </w:r>
      <w:hyperlink r:id="rId41" w:history="1">
        <w:r w:rsidRPr="00793C75">
          <w:rPr>
            <w:rStyle w:val="Hyperlink"/>
            <w:rFonts w:asciiTheme="minorHAnsi" w:eastAsia="Calibri" w:hAnsiTheme="minorHAnsi" w:cstheme="minorHAnsi"/>
            <w:sz w:val="20"/>
            <w:szCs w:val="20"/>
          </w:rPr>
          <w:t>www.dfat.gov.au</w:t>
        </w:r>
      </w:hyperlink>
      <w:r w:rsidRPr="00793C75">
        <w:rPr>
          <w:rFonts w:asciiTheme="minorHAnsi" w:eastAsia="Calibri" w:hAnsiTheme="minorHAnsi" w:cstheme="minorHAnsi"/>
          <w:color w:val="000000"/>
          <w:sz w:val="20"/>
          <w:szCs w:val="20"/>
        </w:rPr>
        <w:t>:</w:t>
      </w:r>
    </w:p>
    <w:p w14:paraId="1B968A10" w14:textId="184B0981"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‘Australia’s International Disability Equity and Rights Strategy</w:t>
      </w:r>
      <w:r>
        <w:rPr>
          <w:rFonts w:asciiTheme="minorHAnsi" w:eastAsia="Calibri" w:hAnsiTheme="minorHAnsi" w:cstheme="minorHAnsi"/>
          <w:color w:val="000000"/>
          <w:sz w:val="20"/>
          <w:szCs w:val="20"/>
        </w:rPr>
        <w:t>: Advancing equity to transform lives’</w:t>
      </w:r>
      <w:r w:rsidRPr="00793C75">
        <w:rPr>
          <w:rFonts w:asciiTheme="minorHAnsi" w:eastAsia="Calibri" w:hAnsiTheme="minorHAnsi" w:cstheme="minorHAnsi"/>
          <w:color w:val="000000"/>
          <w:sz w:val="20"/>
          <w:szCs w:val="20"/>
        </w:rPr>
        <w:t xml:space="preserve">, accessible on the DFAT website at: </w:t>
      </w:r>
      <w:hyperlink r:id="rId42" w:history="1">
        <w:r w:rsidRPr="00793C75">
          <w:rPr>
            <w:rStyle w:val="Hyperlink"/>
            <w:rFonts w:asciiTheme="minorHAnsi" w:eastAsia="Calibri" w:hAnsiTheme="minorHAnsi" w:cstheme="minorHAnsi"/>
            <w:sz w:val="20"/>
            <w:szCs w:val="20"/>
          </w:rPr>
          <w:t>Australia’s International Disability Equity and Rights Strategy: Advancing equity to transform lives | Australian Government Department of Foreign Affairs and Trade</w:t>
        </w:r>
      </w:hyperlink>
      <w:r w:rsidRPr="00793C75">
        <w:rPr>
          <w:rFonts w:asciiTheme="minorHAnsi" w:eastAsia="Calibri" w:hAnsiTheme="minorHAnsi" w:cstheme="minorHAnsi"/>
          <w:color w:val="000000"/>
          <w:sz w:val="20"/>
          <w:szCs w:val="20"/>
        </w:rPr>
        <w:t xml:space="preserve">. </w:t>
      </w:r>
      <w:proofErr w:type="gramStart"/>
      <w:r w:rsidRPr="00793C75">
        <w:rPr>
          <w:rFonts w:asciiTheme="minorHAnsi" w:eastAsia="Calibri" w:hAnsiTheme="minorHAnsi" w:cstheme="minorHAnsi"/>
          <w:color w:val="000000"/>
          <w:sz w:val="20"/>
          <w:szCs w:val="20"/>
        </w:rPr>
        <w:t>Particular attention</w:t>
      </w:r>
      <w:proofErr w:type="gramEnd"/>
      <w:r w:rsidRPr="00793C75">
        <w:rPr>
          <w:rFonts w:asciiTheme="minorHAnsi" w:eastAsia="Calibri" w:hAnsiTheme="minorHAnsi" w:cstheme="minorHAnsi"/>
          <w:color w:val="000000"/>
          <w:sz w:val="20"/>
          <w:szCs w:val="20"/>
        </w:rPr>
        <w:t xml:space="preserve"> must be directed towards the Strategy's guiding principles;</w:t>
      </w:r>
    </w:p>
    <w:p w14:paraId="793B42C7" w14:textId="692515A0"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the ‘Child Protection Policy’, accessible on the DFAT website at: </w:t>
      </w:r>
      <w:hyperlink r:id="rId43" w:history="1">
        <w:r w:rsidRPr="00793C75">
          <w:rPr>
            <w:rStyle w:val="Hyperlink"/>
            <w:rFonts w:asciiTheme="minorHAnsi" w:eastAsia="Calibri" w:hAnsiTheme="minorHAnsi" w:cstheme="minorHAnsi"/>
            <w:sz w:val="20"/>
            <w:szCs w:val="20"/>
          </w:rPr>
          <w:t>https://dfat.gov.au/about-us/publications/Pages/child-protection-policy.aspx</w:t>
        </w:r>
      </w:hyperlink>
      <w:r w:rsidRPr="00793C75">
        <w:rPr>
          <w:rFonts w:asciiTheme="minorHAnsi" w:eastAsia="Calibri" w:hAnsiTheme="minorHAnsi" w:cstheme="minorHAnsi"/>
          <w:color w:val="000000"/>
          <w:sz w:val="20"/>
          <w:szCs w:val="20"/>
        </w:rPr>
        <w:t>;</w:t>
      </w:r>
    </w:p>
    <w:p w14:paraId="717DCA9F" w14:textId="0B8DF65C"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the ‘</w:t>
      </w:r>
      <w:r w:rsidR="000F7DE5" w:rsidRPr="00793C75">
        <w:rPr>
          <w:rFonts w:asciiTheme="minorHAnsi" w:eastAsia="Calibri" w:hAnsiTheme="minorHAnsi" w:cstheme="minorHAnsi"/>
          <w:color w:val="000000"/>
          <w:sz w:val="20"/>
          <w:szCs w:val="20"/>
        </w:rPr>
        <w:t>P</w:t>
      </w:r>
      <w:r w:rsidR="000F7DE5">
        <w:rPr>
          <w:rFonts w:asciiTheme="minorHAnsi" w:eastAsia="Calibri" w:hAnsiTheme="minorHAnsi" w:cstheme="minorHAnsi"/>
          <w:color w:val="000000"/>
          <w:sz w:val="20"/>
          <w:szCs w:val="20"/>
        </w:rPr>
        <w:t>rotection from</w:t>
      </w:r>
      <w:r w:rsidR="000F7DE5" w:rsidRPr="00793C75">
        <w:rPr>
          <w:rFonts w:asciiTheme="minorHAnsi" w:eastAsia="Calibri" w:hAnsiTheme="minorHAnsi" w:cstheme="minorHAnsi"/>
          <w:color w:val="000000"/>
          <w:sz w:val="20"/>
          <w:szCs w:val="20"/>
        </w:rPr>
        <w:t xml:space="preserve"> </w:t>
      </w:r>
      <w:r w:rsidRPr="00793C75">
        <w:rPr>
          <w:rFonts w:asciiTheme="minorHAnsi" w:eastAsia="Calibri" w:hAnsiTheme="minorHAnsi" w:cstheme="minorHAnsi"/>
          <w:color w:val="000000"/>
          <w:sz w:val="20"/>
          <w:szCs w:val="20"/>
        </w:rPr>
        <w:t xml:space="preserve">Sexual Exploitation, Abuse and Harassment Policy’, accessible on the DFAT website at: </w:t>
      </w:r>
      <w:hyperlink r:id="rId44" w:history="1">
        <w:r w:rsidRPr="00793C75">
          <w:rPr>
            <w:rStyle w:val="Hyperlink"/>
            <w:rFonts w:asciiTheme="minorHAnsi" w:eastAsia="Calibri" w:hAnsiTheme="minorHAnsi" w:cstheme="minorHAnsi"/>
            <w:sz w:val="20"/>
            <w:szCs w:val="20"/>
          </w:rPr>
          <w:t>https://dfat.gov.au/international-relations/themes/preventing-sexual-exploitation-abuse-and-harassment/Pages/default.aspx</w:t>
        </w:r>
      </w:hyperlink>
      <w:r w:rsidRPr="00793C75">
        <w:rPr>
          <w:rFonts w:asciiTheme="minorHAnsi" w:eastAsia="Calibri" w:hAnsiTheme="minorHAnsi" w:cstheme="minorHAnsi"/>
          <w:color w:val="000000"/>
          <w:sz w:val="20"/>
          <w:szCs w:val="20"/>
        </w:rPr>
        <w:t xml:space="preserve"> </w:t>
      </w:r>
    </w:p>
    <w:p w14:paraId="01D31932" w14:textId="4C956360"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lastRenderedPageBreak/>
        <w:t xml:space="preserve">the ‘Family Planning and the Aid Program: Guiding Principles’ (2009) for the DFAT - Australian Aid Program, accessible on the DFAT website at: </w:t>
      </w:r>
      <w:hyperlink r:id="rId45" w:history="1">
        <w:r w:rsidRPr="00793C75">
          <w:rPr>
            <w:rStyle w:val="Hyperlink"/>
            <w:rFonts w:asciiTheme="minorHAnsi" w:eastAsia="Calibri" w:hAnsiTheme="minorHAnsi" w:cstheme="minorHAnsi"/>
            <w:sz w:val="20"/>
            <w:szCs w:val="20"/>
          </w:rPr>
          <w:t>https://dfat.gov.au/about-us/publications/Pages/family-planning-and-the-aid-program-guiding-principles.aspx</w:t>
        </w:r>
      </w:hyperlink>
      <w:r w:rsidRPr="00793C75">
        <w:rPr>
          <w:rFonts w:asciiTheme="minorHAnsi" w:eastAsia="Calibri" w:hAnsiTheme="minorHAnsi" w:cstheme="minorHAnsi"/>
          <w:color w:val="000000"/>
          <w:sz w:val="20"/>
          <w:szCs w:val="20"/>
        </w:rPr>
        <w:t>;</w:t>
      </w:r>
    </w:p>
    <w:p w14:paraId="1A7A4824" w14:textId="45EF7551"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information accessibility requirements contained in the ‘Creating documents that meet accessibility guidelines’</w:t>
      </w:r>
      <w:r>
        <w:rPr>
          <w:rFonts w:asciiTheme="minorHAnsi" w:eastAsia="Calibri" w:hAnsiTheme="minorHAnsi" w:cstheme="minorHAnsi"/>
          <w:color w:val="000000"/>
          <w:sz w:val="20"/>
          <w:szCs w:val="20"/>
        </w:rPr>
        <w:t>,</w:t>
      </w:r>
      <w:r w:rsidRPr="00793C75">
        <w:rPr>
          <w:rFonts w:asciiTheme="minorHAnsi" w:eastAsia="Calibri" w:hAnsiTheme="minorHAnsi" w:cstheme="minorHAnsi"/>
          <w:color w:val="000000"/>
          <w:sz w:val="20"/>
          <w:szCs w:val="20"/>
        </w:rPr>
        <w:t xml:space="preserve"> accessible on the DFAT website at: </w:t>
      </w:r>
      <w:hyperlink r:id="rId46" w:history="1">
        <w:r w:rsidRPr="00793C75">
          <w:rPr>
            <w:rStyle w:val="Hyperlink"/>
            <w:rFonts w:asciiTheme="minorHAnsi" w:eastAsia="Calibri" w:hAnsiTheme="minorHAnsi" w:cstheme="minorHAnsi"/>
            <w:sz w:val="20"/>
            <w:szCs w:val="20"/>
          </w:rPr>
          <w:t>https://www.dfat.gov.au/about-us/about-this-website/accessible-documents/creating-documents-meet-accessibility-guidelines</w:t>
        </w:r>
      </w:hyperlink>
      <w:r w:rsidRPr="00793C75">
        <w:rPr>
          <w:rFonts w:asciiTheme="minorHAnsi" w:eastAsia="Calibri" w:hAnsiTheme="minorHAnsi" w:cstheme="minorHAnsi"/>
          <w:color w:val="000000"/>
          <w:sz w:val="20"/>
          <w:szCs w:val="20"/>
        </w:rPr>
        <w:t>;</w:t>
      </w:r>
    </w:p>
    <w:p w14:paraId="602E50AA" w14:textId="28810CD5"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the ‘Environmental and Social Safeguard Policy for the Aid Program’, accessible on the DFAT website at: </w:t>
      </w:r>
      <w:hyperlink r:id="rId47" w:history="1">
        <w:r w:rsidRPr="004D2890">
          <w:rPr>
            <w:rStyle w:val="Hyperlink"/>
            <w:rFonts w:asciiTheme="minorHAnsi" w:eastAsia="Calibri" w:hAnsiTheme="minorHAnsi" w:cstheme="minorHAnsi"/>
            <w:sz w:val="20"/>
            <w:szCs w:val="20"/>
          </w:rPr>
          <w:t>https://www.dfat.gov.au/sites/default/files/environmental-social-safeguard-policy.pdf</w:t>
        </w:r>
      </w:hyperlink>
      <w:r w:rsidRPr="00C54AF7">
        <w:rPr>
          <w:rFonts w:asciiTheme="minorHAnsi" w:eastAsia="Calibri" w:hAnsiTheme="minorHAnsi" w:cstheme="minorHAnsi"/>
          <w:color w:val="000000"/>
          <w:sz w:val="20"/>
          <w:szCs w:val="20"/>
        </w:rPr>
        <w:t xml:space="preserve">. </w:t>
      </w:r>
    </w:p>
    <w:p w14:paraId="6BD97474" w14:textId="21A38E1F" w:rsidR="00A3400D" w:rsidRPr="00793C75" w:rsidRDefault="00A3400D">
      <w:pPr>
        <w:numPr>
          <w:ilvl w:val="2"/>
          <w:numId w:val="80"/>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‘Australia’s International Gender Equality Strategy’, accessible on the DFAT website at: </w:t>
      </w:r>
      <w:hyperlink r:id="rId48" w:history="1">
        <w:r w:rsidRPr="00793C75">
          <w:rPr>
            <w:rStyle w:val="Hyperlink"/>
            <w:rFonts w:asciiTheme="minorHAnsi" w:eastAsia="Calibri" w:hAnsiTheme="minorHAnsi" w:cstheme="minorHAnsi"/>
            <w:sz w:val="20"/>
            <w:szCs w:val="20"/>
          </w:rPr>
          <w:t>Australia’s International Gender Equality Strategy | Australian Government Department of Foreign Affairs and Trade</w:t>
        </w:r>
      </w:hyperlink>
      <w:r w:rsidRPr="00793C75">
        <w:rPr>
          <w:rFonts w:asciiTheme="minorHAnsi" w:eastAsia="Calibri" w:hAnsiTheme="minorHAnsi" w:cstheme="minorHAnsi"/>
          <w:color w:val="000000"/>
          <w:sz w:val="20"/>
          <w:szCs w:val="20"/>
        </w:rPr>
        <w:t>.</w:t>
      </w:r>
    </w:p>
    <w:p w14:paraId="10557929"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DFAT may, at any time, conduct a review of the Contractor's compliance with DFAT's Child Protection Policy or Preventing Sexual Exploitation, Abuse and Harassment Policy.  DFAT will give reasonable notice (at least 14 calendar days) to the </w:t>
      </w:r>
      <w:proofErr w:type="gramStart"/>
      <w:r w:rsidRPr="00793C75">
        <w:rPr>
          <w:rFonts w:asciiTheme="minorHAnsi" w:eastAsia="Calibri" w:hAnsiTheme="minorHAnsi" w:cstheme="minorHAnsi"/>
          <w:color w:val="000000"/>
          <w:sz w:val="20"/>
          <w:szCs w:val="20"/>
        </w:rPr>
        <w:t>Contractor</w:t>
      </w:r>
      <w:proofErr w:type="gramEnd"/>
      <w:r w:rsidRPr="00793C75">
        <w:rPr>
          <w:rFonts w:asciiTheme="minorHAnsi" w:eastAsia="Calibri" w:hAnsiTheme="minorHAnsi" w:cstheme="minorHAnsi"/>
          <w:color w:val="000000"/>
          <w:sz w:val="20"/>
          <w:szCs w:val="20"/>
        </w:rPr>
        <w:t xml:space="preserve"> and the Contractor must participate co-operatively in any such review.</w:t>
      </w:r>
    </w:p>
    <w:p w14:paraId="3A15C67A"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If DFAT finds that the Contractor has failed to comply with DFAT's Child Protection Policy or Preventing Sexual Exploitation, Abuse and Harassment Policy, the Contractor must promptly, and at the cost of the Contractor, take such actions as are required to ensure compliance with the policy</w:t>
      </w:r>
      <w:r w:rsidRPr="00793C75">
        <w:rPr>
          <w:rFonts w:asciiTheme="minorHAnsi" w:eastAsia="Calibri" w:hAnsiTheme="minorHAnsi" w:cstheme="minorHAnsi"/>
          <w:b/>
          <w:bCs/>
          <w:color w:val="000000"/>
          <w:sz w:val="20"/>
          <w:szCs w:val="20"/>
        </w:rPr>
        <w:t>.</w:t>
      </w:r>
    </w:p>
    <w:p w14:paraId="706C1314"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The Contractor must report:</w:t>
      </w:r>
    </w:p>
    <w:p w14:paraId="7D24E185" w14:textId="1F3F54E7" w:rsidR="00A3400D" w:rsidRPr="00793C75" w:rsidRDefault="00A3400D">
      <w:pPr>
        <w:numPr>
          <w:ilvl w:val="2"/>
          <w:numId w:val="1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any suspected or alleged case of sexual exploitation, abuse and harassment that relates to the Project/Program to </w:t>
      </w:r>
      <w:hyperlink r:id="rId49" w:history="1">
        <w:r w:rsidRPr="00793C75">
          <w:rPr>
            <w:rStyle w:val="Hyperlink"/>
            <w:rFonts w:asciiTheme="minorHAnsi" w:eastAsia="Calibri" w:hAnsiTheme="minorHAnsi" w:cstheme="minorHAnsi"/>
            <w:sz w:val="20"/>
            <w:szCs w:val="20"/>
          </w:rPr>
          <w:t>seah.reports@dfat.gov.au</w:t>
        </w:r>
      </w:hyperlink>
      <w:r w:rsidRPr="00793C75">
        <w:rPr>
          <w:rFonts w:asciiTheme="minorHAnsi" w:eastAsia="Calibri" w:hAnsiTheme="minorHAnsi" w:cstheme="minorHAnsi"/>
          <w:color w:val="000000"/>
          <w:sz w:val="20"/>
          <w:szCs w:val="20"/>
        </w:rPr>
        <w:t xml:space="preserve"> within </w:t>
      </w:r>
      <w:r w:rsidR="00DE1DA0">
        <w:rPr>
          <w:rFonts w:asciiTheme="minorHAnsi" w:eastAsia="Calibri" w:hAnsiTheme="minorHAnsi" w:cstheme="minorHAnsi"/>
          <w:color w:val="000000"/>
          <w:sz w:val="20"/>
          <w:szCs w:val="20"/>
        </w:rPr>
        <w:t>24</w:t>
      </w:r>
      <w:r w:rsidRPr="00793C75">
        <w:rPr>
          <w:rFonts w:asciiTheme="minorHAnsi" w:eastAsia="Calibri" w:hAnsiTheme="minorHAnsi" w:cstheme="minorHAnsi"/>
          <w:color w:val="000000"/>
          <w:sz w:val="20"/>
          <w:szCs w:val="20"/>
        </w:rPr>
        <w:t xml:space="preserve"> hours of becoming aware of the case;</w:t>
      </w:r>
    </w:p>
    <w:p w14:paraId="0AECA3E1" w14:textId="79CCB5CE" w:rsidR="00A3400D" w:rsidRPr="00793C75" w:rsidRDefault="00A3400D">
      <w:pPr>
        <w:numPr>
          <w:ilvl w:val="2"/>
          <w:numId w:val="1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any suspected or alleged case of child exploitation to </w:t>
      </w:r>
      <w:hyperlink r:id="rId50" w:history="1">
        <w:r w:rsidRPr="00793C75">
          <w:rPr>
            <w:rStyle w:val="Hyperlink"/>
            <w:rFonts w:asciiTheme="minorHAnsi" w:eastAsia="Calibri" w:hAnsiTheme="minorHAnsi" w:cstheme="minorHAnsi"/>
            <w:sz w:val="20"/>
            <w:szCs w:val="20"/>
          </w:rPr>
          <w:t>childwelfare@dfat.gov.au</w:t>
        </w:r>
      </w:hyperlink>
      <w:r w:rsidRPr="00793C75">
        <w:rPr>
          <w:rFonts w:asciiTheme="minorHAnsi" w:eastAsia="Calibri" w:hAnsiTheme="minorHAnsi" w:cstheme="minorHAnsi"/>
          <w:color w:val="000000"/>
          <w:sz w:val="20"/>
          <w:szCs w:val="20"/>
        </w:rPr>
        <w:t xml:space="preserve"> within </w:t>
      </w:r>
      <w:r w:rsidR="00226289">
        <w:rPr>
          <w:rFonts w:asciiTheme="minorHAnsi" w:eastAsia="Calibri" w:hAnsiTheme="minorHAnsi" w:cstheme="minorHAnsi"/>
          <w:color w:val="000000"/>
          <w:sz w:val="20"/>
          <w:szCs w:val="20"/>
        </w:rPr>
        <w:t>24</w:t>
      </w:r>
      <w:r w:rsidRPr="00793C75">
        <w:rPr>
          <w:rFonts w:asciiTheme="minorHAnsi" w:eastAsia="Calibri" w:hAnsiTheme="minorHAnsi" w:cstheme="minorHAnsi"/>
          <w:color w:val="000000"/>
          <w:sz w:val="20"/>
          <w:szCs w:val="20"/>
        </w:rPr>
        <w:t xml:space="preserve"> hours of becoming aware of the case;</w:t>
      </w:r>
    </w:p>
    <w:p w14:paraId="3357AC41" w14:textId="4A2BC01F" w:rsidR="00A3400D" w:rsidRPr="00793C75" w:rsidRDefault="00A3400D">
      <w:pPr>
        <w:numPr>
          <w:ilvl w:val="2"/>
          <w:numId w:val="1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any alleged incidents of non-compliance with DFAT's Preventing Sexual Exploitation, Abuse and Harassment Policy to </w:t>
      </w:r>
      <w:hyperlink r:id="rId51" w:history="1">
        <w:r w:rsidRPr="00793C75">
          <w:rPr>
            <w:rStyle w:val="Hyperlink"/>
            <w:rFonts w:asciiTheme="minorHAnsi" w:eastAsia="Calibri" w:hAnsiTheme="minorHAnsi" w:cstheme="minorHAnsi"/>
            <w:sz w:val="20"/>
            <w:szCs w:val="20"/>
          </w:rPr>
          <w:t>seah.reports@dfat.gov.au</w:t>
        </w:r>
      </w:hyperlink>
      <w:r w:rsidRPr="00793C75">
        <w:rPr>
          <w:rFonts w:asciiTheme="minorHAnsi" w:eastAsia="Calibri" w:hAnsiTheme="minorHAnsi" w:cstheme="minorHAnsi"/>
          <w:color w:val="000000"/>
          <w:sz w:val="20"/>
          <w:szCs w:val="20"/>
        </w:rPr>
        <w:t xml:space="preserve"> within 5 Business Days of becoming aware of the incident; and</w:t>
      </w:r>
    </w:p>
    <w:p w14:paraId="45781853" w14:textId="54C3DE92" w:rsidR="00A3400D" w:rsidRDefault="00A3400D">
      <w:pPr>
        <w:numPr>
          <w:ilvl w:val="2"/>
          <w:numId w:val="1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any alleged incidents of non-compliance with DFAT’s Child Protection Policy to </w:t>
      </w:r>
      <w:hyperlink r:id="rId52" w:history="1">
        <w:r w:rsidRPr="00793C75">
          <w:rPr>
            <w:rStyle w:val="Hyperlink"/>
            <w:rFonts w:asciiTheme="minorHAnsi" w:eastAsia="Calibri" w:hAnsiTheme="minorHAnsi" w:cstheme="minorHAnsi"/>
            <w:sz w:val="20"/>
            <w:szCs w:val="20"/>
          </w:rPr>
          <w:t>childwelfare@dfat.gov.au</w:t>
        </w:r>
      </w:hyperlink>
      <w:r w:rsidRPr="00793C75">
        <w:rPr>
          <w:rFonts w:asciiTheme="minorHAnsi" w:eastAsia="Calibri" w:hAnsiTheme="minorHAnsi" w:cstheme="minorHAnsi"/>
          <w:color w:val="000000"/>
          <w:sz w:val="20"/>
          <w:szCs w:val="20"/>
        </w:rPr>
        <w:t xml:space="preserve"> within 5 Business Days of becoming aware of the incident.   </w:t>
      </w:r>
    </w:p>
    <w:p w14:paraId="2B49F268" w14:textId="77777777" w:rsidR="00A3400D" w:rsidRDefault="00A3400D">
      <w:pPr>
        <w:numPr>
          <w:ilvl w:val="0"/>
          <w:numId w:val="184"/>
        </w:numPr>
        <w:rPr>
          <w:rFonts w:asciiTheme="minorHAnsi" w:eastAsia="Calibri" w:hAnsiTheme="minorHAnsi" w:cstheme="minorHAnsi"/>
          <w:b/>
          <w:bCs/>
          <w:color w:val="000000"/>
          <w:sz w:val="20"/>
          <w:szCs w:val="20"/>
        </w:rPr>
      </w:pPr>
      <w:r w:rsidRPr="006E1912">
        <w:rPr>
          <w:rFonts w:asciiTheme="minorHAnsi" w:eastAsia="Calibri" w:hAnsiTheme="minorHAnsi" w:cstheme="minorHAnsi"/>
          <w:b/>
          <w:bCs/>
          <w:color w:val="000000"/>
          <w:sz w:val="20"/>
          <w:szCs w:val="20"/>
        </w:rPr>
        <w:t>ANTI-CORRUPTION</w:t>
      </w:r>
    </w:p>
    <w:p w14:paraId="4EE559D8" w14:textId="77777777" w:rsidR="00A3400D" w:rsidRPr="00374978" w:rsidRDefault="00A3400D" w:rsidP="00A3400D">
      <w:pPr>
        <w:ind w:firstLine="375"/>
        <w:rPr>
          <w:rFonts w:asciiTheme="minorHAnsi" w:eastAsia="Calibri" w:hAnsiTheme="minorHAnsi" w:cstheme="minorHAnsi"/>
          <w:b/>
          <w:bCs/>
          <w:color w:val="000000"/>
          <w:sz w:val="20"/>
          <w:szCs w:val="20"/>
        </w:rPr>
      </w:pPr>
      <w:r w:rsidRPr="00374978">
        <w:rPr>
          <w:rFonts w:asciiTheme="minorHAnsi" w:eastAsia="Calibri" w:hAnsiTheme="minorHAnsi" w:cstheme="minorHAnsi"/>
          <w:b/>
          <w:bCs/>
          <w:color w:val="000000"/>
          <w:sz w:val="20"/>
          <w:szCs w:val="20"/>
        </w:rPr>
        <w:t>Definitions</w:t>
      </w:r>
    </w:p>
    <w:p w14:paraId="4FB49A0C" w14:textId="726ADF83" w:rsidR="00A3400D" w:rsidRDefault="00A3400D" w:rsidP="00A3400D">
      <w:pPr>
        <w:ind w:firstLine="375"/>
        <w:rPr>
          <w:rFonts w:asciiTheme="minorHAnsi" w:eastAsia="Calibri" w:hAnsiTheme="minorHAnsi" w:cstheme="minorHAnsi"/>
          <w:color w:val="000000"/>
          <w:sz w:val="20"/>
          <w:szCs w:val="20"/>
        </w:rPr>
      </w:pPr>
      <w:r w:rsidRPr="00374978">
        <w:rPr>
          <w:rFonts w:asciiTheme="minorHAnsi" w:eastAsia="Calibri" w:hAnsiTheme="minorHAnsi" w:cstheme="minorHAnsi"/>
          <w:color w:val="000000"/>
          <w:sz w:val="20"/>
          <w:szCs w:val="20"/>
        </w:rPr>
        <w:t xml:space="preserve">In this clause </w:t>
      </w:r>
      <w:r>
        <w:rPr>
          <w:rFonts w:asciiTheme="minorHAnsi" w:eastAsia="Calibri" w:hAnsiTheme="minorHAnsi" w:cstheme="minorHAnsi"/>
          <w:color w:val="000000"/>
          <w:sz w:val="20"/>
          <w:szCs w:val="20"/>
        </w:rPr>
        <w:t>5</w:t>
      </w:r>
      <w:r w:rsidRPr="00374978">
        <w:rPr>
          <w:rFonts w:asciiTheme="minorHAnsi" w:eastAsia="Calibri" w:hAnsiTheme="minorHAnsi" w:cstheme="minorHAnsi"/>
          <w:color w:val="000000"/>
          <w:sz w:val="20"/>
          <w:szCs w:val="20"/>
        </w:rPr>
        <w:t>:</w:t>
      </w:r>
    </w:p>
    <w:p w14:paraId="5E868B62" w14:textId="77777777" w:rsidR="00A3400D" w:rsidRPr="006E1912" w:rsidRDefault="00A3400D" w:rsidP="00A3400D">
      <w:pPr>
        <w:ind w:left="375"/>
        <w:rPr>
          <w:rFonts w:asciiTheme="minorHAnsi" w:eastAsia="Calibri" w:hAnsiTheme="minorHAnsi" w:cstheme="minorHAnsi"/>
          <w:color w:val="000000"/>
          <w:sz w:val="20"/>
          <w:szCs w:val="20"/>
        </w:rPr>
      </w:pPr>
      <w:r w:rsidRPr="006E1912">
        <w:rPr>
          <w:rFonts w:asciiTheme="minorHAnsi" w:eastAsia="Calibri" w:hAnsiTheme="minorHAnsi" w:cstheme="minorHAnsi"/>
          <w:b/>
          <w:bCs/>
          <w:color w:val="000000"/>
          <w:sz w:val="20"/>
          <w:szCs w:val="20"/>
        </w:rPr>
        <w:t>Corrupt Conduct</w:t>
      </w:r>
      <w:r w:rsidRPr="006E1912">
        <w:rPr>
          <w:rFonts w:asciiTheme="minorHAnsi" w:eastAsia="Calibri" w:hAnsiTheme="minorHAnsi" w:cstheme="minorHAnsi"/>
          <w:color w:val="000000"/>
          <w:sz w:val="20"/>
          <w:szCs w:val="20"/>
        </w:rPr>
        <w:t xml:space="preserve"> means corrupt conduct as defined in the </w:t>
      </w:r>
      <w:r w:rsidRPr="006E1912">
        <w:rPr>
          <w:rFonts w:asciiTheme="minorHAnsi" w:eastAsia="Calibri" w:hAnsiTheme="minorHAnsi" w:cstheme="minorHAnsi"/>
          <w:i/>
          <w:iCs/>
          <w:color w:val="000000"/>
          <w:sz w:val="20"/>
          <w:szCs w:val="20"/>
        </w:rPr>
        <w:t>National Anti-Corruption Commission Act 2022</w:t>
      </w:r>
      <w:r w:rsidRPr="006E1912">
        <w:rPr>
          <w:rFonts w:asciiTheme="minorHAnsi" w:eastAsia="Calibri" w:hAnsiTheme="minorHAnsi" w:cstheme="minorHAnsi"/>
          <w:color w:val="000000"/>
          <w:sz w:val="20"/>
          <w:szCs w:val="20"/>
        </w:rPr>
        <w:t xml:space="preserve"> (</w:t>
      </w:r>
      <w:proofErr w:type="spellStart"/>
      <w:r w:rsidRPr="006E1912">
        <w:rPr>
          <w:rFonts w:asciiTheme="minorHAnsi" w:eastAsia="Calibri" w:hAnsiTheme="minorHAnsi" w:cstheme="minorHAnsi"/>
          <w:color w:val="000000"/>
          <w:sz w:val="20"/>
          <w:szCs w:val="20"/>
        </w:rPr>
        <w:t>Cth</w:t>
      </w:r>
      <w:proofErr w:type="spellEnd"/>
      <w:r w:rsidRPr="006E1912">
        <w:rPr>
          <w:rFonts w:asciiTheme="minorHAnsi" w:eastAsia="Calibri" w:hAnsiTheme="minorHAnsi" w:cstheme="minorHAnsi"/>
          <w:color w:val="000000"/>
          <w:sz w:val="20"/>
          <w:szCs w:val="20"/>
        </w:rPr>
        <w:t xml:space="preserve">) or conduct that would satisfy that definition if any party involved in the conduct were a ‘public official’ as defined in that Act. </w:t>
      </w:r>
    </w:p>
    <w:p w14:paraId="6A9E2450" w14:textId="77777777" w:rsidR="00A3400D" w:rsidRPr="006E1912"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The Contractor warrants that, to the best of its knowledge, it has disclosed to DFAT</w:t>
      </w:r>
      <w:r>
        <w:rPr>
          <w:rFonts w:asciiTheme="minorHAnsi" w:eastAsia="Calibri" w:hAnsiTheme="minorHAnsi" w:cstheme="minorHAnsi"/>
          <w:color w:val="000000"/>
          <w:sz w:val="20"/>
          <w:szCs w:val="20"/>
        </w:rPr>
        <w:t>;</w:t>
      </w:r>
    </w:p>
    <w:p w14:paraId="4FE3F89D" w14:textId="77777777" w:rsidR="00A3400D" w:rsidRPr="00374978" w:rsidRDefault="00A3400D">
      <w:pPr>
        <w:pStyle w:val="CONLevela"/>
        <w:numPr>
          <w:ilvl w:val="0"/>
          <w:numId w:val="254"/>
        </w:numPr>
        <w:rPr>
          <w:rFonts w:asciiTheme="minorHAnsi" w:eastAsia="Calibri" w:hAnsiTheme="minorHAnsi" w:cstheme="minorHAnsi"/>
          <w:sz w:val="20"/>
          <w:szCs w:val="20"/>
        </w:rPr>
      </w:pPr>
      <w:r w:rsidRPr="00374978">
        <w:rPr>
          <w:rFonts w:asciiTheme="minorHAnsi" w:eastAsia="Calibri" w:hAnsiTheme="minorHAnsi" w:cstheme="minorHAnsi"/>
          <w:sz w:val="20"/>
          <w:szCs w:val="20"/>
        </w:rPr>
        <w:t>all allegations of, or investigations in relation to, Corrupt Conduct involving it, or its officers, employees, agents and subcontractors, that may substantially impact on compliance with Commonwealth policy and legislation or the Commonwealth’s reputation; and</w:t>
      </w:r>
    </w:p>
    <w:p w14:paraId="77C579EC" w14:textId="77777777" w:rsidR="00A3400D" w:rsidRPr="00374978" w:rsidRDefault="00A3400D">
      <w:pPr>
        <w:pStyle w:val="CONLevela"/>
        <w:numPr>
          <w:ilvl w:val="0"/>
          <w:numId w:val="254"/>
        </w:numPr>
        <w:rPr>
          <w:rFonts w:asciiTheme="minorHAnsi" w:eastAsia="Calibri" w:hAnsiTheme="minorHAnsi" w:cstheme="minorHAnsi"/>
          <w:sz w:val="20"/>
          <w:szCs w:val="20"/>
        </w:rPr>
      </w:pPr>
      <w:r w:rsidRPr="00374978">
        <w:rPr>
          <w:rFonts w:asciiTheme="minorHAnsi" w:eastAsia="Calibri" w:hAnsiTheme="minorHAnsi" w:cstheme="minorHAnsi"/>
          <w:sz w:val="20"/>
          <w:szCs w:val="20"/>
        </w:rPr>
        <w:t>any substantiated instances of Corrupt Conduct in the past [3] years, involving it, or its officers, employees, agents and subcontractors, that may substantially impact on compliance with Commonwealth policy and legislation or the Commonwealth’s reputation.</w:t>
      </w:r>
    </w:p>
    <w:p w14:paraId="6DE3393C" w14:textId="77777777" w:rsidR="00A3400D"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lastRenderedPageBreak/>
        <w:t xml:space="preserve">The Contractor must not, and must ensure that its officers, employees, agents and subcontractors do not, engage in Corrupt Conduct, or any practice that, if engaged in within Australia, could constitute the offence of bribing a foreign public official under s 70.2 of the </w:t>
      </w:r>
      <w:r w:rsidRPr="006E1912">
        <w:rPr>
          <w:rFonts w:asciiTheme="minorHAnsi" w:eastAsia="Calibri" w:hAnsiTheme="minorHAnsi" w:cstheme="minorHAnsi"/>
          <w:i/>
          <w:iCs/>
          <w:color w:val="000000"/>
          <w:sz w:val="20"/>
          <w:szCs w:val="20"/>
        </w:rPr>
        <w:t>Criminal Code Act 1995</w:t>
      </w:r>
      <w:r w:rsidRPr="006E1912">
        <w:rPr>
          <w:rFonts w:asciiTheme="minorHAnsi" w:eastAsia="Calibri" w:hAnsiTheme="minorHAnsi" w:cstheme="minorHAnsi"/>
          <w:color w:val="000000"/>
          <w:sz w:val="20"/>
          <w:szCs w:val="20"/>
        </w:rPr>
        <w:t xml:space="preserve"> (</w:t>
      </w:r>
      <w:proofErr w:type="spellStart"/>
      <w:r w:rsidRPr="006E1912">
        <w:rPr>
          <w:rFonts w:asciiTheme="minorHAnsi" w:eastAsia="Calibri" w:hAnsiTheme="minorHAnsi" w:cstheme="minorHAnsi"/>
          <w:color w:val="000000"/>
          <w:sz w:val="20"/>
          <w:szCs w:val="20"/>
        </w:rPr>
        <w:t>Cth</w:t>
      </w:r>
      <w:proofErr w:type="spellEnd"/>
      <w:r w:rsidRPr="006E1912">
        <w:rPr>
          <w:rFonts w:asciiTheme="minorHAnsi" w:eastAsia="Calibri" w:hAnsiTheme="minorHAnsi" w:cstheme="minorHAnsi"/>
          <w:color w:val="000000"/>
          <w:sz w:val="20"/>
          <w:szCs w:val="20"/>
        </w:rPr>
        <w:t xml:space="preserve">) in relation to the performance of </w:t>
      </w:r>
      <w:r>
        <w:rPr>
          <w:rFonts w:asciiTheme="minorHAnsi" w:eastAsia="Calibri" w:hAnsiTheme="minorHAnsi" w:cstheme="minorHAnsi"/>
          <w:color w:val="000000"/>
          <w:sz w:val="20"/>
          <w:szCs w:val="20"/>
        </w:rPr>
        <w:t>the Deed.</w:t>
      </w:r>
      <w:r w:rsidRPr="006E1912">
        <w:rPr>
          <w:rFonts w:asciiTheme="minorHAnsi" w:eastAsia="Calibri" w:hAnsiTheme="minorHAnsi" w:cstheme="minorHAnsi"/>
          <w:color w:val="000000"/>
          <w:sz w:val="20"/>
          <w:szCs w:val="20"/>
        </w:rPr>
        <w:t xml:space="preserve"> </w:t>
      </w:r>
    </w:p>
    <w:p w14:paraId="41179F38" w14:textId="514D2A66" w:rsidR="00A3400D" w:rsidRPr="006E1912"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 xml:space="preserve">The Contractor must not engage in any practice that could constitute the offence of failing to prevent bribery of a foreign public official under s 70.5A of the </w:t>
      </w:r>
      <w:r w:rsidRPr="006E1912">
        <w:rPr>
          <w:rFonts w:asciiTheme="minorHAnsi" w:eastAsia="Calibri" w:hAnsiTheme="minorHAnsi" w:cstheme="minorHAnsi"/>
          <w:i/>
          <w:iCs/>
          <w:color w:val="000000"/>
          <w:sz w:val="20"/>
          <w:szCs w:val="20"/>
        </w:rPr>
        <w:t>Criminal Code Act 1995</w:t>
      </w:r>
      <w:r w:rsidRPr="006E1912">
        <w:rPr>
          <w:rFonts w:asciiTheme="minorHAnsi" w:eastAsia="Calibri" w:hAnsiTheme="minorHAnsi" w:cstheme="minorHAnsi"/>
          <w:color w:val="000000"/>
          <w:sz w:val="20"/>
          <w:szCs w:val="20"/>
        </w:rPr>
        <w:t xml:space="preserve"> (</w:t>
      </w:r>
      <w:proofErr w:type="spellStart"/>
      <w:r w:rsidRPr="006E1912">
        <w:rPr>
          <w:rFonts w:asciiTheme="minorHAnsi" w:eastAsia="Calibri" w:hAnsiTheme="minorHAnsi" w:cstheme="minorHAnsi"/>
          <w:color w:val="000000"/>
          <w:sz w:val="20"/>
          <w:szCs w:val="20"/>
        </w:rPr>
        <w:t>Cth</w:t>
      </w:r>
      <w:proofErr w:type="spellEnd"/>
      <w:r w:rsidRPr="006E1912">
        <w:rPr>
          <w:rFonts w:asciiTheme="minorHAnsi" w:eastAsia="Calibri" w:hAnsiTheme="minorHAnsi" w:cstheme="minorHAnsi"/>
          <w:color w:val="000000"/>
          <w:sz w:val="20"/>
          <w:szCs w:val="20"/>
        </w:rPr>
        <w:t xml:space="preserve">) in relation to the performance of the </w:t>
      </w:r>
      <w:r>
        <w:rPr>
          <w:rFonts w:asciiTheme="minorHAnsi" w:eastAsia="Calibri" w:hAnsiTheme="minorHAnsi" w:cstheme="minorHAnsi"/>
          <w:color w:val="000000"/>
          <w:sz w:val="20"/>
          <w:szCs w:val="20"/>
        </w:rPr>
        <w:t xml:space="preserve">Deed. </w:t>
      </w:r>
      <w:r w:rsidRPr="006E1912">
        <w:rPr>
          <w:rFonts w:asciiTheme="minorHAnsi" w:eastAsia="Calibri" w:hAnsiTheme="minorHAnsi" w:cstheme="minorHAnsi"/>
          <w:color w:val="000000"/>
          <w:sz w:val="20"/>
          <w:szCs w:val="20"/>
        </w:rPr>
        <w:t xml:space="preserve">If the Contractor becomes aware of any actual or potential Corrupt Conduct or relevant practice, it must report the matter to DFAT in writing within five (5) </w:t>
      </w:r>
      <w:r w:rsidR="009F2CC7">
        <w:rPr>
          <w:rFonts w:asciiTheme="minorHAnsi" w:eastAsia="Calibri" w:hAnsiTheme="minorHAnsi" w:cstheme="minorHAnsi"/>
          <w:color w:val="000000"/>
          <w:sz w:val="20"/>
          <w:szCs w:val="20"/>
        </w:rPr>
        <w:t>B</w:t>
      </w:r>
      <w:r w:rsidRPr="006E1912">
        <w:rPr>
          <w:rFonts w:asciiTheme="minorHAnsi" w:eastAsia="Calibri" w:hAnsiTheme="minorHAnsi" w:cstheme="minorHAnsi"/>
          <w:color w:val="000000"/>
          <w:sz w:val="20"/>
          <w:szCs w:val="20"/>
        </w:rPr>
        <w:t xml:space="preserve">usiness </w:t>
      </w:r>
      <w:r w:rsidR="009F2CC7">
        <w:rPr>
          <w:rFonts w:asciiTheme="minorHAnsi" w:eastAsia="Calibri" w:hAnsiTheme="minorHAnsi" w:cstheme="minorHAnsi"/>
          <w:color w:val="000000"/>
          <w:sz w:val="20"/>
          <w:szCs w:val="20"/>
        </w:rPr>
        <w:t>D</w:t>
      </w:r>
      <w:r w:rsidRPr="006E1912">
        <w:rPr>
          <w:rFonts w:asciiTheme="minorHAnsi" w:eastAsia="Calibri" w:hAnsiTheme="minorHAnsi" w:cstheme="minorHAnsi"/>
          <w:color w:val="000000"/>
          <w:sz w:val="20"/>
          <w:szCs w:val="20"/>
        </w:rPr>
        <w:t>ays, investigate the matter at its own cost, and report on the progress and outcomes of the investigation.</w:t>
      </w:r>
    </w:p>
    <w:p w14:paraId="4243FAE4" w14:textId="77777777" w:rsidR="00A3400D" w:rsidRPr="006E1912"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 xml:space="preserve">Where Corrupt Conduct or either foreign bribery offence provision is found to have occurred in relation to this </w:t>
      </w:r>
      <w:r>
        <w:rPr>
          <w:rFonts w:asciiTheme="minorHAnsi" w:eastAsia="Calibri" w:hAnsiTheme="minorHAnsi" w:cstheme="minorHAnsi"/>
          <w:color w:val="000000"/>
          <w:sz w:val="20"/>
          <w:szCs w:val="20"/>
        </w:rPr>
        <w:t>Deed,</w:t>
      </w:r>
      <w:r w:rsidRPr="006E1912">
        <w:rPr>
          <w:rFonts w:asciiTheme="minorHAnsi" w:eastAsia="Calibri" w:hAnsiTheme="minorHAnsi" w:cstheme="minorHAnsi"/>
          <w:color w:val="000000"/>
          <w:sz w:val="20"/>
          <w:szCs w:val="20"/>
        </w:rPr>
        <w:t xml:space="preserve"> the Contractor must use reasonable efforts to recover any funds lost as a result of the conduct or practice, refer the matter to the appropriate governmental authorities, and reimburse to DFAT any funds misappropriated through the conduct or practice that are recovered by Contractor</w:t>
      </w:r>
      <w:r>
        <w:rPr>
          <w:rFonts w:asciiTheme="minorHAnsi" w:eastAsia="Calibri" w:hAnsiTheme="minorHAnsi" w:cstheme="minorHAnsi"/>
          <w:color w:val="000000"/>
          <w:sz w:val="20"/>
          <w:szCs w:val="20"/>
        </w:rPr>
        <w:t>.</w:t>
      </w:r>
    </w:p>
    <w:p w14:paraId="44FCC49C" w14:textId="77777777" w:rsidR="00A3400D" w:rsidRPr="006E1912"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The Contractor must comply with any reasonable request, policy or direction issued by DFAT</w:t>
      </w:r>
      <w:r>
        <w:rPr>
          <w:rFonts w:asciiTheme="minorHAnsi" w:eastAsia="Calibri" w:hAnsiTheme="minorHAnsi" w:cstheme="minorHAnsi"/>
          <w:color w:val="000000"/>
          <w:sz w:val="20"/>
          <w:szCs w:val="20"/>
        </w:rPr>
        <w:t xml:space="preserve">, </w:t>
      </w:r>
      <w:r w:rsidRPr="006E1912">
        <w:rPr>
          <w:rFonts w:asciiTheme="minorHAnsi" w:eastAsia="Calibri" w:hAnsiTheme="minorHAnsi" w:cstheme="minorHAnsi"/>
          <w:color w:val="000000"/>
          <w:sz w:val="20"/>
          <w:szCs w:val="20"/>
        </w:rPr>
        <w:t>and cooperate with DFAT at its own cost, in relation to any action taken by</w:t>
      </w:r>
      <w:r>
        <w:rPr>
          <w:rFonts w:asciiTheme="minorHAnsi" w:eastAsia="Calibri" w:hAnsiTheme="minorHAnsi" w:cstheme="minorHAnsi"/>
          <w:color w:val="000000"/>
          <w:sz w:val="20"/>
          <w:szCs w:val="20"/>
        </w:rPr>
        <w:t xml:space="preserve"> </w:t>
      </w:r>
      <w:r w:rsidRPr="006E1912">
        <w:rPr>
          <w:rFonts w:asciiTheme="minorHAnsi" w:eastAsia="Calibri" w:hAnsiTheme="minorHAnsi" w:cstheme="minorHAnsi"/>
          <w:color w:val="000000"/>
          <w:sz w:val="20"/>
          <w:szCs w:val="20"/>
        </w:rPr>
        <w:t>DFA</w:t>
      </w:r>
      <w:r>
        <w:rPr>
          <w:rFonts w:asciiTheme="minorHAnsi" w:eastAsia="Calibri" w:hAnsiTheme="minorHAnsi" w:cstheme="minorHAnsi"/>
          <w:color w:val="000000"/>
          <w:sz w:val="20"/>
          <w:szCs w:val="20"/>
        </w:rPr>
        <w:t>T</w:t>
      </w:r>
      <w:r w:rsidRPr="006E1912">
        <w:rPr>
          <w:rFonts w:asciiTheme="minorHAnsi" w:eastAsia="Calibri" w:hAnsiTheme="minorHAnsi" w:cstheme="minorHAnsi"/>
          <w:color w:val="000000"/>
          <w:sz w:val="20"/>
          <w:szCs w:val="20"/>
        </w:rPr>
        <w:t xml:space="preserve"> required or authorised by the </w:t>
      </w:r>
      <w:r w:rsidRPr="00A340B8">
        <w:rPr>
          <w:rFonts w:asciiTheme="minorHAnsi" w:eastAsia="Calibri" w:hAnsiTheme="minorHAnsi" w:cstheme="minorHAnsi"/>
          <w:i/>
          <w:iCs/>
          <w:color w:val="000000"/>
          <w:sz w:val="20"/>
          <w:szCs w:val="20"/>
        </w:rPr>
        <w:t>National Anti-Corruption Commission Act 2022</w:t>
      </w:r>
      <w:r w:rsidRPr="006E1912">
        <w:rPr>
          <w:rFonts w:asciiTheme="minorHAnsi" w:eastAsia="Calibri" w:hAnsiTheme="minorHAnsi" w:cstheme="minorHAnsi"/>
          <w:color w:val="000000"/>
          <w:sz w:val="20"/>
          <w:szCs w:val="20"/>
        </w:rPr>
        <w:t xml:space="preserve"> (</w:t>
      </w:r>
      <w:proofErr w:type="spellStart"/>
      <w:r w:rsidRPr="006E1912">
        <w:rPr>
          <w:rFonts w:asciiTheme="minorHAnsi" w:eastAsia="Calibri" w:hAnsiTheme="minorHAnsi" w:cstheme="minorHAnsi"/>
          <w:color w:val="000000"/>
          <w:sz w:val="20"/>
          <w:szCs w:val="20"/>
        </w:rPr>
        <w:t>Cth</w:t>
      </w:r>
      <w:proofErr w:type="spellEnd"/>
      <w:r w:rsidRPr="006E1912">
        <w:rPr>
          <w:rFonts w:asciiTheme="minorHAnsi" w:eastAsia="Calibri" w:hAnsiTheme="minorHAnsi" w:cstheme="minorHAnsi"/>
          <w:color w:val="000000"/>
          <w:sz w:val="20"/>
          <w:szCs w:val="20"/>
        </w:rPr>
        <w:t>).</w:t>
      </w:r>
    </w:p>
    <w:p w14:paraId="300F6EF6" w14:textId="77777777" w:rsidR="00A3400D" w:rsidRPr="006E1912"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 xml:space="preserve">The Contractor must ensure that any subcontract </w:t>
      </w:r>
      <w:proofErr w:type="gramStart"/>
      <w:r w:rsidRPr="006E1912">
        <w:rPr>
          <w:rFonts w:asciiTheme="minorHAnsi" w:eastAsia="Calibri" w:hAnsiTheme="minorHAnsi" w:cstheme="minorHAnsi"/>
          <w:color w:val="000000"/>
          <w:sz w:val="20"/>
          <w:szCs w:val="20"/>
        </w:rPr>
        <w:t>entered into</w:t>
      </w:r>
      <w:proofErr w:type="gramEnd"/>
      <w:r w:rsidRPr="006E1912">
        <w:rPr>
          <w:rFonts w:asciiTheme="minorHAnsi" w:eastAsia="Calibri" w:hAnsiTheme="minorHAnsi" w:cstheme="minorHAnsi"/>
          <w:color w:val="000000"/>
          <w:sz w:val="20"/>
          <w:szCs w:val="20"/>
        </w:rPr>
        <w:t xml:space="preserve"> for the purpose of this </w:t>
      </w:r>
      <w:r>
        <w:rPr>
          <w:rFonts w:asciiTheme="minorHAnsi" w:eastAsia="Calibri" w:hAnsiTheme="minorHAnsi" w:cstheme="minorHAnsi"/>
          <w:color w:val="000000"/>
          <w:sz w:val="20"/>
          <w:szCs w:val="20"/>
        </w:rPr>
        <w:t xml:space="preserve">Deed </w:t>
      </w:r>
      <w:r w:rsidRPr="006E1912">
        <w:rPr>
          <w:rFonts w:asciiTheme="minorHAnsi" w:eastAsia="Calibri" w:hAnsiTheme="minorHAnsi" w:cstheme="minorHAnsi"/>
          <w:color w:val="000000"/>
          <w:sz w:val="20"/>
          <w:szCs w:val="20"/>
        </w:rPr>
        <w:t>contains a substantially equivalent clause granting the rights specified in this clause</w:t>
      </w:r>
      <w:r>
        <w:rPr>
          <w:rFonts w:asciiTheme="minorHAnsi" w:eastAsia="Calibri" w:hAnsiTheme="minorHAnsi" w:cstheme="minorHAnsi"/>
          <w:color w:val="000000"/>
          <w:sz w:val="20"/>
          <w:szCs w:val="20"/>
        </w:rPr>
        <w:t xml:space="preserve"> 5</w:t>
      </w:r>
      <w:r w:rsidRPr="006E1912">
        <w:rPr>
          <w:rFonts w:asciiTheme="minorHAnsi" w:eastAsia="Calibri" w:hAnsiTheme="minorHAnsi" w:cstheme="minorHAnsi"/>
          <w:color w:val="000000"/>
          <w:sz w:val="20"/>
          <w:szCs w:val="20"/>
        </w:rPr>
        <w:t>.</w:t>
      </w:r>
    </w:p>
    <w:p w14:paraId="5B20A87C" w14:textId="69B5824C" w:rsidR="00A3400D" w:rsidRDefault="00A3400D">
      <w:pPr>
        <w:numPr>
          <w:ilvl w:val="1"/>
          <w:numId w:val="184"/>
        </w:numPr>
        <w:rPr>
          <w:rFonts w:asciiTheme="minorHAnsi" w:eastAsia="Calibri" w:hAnsiTheme="minorHAnsi" w:cstheme="minorHAnsi"/>
          <w:color w:val="000000"/>
          <w:sz w:val="20"/>
          <w:szCs w:val="20"/>
        </w:rPr>
      </w:pPr>
      <w:r w:rsidRPr="006E1912">
        <w:rPr>
          <w:rFonts w:asciiTheme="minorHAnsi" w:eastAsia="Calibri" w:hAnsiTheme="minorHAnsi" w:cstheme="minorHAnsi"/>
          <w:color w:val="000000"/>
          <w:sz w:val="20"/>
          <w:szCs w:val="20"/>
        </w:rPr>
        <w:t xml:space="preserve">This clause is an essential term of the </w:t>
      </w:r>
      <w:r>
        <w:rPr>
          <w:rFonts w:asciiTheme="minorHAnsi" w:eastAsia="Calibri" w:hAnsiTheme="minorHAnsi" w:cstheme="minorHAnsi"/>
          <w:color w:val="000000"/>
          <w:sz w:val="20"/>
          <w:szCs w:val="20"/>
        </w:rPr>
        <w:t>Deed</w:t>
      </w:r>
      <w:r w:rsidRPr="006E1912">
        <w:rPr>
          <w:rFonts w:asciiTheme="minorHAnsi" w:eastAsia="Calibri" w:hAnsiTheme="minorHAnsi" w:cstheme="minorHAnsi"/>
          <w:color w:val="000000"/>
          <w:sz w:val="20"/>
          <w:szCs w:val="20"/>
        </w:rPr>
        <w:t xml:space="preserve"> and survives the termination or expiry of the </w:t>
      </w:r>
      <w:r>
        <w:rPr>
          <w:rFonts w:asciiTheme="minorHAnsi" w:eastAsia="Calibri" w:hAnsiTheme="minorHAnsi" w:cstheme="minorHAnsi"/>
          <w:color w:val="000000"/>
          <w:sz w:val="20"/>
          <w:szCs w:val="20"/>
        </w:rPr>
        <w:t xml:space="preserve">Deed. </w:t>
      </w:r>
      <w:r w:rsidRPr="006E1912">
        <w:rPr>
          <w:rFonts w:asciiTheme="minorHAnsi" w:eastAsia="Calibri" w:hAnsiTheme="minorHAnsi" w:cstheme="minorHAnsi"/>
          <w:color w:val="000000"/>
          <w:sz w:val="20"/>
          <w:szCs w:val="20"/>
        </w:rPr>
        <w:t xml:space="preserve">Nothing in this clause is intended to limit the Contractor’s obligations under </w:t>
      </w:r>
      <w:r w:rsidR="003731F1" w:rsidRPr="00224AE5">
        <w:rPr>
          <w:rFonts w:asciiTheme="minorHAnsi" w:eastAsia="Calibri" w:hAnsiTheme="minorHAnsi" w:cstheme="minorHAnsi"/>
          <w:b/>
          <w:bCs/>
          <w:color w:val="000000"/>
          <w:sz w:val="20"/>
          <w:szCs w:val="20"/>
        </w:rPr>
        <w:t xml:space="preserve">clause 12 </w:t>
      </w:r>
      <w:r w:rsidRPr="00224AE5">
        <w:rPr>
          <w:rFonts w:asciiTheme="minorHAnsi" w:eastAsia="Calibri" w:hAnsiTheme="minorHAnsi" w:cstheme="minorHAnsi"/>
          <w:b/>
          <w:bCs/>
          <w:color w:val="000000"/>
          <w:sz w:val="20"/>
          <w:szCs w:val="20"/>
        </w:rPr>
        <w:t xml:space="preserve">or clause </w:t>
      </w:r>
      <w:r w:rsidRPr="00224AE5">
        <w:rPr>
          <w:rFonts w:asciiTheme="minorHAnsi" w:eastAsia="Calibri" w:hAnsiTheme="minorHAnsi" w:cstheme="minorHAnsi"/>
          <w:b/>
          <w:bCs/>
          <w:color w:val="000000"/>
          <w:sz w:val="20"/>
          <w:szCs w:val="20"/>
        </w:rPr>
        <w:fldChar w:fldCharType="begin"/>
      </w:r>
      <w:r w:rsidRPr="00224AE5">
        <w:rPr>
          <w:rFonts w:asciiTheme="minorHAnsi" w:eastAsia="Calibri" w:hAnsiTheme="minorHAnsi" w:cstheme="minorHAnsi"/>
          <w:b/>
          <w:bCs/>
          <w:color w:val="000000"/>
          <w:sz w:val="20"/>
          <w:szCs w:val="20"/>
        </w:rPr>
        <w:instrText xml:space="preserve"> REF _Ref227834795 \r \h  \* MERGEFORMAT </w:instrText>
      </w:r>
      <w:r w:rsidRPr="00224AE5">
        <w:rPr>
          <w:rFonts w:asciiTheme="minorHAnsi" w:eastAsia="Calibri" w:hAnsiTheme="minorHAnsi" w:cstheme="minorHAnsi"/>
          <w:b/>
          <w:bCs/>
          <w:color w:val="000000"/>
          <w:sz w:val="20"/>
          <w:szCs w:val="20"/>
        </w:rPr>
      </w:r>
      <w:r w:rsidRPr="00224AE5">
        <w:rPr>
          <w:rFonts w:asciiTheme="minorHAnsi" w:eastAsia="Calibri" w:hAnsiTheme="minorHAnsi" w:cstheme="minorHAnsi"/>
          <w:b/>
          <w:bCs/>
          <w:color w:val="000000"/>
          <w:sz w:val="20"/>
          <w:szCs w:val="20"/>
        </w:rPr>
        <w:fldChar w:fldCharType="separate"/>
      </w:r>
      <w:r w:rsidR="00F623C9">
        <w:rPr>
          <w:rFonts w:asciiTheme="minorHAnsi" w:eastAsia="Calibri" w:hAnsiTheme="minorHAnsi" w:cstheme="minorHAnsi"/>
          <w:b/>
          <w:bCs/>
          <w:color w:val="000000"/>
          <w:sz w:val="20"/>
          <w:szCs w:val="20"/>
        </w:rPr>
        <w:t>2</w:t>
      </w:r>
      <w:r w:rsidRPr="00224AE5">
        <w:rPr>
          <w:rFonts w:asciiTheme="minorHAnsi" w:eastAsia="Calibri" w:hAnsiTheme="minorHAnsi" w:cstheme="minorHAnsi"/>
          <w:b/>
          <w:bCs/>
          <w:color w:val="000000"/>
          <w:sz w:val="20"/>
          <w:szCs w:val="20"/>
        </w:rPr>
        <w:fldChar w:fldCharType="end"/>
      </w:r>
      <w:r w:rsidRPr="003731F1">
        <w:rPr>
          <w:rFonts w:asciiTheme="minorHAnsi" w:eastAsia="Calibri" w:hAnsiTheme="minorHAnsi" w:cstheme="minorHAnsi"/>
          <w:color w:val="000000"/>
          <w:sz w:val="20"/>
          <w:szCs w:val="20"/>
        </w:rPr>
        <w:t xml:space="preserve"> </w:t>
      </w:r>
      <w:r w:rsidR="003731F1" w:rsidRPr="003731F1">
        <w:rPr>
          <w:rFonts w:asciiTheme="minorHAnsi" w:eastAsia="Calibri" w:hAnsiTheme="minorHAnsi" w:cstheme="minorHAnsi"/>
          <w:color w:val="000000"/>
          <w:sz w:val="20"/>
          <w:szCs w:val="20"/>
        </w:rPr>
        <w:t>of</w:t>
      </w:r>
      <w:r w:rsidR="003731F1">
        <w:rPr>
          <w:rFonts w:asciiTheme="minorHAnsi" w:eastAsia="Calibri" w:hAnsiTheme="minorHAnsi" w:cstheme="minorHAnsi"/>
          <w:color w:val="000000"/>
          <w:sz w:val="20"/>
          <w:szCs w:val="20"/>
        </w:rPr>
        <w:t xml:space="preserve"> this Schedule </w:t>
      </w:r>
      <w:r w:rsidRPr="006E1912">
        <w:rPr>
          <w:rFonts w:asciiTheme="minorHAnsi" w:eastAsia="Calibri" w:hAnsiTheme="minorHAnsi" w:cstheme="minorHAnsi"/>
          <w:color w:val="000000"/>
          <w:sz w:val="20"/>
          <w:szCs w:val="20"/>
        </w:rPr>
        <w:t xml:space="preserve">or any other clause of this </w:t>
      </w:r>
      <w:r>
        <w:rPr>
          <w:rFonts w:asciiTheme="minorHAnsi" w:eastAsia="Calibri" w:hAnsiTheme="minorHAnsi" w:cstheme="minorHAnsi"/>
          <w:color w:val="000000"/>
          <w:sz w:val="20"/>
          <w:szCs w:val="20"/>
        </w:rPr>
        <w:t>Deed</w:t>
      </w:r>
      <w:r w:rsidRPr="006E1912">
        <w:rPr>
          <w:rFonts w:asciiTheme="minorHAnsi" w:eastAsia="Calibri" w:hAnsiTheme="minorHAnsi" w:cstheme="minorHAnsi"/>
          <w:color w:val="000000"/>
          <w:sz w:val="20"/>
          <w:szCs w:val="20"/>
        </w:rPr>
        <w:t xml:space="preserve"> which imposes a reporting or notification requirement on the </w:t>
      </w:r>
      <w:r>
        <w:rPr>
          <w:rFonts w:asciiTheme="minorHAnsi" w:eastAsia="Calibri" w:hAnsiTheme="minorHAnsi" w:cstheme="minorHAnsi"/>
          <w:color w:val="000000"/>
          <w:sz w:val="20"/>
          <w:szCs w:val="20"/>
        </w:rPr>
        <w:t xml:space="preserve">Contractor. </w:t>
      </w:r>
    </w:p>
    <w:p w14:paraId="0EEC8414" w14:textId="77777777" w:rsidR="00A3400D" w:rsidRDefault="00A3400D">
      <w:pPr>
        <w:numPr>
          <w:ilvl w:val="0"/>
          <w:numId w:val="184"/>
        </w:numPr>
        <w:rPr>
          <w:rFonts w:asciiTheme="minorHAnsi" w:eastAsia="Calibri" w:hAnsiTheme="minorHAnsi" w:cstheme="minorHAnsi"/>
          <w:b/>
          <w:bCs/>
          <w:color w:val="000000"/>
          <w:sz w:val="20"/>
          <w:szCs w:val="20"/>
        </w:rPr>
      </w:pPr>
      <w:r w:rsidRPr="00A340B8">
        <w:rPr>
          <w:rFonts w:asciiTheme="minorHAnsi" w:eastAsia="Calibri" w:hAnsiTheme="minorHAnsi" w:cstheme="minorHAnsi"/>
          <w:b/>
          <w:bCs/>
          <w:color w:val="000000"/>
          <w:sz w:val="20"/>
          <w:szCs w:val="20"/>
        </w:rPr>
        <w:t>PROTECTION FROM SEXUAL EXPLOITATION, ABUSE AND HARASSMENT (PSEAH)</w:t>
      </w:r>
    </w:p>
    <w:p w14:paraId="22939D61" w14:textId="0AF00305" w:rsidR="00A3400D" w:rsidRPr="00A340B8" w:rsidRDefault="00A3400D">
      <w:pPr>
        <w:numPr>
          <w:ilvl w:val="1"/>
          <w:numId w:val="184"/>
        </w:numPr>
        <w:rPr>
          <w:rFonts w:asciiTheme="minorHAnsi" w:eastAsia="Calibri" w:hAnsiTheme="minorHAnsi" w:cstheme="minorHAnsi"/>
          <w:color w:val="000000"/>
          <w:sz w:val="20"/>
          <w:szCs w:val="20"/>
        </w:rPr>
      </w:pPr>
      <w:r w:rsidRPr="00A340B8">
        <w:rPr>
          <w:rFonts w:asciiTheme="minorHAnsi" w:eastAsia="Calibri" w:hAnsiTheme="minorHAnsi" w:cstheme="minorHAnsi"/>
          <w:color w:val="000000"/>
          <w:sz w:val="20"/>
          <w:szCs w:val="20"/>
        </w:rPr>
        <w:t>In providing the Goods or Services to DFAT, the Contractor</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 xml:space="preserve">must comply with, and must ensure that its personnel, contractors and subcontractors comply with, DFAT’s ‘Protection from Sexual Exploitation, Abuse and Harassment Policy’, accessible at: </w:t>
      </w:r>
      <w:hyperlink r:id="rId53" w:history="1">
        <w:r w:rsidRPr="004D2890">
          <w:rPr>
            <w:rStyle w:val="Hyperlink"/>
            <w:rFonts w:asciiTheme="minorHAnsi" w:eastAsia="Calibri" w:hAnsiTheme="minorHAnsi" w:cstheme="minorHAnsi"/>
            <w:sz w:val="20"/>
            <w:szCs w:val="20"/>
          </w:rPr>
          <w:t>http://www.dfat.gov.au/pseah</w:t>
        </w:r>
      </w:hyperlink>
      <w:r>
        <w:rPr>
          <w:rFonts w:asciiTheme="minorHAnsi" w:eastAsia="Calibri" w:hAnsiTheme="minorHAnsi" w:cstheme="minorHAnsi"/>
          <w:color w:val="000000"/>
          <w:sz w:val="20"/>
          <w:szCs w:val="20"/>
        </w:rPr>
        <w:t xml:space="preserve">. </w:t>
      </w:r>
    </w:p>
    <w:p w14:paraId="140948DD" w14:textId="7673915C" w:rsidR="00A3400D" w:rsidRDefault="00A3400D">
      <w:pPr>
        <w:numPr>
          <w:ilvl w:val="1"/>
          <w:numId w:val="184"/>
        </w:numPr>
        <w:rPr>
          <w:rFonts w:asciiTheme="minorHAnsi" w:eastAsia="Calibri" w:hAnsiTheme="minorHAnsi" w:cstheme="minorHAnsi"/>
          <w:color w:val="000000"/>
          <w:sz w:val="20"/>
          <w:szCs w:val="20"/>
        </w:rPr>
      </w:pPr>
      <w:r w:rsidRPr="00A340B8">
        <w:rPr>
          <w:rFonts w:asciiTheme="minorHAnsi" w:eastAsia="Calibri" w:hAnsiTheme="minorHAnsi" w:cstheme="minorHAnsi"/>
          <w:color w:val="000000"/>
          <w:sz w:val="20"/>
          <w:szCs w:val="20"/>
        </w:rPr>
        <w:t>In accordance with DFAT’s Protection from Sexual Exploitation, Abuse and Harassment Policy, the Contractor</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 xml:space="preserve">must immediately (within 24 hours) report any suspected or alleged case of sexual exploitation, abuse and harassment by anyone within scope of the policy in connection with official duties or business to </w:t>
      </w:r>
      <w:hyperlink r:id="rId54" w:history="1">
        <w:r w:rsidRPr="004D2890">
          <w:rPr>
            <w:rStyle w:val="Hyperlink"/>
            <w:rFonts w:asciiTheme="minorHAnsi" w:eastAsia="Calibri" w:hAnsiTheme="minorHAnsi" w:cstheme="minorHAnsi"/>
            <w:sz w:val="20"/>
            <w:szCs w:val="20"/>
          </w:rPr>
          <w:t>seah.reports@dfat.gov.au</w:t>
        </w:r>
      </w:hyperlink>
      <w:r>
        <w:rPr>
          <w:rFonts w:asciiTheme="minorHAnsi" w:eastAsia="Calibri" w:hAnsiTheme="minorHAnsi" w:cstheme="minorHAnsi"/>
          <w:color w:val="000000"/>
          <w:sz w:val="20"/>
          <w:szCs w:val="20"/>
        </w:rPr>
        <w:t xml:space="preserve">. </w:t>
      </w:r>
    </w:p>
    <w:p w14:paraId="19846CA3" w14:textId="6E37F89D" w:rsidR="00F816A9" w:rsidRPr="00A340B8" w:rsidRDefault="00F816A9">
      <w:pPr>
        <w:numPr>
          <w:ilvl w:val="1"/>
          <w:numId w:val="184"/>
        </w:numPr>
        <w:rPr>
          <w:rFonts w:asciiTheme="minorHAnsi" w:eastAsia="Calibri" w:hAnsiTheme="minorHAnsi" w:cstheme="minorHAnsi"/>
          <w:color w:val="000000"/>
          <w:sz w:val="20"/>
          <w:szCs w:val="20"/>
        </w:rPr>
      </w:pPr>
      <w:r w:rsidRPr="00F816A9">
        <w:rPr>
          <w:rFonts w:asciiTheme="minorHAnsi" w:eastAsia="Calibri" w:hAnsiTheme="minorHAnsi" w:cstheme="minorHAnsi"/>
          <w:color w:val="000000"/>
          <w:sz w:val="20"/>
          <w:szCs w:val="20"/>
        </w:rPr>
        <w:t xml:space="preserve">In reporting to DFAT as required pursuant to clause </w:t>
      </w:r>
      <w:r>
        <w:rPr>
          <w:rFonts w:asciiTheme="minorHAnsi" w:eastAsia="Calibri" w:hAnsiTheme="minorHAnsi" w:cstheme="minorHAnsi"/>
          <w:color w:val="000000"/>
          <w:sz w:val="20"/>
          <w:szCs w:val="20"/>
        </w:rPr>
        <w:t>6</w:t>
      </w:r>
      <w:r w:rsidRPr="00F816A9">
        <w:rPr>
          <w:rFonts w:asciiTheme="minorHAnsi" w:eastAsia="Calibri" w:hAnsiTheme="minorHAnsi" w:cstheme="minorHAnsi"/>
          <w:color w:val="000000"/>
          <w:sz w:val="20"/>
          <w:szCs w:val="20"/>
        </w:rPr>
        <w:t xml:space="preserve">.2, the Contractor must comply with the </w:t>
      </w:r>
      <w:r w:rsidRPr="00F816A9">
        <w:rPr>
          <w:rFonts w:asciiTheme="minorHAnsi" w:eastAsia="Calibri" w:hAnsiTheme="minorHAnsi" w:cstheme="minorHAnsi"/>
          <w:i/>
          <w:color w:val="000000"/>
          <w:sz w:val="20"/>
          <w:szCs w:val="20"/>
        </w:rPr>
        <w:t>Privacy Act 1988</w:t>
      </w:r>
      <w:r w:rsidRPr="00F816A9">
        <w:rPr>
          <w:rFonts w:asciiTheme="minorHAnsi" w:eastAsia="Calibri" w:hAnsiTheme="minorHAnsi" w:cstheme="minorHAnsi"/>
          <w:color w:val="000000"/>
          <w:sz w:val="20"/>
          <w:szCs w:val="20"/>
        </w:rPr>
        <w:t xml:space="preserve"> (</w:t>
      </w:r>
      <w:proofErr w:type="spellStart"/>
      <w:r w:rsidRPr="00F816A9">
        <w:rPr>
          <w:rFonts w:asciiTheme="minorHAnsi" w:eastAsia="Calibri" w:hAnsiTheme="minorHAnsi" w:cstheme="minorHAnsi"/>
          <w:color w:val="000000"/>
          <w:sz w:val="20"/>
          <w:szCs w:val="20"/>
        </w:rPr>
        <w:t>Cth</w:t>
      </w:r>
      <w:proofErr w:type="spellEnd"/>
      <w:r w:rsidRPr="00F816A9">
        <w:rPr>
          <w:rFonts w:asciiTheme="minorHAnsi" w:eastAsia="Calibri" w:hAnsiTheme="minorHAnsi" w:cstheme="minorHAnsi"/>
          <w:color w:val="000000"/>
          <w:sz w:val="20"/>
          <w:szCs w:val="20"/>
        </w:rPr>
        <w:t xml:space="preserve">), and the privacy provisions in the DFAT Incident Notification Form, accessible at </w:t>
      </w:r>
      <w:hyperlink r:id="rId55" w:history="1">
        <w:r w:rsidRPr="00F816A9">
          <w:rPr>
            <w:rStyle w:val="Hyperlink"/>
            <w:rFonts w:asciiTheme="minorHAnsi" w:eastAsia="Calibri" w:hAnsiTheme="minorHAnsi" w:cstheme="minorHAnsi"/>
            <w:sz w:val="20"/>
            <w:szCs w:val="20"/>
          </w:rPr>
          <w:t>http://www.dfat.gov.au/pseah</w:t>
        </w:r>
      </w:hyperlink>
      <w:r w:rsidRPr="00F816A9">
        <w:rPr>
          <w:rFonts w:asciiTheme="minorHAnsi" w:eastAsia="Calibri" w:hAnsiTheme="minorHAnsi" w:cstheme="minorHAnsi"/>
          <w:color w:val="000000"/>
          <w:sz w:val="20"/>
          <w:szCs w:val="20"/>
        </w:rPr>
        <w:t>.</w:t>
      </w:r>
    </w:p>
    <w:p w14:paraId="433D09B9" w14:textId="77777777" w:rsidR="00A3400D" w:rsidRPr="00A340B8" w:rsidRDefault="00A3400D">
      <w:pPr>
        <w:numPr>
          <w:ilvl w:val="1"/>
          <w:numId w:val="184"/>
        </w:numPr>
        <w:rPr>
          <w:rFonts w:asciiTheme="minorHAnsi" w:eastAsia="Calibri" w:hAnsiTheme="minorHAnsi" w:cstheme="minorHAnsi"/>
          <w:color w:val="000000"/>
          <w:sz w:val="20"/>
          <w:szCs w:val="20"/>
        </w:rPr>
      </w:pPr>
      <w:r w:rsidRPr="00A340B8">
        <w:rPr>
          <w:rFonts w:asciiTheme="minorHAnsi" w:eastAsia="Calibri" w:hAnsiTheme="minorHAnsi" w:cstheme="minorHAnsi"/>
          <w:color w:val="000000"/>
          <w:sz w:val="20"/>
          <w:szCs w:val="20"/>
        </w:rPr>
        <w:t>DFAT may conduct a review of the Contractor’s</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 xml:space="preserve">compliance with DFAT’s Protection from Sexual Exploitation, Abuse and Harassment Policy. DFAT will give reasonable notice to the </w:t>
      </w:r>
      <w:proofErr w:type="gramStart"/>
      <w:r w:rsidRPr="00A340B8">
        <w:rPr>
          <w:rFonts w:asciiTheme="minorHAnsi" w:eastAsia="Calibri" w:hAnsiTheme="minorHAnsi" w:cstheme="minorHAnsi"/>
          <w:color w:val="000000"/>
          <w:sz w:val="20"/>
          <w:szCs w:val="20"/>
        </w:rPr>
        <w:t>Contractor</w:t>
      </w:r>
      <w:proofErr w:type="gramEnd"/>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and the Contractor must at its own cost participate co-operatively in any such review.</w:t>
      </w:r>
    </w:p>
    <w:p w14:paraId="17AAC3F8" w14:textId="77777777" w:rsidR="00A3400D" w:rsidRPr="00A340B8" w:rsidRDefault="00A3400D">
      <w:pPr>
        <w:numPr>
          <w:ilvl w:val="1"/>
          <w:numId w:val="184"/>
        </w:numPr>
        <w:rPr>
          <w:rFonts w:asciiTheme="minorHAnsi" w:eastAsia="Calibri" w:hAnsiTheme="minorHAnsi" w:cstheme="minorHAnsi"/>
          <w:color w:val="000000"/>
          <w:sz w:val="20"/>
          <w:szCs w:val="20"/>
        </w:rPr>
      </w:pPr>
      <w:r w:rsidRPr="00A340B8">
        <w:rPr>
          <w:rFonts w:asciiTheme="minorHAnsi" w:eastAsia="Calibri" w:hAnsiTheme="minorHAnsi" w:cstheme="minorHAnsi"/>
          <w:color w:val="000000"/>
          <w:sz w:val="20"/>
          <w:szCs w:val="20"/>
        </w:rPr>
        <w:t>If DFAT finds that the Contractor has failed to comply with DFAT’s Protection from Sexual Exploitation, Abuse and Harassment Policy, the Contractor</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must promptly, and at the cost of the Contractor</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take such actions as are required to ensure compliance with DFAT’s Protection from Sexual Exploitation, Abuse and Harassment Policy.</w:t>
      </w:r>
    </w:p>
    <w:p w14:paraId="0D2CB8B2" w14:textId="77777777" w:rsidR="00A3400D" w:rsidRDefault="00A3400D">
      <w:pPr>
        <w:numPr>
          <w:ilvl w:val="1"/>
          <w:numId w:val="184"/>
        </w:numPr>
        <w:rPr>
          <w:rFonts w:asciiTheme="minorHAnsi" w:eastAsia="Calibri" w:hAnsiTheme="minorHAnsi" w:cstheme="minorHAnsi"/>
          <w:color w:val="000000"/>
          <w:sz w:val="20"/>
          <w:szCs w:val="20"/>
        </w:rPr>
      </w:pPr>
      <w:r w:rsidRPr="00A340B8">
        <w:rPr>
          <w:rFonts w:asciiTheme="minorHAnsi" w:eastAsia="Calibri" w:hAnsiTheme="minorHAnsi" w:cstheme="minorHAnsi"/>
          <w:color w:val="000000"/>
          <w:sz w:val="20"/>
          <w:szCs w:val="20"/>
        </w:rPr>
        <w:t xml:space="preserve">This </w:t>
      </w:r>
      <w:r w:rsidRPr="00FC3556">
        <w:rPr>
          <w:rFonts w:asciiTheme="minorHAnsi" w:eastAsia="Calibri" w:hAnsiTheme="minorHAnsi" w:cstheme="minorHAnsi"/>
          <w:color w:val="000000"/>
          <w:sz w:val="20"/>
          <w:szCs w:val="20"/>
        </w:rPr>
        <w:t>clause 6</w:t>
      </w:r>
      <w:r>
        <w:rPr>
          <w:rFonts w:asciiTheme="minorHAnsi" w:eastAsia="Calibri" w:hAnsiTheme="minorHAnsi" w:cstheme="minorHAnsi"/>
          <w:color w:val="000000"/>
          <w:sz w:val="20"/>
          <w:szCs w:val="20"/>
        </w:rPr>
        <w:t xml:space="preserve"> </w:t>
      </w:r>
      <w:r w:rsidRPr="00A340B8">
        <w:rPr>
          <w:rFonts w:asciiTheme="minorHAnsi" w:eastAsia="Calibri" w:hAnsiTheme="minorHAnsi" w:cstheme="minorHAnsi"/>
          <w:color w:val="000000"/>
          <w:sz w:val="20"/>
          <w:szCs w:val="20"/>
        </w:rPr>
        <w:t xml:space="preserve">is a material term of the </w:t>
      </w:r>
      <w:r>
        <w:rPr>
          <w:rFonts w:asciiTheme="minorHAnsi" w:eastAsia="Calibri" w:hAnsiTheme="minorHAnsi" w:cstheme="minorHAnsi"/>
          <w:color w:val="000000"/>
          <w:sz w:val="20"/>
          <w:szCs w:val="20"/>
        </w:rPr>
        <w:t xml:space="preserve">Deed. </w:t>
      </w:r>
    </w:p>
    <w:p w14:paraId="07B62F9A" w14:textId="77777777" w:rsidR="00A3400D" w:rsidRDefault="00A3400D">
      <w:pPr>
        <w:numPr>
          <w:ilvl w:val="0"/>
          <w:numId w:val="184"/>
        </w:numPr>
        <w:rPr>
          <w:rFonts w:asciiTheme="minorHAnsi" w:eastAsia="Calibri" w:hAnsiTheme="minorHAnsi" w:cstheme="minorHAnsi"/>
          <w:b/>
          <w:bCs/>
          <w:color w:val="000000"/>
          <w:sz w:val="20"/>
          <w:szCs w:val="20"/>
        </w:rPr>
      </w:pPr>
      <w:bookmarkStart w:id="572" w:name="_Ref227835929"/>
      <w:r w:rsidRPr="00B27152">
        <w:rPr>
          <w:rFonts w:asciiTheme="minorHAnsi" w:eastAsia="Calibri" w:hAnsiTheme="minorHAnsi" w:cstheme="minorHAnsi"/>
          <w:b/>
          <w:bCs/>
          <w:color w:val="000000"/>
          <w:sz w:val="20"/>
          <w:szCs w:val="20"/>
        </w:rPr>
        <w:t>CHILD PROTECTION</w:t>
      </w:r>
      <w:bookmarkEnd w:id="572"/>
    </w:p>
    <w:p w14:paraId="734CDD7E" w14:textId="44133F80" w:rsidR="00A3400D" w:rsidRPr="00B27152" w:rsidRDefault="00A3400D">
      <w:pPr>
        <w:numPr>
          <w:ilvl w:val="1"/>
          <w:numId w:val="184"/>
        </w:numPr>
        <w:rPr>
          <w:rFonts w:asciiTheme="minorHAnsi" w:eastAsia="Calibri" w:hAnsiTheme="minorHAnsi" w:cstheme="minorHAnsi"/>
          <w:color w:val="000000"/>
          <w:sz w:val="20"/>
          <w:szCs w:val="20"/>
        </w:rPr>
      </w:pPr>
      <w:r w:rsidRPr="00B27152">
        <w:rPr>
          <w:rFonts w:asciiTheme="minorHAnsi" w:eastAsia="Calibri" w:hAnsiTheme="minorHAnsi" w:cstheme="minorHAnsi"/>
          <w:color w:val="000000"/>
          <w:sz w:val="20"/>
          <w:szCs w:val="20"/>
        </w:rPr>
        <w:t xml:space="preserve">In providing the Goods or Services to DFAT, the </w:t>
      </w:r>
      <w:r>
        <w:rPr>
          <w:rFonts w:asciiTheme="minorHAnsi" w:eastAsia="Calibri" w:hAnsiTheme="minorHAnsi" w:cstheme="minorHAnsi"/>
          <w:color w:val="000000"/>
          <w:sz w:val="20"/>
          <w:szCs w:val="20"/>
        </w:rPr>
        <w:t>Contractor</w:t>
      </w:r>
      <w:r w:rsidRPr="00B27152">
        <w:rPr>
          <w:rFonts w:asciiTheme="minorHAnsi" w:eastAsia="Calibri" w:hAnsiTheme="minorHAnsi" w:cstheme="minorHAnsi"/>
          <w:color w:val="000000"/>
          <w:sz w:val="20"/>
          <w:szCs w:val="20"/>
        </w:rPr>
        <w:t xml:space="preserve"> must comply with, and ensure that its personnel, contractors and subcontractors comply with, DFAT’s Child Protection Policy, accessible at: </w:t>
      </w:r>
      <w:hyperlink r:id="rId56" w:history="1">
        <w:r w:rsidRPr="004D2890">
          <w:rPr>
            <w:rStyle w:val="Hyperlink"/>
            <w:rFonts w:asciiTheme="minorHAnsi" w:eastAsia="Calibri" w:hAnsiTheme="minorHAnsi" w:cstheme="minorHAnsi"/>
            <w:sz w:val="20"/>
            <w:szCs w:val="20"/>
          </w:rPr>
          <w:t>www.dfat.gov.au/childprotection</w:t>
        </w:r>
      </w:hyperlink>
      <w:r>
        <w:rPr>
          <w:rFonts w:asciiTheme="minorHAnsi" w:eastAsia="Calibri" w:hAnsiTheme="minorHAnsi" w:cstheme="minorHAnsi"/>
          <w:color w:val="000000"/>
          <w:sz w:val="20"/>
          <w:szCs w:val="20"/>
        </w:rPr>
        <w:t xml:space="preserve">. </w:t>
      </w:r>
    </w:p>
    <w:p w14:paraId="66DA0D9A" w14:textId="77777777" w:rsidR="00A3400D" w:rsidRPr="00B27152" w:rsidRDefault="00A3400D">
      <w:pPr>
        <w:numPr>
          <w:ilvl w:val="1"/>
          <w:numId w:val="184"/>
        </w:numPr>
        <w:rPr>
          <w:rFonts w:asciiTheme="minorHAnsi" w:eastAsia="Calibri" w:hAnsiTheme="minorHAnsi" w:cstheme="minorHAnsi"/>
          <w:color w:val="000000"/>
          <w:sz w:val="20"/>
          <w:szCs w:val="20"/>
        </w:rPr>
      </w:pPr>
      <w:r w:rsidRPr="00B27152">
        <w:rPr>
          <w:rFonts w:asciiTheme="minorHAnsi" w:eastAsia="Calibri" w:hAnsiTheme="minorHAnsi" w:cstheme="minorHAnsi"/>
          <w:color w:val="000000"/>
          <w:sz w:val="20"/>
          <w:szCs w:val="20"/>
        </w:rPr>
        <w:lastRenderedPageBreak/>
        <w:t xml:space="preserve">DFAT may conduct a review of the </w:t>
      </w:r>
      <w:r>
        <w:rPr>
          <w:rFonts w:asciiTheme="minorHAnsi" w:eastAsia="Calibri" w:hAnsiTheme="minorHAnsi" w:cstheme="minorHAnsi"/>
          <w:color w:val="000000"/>
          <w:sz w:val="20"/>
          <w:szCs w:val="20"/>
        </w:rPr>
        <w:t>Contractor</w:t>
      </w:r>
      <w:r w:rsidRPr="00B27152">
        <w:rPr>
          <w:rFonts w:asciiTheme="minorHAnsi" w:eastAsia="Calibri" w:hAnsiTheme="minorHAnsi" w:cstheme="minorHAnsi"/>
          <w:color w:val="000000"/>
          <w:sz w:val="20"/>
          <w:szCs w:val="20"/>
        </w:rPr>
        <w:t xml:space="preserve"> compliance with DFAT's Child Protection Policy. DFAT will give reasonable notice (at least 14 calendar days) to the </w:t>
      </w:r>
      <w:proofErr w:type="gramStart"/>
      <w:r>
        <w:rPr>
          <w:rFonts w:asciiTheme="minorHAnsi" w:eastAsia="Calibri" w:hAnsiTheme="minorHAnsi" w:cstheme="minorHAnsi"/>
          <w:color w:val="000000"/>
          <w:sz w:val="20"/>
          <w:szCs w:val="20"/>
        </w:rPr>
        <w:t>Contractor</w:t>
      </w:r>
      <w:proofErr w:type="gramEnd"/>
      <w:r w:rsidRPr="00B27152">
        <w:rPr>
          <w:rFonts w:asciiTheme="minorHAnsi" w:eastAsia="Calibri" w:hAnsiTheme="minorHAnsi" w:cstheme="minorHAnsi"/>
          <w:color w:val="000000"/>
          <w:sz w:val="20"/>
          <w:szCs w:val="20"/>
        </w:rPr>
        <w:t xml:space="preserve"> and the </w:t>
      </w:r>
      <w:r>
        <w:rPr>
          <w:rFonts w:asciiTheme="minorHAnsi" w:eastAsia="Calibri" w:hAnsiTheme="minorHAnsi" w:cstheme="minorHAnsi"/>
          <w:color w:val="000000"/>
          <w:sz w:val="20"/>
          <w:szCs w:val="20"/>
        </w:rPr>
        <w:t>Contractor</w:t>
      </w:r>
      <w:r w:rsidRPr="00B27152">
        <w:rPr>
          <w:rFonts w:asciiTheme="minorHAnsi" w:eastAsia="Calibri" w:hAnsiTheme="minorHAnsi" w:cstheme="minorHAnsi"/>
          <w:color w:val="000000"/>
          <w:sz w:val="20"/>
          <w:szCs w:val="20"/>
        </w:rPr>
        <w:t xml:space="preserve"> must at its own cost participate co-operatively in any such review.</w:t>
      </w:r>
    </w:p>
    <w:p w14:paraId="5648BD43" w14:textId="612D3309" w:rsidR="00A3400D" w:rsidRPr="00B27152" w:rsidRDefault="00A3400D">
      <w:pPr>
        <w:numPr>
          <w:ilvl w:val="1"/>
          <w:numId w:val="184"/>
        </w:numPr>
        <w:rPr>
          <w:rFonts w:asciiTheme="minorHAnsi" w:eastAsia="Calibri" w:hAnsiTheme="minorHAnsi" w:cstheme="minorHAnsi"/>
          <w:color w:val="000000"/>
          <w:sz w:val="20"/>
          <w:szCs w:val="20"/>
        </w:rPr>
      </w:pPr>
      <w:r w:rsidRPr="00B27152">
        <w:rPr>
          <w:rFonts w:asciiTheme="minorHAnsi" w:eastAsia="Calibri" w:hAnsiTheme="minorHAnsi" w:cstheme="minorHAnsi"/>
          <w:color w:val="000000"/>
          <w:sz w:val="20"/>
          <w:szCs w:val="20"/>
        </w:rPr>
        <w:t xml:space="preserve">In accordance with DFAT’s Child Protection Policy, the </w:t>
      </w:r>
      <w:r>
        <w:rPr>
          <w:rFonts w:asciiTheme="minorHAnsi" w:eastAsia="Calibri" w:hAnsiTheme="minorHAnsi" w:cstheme="minorHAnsi"/>
          <w:color w:val="000000"/>
          <w:sz w:val="20"/>
          <w:szCs w:val="20"/>
        </w:rPr>
        <w:t>Contractor</w:t>
      </w:r>
      <w:r w:rsidRPr="00B27152">
        <w:rPr>
          <w:rFonts w:asciiTheme="minorHAnsi" w:eastAsia="Calibri" w:hAnsiTheme="minorHAnsi" w:cstheme="minorHAnsi"/>
          <w:color w:val="000000"/>
          <w:sz w:val="20"/>
          <w:szCs w:val="20"/>
        </w:rPr>
        <w:t xml:space="preserve"> must immediately (within 24 hours) report any suspected or alleged case of child exploitation, abuse or harm by anyone within scope of the policy in connection with official duties or business to </w:t>
      </w:r>
      <w:hyperlink r:id="rId57" w:history="1">
        <w:r w:rsidRPr="00F6579C">
          <w:rPr>
            <w:rStyle w:val="Hyperlink"/>
            <w:rFonts w:asciiTheme="minorHAnsi" w:eastAsia="Calibri" w:hAnsiTheme="minorHAnsi" w:cstheme="minorHAnsi"/>
            <w:sz w:val="20"/>
            <w:szCs w:val="20"/>
          </w:rPr>
          <w:t>childprotection@dfat.gov.au</w:t>
        </w:r>
      </w:hyperlink>
      <w:r>
        <w:rPr>
          <w:rFonts w:asciiTheme="minorHAnsi" w:eastAsia="Calibri" w:hAnsiTheme="minorHAnsi" w:cstheme="minorHAnsi"/>
          <w:color w:val="000000"/>
          <w:sz w:val="20"/>
          <w:szCs w:val="20"/>
        </w:rPr>
        <w:t xml:space="preserve">. </w:t>
      </w:r>
    </w:p>
    <w:p w14:paraId="3F9197E5" w14:textId="42C757A8" w:rsidR="00A3400D" w:rsidRPr="00B27152" w:rsidRDefault="00A3400D">
      <w:pPr>
        <w:numPr>
          <w:ilvl w:val="1"/>
          <w:numId w:val="184"/>
        </w:numPr>
        <w:rPr>
          <w:rFonts w:asciiTheme="minorHAnsi" w:eastAsia="Calibri" w:hAnsiTheme="minorHAnsi" w:cstheme="minorHAnsi"/>
          <w:color w:val="000000"/>
          <w:sz w:val="20"/>
          <w:szCs w:val="20"/>
        </w:rPr>
      </w:pPr>
      <w:r w:rsidRPr="00B27152">
        <w:rPr>
          <w:rFonts w:asciiTheme="minorHAnsi" w:eastAsia="Calibri" w:hAnsiTheme="minorHAnsi" w:cstheme="minorHAnsi"/>
          <w:color w:val="000000"/>
          <w:sz w:val="20"/>
          <w:szCs w:val="20"/>
        </w:rPr>
        <w:t xml:space="preserve">In reporting to DFAT as required pursuant to </w:t>
      </w:r>
      <w:r w:rsidRPr="00FC3556">
        <w:rPr>
          <w:rFonts w:asciiTheme="minorHAnsi" w:eastAsia="Calibri" w:hAnsiTheme="minorHAnsi" w:cstheme="minorHAnsi"/>
          <w:color w:val="000000"/>
          <w:sz w:val="20"/>
          <w:szCs w:val="20"/>
        </w:rPr>
        <w:t>clause 7.3,</w:t>
      </w:r>
      <w:r w:rsidRPr="00B27152">
        <w:rPr>
          <w:rFonts w:asciiTheme="minorHAnsi" w:eastAsia="Calibri" w:hAnsiTheme="minorHAnsi" w:cstheme="minorHAnsi"/>
          <w:color w:val="000000"/>
          <w:sz w:val="20"/>
          <w:szCs w:val="20"/>
        </w:rPr>
        <w:t xml:space="preserve"> </w:t>
      </w:r>
      <w:r>
        <w:rPr>
          <w:rFonts w:asciiTheme="minorHAnsi" w:eastAsia="Calibri" w:hAnsiTheme="minorHAnsi" w:cstheme="minorHAnsi"/>
          <w:color w:val="000000"/>
          <w:sz w:val="20"/>
          <w:szCs w:val="20"/>
        </w:rPr>
        <w:t>the Contractor</w:t>
      </w:r>
      <w:r w:rsidRPr="00B27152">
        <w:rPr>
          <w:rFonts w:asciiTheme="minorHAnsi" w:eastAsia="Calibri" w:hAnsiTheme="minorHAnsi" w:cstheme="minorHAnsi"/>
          <w:color w:val="000000"/>
          <w:sz w:val="20"/>
          <w:szCs w:val="20"/>
        </w:rPr>
        <w:t xml:space="preserve"> must comply with the </w:t>
      </w:r>
      <w:r w:rsidRPr="00FA318E">
        <w:rPr>
          <w:rFonts w:asciiTheme="minorHAnsi" w:eastAsia="Calibri" w:hAnsiTheme="minorHAnsi" w:cstheme="minorHAnsi"/>
          <w:i/>
          <w:iCs/>
          <w:color w:val="000000"/>
          <w:sz w:val="20"/>
          <w:szCs w:val="20"/>
        </w:rPr>
        <w:t>Privacy Act 1988</w:t>
      </w:r>
      <w:r w:rsidRPr="00B27152">
        <w:rPr>
          <w:rFonts w:asciiTheme="minorHAnsi" w:eastAsia="Calibri" w:hAnsiTheme="minorHAnsi" w:cstheme="minorHAnsi"/>
          <w:color w:val="000000"/>
          <w:sz w:val="20"/>
          <w:szCs w:val="20"/>
        </w:rPr>
        <w:t xml:space="preserve"> (</w:t>
      </w:r>
      <w:proofErr w:type="spellStart"/>
      <w:r w:rsidRPr="00B27152">
        <w:rPr>
          <w:rFonts w:asciiTheme="minorHAnsi" w:eastAsia="Calibri" w:hAnsiTheme="minorHAnsi" w:cstheme="minorHAnsi"/>
          <w:color w:val="000000"/>
          <w:sz w:val="20"/>
          <w:szCs w:val="20"/>
        </w:rPr>
        <w:t>Cth</w:t>
      </w:r>
      <w:proofErr w:type="spellEnd"/>
      <w:r w:rsidRPr="00B27152">
        <w:rPr>
          <w:rFonts w:asciiTheme="minorHAnsi" w:eastAsia="Calibri" w:hAnsiTheme="minorHAnsi" w:cstheme="minorHAnsi"/>
          <w:color w:val="000000"/>
          <w:sz w:val="20"/>
          <w:szCs w:val="20"/>
        </w:rPr>
        <w:t xml:space="preserve">) and the privacy provisions in the DFAT Incident Notification Form, accessible at: </w:t>
      </w:r>
      <w:hyperlink r:id="rId58" w:history="1">
        <w:r w:rsidRPr="004D2890">
          <w:rPr>
            <w:rStyle w:val="Hyperlink"/>
            <w:rFonts w:asciiTheme="minorHAnsi" w:eastAsia="Calibri" w:hAnsiTheme="minorHAnsi" w:cstheme="minorHAnsi"/>
            <w:sz w:val="20"/>
            <w:szCs w:val="20"/>
          </w:rPr>
          <w:t>www.dfat.gov.au/childprotection</w:t>
        </w:r>
      </w:hyperlink>
      <w:r>
        <w:rPr>
          <w:rFonts w:asciiTheme="minorHAnsi" w:eastAsia="Calibri" w:hAnsiTheme="minorHAnsi" w:cstheme="minorHAnsi"/>
          <w:color w:val="000000"/>
          <w:sz w:val="20"/>
          <w:szCs w:val="20"/>
        </w:rPr>
        <w:t xml:space="preserve">. </w:t>
      </w:r>
    </w:p>
    <w:p w14:paraId="4F7CFCE3" w14:textId="1CB55B50" w:rsidR="00A3400D" w:rsidRPr="00B27152" w:rsidRDefault="00A3400D">
      <w:pPr>
        <w:numPr>
          <w:ilvl w:val="1"/>
          <w:numId w:val="184"/>
        </w:numPr>
        <w:rPr>
          <w:rFonts w:asciiTheme="minorHAnsi" w:eastAsia="Calibri" w:hAnsiTheme="minorHAnsi" w:cstheme="minorHAnsi"/>
          <w:color w:val="000000"/>
          <w:sz w:val="20"/>
          <w:szCs w:val="20"/>
        </w:rPr>
      </w:pPr>
      <w:r w:rsidRPr="00B27152">
        <w:rPr>
          <w:rFonts w:asciiTheme="minorHAnsi" w:eastAsia="Calibri" w:hAnsiTheme="minorHAnsi" w:cstheme="minorHAnsi"/>
          <w:color w:val="000000"/>
          <w:sz w:val="20"/>
          <w:szCs w:val="20"/>
        </w:rPr>
        <w:t xml:space="preserve">This clause </w:t>
      </w:r>
      <w:r>
        <w:rPr>
          <w:rFonts w:asciiTheme="minorHAnsi" w:eastAsia="Calibri" w:hAnsiTheme="minorHAnsi" w:cstheme="minorHAnsi"/>
          <w:color w:val="000000"/>
          <w:sz w:val="20"/>
          <w:szCs w:val="20"/>
        </w:rPr>
        <w:fldChar w:fldCharType="begin"/>
      </w:r>
      <w:r>
        <w:rPr>
          <w:rFonts w:asciiTheme="minorHAnsi" w:eastAsia="Calibri" w:hAnsiTheme="minorHAnsi" w:cstheme="minorHAnsi"/>
          <w:color w:val="000000"/>
          <w:sz w:val="20"/>
          <w:szCs w:val="20"/>
        </w:rPr>
        <w:instrText xml:space="preserve"> REF _Ref227835929 \r \h </w:instrText>
      </w:r>
      <w:r>
        <w:rPr>
          <w:rFonts w:asciiTheme="minorHAnsi" w:eastAsia="Calibri" w:hAnsiTheme="minorHAnsi" w:cstheme="minorHAnsi"/>
          <w:color w:val="000000"/>
          <w:sz w:val="20"/>
          <w:szCs w:val="20"/>
        </w:rPr>
      </w:r>
      <w:r>
        <w:rPr>
          <w:rFonts w:asciiTheme="minorHAnsi" w:eastAsia="Calibri" w:hAnsiTheme="minorHAnsi" w:cstheme="minorHAnsi"/>
          <w:color w:val="000000"/>
          <w:sz w:val="20"/>
          <w:szCs w:val="20"/>
        </w:rPr>
        <w:fldChar w:fldCharType="separate"/>
      </w:r>
      <w:r w:rsidR="00F623C9">
        <w:rPr>
          <w:rFonts w:asciiTheme="minorHAnsi" w:eastAsia="Calibri" w:hAnsiTheme="minorHAnsi" w:cstheme="minorHAnsi"/>
          <w:color w:val="000000"/>
          <w:sz w:val="20"/>
          <w:szCs w:val="20"/>
        </w:rPr>
        <w:t>7</w:t>
      </w:r>
      <w:r>
        <w:rPr>
          <w:rFonts w:asciiTheme="minorHAnsi" w:eastAsia="Calibri" w:hAnsiTheme="minorHAnsi" w:cstheme="minorHAnsi"/>
          <w:color w:val="000000"/>
          <w:sz w:val="20"/>
          <w:szCs w:val="20"/>
        </w:rPr>
        <w:fldChar w:fldCharType="end"/>
      </w:r>
      <w:r w:rsidRPr="00B27152">
        <w:rPr>
          <w:rFonts w:asciiTheme="minorHAnsi" w:eastAsia="Calibri" w:hAnsiTheme="minorHAnsi" w:cstheme="minorHAnsi"/>
          <w:color w:val="000000"/>
          <w:sz w:val="20"/>
          <w:szCs w:val="20"/>
        </w:rPr>
        <w:t xml:space="preserve"> is a material term of the </w:t>
      </w:r>
      <w:r>
        <w:rPr>
          <w:rFonts w:asciiTheme="minorHAnsi" w:eastAsia="Calibri" w:hAnsiTheme="minorHAnsi" w:cstheme="minorHAnsi"/>
          <w:color w:val="000000"/>
          <w:sz w:val="20"/>
          <w:szCs w:val="20"/>
        </w:rPr>
        <w:t>Deed.</w:t>
      </w:r>
    </w:p>
    <w:p w14:paraId="08FE825C" w14:textId="77777777" w:rsidR="00A3400D" w:rsidRPr="00793C75" w:rsidRDefault="00A3400D">
      <w:pPr>
        <w:numPr>
          <w:ilvl w:val="0"/>
          <w:numId w:val="184"/>
        </w:numPr>
        <w:rPr>
          <w:rFonts w:asciiTheme="minorHAnsi" w:eastAsia="Calibri" w:hAnsiTheme="minorHAnsi" w:cstheme="minorHAnsi"/>
          <w:b/>
          <w:bCs/>
          <w:color w:val="000000"/>
          <w:sz w:val="20"/>
          <w:szCs w:val="20"/>
        </w:rPr>
      </w:pPr>
      <w:bookmarkStart w:id="573" w:name="_Ref227837246"/>
      <w:r w:rsidRPr="00793C75">
        <w:rPr>
          <w:rFonts w:asciiTheme="minorHAnsi" w:eastAsia="Calibri" w:hAnsiTheme="minorHAnsi" w:cstheme="minorHAnsi"/>
          <w:b/>
          <w:bCs/>
          <w:color w:val="000000"/>
          <w:sz w:val="20"/>
          <w:szCs w:val="20"/>
        </w:rPr>
        <w:t>GENDER EQUALITY</w:t>
      </w:r>
      <w:bookmarkEnd w:id="573"/>
    </w:p>
    <w:p w14:paraId="26DBBA7F" w14:textId="77777777" w:rsidR="00A3400D" w:rsidRPr="009A6D94" w:rsidRDefault="00A3400D" w:rsidP="00A3400D">
      <w:pPr>
        <w:ind w:firstLine="375"/>
        <w:rPr>
          <w:rFonts w:asciiTheme="minorHAnsi" w:eastAsia="Calibri" w:hAnsiTheme="minorHAnsi" w:cstheme="minorHAnsi"/>
          <w:b/>
          <w:bCs/>
          <w:color w:val="000000"/>
          <w:sz w:val="20"/>
          <w:szCs w:val="20"/>
        </w:rPr>
      </w:pPr>
      <w:r w:rsidRPr="009A6D94">
        <w:rPr>
          <w:rFonts w:asciiTheme="minorHAnsi" w:eastAsia="Calibri" w:hAnsiTheme="minorHAnsi" w:cstheme="minorHAnsi"/>
          <w:b/>
          <w:bCs/>
          <w:color w:val="000000"/>
          <w:sz w:val="20"/>
          <w:szCs w:val="20"/>
        </w:rPr>
        <w:t>Definitions</w:t>
      </w:r>
    </w:p>
    <w:p w14:paraId="568E6105" w14:textId="77777777" w:rsidR="00A3400D" w:rsidRPr="00793C75" w:rsidRDefault="00A3400D" w:rsidP="00A3400D">
      <w:pPr>
        <w:ind w:left="375"/>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In this clause </w:t>
      </w:r>
      <w:r>
        <w:rPr>
          <w:rFonts w:asciiTheme="minorHAnsi" w:eastAsia="Calibri" w:hAnsiTheme="minorHAnsi" w:cstheme="minorHAnsi"/>
          <w:color w:val="000000"/>
          <w:sz w:val="20"/>
          <w:szCs w:val="20"/>
        </w:rPr>
        <w:t>8</w:t>
      </w:r>
      <w:r w:rsidRPr="00793C75">
        <w:rPr>
          <w:rFonts w:asciiTheme="minorHAnsi" w:eastAsia="Calibri" w:hAnsiTheme="minorHAnsi" w:cstheme="minorHAnsi"/>
          <w:color w:val="000000"/>
          <w:sz w:val="20"/>
          <w:szCs w:val="20"/>
        </w:rPr>
        <w:t>:</w:t>
      </w:r>
    </w:p>
    <w:p w14:paraId="2F2CD037" w14:textId="77777777" w:rsidR="00A3400D" w:rsidRDefault="00A3400D" w:rsidP="00A3400D">
      <w:pPr>
        <w:ind w:left="375"/>
        <w:rPr>
          <w:rFonts w:asciiTheme="minorHAnsi" w:eastAsia="Calibri" w:hAnsiTheme="minorHAnsi" w:cstheme="minorHAnsi"/>
          <w:color w:val="000000"/>
          <w:sz w:val="20"/>
          <w:szCs w:val="20"/>
        </w:rPr>
      </w:pPr>
      <w:r w:rsidRPr="00C54AF7">
        <w:rPr>
          <w:rFonts w:asciiTheme="minorHAnsi" w:eastAsia="Calibri" w:hAnsiTheme="minorHAnsi" w:cstheme="minorHAnsi"/>
          <w:b/>
          <w:bCs/>
          <w:color w:val="000000"/>
          <w:sz w:val="20"/>
          <w:szCs w:val="20"/>
        </w:rPr>
        <w:t>Director of Workplace Gender Equality </w:t>
      </w:r>
      <w:r w:rsidRPr="00C54AF7">
        <w:rPr>
          <w:rFonts w:asciiTheme="minorHAnsi" w:eastAsia="Calibri" w:hAnsiTheme="minorHAnsi" w:cstheme="minorHAnsi"/>
          <w:color w:val="000000"/>
          <w:sz w:val="20"/>
          <w:szCs w:val="20"/>
        </w:rPr>
        <w:t>means the person so named in Section 9 of the </w:t>
      </w:r>
      <w:r w:rsidRPr="00C54AF7">
        <w:rPr>
          <w:rFonts w:asciiTheme="minorHAnsi" w:eastAsia="Calibri" w:hAnsiTheme="minorHAnsi" w:cstheme="minorHAnsi"/>
          <w:i/>
          <w:iCs/>
          <w:color w:val="000000"/>
          <w:sz w:val="20"/>
          <w:szCs w:val="20"/>
        </w:rPr>
        <w:t>Workplace Gender Equality Act 2012</w:t>
      </w:r>
      <w:r w:rsidRPr="00C54AF7">
        <w:rPr>
          <w:rFonts w:asciiTheme="minorHAnsi" w:eastAsia="Calibri" w:hAnsiTheme="minorHAnsi" w:cstheme="minorHAnsi"/>
          <w:color w:val="000000"/>
          <w:sz w:val="20"/>
          <w:szCs w:val="20"/>
        </w:rPr>
        <w:t xml:space="preserve"> (</w:t>
      </w:r>
      <w:proofErr w:type="spellStart"/>
      <w:r w:rsidRPr="00C54AF7">
        <w:rPr>
          <w:rFonts w:asciiTheme="minorHAnsi" w:eastAsia="Calibri" w:hAnsiTheme="minorHAnsi" w:cstheme="minorHAnsi"/>
          <w:color w:val="000000"/>
          <w:sz w:val="20"/>
          <w:szCs w:val="20"/>
        </w:rPr>
        <w:t>Cth</w:t>
      </w:r>
      <w:proofErr w:type="spellEnd"/>
      <w:r w:rsidRPr="00C54AF7">
        <w:rPr>
          <w:rFonts w:asciiTheme="minorHAnsi" w:eastAsia="Calibri" w:hAnsiTheme="minorHAnsi" w:cstheme="minorHAnsi"/>
          <w:color w:val="000000"/>
          <w:sz w:val="20"/>
          <w:szCs w:val="20"/>
        </w:rPr>
        <w:t>).</w:t>
      </w:r>
    </w:p>
    <w:p w14:paraId="653C87D3" w14:textId="7059E7FA"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This </w:t>
      </w:r>
      <w:r w:rsidRPr="00FC3556">
        <w:rPr>
          <w:rFonts w:asciiTheme="minorHAnsi" w:eastAsia="Calibri" w:hAnsiTheme="minorHAnsi" w:cstheme="minorHAnsi"/>
          <w:color w:val="000000"/>
          <w:sz w:val="20"/>
          <w:szCs w:val="20"/>
        </w:rPr>
        <w:t xml:space="preserve">clause </w:t>
      </w:r>
      <w:r w:rsidRPr="00FC3556">
        <w:rPr>
          <w:rFonts w:asciiTheme="minorHAnsi" w:eastAsia="Calibri" w:hAnsiTheme="minorHAnsi" w:cstheme="minorHAnsi"/>
          <w:color w:val="000000"/>
          <w:sz w:val="20"/>
          <w:szCs w:val="20"/>
        </w:rPr>
        <w:fldChar w:fldCharType="begin"/>
      </w:r>
      <w:r w:rsidRPr="00FC3556">
        <w:rPr>
          <w:rFonts w:asciiTheme="minorHAnsi" w:eastAsia="Calibri" w:hAnsiTheme="minorHAnsi" w:cstheme="minorHAnsi"/>
          <w:color w:val="000000"/>
          <w:sz w:val="20"/>
          <w:szCs w:val="20"/>
        </w:rPr>
        <w:instrText xml:space="preserve"> REF _Ref227837246 \r \h  \* MERGEFORMAT </w:instrText>
      </w:r>
      <w:r w:rsidRPr="00FC3556">
        <w:rPr>
          <w:rFonts w:asciiTheme="minorHAnsi" w:eastAsia="Calibri" w:hAnsiTheme="minorHAnsi" w:cstheme="minorHAnsi"/>
          <w:color w:val="000000"/>
          <w:sz w:val="20"/>
          <w:szCs w:val="20"/>
        </w:rPr>
      </w:r>
      <w:r w:rsidRPr="00FC3556">
        <w:rPr>
          <w:rFonts w:asciiTheme="minorHAnsi" w:eastAsia="Calibri" w:hAnsiTheme="minorHAnsi" w:cstheme="minorHAnsi"/>
          <w:color w:val="000000"/>
          <w:sz w:val="20"/>
          <w:szCs w:val="20"/>
        </w:rPr>
        <w:fldChar w:fldCharType="separate"/>
      </w:r>
      <w:r w:rsidR="00F623C9">
        <w:rPr>
          <w:rFonts w:asciiTheme="minorHAnsi" w:eastAsia="Calibri" w:hAnsiTheme="minorHAnsi" w:cstheme="minorHAnsi"/>
          <w:color w:val="000000"/>
          <w:sz w:val="20"/>
          <w:szCs w:val="20"/>
        </w:rPr>
        <w:t>8</w:t>
      </w:r>
      <w:r w:rsidRPr="00FC3556">
        <w:rPr>
          <w:rFonts w:asciiTheme="minorHAnsi" w:eastAsia="Calibri" w:hAnsiTheme="minorHAnsi" w:cstheme="minorHAnsi"/>
          <w:color w:val="000000"/>
          <w:sz w:val="20"/>
          <w:szCs w:val="20"/>
        </w:rPr>
        <w:fldChar w:fldCharType="end"/>
      </w:r>
      <w:r w:rsidRPr="00FC3556">
        <w:rPr>
          <w:rFonts w:asciiTheme="minorHAnsi" w:eastAsia="Calibri" w:hAnsiTheme="minorHAnsi" w:cstheme="minorHAnsi"/>
          <w:color w:val="000000"/>
          <w:sz w:val="20"/>
          <w:szCs w:val="20"/>
        </w:rPr>
        <w:t xml:space="preserve"> applies</w:t>
      </w:r>
      <w:r w:rsidRPr="00793C75">
        <w:rPr>
          <w:rFonts w:asciiTheme="minorHAnsi" w:eastAsia="Calibri" w:hAnsiTheme="minorHAnsi" w:cstheme="minorHAnsi"/>
          <w:color w:val="000000"/>
          <w:sz w:val="20"/>
          <w:szCs w:val="20"/>
        </w:rPr>
        <w:t xml:space="preserve"> only to the extent that the Contractor is a ‘relevant employer’ for the purposes of the </w:t>
      </w:r>
      <w:r w:rsidRPr="00B43644">
        <w:rPr>
          <w:rFonts w:asciiTheme="minorHAnsi" w:eastAsia="Calibri" w:hAnsiTheme="minorHAnsi" w:cstheme="minorHAnsi"/>
          <w:i/>
          <w:iCs/>
          <w:color w:val="000000"/>
          <w:sz w:val="20"/>
          <w:szCs w:val="20"/>
        </w:rPr>
        <w:t>Workplace Gender Equality Act 2012</w:t>
      </w:r>
      <w:r>
        <w:rPr>
          <w:rFonts w:asciiTheme="minorHAnsi" w:eastAsia="Calibri" w:hAnsiTheme="minorHAnsi" w:cstheme="minorHAnsi"/>
          <w:color w:val="000000"/>
          <w:sz w:val="20"/>
          <w:szCs w:val="20"/>
        </w:rPr>
        <w:t xml:space="preserve"> </w:t>
      </w:r>
      <w:proofErr w:type="spellStart"/>
      <w:r>
        <w:rPr>
          <w:rFonts w:asciiTheme="minorHAnsi" w:eastAsia="Calibri" w:hAnsiTheme="minorHAnsi" w:cstheme="minorHAnsi"/>
          <w:color w:val="000000"/>
          <w:sz w:val="20"/>
          <w:szCs w:val="20"/>
        </w:rPr>
        <w:t>Cth</w:t>
      </w:r>
      <w:proofErr w:type="spellEnd"/>
      <w:r>
        <w:rPr>
          <w:rFonts w:asciiTheme="minorHAnsi" w:eastAsia="Calibri" w:hAnsiTheme="minorHAnsi" w:cstheme="minorHAnsi"/>
          <w:color w:val="000000"/>
          <w:sz w:val="20"/>
          <w:szCs w:val="20"/>
        </w:rPr>
        <w:t xml:space="preserve"> (WGE Act)</w:t>
      </w:r>
      <w:r w:rsidRPr="00793C75">
        <w:rPr>
          <w:rFonts w:asciiTheme="minorHAnsi" w:eastAsia="Calibri" w:hAnsiTheme="minorHAnsi" w:cstheme="minorHAnsi"/>
          <w:b/>
          <w:bCs/>
          <w:color w:val="000000"/>
          <w:sz w:val="20"/>
          <w:szCs w:val="20"/>
        </w:rPr>
        <w:t>.</w:t>
      </w:r>
    </w:p>
    <w:p w14:paraId="5E338C2E"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The Contractor must comply with its obligations, if any, to promote gender equality in the workplace under the WGE Act</w:t>
      </w:r>
      <w:r w:rsidRPr="00793C75">
        <w:rPr>
          <w:rFonts w:asciiTheme="minorHAnsi" w:eastAsia="Calibri" w:hAnsiTheme="minorHAnsi" w:cstheme="minorHAnsi"/>
          <w:iCs/>
          <w:color w:val="000000"/>
          <w:sz w:val="20"/>
          <w:szCs w:val="20"/>
        </w:rPr>
        <w:t>.</w:t>
      </w:r>
    </w:p>
    <w:p w14:paraId="7A95BB71" w14:textId="1C37B5CD" w:rsidR="00A3400D" w:rsidRPr="003731F1"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Subject to </w:t>
      </w:r>
      <w:r w:rsidRPr="00FC3556">
        <w:rPr>
          <w:rFonts w:asciiTheme="minorHAnsi" w:eastAsia="Calibri" w:hAnsiTheme="minorHAnsi" w:cstheme="minorHAnsi"/>
          <w:color w:val="000000"/>
          <w:sz w:val="20"/>
          <w:szCs w:val="20"/>
        </w:rPr>
        <w:t>clause 8.2,</w:t>
      </w:r>
      <w:r w:rsidRPr="00793C75">
        <w:rPr>
          <w:rFonts w:asciiTheme="minorHAnsi" w:eastAsia="Calibri" w:hAnsiTheme="minorHAnsi" w:cstheme="minorHAnsi"/>
          <w:color w:val="000000"/>
          <w:sz w:val="20"/>
          <w:szCs w:val="20"/>
        </w:rPr>
        <w:t xml:space="preserve"> if the Contractor becomes non-compliant with the WGE Act during the </w:t>
      </w:r>
      <w:r>
        <w:rPr>
          <w:rFonts w:asciiTheme="minorHAnsi" w:eastAsia="Calibri" w:hAnsiTheme="minorHAnsi" w:cstheme="minorHAnsi"/>
          <w:color w:val="000000"/>
          <w:sz w:val="20"/>
          <w:szCs w:val="20"/>
        </w:rPr>
        <w:t xml:space="preserve">Deed </w:t>
      </w:r>
      <w:r w:rsidRPr="00793C75">
        <w:rPr>
          <w:rFonts w:asciiTheme="minorHAnsi" w:eastAsia="Calibri" w:hAnsiTheme="minorHAnsi" w:cstheme="minorHAnsi"/>
          <w:color w:val="000000"/>
          <w:sz w:val="20"/>
          <w:szCs w:val="20"/>
        </w:rPr>
        <w:t xml:space="preserve">Period, the Contractor must promptly notify the DFAT Officer nominated </w:t>
      </w:r>
      <w:r w:rsidRPr="003731F1">
        <w:rPr>
          <w:rFonts w:asciiTheme="minorHAnsi" w:eastAsia="Calibri" w:hAnsiTheme="minorHAnsi" w:cstheme="minorHAnsi"/>
          <w:color w:val="000000"/>
          <w:sz w:val="20"/>
          <w:szCs w:val="20"/>
        </w:rPr>
        <w:t xml:space="preserve">in </w:t>
      </w:r>
      <w:r w:rsidRPr="00224AE5">
        <w:rPr>
          <w:rFonts w:asciiTheme="minorHAnsi" w:eastAsia="Calibri" w:hAnsiTheme="minorHAnsi" w:cstheme="minorHAnsi"/>
          <w:bCs/>
          <w:color w:val="000000"/>
          <w:sz w:val="20"/>
          <w:szCs w:val="20"/>
        </w:rPr>
        <w:t>clause 20</w:t>
      </w:r>
      <w:r w:rsidRPr="00224AE5">
        <w:rPr>
          <w:rFonts w:asciiTheme="minorHAnsi" w:eastAsia="Calibri" w:hAnsiTheme="minorHAnsi" w:cstheme="minorHAnsi"/>
          <w:b/>
          <w:color w:val="000000"/>
          <w:sz w:val="20"/>
          <w:szCs w:val="20"/>
        </w:rPr>
        <w:t xml:space="preserve"> </w:t>
      </w:r>
      <w:r w:rsidRPr="00224AE5">
        <w:rPr>
          <w:rFonts w:asciiTheme="minorHAnsi" w:eastAsia="Calibri" w:hAnsiTheme="minorHAnsi" w:cstheme="minorHAnsi"/>
          <w:color w:val="000000"/>
          <w:sz w:val="20"/>
          <w:szCs w:val="20"/>
        </w:rPr>
        <w:t>(Notices)</w:t>
      </w:r>
      <w:r w:rsidRPr="003731F1">
        <w:rPr>
          <w:rFonts w:asciiTheme="minorHAnsi" w:eastAsia="Calibri" w:hAnsiTheme="minorHAnsi" w:cstheme="minorHAnsi"/>
          <w:color w:val="000000"/>
          <w:sz w:val="20"/>
          <w:szCs w:val="20"/>
        </w:rPr>
        <w:t xml:space="preserve"> and DFAT reserves the right to provide the Contractor with directions regarding compliance.</w:t>
      </w:r>
    </w:p>
    <w:p w14:paraId="5D44CC1E" w14:textId="071B6F2A" w:rsidR="00A3400D" w:rsidRPr="003731F1" w:rsidRDefault="00A3400D">
      <w:pPr>
        <w:numPr>
          <w:ilvl w:val="1"/>
          <w:numId w:val="184"/>
        </w:numPr>
        <w:rPr>
          <w:rFonts w:asciiTheme="minorHAnsi" w:eastAsia="Calibri" w:hAnsiTheme="minorHAnsi" w:cstheme="minorHAnsi"/>
          <w:color w:val="000000"/>
          <w:sz w:val="20"/>
          <w:szCs w:val="20"/>
        </w:rPr>
      </w:pPr>
      <w:r w:rsidRPr="003731F1">
        <w:rPr>
          <w:rFonts w:asciiTheme="minorHAnsi" w:eastAsia="Calibri" w:hAnsiTheme="minorHAnsi" w:cstheme="minorHAnsi"/>
          <w:color w:val="000000"/>
          <w:sz w:val="20"/>
          <w:szCs w:val="20"/>
        </w:rPr>
        <w:t xml:space="preserve">If the Deed Period exceeds eighteen (18) months, the Contractor must provide a current letter of compliance from the Workplace Gender Equality Agency within 18 months from the Services Start Date and following this, annually, to the DFAT Officer nominated in </w:t>
      </w:r>
      <w:r w:rsidRPr="00224AE5">
        <w:rPr>
          <w:rFonts w:asciiTheme="minorHAnsi" w:eastAsia="Calibri" w:hAnsiTheme="minorHAnsi" w:cstheme="minorHAnsi"/>
          <w:bCs/>
          <w:color w:val="000000"/>
          <w:sz w:val="20"/>
          <w:szCs w:val="20"/>
        </w:rPr>
        <w:t>clause 20</w:t>
      </w:r>
      <w:r w:rsidRPr="00224AE5">
        <w:rPr>
          <w:rFonts w:asciiTheme="minorHAnsi" w:eastAsia="Calibri" w:hAnsiTheme="minorHAnsi" w:cstheme="minorHAnsi"/>
          <w:b/>
          <w:color w:val="000000"/>
          <w:sz w:val="20"/>
          <w:szCs w:val="20"/>
        </w:rPr>
        <w:t xml:space="preserve"> </w:t>
      </w:r>
      <w:r w:rsidRPr="00224AE5">
        <w:rPr>
          <w:rFonts w:asciiTheme="minorHAnsi" w:eastAsia="Calibri" w:hAnsiTheme="minorHAnsi" w:cstheme="minorHAnsi"/>
          <w:color w:val="000000"/>
          <w:sz w:val="20"/>
          <w:szCs w:val="20"/>
        </w:rPr>
        <w:t>(Notices)</w:t>
      </w:r>
      <w:r w:rsidRPr="003731F1">
        <w:rPr>
          <w:rFonts w:asciiTheme="minorHAnsi" w:eastAsia="Calibri" w:hAnsiTheme="minorHAnsi" w:cstheme="minorHAnsi"/>
          <w:color w:val="000000"/>
          <w:sz w:val="20"/>
          <w:szCs w:val="20"/>
        </w:rPr>
        <w:t>.</w:t>
      </w:r>
    </w:p>
    <w:p w14:paraId="335794A8"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Compliance with the WGE Act does not relieve the Contractor from its responsibility to comply with its other obligations under the</w:t>
      </w:r>
      <w:r>
        <w:rPr>
          <w:rFonts w:asciiTheme="minorHAnsi" w:eastAsia="Calibri" w:hAnsiTheme="minorHAnsi" w:cstheme="minorHAnsi"/>
          <w:color w:val="000000"/>
          <w:sz w:val="20"/>
          <w:szCs w:val="20"/>
        </w:rPr>
        <w:t xml:space="preserve"> Deed</w:t>
      </w:r>
      <w:r w:rsidRPr="00793C75">
        <w:rPr>
          <w:rFonts w:asciiTheme="minorHAnsi" w:eastAsia="Calibri" w:hAnsiTheme="minorHAnsi" w:cstheme="minorHAnsi"/>
          <w:color w:val="000000"/>
          <w:sz w:val="20"/>
          <w:szCs w:val="20"/>
        </w:rPr>
        <w:t>.</w:t>
      </w:r>
    </w:p>
    <w:p w14:paraId="41EED13D" w14:textId="77777777" w:rsidR="00A3400D" w:rsidRPr="00793C75" w:rsidRDefault="00A3400D">
      <w:pPr>
        <w:numPr>
          <w:ilvl w:val="0"/>
          <w:numId w:val="184"/>
        </w:numPr>
        <w:rPr>
          <w:rFonts w:asciiTheme="minorHAnsi" w:eastAsia="Calibri" w:hAnsiTheme="minorHAnsi" w:cstheme="minorHAnsi"/>
          <w:b/>
          <w:bCs/>
          <w:color w:val="000000"/>
          <w:sz w:val="20"/>
          <w:szCs w:val="20"/>
        </w:rPr>
      </w:pPr>
      <w:r w:rsidRPr="00793C75">
        <w:rPr>
          <w:rFonts w:asciiTheme="minorHAnsi" w:eastAsia="Calibri" w:hAnsiTheme="minorHAnsi" w:cstheme="minorHAnsi"/>
          <w:b/>
          <w:bCs/>
          <w:color w:val="000000"/>
          <w:sz w:val="20"/>
          <w:szCs w:val="20"/>
        </w:rPr>
        <w:t>MODERN SLAVERY</w:t>
      </w:r>
    </w:p>
    <w:p w14:paraId="01DDF3B2" w14:textId="65180100" w:rsidR="00A3400D" w:rsidRPr="00793C75" w:rsidRDefault="00A3400D" w:rsidP="00A3400D">
      <w:pPr>
        <w:ind w:left="375"/>
        <w:rPr>
          <w:rFonts w:asciiTheme="minorHAnsi" w:eastAsia="Calibri" w:hAnsiTheme="minorHAnsi" w:cstheme="minorHAnsi"/>
          <w:i/>
          <w:color w:val="000000"/>
          <w:sz w:val="20"/>
          <w:szCs w:val="20"/>
        </w:rPr>
      </w:pPr>
      <w:r w:rsidRPr="00793C75">
        <w:rPr>
          <w:rFonts w:asciiTheme="minorHAnsi" w:eastAsia="Calibri" w:hAnsiTheme="minorHAnsi" w:cstheme="minorHAnsi"/>
          <w:b/>
          <w:i/>
          <w:color w:val="000000"/>
          <w:sz w:val="20"/>
          <w:szCs w:val="20"/>
        </w:rPr>
        <w:t>DRAFTING NOTE</w:t>
      </w:r>
      <w:r w:rsidRPr="00793C75">
        <w:rPr>
          <w:rFonts w:asciiTheme="minorHAnsi" w:eastAsia="Calibri" w:hAnsiTheme="minorHAnsi" w:cstheme="minorHAnsi"/>
          <w:i/>
          <w:color w:val="000000"/>
          <w:sz w:val="20"/>
          <w:szCs w:val="20"/>
        </w:rPr>
        <w:t>:</w:t>
      </w:r>
      <w:r w:rsidRPr="00793C75">
        <w:rPr>
          <w:rFonts w:asciiTheme="minorHAnsi" w:eastAsia="Calibri" w:hAnsiTheme="minorHAnsi" w:cstheme="minorHAnsi"/>
          <w:b/>
          <w:i/>
          <w:color w:val="000000"/>
          <w:sz w:val="20"/>
          <w:szCs w:val="20"/>
        </w:rPr>
        <w:t xml:space="preserve"> </w:t>
      </w:r>
      <w:r w:rsidRPr="00793C75">
        <w:rPr>
          <w:rFonts w:asciiTheme="minorHAnsi" w:eastAsia="Calibri" w:hAnsiTheme="minorHAnsi" w:cstheme="minorHAnsi"/>
          <w:i/>
          <w:color w:val="000000"/>
          <w:sz w:val="20"/>
          <w:szCs w:val="20"/>
        </w:rPr>
        <w:t xml:space="preserve">The clauses below use option </w:t>
      </w:r>
      <w:r>
        <w:rPr>
          <w:rFonts w:asciiTheme="minorHAnsi" w:eastAsia="Calibri" w:hAnsiTheme="minorHAnsi" w:cstheme="minorHAnsi"/>
          <w:i/>
          <w:color w:val="000000"/>
          <w:sz w:val="20"/>
          <w:szCs w:val="20"/>
        </w:rPr>
        <w:t xml:space="preserve">3 </w:t>
      </w:r>
      <w:r w:rsidRPr="00793C75">
        <w:rPr>
          <w:rFonts w:asciiTheme="minorHAnsi" w:eastAsia="Calibri" w:hAnsiTheme="minorHAnsi" w:cstheme="minorHAnsi"/>
          <w:i/>
          <w:color w:val="000000"/>
          <w:sz w:val="20"/>
          <w:szCs w:val="20"/>
        </w:rPr>
        <w:t>of the model clauses</w:t>
      </w:r>
      <w:r>
        <w:rPr>
          <w:rFonts w:asciiTheme="minorHAnsi" w:eastAsia="Calibri" w:hAnsiTheme="minorHAnsi" w:cstheme="minorHAnsi"/>
          <w:i/>
          <w:color w:val="000000"/>
          <w:sz w:val="20"/>
          <w:szCs w:val="20"/>
        </w:rPr>
        <w:t xml:space="preserve"> which</w:t>
      </w:r>
      <w:r w:rsidRPr="00793C75">
        <w:rPr>
          <w:rFonts w:asciiTheme="minorHAnsi" w:eastAsia="Calibri" w:hAnsiTheme="minorHAnsi" w:cstheme="minorHAnsi"/>
          <w:i/>
          <w:color w:val="000000"/>
          <w:sz w:val="20"/>
          <w:szCs w:val="20"/>
        </w:rPr>
        <w:t xml:space="preserve"> are suitable for arrangements where there is a high risk of modern slavery. For lower risk arrangements, it may be appropriate to use options 1 or 2 of the model clauses – see guidance at </w:t>
      </w:r>
      <w:hyperlink r:id="rId59" w:history="1">
        <w:r w:rsidRPr="00793C75">
          <w:rPr>
            <w:rStyle w:val="Hyperlink"/>
            <w:rFonts w:asciiTheme="minorHAnsi" w:eastAsia="Calibri" w:hAnsiTheme="minorHAnsi" w:cstheme="minorHAnsi"/>
            <w:i/>
            <w:sz w:val="20"/>
            <w:szCs w:val="20"/>
          </w:rPr>
          <w:t>Modern Slavery | Department of Finance</w:t>
        </w:r>
      </w:hyperlink>
      <w:r w:rsidRPr="00793C75">
        <w:rPr>
          <w:rFonts w:asciiTheme="minorHAnsi" w:eastAsia="Calibri" w:hAnsiTheme="minorHAnsi" w:cstheme="minorHAnsi"/>
          <w:i/>
          <w:color w:val="000000"/>
          <w:sz w:val="20"/>
          <w:szCs w:val="20"/>
        </w:rPr>
        <w:t>.</w:t>
      </w:r>
    </w:p>
    <w:p w14:paraId="3ADAA1AC" w14:textId="77777777" w:rsidR="00A3400D" w:rsidRPr="009A6D94" w:rsidRDefault="00A3400D" w:rsidP="00A3400D">
      <w:pPr>
        <w:ind w:firstLine="425"/>
        <w:rPr>
          <w:rFonts w:asciiTheme="minorHAnsi" w:eastAsia="Calibri" w:hAnsiTheme="minorHAnsi" w:cstheme="minorHAnsi"/>
          <w:b/>
          <w:bCs/>
          <w:color w:val="000000"/>
          <w:sz w:val="20"/>
          <w:szCs w:val="20"/>
        </w:rPr>
      </w:pPr>
      <w:r w:rsidRPr="009A6D94">
        <w:rPr>
          <w:rFonts w:asciiTheme="minorHAnsi" w:eastAsia="Calibri" w:hAnsiTheme="minorHAnsi" w:cstheme="minorHAnsi"/>
          <w:b/>
          <w:bCs/>
          <w:color w:val="000000"/>
          <w:sz w:val="20"/>
          <w:szCs w:val="20"/>
        </w:rPr>
        <w:t>Definitions</w:t>
      </w:r>
    </w:p>
    <w:p w14:paraId="70790B31" w14:textId="77777777" w:rsidR="00A3400D" w:rsidRPr="00793C75" w:rsidRDefault="00A3400D" w:rsidP="00A3400D">
      <w:pPr>
        <w:ind w:firstLine="425"/>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In this clause </w:t>
      </w:r>
      <w:r>
        <w:rPr>
          <w:rFonts w:asciiTheme="minorHAnsi" w:eastAsia="Calibri" w:hAnsiTheme="minorHAnsi" w:cstheme="minorHAnsi"/>
          <w:color w:val="000000"/>
          <w:sz w:val="20"/>
          <w:szCs w:val="20"/>
        </w:rPr>
        <w:t>9</w:t>
      </w:r>
      <w:r w:rsidRPr="00793C75">
        <w:rPr>
          <w:rFonts w:asciiTheme="minorHAnsi" w:eastAsia="Calibri" w:hAnsiTheme="minorHAnsi" w:cstheme="minorHAnsi"/>
          <w:color w:val="000000"/>
          <w:sz w:val="20"/>
          <w:szCs w:val="20"/>
        </w:rPr>
        <w:t>:</w:t>
      </w:r>
    </w:p>
    <w:p w14:paraId="6EAF411F" w14:textId="77777777" w:rsidR="00A3400D" w:rsidRPr="00793C75" w:rsidRDefault="00A3400D" w:rsidP="00A3400D">
      <w:pPr>
        <w:ind w:left="425"/>
        <w:rPr>
          <w:rFonts w:asciiTheme="minorHAnsi" w:eastAsia="Calibri" w:hAnsiTheme="minorHAnsi" w:cstheme="minorHAnsi"/>
          <w:b/>
          <w:bCs/>
          <w:color w:val="000000"/>
          <w:sz w:val="20"/>
          <w:szCs w:val="20"/>
        </w:rPr>
      </w:pPr>
      <w:r w:rsidRPr="00793C75">
        <w:rPr>
          <w:rFonts w:asciiTheme="minorHAnsi" w:eastAsia="Calibri" w:hAnsiTheme="minorHAnsi" w:cstheme="minorHAnsi"/>
          <w:b/>
          <w:bCs/>
          <w:color w:val="000000"/>
          <w:sz w:val="20"/>
          <w:szCs w:val="20"/>
        </w:rPr>
        <w:t xml:space="preserve">Grievance Mechanism </w:t>
      </w:r>
      <w:r w:rsidRPr="00793C75">
        <w:rPr>
          <w:rFonts w:asciiTheme="minorHAnsi" w:eastAsia="Calibri" w:hAnsiTheme="minorHAnsi" w:cstheme="minorHAnsi"/>
          <w:color w:val="000000"/>
          <w:sz w:val="20"/>
          <w:szCs w:val="20"/>
        </w:rPr>
        <w:t>means a process for handling a complaint or grievance about Modern Slavery practices that is consistent with the criteria set out in the Guiding Principles on Business and Human Rights.</w:t>
      </w:r>
      <w:r w:rsidRPr="00793C75" w:rsidDel="009A450C">
        <w:rPr>
          <w:rFonts w:asciiTheme="minorHAnsi" w:eastAsia="Calibri" w:hAnsiTheme="minorHAnsi" w:cstheme="minorHAnsi"/>
          <w:b/>
          <w:bCs/>
          <w:color w:val="000000"/>
          <w:sz w:val="20"/>
          <w:szCs w:val="20"/>
        </w:rPr>
        <w:t xml:space="preserve"> </w:t>
      </w:r>
    </w:p>
    <w:p w14:paraId="546238DF" w14:textId="303335CD" w:rsidR="00A3400D" w:rsidRPr="00793C75" w:rsidRDefault="00A3400D" w:rsidP="00A3400D">
      <w:pPr>
        <w:ind w:left="425"/>
        <w:rPr>
          <w:rFonts w:asciiTheme="minorHAnsi" w:eastAsia="Calibri" w:hAnsiTheme="minorHAnsi" w:cstheme="minorHAnsi"/>
          <w:color w:val="000000"/>
          <w:sz w:val="20"/>
          <w:szCs w:val="20"/>
        </w:rPr>
      </w:pPr>
      <w:r w:rsidRPr="00793C75">
        <w:rPr>
          <w:rFonts w:asciiTheme="minorHAnsi" w:eastAsia="Calibri" w:hAnsiTheme="minorHAnsi" w:cstheme="minorHAnsi"/>
          <w:b/>
          <w:color w:val="000000"/>
          <w:sz w:val="20"/>
          <w:szCs w:val="20"/>
        </w:rPr>
        <w:t>Guiding Principles on Business and Human Rights</w:t>
      </w:r>
      <w:r w:rsidRPr="00793C75">
        <w:rPr>
          <w:rFonts w:asciiTheme="minorHAnsi" w:eastAsia="Calibri" w:hAnsiTheme="minorHAnsi" w:cstheme="minorHAnsi"/>
          <w:color w:val="000000"/>
          <w:sz w:val="20"/>
          <w:szCs w:val="20"/>
        </w:rPr>
        <w:t xml:space="preserve"> means the United Nations’ </w:t>
      </w:r>
      <w:r w:rsidRPr="004968FA">
        <w:rPr>
          <w:rFonts w:asciiTheme="minorHAnsi" w:eastAsia="Calibri" w:hAnsiTheme="minorHAnsi" w:cstheme="minorHAnsi"/>
          <w:i/>
          <w:iCs/>
          <w:color w:val="000000"/>
          <w:sz w:val="20"/>
          <w:szCs w:val="20"/>
        </w:rPr>
        <w:t>Guiding Principles on Business and Human Rights: Implementing the United Nations “Protect, Respect and Remedy” Framework</w:t>
      </w:r>
      <w:r w:rsidRPr="00793C75">
        <w:rPr>
          <w:rFonts w:asciiTheme="minorHAnsi" w:eastAsia="Calibri" w:hAnsiTheme="minorHAnsi" w:cstheme="minorHAnsi"/>
          <w:color w:val="000000"/>
          <w:sz w:val="20"/>
          <w:szCs w:val="20"/>
        </w:rPr>
        <w:t xml:space="preserve"> available at </w:t>
      </w:r>
      <w:hyperlink r:id="rId60" w:history="1">
        <w:r w:rsidRPr="00793C75">
          <w:rPr>
            <w:rStyle w:val="Hyperlink"/>
            <w:rFonts w:asciiTheme="minorHAnsi" w:eastAsia="Calibri" w:hAnsiTheme="minorHAnsi" w:cstheme="minorHAnsi"/>
            <w:sz w:val="20"/>
            <w:szCs w:val="20"/>
          </w:rPr>
          <w:t>https://www.ohchr.org/documents/publications/ guidingprinciplesbusinesshr_en.pdf</w:t>
        </w:r>
      </w:hyperlink>
      <w:r w:rsidRPr="00793C75">
        <w:rPr>
          <w:rFonts w:asciiTheme="minorHAnsi" w:eastAsia="Calibri" w:hAnsiTheme="minorHAnsi" w:cstheme="minorHAnsi"/>
          <w:color w:val="000000"/>
          <w:sz w:val="20"/>
          <w:szCs w:val="20"/>
        </w:rPr>
        <w:t xml:space="preserve">. </w:t>
      </w:r>
    </w:p>
    <w:p w14:paraId="572CB188" w14:textId="77777777" w:rsidR="00A3400D" w:rsidRDefault="00A3400D" w:rsidP="00A3400D">
      <w:pPr>
        <w:ind w:firstLine="375"/>
        <w:rPr>
          <w:rFonts w:asciiTheme="minorHAnsi" w:eastAsia="Calibri" w:hAnsiTheme="minorHAnsi" w:cstheme="minorHAnsi"/>
          <w:color w:val="000000"/>
          <w:sz w:val="20"/>
          <w:szCs w:val="20"/>
        </w:rPr>
      </w:pPr>
      <w:r w:rsidRPr="00793C75">
        <w:rPr>
          <w:rFonts w:asciiTheme="minorHAnsi" w:eastAsia="Calibri" w:hAnsiTheme="minorHAnsi" w:cstheme="minorHAnsi"/>
          <w:b/>
          <w:color w:val="000000"/>
          <w:sz w:val="20"/>
          <w:szCs w:val="20"/>
        </w:rPr>
        <w:t>Modern Slavery</w:t>
      </w:r>
      <w:r w:rsidRPr="00793C75">
        <w:rPr>
          <w:rFonts w:asciiTheme="minorHAnsi" w:eastAsia="Calibri" w:hAnsiTheme="minorHAnsi" w:cstheme="minorHAnsi"/>
          <w:color w:val="000000"/>
          <w:sz w:val="20"/>
          <w:szCs w:val="20"/>
        </w:rPr>
        <w:t xml:space="preserve"> has the same meaning as it has in the </w:t>
      </w:r>
      <w:r w:rsidRPr="00793C75">
        <w:rPr>
          <w:rFonts w:asciiTheme="minorHAnsi" w:eastAsia="Calibri" w:hAnsiTheme="minorHAnsi" w:cstheme="minorHAnsi"/>
          <w:i/>
          <w:color w:val="000000"/>
          <w:sz w:val="20"/>
          <w:szCs w:val="20"/>
        </w:rPr>
        <w:t>Modern Slavery Act 2018 (</w:t>
      </w:r>
      <w:proofErr w:type="spellStart"/>
      <w:r w:rsidRPr="00793C75">
        <w:rPr>
          <w:rFonts w:asciiTheme="minorHAnsi" w:eastAsia="Calibri" w:hAnsiTheme="minorHAnsi" w:cstheme="minorHAnsi"/>
          <w:i/>
          <w:color w:val="000000"/>
          <w:sz w:val="20"/>
          <w:szCs w:val="20"/>
        </w:rPr>
        <w:t>Cth</w:t>
      </w:r>
      <w:proofErr w:type="spellEnd"/>
      <w:r w:rsidRPr="00793C75">
        <w:rPr>
          <w:rFonts w:asciiTheme="minorHAnsi" w:eastAsia="Calibri" w:hAnsiTheme="minorHAnsi" w:cstheme="minorHAnsi"/>
          <w:color w:val="000000"/>
          <w:sz w:val="20"/>
          <w:szCs w:val="20"/>
        </w:rPr>
        <w:t xml:space="preserve">). </w:t>
      </w:r>
    </w:p>
    <w:p w14:paraId="68A3852C" w14:textId="77777777" w:rsidR="00A3400D" w:rsidRPr="00793C75" w:rsidRDefault="00A3400D" w:rsidP="00A3400D">
      <w:pPr>
        <w:ind w:left="375"/>
        <w:rPr>
          <w:rFonts w:asciiTheme="minorHAnsi" w:eastAsia="Calibri" w:hAnsiTheme="minorHAnsi" w:cstheme="minorHAnsi"/>
          <w:color w:val="000000"/>
          <w:sz w:val="20"/>
          <w:szCs w:val="20"/>
        </w:rPr>
      </w:pPr>
      <w:r w:rsidRPr="004968FA">
        <w:rPr>
          <w:rFonts w:asciiTheme="minorHAnsi" w:eastAsia="Calibri" w:hAnsiTheme="minorHAnsi" w:cstheme="minorHAnsi"/>
          <w:b/>
          <w:bCs/>
          <w:color w:val="000000"/>
          <w:sz w:val="20"/>
          <w:szCs w:val="20"/>
        </w:rPr>
        <w:lastRenderedPageBreak/>
        <w:t>Personnel</w:t>
      </w:r>
      <w:r>
        <w:rPr>
          <w:rFonts w:asciiTheme="minorHAnsi" w:eastAsia="Calibri" w:hAnsiTheme="minorHAnsi" w:cstheme="minorHAnsi"/>
          <w:color w:val="000000"/>
          <w:sz w:val="20"/>
          <w:szCs w:val="20"/>
        </w:rPr>
        <w:t xml:space="preserve"> </w:t>
      </w:r>
      <w:proofErr w:type="gramStart"/>
      <w:r>
        <w:rPr>
          <w:rFonts w:asciiTheme="minorHAnsi" w:eastAsia="Calibri" w:hAnsiTheme="minorHAnsi" w:cstheme="minorHAnsi"/>
          <w:color w:val="000000"/>
          <w:sz w:val="20"/>
          <w:szCs w:val="20"/>
        </w:rPr>
        <w:t>means</w:t>
      </w:r>
      <w:proofErr w:type="gramEnd"/>
      <w:r>
        <w:rPr>
          <w:rFonts w:asciiTheme="minorHAnsi" w:eastAsia="Calibri" w:hAnsiTheme="minorHAnsi" w:cstheme="minorHAnsi"/>
          <w:color w:val="000000"/>
          <w:sz w:val="20"/>
          <w:szCs w:val="20"/>
        </w:rPr>
        <w:t xml:space="preserve"> any person who is an officer, employee, contractor (including subcontractor) or agent of the supplier involved in providing the Goods and/or Services.</w:t>
      </w:r>
    </w:p>
    <w:p w14:paraId="6438CFDC"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The Contractor must take reasonable steps to identify, assess and address risks of Modern Slavery practices in the operations and supply chains used in the provision of the Goods and/or Services.</w:t>
      </w:r>
    </w:p>
    <w:p w14:paraId="728B13D2" w14:textId="77777777"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The Contractor will:</w:t>
      </w:r>
    </w:p>
    <w:p w14:paraId="5C844484" w14:textId="77777777" w:rsidR="00A3400D" w:rsidRDefault="00A3400D">
      <w:pPr>
        <w:pStyle w:val="CONLevela"/>
        <w:numPr>
          <w:ilvl w:val="2"/>
          <w:numId w:val="129"/>
        </w:numPr>
        <w:rPr>
          <w:rFonts w:asciiTheme="minorHAnsi" w:eastAsia="Calibri" w:hAnsiTheme="minorHAnsi" w:cstheme="minorHAnsi"/>
          <w:sz w:val="20"/>
          <w:szCs w:val="20"/>
        </w:rPr>
      </w:pPr>
      <w:r w:rsidRPr="00C425FA">
        <w:rPr>
          <w:rFonts w:asciiTheme="minorHAnsi" w:eastAsia="Calibri" w:hAnsiTheme="minorHAnsi" w:cstheme="minorHAnsi"/>
          <w:sz w:val="20"/>
          <w:szCs w:val="20"/>
        </w:rPr>
        <w:t>ensure Personnel responsible for managing the operations and supply chains used in the performance of this Deed have undertaken suitable training to be able to identify and report Modern Slavery; and</w:t>
      </w:r>
    </w:p>
    <w:p w14:paraId="59456514" w14:textId="77777777" w:rsidR="00A3400D" w:rsidRPr="00C425FA" w:rsidRDefault="00A3400D">
      <w:pPr>
        <w:pStyle w:val="CONLevela"/>
        <w:numPr>
          <w:ilvl w:val="2"/>
          <w:numId w:val="129"/>
        </w:numPr>
        <w:rPr>
          <w:rFonts w:asciiTheme="minorHAnsi" w:eastAsia="Calibri" w:hAnsiTheme="minorHAnsi" w:cstheme="minorHAnsi"/>
          <w:sz w:val="20"/>
          <w:szCs w:val="20"/>
        </w:rPr>
      </w:pPr>
      <w:r w:rsidRPr="00C425FA">
        <w:rPr>
          <w:rFonts w:asciiTheme="minorHAnsi" w:eastAsia="Calibri" w:hAnsiTheme="minorHAnsi" w:cstheme="minorHAnsi"/>
          <w:sz w:val="20"/>
          <w:szCs w:val="20"/>
        </w:rPr>
        <w:t>promptly notify DFAT after all relevant Personnel complete this training.</w:t>
      </w:r>
    </w:p>
    <w:p w14:paraId="5C6FBED9" w14:textId="2AC1B5FA" w:rsidR="00CD384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The Contractor will prepare and implement a Modern Slavery Risk Management Plan in relation to its performance of this </w:t>
      </w:r>
      <w:r w:rsidR="00CD3845">
        <w:rPr>
          <w:rFonts w:asciiTheme="minorHAnsi" w:eastAsia="Calibri" w:hAnsiTheme="minorHAnsi" w:cstheme="minorHAnsi"/>
          <w:color w:val="000000"/>
          <w:sz w:val="20"/>
          <w:szCs w:val="20"/>
        </w:rPr>
        <w:t>Deed.</w:t>
      </w:r>
      <w:r w:rsidRPr="00793C75">
        <w:rPr>
          <w:rFonts w:asciiTheme="minorHAnsi" w:eastAsia="Calibri" w:hAnsiTheme="minorHAnsi" w:cstheme="minorHAnsi"/>
          <w:color w:val="000000"/>
          <w:sz w:val="20"/>
          <w:szCs w:val="20"/>
        </w:rPr>
        <w:t xml:space="preserve"> </w:t>
      </w:r>
      <w:r w:rsidR="00CD3845" w:rsidRPr="00CD3845">
        <w:rPr>
          <w:rFonts w:asciiTheme="minorHAnsi" w:eastAsia="Calibri" w:hAnsiTheme="minorHAnsi" w:cstheme="minorHAnsi"/>
          <w:color w:val="000000"/>
          <w:sz w:val="20"/>
          <w:szCs w:val="20"/>
        </w:rPr>
        <w:t xml:space="preserve">The Supplier will submit the Modern Slavery Risk Management Plan to </w:t>
      </w:r>
      <w:r w:rsidR="000567B1">
        <w:rPr>
          <w:rFonts w:asciiTheme="minorHAnsi" w:eastAsia="Calibri" w:hAnsiTheme="minorHAnsi" w:cstheme="minorHAnsi"/>
          <w:color w:val="000000"/>
          <w:sz w:val="20"/>
          <w:szCs w:val="20"/>
        </w:rPr>
        <w:t>DFAT</w:t>
      </w:r>
      <w:r w:rsidR="00CD3845" w:rsidRPr="00CD3845">
        <w:rPr>
          <w:rFonts w:asciiTheme="minorHAnsi" w:eastAsia="Calibri" w:hAnsiTheme="minorHAnsi" w:cstheme="minorHAnsi"/>
          <w:color w:val="000000"/>
          <w:sz w:val="20"/>
          <w:szCs w:val="20"/>
        </w:rPr>
        <w:t xml:space="preserve"> within one month of the </w:t>
      </w:r>
      <w:r w:rsidR="00CD3845">
        <w:rPr>
          <w:rFonts w:asciiTheme="minorHAnsi" w:eastAsia="Calibri" w:hAnsiTheme="minorHAnsi" w:cstheme="minorHAnsi"/>
          <w:color w:val="000000"/>
          <w:sz w:val="20"/>
          <w:szCs w:val="20"/>
        </w:rPr>
        <w:t>Deed</w:t>
      </w:r>
      <w:r w:rsidR="00CD3845" w:rsidRPr="00CD3845">
        <w:rPr>
          <w:rFonts w:asciiTheme="minorHAnsi" w:eastAsia="Calibri" w:hAnsiTheme="minorHAnsi" w:cstheme="minorHAnsi"/>
          <w:color w:val="000000"/>
          <w:sz w:val="20"/>
          <w:szCs w:val="20"/>
        </w:rPr>
        <w:t xml:space="preserve"> </w:t>
      </w:r>
      <w:r w:rsidR="00CD3845">
        <w:rPr>
          <w:rFonts w:asciiTheme="minorHAnsi" w:eastAsia="Calibri" w:hAnsiTheme="minorHAnsi" w:cstheme="minorHAnsi"/>
          <w:color w:val="000000"/>
          <w:sz w:val="20"/>
          <w:szCs w:val="20"/>
        </w:rPr>
        <w:t xml:space="preserve">Commencement Date </w:t>
      </w:r>
      <w:r w:rsidR="00CD3845" w:rsidRPr="00CD3845">
        <w:rPr>
          <w:rFonts w:asciiTheme="minorHAnsi" w:eastAsia="Calibri" w:hAnsiTheme="minorHAnsi" w:cstheme="minorHAnsi"/>
          <w:color w:val="000000"/>
          <w:sz w:val="20"/>
          <w:szCs w:val="20"/>
        </w:rPr>
        <w:t xml:space="preserve">for review. </w:t>
      </w:r>
    </w:p>
    <w:p w14:paraId="567FA5B4" w14:textId="3B663E45" w:rsidR="00A3400D" w:rsidRPr="00CD3845" w:rsidRDefault="00A3400D">
      <w:pPr>
        <w:numPr>
          <w:ilvl w:val="1"/>
          <w:numId w:val="184"/>
        </w:numPr>
        <w:rPr>
          <w:rFonts w:asciiTheme="minorHAnsi" w:eastAsia="Calibri" w:hAnsiTheme="minorHAnsi" w:cstheme="minorHAnsi"/>
          <w:color w:val="000000"/>
          <w:sz w:val="20"/>
          <w:szCs w:val="20"/>
        </w:rPr>
      </w:pPr>
      <w:r w:rsidRPr="00CD3845">
        <w:rPr>
          <w:rFonts w:asciiTheme="minorHAnsi" w:eastAsia="Calibri" w:hAnsiTheme="minorHAnsi" w:cstheme="minorHAnsi"/>
          <w:color w:val="000000"/>
          <w:sz w:val="20"/>
          <w:szCs w:val="20"/>
        </w:rPr>
        <w:t>The Modern Slavery Risk Management Plan should at a minimum detail:</w:t>
      </w:r>
    </w:p>
    <w:p w14:paraId="7A04C6D9" w14:textId="004707BA" w:rsidR="00A3400D" w:rsidRPr="00B27D9E" w:rsidRDefault="00A3400D">
      <w:pPr>
        <w:pStyle w:val="CONLevela"/>
        <w:numPr>
          <w:ilvl w:val="2"/>
          <w:numId w:val="255"/>
        </w:numPr>
        <w:tabs>
          <w:tab w:val="clear" w:pos="1572"/>
        </w:tabs>
        <w:rPr>
          <w:rFonts w:asciiTheme="minorHAnsi" w:eastAsia="Calibri" w:hAnsiTheme="minorHAnsi" w:cstheme="minorHAnsi"/>
          <w:sz w:val="20"/>
          <w:szCs w:val="20"/>
        </w:rPr>
      </w:pPr>
      <w:r w:rsidRPr="006D69C4">
        <w:rPr>
          <w:rFonts w:asciiTheme="minorHAnsi" w:eastAsia="Calibri" w:hAnsiTheme="minorHAnsi" w:cstheme="minorHAnsi"/>
          <w:sz w:val="20"/>
          <w:szCs w:val="20"/>
        </w:rPr>
        <w:t xml:space="preserve">the Contractor’s steps to identify and assess risks of Modern Slavery practices in the operations and supply chains used in the performance of this </w:t>
      </w:r>
      <w:r w:rsidR="00CD3845">
        <w:rPr>
          <w:rFonts w:asciiTheme="minorHAnsi" w:eastAsia="Calibri" w:hAnsiTheme="minorHAnsi" w:cstheme="minorHAnsi"/>
          <w:sz w:val="20"/>
          <w:szCs w:val="20"/>
        </w:rPr>
        <w:t>Deed</w:t>
      </w:r>
      <w:r w:rsidRPr="00B27D9E">
        <w:rPr>
          <w:rFonts w:asciiTheme="minorHAnsi" w:eastAsia="Calibri" w:hAnsiTheme="minorHAnsi" w:cstheme="minorHAnsi"/>
          <w:sz w:val="20"/>
          <w:szCs w:val="20"/>
        </w:rPr>
        <w:t>;</w:t>
      </w:r>
    </w:p>
    <w:p w14:paraId="244D7895" w14:textId="05FCFD29" w:rsidR="00A3400D" w:rsidRPr="00C6248D" w:rsidRDefault="00A3400D" w:rsidP="00A3400D">
      <w:pPr>
        <w:pStyle w:val="CONLevela"/>
        <w:tabs>
          <w:tab w:val="clear" w:pos="1430"/>
          <w:tab w:val="clear" w:pos="1572"/>
        </w:tabs>
        <w:rPr>
          <w:rFonts w:asciiTheme="minorHAnsi" w:eastAsia="Calibri" w:hAnsiTheme="minorHAnsi" w:cstheme="minorHAnsi"/>
          <w:sz w:val="20"/>
          <w:szCs w:val="20"/>
        </w:rPr>
      </w:pPr>
      <w:r w:rsidRPr="00C6248D">
        <w:rPr>
          <w:rFonts w:asciiTheme="minorHAnsi" w:eastAsia="Calibri" w:hAnsiTheme="minorHAnsi" w:cstheme="minorHAnsi"/>
          <w:sz w:val="20"/>
          <w:szCs w:val="20"/>
        </w:rPr>
        <w:t xml:space="preserve">the Contractor’s processes for addressing any Modern Slavery practices of which it becomes aware in the operations and supply chains used in the performance of this </w:t>
      </w:r>
      <w:r w:rsidR="00CD3845">
        <w:rPr>
          <w:rFonts w:asciiTheme="minorHAnsi" w:eastAsia="Calibri" w:hAnsiTheme="minorHAnsi" w:cstheme="minorHAnsi"/>
          <w:sz w:val="20"/>
          <w:szCs w:val="20"/>
        </w:rPr>
        <w:t>Deed</w:t>
      </w:r>
      <w:r w:rsidRPr="00C6248D">
        <w:rPr>
          <w:rFonts w:asciiTheme="minorHAnsi" w:eastAsia="Calibri" w:hAnsiTheme="minorHAnsi" w:cstheme="minorHAnsi"/>
          <w:sz w:val="20"/>
          <w:szCs w:val="20"/>
        </w:rPr>
        <w:t>;</w:t>
      </w:r>
    </w:p>
    <w:p w14:paraId="4B17A872" w14:textId="77777777" w:rsidR="00A3400D" w:rsidRPr="00C6248D" w:rsidRDefault="00A3400D" w:rsidP="00A3400D">
      <w:pPr>
        <w:pStyle w:val="CONLevela"/>
        <w:tabs>
          <w:tab w:val="clear" w:pos="1430"/>
          <w:tab w:val="clear" w:pos="1572"/>
        </w:tabs>
        <w:rPr>
          <w:rFonts w:asciiTheme="minorHAnsi" w:eastAsia="Calibri" w:hAnsiTheme="minorHAnsi" w:cstheme="minorHAnsi"/>
          <w:sz w:val="20"/>
          <w:szCs w:val="20"/>
        </w:rPr>
      </w:pPr>
      <w:r w:rsidRPr="00C6248D">
        <w:rPr>
          <w:rFonts w:asciiTheme="minorHAnsi" w:eastAsia="Calibri" w:hAnsiTheme="minorHAnsi" w:cstheme="minorHAnsi"/>
          <w:sz w:val="20"/>
          <w:szCs w:val="20"/>
        </w:rPr>
        <w:t>the content and timing of training for Personnel about Modern Slavery; and</w:t>
      </w:r>
    </w:p>
    <w:p w14:paraId="65A5FFB8" w14:textId="77777777" w:rsidR="00A3400D" w:rsidRPr="00C6248D" w:rsidRDefault="00A3400D" w:rsidP="00A3400D">
      <w:pPr>
        <w:pStyle w:val="CONLevela"/>
        <w:tabs>
          <w:tab w:val="clear" w:pos="1430"/>
          <w:tab w:val="clear" w:pos="1572"/>
        </w:tabs>
        <w:rPr>
          <w:rFonts w:asciiTheme="minorHAnsi" w:eastAsia="Calibri" w:hAnsiTheme="minorHAnsi" w:cstheme="minorHAnsi"/>
          <w:sz w:val="20"/>
          <w:szCs w:val="20"/>
        </w:rPr>
      </w:pPr>
      <w:r w:rsidRPr="00C6248D">
        <w:rPr>
          <w:rFonts w:asciiTheme="minorHAnsi" w:eastAsia="Calibri" w:hAnsiTheme="minorHAnsi" w:cstheme="minorHAnsi"/>
          <w:sz w:val="20"/>
          <w:szCs w:val="20"/>
        </w:rPr>
        <w:t>the Grievance Mechanism/s available to Personnel.</w:t>
      </w:r>
    </w:p>
    <w:p w14:paraId="2C501BAC" w14:textId="77777777" w:rsidR="00A3400D" w:rsidRDefault="00A3400D">
      <w:pPr>
        <w:pStyle w:val="AdviceNumLevel1"/>
        <w:numPr>
          <w:ilvl w:val="1"/>
          <w:numId w:val="184"/>
        </w:numPr>
        <w:spacing w:before="240" w:after="0"/>
        <w:rPr>
          <w:rFonts w:asciiTheme="minorHAnsi" w:eastAsia="Calibri" w:hAnsiTheme="minorHAnsi" w:cstheme="minorHAnsi"/>
          <w:sz w:val="20"/>
          <w:szCs w:val="20"/>
        </w:rPr>
      </w:pPr>
      <w:r w:rsidRPr="00C6248D">
        <w:rPr>
          <w:rFonts w:asciiTheme="minorHAnsi" w:eastAsia="Calibri" w:hAnsiTheme="minorHAnsi" w:cstheme="minorHAnsi"/>
          <w:sz w:val="20"/>
          <w:szCs w:val="20"/>
        </w:rPr>
        <w:t>DFAT may provide comments to the Contractor in relation to the Modern Slavery Risk Management Plan, and the Supplier will promptly make any amendments required by the Customer and promptly resubmit the revised Modern Slavery Risk Management Plan to the Customer for its further review.</w:t>
      </w:r>
    </w:p>
    <w:p w14:paraId="1842698F" w14:textId="462763D6" w:rsidR="00A3400D" w:rsidRPr="00C6248D" w:rsidRDefault="00A3400D">
      <w:pPr>
        <w:pStyle w:val="AdviceNumLevel1"/>
        <w:numPr>
          <w:ilvl w:val="1"/>
          <w:numId w:val="184"/>
        </w:numPr>
        <w:spacing w:before="240" w:after="0"/>
        <w:rPr>
          <w:rFonts w:asciiTheme="minorHAnsi" w:eastAsia="Calibri" w:hAnsiTheme="minorHAnsi" w:cstheme="minorHAnsi"/>
          <w:sz w:val="20"/>
          <w:szCs w:val="20"/>
        </w:rPr>
      </w:pPr>
      <w:r>
        <w:rPr>
          <w:rFonts w:asciiTheme="minorHAnsi" w:eastAsia="Calibri" w:hAnsiTheme="minorHAnsi" w:cstheme="minorHAnsi"/>
          <w:color w:val="000000"/>
          <w:sz w:val="20"/>
          <w:szCs w:val="20"/>
        </w:rPr>
        <w:t xml:space="preserve">The Contractor must comply with the Modern Slavery Risk Management Plan in its performance of this </w:t>
      </w:r>
      <w:r w:rsidR="00CD3845">
        <w:rPr>
          <w:rFonts w:asciiTheme="minorHAnsi" w:eastAsia="Calibri" w:hAnsiTheme="minorHAnsi" w:cstheme="minorHAnsi"/>
          <w:color w:val="000000"/>
          <w:sz w:val="20"/>
          <w:szCs w:val="20"/>
        </w:rPr>
        <w:t>Deed</w:t>
      </w:r>
      <w:r>
        <w:rPr>
          <w:rFonts w:asciiTheme="minorHAnsi" w:eastAsia="Calibri" w:hAnsiTheme="minorHAnsi" w:cstheme="minorHAnsi"/>
          <w:color w:val="000000"/>
          <w:sz w:val="20"/>
          <w:szCs w:val="20"/>
        </w:rPr>
        <w:t xml:space="preserve">. </w:t>
      </w:r>
      <w:r w:rsidRPr="00C6248D">
        <w:rPr>
          <w:rFonts w:asciiTheme="minorHAnsi" w:eastAsia="Calibri" w:hAnsiTheme="minorHAnsi" w:cstheme="minorHAnsi"/>
          <w:color w:val="000000"/>
          <w:sz w:val="20"/>
          <w:szCs w:val="20"/>
        </w:rPr>
        <w:t>For the avoidance of doubt, nothing in this clause 9 derogates from the Contractor’s other obligations arising under this Deed or otherwise in relation to the provision of the Goods and/or Services.</w:t>
      </w:r>
    </w:p>
    <w:p w14:paraId="06DACF20" w14:textId="540C0BBB" w:rsidR="00A3400D" w:rsidRPr="00793C75" w:rsidRDefault="00A3400D">
      <w:pPr>
        <w:numPr>
          <w:ilvl w:val="1"/>
          <w:numId w:val="18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If at any time the Contractor becomes aware of Modern Slavery practices in the operations and supply chains used in the performance of this </w:t>
      </w:r>
      <w:r w:rsidR="00CD3845">
        <w:rPr>
          <w:rFonts w:asciiTheme="minorHAnsi" w:eastAsia="Calibri" w:hAnsiTheme="minorHAnsi" w:cstheme="minorHAnsi"/>
          <w:color w:val="000000"/>
          <w:sz w:val="20"/>
          <w:szCs w:val="20"/>
        </w:rPr>
        <w:t>Deed,</w:t>
      </w:r>
      <w:r w:rsidRPr="00793C75">
        <w:rPr>
          <w:rFonts w:asciiTheme="minorHAnsi" w:eastAsia="Calibri" w:hAnsiTheme="minorHAnsi" w:cstheme="minorHAnsi"/>
          <w:color w:val="000000"/>
          <w:sz w:val="20"/>
          <w:szCs w:val="20"/>
        </w:rPr>
        <w:t xml:space="preserve"> the Contractor must as soon as reasonably practicable:</w:t>
      </w:r>
    </w:p>
    <w:p w14:paraId="1348B8EC" w14:textId="77777777" w:rsidR="00A3400D" w:rsidRPr="00793C75" w:rsidRDefault="00A3400D">
      <w:pPr>
        <w:numPr>
          <w:ilvl w:val="2"/>
          <w:numId w:val="20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promptly notify DFAT of the Modern Slavery practices and provide any relevant information requested by DFAT;</w:t>
      </w:r>
    </w:p>
    <w:p w14:paraId="67EAF559" w14:textId="77777777" w:rsidR="00A3400D" w:rsidRPr="00793C75" w:rsidRDefault="00A3400D">
      <w:pPr>
        <w:numPr>
          <w:ilvl w:val="2"/>
          <w:numId w:val="20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take all reasonable action to address or remove these practices, including where relevant by addressing any practices of other entities in its supply chains; </w:t>
      </w:r>
    </w:p>
    <w:p w14:paraId="3BD33957" w14:textId="77777777" w:rsidR="00A3400D" w:rsidRPr="00793C75" w:rsidRDefault="00A3400D">
      <w:pPr>
        <w:numPr>
          <w:ilvl w:val="2"/>
          <w:numId w:val="20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take all reasonable steps to remediate any adverse impacts caused or contributed to by the Contractor from these practices in accordance with the Guiding Principles on Business and Human Rights;</w:t>
      </w:r>
    </w:p>
    <w:p w14:paraId="314B8890" w14:textId="7EE122F3" w:rsidR="00A3400D" w:rsidRPr="00C6248D" w:rsidRDefault="00A3400D">
      <w:pPr>
        <w:numPr>
          <w:ilvl w:val="2"/>
          <w:numId w:val="204"/>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consult with DFAT about its actions and steps under </w:t>
      </w:r>
      <w:r w:rsidRPr="00C6248D">
        <w:rPr>
          <w:rFonts w:asciiTheme="minorHAnsi" w:eastAsia="Calibri" w:hAnsiTheme="minorHAnsi" w:cstheme="minorHAnsi"/>
          <w:color w:val="000000"/>
          <w:sz w:val="20"/>
          <w:szCs w:val="20"/>
        </w:rPr>
        <w:t>clauses 9.</w:t>
      </w:r>
      <w:r w:rsidR="00CD3845">
        <w:rPr>
          <w:rFonts w:asciiTheme="minorHAnsi" w:eastAsia="Calibri" w:hAnsiTheme="minorHAnsi" w:cstheme="minorHAnsi"/>
          <w:color w:val="000000"/>
          <w:sz w:val="20"/>
          <w:szCs w:val="20"/>
        </w:rPr>
        <w:t>7</w:t>
      </w:r>
      <w:r w:rsidRPr="00C6248D">
        <w:rPr>
          <w:rFonts w:asciiTheme="minorHAnsi" w:eastAsia="Calibri" w:hAnsiTheme="minorHAnsi" w:cstheme="minorHAnsi"/>
          <w:color w:val="000000"/>
          <w:sz w:val="20"/>
          <w:szCs w:val="20"/>
        </w:rPr>
        <w:t>(b) and 9.</w:t>
      </w:r>
      <w:r w:rsidR="00CD3845">
        <w:rPr>
          <w:rFonts w:asciiTheme="minorHAnsi" w:eastAsia="Calibri" w:hAnsiTheme="minorHAnsi" w:cstheme="minorHAnsi"/>
          <w:color w:val="000000"/>
          <w:sz w:val="20"/>
          <w:szCs w:val="20"/>
        </w:rPr>
        <w:t>7</w:t>
      </w:r>
      <w:r w:rsidRPr="00C6248D">
        <w:rPr>
          <w:rFonts w:asciiTheme="minorHAnsi" w:eastAsia="Calibri" w:hAnsiTheme="minorHAnsi" w:cstheme="minorHAnsi"/>
          <w:color w:val="000000"/>
          <w:sz w:val="20"/>
          <w:szCs w:val="20"/>
        </w:rPr>
        <w:t xml:space="preserve">(c); and </w:t>
      </w:r>
    </w:p>
    <w:p w14:paraId="39C2BA81" w14:textId="77777777" w:rsidR="00A3400D" w:rsidRDefault="00A3400D">
      <w:pPr>
        <w:numPr>
          <w:ilvl w:val="2"/>
          <w:numId w:val="204"/>
        </w:numPr>
        <w:rPr>
          <w:rFonts w:asciiTheme="minorHAnsi" w:eastAsia="Calibri" w:hAnsiTheme="minorHAnsi" w:cstheme="minorHAnsi"/>
          <w:color w:val="000000"/>
          <w:sz w:val="20"/>
          <w:szCs w:val="20"/>
        </w:rPr>
      </w:pPr>
      <w:r w:rsidRPr="00C6248D">
        <w:rPr>
          <w:rFonts w:asciiTheme="minorHAnsi" w:eastAsia="Calibri" w:hAnsiTheme="minorHAnsi" w:cstheme="minorHAnsi"/>
          <w:color w:val="000000"/>
          <w:sz w:val="20"/>
          <w:szCs w:val="20"/>
        </w:rPr>
        <w:t>provide updates to DFAT of its progress to address or remove these practices</w:t>
      </w:r>
      <w:r w:rsidRPr="00793C75">
        <w:rPr>
          <w:rFonts w:asciiTheme="minorHAnsi" w:eastAsia="Calibri" w:hAnsiTheme="minorHAnsi" w:cstheme="minorHAnsi"/>
          <w:color w:val="000000"/>
          <w:sz w:val="20"/>
          <w:szCs w:val="20"/>
        </w:rPr>
        <w:t xml:space="preserve"> and remediate the adverse impacts on a regular basis and as otherwise requested by DFAT.</w:t>
      </w:r>
    </w:p>
    <w:p w14:paraId="7E79B78F" w14:textId="5F280BB7" w:rsidR="00A3400D" w:rsidRPr="00B218AD" w:rsidRDefault="00A3400D">
      <w:pPr>
        <w:pStyle w:val="ListParagraph"/>
        <w:numPr>
          <w:ilvl w:val="1"/>
          <w:numId w:val="184"/>
        </w:numPr>
        <w:rPr>
          <w:rFonts w:asciiTheme="minorHAnsi" w:eastAsia="Calibri" w:hAnsiTheme="minorHAnsi" w:cstheme="minorHAnsi"/>
          <w:color w:val="000000"/>
          <w:sz w:val="20"/>
          <w:szCs w:val="20"/>
        </w:rPr>
      </w:pPr>
      <w:r w:rsidRPr="00B218AD">
        <w:rPr>
          <w:rFonts w:asciiTheme="minorHAnsi" w:eastAsia="Calibri" w:hAnsiTheme="minorHAnsi" w:cstheme="minorHAnsi"/>
          <w:color w:val="000000"/>
          <w:sz w:val="20"/>
          <w:szCs w:val="20"/>
        </w:rPr>
        <w:tab/>
        <w:t xml:space="preserve">Without limiting clause </w:t>
      </w:r>
      <w:r>
        <w:rPr>
          <w:rFonts w:asciiTheme="minorHAnsi" w:eastAsia="Calibri" w:hAnsiTheme="minorHAnsi" w:cstheme="minorHAnsi"/>
          <w:color w:val="000000"/>
          <w:sz w:val="20"/>
          <w:szCs w:val="20"/>
        </w:rPr>
        <w:t>9.</w:t>
      </w:r>
      <w:r w:rsidR="00CD3845">
        <w:rPr>
          <w:rFonts w:asciiTheme="minorHAnsi" w:eastAsia="Calibri" w:hAnsiTheme="minorHAnsi" w:cstheme="minorHAnsi"/>
          <w:color w:val="000000"/>
          <w:sz w:val="20"/>
          <w:szCs w:val="20"/>
        </w:rPr>
        <w:t>7</w:t>
      </w:r>
      <w:r w:rsidRPr="00B218AD">
        <w:rPr>
          <w:rFonts w:asciiTheme="minorHAnsi" w:eastAsia="Calibri" w:hAnsiTheme="minorHAnsi" w:cstheme="minorHAnsi"/>
          <w:color w:val="000000"/>
          <w:sz w:val="20"/>
          <w:szCs w:val="20"/>
        </w:rPr>
        <w:t xml:space="preserve">, in performing this </w:t>
      </w:r>
      <w:r w:rsidR="00CD3845">
        <w:rPr>
          <w:rFonts w:asciiTheme="minorHAnsi" w:eastAsia="Calibri" w:hAnsiTheme="minorHAnsi" w:cstheme="minorHAnsi"/>
          <w:color w:val="000000"/>
          <w:sz w:val="20"/>
          <w:szCs w:val="20"/>
        </w:rPr>
        <w:t>Deed,</w:t>
      </w:r>
      <w:r w:rsidRPr="00B218AD">
        <w:rPr>
          <w:rFonts w:asciiTheme="minorHAnsi" w:eastAsia="Calibri" w:hAnsiTheme="minorHAnsi" w:cstheme="minorHAnsi"/>
          <w:color w:val="000000"/>
          <w:sz w:val="20"/>
          <w:szCs w:val="20"/>
        </w:rPr>
        <w:t xml:space="preserve"> the Contractor must: </w:t>
      </w:r>
    </w:p>
    <w:p w14:paraId="1E83DAD8" w14:textId="77777777" w:rsidR="00A3400D" w:rsidRPr="00793C75" w:rsidRDefault="00A3400D">
      <w:pPr>
        <w:numPr>
          <w:ilvl w:val="2"/>
          <w:numId w:val="2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lastRenderedPageBreak/>
        <w:t xml:space="preserve">not require Personnel to pay fees, charges, expenses or financial obligations incurred </w:t>
      </w:r>
      <w:proofErr w:type="gramStart"/>
      <w:r w:rsidRPr="00793C75">
        <w:rPr>
          <w:rFonts w:asciiTheme="minorHAnsi" w:eastAsia="Calibri" w:hAnsiTheme="minorHAnsi" w:cstheme="minorHAnsi"/>
          <w:color w:val="000000"/>
          <w:sz w:val="20"/>
          <w:szCs w:val="20"/>
        </w:rPr>
        <w:t>in order for</w:t>
      </w:r>
      <w:proofErr w:type="gramEnd"/>
      <w:r w:rsidRPr="00793C75">
        <w:rPr>
          <w:rFonts w:asciiTheme="minorHAnsi" w:eastAsia="Calibri" w:hAnsiTheme="minorHAnsi" w:cstheme="minorHAnsi"/>
          <w:color w:val="000000"/>
          <w:sz w:val="20"/>
          <w:szCs w:val="20"/>
        </w:rPr>
        <w:t xml:space="preserve"> the Personnel to secure their employment or placement (</w:t>
      </w:r>
      <w:r w:rsidRPr="009E72AB">
        <w:rPr>
          <w:rFonts w:asciiTheme="minorHAnsi" w:eastAsia="Calibri" w:hAnsiTheme="minorHAnsi" w:cstheme="minorHAnsi"/>
          <w:color w:val="000000"/>
          <w:sz w:val="20"/>
          <w:szCs w:val="20"/>
        </w:rPr>
        <w:t>Recruitment Fees</w:t>
      </w:r>
      <w:r w:rsidRPr="00793C75">
        <w:rPr>
          <w:rFonts w:asciiTheme="minorHAnsi" w:eastAsia="Calibri" w:hAnsiTheme="minorHAnsi" w:cstheme="minorHAnsi"/>
          <w:color w:val="000000"/>
          <w:sz w:val="20"/>
          <w:szCs w:val="20"/>
        </w:rPr>
        <w:t xml:space="preserve">), regardless of the manner, timing or location of the imposition or collection of these Recruitment Fees; </w:t>
      </w:r>
    </w:p>
    <w:p w14:paraId="436F478B" w14:textId="77777777" w:rsidR="00A3400D" w:rsidRPr="00793C75" w:rsidRDefault="00A3400D">
      <w:pPr>
        <w:numPr>
          <w:ilvl w:val="2"/>
          <w:numId w:val="2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not destroy or exclusively possess, whether permanently or otherwise, the travel or identity documents of Personnel; and </w:t>
      </w:r>
    </w:p>
    <w:p w14:paraId="1F186661" w14:textId="75009875" w:rsidR="00A3400D" w:rsidRDefault="00A3400D">
      <w:pPr>
        <w:numPr>
          <w:ilvl w:val="2"/>
          <w:numId w:val="241"/>
        </w:numPr>
        <w:rPr>
          <w:rFonts w:asciiTheme="minorHAnsi" w:eastAsia="Calibri" w:hAnsiTheme="minorHAnsi" w:cstheme="minorHAnsi"/>
          <w:color w:val="000000"/>
          <w:sz w:val="20"/>
          <w:szCs w:val="20"/>
        </w:rPr>
      </w:pPr>
      <w:r w:rsidRPr="00793C75">
        <w:rPr>
          <w:rFonts w:asciiTheme="minorHAnsi" w:eastAsia="Calibri" w:hAnsiTheme="minorHAnsi" w:cstheme="minorHAnsi"/>
          <w:color w:val="000000"/>
          <w:sz w:val="20"/>
          <w:szCs w:val="20"/>
        </w:rPr>
        <w:t xml:space="preserve">ensure Personnel can access a Grievance Mechanism to safely report any instances of Modern Slavery in the operations and supply chains used by the Contractor in its performance of </w:t>
      </w:r>
      <w:r w:rsidR="001230D7">
        <w:rPr>
          <w:rFonts w:asciiTheme="minorHAnsi" w:eastAsia="Calibri" w:hAnsiTheme="minorHAnsi" w:cstheme="minorHAnsi"/>
          <w:color w:val="000000"/>
          <w:sz w:val="20"/>
          <w:szCs w:val="20"/>
        </w:rPr>
        <w:t>the Deed.</w:t>
      </w:r>
    </w:p>
    <w:p w14:paraId="061C6AA3" w14:textId="77777777" w:rsidR="00A3400D" w:rsidRPr="007968B8" w:rsidRDefault="00A3400D">
      <w:pPr>
        <w:numPr>
          <w:ilvl w:val="0"/>
          <w:numId w:val="184"/>
        </w:numPr>
        <w:rPr>
          <w:rFonts w:asciiTheme="minorHAnsi" w:eastAsia="Calibri" w:hAnsiTheme="minorHAnsi" w:cstheme="minorHAnsi"/>
          <w:b/>
          <w:bCs/>
          <w:color w:val="000000"/>
          <w:sz w:val="20"/>
          <w:szCs w:val="20"/>
        </w:rPr>
      </w:pPr>
      <w:r w:rsidRPr="007968B8">
        <w:rPr>
          <w:rFonts w:asciiTheme="minorHAnsi" w:eastAsia="Calibri" w:hAnsiTheme="minorHAnsi" w:cstheme="minorHAnsi"/>
          <w:b/>
          <w:bCs/>
          <w:color w:val="000000"/>
          <w:sz w:val="20"/>
          <w:szCs w:val="20"/>
        </w:rPr>
        <w:t>INDIGENOUS PROCUREMENT POLICY</w:t>
      </w:r>
    </w:p>
    <w:p w14:paraId="0B33A910" w14:textId="2341D1FC" w:rsidR="00A3400D" w:rsidRPr="00820F81" w:rsidRDefault="00A3400D" w:rsidP="00A3400D">
      <w:pPr>
        <w:ind w:left="375"/>
        <w:rPr>
          <w:rFonts w:asciiTheme="minorHAnsi" w:eastAsia="Calibri" w:hAnsiTheme="minorHAnsi" w:cstheme="minorHAnsi"/>
          <w:bCs/>
          <w:i/>
          <w:color w:val="000000"/>
          <w:sz w:val="20"/>
          <w:szCs w:val="20"/>
        </w:rPr>
      </w:pPr>
      <w:r w:rsidRPr="00B66037">
        <w:rPr>
          <w:rFonts w:asciiTheme="minorHAnsi" w:eastAsia="Calibri" w:hAnsiTheme="minorHAnsi" w:cstheme="minorHAnsi"/>
          <w:b/>
          <w:i/>
          <w:color w:val="000000"/>
          <w:sz w:val="20"/>
          <w:szCs w:val="20"/>
        </w:rPr>
        <w:t>DRAFTING NOTE</w:t>
      </w:r>
      <w:r w:rsidRPr="00B66037">
        <w:rPr>
          <w:rFonts w:asciiTheme="minorHAnsi" w:eastAsia="Calibri" w:hAnsiTheme="minorHAnsi" w:cstheme="minorHAnsi"/>
          <w:i/>
          <w:color w:val="000000"/>
          <w:sz w:val="20"/>
          <w:szCs w:val="20"/>
        </w:rPr>
        <w:t>:</w:t>
      </w:r>
      <w:r w:rsidRPr="00B66037">
        <w:rPr>
          <w:rFonts w:asciiTheme="minorHAnsi" w:eastAsia="Calibri" w:hAnsiTheme="minorHAnsi" w:cstheme="minorHAnsi"/>
          <w:b/>
          <w:i/>
          <w:color w:val="000000"/>
          <w:sz w:val="20"/>
          <w:szCs w:val="20"/>
        </w:rPr>
        <w:t xml:space="preserve"> </w:t>
      </w:r>
      <w:r w:rsidRPr="00B66037">
        <w:rPr>
          <w:rFonts w:asciiTheme="minorHAnsi" w:eastAsia="Calibri" w:hAnsiTheme="minorHAnsi" w:cstheme="minorHAnsi"/>
          <w:bCs/>
          <w:i/>
          <w:color w:val="000000"/>
          <w:sz w:val="20"/>
          <w:szCs w:val="20"/>
        </w:rPr>
        <w:t xml:space="preserve">The </w:t>
      </w:r>
      <w:r>
        <w:rPr>
          <w:rFonts w:asciiTheme="minorHAnsi" w:eastAsia="Calibri" w:hAnsiTheme="minorHAnsi" w:cstheme="minorHAnsi"/>
          <w:bCs/>
          <w:i/>
          <w:color w:val="000000"/>
          <w:sz w:val="20"/>
          <w:szCs w:val="20"/>
        </w:rPr>
        <w:t xml:space="preserve">clauses below are suited for non ‘High Value Contracts,’ as the term is defined in the glossary of the Indigenous Procurement Policy. In some cases, it may be appropriate to choose to use the model clauses for High Value Contracts (where the mandatory minimum Indigenous participation requirements apply). For instance, DFAT could consider voluntarily applying the mandatory minimum requirements, even though the Deed is to be delivered wholly or partly overseas (see clause 4.2 of the Indigenous Procurement Policy). For model clauses to be included in High Value Contracts - </w:t>
      </w:r>
      <w:r w:rsidRPr="00793C75">
        <w:rPr>
          <w:rFonts w:asciiTheme="minorHAnsi" w:eastAsia="Calibri" w:hAnsiTheme="minorHAnsi" w:cstheme="minorHAnsi"/>
          <w:i/>
          <w:color w:val="000000"/>
          <w:sz w:val="20"/>
          <w:szCs w:val="20"/>
        </w:rPr>
        <w:t>see guidance at</w:t>
      </w:r>
      <w:r>
        <w:rPr>
          <w:rFonts w:asciiTheme="minorHAnsi" w:eastAsia="Calibri" w:hAnsiTheme="minorHAnsi" w:cstheme="minorHAnsi"/>
          <w:i/>
          <w:color w:val="000000"/>
          <w:sz w:val="20"/>
          <w:szCs w:val="20"/>
        </w:rPr>
        <w:t xml:space="preserve"> </w:t>
      </w:r>
      <w:hyperlink r:id="rId61" w:history="1">
        <w:r w:rsidRPr="003A0CAA">
          <w:rPr>
            <w:rStyle w:val="Hyperlink"/>
            <w:rFonts w:asciiTheme="minorHAnsi" w:eastAsia="Calibri" w:hAnsiTheme="minorHAnsi" w:cstheme="minorHAnsi"/>
            <w:i/>
            <w:sz w:val="20"/>
            <w:szCs w:val="20"/>
          </w:rPr>
          <w:t>Indigenous Procurement Policy | Department of Finance</w:t>
        </w:r>
      </w:hyperlink>
      <w:r>
        <w:rPr>
          <w:rFonts w:asciiTheme="minorHAnsi" w:eastAsia="Calibri" w:hAnsiTheme="minorHAnsi" w:cstheme="minorHAnsi"/>
          <w:i/>
          <w:color w:val="000000"/>
          <w:sz w:val="20"/>
          <w:szCs w:val="20"/>
        </w:rPr>
        <w:t xml:space="preserve">. </w:t>
      </w:r>
      <w:r>
        <w:rPr>
          <w:rFonts w:asciiTheme="minorHAnsi" w:eastAsia="Calibri" w:hAnsiTheme="minorHAnsi" w:cstheme="minorHAnsi"/>
          <w:bCs/>
          <w:i/>
          <w:color w:val="000000"/>
          <w:sz w:val="20"/>
          <w:szCs w:val="20"/>
        </w:rPr>
        <w:t xml:space="preserve">Please refer to the policy and seek legal advice as needed. </w:t>
      </w:r>
    </w:p>
    <w:p w14:paraId="57E986FB" w14:textId="77777777" w:rsidR="00A3400D" w:rsidRPr="003F41A1" w:rsidRDefault="00A3400D" w:rsidP="00A3400D">
      <w:pPr>
        <w:ind w:firstLine="375"/>
        <w:rPr>
          <w:rFonts w:asciiTheme="minorHAnsi" w:eastAsia="Calibri" w:hAnsiTheme="minorHAnsi" w:cstheme="minorHAnsi"/>
          <w:b/>
          <w:bCs/>
          <w:color w:val="000000"/>
          <w:sz w:val="20"/>
          <w:szCs w:val="20"/>
          <w:lang w:val="en-AU"/>
        </w:rPr>
      </w:pPr>
      <w:r w:rsidRPr="003F41A1">
        <w:rPr>
          <w:rFonts w:asciiTheme="minorHAnsi" w:eastAsia="Calibri" w:hAnsiTheme="minorHAnsi" w:cstheme="minorHAnsi"/>
          <w:b/>
          <w:bCs/>
          <w:color w:val="000000"/>
          <w:sz w:val="20"/>
          <w:szCs w:val="20"/>
          <w:lang w:val="en-AU"/>
        </w:rPr>
        <w:t>Definitions</w:t>
      </w:r>
    </w:p>
    <w:p w14:paraId="34EC1F8E" w14:textId="77777777" w:rsidR="00A3400D"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lang w:val="en-AU"/>
        </w:rPr>
        <w:t xml:space="preserve">In this clause </w:t>
      </w:r>
      <w:r>
        <w:rPr>
          <w:rFonts w:asciiTheme="minorHAnsi" w:eastAsia="Calibri" w:hAnsiTheme="minorHAnsi" w:cstheme="minorHAnsi"/>
          <w:color w:val="000000"/>
          <w:sz w:val="20"/>
          <w:szCs w:val="20"/>
          <w:lang w:val="en-AU"/>
        </w:rPr>
        <w:t>10:</w:t>
      </w:r>
    </w:p>
    <w:p w14:paraId="6183524A" w14:textId="340BF20B" w:rsidR="00A3400D" w:rsidRPr="00B66037" w:rsidRDefault="00A3400D" w:rsidP="00A3400D">
      <w:pPr>
        <w:ind w:left="375"/>
        <w:rPr>
          <w:rFonts w:asciiTheme="minorHAnsi" w:eastAsia="Calibri" w:hAnsiTheme="minorHAnsi" w:cstheme="minorHAnsi"/>
          <w:color w:val="000000"/>
          <w:sz w:val="20"/>
          <w:szCs w:val="20"/>
        </w:rPr>
      </w:pPr>
      <w:r w:rsidRPr="007968B8">
        <w:rPr>
          <w:rFonts w:asciiTheme="minorHAnsi" w:eastAsia="Calibri" w:hAnsiTheme="minorHAnsi" w:cstheme="minorHAnsi"/>
          <w:b/>
          <w:bCs/>
          <w:color w:val="000000"/>
          <w:sz w:val="20"/>
          <w:szCs w:val="20"/>
        </w:rPr>
        <w:t>Indigenous Procurement Policy</w:t>
      </w:r>
      <w:r w:rsidRPr="007968B8">
        <w:rPr>
          <w:rFonts w:asciiTheme="minorHAnsi" w:eastAsia="Calibri" w:hAnsiTheme="minorHAnsi" w:cstheme="minorHAnsi"/>
          <w:color w:val="000000"/>
          <w:sz w:val="20"/>
          <w:szCs w:val="20"/>
        </w:rPr>
        <w:t xml:space="preserve"> means the Indigenous Procurement Policy of the Commonwealth, </w:t>
      </w:r>
      <w:r>
        <w:rPr>
          <w:rFonts w:asciiTheme="minorHAnsi" w:eastAsia="Calibri" w:hAnsiTheme="minorHAnsi" w:cstheme="minorHAnsi"/>
          <w:color w:val="000000"/>
          <w:sz w:val="20"/>
          <w:szCs w:val="20"/>
        </w:rPr>
        <w:t xml:space="preserve">as amended from time to time, available on the Indigenous Procurement website </w:t>
      </w:r>
      <w:r w:rsidRPr="007968B8">
        <w:rPr>
          <w:rFonts w:asciiTheme="minorHAnsi" w:eastAsia="Calibri" w:hAnsiTheme="minorHAnsi" w:cstheme="minorHAnsi"/>
          <w:color w:val="000000"/>
          <w:sz w:val="20"/>
          <w:szCs w:val="20"/>
        </w:rPr>
        <w:t>at</w:t>
      </w:r>
      <w:r>
        <w:rPr>
          <w:rFonts w:asciiTheme="minorHAnsi" w:eastAsia="Calibri" w:hAnsiTheme="minorHAnsi" w:cstheme="minorHAnsi"/>
          <w:color w:val="000000"/>
          <w:sz w:val="20"/>
          <w:szCs w:val="20"/>
        </w:rPr>
        <w:t>:</w:t>
      </w:r>
      <w:r w:rsidRPr="007968B8">
        <w:rPr>
          <w:rFonts w:asciiTheme="minorHAnsi" w:eastAsia="Calibri" w:hAnsiTheme="minorHAnsi" w:cstheme="minorHAnsi"/>
          <w:color w:val="000000"/>
          <w:sz w:val="20"/>
          <w:szCs w:val="20"/>
        </w:rPr>
        <w:t xml:space="preserve"> </w:t>
      </w:r>
      <w:hyperlink r:id="rId62" w:history="1">
        <w:r w:rsidRPr="007968B8">
          <w:rPr>
            <w:rStyle w:val="Hyperlink"/>
            <w:rFonts w:asciiTheme="minorHAnsi" w:eastAsia="Calibri" w:hAnsiTheme="minorHAnsi" w:cstheme="minorHAnsi"/>
            <w:sz w:val="20"/>
            <w:szCs w:val="20"/>
          </w:rPr>
          <w:t>https://www.niaa.gov.au/resource-centre/indigenous-affairs/indigenous-procurement-policy</w:t>
        </w:r>
      </w:hyperlink>
      <w:r w:rsidRPr="007968B8">
        <w:rPr>
          <w:rFonts w:asciiTheme="minorHAnsi" w:eastAsia="Calibri" w:hAnsiTheme="minorHAnsi" w:cstheme="minorHAnsi"/>
          <w:color w:val="000000"/>
          <w:sz w:val="20"/>
          <w:szCs w:val="20"/>
        </w:rPr>
        <w:t>.</w:t>
      </w:r>
    </w:p>
    <w:p w14:paraId="05F8DA92" w14:textId="77777777" w:rsidR="00A3400D" w:rsidRPr="004478CD" w:rsidRDefault="00A3400D">
      <w:pPr>
        <w:numPr>
          <w:ilvl w:val="1"/>
          <w:numId w:val="184"/>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It is Commonwealth policy to stimulate Indigenous entrepreneurship and business development, providing Indigenous Australians with more opportunities to participate in the economy (see Indigenous Procurement Policy, for further information). </w:t>
      </w:r>
    </w:p>
    <w:p w14:paraId="36E5C5EB" w14:textId="77777777" w:rsidR="00A3400D" w:rsidRPr="007968B8" w:rsidRDefault="00A3400D">
      <w:pPr>
        <w:pStyle w:val="ListParagraph"/>
        <w:numPr>
          <w:ilvl w:val="1"/>
          <w:numId w:val="184"/>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The Contractor must use its reasonable endeavours to increase its:</w:t>
      </w:r>
    </w:p>
    <w:p w14:paraId="27E688A9" w14:textId="77777777" w:rsidR="00A3400D" w:rsidRPr="007968B8" w:rsidRDefault="00A3400D">
      <w:pPr>
        <w:numPr>
          <w:ilvl w:val="0"/>
          <w:numId w:val="252"/>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purchasing from Indigenous </w:t>
      </w:r>
      <w:r>
        <w:rPr>
          <w:rFonts w:asciiTheme="minorHAnsi" w:eastAsia="Calibri" w:hAnsiTheme="minorHAnsi" w:cstheme="minorHAnsi"/>
          <w:color w:val="000000"/>
          <w:sz w:val="20"/>
          <w:szCs w:val="20"/>
        </w:rPr>
        <w:t>e</w:t>
      </w:r>
      <w:r w:rsidRPr="007968B8">
        <w:rPr>
          <w:rFonts w:asciiTheme="minorHAnsi" w:eastAsia="Calibri" w:hAnsiTheme="minorHAnsi" w:cstheme="minorHAnsi"/>
          <w:color w:val="000000"/>
          <w:sz w:val="20"/>
          <w:szCs w:val="20"/>
        </w:rPr>
        <w:t xml:space="preserve">nterprises; and </w:t>
      </w:r>
    </w:p>
    <w:p w14:paraId="52158F63" w14:textId="77777777" w:rsidR="00A3400D" w:rsidRPr="007968B8" w:rsidRDefault="00A3400D">
      <w:pPr>
        <w:numPr>
          <w:ilvl w:val="0"/>
          <w:numId w:val="252"/>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employment of Indigenous Australians, </w:t>
      </w:r>
    </w:p>
    <w:p w14:paraId="202ABA8F" w14:textId="77777777" w:rsidR="00A3400D" w:rsidRPr="007968B8" w:rsidRDefault="00A3400D" w:rsidP="00A3400D">
      <w:pPr>
        <w:ind w:left="425" w:firstLine="425"/>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in the delivery of the Goods and/or Services. </w:t>
      </w:r>
    </w:p>
    <w:p w14:paraId="2243C183" w14:textId="77777777" w:rsidR="00A3400D" w:rsidRDefault="00A3400D">
      <w:pPr>
        <w:numPr>
          <w:ilvl w:val="1"/>
          <w:numId w:val="184"/>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Purchasing from Indigenous Enterprises may include engagement of an Indigenous Enterprise as a subcontractor and/or use of Indigenous suppliers in the Contractor's supply chain.  </w:t>
      </w:r>
    </w:p>
    <w:p w14:paraId="1C6395F5" w14:textId="77777777" w:rsidR="00A3400D" w:rsidRPr="007968B8" w:rsidRDefault="00A3400D">
      <w:pPr>
        <w:numPr>
          <w:ilvl w:val="1"/>
          <w:numId w:val="184"/>
        </w:numPr>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In this clause 10, “Indigenous enterprise” means an organisation that I 50 per cent or more Indigenous owned that is operating a business. </w:t>
      </w:r>
    </w:p>
    <w:p w14:paraId="337CA9E7" w14:textId="77777777" w:rsidR="00A3400D" w:rsidRPr="007968B8" w:rsidRDefault="00A3400D">
      <w:pPr>
        <w:numPr>
          <w:ilvl w:val="1"/>
          <w:numId w:val="184"/>
        </w:numPr>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 xml:space="preserve">Within one month of any written request from DFAT, the Contractor must provide written reports and evidence of its compliance with this </w:t>
      </w:r>
      <w:r>
        <w:rPr>
          <w:rFonts w:asciiTheme="minorHAnsi" w:eastAsia="Calibri" w:hAnsiTheme="minorHAnsi" w:cstheme="minorHAnsi"/>
          <w:color w:val="000000"/>
          <w:sz w:val="20"/>
          <w:szCs w:val="20"/>
        </w:rPr>
        <w:t xml:space="preserve">clause 10. </w:t>
      </w:r>
      <w:r w:rsidRPr="007968B8">
        <w:rPr>
          <w:rFonts w:asciiTheme="minorHAnsi" w:eastAsia="Calibri" w:hAnsiTheme="minorHAnsi" w:cstheme="minorHAnsi"/>
          <w:color w:val="000000"/>
          <w:sz w:val="20"/>
          <w:szCs w:val="20"/>
        </w:rPr>
        <w:t xml:space="preserve"> </w:t>
      </w:r>
    </w:p>
    <w:p w14:paraId="508ECAD9" w14:textId="77777777" w:rsidR="00A3400D" w:rsidRPr="007968B8" w:rsidRDefault="00A3400D">
      <w:pPr>
        <w:numPr>
          <w:ilvl w:val="0"/>
          <w:numId w:val="184"/>
        </w:numPr>
        <w:rPr>
          <w:rFonts w:asciiTheme="minorHAnsi" w:eastAsia="Calibri" w:hAnsiTheme="minorHAnsi" w:cstheme="minorHAnsi"/>
          <w:b/>
          <w:bCs/>
          <w:i/>
          <w:color w:val="000000"/>
          <w:sz w:val="20"/>
          <w:szCs w:val="20"/>
          <w:lang w:val="en-AU"/>
        </w:rPr>
      </w:pPr>
      <w:bookmarkStart w:id="574" w:name="_Ref227833713"/>
      <w:r w:rsidRPr="007968B8">
        <w:rPr>
          <w:rFonts w:asciiTheme="minorHAnsi" w:eastAsia="Calibri" w:hAnsiTheme="minorHAnsi" w:cstheme="minorHAnsi"/>
          <w:b/>
          <w:bCs/>
          <w:color w:val="000000"/>
          <w:sz w:val="20"/>
          <w:szCs w:val="20"/>
          <w:lang w:val="en-AU"/>
        </w:rPr>
        <w:t>SHADOW ECONOMY</w:t>
      </w:r>
      <w:bookmarkEnd w:id="574"/>
    </w:p>
    <w:p w14:paraId="1108CF0F" w14:textId="77777777" w:rsidR="00A3400D" w:rsidRPr="003F41A1" w:rsidRDefault="00A3400D" w:rsidP="00A3400D">
      <w:pPr>
        <w:ind w:firstLine="375"/>
        <w:rPr>
          <w:rFonts w:asciiTheme="minorHAnsi" w:eastAsia="Calibri" w:hAnsiTheme="minorHAnsi" w:cstheme="minorHAnsi"/>
          <w:b/>
          <w:bCs/>
          <w:color w:val="000000"/>
          <w:sz w:val="20"/>
          <w:szCs w:val="20"/>
          <w:lang w:val="en-AU"/>
        </w:rPr>
      </w:pPr>
      <w:r w:rsidRPr="003F41A1">
        <w:rPr>
          <w:rFonts w:asciiTheme="minorHAnsi" w:eastAsia="Calibri" w:hAnsiTheme="minorHAnsi" w:cstheme="minorHAnsi"/>
          <w:b/>
          <w:bCs/>
          <w:color w:val="000000"/>
          <w:sz w:val="20"/>
          <w:szCs w:val="20"/>
          <w:lang w:val="en-AU"/>
        </w:rPr>
        <w:t>Definitions</w:t>
      </w:r>
    </w:p>
    <w:p w14:paraId="19FC3F54" w14:textId="77777777" w:rsidR="00A3400D"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lang w:val="en-AU"/>
        </w:rPr>
        <w:t xml:space="preserve">In this clause </w:t>
      </w:r>
      <w:r>
        <w:rPr>
          <w:rFonts w:asciiTheme="minorHAnsi" w:eastAsia="Calibri" w:hAnsiTheme="minorHAnsi" w:cstheme="minorHAnsi"/>
          <w:color w:val="000000"/>
          <w:sz w:val="20"/>
          <w:szCs w:val="20"/>
          <w:lang w:val="en-AU"/>
        </w:rPr>
        <w:t>11:</w:t>
      </w:r>
    </w:p>
    <w:p w14:paraId="7D163AED" w14:textId="532AEA5A" w:rsidR="00A3400D"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b/>
          <w:bCs/>
          <w:color w:val="000000"/>
          <w:sz w:val="20"/>
          <w:szCs w:val="20"/>
          <w:lang w:val="en-US"/>
        </w:rPr>
        <w:t>Shadow Economy Procurement Connected Policy</w:t>
      </w:r>
      <w:r>
        <w:rPr>
          <w:rFonts w:asciiTheme="minorHAnsi" w:eastAsia="Calibri" w:hAnsiTheme="minorHAnsi" w:cstheme="minorHAnsi"/>
          <w:b/>
          <w:bCs/>
          <w:color w:val="000000"/>
          <w:sz w:val="20"/>
          <w:szCs w:val="20"/>
          <w:lang w:val="en-US"/>
        </w:rPr>
        <w:t xml:space="preserve"> </w:t>
      </w:r>
      <w:r w:rsidRPr="007968B8">
        <w:rPr>
          <w:rFonts w:asciiTheme="minorHAnsi" w:eastAsia="Calibri" w:hAnsiTheme="minorHAnsi" w:cstheme="minorHAnsi"/>
          <w:color w:val="000000"/>
          <w:sz w:val="20"/>
          <w:szCs w:val="20"/>
          <w:lang w:val="en-AU"/>
        </w:rPr>
        <w:t xml:space="preserve">means the </w:t>
      </w:r>
      <w:r w:rsidRPr="007968B8">
        <w:rPr>
          <w:rFonts w:asciiTheme="minorHAnsi" w:eastAsia="Calibri" w:hAnsiTheme="minorHAnsi" w:cstheme="minorHAnsi"/>
          <w:i/>
          <w:color w:val="000000"/>
          <w:sz w:val="20"/>
          <w:szCs w:val="20"/>
          <w:lang w:val="en-AU"/>
        </w:rPr>
        <w:t>Shadow economy – increasing the integrity of government procurement</w:t>
      </w:r>
      <w:r w:rsidRPr="007968B8">
        <w:rPr>
          <w:rFonts w:asciiTheme="minorHAnsi" w:eastAsia="Calibri" w:hAnsiTheme="minorHAnsi" w:cstheme="minorHAnsi"/>
          <w:color w:val="000000"/>
          <w:sz w:val="20"/>
          <w:szCs w:val="20"/>
          <w:lang w:val="en-AU"/>
        </w:rPr>
        <w:t xml:space="preserve">: </w:t>
      </w:r>
      <w:r w:rsidRPr="007968B8">
        <w:rPr>
          <w:rFonts w:asciiTheme="minorHAnsi" w:eastAsia="Calibri" w:hAnsiTheme="minorHAnsi" w:cstheme="minorHAnsi"/>
          <w:i/>
          <w:color w:val="000000"/>
          <w:sz w:val="20"/>
          <w:szCs w:val="20"/>
          <w:lang w:val="en-AU"/>
        </w:rPr>
        <w:t xml:space="preserve">Procurement connected policy guidelines October 2024 </w:t>
      </w:r>
      <w:r w:rsidRPr="007968B8">
        <w:rPr>
          <w:rFonts w:asciiTheme="minorHAnsi" w:eastAsia="Calibri" w:hAnsiTheme="minorHAnsi" w:cstheme="minorHAnsi"/>
          <w:color w:val="000000"/>
          <w:sz w:val="20"/>
          <w:szCs w:val="20"/>
          <w:lang w:val="en-AU"/>
        </w:rPr>
        <w:t xml:space="preserve">available at </w:t>
      </w:r>
      <w:hyperlink r:id="rId63" w:history="1">
        <w:r w:rsidRPr="007968B8">
          <w:rPr>
            <w:rStyle w:val="Hyperlink"/>
            <w:rFonts w:asciiTheme="minorHAnsi" w:eastAsia="Calibri" w:hAnsiTheme="minorHAnsi" w:cstheme="minorHAnsi"/>
            <w:sz w:val="20"/>
            <w:szCs w:val="20"/>
            <w:lang w:val="en-AU"/>
          </w:rPr>
          <w:t>https://treasury.gov.au/publication/p2019-t369466</w:t>
        </w:r>
      </w:hyperlink>
      <w:r w:rsidRPr="007968B8">
        <w:rPr>
          <w:rFonts w:asciiTheme="minorHAnsi" w:eastAsia="Calibri" w:hAnsiTheme="minorHAnsi" w:cstheme="minorHAnsi"/>
          <w:color w:val="000000"/>
          <w:sz w:val="20"/>
          <w:szCs w:val="20"/>
          <w:lang w:val="en-AU"/>
        </w:rPr>
        <w:t>;</w:t>
      </w:r>
    </w:p>
    <w:p w14:paraId="58DF85E4" w14:textId="77777777" w:rsidR="00A3400D"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b/>
          <w:bCs/>
          <w:color w:val="000000"/>
          <w:sz w:val="20"/>
          <w:szCs w:val="20"/>
          <w:lang w:val="en-US"/>
        </w:rPr>
        <w:lastRenderedPageBreak/>
        <w:t>Satisfactory</w:t>
      </w:r>
      <w:r>
        <w:rPr>
          <w:rFonts w:asciiTheme="minorHAnsi" w:eastAsia="Calibri" w:hAnsiTheme="minorHAnsi" w:cstheme="minorHAnsi"/>
          <w:b/>
          <w:bCs/>
          <w:color w:val="000000"/>
          <w:sz w:val="20"/>
          <w:szCs w:val="20"/>
          <w:lang w:val="en-US"/>
        </w:rPr>
        <w:t xml:space="preserve"> </w:t>
      </w:r>
      <w:r w:rsidRPr="007968B8">
        <w:rPr>
          <w:rFonts w:asciiTheme="minorHAnsi" w:eastAsia="Calibri" w:hAnsiTheme="minorHAnsi" w:cstheme="minorHAnsi"/>
          <w:color w:val="000000"/>
          <w:sz w:val="20"/>
          <w:szCs w:val="20"/>
          <w:lang w:val="en-AU"/>
        </w:rPr>
        <w:t>means meets the conditions set out in Part 6.b of the Shadow Economy Procurement Connected Policy or, if the circumstances in Part 6.c of the Shadow Economy Procurement Connected Policy apply, the conditions set out in Part 8.b of the Shadow Economy Procurement Connected Policy;</w:t>
      </w:r>
    </w:p>
    <w:p w14:paraId="122055F8" w14:textId="0BB5DEB2" w:rsidR="00A3400D"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b/>
          <w:bCs/>
          <w:color w:val="000000"/>
          <w:sz w:val="20"/>
          <w:szCs w:val="20"/>
          <w:lang w:val="en-US"/>
        </w:rPr>
        <w:t>Statement of Tax Record</w:t>
      </w:r>
      <w:r>
        <w:rPr>
          <w:rFonts w:asciiTheme="minorHAnsi" w:eastAsia="Calibri" w:hAnsiTheme="minorHAnsi" w:cstheme="minorHAnsi"/>
          <w:b/>
          <w:bCs/>
          <w:color w:val="000000"/>
          <w:sz w:val="20"/>
          <w:szCs w:val="20"/>
          <w:lang w:val="en-US"/>
        </w:rPr>
        <w:t xml:space="preserve"> </w:t>
      </w:r>
      <w:r w:rsidRPr="007968B8">
        <w:rPr>
          <w:rFonts w:asciiTheme="minorHAnsi" w:eastAsia="Calibri" w:hAnsiTheme="minorHAnsi" w:cstheme="minorHAnsi"/>
          <w:color w:val="000000"/>
          <w:sz w:val="20"/>
          <w:szCs w:val="20"/>
          <w:lang w:val="en-AU"/>
        </w:rPr>
        <w:t xml:space="preserve">means a statement of tax record issued by the Australian Taxation Office following an application made in accordance with the process set out at </w:t>
      </w:r>
      <w:hyperlink r:id="rId64" w:anchor="Requesting_an_STR" w:history="1">
        <w:r w:rsidR="00B31B78">
          <w:rPr>
            <w:rStyle w:val="Hyperlink"/>
            <w:rFonts w:asciiTheme="minorHAnsi" w:eastAsia="Calibri" w:hAnsiTheme="minorHAnsi" w:cstheme="minorHAnsi"/>
            <w:sz w:val="20"/>
            <w:szCs w:val="20"/>
            <w:lang w:val="en-AU"/>
          </w:rPr>
          <w:t>Statement of tax record</w:t>
        </w:r>
      </w:hyperlink>
      <w:r w:rsidRPr="007968B8">
        <w:rPr>
          <w:rFonts w:asciiTheme="minorHAnsi" w:eastAsia="Calibri" w:hAnsiTheme="minorHAnsi" w:cstheme="minorHAnsi"/>
          <w:color w:val="000000"/>
          <w:sz w:val="20"/>
          <w:szCs w:val="20"/>
          <w:lang w:val="en-AU"/>
        </w:rPr>
        <w:t>; and</w:t>
      </w:r>
    </w:p>
    <w:p w14:paraId="7D8ED246" w14:textId="77777777" w:rsidR="00A3400D" w:rsidRPr="007968B8" w:rsidRDefault="00A3400D" w:rsidP="00A3400D">
      <w:pPr>
        <w:ind w:left="375"/>
        <w:rPr>
          <w:rFonts w:asciiTheme="minorHAnsi" w:eastAsia="Calibri" w:hAnsiTheme="minorHAnsi" w:cstheme="minorHAnsi"/>
          <w:color w:val="000000"/>
          <w:sz w:val="20"/>
          <w:szCs w:val="20"/>
          <w:lang w:val="en-AU"/>
        </w:rPr>
      </w:pPr>
      <w:r w:rsidRPr="007968B8">
        <w:rPr>
          <w:rFonts w:asciiTheme="minorHAnsi" w:eastAsia="Calibri" w:hAnsiTheme="minorHAnsi" w:cstheme="minorHAnsi"/>
          <w:b/>
          <w:bCs/>
          <w:color w:val="000000"/>
          <w:sz w:val="20"/>
          <w:szCs w:val="20"/>
          <w:lang w:val="en-US"/>
        </w:rPr>
        <w:t>Valid</w:t>
      </w:r>
      <w:r>
        <w:rPr>
          <w:rFonts w:asciiTheme="minorHAnsi" w:eastAsia="Calibri" w:hAnsiTheme="minorHAnsi" w:cstheme="minorHAnsi"/>
          <w:b/>
          <w:bCs/>
          <w:color w:val="000000"/>
          <w:sz w:val="20"/>
          <w:szCs w:val="20"/>
          <w:lang w:val="en-US"/>
        </w:rPr>
        <w:t xml:space="preserve"> </w:t>
      </w:r>
      <w:r w:rsidRPr="007968B8">
        <w:rPr>
          <w:rFonts w:asciiTheme="minorHAnsi" w:eastAsia="Calibri" w:hAnsiTheme="minorHAnsi" w:cstheme="minorHAnsi"/>
          <w:color w:val="000000"/>
          <w:sz w:val="20"/>
          <w:szCs w:val="20"/>
          <w:lang w:val="en-AU"/>
        </w:rPr>
        <w:t>means valid in accordance with Part 7.e of the Shadow Economy Procurement Connected Policy.</w:t>
      </w:r>
    </w:p>
    <w:p w14:paraId="6B25B6B2" w14:textId="77777777" w:rsidR="00A3400D" w:rsidRPr="007968B8" w:rsidRDefault="00A3400D">
      <w:pPr>
        <w:numPr>
          <w:ilvl w:val="1"/>
          <w:numId w:val="184"/>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lang w:val="en-AU"/>
        </w:rPr>
        <w:t>The Contractor warrants in relation to any first-tier Subcontractor it has engaged to deliver goods and/or services as part of a contract resulting from a procurement with an estimated value of AUD $4 million or more (GST inclusive) that the Contractor either:</w:t>
      </w:r>
    </w:p>
    <w:p w14:paraId="20DEC0D4" w14:textId="77777777" w:rsidR="00A3400D" w:rsidRPr="007968B8" w:rsidRDefault="00A3400D">
      <w:pPr>
        <w:numPr>
          <w:ilvl w:val="3"/>
          <w:numId w:val="253"/>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rPr>
        <w:t>at the time of responding to the approach to market that resulted in the entry of this Contract, obtained all Valid and Satisfactory Statements of Tax Record required for the Subcontractor’s entity type under Part 10 of the Shadow Economy Procurement Connected Policy</w:t>
      </w:r>
      <w:r w:rsidRPr="007968B8">
        <w:rPr>
          <w:rFonts w:asciiTheme="minorHAnsi" w:eastAsia="Calibri" w:hAnsiTheme="minorHAnsi" w:cstheme="minorHAnsi"/>
          <w:color w:val="000000"/>
          <w:sz w:val="20"/>
          <w:szCs w:val="20"/>
          <w:lang w:val="en-AU"/>
        </w:rPr>
        <w:t>; or</w:t>
      </w:r>
    </w:p>
    <w:p w14:paraId="1C9849BA" w14:textId="77777777" w:rsidR="00A3400D" w:rsidRPr="007968B8" w:rsidRDefault="00A3400D">
      <w:pPr>
        <w:numPr>
          <w:ilvl w:val="3"/>
          <w:numId w:val="253"/>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rPr>
        <w:t>obtained at the time of entry into the Subcontract, all Valid and Satisfactory Statements of Tax Record required for the Subcontractor’s entity type under Part 10 of the Shadow Economy Procurement Connected Policy</w:t>
      </w:r>
      <w:r w:rsidRPr="007968B8">
        <w:rPr>
          <w:rFonts w:asciiTheme="minorHAnsi" w:eastAsia="Calibri" w:hAnsiTheme="minorHAnsi" w:cstheme="minorHAnsi"/>
          <w:color w:val="000000"/>
          <w:sz w:val="20"/>
          <w:szCs w:val="20"/>
          <w:lang w:val="en-AU"/>
        </w:rPr>
        <w:t>.</w:t>
      </w:r>
    </w:p>
    <w:p w14:paraId="19512DB4" w14:textId="77777777" w:rsidR="00A3400D" w:rsidRPr="007968B8" w:rsidRDefault="00A3400D" w:rsidP="00A3400D">
      <w:pPr>
        <w:ind w:firstLine="349"/>
        <w:rPr>
          <w:rFonts w:asciiTheme="minorHAnsi" w:eastAsia="Calibri" w:hAnsiTheme="minorHAnsi" w:cstheme="minorHAnsi"/>
          <w:color w:val="000000"/>
          <w:sz w:val="20"/>
          <w:szCs w:val="20"/>
        </w:rPr>
      </w:pPr>
      <w:r w:rsidRPr="007968B8">
        <w:rPr>
          <w:rFonts w:asciiTheme="minorHAnsi" w:eastAsia="Calibri" w:hAnsiTheme="minorHAnsi" w:cstheme="minorHAnsi"/>
          <w:color w:val="000000"/>
          <w:sz w:val="20"/>
          <w:szCs w:val="20"/>
        </w:rPr>
        <w:t>The Contractor must, on request by DFAT, provide to DFAT a copy of any such Statement of Tax Record.</w:t>
      </w:r>
    </w:p>
    <w:p w14:paraId="5A5310A8" w14:textId="77777777" w:rsidR="00A3400D" w:rsidRPr="007968B8" w:rsidRDefault="00A3400D">
      <w:pPr>
        <w:numPr>
          <w:ilvl w:val="1"/>
          <w:numId w:val="184"/>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lang w:val="en-AU"/>
        </w:rPr>
        <w:t>If the Contractor is a partnership, the Contractor will ensure that if a new partner joins the partnership that a Valid and Satisfactory Statement of Tax Record</w:t>
      </w:r>
      <w:r w:rsidRPr="007968B8">
        <w:rPr>
          <w:rFonts w:asciiTheme="minorHAnsi" w:eastAsia="Calibri" w:hAnsiTheme="minorHAnsi" w:cstheme="minorHAnsi"/>
          <w:iCs/>
          <w:color w:val="000000"/>
          <w:sz w:val="20"/>
          <w:szCs w:val="20"/>
          <w:lang w:val="en-AU"/>
        </w:rPr>
        <w:t xml:space="preserve"> </w:t>
      </w:r>
      <w:r w:rsidRPr="007968B8">
        <w:rPr>
          <w:rFonts w:asciiTheme="minorHAnsi" w:eastAsia="Calibri" w:hAnsiTheme="minorHAnsi" w:cstheme="minorHAnsi"/>
          <w:color w:val="000000"/>
          <w:sz w:val="20"/>
          <w:szCs w:val="20"/>
          <w:lang w:val="en-AU"/>
        </w:rPr>
        <w:t>for the partner is provided to DFAT as soon as possible after they become a partner to the partnership.</w:t>
      </w:r>
    </w:p>
    <w:p w14:paraId="3FB2D4B3" w14:textId="77777777" w:rsidR="00A3400D" w:rsidRPr="007968B8" w:rsidRDefault="00A3400D">
      <w:pPr>
        <w:numPr>
          <w:ilvl w:val="1"/>
          <w:numId w:val="184"/>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rPr>
        <w:t>The Contractor warrants that at the Services Start Date it holds all Valid and Satisfactory Statements of Tax Record required for its entity type under Part 10 of the Shadow Economy Procurement Connected Policy.</w:t>
      </w:r>
    </w:p>
    <w:p w14:paraId="4A969E6F" w14:textId="77777777" w:rsidR="00A3400D" w:rsidRPr="007968B8" w:rsidRDefault="00A3400D">
      <w:pPr>
        <w:numPr>
          <w:ilvl w:val="1"/>
          <w:numId w:val="184"/>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rPr>
        <w:t xml:space="preserve">The Contractor must hold all Valid and Satisfactory Statements of Tax Record required for its entity type under Part 10 of the Shadow Economy Procurement Connected Policy at all times during the </w:t>
      </w:r>
      <w:r>
        <w:rPr>
          <w:rFonts w:asciiTheme="minorHAnsi" w:eastAsia="Calibri" w:hAnsiTheme="minorHAnsi" w:cstheme="minorHAnsi"/>
          <w:color w:val="000000"/>
          <w:sz w:val="20"/>
          <w:szCs w:val="20"/>
        </w:rPr>
        <w:t xml:space="preserve">Deed </w:t>
      </w:r>
      <w:r w:rsidRPr="007968B8">
        <w:rPr>
          <w:rFonts w:asciiTheme="minorHAnsi" w:eastAsia="Calibri" w:hAnsiTheme="minorHAnsi" w:cstheme="minorHAnsi"/>
          <w:color w:val="000000"/>
          <w:sz w:val="20"/>
          <w:szCs w:val="20"/>
        </w:rPr>
        <w:t>Period and, on request by DFAT, provide to DFAT a copy of any such Statement of Tax Record.</w:t>
      </w:r>
    </w:p>
    <w:p w14:paraId="0F48E623" w14:textId="77777777" w:rsidR="00A3400D" w:rsidRPr="007968B8" w:rsidRDefault="00A3400D">
      <w:pPr>
        <w:numPr>
          <w:ilvl w:val="1"/>
          <w:numId w:val="184"/>
        </w:numPr>
        <w:rPr>
          <w:rFonts w:asciiTheme="minorHAnsi" w:eastAsia="Calibri" w:hAnsiTheme="minorHAnsi" w:cstheme="minorHAnsi"/>
          <w:color w:val="000000"/>
          <w:sz w:val="20"/>
          <w:szCs w:val="20"/>
          <w:lang w:val="en-AU"/>
        </w:rPr>
      </w:pPr>
      <w:r w:rsidRPr="007968B8">
        <w:rPr>
          <w:rFonts w:asciiTheme="minorHAnsi" w:eastAsia="Calibri" w:hAnsiTheme="minorHAnsi" w:cstheme="minorHAnsi"/>
          <w:color w:val="000000"/>
          <w:sz w:val="20"/>
          <w:szCs w:val="20"/>
        </w:rPr>
        <w:t xml:space="preserve">Without limiting its other rights under this </w:t>
      </w:r>
      <w:r>
        <w:rPr>
          <w:rFonts w:asciiTheme="minorHAnsi" w:eastAsia="Calibri" w:hAnsiTheme="minorHAnsi" w:cstheme="minorHAnsi"/>
          <w:color w:val="000000"/>
          <w:sz w:val="20"/>
          <w:szCs w:val="20"/>
        </w:rPr>
        <w:t xml:space="preserve">Deed </w:t>
      </w:r>
      <w:r w:rsidRPr="007968B8">
        <w:rPr>
          <w:rFonts w:asciiTheme="minorHAnsi" w:eastAsia="Calibri" w:hAnsiTheme="minorHAnsi" w:cstheme="minorHAnsi"/>
          <w:color w:val="000000"/>
          <w:sz w:val="20"/>
          <w:szCs w:val="20"/>
        </w:rPr>
        <w:t xml:space="preserve">or at law, any failure by the Contractor to comply with the requirements outlined in this clause </w:t>
      </w:r>
      <w:r>
        <w:rPr>
          <w:rFonts w:asciiTheme="minorHAnsi" w:eastAsia="Calibri" w:hAnsiTheme="minorHAnsi" w:cstheme="minorHAnsi"/>
          <w:color w:val="000000"/>
          <w:sz w:val="20"/>
          <w:szCs w:val="20"/>
        </w:rPr>
        <w:t xml:space="preserve">11 </w:t>
      </w:r>
      <w:r w:rsidRPr="007968B8">
        <w:rPr>
          <w:rFonts w:asciiTheme="minorHAnsi" w:eastAsia="Calibri" w:hAnsiTheme="minorHAnsi" w:cstheme="minorHAnsi"/>
          <w:color w:val="000000"/>
          <w:sz w:val="20"/>
          <w:szCs w:val="20"/>
        </w:rPr>
        <w:t xml:space="preserve">will be a breach of this </w:t>
      </w:r>
      <w:r>
        <w:rPr>
          <w:rFonts w:asciiTheme="minorHAnsi" w:eastAsia="Calibri" w:hAnsiTheme="minorHAnsi" w:cstheme="minorHAnsi"/>
          <w:color w:val="000000"/>
          <w:sz w:val="20"/>
          <w:szCs w:val="20"/>
        </w:rPr>
        <w:t>Deed</w:t>
      </w:r>
      <w:r w:rsidRPr="007968B8">
        <w:rPr>
          <w:rFonts w:asciiTheme="minorHAnsi" w:eastAsia="Calibri" w:hAnsiTheme="minorHAnsi" w:cstheme="minorHAnsi"/>
          <w:color w:val="000000"/>
          <w:sz w:val="20"/>
          <w:szCs w:val="20"/>
        </w:rPr>
        <w:t>.</w:t>
      </w:r>
    </w:p>
    <w:p w14:paraId="7AB19012" w14:textId="77777777" w:rsidR="00A3400D" w:rsidRDefault="00A3400D" w:rsidP="00A3400D">
      <w:pPr>
        <w:rPr>
          <w:rFonts w:asciiTheme="minorHAnsi" w:eastAsia="Calibri" w:hAnsiTheme="minorHAnsi" w:cstheme="minorHAnsi"/>
          <w:i/>
          <w:color w:val="000000"/>
          <w:sz w:val="20"/>
          <w:szCs w:val="20"/>
        </w:rPr>
      </w:pPr>
      <w:r w:rsidRPr="00EB68C9">
        <w:rPr>
          <w:rFonts w:asciiTheme="minorHAnsi" w:eastAsia="Calibri" w:hAnsiTheme="minorHAnsi" w:cstheme="minorHAnsi"/>
          <w:b/>
          <w:i/>
          <w:color w:val="000000"/>
          <w:sz w:val="20"/>
          <w:szCs w:val="20"/>
        </w:rPr>
        <w:t>DRAFTING NOTE</w:t>
      </w:r>
      <w:r w:rsidRPr="00EB68C9">
        <w:rPr>
          <w:rFonts w:asciiTheme="minorHAnsi" w:eastAsia="Calibri" w:hAnsiTheme="minorHAnsi" w:cstheme="minorHAnsi"/>
          <w:i/>
          <w:color w:val="000000"/>
          <w:sz w:val="20"/>
          <w:szCs w:val="20"/>
        </w:rPr>
        <w:t>: DFAT to consider whether other standard Commonwealth policy clauses should be included – e.g. to address the Australian Industry Participation Policy or the Australian Skills Guarantee Procurement Connected Policy.</w:t>
      </w:r>
    </w:p>
    <w:p w14:paraId="2F2A684F" w14:textId="5384C157" w:rsidR="002D2FCE" w:rsidRDefault="00210259">
      <w:pPr>
        <w:numPr>
          <w:ilvl w:val="0"/>
          <w:numId w:val="184"/>
        </w:numPr>
        <w:rPr>
          <w:rFonts w:asciiTheme="minorHAnsi" w:eastAsia="Calibri" w:hAnsiTheme="minorHAnsi" w:cstheme="minorHAnsi"/>
          <w:b/>
          <w:bCs/>
          <w:color w:val="000000"/>
          <w:sz w:val="20"/>
          <w:szCs w:val="20"/>
          <w:lang w:val="en-AU"/>
        </w:rPr>
      </w:pPr>
      <w:r w:rsidRPr="00224AE5">
        <w:rPr>
          <w:rFonts w:asciiTheme="minorHAnsi" w:eastAsia="Calibri" w:hAnsiTheme="minorHAnsi" w:cstheme="minorHAnsi"/>
          <w:b/>
          <w:bCs/>
          <w:color w:val="000000"/>
          <w:sz w:val="20"/>
          <w:szCs w:val="20"/>
          <w:lang w:val="en-AU"/>
        </w:rPr>
        <w:t xml:space="preserve">SIGNFICANT EVENTS </w:t>
      </w:r>
    </w:p>
    <w:p w14:paraId="1CF6D13A" w14:textId="0D279CC1" w:rsidR="00210259" w:rsidRPr="008F4FE9" w:rsidRDefault="00210259" w:rsidP="00210259">
      <w:pPr>
        <w:spacing w:before="0" w:after="100" w:afterAutospacing="1"/>
        <w:rPr>
          <w:rFonts w:asciiTheme="minorHAnsi" w:hAnsiTheme="minorHAnsi" w:cstheme="minorHAnsi"/>
          <w:color w:val="212529"/>
          <w:sz w:val="20"/>
          <w:szCs w:val="20"/>
          <w:lang w:val="en-AU" w:eastAsia="en-AU"/>
        </w:rPr>
      </w:pPr>
      <w:r w:rsidRPr="008F4FE9">
        <w:rPr>
          <w:rFonts w:asciiTheme="minorHAnsi" w:hAnsiTheme="minorHAnsi" w:cstheme="minorHAnsi"/>
          <w:color w:val="212529"/>
          <w:sz w:val="20"/>
          <w:szCs w:val="20"/>
          <w:lang w:val="en-AU" w:eastAsia="en-AU"/>
        </w:rPr>
        <w:t xml:space="preserve">In this </w:t>
      </w:r>
      <w:r w:rsidRPr="008F4FE9">
        <w:rPr>
          <w:rFonts w:asciiTheme="minorHAnsi" w:hAnsiTheme="minorHAnsi" w:cstheme="minorHAnsi"/>
          <w:b/>
          <w:color w:val="212529"/>
          <w:sz w:val="20"/>
          <w:szCs w:val="20"/>
          <w:lang w:val="en-AU" w:eastAsia="en-AU"/>
        </w:rPr>
        <w:t xml:space="preserve">clause </w:t>
      </w:r>
      <w:r w:rsidR="001230D7">
        <w:rPr>
          <w:rFonts w:asciiTheme="minorHAnsi" w:hAnsiTheme="minorHAnsi" w:cstheme="minorHAnsi"/>
          <w:b/>
          <w:color w:val="212529"/>
          <w:sz w:val="20"/>
          <w:szCs w:val="20"/>
          <w:lang w:val="en-AU" w:eastAsia="en-AU"/>
        </w:rPr>
        <w:t>12</w:t>
      </w:r>
      <w:r w:rsidRPr="008F4FE9">
        <w:rPr>
          <w:rFonts w:asciiTheme="minorHAnsi" w:hAnsiTheme="minorHAnsi" w:cstheme="minorHAnsi"/>
          <w:color w:val="212529"/>
          <w:sz w:val="20"/>
          <w:szCs w:val="20"/>
          <w:lang w:val="en-AU" w:eastAsia="en-AU"/>
        </w:rPr>
        <w:t xml:space="preserve">, </w:t>
      </w:r>
      <w:r w:rsidRPr="008F4FE9">
        <w:rPr>
          <w:rFonts w:asciiTheme="minorHAnsi" w:hAnsiTheme="minorHAnsi" w:cstheme="minorHAnsi"/>
          <w:b/>
          <w:color w:val="212529"/>
          <w:sz w:val="20"/>
          <w:szCs w:val="20"/>
          <w:lang w:val="en-AU" w:eastAsia="en-AU"/>
        </w:rPr>
        <w:t xml:space="preserve">Significant Event </w:t>
      </w:r>
      <w:r w:rsidRPr="008F4FE9">
        <w:rPr>
          <w:rFonts w:asciiTheme="minorHAnsi" w:hAnsiTheme="minorHAnsi" w:cstheme="minorHAnsi"/>
          <w:color w:val="212529"/>
          <w:sz w:val="20"/>
          <w:szCs w:val="20"/>
          <w:lang w:val="en-AU" w:eastAsia="en-AU"/>
        </w:rPr>
        <w:t>means:</w:t>
      </w:r>
    </w:p>
    <w:p w14:paraId="43C559F0" w14:textId="77777777" w:rsidR="00210259" w:rsidRPr="008F4FE9" w:rsidRDefault="00210259">
      <w:pPr>
        <w:pStyle w:val="Indent2"/>
        <w:numPr>
          <w:ilvl w:val="0"/>
          <w:numId w:val="206"/>
        </w:numPr>
        <w:spacing w:before="120" w:after="0" w:line="240" w:lineRule="auto"/>
        <w:ind w:left="1560" w:hanging="709"/>
        <w:jc w:val="both"/>
        <w:rPr>
          <w:rFonts w:ascii="Calibri" w:hAnsi="Calibri" w:cs="Calibri"/>
          <w:sz w:val="20"/>
          <w:szCs w:val="20"/>
        </w:rPr>
      </w:pPr>
      <w:r w:rsidRPr="008F4FE9">
        <w:rPr>
          <w:rFonts w:ascii="Calibri" w:hAnsi="Calibri" w:cs="Calibri"/>
          <w:sz w:val="20"/>
          <w:szCs w:val="20"/>
        </w:rPr>
        <w:t>any adverse comments or findings made by a court, commission, tribunal or other statutory or professional body regarding the conduct or performance of the Contractor or its Personnel that impacts or could be reasonably perceived to impact on their professional capacity, capability, fitness or reputation; or</w:t>
      </w:r>
    </w:p>
    <w:p w14:paraId="0B38438E" w14:textId="491EC00E" w:rsidR="00210259" w:rsidRPr="001230D7" w:rsidRDefault="00210259">
      <w:pPr>
        <w:pStyle w:val="Indent2"/>
        <w:numPr>
          <w:ilvl w:val="0"/>
          <w:numId w:val="206"/>
        </w:numPr>
        <w:spacing w:before="120" w:after="0" w:line="240" w:lineRule="auto"/>
        <w:ind w:left="1560" w:hanging="709"/>
        <w:jc w:val="both"/>
        <w:rPr>
          <w:rFonts w:ascii="Calibri" w:hAnsi="Calibri" w:cs="Calibri"/>
          <w:sz w:val="20"/>
          <w:szCs w:val="20"/>
        </w:rPr>
      </w:pPr>
      <w:r w:rsidRPr="008F4FE9">
        <w:rPr>
          <w:rFonts w:ascii="Calibri" w:hAnsi="Calibri" w:cs="Calibri"/>
          <w:sz w:val="20"/>
          <w:szCs w:val="20"/>
        </w:rPr>
        <w:t>any other significant matters, including the commencement of legal, regulatory or disciplinary action involving the Contractor or its Personnel that may adversely impact on compliance with Commonwealth policy and legislation or the Commonwealth’s reputation.</w:t>
      </w:r>
    </w:p>
    <w:p w14:paraId="08844A0C" w14:textId="573F05E4"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The Contractor must immediately issue DFAT a notice on becoming aware of a Significant Event.</w:t>
      </w:r>
    </w:p>
    <w:p w14:paraId="56196F52" w14:textId="04E74B60"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 xml:space="preserve">The notice issued under clause </w:t>
      </w:r>
      <w:r w:rsidR="001230D7">
        <w:rPr>
          <w:rFonts w:asciiTheme="minorHAnsi" w:eastAsia="Calibri" w:hAnsiTheme="minorHAnsi" w:cstheme="minorHAnsi"/>
          <w:color w:val="000000"/>
          <w:sz w:val="20"/>
          <w:szCs w:val="20"/>
          <w:lang w:val="en-AU"/>
        </w:rPr>
        <w:t>12.1</w:t>
      </w:r>
      <w:r w:rsidRPr="00224AE5">
        <w:rPr>
          <w:rFonts w:asciiTheme="minorHAnsi" w:eastAsia="Calibri" w:hAnsiTheme="minorHAnsi" w:cstheme="minorHAnsi"/>
          <w:color w:val="000000"/>
          <w:sz w:val="20"/>
          <w:szCs w:val="20"/>
          <w:lang w:val="en-AU"/>
        </w:rPr>
        <w:t xml:space="preserve"> must provide a summary of the Significant Event, including the date that it occurred and whether any Personnel engaged in connection with the Goods and/or Services were involved.  </w:t>
      </w:r>
    </w:p>
    <w:p w14:paraId="28D08923" w14:textId="205CD14A"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lastRenderedPageBreak/>
        <w:t>DFAT may notify the Contractor in writing that an event is to be considered a Significant Event for the purposes of this clause </w:t>
      </w:r>
      <w:r w:rsidR="001230D7">
        <w:rPr>
          <w:rFonts w:asciiTheme="minorHAnsi" w:eastAsia="Calibri" w:hAnsiTheme="minorHAnsi" w:cstheme="minorHAnsi"/>
          <w:color w:val="000000"/>
          <w:sz w:val="20"/>
          <w:szCs w:val="20"/>
          <w:lang w:val="en-AU"/>
        </w:rPr>
        <w:t>12</w:t>
      </w:r>
      <w:r w:rsidRPr="00224AE5">
        <w:rPr>
          <w:rFonts w:asciiTheme="minorHAnsi" w:eastAsia="Calibri" w:hAnsiTheme="minorHAnsi" w:cstheme="minorHAnsi"/>
          <w:color w:val="000000"/>
          <w:sz w:val="20"/>
          <w:szCs w:val="20"/>
          <w:lang w:val="en-AU"/>
        </w:rPr>
        <w:t xml:space="preserve">, and where this occurs the Contractor must issue a notice under clause </w:t>
      </w:r>
      <w:r w:rsidR="001230D7">
        <w:rPr>
          <w:rFonts w:asciiTheme="minorHAnsi" w:eastAsia="Calibri" w:hAnsiTheme="minorHAnsi" w:cstheme="minorHAnsi"/>
          <w:color w:val="000000"/>
          <w:sz w:val="20"/>
          <w:szCs w:val="20"/>
          <w:lang w:val="en-AU"/>
        </w:rPr>
        <w:t>12.1</w:t>
      </w:r>
      <w:r w:rsidRPr="00224AE5">
        <w:rPr>
          <w:rFonts w:asciiTheme="minorHAnsi" w:eastAsia="Calibri" w:hAnsiTheme="minorHAnsi" w:cstheme="minorHAnsi"/>
          <w:color w:val="000000"/>
          <w:sz w:val="20"/>
          <w:szCs w:val="20"/>
          <w:lang w:val="en-AU"/>
        </w:rPr>
        <w:t xml:space="preserve"> in relation to the event within three (3) Business Days of being notified by DFAT.  </w:t>
      </w:r>
    </w:p>
    <w:p w14:paraId="6329D037" w14:textId="0873C803"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Where reasonably requested by DFAT, the Contractor must provide DFAT with any additional information regarding the Significant Event within three (3) Business Days of the request.</w:t>
      </w:r>
    </w:p>
    <w:p w14:paraId="5625B947" w14:textId="224910BC"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If requested by DFAT, the Contractor must prepare a draft remediation plan and submit that draft plan to the DFAT Representative for approval within ten (10) Business Days of the request.</w:t>
      </w:r>
    </w:p>
    <w:p w14:paraId="0041B6D5" w14:textId="57A64E2A"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 xml:space="preserve">A draft remediation plan prepared by the Contractor under clause </w:t>
      </w:r>
      <w:r w:rsidR="001230D7">
        <w:rPr>
          <w:rFonts w:asciiTheme="minorHAnsi" w:eastAsia="Calibri" w:hAnsiTheme="minorHAnsi" w:cstheme="minorHAnsi"/>
          <w:color w:val="000000"/>
          <w:sz w:val="20"/>
          <w:szCs w:val="20"/>
          <w:lang w:val="en-AU"/>
        </w:rPr>
        <w:t>12.5</w:t>
      </w:r>
      <w:r w:rsidRPr="00224AE5">
        <w:rPr>
          <w:rFonts w:asciiTheme="minorHAnsi" w:eastAsia="Calibri" w:hAnsiTheme="minorHAnsi" w:cstheme="minorHAnsi"/>
          <w:color w:val="000000"/>
          <w:sz w:val="20"/>
          <w:szCs w:val="20"/>
          <w:lang w:val="en-AU"/>
        </w:rPr>
        <w:t xml:space="preserve"> must include the following information:</w:t>
      </w:r>
    </w:p>
    <w:p w14:paraId="740FBB47" w14:textId="77777777" w:rsidR="00210259" w:rsidRPr="001230D7" w:rsidRDefault="00210259">
      <w:pPr>
        <w:pStyle w:val="Indent2"/>
        <w:numPr>
          <w:ilvl w:val="0"/>
          <w:numId w:val="256"/>
        </w:numPr>
        <w:spacing w:before="120" w:after="0" w:line="240" w:lineRule="auto"/>
        <w:ind w:left="1560" w:hanging="709"/>
        <w:jc w:val="both"/>
        <w:rPr>
          <w:rFonts w:ascii="Calibri" w:hAnsi="Calibri" w:cs="Calibri"/>
          <w:sz w:val="20"/>
          <w:szCs w:val="20"/>
        </w:rPr>
      </w:pPr>
      <w:r w:rsidRPr="001230D7">
        <w:rPr>
          <w:rFonts w:ascii="Calibri" w:hAnsi="Calibri" w:cs="Calibri"/>
          <w:sz w:val="20"/>
          <w:szCs w:val="20"/>
        </w:rPr>
        <w:t>how the Contractor will address the Significant Event in the context of the Goods and Services, including confirmation that the implementation of the remediation plan will not in any way impact on the delivery of the Goods and Services or compliance by the Contractor with its other obligations under this Contract; and</w:t>
      </w:r>
    </w:p>
    <w:p w14:paraId="1A9091F3" w14:textId="77777777" w:rsidR="00210259" w:rsidRPr="001230D7" w:rsidRDefault="00210259">
      <w:pPr>
        <w:pStyle w:val="Indent2"/>
        <w:numPr>
          <w:ilvl w:val="0"/>
          <w:numId w:val="256"/>
        </w:numPr>
        <w:spacing w:before="120" w:after="0" w:line="240" w:lineRule="auto"/>
        <w:ind w:left="1560" w:hanging="709"/>
        <w:jc w:val="both"/>
        <w:rPr>
          <w:rFonts w:ascii="Calibri" w:hAnsi="Calibri" w:cs="Calibri"/>
          <w:sz w:val="20"/>
          <w:szCs w:val="20"/>
        </w:rPr>
      </w:pPr>
      <w:r w:rsidRPr="001230D7">
        <w:rPr>
          <w:rFonts w:ascii="Calibri" w:hAnsi="Calibri" w:cs="Calibri"/>
          <w:sz w:val="20"/>
          <w:szCs w:val="20"/>
        </w:rPr>
        <w:t xml:space="preserve">how the Contractor will ensure events </w:t>
      </w:r>
      <w:proofErr w:type="gramStart"/>
      <w:r w:rsidRPr="001230D7">
        <w:rPr>
          <w:rFonts w:ascii="Calibri" w:hAnsi="Calibri" w:cs="Calibri"/>
          <w:sz w:val="20"/>
          <w:szCs w:val="20"/>
        </w:rPr>
        <w:t>similar to</w:t>
      </w:r>
      <w:proofErr w:type="gramEnd"/>
      <w:r w:rsidRPr="001230D7">
        <w:rPr>
          <w:rFonts w:ascii="Calibri" w:hAnsi="Calibri" w:cs="Calibri"/>
          <w:sz w:val="20"/>
          <w:szCs w:val="20"/>
        </w:rPr>
        <w:t xml:space="preserve"> the Significant Event do not occur again; and</w:t>
      </w:r>
    </w:p>
    <w:p w14:paraId="0F7036AA" w14:textId="22117F26" w:rsidR="00210259" w:rsidRPr="00224AE5" w:rsidRDefault="00210259">
      <w:pPr>
        <w:pStyle w:val="Indent2"/>
        <w:numPr>
          <w:ilvl w:val="0"/>
          <w:numId w:val="256"/>
        </w:numPr>
        <w:spacing w:before="120" w:after="0" w:line="240" w:lineRule="auto"/>
        <w:ind w:left="1560" w:hanging="709"/>
        <w:jc w:val="both"/>
        <w:rPr>
          <w:rFonts w:cstheme="minorHAnsi"/>
          <w:color w:val="212529"/>
          <w:sz w:val="20"/>
          <w:szCs w:val="20"/>
          <w:lang w:val="en-AU"/>
        </w:rPr>
      </w:pPr>
      <w:r w:rsidRPr="001230D7">
        <w:rPr>
          <w:rFonts w:ascii="Calibri" w:hAnsi="Calibri" w:cs="Calibri"/>
          <w:sz w:val="20"/>
          <w:szCs w:val="20"/>
        </w:rPr>
        <w:t>any other matter reasonably requested by DFAT.</w:t>
      </w:r>
    </w:p>
    <w:p w14:paraId="5EEDC4A3" w14:textId="76DD6A24"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 xml:space="preserve">DFAT will review the draft remediation plan and either approve the draft remediation plan or provide the Contractor with the details of any changes that are required. The Contractor must make any changes to the draft remediation plan reasonably requested by DFAT and resubmit the draft remediation plan to DFAT for approval within three (3) Business Days of the request unless a different timeframe is agreed in writing by DFAT. This clause </w:t>
      </w:r>
      <w:r w:rsidR="001230D7">
        <w:rPr>
          <w:rFonts w:asciiTheme="minorHAnsi" w:eastAsia="Calibri" w:hAnsiTheme="minorHAnsi" w:cstheme="minorHAnsi"/>
          <w:color w:val="000000"/>
          <w:sz w:val="20"/>
          <w:szCs w:val="20"/>
          <w:lang w:val="en-AU"/>
        </w:rPr>
        <w:t>12.7</w:t>
      </w:r>
      <w:r w:rsidRPr="00224AE5">
        <w:rPr>
          <w:rFonts w:asciiTheme="minorHAnsi" w:eastAsia="Calibri" w:hAnsiTheme="minorHAnsi" w:cstheme="minorHAnsi"/>
          <w:color w:val="000000"/>
          <w:sz w:val="20"/>
          <w:szCs w:val="20"/>
          <w:lang w:val="en-AU"/>
        </w:rPr>
        <w:t xml:space="preserve"> will apply to any resubmitted draft remediation plan.</w:t>
      </w:r>
    </w:p>
    <w:p w14:paraId="629D99D9" w14:textId="07A1B794" w:rsidR="00210259" w:rsidRPr="00224AE5"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Without limiting its other obligations under th</w:t>
      </w:r>
      <w:r w:rsidR="001230D7">
        <w:rPr>
          <w:rFonts w:asciiTheme="minorHAnsi" w:eastAsia="Calibri" w:hAnsiTheme="minorHAnsi" w:cstheme="minorHAnsi"/>
          <w:color w:val="000000"/>
          <w:sz w:val="20"/>
          <w:szCs w:val="20"/>
          <w:lang w:val="en-AU"/>
        </w:rPr>
        <w:t>e Deed</w:t>
      </w:r>
      <w:r w:rsidRPr="00224AE5">
        <w:rPr>
          <w:rFonts w:asciiTheme="minorHAnsi" w:eastAsia="Calibri" w:hAnsiTheme="minorHAnsi" w:cstheme="minorHAnsi"/>
          <w:color w:val="000000"/>
          <w:sz w:val="20"/>
          <w:szCs w:val="20"/>
          <w:lang w:val="en-AU"/>
        </w:rPr>
        <w:t>, the Contractor must comply with the remediation plan as approved by DFAT. The Contractor agrees to provide reports and other information about the Contractor’s progress in implementing the remediation plan as reasonably requested by DFAT.</w:t>
      </w:r>
    </w:p>
    <w:p w14:paraId="5324049B" w14:textId="249A480F" w:rsidR="00210259" w:rsidRDefault="00210259">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A failure by the Contractor to comply with its obligations under this clause </w:t>
      </w:r>
      <w:r w:rsidR="001230D7">
        <w:rPr>
          <w:rFonts w:asciiTheme="minorHAnsi" w:eastAsia="Calibri" w:hAnsiTheme="minorHAnsi" w:cstheme="minorHAnsi"/>
          <w:color w:val="000000"/>
          <w:sz w:val="20"/>
          <w:szCs w:val="20"/>
          <w:lang w:val="en-AU"/>
        </w:rPr>
        <w:t>12</w:t>
      </w:r>
      <w:r w:rsidRPr="00224AE5">
        <w:rPr>
          <w:rFonts w:asciiTheme="minorHAnsi" w:eastAsia="Calibri" w:hAnsiTheme="minorHAnsi" w:cstheme="minorHAnsi"/>
          <w:color w:val="000000"/>
          <w:sz w:val="20"/>
          <w:szCs w:val="20"/>
          <w:lang w:val="en-AU"/>
        </w:rPr>
        <w:t xml:space="preserve"> will be a material breach of th</w:t>
      </w:r>
      <w:r w:rsidR="003F2521">
        <w:rPr>
          <w:rFonts w:asciiTheme="minorHAnsi" w:eastAsia="Calibri" w:hAnsiTheme="minorHAnsi" w:cstheme="minorHAnsi"/>
          <w:color w:val="000000"/>
          <w:sz w:val="20"/>
          <w:szCs w:val="20"/>
          <w:lang w:val="en-AU"/>
        </w:rPr>
        <w:t>e</w:t>
      </w:r>
      <w:r w:rsidRPr="00224AE5">
        <w:rPr>
          <w:rFonts w:asciiTheme="minorHAnsi" w:eastAsia="Calibri" w:hAnsiTheme="minorHAnsi" w:cstheme="minorHAnsi"/>
          <w:color w:val="000000"/>
          <w:sz w:val="20"/>
          <w:szCs w:val="20"/>
          <w:lang w:val="en-AU"/>
        </w:rPr>
        <w:t xml:space="preserve"> </w:t>
      </w:r>
      <w:r w:rsidR="003F2521">
        <w:rPr>
          <w:rFonts w:asciiTheme="minorHAnsi" w:eastAsia="Calibri" w:hAnsiTheme="minorHAnsi" w:cstheme="minorHAnsi"/>
          <w:color w:val="000000"/>
          <w:sz w:val="20"/>
          <w:szCs w:val="20"/>
          <w:lang w:val="en-AU"/>
        </w:rPr>
        <w:t>Deed</w:t>
      </w:r>
      <w:r w:rsidRPr="00224AE5">
        <w:rPr>
          <w:rFonts w:asciiTheme="minorHAnsi" w:eastAsia="Calibri" w:hAnsiTheme="minorHAnsi" w:cstheme="minorHAnsi"/>
          <w:color w:val="000000"/>
          <w:sz w:val="20"/>
          <w:szCs w:val="20"/>
          <w:lang w:val="en-AU"/>
        </w:rPr>
        <w:t>. DFAT’s rights under this clause </w:t>
      </w:r>
      <w:r w:rsidR="001230D7">
        <w:rPr>
          <w:rFonts w:asciiTheme="minorHAnsi" w:eastAsia="Calibri" w:hAnsiTheme="minorHAnsi" w:cstheme="minorHAnsi"/>
          <w:color w:val="000000"/>
          <w:sz w:val="20"/>
          <w:szCs w:val="20"/>
          <w:lang w:val="en-AU"/>
        </w:rPr>
        <w:t>12</w:t>
      </w:r>
      <w:r w:rsidRPr="00224AE5">
        <w:rPr>
          <w:rFonts w:asciiTheme="minorHAnsi" w:eastAsia="Calibri" w:hAnsiTheme="minorHAnsi" w:cstheme="minorHAnsi"/>
          <w:color w:val="000000"/>
          <w:sz w:val="20"/>
          <w:szCs w:val="20"/>
          <w:lang w:val="en-AU"/>
        </w:rPr>
        <w:t xml:space="preserve"> are in addition to and do not otherwise limit any other rights DFAT may have under </w:t>
      </w:r>
      <w:r w:rsidR="001230D7">
        <w:rPr>
          <w:rFonts w:asciiTheme="minorHAnsi" w:eastAsia="Calibri" w:hAnsiTheme="minorHAnsi" w:cstheme="minorHAnsi"/>
          <w:color w:val="000000"/>
          <w:sz w:val="20"/>
          <w:szCs w:val="20"/>
          <w:lang w:val="en-AU"/>
        </w:rPr>
        <w:t>the Deed</w:t>
      </w:r>
      <w:r w:rsidRPr="00224AE5">
        <w:rPr>
          <w:rFonts w:asciiTheme="minorHAnsi" w:eastAsia="Calibri" w:hAnsiTheme="minorHAnsi" w:cstheme="minorHAnsi"/>
          <w:color w:val="000000"/>
          <w:sz w:val="20"/>
          <w:szCs w:val="20"/>
          <w:lang w:val="en-AU"/>
        </w:rPr>
        <w:t>. The performance by the Contractor of its obligations under this clause </w:t>
      </w:r>
      <w:r w:rsidR="001230D7">
        <w:rPr>
          <w:rFonts w:asciiTheme="minorHAnsi" w:eastAsia="Calibri" w:hAnsiTheme="minorHAnsi" w:cstheme="minorHAnsi"/>
          <w:color w:val="000000"/>
          <w:sz w:val="20"/>
          <w:szCs w:val="20"/>
          <w:lang w:val="en-AU"/>
        </w:rPr>
        <w:t>12</w:t>
      </w:r>
      <w:r w:rsidRPr="00224AE5">
        <w:rPr>
          <w:rFonts w:asciiTheme="minorHAnsi" w:eastAsia="Calibri" w:hAnsiTheme="minorHAnsi" w:cstheme="minorHAnsi"/>
          <w:color w:val="000000"/>
          <w:sz w:val="20"/>
          <w:szCs w:val="20"/>
          <w:lang w:val="en-AU"/>
        </w:rPr>
        <w:t xml:space="preserve"> will be at no additional cost to DFAT.</w:t>
      </w:r>
    </w:p>
    <w:p w14:paraId="21148DF1" w14:textId="63D5DA05" w:rsidR="00825E3D" w:rsidRPr="00224AE5" w:rsidRDefault="00825E3D">
      <w:pPr>
        <w:numPr>
          <w:ilvl w:val="0"/>
          <w:numId w:val="184"/>
        </w:numPr>
        <w:rPr>
          <w:rFonts w:asciiTheme="minorHAnsi" w:eastAsia="Calibri" w:hAnsiTheme="minorHAnsi" w:cstheme="minorHAnsi"/>
          <w:b/>
          <w:bCs/>
          <w:color w:val="000000"/>
          <w:sz w:val="20"/>
          <w:szCs w:val="20"/>
          <w:lang w:val="en-AU"/>
        </w:rPr>
      </w:pPr>
      <w:r w:rsidRPr="00224AE5">
        <w:rPr>
          <w:rFonts w:asciiTheme="minorHAnsi" w:eastAsia="Calibri" w:hAnsiTheme="minorHAnsi" w:cstheme="minorHAnsi"/>
          <w:b/>
          <w:bCs/>
          <w:color w:val="000000"/>
          <w:sz w:val="20"/>
          <w:szCs w:val="20"/>
          <w:lang w:val="en-AU"/>
        </w:rPr>
        <w:t xml:space="preserve">ENVIRONMENTAL AND SOCIAL SAFEGUARD POLICY </w:t>
      </w:r>
    </w:p>
    <w:p w14:paraId="4C79868D" w14:textId="24FC6952" w:rsidR="00210259" w:rsidRPr="00224AE5" w:rsidRDefault="00BC0667">
      <w:pPr>
        <w:numPr>
          <w:ilvl w:val="1"/>
          <w:numId w:val="184"/>
        </w:numPr>
        <w:rPr>
          <w:rFonts w:asciiTheme="minorHAnsi" w:eastAsia="Calibri" w:hAnsiTheme="minorHAnsi" w:cstheme="minorHAnsi"/>
          <w:color w:val="000000"/>
          <w:sz w:val="20"/>
          <w:szCs w:val="20"/>
          <w:lang w:val="en-AU"/>
        </w:rPr>
      </w:pPr>
      <w:r w:rsidRPr="00224AE5">
        <w:rPr>
          <w:rFonts w:asciiTheme="minorHAnsi" w:eastAsia="Calibri" w:hAnsiTheme="minorHAnsi" w:cstheme="minorHAnsi"/>
          <w:color w:val="000000"/>
          <w:sz w:val="20"/>
          <w:szCs w:val="20"/>
          <w:lang w:val="en-AU"/>
        </w:rPr>
        <w:t>In providing Goods or Services to DFAT, the Contractor</w:t>
      </w:r>
      <w:r>
        <w:rPr>
          <w:rFonts w:asciiTheme="minorHAnsi" w:eastAsia="Calibri" w:hAnsiTheme="minorHAnsi" w:cstheme="minorHAnsi"/>
          <w:color w:val="000000"/>
          <w:sz w:val="20"/>
          <w:szCs w:val="20"/>
          <w:lang w:val="en-AU"/>
        </w:rPr>
        <w:t xml:space="preserve"> </w:t>
      </w:r>
      <w:r w:rsidRPr="00224AE5">
        <w:rPr>
          <w:rFonts w:asciiTheme="minorHAnsi" w:eastAsia="Calibri" w:hAnsiTheme="minorHAnsi" w:cstheme="minorHAnsi"/>
          <w:color w:val="000000"/>
          <w:sz w:val="20"/>
          <w:szCs w:val="20"/>
          <w:lang w:val="en-AU"/>
        </w:rPr>
        <w:t xml:space="preserve">must comply with, and must ensure that its </w:t>
      </w:r>
      <w:r>
        <w:rPr>
          <w:rFonts w:asciiTheme="minorHAnsi" w:eastAsia="Calibri" w:hAnsiTheme="minorHAnsi" w:cstheme="minorHAnsi"/>
          <w:color w:val="000000"/>
          <w:sz w:val="20"/>
          <w:szCs w:val="20"/>
          <w:lang w:val="en-AU"/>
        </w:rPr>
        <w:t>p</w:t>
      </w:r>
      <w:r w:rsidRPr="00224AE5">
        <w:rPr>
          <w:rFonts w:asciiTheme="minorHAnsi" w:eastAsia="Calibri" w:hAnsiTheme="minorHAnsi" w:cstheme="minorHAnsi"/>
          <w:color w:val="000000"/>
          <w:sz w:val="20"/>
          <w:szCs w:val="20"/>
          <w:lang w:val="en-AU"/>
        </w:rPr>
        <w:t>ersonnel, contractors and subcontractors comply with DFAT’s Environmental and Social Safeguards Policy.</w:t>
      </w:r>
    </w:p>
    <w:p w14:paraId="54329D69" w14:textId="6E36CDE9" w:rsidR="00611437" w:rsidRDefault="00611437">
      <w:pPr>
        <w:spacing w:before="0"/>
        <w:rPr>
          <w:rFonts w:ascii="Calibri" w:eastAsiaTheme="minorEastAsia" w:hAnsi="Calibri" w:cs="Calibri"/>
          <w:b/>
          <w:caps/>
          <w:sz w:val="20"/>
          <w:szCs w:val="20"/>
          <w:lang w:eastAsia="en-AU"/>
        </w:rPr>
      </w:pPr>
      <w:r>
        <w:rPr>
          <w:rFonts w:ascii="Calibri" w:hAnsi="Calibri" w:cs="Calibri"/>
          <w:sz w:val="20"/>
          <w:szCs w:val="20"/>
        </w:rPr>
        <w:br w:type="page"/>
      </w:r>
    </w:p>
    <w:p w14:paraId="6AD5AAC1" w14:textId="3200AFAD" w:rsidR="00142345" w:rsidRPr="00737E8B" w:rsidRDefault="003B04E0" w:rsidP="00737E8B">
      <w:pPr>
        <w:pStyle w:val="SchedH1"/>
        <w:pBdr>
          <w:top w:val="none" w:sz="0" w:space="0" w:color="auto"/>
          <w:bottom w:val="single" w:sz="4" w:space="1" w:color="auto"/>
        </w:pBdr>
        <w:rPr>
          <w:rFonts w:ascii="Calibri" w:hAnsi="Calibri" w:cs="Calibri"/>
          <w:bCs/>
          <w:sz w:val="20"/>
          <w:szCs w:val="20"/>
        </w:rPr>
      </w:pPr>
      <w:bookmarkStart w:id="575" w:name="_Toc233724109"/>
      <w:r>
        <w:rPr>
          <w:rFonts w:ascii="Calibri" w:hAnsi="Calibri" w:cs="Calibri"/>
          <w:bCs/>
          <w:sz w:val="20"/>
          <w:szCs w:val="20"/>
        </w:rPr>
        <w:lastRenderedPageBreak/>
        <w:t xml:space="preserve">Schedule </w:t>
      </w:r>
      <w:r w:rsidR="0060701E">
        <w:rPr>
          <w:rFonts w:ascii="Calibri" w:hAnsi="Calibri" w:cs="Calibri"/>
          <w:bCs/>
          <w:sz w:val="20"/>
          <w:szCs w:val="20"/>
        </w:rPr>
        <w:t>9</w:t>
      </w:r>
      <w:r w:rsidR="002630D2">
        <w:rPr>
          <w:rFonts w:ascii="Calibri" w:hAnsi="Calibri" w:cs="Calibri"/>
          <w:bCs/>
          <w:sz w:val="20"/>
          <w:szCs w:val="20"/>
        </w:rPr>
        <w:t xml:space="preserve"> </w:t>
      </w:r>
      <w:r w:rsidR="00142345" w:rsidRPr="00737E8B">
        <w:rPr>
          <w:rFonts w:ascii="Calibri" w:hAnsi="Calibri" w:cs="Calibri"/>
          <w:bCs/>
          <w:sz w:val="20"/>
          <w:szCs w:val="20"/>
        </w:rPr>
        <w:t>– Standard Contract Conditions</w:t>
      </w:r>
      <w:bookmarkEnd w:id="569"/>
      <w:bookmarkEnd w:id="570"/>
      <w:bookmarkEnd w:id="575"/>
    </w:p>
    <w:p w14:paraId="27BC75D7" w14:textId="5DFDF531" w:rsidR="00C35877" w:rsidRPr="00737E8B" w:rsidRDefault="00C35877">
      <w:pPr>
        <w:pStyle w:val="Heading1"/>
        <w:keepNext w:val="0"/>
        <w:numPr>
          <w:ilvl w:val="0"/>
          <w:numId w:val="19"/>
        </w:numPr>
        <w:ind w:left="709" w:hanging="709"/>
        <w:rPr>
          <w:rFonts w:ascii="Calibri" w:hAnsi="Calibri" w:cs="Calibri"/>
          <w:sz w:val="20"/>
          <w:szCs w:val="20"/>
        </w:rPr>
      </w:pPr>
      <w:bookmarkStart w:id="576" w:name="_Toc383445877"/>
      <w:bookmarkStart w:id="577" w:name="_Toc399326976"/>
      <w:bookmarkStart w:id="578" w:name="_Toc399328098"/>
      <w:bookmarkStart w:id="579" w:name="_Toc399328811"/>
      <w:bookmarkStart w:id="580" w:name="_Toc506808350"/>
      <w:bookmarkStart w:id="581" w:name="_Toc522417572"/>
      <w:bookmarkStart w:id="582" w:name="_Toc529564017"/>
      <w:bookmarkEnd w:id="500"/>
      <w:bookmarkEnd w:id="501"/>
      <w:r w:rsidRPr="00737E8B">
        <w:rPr>
          <w:rFonts w:ascii="Calibri" w:hAnsi="Calibri" w:cs="Calibri"/>
          <w:sz w:val="20"/>
          <w:szCs w:val="20"/>
        </w:rPr>
        <w:t>DEFINITIONS</w:t>
      </w:r>
      <w:bookmarkEnd w:id="576"/>
      <w:bookmarkEnd w:id="577"/>
      <w:bookmarkEnd w:id="578"/>
      <w:bookmarkEnd w:id="579"/>
      <w:bookmarkEnd w:id="580"/>
      <w:r w:rsidRPr="00737E8B">
        <w:rPr>
          <w:rFonts w:ascii="Calibri" w:hAnsi="Calibri" w:cs="Calibri"/>
          <w:sz w:val="20"/>
          <w:szCs w:val="20"/>
        </w:rPr>
        <w:t xml:space="preserve"> AND </w:t>
      </w:r>
      <w:r w:rsidR="00433C0C" w:rsidRPr="00737E8B">
        <w:rPr>
          <w:rFonts w:ascii="Calibri" w:hAnsi="Calibri" w:cs="Calibri"/>
          <w:sz w:val="20"/>
          <w:szCs w:val="20"/>
        </w:rPr>
        <w:t>INTERPRETATION</w:t>
      </w:r>
      <w:bookmarkEnd w:id="581"/>
      <w:bookmarkEnd w:id="582"/>
    </w:p>
    <w:p w14:paraId="798A207F" w14:textId="01DD3A21" w:rsidR="007A69A7" w:rsidRPr="00737E8B" w:rsidRDefault="007A69A7">
      <w:pPr>
        <w:pStyle w:val="Indent2"/>
        <w:numPr>
          <w:ilvl w:val="1"/>
          <w:numId w:val="19"/>
        </w:numPr>
        <w:spacing w:before="120" w:after="0" w:line="240" w:lineRule="auto"/>
        <w:ind w:left="709" w:hanging="709"/>
        <w:jc w:val="both"/>
        <w:rPr>
          <w:rFonts w:ascii="Calibri" w:hAnsi="Calibri" w:cs="Calibri"/>
          <w:b/>
          <w:sz w:val="20"/>
          <w:szCs w:val="20"/>
        </w:rPr>
      </w:pPr>
      <w:bookmarkStart w:id="583" w:name="_Ref196905631"/>
      <w:r w:rsidRPr="00737E8B">
        <w:rPr>
          <w:rFonts w:ascii="Calibri" w:hAnsi="Calibri" w:cs="Calibri"/>
          <w:b/>
          <w:sz w:val="20"/>
          <w:szCs w:val="20"/>
        </w:rPr>
        <w:t>Definitions</w:t>
      </w:r>
      <w:bookmarkEnd w:id="583"/>
      <w:r w:rsidRPr="00737E8B">
        <w:rPr>
          <w:rFonts w:ascii="Calibri" w:hAnsi="Calibri" w:cs="Calibri"/>
          <w:b/>
          <w:sz w:val="20"/>
          <w:szCs w:val="20"/>
        </w:rPr>
        <w:t xml:space="preserve"> </w:t>
      </w:r>
    </w:p>
    <w:p w14:paraId="0401762D" w14:textId="6155FD97" w:rsidR="00C35877" w:rsidRPr="00660844" w:rsidRDefault="00C35877" w:rsidP="00737E8B">
      <w:pPr>
        <w:pStyle w:val="Indent2"/>
        <w:spacing w:before="120" w:after="0" w:line="240" w:lineRule="auto"/>
        <w:ind w:left="709"/>
        <w:jc w:val="both"/>
        <w:rPr>
          <w:rFonts w:ascii="Calibri" w:hAnsi="Calibri" w:cs="Calibri"/>
          <w:sz w:val="20"/>
          <w:szCs w:val="20"/>
        </w:rPr>
      </w:pPr>
      <w:r w:rsidRPr="00660844">
        <w:rPr>
          <w:rFonts w:ascii="Calibri" w:hAnsi="Calibri" w:cs="Calibri"/>
          <w:sz w:val="20"/>
          <w:szCs w:val="20"/>
        </w:rPr>
        <w:t>In this Contract</w:t>
      </w:r>
      <w:r w:rsidR="008F05A3" w:rsidRPr="00660844">
        <w:rPr>
          <w:rFonts w:ascii="Calibri" w:hAnsi="Calibri" w:cs="Calibri"/>
          <w:sz w:val="20"/>
          <w:szCs w:val="20"/>
        </w:rPr>
        <w:t xml:space="preserve">, </w:t>
      </w:r>
      <w:r w:rsidR="008B1B0B" w:rsidRPr="00660844">
        <w:rPr>
          <w:rFonts w:ascii="Calibri" w:hAnsi="Calibri" w:cs="Calibri"/>
          <w:sz w:val="20"/>
          <w:szCs w:val="20"/>
        </w:rPr>
        <w:t>except where the contrary intention is expressed, the following definitions are used</w:t>
      </w:r>
      <w:r w:rsidR="00B60F9C">
        <w:rPr>
          <w:rFonts w:ascii="Calibri" w:hAnsi="Calibri" w:cs="Calibri"/>
          <w:sz w:val="20"/>
          <w:szCs w:val="20"/>
        </w:rPr>
        <w:t xml:space="preserve"> and capitalised terms defined in the Deed have the same meaning in the Contract</w:t>
      </w:r>
      <w:r w:rsidRPr="00660844">
        <w:rPr>
          <w:rFonts w:ascii="Calibri" w:hAnsi="Calibri" w:cs="Calibri"/>
          <w:sz w:val="20"/>
          <w:szCs w:val="20"/>
        </w:rPr>
        <w:t>:</w:t>
      </w:r>
    </w:p>
    <w:p w14:paraId="73D25AF8" w14:textId="77777777" w:rsidR="00C35877" w:rsidRPr="00660844" w:rsidRDefault="00C35877" w:rsidP="00737E8B">
      <w:pPr>
        <w:pStyle w:val="Indent2"/>
        <w:spacing w:before="120" w:after="0" w:line="240" w:lineRule="auto"/>
        <w:ind w:left="720"/>
        <w:jc w:val="both"/>
        <w:rPr>
          <w:rFonts w:ascii="Calibri" w:hAnsi="Calibri" w:cs="Calibri"/>
          <w:bCs/>
          <w:sz w:val="20"/>
          <w:szCs w:val="20"/>
        </w:rPr>
      </w:pPr>
      <w:r w:rsidRPr="00660844">
        <w:rPr>
          <w:rFonts w:ascii="Calibri" w:hAnsi="Calibri" w:cs="Calibri"/>
          <w:b/>
          <w:bCs/>
          <w:sz w:val="20"/>
          <w:szCs w:val="20"/>
        </w:rPr>
        <w:t xml:space="preserve">Associates </w:t>
      </w:r>
      <w:r w:rsidRPr="00660844">
        <w:rPr>
          <w:rFonts w:ascii="Calibri" w:hAnsi="Calibri" w:cs="Calibri"/>
          <w:bCs/>
          <w:sz w:val="20"/>
          <w:szCs w:val="20"/>
        </w:rPr>
        <w:t>means an organisation or organisations that the Contractor identified in its tender for the provision of the Services as an associate or joint-venture or consortium member to provide the Services.</w:t>
      </w:r>
    </w:p>
    <w:p w14:paraId="32E7A4B6" w14:textId="0D59AED7" w:rsidR="005C0AB3" w:rsidRPr="006B16CD" w:rsidRDefault="005C0AB3" w:rsidP="00737E8B">
      <w:pPr>
        <w:pStyle w:val="CONLevela"/>
        <w:numPr>
          <w:ilvl w:val="0"/>
          <w:numId w:val="0"/>
        </w:numPr>
        <w:tabs>
          <w:tab w:val="clear" w:pos="1572"/>
        </w:tabs>
        <w:spacing w:before="120"/>
        <w:ind w:left="720"/>
        <w:jc w:val="both"/>
        <w:rPr>
          <w:rFonts w:ascii="Calibri" w:hAnsi="Calibri" w:cs="Calibri"/>
          <w:sz w:val="20"/>
          <w:szCs w:val="20"/>
        </w:rPr>
      </w:pPr>
      <w:r w:rsidRPr="006B16CD">
        <w:rPr>
          <w:rFonts w:ascii="Calibri" w:hAnsi="Calibri" w:cs="Calibri"/>
          <w:b/>
          <w:sz w:val="20"/>
          <w:szCs w:val="20"/>
        </w:rPr>
        <w:t>Background IP</w:t>
      </w:r>
      <w:r w:rsidRPr="006B16CD">
        <w:rPr>
          <w:rFonts w:ascii="Calibri" w:hAnsi="Calibri" w:cs="Calibri"/>
          <w:sz w:val="20"/>
          <w:szCs w:val="20"/>
        </w:rPr>
        <w:t xml:space="preserve"> means </w:t>
      </w:r>
      <w:r w:rsidR="00AB5B61" w:rsidRPr="006B16CD">
        <w:rPr>
          <w:rFonts w:ascii="Calibri" w:hAnsi="Calibri" w:cs="Calibri"/>
          <w:sz w:val="20"/>
          <w:szCs w:val="20"/>
        </w:rPr>
        <w:t>Material</w:t>
      </w:r>
      <w:r w:rsidR="00D147FA" w:rsidRPr="006B16CD">
        <w:rPr>
          <w:rFonts w:ascii="Calibri" w:hAnsi="Calibri" w:cs="Calibri"/>
          <w:sz w:val="20"/>
          <w:szCs w:val="20"/>
        </w:rPr>
        <w:t xml:space="preserve"> (whether owned by the Contractor or a third party)</w:t>
      </w:r>
      <w:r w:rsidRPr="006B16CD">
        <w:rPr>
          <w:rFonts w:ascii="Calibri" w:hAnsi="Calibri" w:cs="Calibri"/>
          <w:sz w:val="20"/>
          <w:szCs w:val="20"/>
        </w:rPr>
        <w:t xml:space="preserve"> that is in existence at the Services Start Date or is subsequently brought into existence other than as a result of the performance of this </w:t>
      </w:r>
      <w:r w:rsidR="009366A8" w:rsidRPr="006B16CD">
        <w:rPr>
          <w:rFonts w:ascii="Calibri" w:hAnsi="Calibri" w:cs="Calibri"/>
          <w:sz w:val="20"/>
          <w:szCs w:val="20"/>
        </w:rPr>
        <w:t>Contract</w:t>
      </w:r>
      <w:r w:rsidRPr="006B16CD">
        <w:rPr>
          <w:rFonts w:ascii="Calibri" w:hAnsi="Calibri" w:cs="Calibri"/>
          <w:sz w:val="20"/>
          <w:szCs w:val="20"/>
        </w:rPr>
        <w:t>, and is embodied in, or attaches to, the</w:t>
      </w:r>
      <w:r w:rsidR="001D20AB" w:rsidRPr="006B16CD">
        <w:rPr>
          <w:rFonts w:ascii="Calibri" w:hAnsi="Calibri" w:cs="Calibri"/>
          <w:sz w:val="20"/>
          <w:szCs w:val="20"/>
        </w:rPr>
        <w:t xml:space="preserve"> Contract Material or</w:t>
      </w:r>
      <w:r w:rsidRPr="006B16CD">
        <w:rPr>
          <w:rFonts w:ascii="Calibri" w:hAnsi="Calibri" w:cs="Calibri"/>
          <w:sz w:val="20"/>
          <w:szCs w:val="20"/>
        </w:rPr>
        <w:t xml:space="preserve"> Services or is otherwise necessarily related to the performance, functioning or operation of the Services.</w:t>
      </w:r>
      <w:r w:rsidR="00C92B17" w:rsidRPr="006B16CD">
        <w:rPr>
          <w:rFonts w:ascii="Calibri" w:hAnsi="Calibri" w:cs="Calibri"/>
          <w:sz w:val="20"/>
          <w:szCs w:val="20"/>
        </w:rPr>
        <w:t xml:space="preserve"> Background IP includes any IP in Material specified in </w:t>
      </w:r>
      <w:r w:rsidR="00C92B17" w:rsidRPr="006B16CD">
        <w:rPr>
          <w:rFonts w:ascii="Calibri" w:hAnsi="Calibri" w:cs="Calibri"/>
          <w:b/>
          <w:bCs/>
          <w:sz w:val="20"/>
          <w:szCs w:val="20"/>
        </w:rPr>
        <w:t>item 1</w:t>
      </w:r>
      <w:r w:rsidR="00C10616" w:rsidRPr="006B16CD">
        <w:rPr>
          <w:rFonts w:ascii="Calibri" w:hAnsi="Calibri" w:cs="Calibri"/>
          <w:b/>
          <w:bCs/>
          <w:sz w:val="20"/>
          <w:szCs w:val="20"/>
        </w:rPr>
        <w:t>6</w:t>
      </w:r>
      <w:r w:rsidR="00C92B17" w:rsidRPr="006B16CD">
        <w:rPr>
          <w:rFonts w:ascii="Calibri" w:hAnsi="Calibri" w:cs="Calibri"/>
          <w:sz w:val="20"/>
          <w:szCs w:val="20"/>
        </w:rPr>
        <w:t xml:space="preserve"> of the Services Order.</w:t>
      </w:r>
    </w:p>
    <w:p w14:paraId="1FD08C20" w14:textId="54EE0D0F" w:rsidR="00C35877" w:rsidRPr="00660844" w:rsidRDefault="00C35877" w:rsidP="00737E8B">
      <w:pPr>
        <w:pStyle w:val="Indent2"/>
        <w:spacing w:before="120" w:after="0" w:line="240" w:lineRule="auto"/>
        <w:ind w:left="720"/>
        <w:jc w:val="both"/>
        <w:rPr>
          <w:rFonts w:ascii="Calibri" w:hAnsi="Calibri" w:cs="Calibri"/>
          <w:sz w:val="20"/>
          <w:szCs w:val="20"/>
        </w:rPr>
      </w:pPr>
      <w:r w:rsidRPr="006B16CD">
        <w:rPr>
          <w:rFonts w:ascii="Calibri" w:hAnsi="Calibri" w:cs="Calibri"/>
          <w:b/>
          <w:sz w:val="20"/>
          <w:szCs w:val="20"/>
        </w:rPr>
        <w:t xml:space="preserve">Changed Tax </w:t>
      </w:r>
      <w:r w:rsidRPr="006B16CD">
        <w:rPr>
          <w:rFonts w:ascii="Calibri" w:hAnsi="Calibri" w:cs="Calibri"/>
          <w:sz w:val="20"/>
          <w:szCs w:val="20"/>
        </w:rPr>
        <w:t>means a new Commonwealth, State or Territory Government or Partner</w:t>
      </w:r>
      <w:r w:rsidRPr="00660844">
        <w:rPr>
          <w:rFonts w:ascii="Calibri" w:hAnsi="Calibri" w:cs="Calibri"/>
          <w:sz w:val="20"/>
          <w:szCs w:val="20"/>
        </w:rPr>
        <w:t xml:space="preserve"> Country tax, duty or charge imposed or a change in an existing Commonwealth, State or Territory Government or Partner Country tax, duty or charge after the execution of this Contract.</w:t>
      </w:r>
    </w:p>
    <w:p w14:paraId="73BB13F0" w14:textId="05D0395B" w:rsidR="00C35877" w:rsidRPr="00660844" w:rsidRDefault="00C35877" w:rsidP="00737E8B">
      <w:pPr>
        <w:pStyle w:val="Indent2"/>
        <w:spacing w:before="120" w:after="0" w:line="240" w:lineRule="auto"/>
        <w:ind w:left="720"/>
        <w:jc w:val="both"/>
        <w:rPr>
          <w:rFonts w:ascii="Calibri" w:hAnsi="Calibri" w:cs="Calibri"/>
          <w:sz w:val="20"/>
          <w:szCs w:val="20"/>
        </w:rPr>
      </w:pPr>
      <w:r w:rsidRPr="00660844">
        <w:rPr>
          <w:rFonts w:ascii="Calibri" w:hAnsi="Calibri" w:cs="Calibri"/>
          <w:b/>
          <w:sz w:val="20"/>
          <w:szCs w:val="20"/>
        </w:rPr>
        <w:t xml:space="preserve">Commonwealth </w:t>
      </w:r>
      <w:r w:rsidRPr="00660844">
        <w:rPr>
          <w:rFonts w:ascii="Calibri" w:hAnsi="Calibri" w:cs="Calibri"/>
          <w:sz w:val="20"/>
          <w:szCs w:val="20"/>
        </w:rPr>
        <w:t>means</w:t>
      </w:r>
      <w:r w:rsidRPr="00660844">
        <w:rPr>
          <w:rFonts w:ascii="Calibri" w:hAnsi="Calibri" w:cs="Calibri"/>
          <w:b/>
          <w:sz w:val="20"/>
          <w:szCs w:val="20"/>
        </w:rPr>
        <w:t xml:space="preserve"> </w:t>
      </w:r>
      <w:r w:rsidR="00D172A1" w:rsidRPr="00660844">
        <w:rPr>
          <w:rFonts w:ascii="Calibri" w:hAnsi="Calibri" w:cs="Calibri"/>
          <w:sz w:val="20"/>
          <w:szCs w:val="20"/>
        </w:rPr>
        <w:t>the Commonwealth of Australia.</w:t>
      </w:r>
    </w:p>
    <w:p w14:paraId="6AF8C3DD" w14:textId="76FF0457" w:rsidR="00C35877" w:rsidRPr="00660844" w:rsidRDefault="00C35877" w:rsidP="00737E8B">
      <w:pPr>
        <w:pStyle w:val="Indent2"/>
        <w:spacing w:before="120" w:after="0" w:line="240" w:lineRule="auto"/>
        <w:ind w:left="720"/>
        <w:jc w:val="both"/>
        <w:rPr>
          <w:rFonts w:ascii="Calibri" w:hAnsi="Calibri" w:cs="Calibri"/>
          <w:sz w:val="20"/>
          <w:szCs w:val="20"/>
        </w:rPr>
      </w:pPr>
      <w:r w:rsidRPr="00660844">
        <w:rPr>
          <w:rFonts w:ascii="Calibri" w:hAnsi="Calibri" w:cs="Calibri"/>
          <w:b/>
          <w:sz w:val="20"/>
          <w:szCs w:val="20"/>
        </w:rPr>
        <w:t xml:space="preserve">Commonwealth Grant Rules and </w:t>
      </w:r>
      <w:r w:rsidR="00A84148" w:rsidRPr="00660844">
        <w:rPr>
          <w:rFonts w:ascii="Calibri" w:hAnsi="Calibri" w:cs="Calibri"/>
          <w:b/>
          <w:sz w:val="20"/>
          <w:szCs w:val="20"/>
        </w:rPr>
        <w:t>Principles</w:t>
      </w:r>
      <w:r w:rsidR="00A84148" w:rsidRPr="00660844">
        <w:rPr>
          <w:rFonts w:ascii="Calibri" w:hAnsi="Calibri" w:cs="Calibri"/>
          <w:sz w:val="20"/>
          <w:szCs w:val="20"/>
        </w:rPr>
        <w:t xml:space="preserve"> </w:t>
      </w:r>
      <w:r w:rsidRPr="00660844">
        <w:rPr>
          <w:rFonts w:ascii="Calibri" w:hAnsi="Calibri" w:cs="Calibri"/>
          <w:sz w:val="20"/>
          <w:szCs w:val="20"/>
        </w:rPr>
        <w:t xml:space="preserve">means the </w:t>
      </w:r>
      <w:r w:rsidR="00A84148" w:rsidRPr="00660844">
        <w:rPr>
          <w:rFonts w:ascii="Calibri" w:hAnsi="Calibri" w:cs="Calibri"/>
          <w:sz w:val="20"/>
          <w:szCs w:val="20"/>
        </w:rPr>
        <w:t xml:space="preserve">principles </w:t>
      </w:r>
      <w:r w:rsidR="00495405" w:rsidRPr="00660844">
        <w:rPr>
          <w:rFonts w:ascii="Calibri" w:hAnsi="Calibri" w:cs="Calibri"/>
          <w:sz w:val="20"/>
          <w:szCs w:val="20"/>
        </w:rPr>
        <w:t xml:space="preserve">made from time to time </w:t>
      </w:r>
      <w:r w:rsidR="009A163D" w:rsidRPr="00660844">
        <w:rPr>
          <w:rFonts w:ascii="Calibri" w:hAnsi="Calibri" w:cs="Calibri"/>
          <w:sz w:val="20"/>
          <w:szCs w:val="20"/>
        </w:rPr>
        <w:t xml:space="preserve">under section 105C of the </w:t>
      </w:r>
      <w:r w:rsidR="0091486F" w:rsidRPr="00660844">
        <w:rPr>
          <w:rFonts w:ascii="Calibri" w:hAnsi="Calibri"/>
          <w:sz w:val="20"/>
        </w:rPr>
        <w:t>PGPA Act</w:t>
      </w:r>
      <w:r w:rsidR="00582605" w:rsidRPr="00660844">
        <w:rPr>
          <w:rStyle w:val="Hyperlink"/>
          <w:rFonts w:ascii="Calibri" w:hAnsi="Calibri" w:cs="Calibri"/>
          <w:color w:val="auto"/>
          <w:sz w:val="20"/>
          <w:szCs w:val="20"/>
          <w:u w:val="none"/>
        </w:rPr>
        <w:t>.</w:t>
      </w:r>
    </w:p>
    <w:p w14:paraId="647EE1DB" w14:textId="570826F1" w:rsidR="00C35877" w:rsidRPr="00660844" w:rsidRDefault="00C35877" w:rsidP="00737E8B">
      <w:pPr>
        <w:pStyle w:val="Indent2"/>
        <w:spacing w:before="120" w:after="0" w:line="240" w:lineRule="auto"/>
        <w:ind w:left="720"/>
        <w:jc w:val="both"/>
        <w:rPr>
          <w:rFonts w:ascii="Calibri" w:hAnsi="Calibri" w:cs="Calibri"/>
          <w:sz w:val="20"/>
          <w:szCs w:val="20"/>
        </w:rPr>
      </w:pPr>
      <w:r w:rsidRPr="00660844">
        <w:rPr>
          <w:rFonts w:ascii="Calibri" w:hAnsi="Calibri" w:cs="Calibri"/>
          <w:b/>
          <w:sz w:val="20"/>
          <w:szCs w:val="20"/>
        </w:rPr>
        <w:t xml:space="preserve">Commonwealth Procurement Rules </w:t>
      </w:r>
      <w:r w:rsidRPr="00660844">
        <w:rPr>
          <w:rFonts w:ascii="Calibri" w:hAnsi="Calibri" w:cs="Calibri"/>
          <w:sz w:val="20"/>
          <w:szCs w:val="20"/>
        </w:rPr>
        <w:t>(‘CPRs’) means the Rules made</w:t>
      </w:r>
      <w:r w:rsidR="00495405" w:rsidRPr="00660844">
        <w:rPr>
          <w:rFonts w:ascii="Calibri" w:hAnsi="Calibri" w:cs="Calibri"/>
          <w:sz w:val="20"/>
          <w:szCs w:val="20"/>
        </w:rPr>
        <w:t xml:space="preserve"> from time to time</w:t>
      </w:r>
      <w:r w:rsidRPr="00660844">
        <w:rPr>
          <w:rFonts w:ascii="Calibri" w:hAnsi="Calibri" w:cs="Calibri"/>
          <w:sz w:val="20"/>
          <w:szCs w:val="20"/>
        </w:rPr>
        <w:t xml:space="preserve"> </w:t>
      </w:r>
      <w:r w:rsidR="00B7580F" w:rsidRPr="00660844">
        <w:rPr>
          <w:rFonts w:ascii="Calibri" w:hAnsi="Calibri" w:cs="Calibri"/>
          <w:sz w:val="20"/>
          <w:szCs w:val="20"/>
        </w:rPr>
        <w:t>under</w:t>
      </w:r>
      <w:r w:rsidRPr="00660844">
        <w:rPr>
          <w:rFonts w:ascii="Calibri" w:hAnsi="Calibri" w:cs="Calibri"/>
          <w:sz w:val="20"/>
          <w:szCs w:val="20"/>
        </w:rPr>
        <w:t xml:space="preserve"> </w:t>
      </w:r>
      <w:r w:rsidR="00A84148" w:rsidRPr="00660844">
        <w:rPr>
          <w:rFonts w:ascii="Calibri" w:hAnsi="Calibri" w:cs="Calibri"/>
          <w:sz w:val="20"/>
          <w:szCs w:val="20"/>
        </w:rPr>
        <w:t>section 105</w:t>
      </w:r>
      <w:proofErr w:type="gramStart"/>
      <w:r w:rsidR="00A84148" w:rsidRPr="00660844">
        <w:rPr>
          <w:rFonts w:ascii="Calibri" w:hAnsi="Calibri" w:cs="Calibri"/>
          <w:sz w:val="20"/>
          <w:szCs w:val="20"/>
        </w:rPr>
        <w:t>B(</w:t>
      </w:r>
      <w:proofErr w:type="gramEnd"/>
      <w:r w:rsidR="00A84148" w:rsidRPr="00660844">
        <w:rPr>
          <w:rFonts w:ascii="Calibri" w:hAnsi="Calibri" w:cs="Calibri"/>
          <w:sz w:val="20"/>
          <w:szCs w:val="20"/>
        </w:rPr>
        <w:t xml:space="preserve">1) of </w:t>
      </w:r>
      <w:r w:rsidRPr="00660844">
        <w:rPr>
          <w:rFonts w:ascii="Calibri" w:hAnsi="Calibri" w:cs="Calibri"/>
          <w:sz w:val="20"/>
          <w:szCs w:val="20"/>
        </w:rPr>
        <w:t>the</w:t>
      </w:r>
      <w:r w:rsidRPr="00660844">
        <w:rPr>
          <w:rFonts w:ascii="Calibri" w:hAnsi="Calibri"/>
          <w:i/>
          <w:sz w:val="20"/>
        </w:rPr>
        <w:t xml:space="preserve"> </w:t>
      </w:r>
      <w:r w:rsidR="0091486F" w:rsidRPr="00660844">
        <w:rPr>
          <w:rFonts w:ascii="Calibri" w:hAnsi="Calibri" w:cs="Calibri"/>
          <w:sz w:val="20"/>
          <w:szCs w:val="20"/>
        </w:rPr>
        <w:t>PGPA Act</w:t>
      </w:r>
      <w:r w:rsidRPr="00660844">
        <w:rPr>
          <w:rFonts w:ascii="Calibri" w:hAnsi="Calibri" w:cs="Calibri"/>
          <w:sz w:val="20"/>
          <w:szCs w:val="20"/>
        </w:rPr>
        <w:t>.</w:t>
      </w:r>
    </w:p>
    <w:p w14:paraId="0FD3D091" w14:textId="79627424" w:rsidR="001507D8" w:rsidRPr="00D60CD9" w:rsidRDefault="001507D8" w:rsidP="00737E8B">
      <w:pPr>
        <w:pStyle w:val="Indent2"/>
        <w:spacing w:before="120" w:after="0" w:line="240" w:lineRule="auto"/>
        <w:ind w:left="720"/>
        <w:jc w:val="both"/>
        <w:rPr>
          <w:rFonts w:ascii="Calibri" w:hAnsi="Calibri" w:cs="Calibri"/>
          <w:sz w:val="20"/>
          <w:szCs w:val="20"/>
        </w:rPr>
      </w:pPr>
      <w:r w:rsidRPr="00737E8B">
        <w:rPr>
          <w:rFonts w:ascii="Calibri" w:hAnsi="Calibri" w:cs="Calibri"/>
          <w:b/>
          <w:sz w:val="20"/>
          <w:szCs w:val="20"/>
        </w:rPr>
        <w:t xml:space="preserve">Contract </w:t>
      </w:r>
      <w:r w:rsidRPr="00737E8B">
        <w:rPr>
          <w:rFonts w:ascii="Calibri" w:hAnsi="Calibri" w:cs="Calibri"/>
          <w:sz w:val="20"/>
          <w:szCs w:val="20"/>
        </w:rPr>
        <w:t xml:space="preserve">means this agreement between DFAT and the Contractor, as varied from time to time in accordance with </w:t>
      </w:r>
      <w:r w:rsidRPr="00737E8B">
        <w:rPr>
          <w:rFonts w:ascii="Calibri" w:hAnsi="Calibri" w:cs="Calibri"/>
          <w:b/>
          <w:bCs/>
          <w:sz w:val="20"/>
          <w:szCs w:val="20"/>
        </w:rPr>
        <w:t xml:space="preserve">clause </w:t>
      </w:r>
      <w:r w:rsidR="00F005D3" w:rsidRPr="00D60CD9">
        <w:rPr>
          <w:rFonts w:ascii="Calibri" w:hAnsi="Calibri" w:cs="Calibri"/>
          <w:b/>
          <w:bCs/>
          <w:sz w:val="20"/>
          <w:szCs w:val="20"/>
        </w:rPr>
        <w:t>1</w:t>
      </w:r>
      <w:r w:rsidR="009F2CC7">
        <w:rPr>
          <w:rFonts w:ascii="Calibri" w:hAnsi="Calibri" w:cs="Calibri"/>
          <w:b/>
          <w:bCs/>
          <w:sz w:val="20"/>
          <w:szCs w:val="20"/>
        </w:rPr>
        <w:t>6</w:t>
      </w:r>
      <w:r w:rsidR="00C92526" w:rsidRPr="00D60CD9">
        <w:rPr>
          <w:rFonts w:ascii="Calibri" w:hAnsi="Calibri" w:cs="Calibri"/>
          <w:sz w:val="20"/>
          <w:szCs w:val="20"/>
        </w:rPr>
        <w:t xml:space="preserve"> (Amendment)</w:t>
      </w:r>
      <w:r w:rsidRPr="00D60CD9">
        <w:rPr>
          <w:rFonts w:ascii="Calibri" w:hAnsi="Calibri" w:cs="Calibri"/>
          <w:sz w:val="20"/>
          <w:szCs w:val="20"/>
        </w:rPr>
        <w:t xml:space="preserve">.  </w:t>
      </w:r>
    </w:p>
    <w:p w14:paraId="218FEA47" w14:textId="658AAF21" w:rsidR="00C35877" w:rsidRPr="00737E8B" w:rsidRDefault="00C35877" w:rsidP="00737E8B">
      <w:pPr>
        <w:pStyle w:val="Indent2"/>
        <w:spacing w:before="120" w:after="0" w:line="240" w:lineRule="auto"/>
        <w:ind w:left="720"/>
        <w:jc w:val="both"/>
        <w:rPr>
          <w:rFonts w:ascii="Calibri" w:hAnsi="Calibri" w:cs="Calibri"/>
          <w:b/>
          <w:sz w:val="20"/>
          <w:szCs w:val="20"/>
        </w:rPr>
      </w:pPr>
      <w:r w:rsidRPr="00D60CD9">
        <w:rPr>
          <w:rFonts w:ascii="Calibri" w:hAnsi="Calibri" w:cs="Calibri"/>
          <w:b/>
          <w:sz w:val="20"/>
          <w:szCs w:val="20"/>
        </w:rPr>
        <w:t>Contract Material</w:t>
      </w:r>
      <w:r w:rsidRPr="00D60CD9">
        <w:rPr>
          <w:rFonts w:ascii="Calibri" w:hAnsi="Calibri" w:cs="Calibri"/>
          <w:sz w:val="20"/>
          <w:szCs w:val="20"/>
        </w:rPr>
        <w:t xml:space="preserve"> means all </w:t>
      </w:r>
      <w:r w:rsidR="00422431" w:rsidRPr="00D60CD9">
        <w:rPr>
          <w:rFonts w:ascii="Calibri" w:hAnsi="Calibri" w:cs="Calibri"/>
          <w:sz w:val="20"/>
          <w:szCs w:val="20"/>
        </w:rPr>
        <w:t>M</w:t>
      </w:r>
      <w:r w:rsidRPr="00D60CD9">
        <w:rPr>
          <w:rFonts w:ascii="Calibri" w:hAnsi="Calibri" w:cs="Calibri"/>
          <w:sz w:val="20"/>
          <w:szCs w:val="20"/>
        </w:rPr>
        <w:t xml:space="preserve">aterial brought into existence </w:t>
      </w:r>
      <w:proofErr w:type="gramStart"/>
      <w:r w:rsidRPr="00D60CD9">
        <w:rPr>
          <w:rFonts w:ascii="Calibri" w:hAnsi="Calibri" w:cs="Calibri"/>
          <w:sz w:val="20"/>
          <w:szCs w:val="20"/>
        </w:rPr>
        <w:t>in the course of</w:t>
      </w:r>
      <w:proofErr w:type="gramEnd"/>
      <w:r w:rsidRPr="00D60CD9">
        <w:rPr>
          <w:rFonts w:ascii="Calibri" w:hAnsi="Calibri" w:cs="Calibri"/>
          <w:sz w:val="20"/>
          <w:szCs w:val="20"/>
        </w:rPr>
        <w:t xml:space="preserve"> the Contractor’s performance of this Contract</w:t>
      </w:r>
      <w:r w:rsidR="00ED6C7E" w:rsidRPr="00D60CD9">
        <w:rPr>
          <w:rFonts w:ascii="Calibri" w:hAnsi="Calibri" w:cs="Calibri"/>
          <w:sz w:val="20"/>
          <w:szCs w:val="20"/>
        </w:rPr>
        <w:t xml:space="preserve"> (whether by the Contractor</w:t>
      </w:r>
      <w:r w:rsidR="00ED6C7E" w:rsidRPr="00FD54E8">
        <w:rPr>
          <w:rFonts w:ascii="Calibri" w:hAnsi="Calibri" w:cs="Calibri"/>
          <w:sz w:val="20"/>
          <w:szCs w:val="20"/>
        </w:rPr>
        <w:t xml:space="preserve"> or its Personnel)</w:t>
      </w:r>
      <w:r w:rsidRPr="00FD54E8">
        <w:rPr>
          <w:rFonts w:ascii="Calibri" w:hAnsi="Calibri" w:cs="Calibri"/>
          <w:sz w:val="20"/>
          <w:szCs w:val="20"/>
        </w:rPr>
        <w:t>,</w:t>
      </w:r>
      <w:r w:rsidRPr="00737E8B">
        <w:rPr>
          <w:rFonts w:ascii="Calibri" w:hAnsi="Calibri" w:cs="Calibri"/>
          <w:sz w:val="20"/>
          <w:szCs w:val="20"/>
        </w:rPr>
        <w:t xml:space="preserve"> including documents, visual data, information, text and data stored by any means.</w:t>
      </w:r>
    </w:p>
    <w:p w14:paraId="072891A5" w14:textId="67CA553B" w:rsidR="00C00936" w:rsidRPr="00737E8B" w:rsidRDefault="00C00936" w:rsidP="00737E8B">
      <w:pPr>
        <w:pStyle w:val="Indent2"/>
        <w:spacing w:before="120" w:after="0" w:line="240" w:lineRule="auto"/>
        <w:ind w:left="720"/>
        <w:jc w:val="both"/>
        <w:rPr>
          <w:rFonts w:ascii="Calibri" w:hAnsi="Calibri" w:cs="Calibri"/>
          <w:sz w:val="20"/>
          <w:szCs w:val="20"/>
        </w:rPr>
      </w:pPr>
      <w:r w:rsidRPr="00737E8B">
        <w:rPr>
          <w:rFonts w:ascii="Calibri" w:hAnsi="Calibri" w:cs="Calibri"/>
          <w:b/>
          <w:sz w:val="20"/>
          <w:szCs w:val="20"/>
        </w:rPr>
        <w:t xml:space="preserve">Contract Period </w:t>
      </w:r>
      <w:r w:rsidRPr="00737E8B">
        <w:rPr>
          <w:rFonts w:ascii="Calibri" w:hAnsi="Calibri" w:cs="Calibri"/>
          <w:sz w:val="20"/>
          <w:szCs w:val="20"/>
        </w:rPr>
        <w:t xml:space="preserve">means the Initial Contract Period plus any extension in </w:t>
      </w:r>
      <w:r w:rsidRPr="000D7E5E">
        <w:rPr>
          <w:rFonts w:ascii="Calibri" w:hAnsi="Calibri" w:cs="Calibri"/>
          <w:sz w:val="20"/>
          <w:szCs w:val="20"/>
        </w:rPr>
        <w:t xml:space="preserve">accordance with </w:t>
      </w:r>
      <w:r w:rsidRPr="000D7E5E">
        <w:rPr>
          <w:rFonts w:ascii="Calibri" w:hAnsi="Calibri" w:cs="Calibri"/>
          <w:b/>
          <w:bCs/>
          <w:sz w:val="20"/>
          <w:szCs w:val="20"/>
        </w:rPr>
        <w:t>clause 2.2</w:t>
      </w:r>
      <w:r w:rsidRPr="000D7E5E">
        <w:rPr>
          <w:rFonts w:ascii="Calibri" w:hAnsi="Calibri" w:cs="Calibri"/>
          <w:sz w:val="20"/>
          <w:szCs w:val="20"/>
        </w:rPr>
        <w:t>.</w:t>
      </w:r>
    </w:p>
    <w:p w14:paraId="5834A5C1" w14:textId="39109C46" w:rsidR="001507D8" w:rsidRPr="00737E8B" w:rsidRDefault="001507D8" w:rsidP="00737E8B">
      <w:pPr>
        <w:pStyle w:val="Indent2"/>
        <w:spacing w:before="120" w:after="0" w:line="240" w:lineRule="auto"/>
        <w:ind w:left="720"/>
        <w:jc w:val="both"/>
        <w:rPr>
          <w:rFonts w:ascii="Calibri" w:hAnsi="Calibri" w:cs="Calibri"/>
          <w:sz w:val="20"/>
          <w:szCs w:val="20"/>
        </w:rPr>
      </w:pPr>
      <w:r w:rsidRPr="00737E8B">
        <w:rPr>
          <w:rFonts w:ascii="Calibri" w:hAnsi="Calibri" w:cs="Calibri"/>
          <w:b/>
          <w:sz w:val="20"/>
          <w:szCs w:val="20"/>
        </w:rPr>
        <w:t xml:space="preserve">Contractor Representative </w:t>
      </w:r>
      <w:r w:rsidRPr="00737E8B">
        <w:rPr>
          <w:rFonts w:ascii="Calibri" w:hAnsi="Calibri" w:cs="Calibri"/>
          <w:sz w:val="20"/>
          <w:szCs w:val="20"/>
        </w:rPr>
        <w:t>means the person identified in the Service</w:t>
      </w:r>
      <w:r w:rsidR="005B0569" w:rsidRPr="00737E8B">
        <w:rPr>
          <w:rFonts w:ascii="Calibri" w:hAnsi="Calibri" w:cs="Calibri"/>
          <w:sz w:val="20"/>
          <w:szCs w:val="20"/>
        </w:rPr>
        <w:t>s</w:t>
      </w:r>
      <w:r w:rsidRPr="00737E8B">
        <w:rPr>
          <w:rFonts w:ascii="Calibri" w:hAnsi="Calibri" w:cs="Calibri"/>
          <w:sz w:val="20"/>
          <w:szCs w:val="20"/>
        </w:rPr>
        <w:t xml:space="preserve"> Order or, if no person is identified in the Service</w:t>
      </w:r>
      <w:r w:rsidR="005B0569" w:rsidRPr="00737E8B">
        <w:rPr>
          <w:rFonts w:ascii="Calibri" w:hAnsi="Calibri" w:cs="Calibri"/>
          <w:sz w:val="20"/>
          <w:szCs w:val="20"/>
        </w:rPr>
        <w:t>s</w:t>
      </w:r>
      <w:r w:rsidRPr="00737E8B">
        <w:rPr>
          <w:rFonts w:ascii="Calibri" w:hAnsi="Calibri" w:cs="Calibri"/>
          <w:sz w:val="20"/>
          <w:szCs w:val="20"/>
        </w:rPr>
        <w:t xml:space="preserve"> Order, in the Details Schedule of the Deed.  </w:t>
      </w:r>
    </w:p>
    <w:p w14:paraId="32A5A9F6" w14:textId="3C0E82C5" w:rsidR="00C35877" w:rsidRPr="006B16CD" w:rsidRDefault="00C35877" w:rsidP="00737E8B">
      <w:pPr>
        <w:pStyle w:val="Indent2"/>
        <w:spacing w:before="120" w:after="0" w:line="240" w:lineRule="auto"/>
        <w:ind w:left="720"/>
        <w:jc w:val="both"/>
        <w:rPr>
          <w:rFonts w:ascii="Calibri" w:hAnsi="Calibri" w:cs="Calibri"/>
          <w:bCs/>
          <w:sz w:val="20"/>
          <w:szCs w:val="20"/>
        </w:rPr>
      </w:pPr>
      <w:r w:rsidRPr="006B16CD">
        <w:rPr>
          <w:rFonts w:ascii="Calibri" w:hAnsi="Calibri" w:cs="Calibri"/>
          <w:b/>
          <w:bCs/>
          <w:sz w:val="20"/>
          <w:szCs w:val="20"/>
        </w:rPr>
        <w:t xml:space="preserve">Data </w:t>
      </w:r>
      <w:r w:rsidRPr="006B16CD">
        <w:rPr>
          <w:rFonts w:ascii="Calibri" w:hAnsi="Calibri" w:cs="Calibri"/>
          <w:bCs/>
          <w:sz w:val="20"/>
          <w:szCs w:val="20"/>
        </w:rPr>
        <w:t xml:space="preserve">includes any information provided by the Contractor under this Contract from any </w:t>
      </w:r>
      <w:proofErr w:type="gramStart"/>
      <w:r w:rsidRPr="006B16CD">
        <w:rPr>
          <w:rFonts w:ascii="Calibri" w:hAnsi="Calibri" w:cs="Calibri"/>
          <w:bCs/>
          <w:sz w:val="20"/>
          <w:szCs w:val="20"/>
        </w:rPr>
        <w:t>source, or</w:t>
      </w:r>
      <w:proofErr w:type="gramEnd"/>
      <w:r w:rsidRPr="006B16CD">
        <w:rPr>
          <w:rFonts w:ascii="Calibri" w:hAnsi="Calibri" w:cs="Calibri"/>
          <w:bCs/>
          <w:sz w:val="20"/>
          <w:szCs w:val="20"/>
        </w:rPr>
        <w:t xml:space="preserve"> collected or created by the Contractor in connection with the Services, whether in magnetic, electronic, hardcopy or any other form.</w:t>
      </w:r>
    </w:p>
    <w:p w14:paraId="06670BF5" w14:textId="0944A1BD" w:rsidR="00C35877" w:rsidRPr="006B16CD" w:rsidRDefault="00084BF4" w:rsidP="00737E8B">
      <w:pPr>
        <w:pStyle w:val="Indent2"/>
        <w:spacing w:before="120" w:after="0" w:line="240" w:lineRule="auto"/>
        <w:ind w:left="720"/>
        <w:jc w:val="both"/>
        <w:rPr>
          <w:rFonts w:ascii="Calibri" w:hAnsi="Calibri" w:cs="Calibri"/>
          <w:bCs/>
          <w:sz w:val="20"/>
          <w:szCs w:val="20"/>
        </w:rPr>
      </w:pPr>
      <w:r w:rsidRPr="006B16CD">
        <w:rPr>
          <w:rFonts w:ascii="Calibri" w:hAnsi="Calibri" w:cs="Calibri"/>
          <w:b/>
          <w:bCs/>
          <w:sz w:val="20"/>
          <w:szCs w:val="20"/>
        </w:rPr>
        <w:t>d</w:t>
      </w:r>
      <w:r w:rsidR="00C35877" w:rsidRPr="006B16CD">
        <w:rPr>
          <w:rFonts w:ascii="Calibri" w:hAnsi="Calibri" w:cs="Calibri"/>
          <w:b/>
          <w:bCs/>
          <w:sz w:val="20"/>
          <w:szCs w:val="20"/>
        </w:rPr>
        <w:t xml:space="preserve">ay </w:t>
      </w:r>
      <w:r w:rsidR="00C35877" w:rsidRPr="006B16CD">
        <w:rPr>
          <w:rFonts w:ascii="Calibri" w:hAnsi="Calibri" w:cs="Calibri"/>
          <w:bCs/>
          <w:sz w:val="20"/>
          <w:szCs w:val="20"/>
        </w:rPr>
        <w:t xml:space="preserve">means </w:t>
      </w:r>
      <w:r w:rsidRPr="006B16CD">
        <w:rPr>
          <w:rFonts w:ascii="Calibri" w:hAnsi="Calibri" w:cs="Calibri"/>
          <w:bCs/>
          <w:sz w:val="20"/>
          <w:szCs w:val="20"/>
        </w:rPr>
        <w:t xml:space="preserve">a </w:t>
      </w:r>
      <w:r w:rsidR="00C35877" w:rsidRPr="006B16CD">
        <w:rPr>
          <w:rFonts w:ascii="Calibri" w:hAnsi="Calibri" w:cs="Calibri"/>
          <w:bCs/>
          <w:sz w:val="20"/>
          <w:szCs w:val="20"/>
        </w:rPr>
        <w:t>calendar day</w:t>
      </w:r>
      <w:r w:rsidRPr="006B16CD">
        <w:rPr>
          <w:rFonts w:ascii="Calibri" w:hAnsi="Calibri" w:cs="Calibri"/>
          <w:bCs/>
          <w:sz w:val="20"/>
          <w:szCs w:val="20"/>
        </w:rPr>
        <w:t>.</w:t>
      </w:r>
    </w:p>
    <w:p w14:paraId="4EC154BD" w14:textId="376EB56D" w:rsidR="00C00936" w:rsidRPr="006B16CD" w:rsidRDefault="00C00936" w:rsidP="00737E8B">
      <w:pPr>
        <w:pStyle w:val="Indent2"/>
        <w:spacing w:before="120" w:after="0" w:line="240" w:lineRule="auto"/>
        <w:ind w:left="720"/>
        <w:jc w:val="both"/>
        <w:rPr>
          <w:rFonts w:ascii="Calibri" w:hAnsi="Calibri" w:cs="Calibri"/>
          <w:b/>
          <w:sz w:val="20"/>
          <w:szCs w:val="20"/>
        </w:rPr>
      </w:pPr>
      <w:r w:rsidRPr="006B16CD">
        <w:rPr>
          <w:rFonts w:ascii="Calibri" w:hAnsi="Calibri" w:cs="Calibri"/>
          <w:b/>
          <w:sz w:val="20"/>
          <w:szCs w:val="20"/>
        </w:rPr>
        <w:t xml:space="preserve">Deed </w:t>
      </w:r>
      <w:r w:rsidRPr="006B16CD">
        <w:rPr>
          <w:rFonts w:ascii="Calibri" w:hAnsi="Calibri" w:cs="Calibri"/>
          <w:sz w:val="20"/>
          <w:szCs w:val="20"/>
        </w:rPr>
        <w:t>means the deed of standing offer between the D</w:t>
      </w:r>
      <w:r w:rsidR="00A16E43" w:rsidRPr="006B16CD">
        <w:rPr>
          <w:rFonts w:ascii="Calibri" w:hAnsi="Calibri" w:cs="Calibri"/>
          <w:sz w:val="20"/>
          <w:szCs w:val="20"/>
        </w:rPr>
        <w:t>FAT</w:t>
      </w:r>
      <w:r w:rsidRPr="006B16CD">
        <w:rPr>
          <w:rFonts w:ascii="Calibri" w:hAnsi="Calibri" w:cs="Calibri"/>
          <w:sz w:val="20"/>
          <w:szCs w:val="20"/>
        </w:rPr>
        <w:t xml:space="preserve"> and the </w:t>
      </w:r>
      <w:r w:rsidR="006A30C4" w:rsidRPr="006B16CD">
        <w:rPr>
          <w:rFonts w:ascii="Calibri" w:hAnsi="Calibri" w:cs="Calibri"/>
          <w:sz w:val="20"/>
          <w:szCs w:val="20"/>
        </w:rPr>
        <w:t>Contractor</w:t>
      </w:r>
      <w:r w:rsidRPr="006B16CD">
        <w:rPr>
          <w:rFonts w:ascii="Calibri" w:hAnsi="Calibri" w:cs="Calibri"/>
          <w:sz w:val="20"/>
          <w:szCs w:val="20"/>
        </w:rPr>
        <w:t xml:space="preserve"> </w:t>
      </w:r>
      <w:r w:rsidR="00734FE2" w:rsidRPr="006B16CD">
        <w:rPr>
          <w:rFonts w:ascii="Calibri" w:hAnsi="Calibri" w:cs="Calibri"/>
          <w:sz w:val="20"/>
          <w:szCs w:val="20"/>
        </w:rPr>
        <w:t>pursuant to which the Parties have entered into this Contract</w:t>
      </w:r>
      <w:r w:rsidRPr="006B16CD">
        <w:rPr>
          <w:rFonts w:ascii="Calibri" w:hAnsi="Calibri" w:cs="Calibri"/>
          <w:sz w:val="20"/>
          <w:szCs w:val="20"/>
        </w:rPr>
        <w:t>.</w:t>
      </w:r>
    </w:p>
    <w:p w14:paraId="12CA4ACB" w14:textId="782D2514" w:rsidR="00C00936" w:rsidRPr="006B16CD" w:rsidRDefault="00C00936" w:rsidP="00737E8B">
      <w:pPr>
        <w:pStyle w:val="Indent2"/>
        <w:spacing w:before="120" w:after="0" w:line="240" w:lineRule="auto"/>
        <w:ind w:left="720"/>
        <w:jc w:val="both"/>
        <w:rPr>
          <w:rFonts w:ascii="Calibri" w:hAnsi="Calibri" w:cs="Calibri"/>
          <w:b/>
          <w:sz w:val="20"/>
          <w:szCs w:val="20"/>
        </w:rPr>
      </w:pPr>
      <w:r w:rsidRPr="006B16CD">
        <w:rPr>
          <w:rFonts w:ascii="Calibri" w:hAnsi="Calibri" w:cs="Calibri"/>
          <w:b/>
          <w:sz w:val="20"/>
          <w:szCs w:val="20"/>
        </w:rPr>
        <w:t xml:space="preserve">Deliverable </w:t>
      </w:r>
      <w:r w:rsidRPr="006B16CD">
        <w:rPr>
          <w:rFonts w:ascii="Calibri" w:hAnsi="Calibri" w:cs="Calibri"/>
          <w:sz w:val="20"/>
          <w:szCs w:val="20"/>
        </w:rPr>
        <w:t>means any Contract Material or other item or element of a Service to be provided by the Contractor under this Contract.</w:t>
      </w:r>
    </w:p>
    <w:p w14:paraId="1E0F654D" w14:textId="7EFB246E" w:rsidR="00C35877" w:rsidRPr="006B16CD" w:rsidRDefault="00C35877" w:rsidP="00737E8B">
      <w:pPr>
        <w:pStyle w:val="Indent2"/>
        <w:spacing w:before="120" w:after="0" w:line="240" w:lineRule="auto"/>
        <w:ind w:left="720"/>
        <w:jc w:val="both"/>
        <w:rPr>
          <w:rFonts w:ascii="Calibri" w:hAnsi="Calibri" w:cs="Calibri"/>
          <w:bCs/>
          <w:sz w:val="20"/>
          <w:szCs w:val="20"/>
        </w:rPr>
      </w:pPr>
      <w:r w:rsidRPr="006B16CD">
        <w:rPr>
          <w:rFonts w:ascii="Calibri" w:hAnsi="Calibri" w:cs="Calibri"/>
          <w:b/>
          <w:bCs/>
          <w:sz w:val="20"/>
          <w:szCs w:val="20"/>
        </w:rPr>
        <w:t xml:space="preserve">DFAT </w:t>
      </w:r>
      <w:r w:rsidRPr="006B16CD">
        <w:rPr>
          <w:rFonts w:ascii="Calibri" w:hAnsi="Calibri" w:cs="Calibri"/>
          <w:bCs/>
          <w:sz w:val="20"/>
          <w:szCs w:val="20"/>
        </w:rPr>
        <w:t xml:space="preserve">means </w:t>
      </w:r>
      <w:r w:rsidR="00C00936" w:rsidRPr="006B16CD">
        <w:rPr>
          <w:rFonts w:ascii="Calibri" w:hAnsi="Calibri" w:cs="Calibri"/>
          <w:bCs/>
          <w:sz w:val="20"/>
          <w:szCs w:val="20"/>
        </w:rPr>
        <w:t>t</w:t>
      </w:r>
      <w:r w:rsidRPr="006B16CD">
        <w:rPr>
          <w:rFonts w:ascii="Calibri" w:hAnsi="Calibri" w:cs="Calibri"/>
          <w:bCs/>
          <w:sz w:val="20"/>
          <w:szCs w:val="20"/>
        </w:rPr>
        <w:t>he Department of Foreign Affairs and Trade</w:t>
      </w:r>
      <w:r w:rsidR="00C00936" w:rsidRPr="006B16CD">
        <w:rPr>
          <w:rFonts w:ascii="Calibri" w:hAnsi="Calibri" w:cs="Calibri"/>
          <w:bCs/>
          <w:sz w:val="20"/>
          <w:szCs w:val="20"/>
        </w:rPr>
        <w:t>.</w:t>
      </w:r>
    </w:p>
    <w:p w14:paraId="61A100EB" w14:textId="412AC4F7" w:rsidR="00C35877" w:rsidRPr="000D7E5E" w:rsidRDefault="00C35877" w:rsidP="00737E8B">
      <w:pPr>
        <w:pStyle w:val="Indent2"/>
        <w:spacing w:before="120" w:after="0" w:line="240" w:lineRule="auto"/>
        <w:ind w:left="720"/>
        <w:jc w:val="both"/>
        <w:rPr>
          <w:rFonts w:ascii="Calibri" w:hAnsi="Calibri" w:cs="Calibri"/>
          <w:bCs/>
          <w:sz w:val="20"/>
          <w:szCs w:val="20"/>
        </w:rPr>
      </w:pPr>
      <w:r w:rsidRPr="006B16CD">
        <w:rPr>
          <w:rFonts w:ascii="Calibri" w:hAnsi="Calibri" w:cs="Calibri"/>
          <w:b/>
          <w:bCs/>
          <w:sz w:val="20"/>
          <w:szCs w:val="20"/>
        </w:rPr>
        <w:t xml:space="preserve">DFAT Material </w:t>
      </w:r>
      <w:r w:rsidRPr="006B16CD">
        <w:rPr>
          <w:rFonts w:ascii="Calibri" w:hAnsi="Calibri" w:cs="Calibri"/>
          <w:bCs/>
          <w:sz w:val="20"/>
          <w:szCs w:val="20"/>
        </w:rPr>
        <w:t xml:space="preserve">means any Material </w:t>
      </w:r>
      <w:r w:rsidR="00B84D5F" w:rsidRPr="006B16CD">
        <w:rPr>
          <w:rFonts w:ascii="Calibri" w:hAnsi="Calibri" w:cs="Calibri"/>
          <w:bCs/>
          <w:sz w:val="20"/>
          <w:szCs w:val="20"/>
        </w:rPr>
        <w:t xml:space="preserve">provided to the Contractor by DFAT, including the Material (if any) specified in </w:t>
      </w:r>
      <w:r w:rsidR="00B84D5F" w:rsidRPr="006B16CD">
        <w:rPr>
          <w:rFonts w:ascii="Calibri" w:hAnsi="Calibri" w:cs="Calibri"/>
          <w:b/>
          <w:sz w:val="20"/>
          <w:szCs w:val="20"/>
        </w:rPr>
        <w:t xml:space="preserve">item </w:t>
      </w:r>
      <w:r w:rsidR="00734FE2" w:rsidRPr="006B16CD">
        <w:rPr>
          <w:rFonts w:ascii="Calibri" w:hAnsi="Calibri" w:cs="Calibri"/>
          <w:b/>
          <w:sz w:val="20"/>
          <w:szCs w:val="20"/>
        </w:rPr>
        <w:t>1</w:t>
      </w:r>
      <w:r w:rsidR="00777D85" w:rsidRPr="006B16CD">
        <w:rPr>
          <w:rFonts w:ascii="Calibri" w:hAnsi="Calibri" w:cs="Calibri"/>
          <w:b/>
          <w:sz w:val="20"/>
          <w:szCs w:val="20"/>
        </w:rPr>
        <w:t>4</w:t>
      </w:r>
      <w:r w:rsidR="00734FE2" w:rsidRPr="006B16CD">
        <w:rPr>
          <w:rFonts w:ascii="Calibri" w:hAnsi="Calibri" w:cs="Calibri"/>
          <w:bCs/>
          <w:sz w:val="20"/>
          <w:szCs w:val="20"/>
        </w:rPr>
        <w:t xml:space="preserve"> </w:t>
      </w:r>
      <w:r w:rsidR="00B84D5F" w:rsidRPr="006B16CD">
        <w:rPr>
          <w:rFonts w:ascii="Calibri" w:hAnsi="Calibri" w:cs="Calibri"/>
          <w:bCs/>
          <w:sz w:val="20"/>
          <w:szCs w:val="20"/>
        </w:rPr>
        <w:t xml:space="preserve">of the </w:t>
      </w:r>
      <w:r w:rsidR="009000C5" w:rsidRPr="006B16CD">
        <w:rPr>
          <w:rFonts w:ascii="Calibri" w:hAnsi="Calibri" w:cs="Calibri"/>
          <w:bCs/>
          <w:sz w:val="20"/>
          <w:szCs w:val="20"/>
        </w:rPr>
        <w:t>Services</w:t>
      </w:r>
      <w:r w:rsidR="00B84D5F" w:rsidRPr="006B16CD">
        <w:rPr>
          <w:rFonts w:ascii="Calibri" w:hAnsi="Calibri" w:cs="Calibri"/>
          <w:bCs/>
          <w:sz w:val="20"/>
          <w:szCs w:val="20"/>
        </w:rPr>
        <w:t xml:space="preserve"> Order.</w:t>
      </w:r>
      <w:r w:rsidRPr="000D7E5E">
        <w:rPr>
          <w:rFonts w:ascii="Calibri" w:hAnsi="Calibri" w:cs="Calibri"/>
          <w:bCs/>
          <w:sz w:val="20"/>
          <w:szCs w:val="20"/>
        </w:rPr>
        <w:t xml:space="preserve"> </w:t>
      </w:r>
    </w:p>
    <w:p w14:paraId="78AD1CF9" w14:textId="5ACA0748" w:rsidR="00C35877" w:rsidRPr="000D7E5E" w:rsidRDefault="00C35877" w:rsidP="00737E8B">
      <w:pPr>
        <w:pStyle w:val="Indent2"/>
        <w:spacing w:before="120" w:after="0" w:line="240" w:lineRule="auto"/>
        <w:ind w:left="720"/>
        <w:jc w:val="both"/>
        <w:rPr>
          <w:rFonts w:ascii="Calibri" w:hAnsi="Calibri" w:cs="Calibri"/>
          <w:sz w:val="20"/>
          <w:szCs w:val="20"/>
        </w:rPr>
      </w:pPr>
      <w:r w:rsidRPr="000D7E5E">
        <w:rPr>
          <w:rFonts w:ascii="Calibri" w:hAnsi="Calibri" w:cs="Calibri"/>
          <w:b/>
          <w:bCs/>
          <w:sz w:val="20"/>
          <w:szCs w:val="20"/>
        </w:rPr>
        <w:t>DFAT Representative</w:t>
      </w:r>
      <w:r w:rsidRPr="000D7E5E">
        <w:rPr>
          <w:rFonts w:ascii="Calibri" w:hAnsi="Calibri" w:cs="Calibri"/>
          <w:sz w:val="20"/>
          <w:szCs w:val="20"/>
        </w:rPr>
        <w:t xml:space="preserve"> means the person </w:t>
      </w:r>
      <w:r w:rsidR="00B84D5F" w:rsidRPr="000D7E5E">
        <w:rPr>
          <w:rFonts w:ascii="Calibri" w:hAnsi="Calibri" w:cs="Calibri"/>
          <w:sz w:val="20"/>
          <w:szCs w:val="20"/>
        </w:rPr>
        <w:t xml:space="preserve">identified in the </w:t>
      </w:r>
      <w:r w:rsidR="009000C5" w:rsidRPr="000D7E5E">
        <w:rPr>
          <w:rFonts w:ascii="Calibri" w:hAnsi="Calibri" w:cs="Calibri"/>
          <w:sz w:val="20"/>
          <w:szCs w:val="20"/>
        </w:rPr>
        <w:t>Services</w:t>
      </w:r>
      <w:r w:rsidR="00B84D5F" w:rsidRPr="000D7E5E">
        <w:rPr>
          <w:rFonts w:ascii="Calibri" w:hAnsi="Calibri" w:cs="Calibri"/>
          <w:sz w:val="20"/>
          <w:szCs w:val="20"/>
        </w:rPr>
        <w:t xml:space="preserve"> Order, or if no person is identified in the </w:t>
      </w:r>
      <w:r w:rsidR="009000C5" w:rsidRPr="000D7E5E">
        <w:rPr>
          <w:rFonts w:ascii="Calibri" w:hAnsi="Calibri" w:cs="Calibri"/>
          <w:sz w:val="20"/>
          <w:szCs w:val="20"/>
        </w:rPr>
        <w:t>Services</w:t>
      </w:r>
      <w:r w:rsidR="00B84D5F" w:rsidRPr="000D7E5E">
        <w:rPr>
          <w:rFonts w:ascii="Calibri" w:hAnsi="Calibri" w:cs="Calibri"/>
          <w:sz w:val="20"/>
          <w:szCs w:val="20"/>
        </w:rPr>
        <w:t xml:space="preserve"> Order, in the Details Schedule of the Deed.  </w:t>
      </w:r>
    </w:p>
    <w:p w14:paraId="243D61FD" w14:textId="41B25307" w:rsidR="00C35877" w:rsidRPr="006B16CD" w:rsidRDefault="00C35877" w:rsidP="00737E8B">
      <w:pPr>
        <w:pStyle w:val="Indent2"/>
        <w:spacing w:before="120" w:after="0" w:line="240" w:lineRule="auto"/>
        <w:ind w:left="720"/>
        <w:jc w:val="both"/>
        <w:rPr>
          <w:rFonts w:ascii="Calibri" w:hAnsi="Calibri" w:cs="Calibri"/>
          <w:sz w:val="20"/>
          <w:szCs w:val="20"/>
        </w:rPr>
      </w:pPr>
      <w:r w:rsidRPr="000D7E5E">
        <w:rPr>
          <w:rFonts w:ascii="Calibri" w:hAnsi="Calibri" w:cs="Calibri"/>
          <w:b/>
          <w:sz w:val="20"/>
          <w:szCs w:val="20"/>
          <w:lang w:eastAsia="ja-JP"/>
        </w:rPr>
        <w:t>DFAT</w:t>
      </w:r>
      <w:r w:rsidRPr="000D7E5E">
        <w:rPr>
          <w:rFonts w:ascii="Calibri" w:hAnsi="Calibri" w:cs="Calibri"/>
          <w:b/>
          <w:sz w:val="20"/>
          <w:szCs w:val="20"/>
        </w:rPr>
        <w:t xml:space="preserve"> Supplied Items </w:t>
      </w:r>
      <w:r w:rsidRPr="000D7E5E">
        <w:rPr>
          <w:rFonts w:ascii="Calibri" w:hAnsi="Calibri" w:cs="Calibri"/>
          <w:sz w:val="20"/>
          <w:szCs w:val="20"/>
        </w:rPr>
        <w:t xml:space="preserve">means all items </w:t>
      </w:r>
      <w:r w:rsidRPr="00D60CD9">
        <w:rPr>
          <w:rFonts w:ascii="Calibri" w:hAnsi="Calibri" w:cs="Calibri"/>
          <w:sz w:val="20"/>
          <w:szCs w:val="20"/>
        </w:rPr>
        <w:t xml:space="preserve">of equipment, materials and facilities owned or controlled by DFAT which the Contractor and its Personnel may procure or use </w:t>
      </w:r>
      <w:proofErr w:type="gramStart"/>
      <w:r w:rsidRPr="006B16CD">
        <w:rPr>
          <w:rFonts w:ascii="Calibri" w:hAnsi="Calibri" w:cs="Calibri"/>
          <w:sz w:val="20"/>
          <w:szCs w:val="20"/>
        </w:rPr>
        <w:t>in the course of</w:t>
      </w:r>
      <w:proofErr w:type="gramEnd"/>
      <w:r w:rsidRPr="006B16CD">
        <w:rPr>
          <w:rFonts w:ascii="Calibri" w:hAnsi="Calibri" w:cs="Calibri"/>
          <w:sz w:val="20"/>
          <w:szCs w:val="20"/>
        </w:rPr>
        <w:t xml:space="preserve"> providing the </w:t>
      </w:r>
      <w:proofErr w:type="gramStart"/>
      <w:r w:rsidR="009000C5" w:rsidRPr="006B16CD">
        <w:rPr>
          <w:rFonts w:ascii="Calibri" w:hAnsi="Calibri" w:cs="Calibri"/>
          <w:sz w:val="20"/>
          <w:szCs w:val="20"/>
        </w:rPr>
        <w:t>Service</w:t>
      </w:r>
      <w:r w:rsidRPr="006B16CD">
        <w:rPr>
          <w:rFonts w:ascii="Calibri" w:hAnsi="Calibri" w:cs="Calibri"/>
          <w:sz w:val="20"/>
          <w:szCs w:val="20"/>
        </w:rPr>
        <w:t>s</w:t>
      </w:r>
      <w:r w:rsidR="00B605FA" w:rsidRPr="006B16CD">
        <w:rPr>
          <w:rFonts w:ascii="Calibri" w:hAnsi="Calibri" w:cs="Calibri"/>
          <w:sz w:val="20"/>
          <w:szCs w:val="20"/>
        </w:rPr>
        <w:t>,</w:t>
      </w:r>
      <w:r w:rsidRPr="006B16CD">
        <w:rPr>
          <w:rFonts w:ascii="Calibri" w:hAnsi="Calibri" w:cs="Calibri"/>
          <w:sz w:val="20"/>
          <w:szCs w:val="20"/>
        </w:rPr>
        <w:t>.</w:t>
      </w:r>
      <w:proofErr w:type="gramEnd"/>
    </w:p>
    <w:p w14:paraId="00EFE484" w14:textId="6F6D5C4C" w:rsidR="00C35877" w:rsidRPr="000D7E5E" w:rsidRDefault="00C35877" w:rsidP="00737E8B">
      <w:pPr>
        <w:pStyle w:val="Indent2"/>
        <w:spacing w:before="120" w:after="0" w:line="240" w:lineRule="auto"/>
        <w:ind w:left="720"/>
        <w:jc w:val="both"/>
        <w:rPr>
          <w:rFonts w:ascii="Calibri" w:hAnsi="Calibri" w:cs="Calibri"/>
          <w:sz w:val="20"/>
          <w:szCs w:val="20"/>
        </w:rPr>
      </w:pPr>
      <w:r w:rsidRPr="006B16CD">
        <w:rPr>
          <w:rFonts w:ascii="Calibri" w:hAnsi="Calibri" w:cs="Calibri"/>
          <w:b/>
          <w:sz w:val="20"/>
          <w:szCs w:val="20"/>
        </w:rPr>
        <w:t xml:space="preserve">Fees </w:t>
      </w:r>
      <w:r w:rsidRPr="006B16CD">
        <w:rPr>
          <w:rFonts w:ascii="Calibri" w:hAnsi="Calibri" w:cs="Calibri"/>
          <w:sz w:val="20"/>
          <w:szCs w:val="20"/>
        </w:rPr>
        <w:t xml:space="preserve">means the fees for the Services </w:t>
      </w:r>
      <w:r w:rsidR="00B60F9C" w:rsidRPr="006B16CD">
        <w:rPr>
          <w:rFonts w:ascii="Calibri" w:hAnsi="Calibri" w:cs="Calibri"/>
          <w:sz w:val="20"/>
          <w:szCs w:val="20"/>
        </w:rPr>
        <w:t xml:space="preserve">determined in accordance with the Deed and otherwise as </w:t>
      </w:r>
      <w:r w:rsidRPr="006B16CD">
        <w:rPr>
          <w:rFonts w:ascii="Calibri" w:hAnsi="Calibri" w:cs="Calibri"/>
          <w:sz w:val="20"/>
          <w:szCs w:val="20"/>
        </w:rPr>
        <w:t xml:space="preserve">set out in the </w:t>
      </w:r>
      <w:r w:rsidR="009000C5" w:rsidRPr="006B16CD">
        <w:rPr>
          <w:rFonts w:ascii="Calibri" w:hAnsi="Calibri" w:cs="Calibri"/>
          <w:sz w:val="20"/>
          <w:szCs w:val="20"/>
        </w:rPr>
        <w:t>Services</w:t>
      </w:r>
      <w:r w:rsidRPr="006B16CD">
        <w:rPr>
          <w:rFonts w:ascii="Calibri" w:hAnsi="Calibri" w:cs="Calibri"/>
          <w:sz w:val="20"/>
          <w:szCs w:val="20"/>
        </w:rPr>
        <w:t xml:space="preserve"> Order</w:t>
      </w:r>
      <w:r w:rsidR="00C92526" w:rsidRPr="006B16CD">
        <w:rPr>
          <w:rFonts w:ascii="Calibri" w:hAnsi="Calibri" w:cs="Calibri"/>
          <w:sz w:val="20"/>
          <w:szCs w:val="20"/>
        </w:rPr>
        <w:t>, which include Management</w:t>
      </w:r>
      <w:r w:rsidR="00C92526" w:rsidRPr="000D7E5E">
        <w:rPr>
          <w:rFonts w:ascii="Calibri" w:hAnsi="Calibri" w:cs="Calibri"/>
          <w:sz w:val="20"/>
          <w:szCs w:val="20"/>
        </w:rPr>
        <w:t xml:space="preserve"> Fees</w:t>
      </w:r>
      <w:r w:rsidR="00F83068">
        <w:rPr>
          <w:rFonts w:ascii="Calibri" w:hAnsi="Calibri" w:cs="Calibri"/>
          <w:sz w:val="20"/>
          <w:szCs w:val="20"/>
        </w:rPr>
        <w:t>,</w:t>
      </w:r>
      <w:r w:rsidR="00C92526" w:rsidRPr="000D7E5E">
        <w:rPr>
          <w:rFonts w:ascii="Calibri" w:hAnsi="Calibri" w:cs="Calibri"/>
          <w:sz w:val="20"/>
          <w:szCs w:val="20"/>
        </w:rPr>
        <w:t xml:space="preserve"> Personnel </w:t>
      </w:r>
      <w:r w:rsidR="00CD0C87" w:rsidRPr="000D7E5E">
        <w:rPr>
          <w:rFonts w:ascii="Calibri" w:hAnsi="Calibri" w:cs="Calibri"/>
          <w:sz w:val="20"/>
          <w:szCs w:val="20"/>
        </w:rPr>
        <w:t>Costs</w:t>
      </w:r>
      <w:r w:rsidR="00C92526" w:rsidRPr="000D7E5E">
        <w:rPr>
          <w:rFonts w:ascii="Calibri" w:hAnsi="Calibri" w:cs="Calibri"/>
          <w:sz w:val="20"/>
          <w:szCs w:val="20"/>
        </w:rPr>
        <w:t xml:space="preserve"> </w:t>
      </w:r>
      <w:r w:rsidR="00CD0C87" w:rsidRPr="000D7E5E">
        <w:rPr>
          <w:rFonts w:ascii="Calibri" w:hAnsi="Calibri" w:cs="Calibri"/>
          <w:sz w:val="20"/>
          <w:szCs w:val="20"/>
        </w:rPr>
        <w:t>and</w:t>
      </w:r>
      <w:r w:rsidR="00C92526" w:rsidRPr="000D7E5E">
        <w:rPr>
          <w:rFonts w:ascii="Calibri" w:hAnsi="Calibri" w:cs="Calibri"/>
          <w:sz w:val="20"/>
          <w:szCs w:val="20"/>
        </w:rPr>
        <w:t xml:space="preserve"> </w:t>
      </w:r>
      <w:r w:rsidR="00BE74F0">
        <w:rPr>
          <w:rFonts w:ascii="Calibri" w:hAnsi="Calibri" w:cs="Calibri"/>
          <w:sz w:val="20"/>
          <w:szCs w:val="20"/>
        </w:rPr>
        <w:t>other</w:t>
      </w:r>
      <w:r w:rsidR="003322C2">
        <w:rPr>
          <w:rFonts w:ascii="Calibri" w:hAnsi="Calibri" w:cs="Calibri"/>
          <w:sz w:val="20"/>
          <w:szCs w:val="20"/>
        </w:rPr>
        <w:t xml:space="preserve"> </w:t>
      </w:r>
      <w:r w:rsidRPr="000D7E5E">
        <w:rPr>
          <w:rFonts w:ascii="Calibri" w:hAnsi="Calibri" w:cs="Calibri"/>
          <w:sz w:val="20"/>
          <w:szCs w:val="20"/>
        </w:rPr>
        <w:t>Reimbursable Costs.</w:t>
      </w:r>
      <w:r w:rsidR="0041038D">
        <w:rPr>
          <w:rFonts w:ascii="Calibri" w:hAnsi="Calibri" w:cs="Calibri"/>
          <w:sz w:val="20"/>
          <w:szCs w:val="20"/>
        </w:rPr>
        <w:t xml:space="preserve"> </w:t>
      </w:r>
    </w:p>
    <w:p w14:paraId="0E1E4624" w14:textId="77777777" w:rsidR="00C35877" w:rsidRPr="000D7E5E" w:rsidRDefault="00C35877" w:rsidP="00737E8B">
      <w:pPr>
        <w:pStyle w:val="Indent2"/>
        <w:spacing w:before="120" w:after="0" w:line="240" w:lineRule="auto"/>
        <w:ind w:left="720"/>
        <w:jc w:val="both"/>
        <w:rPr>
          <w:rFonts w:ascii="Calibri" w:hAnsi="Calibri" w:cs="Calibri"/>
          <w:sz w:val="20"/>
          <w:szCs w:val="20"/>
        </w:rPr>
      </w:pPr>
      <w:r w:rsidRPr="000D7E5E">
        <w:rPr>
          <w:rFonts w:ascii="Calibri" w:hAnsi="Calibri" w:cs="Calibri"/>
          <w:b/>
          <w:sz w:val="20"/>
          <w:szCs w:val="20"/>
        </w:rPr>
        <w:lastRenderedPageBreak/>
        <w:t xml:space="preserve">Force Majeure Event </w:t>
      </w:r>
      <w:r w:rsidRPr="000D7E5E">
        <w:rPr>
          <w:rFonts w:ascii="Calibri" w:hAnsi="Calibri" w:cs="Calibri"/>
          <w:sz w:val="20"/>
          <w:szCs w:val="20"/>
        </w:rPr>
        <w:t xml:space="preserve">includes acts of </w:t>
      </w:r>
      <w:proofErr w:type="gramStart"/>
      <w:r w:rsidRPr="000D7E5E">
        <w:rPr>
          <w:rFonts w:ascii="Calibri" w:hAnsi="Calibri" w:cs="Calibri"/>
          <w:sz w:val="20"/>
          <w:szCs w:val="20"/>
        </w:rPr>
        <w:t>god</w:t>
      </w:r>
      <w:proofErr w:type="gramEnd"/>
      <w:r w:rsidRPr="000D7E5E">
        <w:rPr>
          <w:rFonts w:ascii="Calibri" w:hAnsi="Calibri" w:cs="Calibri"/>
          <w:sz w:val="20"/>
          <w:szCs w:val="20"/>
        </w:rPr>
        <w:t xml:space="preserve"> or war, pandemic, act of public enemy, terrorist act, civil unrest, nationalisation, expropriation, embargo, restraint of property by government, strike or other form of industrial dispute, provided that they are outside the reasonable control of the affected Party and could not have been prevented or avoided by that Party taking all reasonable steps.</w:t>
      </w:r>
    </w:p>
    <w:p w14:paraId="3A7590AC" w14:textId="036EF1E0" w:rsidR="00C35877" w:rsidRPr="00737E8B" w:rsidRDefault="00C35877" w:rsidP="00737E8B">
      <w:pPr>
        <w:pStyle w:val="Indent2"/>
        <w:spacing w:before="120" w:after="0" w:line="240" w:lineRule="auto"/>
        <w:ind w:left="720"/>
        <w:jc w:val="both"/>
        <w:rPr>
          <w:rFonts w:ascii="Calibri" w:hAnsi="Calibri" w:cs="Calibri"/>
          <w:bCs/>
          <w:sz w:val="20"/>
          <w:szCs w:val="20"/>
        </w:rPr>
      </w:pPr>
      <w:r w:rsidRPr="000D7E5E">
        <w:rPr>
          <w:rFonts w:ascii="Calibri" w:hAnsi="Calibri" w:cs="Calibri"/>
          <w:b/>
          <w:bCs/>
          <w:sz w:val="20"/>
          <w:szCs w:val="20"/>
        </w:rPr>
        <w:t xml:space="preserve">Former DFAT Employee </w:t>
      </w:r>
      <w:r w:rsidR="00FF4364" w:rsidRPr="000D7E5E">
        <w:rPr>
          <w:rFonts w:ascii="Calibri" w:hAnsi="Calibri" w:cs="Calibri"/>
          <w:bCs/>
          <w:sz w:val="20"/>
          <w:szCs w:val="20"/>
        </w:rPr>
        <w:t>means a</w:t>
      </w:r>
      <w:r w:rsidRPr="000D7E5E">
        <w:rPr>
          <w:rFonts w:ascii="Calibri" w:hAnsi="Calibri" w:cs="Calibri"/>
          <w:bCs/>
          <w:sz w:val="20"/>
          <w:szCs w:val="20"/>
        </w:rPr>
        <w:t xml:space="preserve"> person who was previously employed by DFAT</w:t>
      </w:r>
      <w:r w:rsidR="004B3D20" w:rsidRPr="000D7E5E">
        <w:rPr>
          <w:rFonts w:ascii="Calibri" w:hAnsi="Calibri" w:cs="Calibri"/>
          <w:bCs/>
          <w:sz w:val="20"/>
          <w:szCs w:val="20"/>
        </w:rPr>
        <w:t xml:space="preserve"> (or seconded to DFAT)</w:t>
      </w:r>
      <w:r w:rsidRPr="000D7E5E">
        <w:rPr>
          <w:rFonts w:ascii="Calibri" w:hAnsi="Calibri" w:cs="Calibri"/>
          <w:bCs/>
          <w:sz w:val="20"/>
          <w:szCs w:val="20"/>
        </w:rPr>
        <w:t>, whose employment ceased within the last nine</w:t>
      </w:r>
      <w:r w:rsidRPr="000D7E5E">
        <w:rPr>
          <w:rFonts w:ascii="Calibri" w:hAnsi="Calibri" w:cs="Calibri"/>
          <w:b/>
          <w:bCs/>
          <w:sz w:val="20"/>
          <w:szCs w:val="20"/>
        </w:rPr>
        <w:t xml:space="preserve"> </w:t>
      </w:r>
      <w:r w:rsidRPr="000D7E5E">
        <w:rPr>
          <w:rFonts w:ascii="Calibri" w:hAnsi="Calibri" w:cs="Calibri"/>
          <w:bCs/>
          <w:sz w:val="20"/>
          <w:szCs w:val="20"/>
        </w:rPr>
        <w:t>(9) months</w:t>
      </w:r>
      <w:r w:rsidRPr="000D7E5E">
        <w:rPr>
          <w:rFonts w:ascii="Calibri" w:hAnsi="Calibri" w:cs="Calibri"/>
          <w:b/>
          <w:bCs/>
          <w:sz w:val="20"/>
          <w:szCs w:val="20"/>
        </w:rPr>
        <w:t xml:space="preserve"> </w:t>
      </w:r>
      <w:r w:rsidRPr="000D7E5E">
        <w:rPr>
          <w:rFonts w:ascii="Calibri" w:hAnsi="Calibri" w:cs="Calibri"/>
          <w:bCs/>
          <w:sz w:val="20"/>
          <w:szCs w:val="20"/>
        </w:rPr>
        <w:t>and who</w:t>
      </w:r>
      <w:r w:rsidR="00E35EFD" w:rsidRPr="000D7E5E">
        <w:rPr>
          <w:rFonts w:ascii="Calibri" w:hAnsi="Calibri" w:cs="Calibri"/>
          <w:bCs/>
          <w:sz w:val="20"/>
          <w:szCs w:val="20"/>
        </w:rPr>
        <w:t xml:space="preserve">, in the twelve (12) months prior to their separation from DFAT, </w:t>
      </w:r>
      <w:r w:rsidRPr="000D7E5E">
        <w:rPr>
          <w:rFonts w:ascii="Calibri" w:hAnsi="Calibri" w:cs="Calibri"/>
          <w:bCs/>
          <w:sz w:val="20"/>
          <w:szCs w:val="20"/>
        </w:rPr>
        <w:t>was substantially involved in the design, preparation, appraisal, review, and or daily management of this Contract</w:t>
      </w:r>
      <w:r w:rsidR="005D32B4">
        <w:rPr>
          <w:rFonts w:ascii="Calibri" w:hAnsi="Calibri" w:cs="Calibri"/>
          <w:bCs/>
          <w:sz w:val="20"/>
          <w:szCs w:val="20"/>
        </w:rPr>
        <w:t xml:space="preserve"> </w:t>
      </w:r>
      <w:r w:rsidR="005D32B4" w:rsidRPr="0089578E">
        <w:rPr>
          <w:rFonts w:ascii="Calibri" w:hAnsi="Calibri" w:cs="Calibri"/>
          <w:sz w:val="20"/>
          <w:szCs w:val="20"/>
        </w:rPr>
        <w:t xml:space="preserve">or a </w:t>
      </w:r>
      <w:r w:rsidR="00BC2866">
        <w:rPr>
          <w:rFonts w:ascii="Calibri" w:hAnsi="Calibri" w:cs="Calibri"/>
          <w:sz w:val="20"/>
          <w:szCs w:val="20"/>
        </w:rPr>
        <w:t>c</w:t>
      </w:r>
      <w:r w:rsidR="005D32B4" w:rsidRPr="0089578E">
        <w:rPr>
          <w:rFonts w:ascii="Calibri" w:hAnsi="Calibri" w:cs="Calibri"/>
          <w:sz w:val="20"/>
          <w:szCs w:val="20"/>
        </w:rPr>
        <w:t xml:space="preserve">ontract relating to a </w:t>
      </w:r>
      <w:r w:rsidR="00EF3AC1">
        <w:rPr>
          <w:rFonts w:ascii="Calibri" w:hAnsi="Calibri" w:cs="Calibri"/>
          <w:sz w:val="20"/>
          <w:szCs w:val="20"/>
        </w:rPr>
        <w:t>p</w:t>
      </w:r>
      <w:r w:rsidR="005D32B4" w:rsidRPr="0089578E">
        <w:rPr>
          <w:rFonts w:ascii="Calibri" w:hAnsi="Calibri" w:cs="Calibri"/>
          <w:sz w:val="20"/>
          <w:szCs w:val="20"/>
        </w:rPr>
        <w:t xml:space="preserve">redecessor </w:t>
      </w:r>
      <w:r w:rsidR="00224D15">
        <w:rPr>
          <w:rFonts w:ascii="Calibri" w:hAnsi="Calibri" w:cs="Calibri"/>
          <w:sz w:val="20"/>
          <w:szCs w:val="20"/>
        </w:rPr>
        <w:t xml:space="preserve">to the </w:t>
      </w:r>
      <w:r w:rsidR="005D32B4" w:rsidRPr="0089578E">
        <w:rPr>
          <w:rFonts w:ascii="Calibri" w:hAnsi="Calibri" w:cs="Calibri"/>
          <w:sz w:val="20"/>
          <w:szCs w:val="20"/>
        </w:rPr>
        <w:t>program</w:t>
      </w:r>
      <w:r w:rsidR="00224D15">
        <w:rPr>
          <w:rFonts w:ascii="Calibri" w:hAnsi="Calibri" w:cs="Calibri"/>
          <w:sz w:val="20"/>
          <w:szCs w:val="20"/>
        </w:rPr>
        <w:t xml:space="preserve"> to which this Contract relates</w:t>
      </w:r>
      <w:r w:rsidRPr="000D7E5E">
        <w:rPr>
          <w:rFonts w:ascii="Calibri" w:hAnsi="Calibri" w:cs="Calibri"/>
          <w:bCs/>
          <w:sz w:val="20"/>
          <w:szCs w:val="20"/>
        </w:rPr>
        <w:t>.</w:t>
      </w:r>
    </w:p>
    <w:p w14:paraId="4B3BE14D" w14:textId="77777777" w:rsidR="00C35877" w:rsidRPr="00737E8B" w:rsidRDefault="00C35877" w:rsidP="00737E8B">
      <w:pPr>
        <w:spacing w:before="120"/>
        <w:ind w:left="720"/>
        <w:jc w:val="both"/>
        <w:rPr>
          <w:rFonts w:ascii="Calibri" w:eastAsia="Arial Unicode MS" w:hAnsi="Calibri" w:cs="Calibri"/>
          <w:b/>
          <w:bCs/>
          <w:sz w:val="20"/>
          <w:szCs w:val="20"/>
        </w:rPr>
      </w:pPr>
      <w:r w:rsidRPr="00737E8B">
        <w:rPr>
          <w:rFonts w:ascii="Calibri" w:hAnsi="Calibri" w:cs="Calibri"/>
          <w:b/>
          <w:bCs/>
          <w:sz w:val="20"/>
          <w:szCs w:val="20"/>
        </w:rPr>
        <w:t>Fraud</w:t>
      </w:r>
      <w:r w:rsidRPr="00737E8B">
        <w:rPr>
          <w:rFonts w:ascii="Calibri" w:hAnsi="Calibri" w:cs="Calibri"/>
          <w:sz w:val="20"/>
          <w:szCs w:val="20"/>
        </w:rPr>
        <w:t xml:space="preserve"> means dishonestly obtaining a benefit, or causing a Loss, by deception or other means, and includes alleged, attempted, suspected or detected fraud.</w:t>
      </w:r>
    </w:p>
    <w:p w14:paraId="42017547" w14:textId="2F773FE9" w:rsidR="00395FDE" w:rsidRPr="00D0505B" w:rsidRDefault="00395FDE" w:rsidP="00737E8B">
      <w:pPr>
        <w:pStyle w:val="Indent2"/>
        <w:spacing w:before="120" w:after="0" w:line="240" w:lineRule="auto"/>
        <w:ind w:left="720"/>
        <w:jc w:val="both"/>
        <w:rPr>
          <w:rFonts w:ascii="Calibri" w:hAnsi="Calibri"/>
          <w:sz w:val="20"/>
        </w:rPr>
      </w:pPr>
      <w:r>
        <w:rPr>
          <w:rFonts w:ascii="Calibri" w:eastAsia="Arial Unicode MS" w:hAnsi="Calibri" w:cs="Calibri"/>
          <w:b/>
          <w:bCs/>
          <w:sz w:val="20"/>
          <w:szCs w:val="20"/>
        </w:rPr>
        <w:t xml:space="preserve">General Obligations </w:t>
      </w:r>
      <w:r>
        <w:rPr>
          <w:rFonts w:ascii="Calibri" w:eastAsia="Arial Unicode MS" w:hAnsi="Calibri" w:cs="Calibri"/>
          <w:sz w:val="20"/>
          <w:szCs w:val="20"/>
        </w:rPr>
        <w:t xml:space="preserve">means the obligations in </w:t>
      </w:r>
      <w:r w:rsidRPr="008F4FE9">
        <w:rPr>
          <w:rFonts w:ascii="Calibri" w:eastAsia="Arial Unicode MS" w:hAnsi="Calibri" w:cs="Calibri"/>
          <w:b/>
          <w:bCs/>
          <w:sz w:val="20"/>
          <w:szCs w:val="20"/>
        </w:rPr>
        <w:t>clause 3.1</w:t>
      </w:r>
      <w:r>
        <w:rPr>
          <w:rFonts w:ascii="Calibri" w:eastAsia="Arial Unicode MS" w:hAnsi="Calibri" w:cs="Calibri"/>
          <w:sz w:val="20"/>
          <w:szCs w:val="20"/>
        </w:rPr>
        <w:t>.</w:t>
      </w:r>
    </w:p>
    <w:p w14:paraId="371A05E6" w14:textId="7ED1644A" w:rsidR="00C35877" w:rsidRPr="00644925" w:rsidRDefault="00C35877" w:rsidP="00737E8B">
      <w:pPr>
        <w:pStyle w:val="Indent2"/>
        <w:spacing w:before="120" w:after="0" w:line="240" w:lineRule="auto"/>
        <w:ind w:left="720"/>
        <w:jc w:val="both"/>
        <w:rPr>
          <w:rFonts w:ascii="Calibri" w:hAnsi="Calibri" w:cs="Calibri"/>
          <w:sz w:val="20"/>
          <w:szCs w:val="20"/>
        </w:rPr>
      </w:pPr>
      <w:r w:rsidRPr="00644925">
        <w:rPr>
          <w:rFonts w:ascii="Calibri" w:eastAsia="Arial Unicode MS" w:hAnsi="Calibri" w:cs="Calibri"/>
          <w:b/>
          <w:bCs/>
          <w:sz w:val="20"/>
          <w:szCs w:val="20"/>
        </w:rPr>
        <w:t>Goods</w:t>
      </w:r>
      <w:r w:rsidRPr="00644925">
        <w:rPr>
          <w:rFonts w:ascii="Calibri" w:eastAsia="Arial Unicode MS" w:hAnsi="Calibri" w:cs="Calibri"/>
          <w:sz w:val="20"/>
          <w:szCs w:val="20"/>
        </w:rPr>
        <w:t xml:space="preserve"> means the parts, equipment, consumables or other items (if any) </w:t>
      </w:r>
      <w:r w:rsidRPr="00644925">
        <w:rPr>
          <w:rFonts w:ascii="Calibri" w:hAnsi="Calibri" w:cs="Calibri"/>
          <w:sz w:val="20"/>
          <w:szCs w:val="20"/>
        </w:rPr>
        <w:t>described</w:t>
      </w:r>
      <w:r w:rsidRPr="00644925">
        <w:rPr>
          <w:rFonts w:ascii="Calibri" w:eastAsia="Arial Unicode MS" w:hAnsi="Calibri" w:cs="Calibri"/>
          <w:sz w:val="20"/>
          <w:szCs w:val="20"/>
        </w:rPr>
        <w:t xml:space="preserve"> in the </w:t>
      </w:r>
      <w:r w:rsidR="009000C5" w:rsidRPr="00644925">
        <w:rPr>
          <w:rFonts w:ascii="Calibri" w:eastAsia="Arial Unicode MS" w:hAnsi="Calibri" w:cs="Calibri"/>
          <w:sz w:val="20"/>
          <w:szCs w:val="20"/>
        </w:rPr>
        <w:t>Services</w:t>
      </w:r>
      <w:r w:rsidRPr="00644925">
        <w:rPr>
          <w:rFonts w:ascii="Calibri" w:eastAsia="Arial Unicode MS" w:hAnsi="Calibri" w:cs="Calibri"/>
          <w:sz w:val="20"/>
          <w:szCs w:val="20"/>
        </w:rPr>
        <w:t xml:space="preserve"> Order or required to perform the Services.</w:t>
      </w:r>
    </w:p>
    <w:p w14:paraId="72BD4925" w14:textId="27B2A0FD" w:rsidR="00872F4F" w:rsidRPr="00775754" w:rsidRDefault="00872F4F" w:rsidP="00775754">
      <w:pPr>
        <w:pStyle w:val="Indent2"/>
        <w:spacing w:before="120" w:after="0" w:line="240" w:lineRule="auto"/>
        <w:ind w:left="720"/>
        <w:jc w:val="both"/>
        <w:rPr>
          <w:rFonts w:ascii="Calibri" w:eastAsia="Arial Unicode MS" w:hAnsi="Calibri" w:cs="Calibri"/>
          <w:b/>
          <w:bCs/>
          <w:sz w:val="20"/>
          <w:szCs w:val="20"/>
        </w:rPr>
      </w:pPr>
      <w:r w:rsidRPr="00775754">
        <w:rPr>
          <w:rFonts w:ascii="Calibri" w:eastAsia="Arial Unicode MS" w:hAnsi="Calibri" w:cs="Calibri"/>
          <w:b/>
          <w:bCs/>
          <w:sz w:val="20"/>
          <w:szCs w:val="20"/>
        </w:rPr>
        <w:t xml:space="preserve">Grant </w:t>
      </w:r>
      <w:r w:rsidRPr="00775754">
        <w:rPr>
          <w:rFonts w:ascii="Calibri" w:eastAsia="Arial Unicode MS" w:hAnsi="Calibri" w:cs="Calibri"/>
          <w:sz w:val="20"/>
          <w:szCs w:val="20"/>
        </w:rPr>
        <w:t xml:space="preserve">means an arrangement for the provision of financial assistance by, or on behalf of, </w:t>
      </w:r>
      <w:r w:rsidR="00CF1528">
        <w:rPr>
          <w:rFonts w:ascii="Calibri" w:eastAsia="Arial Unicode MS" w:hAnsi="Calibri" w:cs="Calibri"/>
          <w:sz w:val="20"/>
          <w:szCs w:val="20"/>
        </w:rPr>
        <w:t>the Contractor</w:t>
      </w:r>
      <w:r w:rsidRPr="00775754">
        <w:rPr>
          <w:rFonts w:ascii="Calibri" w:eastAsia="Arial Unicode MS" w:hAnsi="Calibri" w:cs="Calibri"/>
          <w:sz w:val="20"/>
          <w:szCs w:val="20"/>
        </w:rPr>
        <w:t>:</w:t>
      </w:r>
      <w:r w:rsidRPr="00775754">
        <w:rPr>
          <w:rFonts w:ascii="Calibri" w:eastAsia="Arial Unicode MS" w:hAnsi="Calibri" w:cs="Calibri"/>
          <w:b/>
          <w:bCs/>
          <w:sz w:val="20"/>
          <w:szCs w:val="20"/>
        </w:rPr>
        <w:t xml:space="preserve"> </w:t>
      </w:r>
    </w:p>
    <w:p w14:paraId="62ABF392" w14:textId="70BB309E" w:rsidR="00872F4F" w:rsidRPr="00775754" w:rsidRDefault="00872F4F">
      <w:pPr>
        <w:pStyle w:val="Indent2"/>
        <w:numPr>
          <w:ilvl w:val="2"/>
          <w:numId w:val="225"/>
        </w:numPr>
        <w:spacing w:before="120" w:after="0" w:line="240" w:lineRule="auto"/>
        <w:jc w:val="both"/>
        <w:rPr>
          <w:rFonts w:ascii="Calibri" w:hAnsi="Calibri" w:cs="Calibri"/>
          <w:sz w:val="20"/>
          <w:szCs w:val="20"/>
        </w:rPr>
      </w:pPr>
      <w:r w:rsidRPr="00775754">
        <w:rPr>
          <w:rFonts w:ascii="Calibri" w:hAnsi="Calibri" w:cs="Calibri"/>
          <w:sz w:val="20"/>
          <w:szCs w:val="20"/>
        </w:rPr>
        <w:t xml:space="preserve">under which </w:t>
      </w:r>
      <w:r w:rsidR="00880B2F">
        <w:rPr>
          <w:rFonts w:ascii="Calibri" w:hAnsi="Calibri" w:cs="Calibri"/>
          <w:sz w:val="20"/>
          <w:szCs w:val="20"/>
        </w:rPr>
        <w:t>Relevant M</w:t>
      </w:r>
      <w:r w:rsidR="00884AE4">
        <w:rPr>
          <w:rFonts w:ascii="Calibri" w:hAnsi="Calibri" w:cs="Calibri"/>
          <w:sz w:val="20"/>
          <w:szCs w:val="20"/>
        </w:rPr>
        <w:t>oney</w:t>
      </w:r>
      <w:r w:rsidR="00994425">
        <w:rPr>
          <w:rFonts w:ascii="Calibri" w:hAnsi="Calibri" w:cs="Calibri"/>
          <w:sz w:val="20"/>
          <w:szCs w:val="20"/>
        </w:rPr>
        <w:t xml:space="preserve"> </w:t>
      </w:r>
      <w:r w:rsidR="00884AE4">
        <w:rPr>
          <w:rFonts w:ascii="Calibri" w:hAnsi="Calibri" w:cs="Calibri"/>
          <w:sz w:val="20"/>
          <w:szCs w:val="20"/>
        </w:rPr>
        <w:t xml:space="preserve">is </w:t>
      </w:r>
      <w:r w:rsidRPr="00775754">
        <w:rPr>
          <w:rFonts w:ascii="Calibri" w:hAnsi="Calibri" w:cs="Calibri"/>
          <w:sz w:val="20"/>
          <w:szCs w:val="20"/>
        </w:rPr>
        <w:t xml:space="preserve">to be paid to a grantee other than the Commonwealth; and </w:t>
      </w:r>
    </w:p>
    <w:p w14:paraId="4384960A" w14:textId="47EC3E5D" w:rsidR="00872F4F" w:rsidRDefault="00872F4F">
      <w:pPr>
        <w:pStyle w:val="Indent2"/>
        <w:numPr>
          <w:ilvl w:val="2"/>
          <w:numId w:val="225"/>
        </w:numPr>
        <w:spacing w:before="120" w:after="0" w:line="240" w:lineRule="auto"/>
        <w:jc w:val="both"/>
        <w:rPr>
          <w:rFonts w:ascii="Calibri" w:hAnsi="Calibri" w:cs="Calibri"/>
          <w:sz w:val="20"/>
          <w:szCs w:val="20"/>
        </w:rPr>
      </w:pPr>
      <w:r w:rsidRPr="00775754">
        <w:rPr>
          <w:rFonts w:ascii="Calibri" w:hAnsi="Calibri" w:cs="Calibri"/>
          <w:sz w:val="20"/>
          <w:szCs w:val="20"/>
        </w:rPr>
        <w:t xml:space="preserve">that is intended to help address one or more of DFAT’s policy outcomes while assisting the grantee to achieve its objectives. </w:t>
      </w:r>
    </w:p>
    <w:p w14:paraId="12E3DFC9" w14:textId="076023DE" w:rsidR="00880B2F" w:rsidRPr="00775754" w:rsidRDefault="00880B2F" w:rsidP="008F4FE9">
      <w:pPr>
        <w:pStyle w:val="Indent2"/>
        <w:spacing w:before="120" w:after="0" w:line="240" w:lineRule="auto"/>
        <w:ind w:left="720"/>
        <w:jc w:val="both"/>
        <w:rPr>
          <w:rFonts w:ascii="Calibri" w:hAnsi="Calibri" w:cs="Calibri"/>
          <w:sz w:val="20"/>
          <w:szCs w:val="20"/>
        </w:rPr>
      </w:pPr>
      <w:r>
        <w:rPr>
          <w:rFonts w:ascii="Calibri" w:hAnsi="Calibri" w:cs="Calibri"/>
          <w:sz w:val="20"/>
          <w:szCs w:val="20"/>
        </w:rPr>
        <w:t>For the purposes of this definition, ‘Relevant Money’ means any money that DFAT has paid to the Contractor under this Contract.</w:t>
      </w:r>
    </w:p>
    <w:p w14:paraId="3E07963C" w14:textId="4307E4EB" w:rsidR="00340EEC" w:rsidRDefault="00340EEC" w:rsidP="00560D51">
      <w:pPr>
        <w:pStyle w:val="Indent2"/>
        <w:spacing w:before="120" w:after="0" w:line="240" w:lineRule="auto"/>
        <w:ind w:left="720"/>
        <w:jc w:val="both"/>
        <w:rPr>
          <w:rFonts w:ascii="Calibri" w:hAnsi="Calibri" w:cs="Calibri"/>
          <w:b/>
          <w:sz w:val="20"/>
          <w:szCs w:val="20"/>
        </w:rPr>
      </w:pPr>
      <w:r w:rsidRPr="00FA3A28">
        <w:rPr>
          <w:rFonts w:ascii="Calibri" w:hAnsi="Calibri" w:cs="Calibri"/>
          <w:b/>
          <w:sz w:val="20"/>
          <w:szCs w:val="20"/>
        </w:rPr>
        <w:t xml:space="preserve">GST </w:t>
      </w:r>
      <w:r w:rsidRPr="00FA3A28">
        <w:rPr>
          <w:rFonts w:ascii="Calibri" w:hAnsi="Calibri" w:cs="Calibri"/>
          <w:bCs/>
          <w:sz w:val="20"/>
          <w:szCs w:val="20"/>
        </w:rPr>
        <w:t>has the meaning that it has in the GST Act.</w:t>
      </w:r>
    </w:p>
    <w:p w14:paraId="15AE283E" w14:textId="441B59FB" w:rsidR="00560D51" w:rsidRDefault="00560D51" w:rsidP="00560D51">
      <w:pPr>
        <w:pStyle w:val="Indent2"/>
        <w:spacing w:before="120" w:after="0" w:line="240" w:lineRule="auto"/>
        <w:ind w:left="720"/>
        <w:jc w:val="both"/>
        <w:rPr>
          <w:rFonts w:ascii="Calibri" w:hAnsi="Calibri" w:cs="Calibri"/>
          <w:sz w:val="20"/>
          <w:szCs w:val="20"/>
        </w:rPr>
      </w:pPr>
      <w:r w:rsidRPr="00644925">
        <w:rPr>
          <w:rFonts w:ascii="Calibri" w:hAnsi="Calibri" w:cs="Calibri"/>
          <w:b/>
          <w:sz w:val="20"/>
          <w:szCs w:val="20"/>
        </w:rPr>
        <w:t xml:space="preserve">GST Act </w:t>
      </w:r>
      <w:r w:rsidRPr="00644925">
        <w:rPr>
          <w:rFonts w:ascii="Calibri" w:hAnsi="Calibri" w:cs="Calibri"/>
          <w:sz w:val="20"/>
          <w:szCs w:val="20"/>
        </w:rPr>
        <w:t xml:space="preserve">means the </w:t>
      </w:r>
      <w:r w:rsidRPr="00644925">
        <w:rPr>
          <w:rFonts w:ascii="Calibri" w:hAnsi="Calibri" w:cs="Calibri"/>
          <w:i/>
          <w:sz w:val="20"/>
          <w:szCs w:val="20"/>
        </w:rPr>
        <w:t>A New Tax System (Goods and Services Tax) Act 1999</w:t>
      </w:r>
      <w:r w:rsidRPr="00644925">
        <w:rPr>
          <w:rFonts w:ascii="Calibri" w:hAnsi="Calibri" w:cs="Calibri"/>
          <w:sz w:val="20"/>
          <w:szCs w:val="20"/>
        </w:rPr>
        <w:t xml:space="preserve"> (</w:t>
      </w:r>
      <w:proofErr w:type="spellStart"/>
      <w:r w:rsidRPr="00644925">
        <w:rPr>
          <w:rFonts w:ascii="Calibri" w:hAnsi="Calibri" w:cs="Calibri"/>
          <w:sz w:val="20"/>
          <w:szCs w:val="20"/>
        </w:rPr>
        <w:t>Cth</w:t>
      </w:r>
      <w:proofErr w:type="spellEnd"/>
      <w:r w:rsidRPr="00644925">
        <w:rPr>
          <w:rFonts w:ascii="Calibri" w:hAnsi="Calibri" w:cs="Calibri"/>
          <w:sz w:val="20"/>
          <w:szCs w:val="20"/>
        </w:rPr>
        <w:t>).</w:t>
      </w:r>
    </w:p>
    <w:p w14:paraId="7C612982" w14:textId="77777777" w:rsidR="00C35877" w:rsidRPr="00D60CD9" w:rsidRDefault="00C35877" w:rsidP="00737E8B">
      <w:pPr>
        <w:pStyle w:val="Indent2"/>
        <w:spacing w:before="120" w:after="0" w:line="240" w:lineRule="auto"/>
        <w:ind w:left="720"/>
        <w:jc w:val="both"/>
        <w:rPr>
          <w:rFonts w:ascii="Calibri" w:hAnsi="Calibri" w:cs="Calibri"/>
          <w:sz w:val="20"/>
          <w:szCs w:val="20"/>
        </w:rPr>
      </w:pPr>
      <w:r w:rsidRPr="00737E8B">
        <w:rPr>
          <w:rFonts w:ascii="Calibri" w:hAnsi="Calibri" w:cs="Calibri"/>
          <w:b/>
          <w:sz w:val="20"/>
          <w:szCs w:val="20"/>
        </w:rPr>
        <w:t xml:space="preserve">Independent Auditor </w:t>
      </w:r>
      <w:r w:rsidRPr="00737E8B">
        <w:rPr>
          <w:rFonts w:ascii="Calibri" w:hAnsi="Calibri" w:cs="Calibri"/>
          <w:sz w:val="20"/>
          <w:szCs w:val="20"/>
        </w:rPr>
        <w:t xml:space="preserve">means an auditing firm that does not have any affiliations with, and is not currently </w:t>
      </w:r>
      <w:r w:rsidRPr="00D60CD9">
        <w:rPr>
          <w:rFonts w:ascii="Calibri" w:hAnsi="Calibri" w:cs="Calibri"/>
          <w:sz w:val="20"/>
          <w:szCs w:val="20"/>
        </w:rPr>
        <w:t>engaged by, the Contractor in any manner.</w:t>
      </w:r>
    </w:p>
    <w:p w14:paraId="5EA6CBC6" w14:textId="133D4476" w:rsidR="005C0AB3" w:rsidRPr="00D60CD9" w:rsidRDefault="005C0AB3" w:rsidP="00737E8B">
      <w:pPr>
        <w:pStyle w:val="Indent2"/>
        <w:spacing w:before="120" w:after="0" w:line="240" w:lineRule="auto"/>
        <w:ind w:left="720"/>
        <w:jc w:val="both"/>
        <w:rPr>
          <w:rFonts w:ascii="Calibri" w:hAnsi="Calibri" w:cs="Calibri"/>
          <w:sz w:val="20"/>
          <w:szCs w:val="20"/>
        </w:rPr>
      </w:pPr>
      <w:r w:rsidRPr="00D60CD9">
        <w:rPr>
          <w:rFonts w:ascii="Calibri" w:hAnsi="Calibri" w:cs="Calibri"/>
          <w:b/>
          <w:sz w:val="20"/>
          <w:szCs w:val="20"/>
        </w:rPr>
        <w:t xml:space="preserve">Initial Contract Period </w:t>
      </w:r>
      <w:r w:rsidRPr="00D60CD9">
        <w:rPr>
          <w:rFonts w:ascii="Calibri" w:hAnsi="Calibri" w:cs="Calibri"/>
          <w:sz w:val="20"/>
          <w:szCs w:val="20"/>
        </w:rPr>
        <w:t xml:space="preserve">means the </w:t>
      </w:r>
      <w:r w:rsidR="00B96F48" w:rsidRPr="00D60CD9">
        <w:rPr>
          <w:rFonts w:ascii="Calibri" w:hAnsi="Calibri" w:cs="Calibri"/>
          <w:sz w:val="20"/>
          <w:szCs w:val="20"/>
        </w:rPr>
        <w:t>period</w:t>
      </w:r>
      <w:r w:rsidRPr="00D60CD9">
        <w:rPr>
          <w:rFonts w:ascii="Calibri" w:hAnsi="Calibri" w:cs="Calibri"/>
          <w:sz w:val="20"/>
          <w:szCs w:val="20"/>
        </w:rPr>
        <w:t xml:space="preserve"> for which this Contract is intended to continue,</w:t>
      </w:r>
      <w:r w:rsidR="006A30C4" w:rsidRPr="00D60CD9">
        <w:rPr>
          <w:rFonts w:ascii="Calibri" w:hAnsi="Calibri" w:cs="Calibri"/>
          <w:sz w:val="20"/>
          <w:szCs w:val="20"/>
        </w:rPr>
        <w:t xml:space="preserve"> as specified in item </w:t>
      </w:r>
      <w:r w:rsidR="002716D1" w:rsidRPr="00D60CD9">
        <w:rPr>
          <w:rFonts w:ascii="Calibri" w:hAnsi="Calibri" w:cs="Calibri"/>
          <w:sz w:val="20"/>
          <w:szCs w:val="20"/>
        </w:rPr>
        <w:t>2</w:t>
      </w:r>
      <w:r w:rsidR="00FF7F59" w:rsidRPr="00D60CD9">
        <w:rPr>
          <w:rFonts w:ascii="Calibri" w:hAnsi="Calibri" w:cs="Calibri"/>
          <w:sz w:val="20"/>
          <w:szCs w:val="20"/>
        </w:rPr>
        <w:t xml:space="preserve"> </w:t>
      </w:r>
      <w:r w:rsidR="006A30C4" w:rsidRPr="00D60CD9">
        <w:rPr>
          <w:rFonts w:ascii="Calibri" w:hAnsi="Calibri" w:cs="Calibri"/>
          <w:sz w:val="20"/>
          <w:szCs w:val="20"/>
        </w:rPr>
        <w:t xml:space="preserve">of the </w:t>
      </w:r>
      <w:r w:rsidR="009000C5" w:rsidRPr="00D60CD9">
        <w:rPr>
          <w:rFonts w:ascii="Calibri" w:hAnsi="Calibri" w:cs="Calibri"/>
          <w:sz w:val="20"/>
          <w:szCs w:val="20"/>
        </w:rPr>
        <w:t>Services</w:t>
      </w:r>
      <w:r w:rsidR="006A30C4" w:rsidRPr="00D60CD9">
        <w:rPr>
          <w:rFonts w:ascii="Calibri" w:hAnsi="Calibri" w:cs="Calibri"/>
          <w:sz w:val="20"/>
          <w:szCs w:val="20"/>
        </w:rPr>
        <w:t xml:space="preserve"> </w:t>
      </w:r>
      <w:r w:rsidRPr="00D60CD9">
        <w:rPr>
          <w:rFonts w:ascii="Calibri" w:hAnsi="Calibri" w:cs="Calibri"/>
          <w:sz w:val="20"/>
          <w:szCs w:val="20"/>
        </w:rPr>
        <w:t>Order</w:t>
      </w:r>
      <w:r w:rsidR="00B60F9C">
        <w:rPr>
          <w:rFonts w:ascii="Calibri" w:hAnsi="Calibri" w:cs="Calibri"/>
          <w:sz w:val="20"/>
          <w:szCs w:val="20"/>
        </w:rPr>
        <w:t xml:space="preserve"> [or as approved by DFAT in the Scholarship Management System]</w:t>
      </w:r>
      <w:r w:rsidRPr="00D60CD9">
        <w:rPr>
          <w:rFonts w:ascii="Calibri" w:hAnsi="Calibri" w:cs="Calibri"/>
          <w:sz w:val="20"/>
          <w:szCs w:val="20"/>
        </w:rPr>
        <w:t>.</w:t>
      </w:r>
    </w:p>
    <w:p w14:paraId="758572B4" w14:textId="77777777" w:rsidR="00C35877" w:rsidRPr="006B16CD" w:rsidRDefault="00C35877" w:rsidP="00E911C1">
      <w:pPr>
        <w:pStyle w:val="Indent2"/>
        <w:spacing w:before="120" w:after="0" w:line="240" w:lineRule="auto"/>
        <w:ind w:left="720"/>
        <w:jc w:val="both"/>
        <w:rPr>
          <w:rFonts w:ascii="Calibri" w:hAnsi="Calibri" w:cs="Calibri"/>
          <w:sz w:val="20"/>
          <w:szCs w:val="20"/>
        </w:rPr>
      </w:pPr>
      <w:r w:rsidRPr="006B16CD">
        <w:rPr>
          <w:rFonts w:ascii="Calibri" w:hAnsi="Calibri" w:cs="Calibri"/>
          <w:b/>
          <w:sz w:val="20"/>
          <w:szCs w:val="20"/>
        </w:rPr>
        <w:t xml:space="preserve">Loss </w:t>
      </w:r>
      <w:r w:rsidRPr="006B16CD">
        <w:rPr>
          <w:rFonts w:ascii="Calibri" w:hAnsi="Calibri" w:cs="Calibri"/>
          <w:sz w:val="20"/>
          <w:szCs w:val="20"/>
        </w:rPr>
        <w:t xml:space="preserve">or </w:t>
      </w:r>
      <w:r w:rsidRPr="006B16CD">
        <w:rPr>
          <w:rFonts w:ascii="Calibri" w:hAnsi="Calibri" w:cs="Calibri"/>
          <w:b/>
          <w:sz w:val="20"/>
          <w:szCs w:val="20"/>
        </w:rPr>
        <w:t xml:space="preserve">Losses </w:t>
      </w:r>
      <w:r w:rsidRPr="006B16CD">
        <w:rPr>
          <w:rFonts w:ascii="Calibri" w:hAnsi="Calibri" w:cs="Calibri"/>
          <w:sz w:val="20"/>
          <w:szCs w:val="20"/>
        </w:rPr>
        <w:t>means any damage, liability, cost or expense including legal expenses.</w:t>
      </w:r>
    </w:p>
    <w:p w14:paraId="1FE9758D" w14:textId="77777777" w:rsidR="00C35877" w:rsidRPr="00737E8B" w:rsidRDefault="00C35877" w:rsidP="00737E8B">
      <w:pPr>
        <w:pStyle w:val="Indent2"/>
        <w:spacing w:before="120" w:after="0" w:line="240" w:lineRule="auto"/>
        <w:ind w:left="720"/>
        <w:rPr>
          <w:rFonts w:ascii="Calibri" w:hAnsi="Calibri" w:cs="Calibri"/>
          <w:sz w:val="20"/>
          <w:szCs w:val="20"/>
        </w:rPr>
      </w:pPr>
      <w:r w:rsidRPr="00737E8B">
        <w:rPr>
          <w:rFonts w:ascii="Calibri" w:hAnsi="Calibri" w:cs="Calibri"/>
          <w:b/>
          <w:sz w:val="20"/>
          <w:szCs w:val="20"/>
        </w:rPr>
        <w:t xml:space="preserve">NAA </w:t>
      </w:r>
      <w:r w:rsidRPr="00737E8B">
        <w:rPr>
          <w:rFonts w:ascii="Calibri" w:hAnsi="Calibri" w:cs="Calibri"/>
          <w:sz w:val="20"/>
          <w:szCs w:val="20"/>
        </w:rPr>
        <w:t>means the National Archives of Australia.</w:t>
      </w:r>
    </w:p>
    <w:p w14:paraId="5A4F74DE" w14:textId="7A65E3FF" w:rsidR="00C35877" w:rsidRPr="00737E8B" w:rsidRDefault="00C35877" w:rsidP="00737E8B">
      <w:pPr>
        <w:pStyle w:val="Indent2"/>
        <w:spacing w:before="120" w:after="0" w:line="240" w:lineRule="auto"/>
        <w:ind w:left="720"/>
        <w:rPr>
          <w:rFonts w:ascii="Calibri" w:hAnsi="Calibri" w:cs="Calibri"/>
          <w:sz w:val="20"/>
          <w:szCs w:val="20"/>
        </w:rPr>
      </w:pPr>
      <w:r w:rsidRPr="00D60CD9">
        <w:rPr>
          <w:rFonts w:ascii="Calibri" w:hAnsi="Calibri" w:cs="Calibri"/>
          <w:b/>
          <w:sz w:val="20"/>
          <w:szCs w:val="20"/>
        </w:rPr>
        <w:t xml:space="preserve">Partner Country </w:t>
      </w:r>
      <w:r w:rsidRPr="00D60CD9">
        <w:rPr>
          <w:rFonts w:ascii="Calibri" w:hAnsi="Calibri" w:cs="Calibri"/>
          <w:sz w:val="20"/>
          <w:szCs w:val="20"/>
        </w:rPr>
        <w:t xml:space="preserve">means </w:t>
      </w:r>
      <w:r w:rsidR="006073F7">
        <w:rPr>
          <w:rFonts w:ascii="Calibri" w:hAnsi="Calibri" w:cs="Calibri"/>
          <w:sz w:val="20"/>
          <w:szCs w:val="20"/>
        </w:rPr>
        <w:t xml:space="preserve">each </w:t>
      </w:r>
      <w:r w:rsidR="005A6182">
        <w:rPr>
          <w:rFonts w:ascii="Calibri" w:hAnsi="Calibri" w:cs="Calibri"/>
          <w:sz w:val="20"/>
          <w:szCs w:val="20"/>
        </w:rPr>
        <w:t>Scholar</w:t>
      </w:r>
      <w:r w:rsidR="006073F7">
        <w:rPr>
          <w:rFonts w:ascii="Calibri" w:hAnsi="Calibri" w:cs="Calibri"/>
          <w:sz w:val="20"/>
          <w:szCs w:val="20"/>
        </w:rPr>
        <w:t>’</w:t>
      </w:r>
      <w:r w:rsidR="00907A20">
        <w:rPr>
          <w:rFonts w:ascii="Calibri" w:hAnsi="Calibri" w:cs="Calibri"/>
          <w:sz w:val="20"/>
          <w:szCs w:val="20"/>
        </w:rPr>
        <w:t>s</w:t>
      </w:r>
      <w:r w:rsidRPr="00D60CD9">
        <w:rPr>
          <w:rFonts w:ascii="Calibri" w:hAnsi="Calibri" w:cs="Calibri"/>
          <w:sz w:val="20"/>
          <w:szCs w:val="20"/>
        </w:rPr>
        <w:t xml:space="preserve"> </w:t>
      </w:r>
      <w:r w:rsidR="00907A20">
        <w:rPr>
          <w:rFonts w:ascii="Calibri" w:hAnsi="Calibri" w:cs="Calibri"/>
          <w:sz w:val="20"/>
          <w:szCs w:val="20"/>
        </w:rPr>
        <w:t>home countr</w:t>
      </w:r>
      <w:r w:rsidR="006073F7">
        <w:rPr>
          <w:rFonts w:ascii="Calibri" w:hAnsi="Calibri" w:cs="Calibri"/>
          <w:sz w:val="20"/>
          <w:szCs w:val="20"/>
        </w:rPr>
        <w:t>y, as reflected in their application</w:t>
      </w:r>
      <w:r w:rsidRPr="00D60CD9">
        <w:rPr>
          <w:rFonts w:ascii="Calibri" w:hAnsi="Calibri" w:cs="Calibri"/>
          <w:sz w:val="20"/>
          <w:szCs w:val="20"/>
        </w:rPr>
        <w:t>.</w:t>
      </w:r>
    </w:p>
    <w:p w14:paraId="35434FE7" w14:textId="77777777" w:rsidR="00C35877" w:rsidRPr="00737E8B" w:rsidRDefault="00C35877" w:rsidP="00737E8B">
      <w:pPr>
        <w:pStyle w:val="Indent2"/>
        <w:spacing w:before="120" w:after="0" w:line="240" w:lineRule="auto"/>
        <w:ind w:left="720"/>
        <w:rPr>
          <w:rFonts w:ascii="Calibri" w:hAnsi="Calibri" w:cs="Calibri"/>
          <w:sz w:val="20"/>
          <w:szCs w:val="20"/>
        </w:rPr>
      </w:pPr>
      <w:r w:rsidRPr="00737E8B">
        <w:rPr>
          <w:rFonts w:ascii="Calibri" w:hAnsi="Calibri" w:cs="Calibri"/>
          <w:b/>
          <w:sz w:val="20"/>
          <w:szCs w:val="20"/>
        </w:rPr>
        <w:t xml:space="preserve">Partner Government </w:t>
      </w:r>
      <w:r w:rsidRPr="00737E8B">
        <w:rPr>
          <w:rFonts w:ascii="Calibri" w:hAnsi="Calibri" w:cs="Calibri"/>
          <w:sz w:val="20"/>
          <w:szCs w:val="20"/>
        </w:rPr>
        <w:t>means the Government of the relevant Partner Country or Partner Countries.</w:t>
      </w:r>
    </w:p>
    <w:p w14:paraId="3241AEB4" w14:textId="77777777" w:rsidR="00DC5772" w:rsidRPr="006B16CD" w:rsidRDefault="00DC5772" w:rsidP="00DC5772">
      <w:pPr>
        <w:pStyle w:val="Indent2"/>
        <w:spacing w:before="120" w:after="0" w:line="240" w:lineRule="auto"/>
        <w:ind w:left="720"/>
        <w:rPr>
          <w:rFonts w:ascii="Calibri" w:hAnsi="Calibri" w:cs="Calibri"/>
          <w:bCs/>
          <w:sz w:val="20"/>
          <w:szCs w:val="20"/>
        </w:rPr>
      </w:pPr>
      <w:r w:rsidRPr="006B16CD">
        <w:rPr>
          <w:rFonts w:ascii="Calibri" w:hAnsi="Calibri" w:cs="Calibri"/>
          <w:b/>
          <w:bCs/>
          <w:sz w:val="20"/>
          <w:szCs w:val="20"/>
        </w:rPr>
        <w:t xml:space="preserve">PAYG </w:t>
      </w:r>
      <w:r w:rsidRPr="006B16CD">
        <w:rPr>
          <w:rFonts w:ascii="Calibri" w:hAnsi="Calibri" w:cs="Calibri"/>
          <w:bCs/>
          <w:sz w:val="20"/>
          <w:szCs w:val="20"/>
        </w:rPr>
        <w:t xml:space="preserve">means the same as in the </w:t>
      </w:r>
      <w:r w:rsidRPr="006B16CD">
        <w:rPr>
          <w:rFonts w:ascii="Calibri" w:hAnsi="Calibri" w:cs="Calibri"/>
          <w:bCs/>
          <w:i/>
          <w:iCs/>
          <w:sz w:val="20"/>
          <w:szCs w:val="20"/>
        </w:rPr>
        <w:t>Taxation Administration Act 1953</w:t>
      </w:r>
      <w:r w:rsidRPr="006B16CD">
        <w:rPr>
          <w:rFonts w:ascii="Calibri" w:hAnsi="Calibri" w:cs="Calibri"/>
          <w:bCs/>
          <w:sz w:val="20"/>
          <w:szCs w:val="20"/>
        </w:rPr>
        <w:t xml:space="preserve"> (</w:t>
      </w:r>
      <w:proofErr w:type="spellStart"/>
      <w:r w:rsidRPr="006B16CD">
        <w:rPr>
          <w:rFonts w:ascii="Calibri" w:hAnsi="Calibri" w:cs="Calibri"/>
          <w:bCs/>
          <w:sz w:val="20"/>
          <w:szCs w:val="20"/>
        </w:rPr>
        <w:t>Cth</w:t>
      </w:r>
      <w:proofErr w:type="spellEnd"/>
      <w:r w:rsidRPr="006B16CD">
        <w:rPr>
          <w:rFonts w:ascii="Calibri" w:hAnsi="Calibri" w:cs="Calibri"/>
          <w:bCs/>
          <w:sz w:val="20"/>
          <w:szCs w:val="20"/>
        </w:rPr>
        <w:t>).</w:t>
      </w:r>
    </w:p>
    <w:p w14:paraId="77391472" w14:textId="4E7D446D" w:rsidR="00C35877" w:rsidRPr="006B16CD" w:rsidRDefault="00C35877" w:rsidP="00737E8B">
      <w:pPr>
        <w:pStyle w:val="Indent2"/>
        <w:spacing w:before="120" w:after="0" w:line="240" w:lineRule="auto"/>
        <w:ind w:left="720"/>
        <w:rPr>
          <w:rFonts w:ascii="Calibri" w:hAnsi="Calibri" w:cs="Calibri"/>
          <w:sz w:val="20"/>
          <w:szCs w:val="20"/>
        </w:rPr>
      </w:pPr>
      <w:r w:rsidRPr="006B16CD">
        <w:rPr>
          <w:rFonts w:ascii="Calibri" w:hAnsi="Calibri" w:cs="Calibri"/>
          <w:b/>
          <w:sz w:val="20"/>
          <w:szCs w:val="20"/>
        </w:rPr>
        <w:t>Payment Milestone</w:t>
      </w:r>
      <w:r w:rsidRPr="006B16CD">
        <w:rPr>
          <w:rFonts w:ascii="Calibri" w:hAnsi="Calibri" w:cs="Calibri"/>
          <w:sz w:val="20"/>
          <w:szCs w:val="20"/>
        </w:rPr>
        <w:t xml:space="preserve"> means a milestone identified in the Service</w:t>
      </w:r>
      <w:r w:rsidR="00AB4D6C" w:rsidRPr="006B16CD">
        <w:rPr>
          <w:rFonts w:ascii="Calibri" w:hAnsi="Calibri" w:cs="Calibri"/>
          <w:sz w:val="20"/>
          <w:szCs w:val="20"/>
        </w:rPr>
        <w:t>s</w:t>
      </w:r>
      <w:r w:rsidRPr="006B16CD">
        <w:rPr>
          <w:rFonts w:ascii="Calibri" w:hAnsi="Calibri" w:cs="Calibri"/>
          <w:sz w:val="20"/>
          <w:szCs w:val="20"/>
        </w:rPr>
        <w:t xml:space="preserve"> Order for which the Contractor is entitled to receive a payment in accordance with this Contract.</w:t>
      </w:r>
    </w:p>
    <w:p w14:paraId="151D5440" w14:textId="5551FBE7" w:rsidR="00A5071B" w:rsidRPr="006B16CD" w:rsidRDefault="00A5071B" w:rsidP="00A5071B">
      <w:pPr>
        <w:pStyle w:val="Indent2"/>
        <w:spacing w:before="120" w:after="0" w:line="240" w:lineRule="auto"/>
        <w:ind w:left="720"/>
        <w:rPr>
          <w:rFonts w:ascii="Calibri" w:hAnsi="Calibri" w:cs="Calibri"/>
          <w:bCs/>
          <w:sz w:val="20"/>
          <w:szCs w:val="20"/>
        </w:rPr>
      </w:pPr>
      <w:r w:rsidRPr="006B16CD">
        <w:rPr>
          <w:rFonts w:ascii="Calibri" w:hAnsi="Calibri" w:cs="Calibri"/>
          <w:b/>
          <w:sz w:val="20"/>
          <w:szCs w:val="20"/>
        </w:rPr>
        <w:t>Performance Standards</w:t>
      </w:r>
      <w:r w:rsidRPr="006B16CD">
        <w:rPr>
          <w:rFonts w:ascii="Calibri" w:hAnsi="Calibri" w:cs="Calibri"/>
          <w:bCs/>
          <w:sz w:val="20"/>
          <w:szCs w:val="20"/>
        </w:rPr>
        <w:t xml:space="preserve"> means the performance standards in clause 5 and any standards specified in a Service</w:t>
      </w:r>
      <w:r w:rsidR="00D95342" w:rsidRPr="006B16CD">
        <w:rPr>
          <w:rFonts w:ascii="Calibri" w:hAnsi="Calibri" w:cs="Calibri"/>
          <w:bCs/>
          <w:sz w:val="20"/>
          <w:szCs w:val="20"/>
        </w:rPr>
        <w:t>s</w:t>
      </w:r>
      <w:r w:rsidRPr="006B16CD">
        <w:rPr>
          <w:rFonts w:ascii="Calibri" w:hAnsi="Calibri" w:cs="Calibri"/>
          <w:bCs/>
          <w:sz w:val="20"/>
          <w:szCs w:val="20"/>
        </w:rPr>
        <w:t xml:space="preserve"> Order.</w:t>
      </w:r>
    </w:p>
    <w:p w14:paraId="63D24456" w14:textId="3AB3180E" w:rsidR="00C35877" w:rsidRPr="006B16CD" w:rsidRDefault="00C35877" w:rsidP="00737E8B">
      <w:pPr>
        <w:pStyle w:val="SchedAlpha"/>
        <w:spacing w:before="120" w:after="0" w:line="240" w:lineRule="auto"/>
        <w:ind w:left="720"/>
        <w:rPr>
          <w:rFonts w:ascii="Calibri" w:hAnsi="Calibri" w:cs="Calibri"/>
          <w:sz w:val="20"/>
          <w:szCs w:val="20"/>
        </w:rPr>
      </w:pPr>
      <w:r w:rsidRPr="006B16CD">
        <w:rPr>
          <w:rFonts w:ascii="Calibri" w:hAnsi="Calibri" w:cs="Calibri"/>
          <w:b/>
          <w:sz w:val="20"/>
          <w:szCs w:val="20"/>
        </w:rPr>
        <w:t>Persistent Breach</w:t>
      </w:r>
      <w:r w:rsidRPr="006B16CD">
        <w:rPr>
          <w:rFonts w:ascii="Calibri" w:hAnsi="Calibri" w:cs="Calibri"/>
          <w:sz w:val="20"/>
          <w:szCs w:val="20"/>
        </w:rPr>
        <w:t xml:space="preserve"> means three (3) or more breaches of the same Performance Standard as outlined in </w:t>
      </w:r>
      <w:r w:rsidR="00BC0553" w:rsidRPr="006B16CD">
        <w:rPr>
          <w:rFonts w:ascii="Calibri" w:hAnsi="Calibri" w:cs="Calibri"/>
          <w:b/>
          <w:sz w:val="20"/>
          <w:szCs w:val="20"/>
        </w:rPr>
        <w:t>c</w:t>
      </w:r>
      <w:r w:rsidRPr="006B16CD">
        <w:rPr>
          <w:rFonts w:ascii="Calibri" w:hAnsi="Calibri" w:cs="Calibri"/>
          <w:b/>
          <w:sz w:val="20"/>
          <w:szCs w:val="20"/>
        </w:rPr>
        <w:t xml:space="preserve">lause </w:t>
      </w:r>
      <w:r w:rsidR="00DA497D" w:rsidRPr="006B16CD">
        <w:rPr>
          <w:rFonts w:ascii="Calibri" w:hAnsi="Calibri" w:cs="Calibri"/>
          <w:b/>
          <w:sz w:val="20"/>
          <w:szCs w:val="20"/>
        </w:rPr>
        <w:t>5</w:t>
      </w:r>
      <w:r w:rsidRPr="006B16CD">
        <w:rPr>
          <w:rFonts w:ascii="Calibri" w:hAnsi="Calibri" w:cs="Calibri"/>
          <w:b/>
          <w:sz w:val="20"/>
          <w:szCs w:val="20"/>
        </w:rPr>
        <w:t xml:space="preserve"> </w:t>
      </w:r>
      <w:r w:rsidRPr="006B16CD">
        <w:rPr>
          <w:rFonts w:ascii="Calibri" w:hAnsi="Calibri" w:cs="Calibri"/>
          <w:sz w:val="20"/>
          <w:szCs w:val="20"/>
        </w:rPr>
        <w:t xml:space="preserve">(Performance Standards) or any performance standards outlined in </w:t>
      </w:r>
      <w:r w:rsidRPr="006B16CD">
        <w:rPr>
          <w:rFonts w:ascii="Calibri" w:eastAsia="Arial Unicode MS" w:hAnsi="Calibri" w:cs="Calibri"/>
          <w:sz w:val="20"/>
          <w:szCs w:val="20"/>
        </w:rPr>
        <w:t>the Service</w:t>
      </w:r>
      <w:r w:rsidR="009000C5" w:rsidRPr="006B16CD">
        <w:rPr>
          <w:rFonts w:ascii="Calibri" w:eastAsia="Arial Unicode MS" w:hAnsi="Calibri" w:cs="Calibri"/>
          <w:sz w:val="20"/>
          <w:szCs w:val="20"/>
        </w:rPr>
        <w:t>s</w:t>
      </w:r>
      <w:r w:rsidRPr="006B16CD">
        <w:rPr>
          <w:rFonts w:ascii="Calibri" w:eastAsia="Arial Unicode MS" w:hAnsi="Calibri" w:cs="Calibri"/>
          <w:sz w:val="20"/>
          <w:szCs w:val="20"/>
        </w:rPr>
        <w:t xml:space="preserve"> Order</w:t>
      </w:r>
      <w:r w:rsidRPr="006B16CD">
        <w:rPr>
          <w:rFonts w:ascii="Calibri" w:hAnsi="Calibri" w:cs="Calibri"/>
          <w:sz w:val="20"/>
          <w:szCs w:val="20"/>
        </w:rPr>
        <w:t xml:space="preserve"> in any Australian calendar year.</w:t>
      </w:r>
    </w:p>
    <w:p w14:paraId="149478E0" w14:textId="32C7B2D7" w:rsidR="00C35877" w:rsidRPr="006B16CD" w:rsidRDefault="00C35877" w:rsidP="00737E8B">
      <w:pPr>
        <w:pStyle w:val="Indent2"/>
        <w:spacing w:before="120" w:after="0" w:line="240" w:lineRule="auto"/>
        <w:ind w:left="720"/>
        <w:rPr>
          <w:rFonts w:ascii="Calibri" w:hAnsi="Calibri" w:cs="Calibri"/>
          <w:sz w:val="20"/>
          <w:szCs w:val="20"/>
        </w:rPr>
      </w:pPr>
      <w:r w:rsidRPr="006B16CD">
        <w:rPr>
          <w:rFonts w:ascii="Calibri" w:hAnsi="Calibri" w:cs="Calibri"/>
          <w:b/>
          <w:bCs/>
          <w:sz w:val="20"/>
          <w:szCs w:val="20"/>
        </w:rPr>
        <w:t xml:space="preserve">Personnel </w:t>
      </w:r>
      <w:proofErr w:type="gramStart"/>
      <w:r w:rsidRPr="006B16CD">
        <w:rPr>
          <w:rFonts w:ascii="Calibri" w:hAnsi="Calibri" w:cs="Calibri"/>
          <w:sz w:val="20"/>
          <w:szCs w:val="20"/>
        </w:rPr>
        <w:t>means</w:t>
      </w:r>
      <w:proofErr w:type="gramEnd"/>
      <w:r w:rsidRPr="006B16CD">
        <w:rPr>
          <w:rFonts w:ascii="Calibri" w:hAnsi="Calibri" w:cs="Calibri"/>
          <w:sz w:val="20"/>
          <w:szCs w:val="20"/>
        </w:rPr>
        <w:t xml:space="preserve"> the Contractor’s officers, employees, ag</w:t>
      </w:r>
      <w:r w:rsidR="00022B9D" w:rsidRPr="006B16CD">
        <w:rPr>
          <w:rFonts w:ascii="Calibri" w:hAnsi="Calibri" w:cs="Calibri"/>
          <w:sz w:val="20"/>
          <w:szCs w:val="20"/>
        </w:rPr>
        <w:t xml:space="preserve">ents </w:t>
      </w:r>
      <w:r w:rsidR="00027C6F" w:rsidRPr="006B16CD">
        <w:rPr>
          <w:rFonts w:ascii="Calibri" w:hAnsi="Calibri" w:cs="Calibri"/>
          <w:sz w:val="20"/>
          <w:szCs w:val="20"/>
        </w:rPr>
        <w:t>and S</w:t>
      </w:r>
      <w:r w:rsidRPr="006B16CD">
        <w:rPr>
          <w:rFonts w:ascii="Calibri" w:hAnsi="Calibri" w:cs="Calibri"/>
          <w:sz w:val="20"/>
          <w:szCs w:val="20"/>
        </w:rPr>
        <w:t>ubcontractors (including their respective personnel), and includes Associates.</w:t>
      </w:r>
    </w:p>
    <w:p w14:paraId="7D7B9237" w14:textId="36B236A4" w:rsidR="00C35877" w:rsidRPr="006B16CD" w:rsidRDefault="00C35877" w:rsidP="00737E8B">
      <w:pPr>
        <w:pStyle w:val="Indent2"/>
        <w:spacing w:before="120" w:after="0" w:line="240" w:lineRule="auto"/>
        <w:ind w:left="720"/>
        <w:rPr>
          <w:rFonts w:ascii="Calibri" w:hAnsi="Calibri" w:cs="Calibri"/>
          <w:bCs/>
          <w:sz w:val="20"/>
          <w:szCs w:val="20"/>
        </w:rPr>
      </w:pPr>
      <w:r w:rsidRPr="006B16CD">
        <w:rPr>
          <w:rFonts w:ascii="Calibri" w:hAnsi="Calibri" w:cs="Calibri"/>
          <w:b/>
          <w:bCs/>
          <w:sz w:val="20"/>
          <w:szCs w:val="20"/>
        </w:rPr>
        <w:t xml:space="preserve">PGPA Act </w:t>
      </w:r>
      <w:r w:rsidRPr="006B16CD">
        <w:rPr>
          <w:rFonts w:ascii="Calibri" w:hAnsi="Calibri" w:cs="Calibri"/>
          <w:bCs/>
          <w:sz w:val="20"/>
          <w:szCs w:val="20"/>
        </w:rPr>
        <w:t xml:space="preserve">means the </w:t>
      </w:r>
      <w:r w:rsidRPr="006B16CD">
        <w:rPr>
          <w:rFonts w:ascii="Calibri" w:hAnsi="Calibri" w:cs="Calibri"/>
          <w:bCs/>
          <w:i/>
          <w:sz w:val="20"/>
          <w:szCs w:val="20"/>
        </w:rPr>
        <w:t xml:space="preserve">Public Governance, Performance and Accountability Act 2013 </w:t>
      </w:r>
      <w:r w:rsidRPr="006B16CD">
        <w:rPr>
          <w:rFonts w:ascii="Calibri" w:hAnsi="Calibri" w:cs="Calibri"/>
          <w:bCs/>
          <w:sz w:val="20"/>
          <w:szCs w:val="20"/>
        </w:rPr>
        <w:t>(</w:t>
      </w:r>
      <w:proofErr w:type="spellStart"/>
      <w:r w:rsidRPr="006B16CD">
        <w:rPr>
          <w:rFonts w:ascii="Calibri" w:hAnsi="Calibri" w:cs="Calibri"/>
          <w:bCs/>
          <w:sz w:val="20"/>
          <w:szCs w:val="20"/>
        </w:rPr>
        <w:t>Cth</w:t>
      </w:r>
      <w:proofErr w:type="spellEnd"/>
      <w:r w:rsidRPr="006B16CD">
        <w:rPr>
          <w:rFonts w:ascii="Calibri" w:hAnsi="Calibri" w:cs="Calibri"/>
          <w:bCs/>
          <w:sz w:val="20"/>
          <w:szCs w:val="20"/>
        </w:rPr>
        <w:t>).</w:t>
      </w:r>
    </w:p>
    <w:p w14:paraId="468A3382" w14:textId="77777777" w:rsidR="00C35877" w:rsidRPr="006B16CD" w:rsidRDefault="00C35877" w:rsidP="00737E8B">
      <w:pPr>
        <w:pStyle w:val="Indent2"/>
        <w:spacing w:before="120" w:after="0" w:line="240" w:lineRule="auto"/>
        <w:ind w:left="720"/>
        <w:rPr>
          <w:rFonts w:ascii="Calibri" w:hAnsi="Calibri" w:cs="Calibri"/>
          <w:bCs/>
          <w:sz w:val="20"/>
          <w:szCs w:val="20"/>
        </w:rPr>
      </w:pPr>
      <w:r w:rsidRPr="006B16CD">
        <w:rPr>
          <w:rFonts w:ascii="Calibri" w:hAnsi="Calibri" w:cs="Calibri"/>
          <w:b/>
          <w:bCs/>
          <w:sz w:val="20"/>
          <w:szCs w:val="20"/>
        </w:rPr>
        <w:t xml:space="preserve">Privacy Commissioner </w:t>
      </w:r>
      <w:r w:rsidRPr="006B16CD">
        <w:rPr>
          <w:rFonts w:ascii="Calibri" w:hAnsi="Calibri" w:cs="Calibri"/>
          <w:bCs/>
          <w:sz w:val="20"/>
          <w:szCs w:val="20"/>
        </w:rPr>
        <w:t xml:space="preserve">means the person so named in the </w:t>
      </w:r>
      <w:r w:rsidRPr="006B16CD">
        <w:rPr>
          <w:rFonts w:ascii="Calibri" w:hAnsi="Calibri" w:cs="Calibri"/>
          <w:bCs/>
          <w:i/>
          <w:sz w:val="20"/>
          <w:szCs w:val="20"/>
        </w:rPr>
        <w:t xml:space="preserve">Australian Information Commissioner Act 2010 </w:t>
      </w:r>
      <w:r w:rsidRPr="006B16CD">
        <w:rPr>
          <w:rFonts w:ascii="Calibri" w:hAnsi="Calibri"/>
          <w:sz w:val="20"/>
        </w:rPr>
        <w:t>(</w:t>
      </w:r>
      <w:proofErr w:type="spellStart"/>
      <w:r w:rsidRPr="006B16CD">
        <w:rPr>
          <w:rFonts w:ascii="Calibri" w:hAnsi="Calibri"/>
          <w:sz w:val="20"/>
        </w:rPr>
        <w:t>Cth</w:t>
      </w:r>
      <w:proofErr w:type="spellEnd"/>
      <w:r w:rsidRPr="006B16CD">
        <w:rPr>
          <w:rFonts w:ascii="Calibri" w:hAnsi="Calibri"/>
          <w:sz w:val="20"/>
        </w:rPr>
        <w:t>)</w:t>
      </w:r>
      <w:r w:rsidRPr="006B16CD">
        <w:rPr>
          <w:rFonts w:ascii="Calibri" w:hAnsi="Calibri" w:cs="Calibri"/>
          <w:bCs/>
          <w:iCs/>
          <w:sz w:val="20"/>
          <w:szCs w:val="20"/>
        </w:rPr>
        <w:t>.</w:t>
      </w:r>
    </w:p>
    <w:p w14:paraId="1B982C42" w14:textId="71AE5CBB" w:rsidR="00746078" w:rsidRPr="00787E12" w:rsidRDefault="00746078" w:rsidP="00746078">
      <w:pPr>
        <w:pStyle w:val="Indent2"/>
        <w:spacing w:before="120" w:after="0" w:line="240" w:lineRule="auto"/>
        <w:ind w:left="720"/>
        <w:rPr>
          <w:rFonts w:ascii="Calibri" w:hAnsi="Calibri" w:cs="Calibri"/>
          <w:bCs/>
          <w:sz w:val="20"/>
          <w:szCs w:val="20"/>
        </w:rPr>
      </w:pPr>
      <w:r w:rsidRPr="006B16CD">
        <w:rPr>
          <w:rFonts w:ascii="Calibri" w:hAnsi="Calibri" w:cs="Calibri"/>
          <w:b/>
          <w:bCs/>
          <w:sz w:val="20"/>
          <w:szCs w:val="20"/>
        </w:rPr>
        <w:t xml:space="preserve">Project Administration and Equipment </w:t>
      </w:r>
      <w:r w:rsidRPr="006B16CD">
        <w:rPr>
          <w:rFonts w:ascii="Calibri" w:hAnsi="Calibri" w:cs="Calibri"/>
          <w:bCs/>
          <w:sz w:val="20"/>
          <w:szCs w:val="20"/>
        </w:rPr>
        <w:t>means goods and services (such as office furniture</w:t>
      </w:r>
      <w:r w:rsidRPr="00787E12">
        <w:rPr>
          <w:rFonts w:ascii="Calibri" w:hAnsi="Calibri" w:cs="Calibri"/>
          <w:bCs/>
          <w:sz w:val="20"/>
          <w:szCs w:val="20"/>
        </w:rPr>
        <w:t>, computers, vehicles, communications, utilities and office rent) required by the Contractor for the day-to-day administration of the Project.</w:t>
      </w:r>
    </w:p>
    <w:p w14:paraId="7FABF931" w14:textId="67B5FB1D" w:rsidR="00C35877" w:rsidRDefault="00C35877" w:rsidP="00737E8B">
      <w:pPr>
        <w:pStyle w:val="Indent2"/>
        <w:spacing w:before="120" w:after="0" w:line="240" w:lineRule="auto"/>
        <w:ind w:left="720"/>
        <w:rPr>
          <w:rFonts w:ascii="Calibri" w:hAnsi="Calibri" w:cs="Calibri"/>
          <w:bCs/>
          <w:sz w:val="20"/>
          <w:szCs w:val="20"/>
        </w:rPr>
      </w:pPr>
      <w:r w:rsidRPr="00966815">
        <w:rPr>
          <w:rFonts w:ascii="Calibri" w:hAnsi="Calibri" w:cs="Calibri"/>
          <w:b/>
          <w:bCs/>
          <w:sz w:val="20"/>
          <w:szCs w:val="20"/>
        </w:rPr>
        <w:lastRenderedPageBreak/>
        <w:t xml:space="preserve">Project Supplies </w:t>
      </w:r>
      <w:r w:rsidRPr="00966815">
        <w:rPr>
          <w:rFonts w:ascii="Calibri" w:hAnsi="Calibri" w:cs="Calibri"/>
          <w:bCs/>
          <w:sz w:val="20"/>
          <w:szCs w:val="20"/>
        </w:rPr>
        <w:t xml:space="preserve">means goods provided to the Partner Country by the Contractor </w:t>
      </w:r>
      <w:proofErr w:type="gramStart"/>
      <w:r w:rsidRPr="00966815">
        <w:rPr>
          <w:rFonts w:ascii="Calibri" w:hAnsi="Calibri" w:cs="Calibri"/>
          <w:bCs/>
          <w:sz w:val="20"/>
          <w:szCs w:val="20"/>
        </w:rPr>
        <w:t>during the course of</w:t>
      </w:r>
      <w:proofErr w:type="gramEnd"/>
      <w:r w:rsidRPr="00966815">
        <w:rPr>
          <w:rFonts w:ascii="Calibri" w:hAnsi="Calibri" w:cs="Calibri"/>
          <w:bCs/>
          <w:sz w:val="20"/>
          <w:szCs w:val="20"/>
        </w:rPr>
        <w:t xml:space="preserve"> the</w:t>
      </w:r>
      <w:r w:rsidR="004C1BE1" w:rsidRPr="00966815">
        <w:rPr>
          <w:rFonts w:ascii="Calibri" w:hAnsi="Calibri" w:cs="Calibri"/>
          <w:bCs/>
          <w:sz w:val="20"/>
          <w:szCs w:val="20"/>
        </w:rPr>
        <w:t xml:space="preserve"> Project</w:t>
      </w:r>
      <w:r w:rsidRPr="00966815">
        <w:rPr>
          <w:rFonts w:ascii="Calibri" w:hAnsi="Calibri" w:cs="Calibri"/>
          <w:bCs/>
          <w:sz w:val="20"/>
          <w:szCs w:val="20"/>
        </w:rPr>
        <w:t xml:space="preserve"> as required by this Contract.</w:t>
      </w:r>
    </w:p>
    <w:p w14:paraId="16CEBC1E" w14:textId="5A0826B9" w:rsidR="00BD78EE" w:rsidRPr="00BD78EE" w:rsidRDefault="00BD78EE" w:rsidP="00737E8B">
      <w:pPr>
        <w:pStyle w:val="Indent2"/>
        <w:spacing w:before="120" w:after="0" w:line="240" w:lineRule="auto"/>
        <w:ind w:left="720"/>
        <w:rPr>
          <w:rFonts w:ascii="Calibri" w:hAnsi="Calibri" w:cs="Calibri"/>
          <w:sz w:val="20"/>
          <w:szCs w:val="20"/>
        </w:rPr>
      </w:pPr>
      <w:r>
        <w:rPr>
          <w:rFonts w:ascii="Calibri" w:hAnsi="Calibri" w:cs="Calibri"/>
          <w:b/>
          <w:bCs/>
          <w:sz w:val="20"/>
          <w:szCs w:val="20"/>
        </w:rPr>
        <w:t xml:space="preserve">Quotation </w:t>
      </w:r>
      <w:r>
        <w:rPr>
          <w:rFonts w:ascii="Calibri" w:hAnsi="Calibri" w:cs="Calibri"/>
          <w:sz w:val="20"/>
          <w:szCs w:val="20"/>
        </w:rPr>
        <w:t xml:space="preserve">means </w:t>
      </w:r>
      <w:r w:rsidR="00BD0C36">
        <w:rPr>
          <w:rFonts w:ascii="Calibri" w:hAnsi="Calibri" w:cs="Calibri"/>
          <w:sz w:val="20"/>
          <w:szCs w:val="20"/>
        </w:rPr>
        <w:t>the Contractor’s response to DFAT’s RFQ through the Scholarship Management System which, if approved by DFAT, gives rise to a Contract.</w:t>
      </w:r>
    </w:p>
    <w:p w14:paraId="1AAAE55F" w14:textId="6EB7A57D" w:rsidR="00C35877" w:rsidRPr="00966815" w:rsidRDefault="00C35877" w:rsidP="00737E8B">
      <w:pPr>
        <w:pStyle w:val="Indent2"/>
        <w:spacing w:before="120" w:after="0" w:line="240" w:lineRule="auto"/>
        <w:ind w:left="720"/>
        <w:rPr>
          <w:rFonts w:ascii="Calibri" w:hAnsi="Calibri" w:cs="Calibri"/>
          <w:bCs/>
          <w:sz w:val="20"/>
          <w:szCs w:val="20"/>
        </w:rPr>
      </w:pPr>
      <w:r w:rsidRPr="00966815">
        <w:rPr>
          <w:rFonts w:ascii="Calibri" w:hAnsi="Calibri" w:cs="Calibri"/>
          <w:b/>
          <w:bCs/>
          <w:sz w:val="20"/>
          <w:szCs w:val="20"/>
        </w:rPr>
        <w:t xml:space="preserve">Recordkeeping </w:t>
      </w:r>
      <w:r w:rsidRPr="00966815">
        <w:rPr>
          <w:rFonts w:ascii="Calibri" w:hAnsi="Calibri" w:cs="Calibri"/>
          <w:bCs/>
          <w:sz w:val="20"/>
          <w:szCs w:val="20"/>
        </w:rPr>
        <w:t>means making and maintaining complete, accurate and reliable evidence of business transactions relevant to the Services provided under this Contract in the form of documents and other recorded information.</w:t>
      </w:r>
    </w:p>
    <w:p w14:paraId="37E488FA" w14:textId="2D1EB074" w:rsidR="007B5A7D" w:rsidRDefault="00C35877" w:rsidP="009B1458">
      <w:pPr>
        <w:pStyle w:val="Indent2"/>
        <w:spacing w:before="120" w:after="0" w:line="240" w:lineRule="auto"/>
        <w:ind w:left="720"/>
        <w:rPr>
          <w:rFonts w:ascii="Calibri" w:hAnsi="Calibri" w:cs="Calibri"/>
          <w:bCs/>
          <w:sz w:val="20"/>
          <w:szCs w:val="20"/>
        </w:rPr>
      </w:pPr>
      <w:r w:rsidRPr="00966815">
        <w:rPr>
          <w:rFonts w:ascii="Calibri" w:hAnsi="Calibri" w:cs="Calibri"/>
          <w:b/>
          <w:bCs/>
          <w:sz w:val="20"/>
          <w:szCs w:val="20"/>
        </w:rPr>
        <w:t xml:space="preserve">Reimbursable Costs </w:t>
      </w:r>
      <w:r w:rsidRPr="00D60CD9">
        <w:rPr>
          <w:rFonts w:ascii="Calibri" w:hAnsi="Calibri" w:cs="Calibri"/>
          <w:bCs/>
          <w:sz w:val="20"/>
          <w:szCs w:val="20"/>
        </w:rPr>
        <w:t xml:space="preserve">means any costs incurred by the Contractor for which DFAT </w:t>
      </w:r>
      <w:r w:rsidR="00C42E9D" w:rsidRPr="00D60CD9">
        <w:rPr>
          <w:rFonts w:ascii="Calibri" w:hAnsi="Calibri" w:cs="Calibri"/>
          <w:bCs/>
          <w:sz w:val="20"/>
          <w:szCs w:val="20"/>
        </w:rPr>
        <w:t>will</w:t>
      </w:r>
      <w:r w:rsidRPr="00D60CD9">
        <w:rPr>
          <w:rFonts w:ascii="Calibri" w:hAnsi="Calibri" w:cs="Calibri"/>
          <w:bCs/>
          <w:sz w:val="20"/>
          <w:szCs w:val="20"/>
        </w:rPr>
        <w:t xml:space="preserve"> reimburse the Contractor as specified in</w:t>
      </w:r>
      <w:r w:rsidR="008711F5" w:rsidRPr="00D60CD9">
        <w:rPr>
          <w:rFonts w:ascii="Calibri" w:hAnsi="Calibri" w:cs="Calibri"/>
          <w:bCs/>
          <w:sz w:val="20"/>
          <w:szCs w:val="20"/>
        </w:rPr>
        <w:t xml:space="preserve"> </w:t>
      </w:r>
      <w:r w:rsidR="008711F5" w:rsidRPr="00D60CD9">
        <w:rPr>
          <w:rFonts w:ascii="Calibri" w:hAnsi="Calibri" w:cs="Calibri"/>
          <w:b/>
          <w:sz w:val="20"/>
          <w:szCs w:val="20"/>
        </w:rPr>
        <w:t>Schedule 2</w:t>
      </w:r>
      <w:r w:rsidR="0054699A" w:rsidRPr="00D60CD9">
        <w:rPr>
          <w:rFonts w:ascii="Calibri" w:hAnsi="Calibri" w:cs="Calibri"/>
          <w:b/>
          <w:sz w:val="20"/>
          <w:szCs w:val="20"/>
        </w:rPr>
        <w:t xml:space="preserve"> (Pricing Schedule)</w:t>
      </w:r>
      <w:r w:rsidR="008711F5" w:rsidRPr="00D60CD9">
        <w:rPr>
          <w:rFonts w:ascii="Calibri" w:hAnsi="Calibri" w:cs="Calibri"/>
          <w:bCs/>
          <w:sz w:val="20"/>
          <w:szCs w:val="20"/>
        </w:rPr>
        <w:t xml:space="preserve"> </w:t>
      </w:r>
      <w:r w:rsidR="0054699A" w:rsidRPr="009B1458">
        <w:rPr>
          <w:rFonts w:ascii="Calibri" w:hAnsi="Calibri" w:cs="Calibri"/>
          <w:bCs/>
          <w:sz w:val="20"/>
          <w:szCs w:val="20"/>
        </w:rPr>
        <w:t xml:space="preserve">and as otherwise provided for in </w:t>
      </w:r>
      <w:r w:rsidRPr="00D60CD9">
        <w:rPr>
          <w:rFonts w:ascii="Calibri" w:hAnsi="Calibri" w:cs="Calibri"/>
          <w:bCs/>
          <w:sz w:val="20"/>
          <w:szCs w:val="20"/>
        </w:rPr>
        <w:t xml:space="preserve">the </w:t>
      </w:r>
      <w:r w:rsidR="009000C5" w:rsidRPr="00D60CD9">
        <w:rPr>
          <w:rFonts w:ascii="Calibri" w:hAnsi="Calibri" w:cs="Calibri"/>
          <w:bCs/>
          <w:sz w:val="20"/>
          <w:szCs w:val="20"/>
        </w:rPr>
        <w:t>Services</w:t>
      </w:r>
      <w:r w:rsidRPr="00D60CD9">
        <w:rPr>
          <w:rFonts w:ascii="Calibri" w:hAnsi="Calibri" w:cs="Calibri"/>
          <w:bCs/>
          <w:sz w:val="20"/>
          <w:szCs w:val="20"/>
        </w:rPr>
        <w:t xml:space="preserve"> Order</w:t>
      </w:r>
      <w:r w:rsidR="00A82FE4" w:rsidRPr="00D60CD9">
        <w:rPr>
          <w:rFonts w:ascii="Calibri" w:hAnsi="Calibri" w:cs="Calibri"/>
          <w:bCs/>
          <w:sz w:val="20"/>
          <w:szCs w:val="20"/>
        </w:rPr>
        <w:t xml:space="preserve">. </w:t>
      </w:r>
    </w:p>
    <w:p w14:paraId="6DCAAC81" w14:textId="7A4FB255" w:rsidR="00C35877" w:rsidRDefault="00C35877" w:rsidP="00737E8B">
      <w:pPr>
        <w:pStyle w:val="Indent2"/>
        <w:spacing w:before="120" w:after="0" w:line="240" w:lineRule="auto"/>
        <w:ind w:left="720"/>
        <w:rPr>
          <w:rFonts w:ascii="Calibri" w:hAnsi="Calibri" w:cs="Calibri"/>
          <w:sz w:val="20"/>
          <w:szCs w:val="20"/>
        </w:rPr>
      </w:pPr>
      <w:r w:rsidRPr="0073610F">
        <w:rPr>
          <w:rFonts w:ascii="Calibri" w:hAnsi="Calibri" w:cs="Calibri"/>
          <w:b/>
          <w:bCs/>
          <w:sz w:val="20"/>
          <w:szCs w:val="20"/>
        </w:rPr>
        <w:t>Relevant Employer</w:t>
      </w:r>
      <w:r w:rsidRPr="0073610F">
        <w:rPr>
          <w:rFonts w:ascii="Calibri" w:hAnsi="Calibri" w:cs="Calibri"/>
          <w:sz w:val="20"/>
          <w:szCs w:val="20"/>
        </w:rPr>
        <w:t xml:space="preserve"> has the meaning</w:t>
      </w:r>
      <w:r w:rsidRPr="00737E8B">
        <w:rPr>
          <w:rFonts w:ascii="Calibri" w:hAnsi="Calibri" w:cs="Calibri"/>
          <w:sz w:val="20"/>
          <w:szCs w:val="20"/>
        </w:rPr>
        <w:t xml:space="preserve"> given to the term in the WGE Act.  </w:t>
      </w:r>
    </w:p>
    <w:p w14:paraId="597CF0A1" w14:textId="5CA848B4" w:rsidR="00BD78EE" w:rsidRPr="009B1458" w:rsidRDefault="00BD78EE" w:rsidP="009B1458">
      <w:pPr>
        <w:pStyle w:val="Indent2"/>
        <w:spacing w:before="120"/>
        <w:ind w:left="720"/>
        <w:rPr>
          <w:rFonts w:ascii="Calibri" w:hAnsi="Calibri" w:cs="Calibri"/>
          <w:sz w:val="20"/>
          <w:szCs w:val="20"/>
          <w:lang w:val="en-AU"/>
        </w:rPr>
      </w:pPr>
      <w:r>
        <w:rPr>
          <w:rFonts w:ascii="Calibri" w:hAnsi="Calibri" w:cs="Calibri"/>
          <w:b/>
          <w:bCs/>
          <w:sz w:val="20"/>
          <w:szCs w:val="20"/>
        </w:rPr>
        <w:t xml:space="preserve">RFQ </w:t>
      </w:r>
      <w:r>
        <w:rPr>
          <w:rFonts w:ascii="Calibri" w:hAnsi="Calibri" w:cs="Calibri"/>
          <w:sz w:val="20"/>
          <w:szCs w:val="20"/>
        </w:rPr>
        <w:t xml:space="preserve">means </w:t>
      </w:r>
      <w:r w:rsidRPr="00BD78EE">
        <w:rPr>
          <w:rFonts w:ascii="Calibri" w:hAnsi="Calibri" w:cs="Calibri"/>
          <w:sz w:val="20"/>
          <w:szCs w:val="20"/>
          <w:lang w:val="en-AU"/>
        </w:rPr>
        <w:t xml:space="preserve">means a request issued by DFAT to the Contractor through the Scholarship Management System inviting the Contractor to submit a </w:t>
      </w:r>
      <w:r>
        <w:rPr>
          <w:rFonts w:ascii="Calibri" w:hAnsi="Calibri" w:cs="Calibri"/>
          <w:sz w:val="20"/>
          <w:szCs w:val="20"/>
          <w:lang w:val="en-AU"/>
        </w:rPr>
        <w:t>Q</w:t>
      </w:r>
      <w:r w:rsidRPr="00BD78EE">
        <w:rPr>
          <w:rFonts w:ascii="Calibri" w:hAnsi="Calibri" w:cs="Calibri"/>
          <w:sz w:val="20"/>
          <w:szCs w:val="20"/>
          <w:lang w:val="en-AU"/>
        </w:rPr>
        <w:t xml:space="preserve">uotation for the provision of specified services. Upon DFAT’s acceptance of a </w:t>
      </w:r>
      <w:r>
        <w:rPr>
          <w:rFonts w:ascii="Calibri" w:hAnsi="Calibri" w:cs="Calibri"/>
          <w:sz w:val="20"/>
          <w:szCs w:val="20"/>
          <w:lang w:val="en-AU"/>
        </w:rPr>
        <w:t>Q</w:t>
      </w:r>
      <w:r w:rsidRPr="00BD78EE">
        <w:rPr>
          <w:rFonts w:ascii="Calibri" w:hAnsi="Calibri" w:cs="Calibri"/>
          <w:sz w:val="20"/>
          <w:szCs w:val="20"/>
          <w:lang w:val="en-AU"/>
        </w:rPr>
        <w:t xml:space="preserve">uotation submitted in response to an RFQ, a </w:t>
      </w:r>
      <w:r>
        <w:rPr>
          <w:rFonts w:ascii="Calibri" w:hAnsi="Calibri" w:cs="Calibri"/>
          <w:sz w:val="20"/>
          <w:szCs w:val="20"/>
          <w:lang w:val="en-AU"/>
        </w:rPr>
        <w:t>Contract</w:t>
      </w:r>
      <w:r w:rsidRPr="00BD78EE">
        <w:rPr>
          <w:rFonts w:ascii="Calibri" w:hAnsi="Calibri" w:cs="Calibri"/>
          <w:sz w:val="20"/>
          <w:szCs w:val="20"/>
          <w:lang w:val="en-AU"/>
        </w:rPr>
        <w:t xml:space="preserve"> is formed between DFAT and the Contractor</w:t>
      </w:r>
      <w:r>
        <w:rPr>
          <w:rFonts w:ascii="Calibri" w:hAnsi="Calibri" w:cs="Calibri"/>
          <w:sz w:val="20"/>
          <w:szCs w:val="20"/>
          <w:lang w:val="en-AU"/>
        </w:rPr>
        <w:t>.</w:t>
      </w:r>
    </w:p>
    <w:p w14:paraId="7C25A154" w14:textId="77777777" w:rsidR="00DD60C3" w:rsidRPr="006B16CD" w:rsidRDefault="00DD60C3" w:rsidP="00966815">
      <w:pPr>
        <w:pStyle w:val="Definition1"/>
        <w:numPr>
          <w:ilvl w:val="0"/>
          <w:numId w:val="0"/>
        </w:numPr>
        <w:spacing w:before="120" w:after="0"/>
        <w:ind w:left="709"/>
        <w:rPr>
          <w:rStyle w:val="DefinitionBold"/>
          <w:rFonts w:asciiTheme="minorHAnsi" w:hAnsiTheme="minorHAnsi" w:cstheme="minorHAnsi"/>
          <w:sz w:val="20"/>
          <w:szCs w:val="20"/>
        </w:rPr>
      </w:pPr>
      <w:r w:rsidRPr="006B16CD">
        <w:rPr>
          <w:rStyle w:val="DefinitionBold"/>
          <w:rFonts w:asciiTheme="minorHAnsi" w:hAnsiTheme="minorHAnsi" w:cstheme="minorHAnsi"/>
          <w:sz w:val="20"/>
          <w:szCs w:val="20"/>
        </w:rPr>
        <w:t xml:space="preserve">Satisfactory </w:t>
      </w:r>
      <w:r w:rsidRPr="006B16CD">
        <w:rPr>
          <w:rStyle w:val="DefinitionBold"/>
          <w:rFonts w:asciiTheme="minorHAnsi" w:hAnsiTheme="minorHAnsi" w:cstheme="minorHAnsi"/>
          <w:b w:val="0"/>
          <w:sz w:val="20"/>
          <w:szCs w:val="20"/>
        </w:rPr>
        <w:t>means meets the conditions set out in Part 6.b of the</w:t>
      </w:r>
      <w:r w:rsidRPr="006B16CD">
        <w:rPr>
          <w:rStyle w:val="DefinitionBold"/>
          <w:rFonts w:asciiTheme="minorHAnsi" w:hAnsiTheme="minorHAnsi" w:cstheme="minorHAnsi"/>
          <w:sz w:val="20"/>
          <w:szCs w:val="20"/>
        </w:rPr>
        <w:t xml:space="preserve"> </w:t>
      </w:r>
      <w:r w:rsidRPr="006B16CD">
        <w:rPr>
          <w:rFonts w:asciiTheme="minorHAnsi" w:hAnsiTheme="minorHAnsi" w:cstheme="minorHAnsi"/>
          <w:sz w:val="20"/>
          <w:szCs w:val="20"/>
        </w:rPr>
        <w:t>Shadow Economy Procurement Connected Policy</w:t>
      </w:r>
      <w:r w:rsidRPr="006B16CD">
        <w:rPr>
          <w:rStyle w:val="DefinitionBold"/>
          <w:rFonts w:asciiTheme="minorHAnsi" w:hAnsiTheme="minorHAnsi" w:cstheme="minorHAnsi"/>
          <w:sz w:val="20"/>
          <w:szCs w:val="20"/>
        </w:rPr>
        <w:t xml:space="preserve"> </w:t>
      </w:r>
      <w:r w:rsidRPr="006B16CD">
        <w:rPr>
          <w:rStyle w:val="DefinitionBold"/>
          <w:rFonts w:asciiTheme="minorHAnsi" w:hAnsiTheme="minorHAnsi" w:cstheme="minorHAnsi"/>
          <w:b w:val="0"/>
          <w:sz w:val="20"/>
          <w:szCs w:val="20"/>
        </w:rPr>
        <w:t>or, if the circumstances in Part 6.c apply, the conditions set out in Part 8.b</w:t>
      </w:r>
      <w:r w:rsidRPr="006B16CD">
        <w:rPr>
          <w:rStyle w:val="DefinitionBold"/>
          <w:rFonts w:asciiTheme="minorHAnsi" w:hAnsiTheme="minorHAnsi"/>
          <w:b w:val="0"/>
          <w:sz w:val="20"/>
        </w:rPr>
        <w:t xml:space="preserve"> of the</w:t>
      </w:r>
      <w:r w:rsidRPr="006B16CD">
        <w:rPr>
          <w:rStyle w:val="DefinitionBold"/>
          <w:rFonts w:asciiTheme="minorHAnsi" w:hAnsiTheme="minorHAnsi" w:cstheme="minorHAnsi"/>
          <w:bCs/>
          <w:sz w:val="20"/>
          <w:szCs w:val="20"/>
        </w:rPr>
        <w:t xml:space="preserve"> </w:t>
      </w:r>
      <w:r w:rsidRPr="006B16CD">
        <w:rPr>
          <w:rFonts w:asciiTheme="minorHAnsi" w:hAnsiTheme="minorHAnsi" w:cstheme="minorHAnsi"/>
          <w:sz w:val="20"/>
          <w:szCs w:val="20"/>
        </w:rPr>
        <w:t>Shadow Economy Procurement Connected Policy.</w:t>
      </w:r>
    </w:p>
    <w:p w14:paraId="177F8060" w14:textId="2BB49A84" w:rsidR="007178E6" w:rsidRDefault="00414946" w:rsidP="00737E8B">
      <w:pPr>
        <w:pStyle w:val="Indent2"/>
        <w:spacing w:before="120" w:after="0" w:line="240" w:lineRule="auto"/>
        <w:ind w:left="720"/>
        <w:rPr>
          <w:rFonts w:ascii="Calibri" w:hAnsi="Calibri" w:cs="Calibri"/>
          <w:b/>
          <w:sz w:val="20"/>
          <w:szCs w:val="20"/>
        </w:rPr>
      </w:pPr>
      <w:r>
        <w:rPr>
          <w:rFonts w:cstheme="minorHAnsi"/>
          <w:b/>
          <w:sz w:val="20"/>
          <w:szCs w:val="20"/>
        </w:rPr>
        <w:t xml:space="preserve">Service Obligations </w:t>
      </w:r>
      <w:r w:rsidRPr="006A0559">
        <w:rPr>
          <w:rFonts w:cstheme="minorHAnsi"/>
          <w:bCs/>
          <w:sz w:val="20"/>
          <w:szCs w:val="20"/>
        </w:rPr>
        <w:t xml:space="preserve">means the obligations </w:t>
      </w:r>
      <w:r w:rsidRPr="00BB4A70">
        <w:rPr>
          <w:rFonts w:cstheme="minorHAnsi"/>
          <w:bCs/>
          <w:sz w:val="20"/>
          <w:szCs w:val="20"/>
        </w:rPr>
        <w:t xml:space="preserve">in </w:t>
      </w:r>
      <w:r w:rsidRPr="00BB4A70">
        <w:rPr>
          <w:rFonts w:cstheme="minorHAnsi"/>
          <w:b/>
          <w:sz w:val="20"/>
          <w:szCs w:val="20"/>
        </w:rPr>
        <w:t>clause 4.1.</w:t>
      </w:r>
    </w:p>
    <w:p w14:paraId="6AE2926C" w14:textId="12C61D5C" w:rsidR="00C35877" w:rsidRPr="0046736E" w:rsidRDefault="00C35877" w:rsidP="00737E8B">
      <w:pPr>
        <w:pStyle w:val="Indent2"/>
        <w:spacing w:before="120" w:after="0" w:line="240" w:lineRule="auto"/>
        <w:ind w:left="720"/>
        <w:rPr>
          <w:rFonts w:ascii="Calibri" w:hAnsi="Calibri" w:cs="Calibri"/>
          <w:sz w:val="20"/>
          <w:szCs w:val="20"/>
        </w:rPr>
      </w:pPr>
      <w:r w:rsidRPr="0046736E">
        <w:rPr>
          <w:rFonts w:ascii="Calibri" w:hAnsi="Calibri" w:cs="Calibri"/>
          <w:b/>
          <w:sz w:val="20"/>
          <w:szCs w:val="20"/>
        </w:rPr>
        <w:t>Services</w:t>
      </w:r>
      <w:r w:rsidRPr="0046736E">
        <w:rPr>
          <w:rFonts w:ascii="Calibri" w:hAnsi="Calibri" w:cs="Calibri"/>
          <w:sz w:val="20"/>
          <w:szCs w:val="20"/>
        </w:rPr>
        <w:t xml:space="preserve"> means the </w:t>
      </w:r>
      <w:r w:rsidR="003C3B34" w:rsidRPr="0046736E">
        <w:rPr>
          <w:rFonts w:ascii="Calibri" w:hAnsi="Calibri" w:cs="Calibri"/>
          <w:sz w:val="20"/>
          <w:szCs w:val="20"/>
        </w:rPr>
        <w:t>s</w:t>
      </w:r>
      <w:r w:rsidRPr="0046736E">
        <w:rPr>
          <w:rFonts w:ascii="Calibri" w:hAnsi="Calibri" w:cs="Calibri"/>
          <w:sz w:val="20"/>
          <w:szCs w:val="20"/>
        </w:rPr>
        <w:t xml:space="preserve">ervices </w:t>
      </w:r>
      <w:r w:rsidR="003C3B34" w:rsidRPr="0046736E">
        <w:rPr>
          <w:rFonts w:ascii="Calibri" w:hAnsi="Calibri" w:cs="Calibri"/>
          <w:sz w:val="20"/>
          <w:szCs w:val="20"/>
        </w:rPr>
        <w:t xml:space="preserve">to be provided by the Contractor, as specified in item </w:t>
      </w:r>
      <w:r w:rsidR="00DC57EA" w:rsidRPr="0046736E">
        <w:rPr>
          <w:rFonts w:ascii="Calibri" w:hAnsi="Calibri" w:cs="Calibri"/>
          <w:sz w:val="20"/>
          <w:szCs w:val="20"/>
        </w:rPr>
        <w:t>6</w:t>
      </w:r>
      <w:r w:rsidR="00980C41" w:rsidRPr="0046736E">
        <w:rPr>
          <w:rFonts w:ascii="Calibri" w:hAnsi="Calibri" w:cs="Calibri"/>
          <w:sz w:val="20"/>
          <w:szCs w:val="20"/>
        </w:rPr>
        <w:t xml:space="preserve"> </w:t>
      </w:r>
      <w:r w:rsidR="003C3B34" w:rsidRPr="0046736E">
        <w:rPr>
          <w:rFonts w:ascii="Calibri" w:hAnsi="Calibri" w:cs="Calibri"/>
          <w:sz w:val="20"/>
          <w:szCs w:val="20"/>
        </w:rPr>
        <w:t xml:space="preserve">of the </w:t>
      </w:r>
      <w:r w:rsidR="009000C5" w:rsidRPr="0046736E">
        <w:rPr>
          <w:rFonts w:ascii="Calibri" w:hAnsi="Calibri" w:cs="Calibri"/>
          <w:sz w:val="20"/>
          <w:szCs w:val="20"/>
        </w:rPr>
        <w:t>Services</w:t>
      </w:r>
      <w:r w:rsidR="003C3B34" w:rsidRPr="0046736E">
        <w:rPr>
          <w:rFonts w:ascii="Calibri" w:hAnsi="Calibri" w:cs="Calibri"/>
          <w:sz w:val="20"/>
          <w:szCs w:val="20"/>
        </w:rPr>
        <w:t xml:space="preserve"> Order </w:t>
      </w:r>
      <w:r w:rsidR="006F6FF0">
        <w:rPr>
          <w:rFonts w:ascii="Calibri" w:hAnsi="Calibri" w:cs="Calibri"/>
          <w:sz w:val="20"/>
          <w:szCs w:val="20"/>
        </w:rPr>
        <w:t xml:space="preserve">or as approved by DFAT in response to a Quotation given by the Contractor in the Scholarship Management System </w:t>
      </w:r>
      <w:r w:rsidR="003C3B34" w:rsidRPr="0046736E">
        <w:rPr>
          <w:rFonts w:ascii="Calibri" w:hAnsi="Calibri" w:cs="Calibri"/>
          <w:sz w:val="20"/>
          <w:szCs w:val="20"/>
        </w:rPr>
        <w:t>and includes the provision of the Deliverables</w:t>
      </w:r>
      <w:r w:rsidR="00C76AFA" w:rsidRPr="0046736E">
        <w:rPr>
          <w:rFonts w:ascii="Calibri" w:hAnsi="Calibri" w:cs="Calibri"/>
          <w:sz w:val="20"/>
          <w:szCs w:val="20"/>
        </w:rPr>
        <w:t xml:space="preserve"> and any Goods</w:t>
      </w:r>
      <w:r w:rsidR="003C3B34" w:rsidRPr="0046736E">
        <w:rPr>
          <w:rFonts w:ascii="Calibri" w:hAnsi="Calibri" w:cs="Calibri"/>
          <w:sz w:val="20"/>
          <w:szCs w:val="20"/>
        </w:rPr>
        <w:t xml:space="preserve">.  </w:t>
      </w:r>
    </w:p>
    <w:p w14:paraId="1EC926D2" w14:textId="091A5ABD" w:rsidR="00187A58" w:rsidRPr="0046736E" w:rsidRDefault="00187A58" w:rsidP="00737E8B">
      <w:pPr>
        <w:pStyle w:val="Indent2"/>
        <w:spacing w:before="120" w:after="0" w:line="240" w:lineRule="auto"/>
        <w:ind w:left="720"/>
        <w:rPr>
          <w:rFonts w:ascii="Calibri" w:hAnsi="Calibri" w:cs="Calibri"/>
          <w:sz w:val="20"/>
          <w:szCs w:val="20"/>
        </w:rPr>
      </w:pPr>
      <w:r w:rsidRPr="0046736E">
        <w:rPr>
          <w:rFonts w:ascii="Calibri" w:hAnsi="Calibri" w:cs="Calibri"/>
          <w:b/>
          <w:sz w:val="20"/>
          <w:szCs w:val="20"/>
        </w:rPr>
        <w:t>Services Order</w:t>
      </w:r>
      <w:r w:rsidRPr="0046736E">
        <w:rPr>
          <w:rFonts w:ascii="Calibri" w:hAnsi="Calibri" w:cs="Calibri"/>
          <w:bCs/>
          <w:sz w:val="20"/>
          <w:szCs w:val="20"/>
        </w:rPr>
        <w:t xml:space="preserve"> </w:t>
      </w:r>
      <w:r w:rsidRPr="0046736E">
        <w:rPr>
          <w:rFonts w:cstheme="minorHAnsi"/>
          <w:sz w:val="20"/>
          <w:szCs w:val="20"/>
        </w:rPr>
        <w:t xml:space="preserve">means </w:t>
      </w:r>
      <w:r w:rsidR="009219BD" w:rsidRPr="0046736E">
        <w:rPr>
          <w:rFonts w:cstheme="minorHAnsi"/>
          <w:sz w:val="20"/>
          <w:szCs w:val="20"/>
        </w:rPr>
        <w:t>the</w:t>
      </w:r>
      <w:r w:rsidRPr="0046736E">
        <w:rPr>
          <w:rFonts w:cstheme="minorHAnsi"/>
          <w:sz w:val="20"/>
          <w:szCs w:val="20"/>
        </w:rPr>
        <w:t xml:space="preserve"> Services</w:t>
      </w:r>
      <w:r w:rsidR="009219BD" w:rsidRPr="0046736E">
        <w:rPr>
          <w:rFonts w:cstheme="minorHAnsi"/>
          <w:sz w:val="20"/>
          <w:szCs w:val="20"/>
        </w:rPr>
        <w:t xml:space="preserve"> Order</w:t>
      </w:r>
      <w:r w:rsidRPr="0046736E">
        <w:rPr>
          <w:rFonts w:cstheme="minorHAnsi"/>
          <w:sz w:val="20"/>
          <w:szCs w:val="20"/>
        </w:rPr>
        <w:t xml:space="preserve"> substantially in the form of </w:t>
      </w:r>
      <w:r w:rsidRPr="0046736E">
        <w:rPr>
          <w:rFonts w:cstheme="minorHAnsi"/>
          <w:b/>
          <w:bCs/>
          <w:sz w:val="20"/>
          <w:szCs w:val="20"/>
        </w:rPr>
        <w:t>Schedule 3</w:t>
      </w:r>
      <w:r w:rsidR="006974EA" w:rsidRPr="0046736E">
        <w:rPr>
          <w:rFonts w:cstheme="minorHAnsi"/>
          <w:b/>
          <w:bCs/>
          <w:sz w:val="20"/>
          <w:szCs w:val="20"/>
        </w:rPr>
        <w:t>B</w:t>
      </w:r>
      <w:r w:rsidRPr="0046736E">
        <w:rPr>
          <w:rFonts w:cstheme="minorHAnsi"/>
          <w:sz w:val="20"/>
          <w:szCs w:val="20"/>
        </w:rPr>
        <w:t xml:space="preserve"> (Services Order Template) and </w:t>
      </w:r>
      <w:r w:rsidR="004B0660" w:rsidRPr="00D60CD9">
        <w:rPr>
          <w:rFonts w:cstheme="minorHAnsi"/>
          <w:sz w:val="20"/>
          <w:szCs w:val="20"/>
        </w:rPr>
        <w:t xml:space="preserve">entered </w:t>
      </w:r>
      <w:proofErr w:type="gramStart"/>
      <w:r w:rsidR="004B0660" w:rsidRPr="00D60CD9">
        <w:rPr>
          <w:rFonts w:cstheme="minorHAnsi"/>
          <w:sz w:val="20"/>
          <w:szCs w:val="20"/>
        </w:rPr>
        <w:t xml:space="preserve">into </w:t>
      </w:r>
      <w:r w:rsidRPr="00D60CD9">
        <w:rPr>
          <w:rFonts w:cstheme="minorHAnsi"/>
          <w:sz w:val="20"/>
          <w:szCs w:val="20"/>
        </w:rPr>
        <w:t xml:space="preserve"> in</w:t>
      </w:r>
      <w:proofErr w:type="gramEnd"/>
      <w:r w:rsidRPr="00D60CD9">
        <w:rPr>
          <w:rFonts w:cstheme="minorHAnsi"/>
          <w:sz w:val="20"/>
          <w:szCs w:val="20"/>
        </w:rPr>
        <w:t xml:space="preserve"> accordance with </w:t>
      </w:r>
      <w:r w:rsidRPr="00D60CD9">
        <w:rPr>
          <w:rFonts w:cstheme="minorHAnsi"/>
          <w:b/>
          <w:sz w:val="20"/>
          <w:szCs w:val="20"/>
        </w:rPr>
        <w:t xml:space="preserve">clause 5 </w:t>
      </w:r>
      <w:r w:rsidRPr="00D60CD9">
        <w:rPr>
          <w:rFonts w:cstheme="minorHAnsi"/>
          <w:bCs/>
          <w:sz w:val="20"/>
          <w:szCs w:val="20"/>
        </w:rPr>
        <w:t>(Standing Offer)</w:t>
      </w:r>
      <w:r w:rsidR="009F63FC" w:rsidRPr="00D60CD9">
        <w:rPr>
          <w:rFonts w:cstheme="minorHAnsi"/>
          <w:bCs/>
          <w:sz w:val="20"/>
          <w:szCs w:val="20"/>
        </w:rPr>
        <w:t xml:space="preserve"> of the Deed</w:t>
      </w:r>
      <w:r w:rsidR="009219BD" w:rsidRPr="00D60CD9">
        <w:rPr>
          <w:rFonts w:cstheme="minorHAnsi"/>
          <w:bCs/>
          <w:sz w:val="20"/>
          <w:szCs w:val="20"/>
        </w:rPr>
        <w:t xml:space="preserve"> giving rise to the formation of this Contract</w:t>
      </w:r>
      <w:r w:rsidRPr="00D60CD9">
        <w:rPr>
          <w:rFonts w:cstheme="minorHAnsi"/>
          <w:sz w:val="20"/>
          <w:szCs w:val="20"/>
        </w:rPr>
        <w:t>.</w:t>
      </w:r>
      <w:r w:rsidRPr="0046736E">
        <w:rPr>
          <w:rFonts w:cstheme="minorHAnsi"/>
          <w:sz w:val="20"/>
          <w:szCs w:val="20"/>
        </w:rPr>
        <w:t xml:space="preserve">  </w:t>
      </w:r>
      <w:r w:rsidR="00AA5435" w:rsidRPr="0046736E">
        <w:rPr>
          <w:rFonts w:cstheme="minorHAnsi"/>
          <w:sz w:val="20"/>
          <w:szCs w:val="20"/>
        </w:rPr>
        <w:t xml:space="preserve"> </w:t>
      </w:r>
      <w:r w:rsidR="00877756">
        <w:rPr>
          <w:rFonts w:cstheme="minorHAnsi"/>
          <w:sz w:val="20"/>
          <w:szCs w:val="20"/>
        </w:rPr>
        <w:t xml:space="preserve"> </w:t>
      </w:r>
    </w:p>
    <w:p w14:paraId="74EBC2FD" w14:textId="0922F817" w:rsidR="00341F8F" w:rsidRPr="0046736E" w:rsidRDefault="00341F8F" w:rsidP="00737E8B">
      <w:pPr>
        <w:pStyle w:val="Indent2"/>
        <w:spacing w:before="120" w:after="0" w:line="240" w:lineRule="auto"/>
        <w:ind w:left="720"/>
        <w:rPr>
          <w:rFonts w:ascii="Calibri" w:hAnsi="Calibri" w:cs="Calibri"/>
          <w:sz w:val="20"/>
          <w:szCs w:val="20"/>
        </w:rPr>
      </w:pPr>
      <w:r w:rsidRPr="0046736E">
        <w:rPr>
          <w:rFonts w:ascii="Calibri" w:hAnsi="Calibri" w:cs="Calibri"/>
          <w:b/>
          <w:sz w:val="20"/>
          <w:szCs w:val="20"/>
        </w:rPr>
        <w:t xml:space="preserve">Services Start Date </w:t>
      </w:r>
      <w:r w:rsidRPr="0046736E">
        <w:rPr>
          <w:rFonts w:ascii="Calibri" w:hAnsi="Calibri" w:cs="Calibri"/>
          <w:sz w:val="20"/>
          <w:szCs w:val="20"/>
        </w:rPr>
        <w:t xml:space="preserve">means the </w:t>
      </w:r>
      <w:r w:rsidR="002B1C64" w:rsidRPr="0046736E">
        <w:rPr>
          <w:rFonts w:ascii="Calibri" w:hAnsi="Calibri" w:cs="Calibri"/>
          <w:sz w:val="20"/>
          <w:szCs w:val="20"/>
        </w:rPr>
        <w:t xml:space="preserve">commencement </w:t>
      </w:r>
      <w:r w:rsidRPr="0046736E">
        <w:rPr>
          <w:rFonts w:ascii="Calibri" w:hAnsi="Calibri" w:cs="Calibri"/>
          <w:sz w:val="20"/>
          <w:szCs w:val="20"/>
        </w:rPr>
        <w:t xml:space="preserve">date </w:t>
      </w:r>
      <w:r w:rsidR="003069EB" w:rsidRPr="0046736E">
        <w:rPr>
          <w:rFonts w:ascii="Calibri" w:hAnsi="Calibri" w:cs="Calibri"/>
          <w:sz w:val="20"/>
          <w:szCs w:val="20"/>
        </w:rPr>
        <w:t xml:space="preserve">of the Initial Contract Period as </w:t>
      </w:r>
      <w:r w:rsidRPr="0046736E">
        <w:rPr>
          <w:rFonts w:ascii="Calibri" w:hAnsi="Calibri" w:cs="Calibri"/>
          <w:sz w:val="20"/>
          <w:szCs w:val="20"/>
        </w:rPr>
        <w:t xml:space="preserve">specified in item </w:t>
      </w:r>
      <w:r w:rsidR="002B1FBE">
        <w:rPr>
          <w:rFonts w:ascii="Calibri" w:hAnsi="Calibri" w:cs="Calibri"/>
          <w:sz w:val="20"/>
          <w:szCs w:val="20"/>
        </w:rPr>
        <w:t>2</w:t>
      </w:r>
      <w:r w:rsidRPr="0046736E">
        <w:rPr>
          <w:rFonts w:ascii="Calibri" w:hAnsi="Calibri" w:cs="Calibri"/>
          <w:sz w:val="20"/>
          <w:szCs w:val="20"/>
        </w:rPr>
        <w:t xml:space="preserve"> of the Service</w:t>
      </w:r>
      <w:r w:rsidR="009000C5" w:rsidRPr="0046736E">
        <w:rPr>
          <w:rFonts w:ascii="Calibri" w:hAnsi="Calibri" w:cs="Calibri"/>
          <w:sz w:val="20"/>
          <w:szCs w:val="20"/>
        </w:rPr>
        <w:t>s</w:t>
      </w:r>
      <w:r w:rsidRPr="0046736E">
        <w:rPr>
          <w:rFonts w:ascii="Calibri" w:hAnsi="Calibri" w:cs="Calibri"/>
          <w:sz w:val="20"/>
          <w:szCs w:val="20"/>
        </w:rPr>
        <w:t xml:space="preserve"> Order</w:t>
      </w:r>
      <w:r w:rsidR="006F6FF0">
        <w:rPr>
          <w:rFonts w:ascii="Calibri" w:hAnsi="Calibri" w:cs="Calibri"/>
          <w:sz w:val="20"/>
          <w:szCs w:val="20"/>
        </w:rPr>
        <w:t xml:space="preserve"> or as approved by DFAT in response to a Quotation given by the Contractor in the Scholarship Management System</w:t>
      </w:r>
      <w:r w:rsidRPr="0046736E">
        <w:rPr>
          <w:rFonts w:ascii="Calibri" w:hAnsi="Calibri" w:cs="Calibri"/>
          <w:sz w:val="20"/>
          <w:szCs w:val="20"/>
        </w:rPr>
        <w:t>.</w:t>
      </w:r>
    </w:p>
    <w:p w14:paraId="4FC1A8F4" w14:textId="09176F8D" w:rsidR="007178E6" w:rsidRPr="0046736E" w:rsidRDefault="007178E6" w:rsidP="007178E6">
      <w:pPr>
        <w:pStyle w:val="Indent2"/>
        <w:spacing w:before="120" w:after="0" w:line="240" w:lineRule="auto"/>
        <w:ind w:left="720"/>
        <w:rPr>
          <w:rFonts w:ascii="Calibri" w:hAnsi="Calibri" w:cs="Calibri"/>
          <w:sz w:val="20"/>
          <w:szCs w:val="20"/>
        </w:rPr>
      </w:pPr>
      <w:r w:rsidRPr="0046736E">
        <w:rPr>
          <w:rFonts w:cstheme="minorHAnsi"/>
          <w:b/>
          <w:bCs/>
          <w:kern w:val="32"/>
          <w:sz w:val="20"/>
          <w:szCs w:val="20"/>
        </w:rPr>
        <w:t xml:space="preserve">Shadow Economy Procurement Connected Policy </w:t>
      </w:r>
      <w:r w:rsidRPr="0046736E">
        <w:rPr>
          <w:rFonts w:cstheme="minorHAnsi"/>
          <w:bCs/>
          <w:kern w:val="32"/>
          <w:sz w:val="20"/>
          <w:szCs w:val="20"/>
        </w:rPr>
        <w:t xml:space="preserve">means the </w:t>
      </w:r>
      <w:r w:rsidRPr="0046736E">
        <w:rPr>
          <w:rFonts w:cstheme="minorHAnsi"/>
          <w:bCs/>
          <w:i/>
          <w:kern w:val="32"/>
          <w:sz w:val="20"/>
          <w:szCs w:val="20"/>
        </w:rPr>
        <w:t>Shadow Economy Procurement Connected Policy – increasing the integrity of government procurement</w:t>
      </w:r>
      <w:r w:rsidRPr="0046736E">
        <w:rPr>
          <w:rFonts w:cstheme="minorHAnsi"/>
          <w:bCs/>
          <w:kern w:val="32"/>
          <w:sz w:val="20"/>
          <w:szCs w:val="20"/>
        </w:rPr>
        <w:t xml:space="preserve"> available at https://treasury.gov.au/policy-topics/economy/shadow-economy/procurement-connected-policy.</w:t>
      </w:r>
    </w:p>
    <w:p w14:paraId="3B51AC8A" w14:textId="00A85E2C" w:rsidR="00C35877" w:rsidRPr="0046736E" w:rsidRDefault="00C35877" w:rsidP="00C811FE">
      <w:pPr>
        <w:pStyle w:val="Indent2"/>
        <w:spacing w:before="120" w:after="0" w:line="240" w:lineRule="auto"/>
        <w:ind w:left="720"/>
        <w:rPr>
          <w:rFonts w:ascii="Calibri" w:hAnsi="Calibri" w:cs="Calibri"/>
          <w:sz w:val="20"/>
          <w:szCs w:val="20"/>
        </w:rPr>
      </w:pPr>
      <w:r w:rsidRPr="0046736E">
        <w:rPr>
          <w:rFonts w:ascii="Calibri" w:hAnsi="Calibri" w:cs="Calibri"/>
          <w:b/>
          <w:sz w:val="20"/>
          <w:szCs w:val="20"/>
        </w:rPr>
        <w:t xml:space="preserve">Specified Acts </w:t>
      </w:r>
      <w:r w:rsidR="00743F60" w:rsidRPr="0046736E">
        <w:rPr>
          <w:rFonts w:ascii="Calibri" w:hAnsi="Calibri" w:cs="Calibri"/>
          <w:bCs/>
          <w:sz w:val="20"/>
          <w:szCs w:val="20"/>
        </w:rPr>
        <w:t xml:space="preserve">has the same meaning as in </w:t>
      </w:r>
      <w:r w:rsidR="00743F60" w:rsidRPr="0046736E">
        <w:rPr>
          <w:rFonts w:ascii="Calibri" w:hAnsi="Calibri" w:cs="Calibri"/>
          <w:b/>
          <w:sz w:val="20"/>
          <w:szCs w:val="20"/>
        </w:rPr>
        <w:t>clause 9.2</w:t>
      </w:r>
      <w:r w:rsidR="00743F60" w:rsidRPr="0046736E">
        <w:rPr>
          <w:rFonts w:ascii="Calibri" w:hAnsi="Calibri" w:cs="Calibri"/>
          <w:bCs/>
          <w:sz w:val="20"/>
          <w:szCs w:val="20"/>
        </w:rPr>
        <w:t xml:space="preserve"> of the Agreed Terms of the Deed.</w:t>
      </w:r>
      <w:r w:rsidR="00743F60" w:rsidRPr="0046736E">
        <w:rPr>
          <w:rFonts w:ascii="Calibri" w:hAnsi="Calibri" w:cs="Calibri"/>
          <w:b/>
          <w:sz w:val="20"/>
          <w:szCs w:val="20"/>
        </w:rPr>
        <w:t xml:space="preserve"> </w:t>
      </w:r>
    </w:p>
    <w:p w14:paraId="716F9EA7" w14:textId="59F52E16" w:rsidR="00C35877" w:rsidRPr="006B16CD" w:rsidRDefault="00C35877" w:rsidP="00737E8B">
      <w:pPr>
        <w:spacing w:before="120"/>
        <w:ind w:left="720"/>
        <w:jc w:val="both"/>
        <w:rPr>
          <w:rFonts w:ascii="Calibri" w:hAnsi="Calibri" w:cs="Calibri"/>
          <w:bCs/>
          <w:sz w:val="20"/>
          <w:szCs w:val="20"/>
        </w:rPr>
      </w:pPr>
      <w:r w:rsidRPr="00863E44">
        <w:rPr>
          <w:rFonts w:ascii="Calibri" w:hAnsi="Calibri" w:cs="Calibri"/>
          <w:b/>
          <w:bCs/>
          <w:sz w:val="20"/>
          <w:szCs w:val="20"/>
        </w:rPr>
        <w:t xml:space="preserve">Standard </w:t>
      </w:r>
      <w:r w:rsidRPr="00863E44">
        <w:rPr>
          <w:rFonts w:ascii="Calibri" w:hAnsi="Calibri" w:cs="Calibri"/>
          <w:bCs/>
          <w:sz w:val="20"/>
          <w:szCs w:val="20"/>
        </w:rPr>
        <w:t>means a document, approved</w:t>
      </w:r>
      <w:r w:rsidRPr="00737E8B">
        <w:rPr>
          <w:rFonts w:ascii="Calibri" w:hAnsi="Calibri" w:cs="Calibri"/>
          <w:bCs/>
          <w:sz w:val="20"/>
          <w:szCs w:val="20"/>
        </w:rPr>
        <w:t xml:space="preserve"> by a recognised body such as Standards Australia, the International Organisation for Standardisation, the International Electrotechnical Commission or the International Telecommunication Union, that provides, for common and repeated use, rules, guidelines or characteristics for goods or services, or related processes and production methods, with which compliance is not mandatory, </w:t>
      </w:r>
      <w:r w:rsidRPr="006B16CD">
        <w:rPr>
          <w:rFonts w:ascii="Calibri" w:hAnsi="Calibri" w:cs="Calibri"/>
          <w:bCs/>
          <w:sz w:val="20"/>
          <w:szCs w:val="20"/>
        </w:rPr>
        <w:t xml:space="preserve">unless the goods or services are subject to regulation by government. </w:t>
      </w:r>
    </w:p>
    <w:p w14:paraId="1AEF2F3B" w14:textId="6D4726B8" w:rsidR="000151A3" w:rsidRPr="006B16CD" w:rsidRDefault="000151A3" w:rsidP="000151A3">
      <w:pPr>
        <w:spacing w:before="120"/>
        <w:ind w:left="720"/>
        <w:jc w:val="both"/>
        <w:rPr>
          <w:rFonts w:asciiTheme="minorHAnsi" w:hAnsiTheme="minorHAnsi" w:cstheme="minorHAnsi"/>
          <w:bCs/>
          <w:sz w:val="20"/>
          <w:szCs w:val="20"/>
        </w:rPr>
      </w:pPr>
      <w:r w:rsidRPr="006B16CD">
        <w:rPr>
          <w:rFonts w:asciiTheme="minorHAnsi" w:hAnsiTheme="minorHAnsi" w:cstheme="minorHAnsi"/>
          <w:b/>
          <w:bCs/>
          <w:kern w:val="32"/>
          <w:sz w:val="20"/>
          <w:szCs w:val="20"/>
        </w:rPr>
        <w:t xml:space="preserve">Statement of Tax Record </w:t>
      </w:r>
      <w:r w:rsidRPr="006B16CD">
        <w:rPr>
          <w:rFonts w:asciiTheme="minorHAnsi" w:hAnsiTheme="minorHAnsi" w:cstheme="minorHAnsi"/>
          <w:bCs/>
          <w:kern w:val="32"/>
          <w:sz w:val="20"/>
          <w:szCs w:val="20"/>
        </w:rPr>
        <w:t xml:space="preserve">means a statement of tax record issued by the Australian Taxation Office following an application made in accordance with the process set out at:  </w:t>
      </w:r>
      <w:r w:rsidRPr="006B16CD">
        <w:rPr>
          <w:rFonts w:asciiTheme="minorHAnsi" w:hAnsiTheme="minorHAnsi" w:cstheme="minorHAnsi"/>
          <w:bCs/>
          <w:kern w:val="32"/>
          <w:sz w:val="20"/>
          <w:szCs w:val="20"/>
        </w:rPr>
        <w:cr/>
      </w:r>
      <w:hyperlink r:id="rId65" w:anchor="Requesting_an_STR" w:history="1">
        <w:r w:rsidR="00EC23E7">
          <w:rPr>
            <w:rStyle w:val="Hyperlink"/>
            <w:rFonts w:asciiTheme="minorHAnsi" w:hAnsiTheme="minorHAnsi" w:cstheme="minorHAnsi"/>
            <w:sz w:val="20"/>
            <w:szCs w:val="20"/>
          </w:rPr>
          <w:t xml:space="preserve"> Statement of tax record</w:t>
        </w:r>
      </w:hyperlink>
    </w:p>
    <w:p w14:paraId="2CB2AD10" w14:textId="36B283C6" w:rsidR="00C35877" w:rsidRPr="006B16CD" w:rsidRDefault="00C35877" w:rsidP="00737E8B">
      <w:pPr>
        <w:pStyle w:val="Indent2"/>
        <w:spacing w:before="120" w:after="0" w:line="240" w:lineRule="auto"/>
        <w:ind w:left="720"/>
        <w:jc w:val="both"/>
        <w:rPr>
          <w:rFonts w:ascii="Calibri" w:hAnsi="Calibri" w:cs="Calibri"/>
          <w:bCs/>
          <w:sz w:val="20"/>
          <w:szCs w:val="20"/>
        </w:rPr>
      </w:pPr>
      <w:r w:rsidRPr="006B16CD">
        <w:rPr>
          <w:rFonts w:ascii="Calibri" w:hAnsi="Calibri" w:cs="Calibri"/>
          <w:b/>
          <w:bCs/>
          <w:sz w:val="20"/>
          <w:szCs w:val="20"/>
        </w:rPr>
        <w:t xml:space="preserve">Supplies </w:t>
      </w:r>
      <w:r w:rsidRPr="006B16CD">
        <w:rPr>
          <w:rFonts w:ascii="Calibri" w:hAnsi="Calibri" w:cs="Calibri"/>
          <w:bCs/>
          <w:sz w:val="20"/>
          <w:szCs w:val="20"/>
        </w:rPr>
        <w:t>means Project Supplies and Project Administration and Equipment purchased by the Contractor for use in this Project.</w:t>
      </w:r>
    </w:p>
    <w:p w14:paraId="5DA600F9" w14:textId="0E5B7466" w:rsidR="00C35877" w:rsidRPr="00737E8B" w:rsidRDefault="00C35877" w:rsidP="00737E8B">
      <w:pPr>
        <w:pStyle w:val="Indent2"/>
        <w:spacing w:before="120" w:after="0" w:line="240" w:lineRule="auto"/>
        <w:ind w:left="720"/>
        <w:jc w:val="both"/>
        <w:rPr>
          <w:rFonts w:ascii="Calibri" w:hAnsi="Calibri" w:cs="Calibri"/>
          <w:sz w:val="20"/>
          <w:szCs w:val="20"/>
        </w:rPr>
      </w:pPr>
      <w:r w:rsidRPr="006B16CD">
        <w:rPr>
          <w:rFonts w:ascii="Calibri" w:hAnsi="Calibri" w:cs="Calibri"/>
          <w:b/>
          <w:bCs/>
          <w:sz w:val="20"/>
          <w:szCs w:val="20"/>
        </w:rPr>
        <w:t xml:space="preserve">Tax Invoice </w:t>
      </w:r>
      <w:r w:rsidRPr="006B16CD">
        <w:rPr>
          <w:rFonts w:ascii="Calibri" w:hAnsi="Calibri" w:cs="Calibri"/>
          <w:sz w:val="20"/>
          <w:szCs w:val="20"/>
        </w:rPr>
        <w:t>means a tax invoice which complies with the requirements under the</w:t>
      </w:r>
      <w:r w:rsidR="007C274D" w:rsidRPr="006B16CD">
        <w:rPr>
          <w:rFonts w:ascii="Calibri" w:hAnsi="Calibri" w:cs="Calibri"/>
          <w:sz w:val="20"/>
          <w:szCs w:val="20"/>
        </w:rPr>
        <w:t xml:space="preserve"> </w:t>
      </w:r>
      <w:r w:rsidRPr="006B16CD">
        <w:rPr>
          <w:rFonts w:ascii="Calibri" w:hAnsi="Calibri" w:cs="Calibri"/>
          <w:sz w:val="20"/>
          <w:szCs w:val="20"/>
        </w:rPr>
        <w:t>GST Act</w:t>
      </w:r>
      <w:r w:rsidRPr="00737E8B">
        <w:rPr>
          <w:rFonts w:ascii="Calibri" w:hAnsi="Calibri" w:cs="Calibri"/>
          <w:sz w:val="20"/>
          <w:szCs w:val="20"/>
        </w:rPr>
        <w:t>.</w:t>
      </w:r>
    </w:p>
    <w:p w14:paraId="44803935" w14:textId="77777777" w:rsidR="00C35877" w:rsidRPr="00737E8B" w:rsidRDefault="00C35877" w:rsidP="00737E8B">
      <w:pPr>
        <w:pStyle w:val="Indent2"/>
        <w:spacing w:before="120" w:after="0" w:line="240" w:lineRule="auto"/>
        <w:ind w:left="720"/>
        <w:jc w:val="both"/>
        <w:rPr>
          <w:rFonts w:ascii="Calibri" w:hAnsi="Calibri" w:cs="Calibri"/>
          <w:sz w:val="20"/>
          <w:szCs w:val="20"/>
        </w:rPr>
      </w:pPr>
      <w:r w:rsidRPr="00737E8B">
        <w:rPr>
          <w:rFonts w:ascii="Calibri" w:hAnsi="Calibri" w:cs="Calibri"/>
          <w:b/>
          <w:sz w:val="20"/>
          <w:szCs w:val="20"/>
        </w:rPr>
        <w:t>Taxable</w:t>
      </w:r>
      <w:r w:rsidRPr="00737E8B">
        <w:rPr>
          <w:rFonts w:ascii="Calibri" w:hAnsi="Calibri" w:cs="Calibri"/>
          <w:b/>
          <w:bCs/>
          <w:sz w:val="20"/>
          <w:szCs w:val="20"/>
        </w:rPr>
        <w:t xml:space="preserve"> </w:t>
      </w:r>
      <w:r w:rsidRPr="00737E8B">
        <w:rPr>
          <w:rFonts w:ascii="Calibri" w:hAnsi="Calibri" w:cs="Calibri"/>
          <w:b/>
          <w:sz w:val="20"/>
          <w:szCs w:val="20"/>
        </w:rPr>
        <w:t>Supply</w:t>
      </w:r>
      <w:r w:rsidRPr="00737E8B">
        <w:rPr>
          <w:rFonts w:ascii="Calibri" w:hAnsi="Calibri" w:cs="Calibri"/>
          <w:sz w:val="20"/>
          <w:szCs w:val="20"/>
        </w:rPr>
        <w:t xml:space="preserve"> has the meaning it has under the GST Act.</w:t>
      </w:r>
    </w:p>
    <w:p w14:paraId="061F7D8D" w14:textId="02435BC4" w:rsidR="00C35877" w:rsidRPr="00737E8B" w:rsidRDefault="00C35877" w:rsidP="00737E8B">
      <w:pPr>
        <w:pStyle w:val="Indent2"/>
        <w:spacing w:before="120" w:after="0" w:line="240" w:lineRule="auto"/>
        <w:ind w:left="720"/>
        <w:jc w:val="both"/>
        <w:rPr>
          <w:rFonts w:ascii="Calibri" w:hAnsi="Calibri" w:cs="Calibri"/>
          <w:bCs/>
          <w:i/>
          <w:sz w:val="20"/>
          <w:szCs w:val="20"/>
        </w:rPr>
      </w:pPr>
      <w:r w:rsidRPr="00737E8B">
        <w:rPr>
          <w:rFonts w:ascii="Calibri" w:hAnsi="Calibri" w:cs="Calibri"/>
          <w:b/>
          <w:bCs/>
          <w:sz w:val="20"/>
          <w:szCs w:val="20"/>
        </w:rPr>
        <w:t>Tender</w:t>
      </w:r>
      <w:r w:rsidRPr="00737E8B">
        <w:rPr>
          <w:rFonts w:ascii="Calibri" w:hAnsi="Calibri" w:cs="Calibri"/>
          <w:bCs/>
          <w:sz w:val="20"/>
          <w:szCs w:val="20"/>
        </w:rPr>
        <w:t xml:space="preserve"> means the </w:t>
      </w:r>
      <w:r w:rsidR="004123A6" w:rsidRPr="00737E8B">
        <w:rPr>
          <w:rFonts w:ascii="Calibri" w:hAnsi="Calibri" w:cs="Calibri"/>
          <w:bCs/>
          <w:sz w:val="20"/>
          <w:szCs w:val="20"/>
        </w:rPr>
        <w:t>t</w:t>
      </w:r>
      <w:r w:rsidRPr="00737E8B">
        <w:rPr>
          <w:rFonts w:ascii="Calibri" w:hAnsi="Calibri" w:cs="Calibri"/>
          <w:bCs/>
          <w:sz w:val="20"/>
          <w:szCs w:val="20"/>
        </w:rPr>
        <w:t xml:space="preserve">ender submitted by the Contractor together with accompanying documentation as an offer to undertake the Services.  </w:t>
      </w:r>
    </w:p>
    <w:p w14:paraId="01202ECB" w14:textId="77777777" w:rsidR="00C35877" w:rsidRPr="00FD3CAF" w:rsidRDefault="00C35877" w:rsidP="00737E8B">
      <w:pPr>
        <w:pStyle w:val="Indent2"/>
        <w:spacing w:before="120" w:after="0" w:line="240" w:lineRule="auto"/>
        <w:ind w:left="720"/>
        <w:jc w:val="both"/>
        <w:rPr>
          <w:rFonts w:ascii="Calibri" w:hAnsi="Calibri" w:cs="Calibri"/>
          <w:bCs/>
          <w:sz w:val="20"/>
          <w:szCs w:val="20"/>
        </w:rPr>
      </w:pPr>
      <w:r w:rsidRPr="00737E8B">
        <w:rPr>
          <w:rFonts w:ascii="Calibri" w:hAnsi="Calibri" w:cs="Calibri"/>
          <w:b/>
          <w:bCs/>
          <w:sz w:val="20"/>
          <w:szCs w:val="20"/>
        </w:rPr>
        <w:t>Third Party Material</w:t>
      </w:r>
      <w:r w:rsidRPr="00737E8B">
        <w:rPr>
          <w:rFonts w:ascii="Calibri" w:hAnsi="Calibri" w:cs="Calibri"/>
          <w:bCs/>
          <w:sz w:val="20"/>
          <w:szCs w:val="20"/>
        </w:rPr>
        <w:t xml:space="preserve"> means any Material made available by the Contractor for the purpose of the Contract in which a </w:t>
      </w:r>
      <w:r w:rsidRPr="00FD3CAF">
        <w:rPr>
          <w:rFonts w:ascii="Calibri" w:hAnsi="Calibri" w:cs="Calibri"/>
          <w:bCs/>
          <w:sz w:val="20"/>
          <w:szCs w:val="20"/>
        </w:rPr>
        <w:t>third party holds Intellectual Property Rights.</w:t>
      </w:r>
    </w:p>
    <w:p w14:paraId="2E4DBA4F" w14:textId="53D88944" w:rsidR="00E93DD8" w:rsidRPr="00075F45" w:rsidRDefault="00E93DD8" w:rsidP="00E93DD8">
      <w:pPr>
        <w:pStyle w:val="Indent2"/>
        <w:spacing w:before="120" w:after="0" w:line="240" w:lineRule="auto"/>
        <w:ind w:left="720"/>
        <w:jc w:val="both"/>
        <w:rPr>
          <w:rFonts w:cstheme="minorHAnsi"/>
          <w:sz w:val="20"/>
          <w:szCs w:val="20"/>
        </w:rPr>
      </w:pPr>
      <w:r w:rsidRPr="00075F45">
        <w:rPr>
          <w:rStyle w:val="DefinitionBold"/>
          <w:rFonts w:cstheme="minorHAnsi"/>
          <w:sz w:val="20"/>
          <w:szCs w:val="20"/>
        </w:rPr>
        <w:t xml:space="preserve">Valid </w:t>
      </w:r>
      <w:r w:rsidRPr="00075F45">
        <w:rPr>
          <w:rStyle w:val="DefinitionBold"/>
          <w:rFonts w:cstheme="minorHAnsi"/>
          <w:b w:val="0"/>
          <w:bCs/>
          <w:sz w:val="20"/>
          <w:szCs w:val="20"/>
        </w:rPr>
        <w:t>means valid in accordance with Part 7.e of the</w:t>
      </w:r>
      <w:r w:rsidRPr="00075F45">
        <w:rPr>
          <w:rStyle w:val="DefinitionBold"/>
          <w:rFonts w:cstheme="minorHAnsi"/>
          <w:sz w:val="20"/>
          <w:szCs w:val="20"/>
        </w:rPr>
        <w:t xml:space="preserve"> </w:t>
      </w:r>
      <w:r w:rsidRPr="00075F45">
        <w:rPr>
          <w:rFonts w:cstheme="minorHAnsi"/>
          <w:sz w:val="20"/>
          <w:szCs w:val="20"/>
        </w:rPr>
        <w:t>Shadow Economy Procurement Connected Policy.</w:t>
      </w:r>
    </w:p>
    <w:p w14:paraId="496E2E32" w14:textId="77777777" w:rsidR="0046736E" w:rsidRDefault="000144C4" w:rsidP="00737E8B">
      <w:pPr>
        <w:pStyle w:val="Indent2"/>
        <w:spacing w:before="120" w:after="0" w:line="240" w:lineRule="auto"/>
        <w:ind w:left="720"/>
        <w:jc w:val="both"/>
        <w:rPr>
          <w:rFonts w:ascii="Calibri" w:hAnsi="Calibri" w:cs="Calibri"/>
          <w:sz w:val="20"/>
          <w:szCs w:val="20"/>
        </w:rPr>
      </w:pPr>
      <w:r w:rsidRPr="00860F64">
        <w:rPr>
          <w:rFonts w:ascii="Calibri" w:hAnsi="Calibri" w:cs="Calibri"/>
          <w:b/>
          <w:bCs/>
          <w:sz w:val="20"/>
          <w:szCs w:val="20"/>
        </w:rPr>
        <w:lastRenderedPageBreak/>
        <w:t>WGE Act</w:t>
      </w:r>
      <w:r>
        <w:rPr>
          <w:rFonts w:ascii="Calibri" w:hAnsi="Calibri" w:cs="Calibri"/>
          <w:sz w:val="20"/>
          <w:szCs w:val="20"/>
        </w:rPr>
        <w:t xml:space="preserve"> means </w:t>
      </w:r>
      <w:r w:rsidRPr="00737E8B">
        <w:rPr>
          <w:rFonts w:ascii="Calibri" w:hAnsi="Calibri" w:cs="Calibri"/>
          <w:i/>
          <w:sz w:val="20"/>
          <w:szCs w:val="20"/>
        </w:rPr>
        <w:t>Workplace Gender Equality Act 2012</w:t>
      </w:r>
      <w:r>
        <w:rPr>
          <w:rFonts w:ascii="Calibri" w:hAnsi="Calibri" w:cs="Calibri"/>
          <w:i/>
          <w:sz w:val="20"/>
          <w:szCs w:val="20"/>
        </w:rPr>
        <w:t xml:space="preserve"> </w:t>
      </w:r>
      <w:r w:rsidRPr="00737E8B">
        <w:rPr>
          <w:rFonts w:ascii="Calibri" w:hAnsi="Calibri" w:cs="Calibri"/>
          <w:sz w:val="20"/>
          <w:szCs w:val="20"/>
        </w:rPr>
        <w:t>(</w:t>
      </w:r>
      <w:proofErr w:type="spellStart"/>
      <w:r w:rsidRPr="00737E8B">
        <w:rPr>
          <w:rFonts w:ascii="Calibri" w:hAnsi="Calibri" w:cs="Calibri"/>
          <w:sz w:val="20"/>
          <w:szCs w:val="20"/>
        </w:rPr>
        <w:t>Cth</w:t>
      </w:r>
      <w:proofErr w:type="spellEnd"/>
      <w:r w:rsidRPr="00737E8B">
        <w:rPr>
          <w:rFonts w:ascii="Calibri" w:hAnsi="Calibri" w:cs="Calibri"/>
          <w:sz w:val="20"/>
          <w:szCs w:val="20"/>
        </w:rPr>
        <w:t>)</w:t>
      </w:r>
      <w:r>
        <w:rPr>
          <w:rFonts w:ascii="Calibri" w:hAnsi="Calibri" w:cs="Calibri"/>
          <w:sz w:val="20"/>
          <w:szCs w:val="20"/>
        </w:rPr>
        <w:t>.</w:t>
      </w:r>
    </w:p>
    <w:p w14:paraId="78438E35" w14:textId="03D2CF7A" w:rsidR="0001005B" w:rsidRPr="006B16CD" w:rsidRDefault="0001005B" w:rsidP="00737E8B">
      <w:pPr>
        <w:pStyle w:val="Indent2"/>
        <w:spacing w:before="120" w:after="0" w:line="240" w:lineRule="auto"/>
        <w:ind w:left="720"/>
        <w:jc w:val="both"/>
        <w:rPr>
          <w:rFonts w:ascii="Calibri" w:hAnsi="Calibri" w:cs="Calibri"/>
          <w:b/>
          <w:sz w:val="20"/>
          <w:szCs w:val="20"/>
        </w:rPr>
      </w:pPr>
      <w:r w:rsidRPr="00FD3CAF">
        <w:rPr>
          <w:rFonts w:ascii="Calibri" w:hAnsi="Calibri" w:cs="Calibri"/>
          <w:b/>
          <w:sz w:val="20"/>
          <w:szCs w:val="20"/>
        </w:rPr>
        <w:t>Wilful Default</w:t>
      </w:r>
      <w:r w:rsidRPr="00737E8B">
        <w:rPr>
          <w:rFonts w:ascii="Calibri" w:hAnsi="Calibri" w:cs="Calibri"/>
          <w:b/>
          <w:sz w:val="20"/>
          <w:szCs w:val="20"/>
        </w:rPr>
        <w:t xml:space="preserve"> </w:t>
      </w:r>
      <w:r w:rsidRPr="00737E8B">
        <w:rPr>
          <w:rFonts w:ascii="Calibri" w:hAnsi="Calibri" w:cs="Calibri"/>
          <w:sz w:val="20"/>
          <w:szCs w:val="20"/>
        </w:rPr>
        <w:t xml:space="preserve">means </w:t>
      </w:r>
      <w:r w:rsidRPr="006B16CD">
        <w:rPr>
          <w:rFonts w:ascii="Calibri" w:hAnsi="Calibri" w:cs="Calibri"/>
          <w:sz w:val="20"/>
          <w:szCs w:val="20"/>
        </w:rPr>
        <w:t xml:space="preserve">a default where the breach relates to an act or omission that is intended to cause </w:t>
      </w:r>
      <w:proofErr w:type="gramStart"/>
      <w:r w:rsidRPr="006B16CD">
        <w:rPr>
          <w:rFonts w:ascii="Calibri" w:hAnsi="Calibri" w:cs="Calibri"/>
          <w:sz w:val="20"/>
          <w:szCs w:val="20"/>
        </w:rPr>
        <w:t>harm, or</w:t>
      </w:r>
      <w:proofErr w:type="gramEnd"/>
      <w:r w:rsidRPr="006B16CD">
        <w:rPr>
          <w:rFonts w:ascii="Calibri" w:hAnsi="Calibri" w:cs="Calibri"/>
          <w:sz w:val="20"/>
          <w:szCs w:val="20"/>
        </w:rPr>
        <w:t xml:space="preserve"> otherwise involves recklessness in relation to an obligation not to cause harm.</w:t>
      </w:r>
    </w:p>
    <w:p w14:paraId="1940318D" w14:textId="6298EA71" w:rsidR="005F6550" w:rsidRPr="006B16CD" w:rsidRDefault="00470ADC" w:rsidP="00C46603">
      <w:pPr>
        <w:pStyle w:val="CONLevel11textonly"/>
        <w:spacing w:before="120"/>
        <w:jc w:val="both"/>
        <w:rPr>
          <w:rFonts w:ascii="Calibri" w:hAnsi="Calibri" w:cs="Calibri"/>
          <w:sz w:val="20"/>
          <w:szCs w:val="20"/>
        </w:rPr>
      </w:pPr>
      <w:r w:rsidRPr="006B16CD">
        <w:rPr>
          <w:rFonts w:ascii="Calibri" w:hAnsi="Calibri" w:cs="Calibri"/>
          <w:b/>
          <w:sz w:val="20"/>
          <w:szCs w:val="20"/>
        </w:rPr>
        <w:t>Warranted Materials</w:t>
      </w:r>
      <w:r w:rsidRPr="006B16CD">
        <w:rPr>
          <w:rFonts w:ascii="Calibri" w:hAnsi="Calibri" w:cs="Calibri"/>
          <w:sz w:val="20"/>
          <w:szCs w:val="20"/>
        </w:rPr>
        <w:t xml:space="preserve"> has the meaning given in</w:t>
      </w:r>
      <w:r w:rsidRPr="006B16CD">
        <w:rPr>
          <w:rFonts w:ascii="Calibri" w:hAnsi="Calibri" w:cs="Calibri"/>
          <w:b/>
          <w:sz w:val="20"/>
          <w:szCs w:val="20"/>
        </w:rPr>
        <w:t xml:space="preserve"> clause </w:t>
      </w:r>
      <w:r w:rsidR="004B0660" w:rsidRPr="006B16CD">
        <w:rPr>
          <w:rFonts w:ascii="Calibri" w:hAnsi="Calibri" w:cs="Calibri"/>
          <w:b/>
          <w:sz w:val="20"/>
          <w:szCs w:val="20"/>
        </w:rPr>
        <w:t>10.9</w:t>
      </w:r>
    </w:p>
    <w:p w14:paraId="3A38FB36" w14:textId="1E8F0EA8" w:rsidR="00C35877" w:rsidRPr="006B16CD" w:rsidRDefault="006D6978">
      <w:pPr>
        <w:pStyle w:val="Indent2"/>
        <w:numPr>
          <w:ilvl w:val="1"/>
          <w:numId w:val="19"/>
        </w:numPr>
        <w:spacing w:before="120" w:after="0" w:line="240" w:lineRule="auto"/>
        <w:ind w:left="709" w:hanging="709"/>
        <w:jc w:val="both"/>
        <w:rPr>
          <w:rFonts w:ascii="Calibri" w:hAnsi="Calibri" w:cs="Calibri"/>
          <w:sz w:val="20"/>
          <w:szCs w:val="20"/>
        </w:rPr>
      </w:pPr>
      <w:bookmarkStart w:id="584" w:name="_Toc383445879"/>
      <w:bookmarkStart w:id="585" w:name="_Toc399326977"/>
      <w:bookmarkStart w:id="586" w:name="_Toc399328099"/>
      <w:bookmarkStart w:id="587" w:name="_Toc399328714"/>
      <w:bookmarkStart w:id="588" w:name="_Toc399328812"/>
      <w:bookmarkStart w:id="589" w:name="_Toc506808351"/>
      <w:bookmarkStart w:id="590" w:name="_Toc522417573"/>
      <w:bookmarkStart w:id="591" w:name="_Toc529564018"/>
      <w:r w:rsidRPr="006B16CD">
        <w:rPr>
          <w:rFonts w:ascii="Calibri" w:hAnsi="Calibri" w:cs="Calibri"/>
          <w:b/>
          <w:sz w:val="20"/>
          <w:szCs w:val="20"/>
        </w:rPr>
        <w:t>Interpretation</w:t>
      </w:r>
      <w:bookmarkEnd w:id="584"/>
      <w:bookmarkEnd w:id="585"/>
      <w:bookmarkEnd w:id="586"/>
      <w:bookmarkEnd w:id="587"/>
      <w:bookmarkEnd w:id="588"/>
      <w:bookmarkEnd w:id="589"/>
      <w:bookmarkEnd w:id="590"/>
      <w:bookmarkEnd w:id="591"/>
      <w:r w:rsidR="00904867" w:rsidRPr="006B16CD">
        <w:rPr>
          <w:rFonts w:ascii="Calibri" w:hAnsi="Calibri" w:cs="Calibri"/>
          <w:b/>
          <w:sz w:val="20"/>
          <w:szCs w:val="20"/>
        </w:rPr>
        <w:t xml:space="preserve"> and construction</w:t>
      </w:r>
    </w:p>
    <w:p w14:paraId="279D01B2" w14:textId="77777777" w:rsidR="009B1DDB" w:rsidRPr="006B16CD" w:rsidRDefault="009B1DDB" w:rsidP="00737E8B">
      <w:pPr>
        <w:autoSpaceDE w:val="0"/>
        <w:autoSpaceDN w:val="0"/>
        <w:adjustRightInd w:val="0"/>
        <w:spacing w:before="120"/>
        <w:ind w:left="709"/>
        <w:jc w:val="both"/>
        <w:rPr>
          <w:rFonts w:ascii="Calibri" w:hAnsi="Calibri" w:cs="Calibri"/>
          <w:color w:val="000000"/>
          <w:sz w:val="20"/>
          <w:szCs w:val="20"/>
          <w:lang w:val="en-AU" w:eastAsia="en-AU"/>
        </w:rPr>
      </w:pPr>
      <w:r w:rsidRPr="006B16CD">
        <w:rPr>
          <w:rFonts w:ascii="Calibri" w:hAnsi="Calibri" w:cs="Calibri"/>
          <w:color w:val="000000"/>
          <w:sz w:val="20"/>
          <w:szCs w:val="20"/>
          <w:lang w:val="en-AU" w:eastAsia="en-AU"/>
        </w:rPr>
        <w:t xml:space="preserve">In this Contract, except where the contrary intention is expressed: </w:t>
      </w:r>
    </w:p>
    <w:p w14:paraId="4D56D4E4" w14:textId="35B69400"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6B16CD">
        <w:rPr>
          <w:rFonts w:ascii="Calibri" w:hAnsi="Calibri" w:cs="Calibri"/>
          <w:color w:val="000000"/>
          <w:sz w:val="20"/>
          <w:szCs w:val="20"/>
          <w:lang w:val="en-AU" w:eastAsia="en-AU"/>
        </w:rPr>
        <w:t>(a)</w:t>
      </w:r>
      <w:r w:rsidRPr="006B16CD">
        <w:rPr>
          <w:rFonts w:ascii="Calibri" w:hAnsi="Calibri" w:cs="Calibri"/>
          <w:color w:val="000000"/>
          <w:sz w:val="20"/>
          <w:szCs w:val="20"/>
          <w:lang w:val="en-AU" w:eastAsia="en-AU"/>
        </w:rPr>
        <w:tab/>
        <w:t>the singular includes the plural and vice versa, and a gender includes other genders</w:t>
      </w:r>
      <w:r w:rsidRPr="00737E8B">
        <w:rPr>
          <w:rFonts w:ascii="Calibri" w:hAnsi="Calibri" w:cs="Calibri"/>
          <w:color w:val="000000"/>
          <w:sz w:val="20"/>
          <w:szCs w:val="20"/>
          <w:lang w:val="en-AU" w:eastAsia="en-AU"/>
        </w:rPr>
        <w:t xml:space="preserve">; </w:t>
      </w:r>
    </w:p>
    <w:p w14:paraId="173216C2" w14:textId="6597EAFE"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(b) </w:t>
      </w:r>
      <w:r w:rsidRPr="00737E8B">
        <w:rPr>
          <w:rFonts w:ascii="Calibri" w:hAnsi="Calibri" w:cs="Calibri"/>
          <w:color w:val="000000"/>
          <w:sz w:val="20"/>
          <w:szCs w:val="20"/>
          <w:lang w:val="en-AU" w:eastAsia="en-AU"/>
        </w:rPr>
        <w:tab/>
        <w:t xml:space="preserve">another grammatical form of a defined word or expression has a corresponding meaning; </w:t>
      </w:r>
    </w:p>
    <w:p w14:paraId="779FC17A" w14:textId="686D82FC"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(c) </w:t>
      </w:r>
      <w:r w:rsidRPr="00737E8B">
        <w:rPr>
          <w:rFonts w:ascii="Calibri" w:hAnsi="Calibri" w:cs="Calibri"/>
          <w:color w:val="000000"/>
          <w:sz w:val="20"/>
          <w:szCs w:val="20"/>
          <w:lang w:val="en-AU" w:eastAsia="en-AU"/>
        </w:rPr>
        <w:tab/>
        <w:t xml:space="preserve">a reference to a clause or paragraph is to a clause or paragraph of this Schedule </w:t>
      </w:r>
      <w:r w:rsidR="009F2CC7">
        <w:rPr>
          <w:rFonts w:ascii="Calibri" w:hAnsi="Calibri" w:cs="Calibri"/>
          <w:color w:val="000000"/>
          <w:sz w:val="20"/>
          <w:szCs w:val="20"/>
          <w:lang w:val="en-AU" w:eastAsia="en-AU"/>
        </w:rPr>
        <w:t>9</w:t>
      </w:r>
      <w:r w:rsidRPr="00737E8B">
        <w:rPr>
          <w:rFonts w:ascii="Calibri" w:hAnsi="Calibri" w:cs="Calibri"/>
          <w:color w:val="000000"/>
          <w:sz w:val="20"/>
          <w:szCs w:val="20"/>
          <w:lang w:val="en-AU" w:eastAsia="en-AU"/>
        </w:rPr>
        <w:t xml:space="preserve">; </w:t>
      </w:r>
    </w:p>
    <w:p w14:paraId="46CE5D95" w14:textId="2D230D95"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(d) </w:t>
      </w:r>
      <w:r w:rsidRPr="00737E8B">
        <w:rPr>
          <w:rFonts w:ascii="Calibri" w:hAnsi="Calibri" w:cs="Calibri"/>
          <w:color w:val="000000"/>
          <w:sz w:val="20"/>
          <w:szCs w:val="20"/>
          <w:lang w:val="en-AU" w:eastAsia="en-AU"/>
        </w:rPr>
        <w:tab/>
        <w:t xml:space="preserve">a reference to a document or instrument includes the document or instrument as novated, altered, supplemented or replaced from time to time; </w:t>
      </w:r>
    </w:p>
    <w:p w14:paraId="75E8E522" w14:textId="46C2EEBD"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(e) </w:t>
      </w:r>
      <w:r w:rsidRPr="00737E8B">
        <w:rPr>
          <w:rFonts w:ascii="Calibri" w:hAnsi="Calibri" w:cs="Calibri"/>
          <w:color w:val="000000"/>
          <w:sz w:val="20"/>
          <w:szCs w:val="20"/>
          <w:lang w:val="en-AU" w:eastAsia="en-AU"/>
        </w:rPr>
        <w:tab/>
        <w:t xml:space="preserve">a reference to </w:t>
      </w:r>
      <w:r w:rsidRPr="00737E8B">
        <w:rPr>
          <w:rFonts w:ascii="Calibri" w:hAnsi="Calibri" w:cs="Calibri"/>
          <w:bCs/>
          <w:color w:val="000000"/>
          <w:sz w:val="20"/>
          <w:szCs w:val="20"/>
          <w:lang w:val="en-AU" w:eastAsia="en-AU"/>
        </w:rPr>
        <w:t>A$</w:t>
      </w:r>
      <w:r w:rsidRPr="00737E8B">
        <w:rPr>
          <w:rFonts w:ascii="Calibri" w:hAnsi="Calibri" w:cs="Calibri"/>
          <w:color w:val="000000"/>
          <w:sz w:val="20"/>
          <w:szCs w:val="20"/>
          <w:lang w:val="en-AU" w:eastAsia="en-AU"/>
        </w:rPr>
        <w:t xml:space="preserve">, </w:t>
      </w:r>
      <w:r w:rsidRPr="00737E8B">
        <w:rPr>
          <w:rFonts w:ascii="Calibri" w:hAnsi="Calibri" w:cs="Calibri"/>
          <w:bCs/>
          <w:color w:val="000000"/>
          <w:sz w:val="20"/>
          <w:szCs w:val="20"/>
          <w:lang w:val="en-AU" w:eastAsia="en-AU"/>
        </w:rPr>
        <w:t>$A</w:t>
      </w:r>
      <w:r w:rsidRPr="00737E8B">
        <w:rPr>
          <w:rFonts w:ascii="Calibri" w:hAnsi="Calibri" w:cs="Calibri"/>
          <w:color w:val="000000"/>
          <w:sz w:val="20"/>
          <w:szCs w:val="20"/>
          <w:lang w:val="en-AU" w:eastAsia="en-AU"/>
        </w:rPr>
        <w:t xml:space="preserve">, </w:t>
      </w:r>
      <w:r w:rsidRPr="00737E8B">
        <w:rPr>
          <w:rFonts w:ascii="Calibri" w:hAnsi="Calibri" w:cs="Calibri"/>
          <w:bCs/>
          <w:color w:val="000000"/>
          <w:sz w:val="20"/>
          <w:szCs w:val="20"/>
          <w:lang w:val="en-AU" w:eastAsia="en-AU"/>
        </w:rPr>
        <w:t xml:space="preserve">dollar </w:t>
      </w:r>
      <w:r w:rsidRPr="00737E8B">
        <w:rPr>
          <w:rFonts w:ascii="Calibri" w:hAnsi="Calibri" w:cs="Calibri"/>
          <w:color w:val="000000"/>
          <w:sz w:val="20"/>
          <w:szCs w:val="20"/>
          <w:lang w:val="en-AU" w:eastAsia="en-AU"/>
        </w:rPr>
        <w:t xml:space="preserve">or </w:t>
      </w:r>
      <w:r w:rsidRPr="00737E8B">
        <w:rPr>
          <w:rFonts w:ascii="Calibri" w:hAnsi="Calibri" w:cs="Calibri"/>
          <w:bCs/>
          <w:color w:val="000000"/>
          <w:sz w:val="20"/>
          <w:szCs w:val="20"/>
          <w:lang w:val="en-AU" w:eastAsia="en-AU"/>
        </w:rPr>
        <w:t>$</w:t>
      </w:r>
      <w:r w:rsidRPr="00737E8B">
        <w:rPr>
          <w:rFonts w:ascii="Calibri" w:hAnsi="Calibri" w:cs="Calibri"/>
          <w:b/>
          <w:bCs/>
          <w:color w:val="000000"/>
          <w:sz w:val="20"/>
          <w:szCs w:val="20"/>
          <w:lang w:val="en-AU" w:eastAsia="en-AU"/>
        </w:rPr>
        <w:t xml:space="preserve"> </w:t>
      </w:r>
      <w:r w:rsidRPr="00737E8B">
        <w:rPr>
          <w:rFonts w:ascii="Calibri" w:hAnsi="Calibri" w:cs="Calibri"/>
          <w:color w:val="000000"/>
          <w:sz w:val="20"/>
          <w:szCs w:val="20"/>
          <w:lang w:val="en-AU" w:eastAsia="en-AU"/>
        </w:rPr>
        <w:t xml:space="preserve">is to Australian currency; </w:t>
      </w:r>
    </w:p>
    <w:p w14:paraId="02AB388D" w14:textId="3630E743"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(f) </w:t>
      </w:r>
      <w:r w:rsidRPr="00737E8B">
        <w:rPr>
          <w:rFonts w:ascii="Calibri" w:hAnsi="Calibri" w:cs="Calibri"/>
          <w:color w:val="000000"/>
          <w:sz w:val="20"/>
          <w:szCs w:val="20"/>
          <w:lang w:val="en-AU" w:eastAsia="en-AU"/>
        </w:rPr>
        <w:tab/>
        <w:t xml:space="preserve">a reference to time is to Canberra, Australia time; </w:t>
      </w:r>
    </w:p>
    <w:p w14:paraId="7DA51B9C" w14:textId="16710729"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(g) </w:t>
      </w:r>
      <w:r w:rsidRPr="00737E8B">
        <w:rPr>
          <w:rFonts w:ascii="Calibri" w:hAnsi="Calibri" w:cs="Calibri"/>
          <w:color w:val="000000"/>
          <w:sz w:val="20"/>
          <w:szCs w:val="20"/>
          <w:lang w:val="en-AU" w:eastAsia="en-AU"/>
        </w:rPr>
        <w:tab/>
      </w:r>
      <w:r w:rsidR="000B341E" w:rsidRPr="00737E8B">
        <w:rPr>
          <w:rFonts w:ascii="Calibri" w:hAnsi="Calibri" w:cs="Calibri"/>
          <w:color w:val="000000"/>
          <w:sz w:val="20"/>
          <w:szCs w:val="20"/>
          <w:lang w:val="en-AU" w:eastAsia="en-AU"/>
        </w:rPr>
        <w:t>a reference to a party is to a P</w:t>
      </w:r>
      <w:r w:rsidRPr="00737E8B">
        <w:rPr>
          <w:rFonts w:ascii="Calibri" w:hAnsi="Calibri" w:cs="Calibri"/>
          <w:color w:val="000000"/>
          <w:sz w:val="20"/>
          <w:szCs w:val="20"/>
          <w:lang w:val="en-AU" w:eastAsia="en-AU"/>
        </w:rPr>
        <w:t xml:space="preserve">arty to this Contract, and a reference to a </w:t>
      </w:r>
      <w:r w:rsidR="000B341E" w:rsidRPr="00737E8B">
        <w:rPr>
          <w:rFonts w:ascii="Calibri" w:hAnsi="Calibri" w:cs="Calibri"/>
          <w:color w:val="000000"/>
          <w:sz w:val="20"/>
          <w:szCs w:val="20"/>
          <w:lang w:val="en-AU" w:eastAsia="en-AU"/>
        </w:rPr>
        <w:t>P</w:t>
      </w:r>
      <w:r w:rsidRPr="00737E8B">
        <w:rPr>
          <w:rFonts w:ascii="Calibri" w:hAnsi="Calibri" w:cs="Calibri"/>
          <w:color w:val="000000"/>
          <w:sz w:val="20"/>
          <w:szCs w:val="20"/>
          <w:lang w:val="en-AU" w:eastAsia="en-AU"/>
        </w:rPr>
        <w:t>a</w:t>
      </w:r>
      <w:r w:rsidR="009205F5" w:rsidRPr="00737E8B">
        <w:rPr>
          <w:rFonts w:ascii="Calibri" w:hAnsi="Calibri" w:cs="Calibri"/>
          <w:color w:val="000000"/>
          <w:sz w:val="20"/>
          <w:szCs w:val="20"/>
          <w:lang w:val="en-AU" w:eastAsia="en-AU"/>
        </w:rPr>
        <w:t>rty to a document includes the P</w:t>
      </w:r>
      <w:r w:rsidRPr="00737E8B">
        <w:rPr>
          <w:rFonts w:ascii="Calibri" w:hAnsi="Calibri" w:cs="Calibri"/>
          <w:color w:val="000000"/>
          <w:sz w:val="20"/>
          <w:szCs w:val="20"/>
          <w:lang w:val="en-AU" w:eastAsia="en-AU"/>
        </w:rPr>
        <w:t xml:space="preserve">arty's executors, administrators, successors and permitted assignees and substitutes; </w:t>
      </w:r>
    </w:p>
    <w:p w14:paraId="42213E30" w14:textId="2BF26615"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(h)</w:t>
      </w:r>
      <w:r w:rsidRPr="00737E8B">
        <w:rPr>
          <w:rFonts w:ascii="Calibri" w:hAnsi="Calibri" w:cs="Calibri"/>
          <w:color w:val="000000"/>
          <w:sz w:val="20"/>
          <w:szCs w:val="20"/>
          <w:lang w:val="en-AU" w:eastAsia="en-AU"/>
        </w:rPr>
        <w:tab/>
        <w:t xml:space="preserve">a reference to a person includes a natural person, partnership, body corporate, association, governmental or local authority or agency or other entity; </w:t>
      </w:r>
    </w:p>
    <w:p w14:paraId="105B946D" w14:textId="7405E645" w:rsidR="009B1DDB" w:rsidRPr="00737E8B" w:rsidRDefault="006F4505"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w:t>
      </w:r>
      <w:proofErr w:type="spellStart"/>
      <w:r w:rsidRPr="00737E8B">
        <w:rPr>
          <w:rFonts w:ascii="Calibri" w:hAnsi="Calibri" w:cs="Calibri"/>
          <w:color w:val="000000"/>
          <w:sz w:val="20"/>
          <w:szCs w:val="20"/>
          <w:lang w:val="en-AU" w:eastAsia="en-AU"/>
        </w:rPr>
        <w:t>i</w:t>
      </w:r>
      <w:proofErr w:type="spellEnd"/>
      <w:r w:rsidRPr="00737E8B">
        <w:rPr>
          <w:rFonts w:ascii="Calibri" w:hAnsi="Calibri" w:cs="Calibri"/>
          <w:color w:val="000000"/>
          <w:sz w:val="20"/>
          <w:szCs w:val="20"/>
          <w:lang w:val="en-AU" w:eastAsia="en-AU"/>
        </w:rPr>
        <w:t>)</w:t>
      </w:r>
      <w:r w:rsidRPr="00737E8B">
        <w:rPr>
          <w:rFonts w:ascii="Calibri" w:hAnsi="Calibri" w:cs="Calibri"/>
          <w:color w:val="000000"/>
          <w:sz w:val="20"/>
          <w:szCs w:val="20"/>
          <w:lang w:val="en-AU" w:eastAsia="en-AU"/>
        </w:rPr>
        <w:tab/>
      </w:r>
      <w:r w:rsidR="009B1DDB" w:rsidRPr="00737E8B">
        <w:rPr>
          <w:rFonts w:ascii="Calibri" w:hAnsi="Calibri" w:cs="Calibri"/>
          <w:color w:val="000000"/>
          <w:sz w:val="20"/>
          <w:szCs w:val="20"/>
          <w:lang w:val="en-AU" w:eastAsia="en-AU"/>
        </w:rPr>
        <w:t xml:space="preserve">a reference to a statute, ordinance, code or other law includes regulations and other instruments under it and consolidations, amendments, re-enactments or replacements of any of them; </w:t>
      </w:r>
    </w:p>
    <w:p w14:paraId="2459DD09" w14:textId="6DD0BBC2"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(j)</w:t>
      </w:r>
      <w:r w:rsidR="006F4505" w:rsidRPr="00737E8B">
        <w:rPr>
          <w:rFonts w:ascii="Calibri" w:hAnsi="Calibri" w:cs="Calibri"/>
          <w:color w:val="000000"/>
          <w:sz w:val="20"/>
          <w:szCs w:val="20"/>
          <w:lang w:val="en-AU" w:eastAsia="en-AU"/>
        </w:rPr>
        <w:tab/>
      </w:r>
      <w:r w:rsidRPr="00737E8B">
        <w:rPr>
          <w:rFonts w:ascii="Calibri" w:hAnsi="Calibri" w:cs="Calibri"/>
          <w:color w:val="000000"/>
          <w:sz w:val="20"/>
          <w:szCs w:val="20"/>
          <w:lang w:val="en-AU" w:eastAsia="en-AU"/>
        </w:rPr>
        <w:t xml:space="preserve">the meaning of general words is not limited by specific examples introduced by </w:t>
      </w:r>
      <w:r w:rsidRPr="00737E8B">
        <w:rPr>
          <w:rFonts w:ascii="Calibri" w:hAnsi="Calibri" w:cs="Calibri"/>
          <w:bCs/>
          <w:color w:val="000000"/>
          <w:sz w:val="20"/>
          <w:szCs w:val="20"/>
          <w:lang w:val="en-AU" w:eastAsia="en-AU"/>
        </w:rPr>
        <w:t>including, for example</w:t>
      </w:r>
      <w:r w:rsidRPr="00737E8B">
        <w:rPr>
          <w:rFonts w:ascii="Calibri" w:hAnsi="Calibri" w:cs="Calibri"/>
          <w:b/>
          <w:bCs/>
          <w:color w:val="000000"/>
          <w:sz w:val="20"/>
          <w:szCs w:val="20"/>
          <w:lang w:val="en-AU" w:eastAsia="en-AU"/>
        </w:rPr>
        <w:t xml:space="preserve"> </w:t>
      </w:r>
      <w:r w:rsidRPr="00737E8B">
        <w:rPr>
          <w:rFonts w:ascii="Calibri" w:hAnsi="Calibri" w:cs="Calibri"/>
          <w:color w:val="000000"/>
          <w:sz w:val="20"/>
          <w:szCs w:val="20"/>
          <w:lang w:val="en-AU" w:eastAsia="en-AU"/>
        </w:rPr>
        <w:t xml:space="preserve">or similar expressions; </w:t>
      </w:r>
    </w:p>
    <w:p w14:paraId="26816808" w14:textId="4D6151AF" w:rsidR="009B1DDB" w:rsidRPr="00737E8B" w:rsidRDefault="006F4505"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(k)</w:t>
      </w:r>
      <w:r w:rsidRPr="00737E8B">
        <w:rPr>
          <w:rFonts w:ascii="Calibri" w:hAnsi="Calibri" w:cs="Calibri"/>
          <w:color w:val="000000"/>
          <w:sz w:val="20"/>
          <w:szCs w:val="20"/>
          <w:lang w:val="en-AU" w:eastAsia="en-AU"/>
        </w:rPr>
        <w:tab/>
      </w:r>
      <w:r w:rsidR="009B1DDB" w:rsidRPr="00737E8B">
        <w:rPr>
          <w:rFonts w:ascii="Calibri" w:hAnsi="Calibri" w:cs="Calibri"/>
          <w:color w:val="000000"/>
          <w:sz w:val="20"/>
          <w:szCs w:val="20"/>
          <w:lang w:val="en-AU" w:eastAsia="en-AU"/>
        </w:rPr>
        <w:t xml:space="preserve">any agreement, representation, warranty or indemnity by two or more parties (including where two or more persons are included in the same defined term) binds them jointly and severally; </w:t>
      </w:r>
    </w:p>
    <w:p w14:paraId="4D80B281" w14:textId="7A3A70DC" w:rsidR="009B1DDB" w:rsidRPr="00737E8B" w:rsidRDefault="006F4505"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(l)</w:t>
      </w:r>
      <w:r w:rsidRPr="00737E8B">
        <w:rPr>
          <w:rFonts w:ascii="Calibri" w:hAnsi="Calibri" w:cs="Calibri"/>
          <w:color w:val="000000"/>
          <w:sz w:val="20"/>
          <w:szCs w:val="20"/>
          <w:lang w:val="en-AU" w:eastAsia="en-AU"/>
        </w:rPr>
        <w:tab/>
      </w:r>
      <w:r w:rsidR="009B1DDB" w:rsidRPr="00737E8B">
        <w:rPr>
          <w:rFonts w:ascii="Calibri" w:hAnsi="Calibri" w:cs="Calibri"/>
          <w:color w:val="000000"/>
          <w:sz w:val="20"/>
          <w:szCs w:val="20"/>
          <w:lang w:val="en-AU" w:eastAsia="en-AU"/>
        </w:rPr>
        <w:t xml:space="preserve">any agreement, representation, warranty or indemnity in favour of two or more parties (including where two or more persons are included in the same defined term) is for the benefit of them jointly and severally; </w:t>
      </w:r>
    </w:p>
    <w:p w14:paraId="5D4CD029" w14:textId="527FD1E8" w:rsidR="009B1DDB" w:rsidRPr="00737E8B" w:rsidRDefault="009B1DDB"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 xml:space="preserve">(m) </w:t>
      </w:r>
      <w:r w:rsidR="006F4505" w:rsidRPr="00737E8B">
        <w:rPr>
          <w:rFonts w:ascii="Calibri" w:hAnsi="Calibri" w:cs="Calibri"/>
          <w:color w:val="000000"/>
          <w:sz w:val="20"/>
          <w:szCs w:val="20"/>
          <w:lang w:val="en-AU" w:eastAsia="en-AU"/>
        </w:rPr>
        <w:tab/>
      </w:r>
      <w:r w:rsidRPr="00737E8B">
        <w:rPr>
          <w:rFonts w:ascii="Calibri" w:hAnsi="Calibri" w:cs="Calibri"/>
          <w:color w:val="000000"/>
          <w:sz w:val="20"/>
          <w:szCs w:val="20"/>
          <w:lang w:val="en-AU" w:eastAsia="en-AU"/>
        </w:rPr>
        <w:t>a rule of construction does not apply to the disad</w:t>
      </w:r>
      <w:r w:rsidR="009205F5" w:rsidRPr="00737E8B">
        <w:rPr>
          <w:rFonts w:ascii="Calibri" w:hAnsi="Calibri" w:cs="Calibri"/>
          <w:color w:val="000000"/>
          <w:sz w:val="20"/>
          <w:szCs w:val="20"/>
          <w:lang w:val="en-AU" w:eastAsia="en-AU"/>
        </w:rPr>
        <w:t>vantage of a Party because the P</w:t>
      </w:r>
      <w:r w:rsidRPr="00737E8B">
        <w:rPr>
          <w:rFonts w:ascii="Calibri" w:hAnsi="Calibri" w:cs="Calibri"/>
          <w:color w:val="000000"/>
          <w:sz w:val="20"/>
          <w:szCs w:val="20"/>
          <w:lang w:val="en-AU" w:eastAsia="en-AU"/>
        </w:rPr>
        <w:t xml:space="preserve">arty was responsible for the preparation of this Contract or any part of it; </w:t>
      </w:r>
    </w:p>
    <w:p w14:paraId="66DA91CE" w14:textId="16FC6C3B" w:rsidR="009B1DDB" w:rsidRPr="00737E8B" w:rsidRDefault="006F4505" w:rsidP="00737E8B">
      <w:pPr>
        <w:autoSpaceDE w:val="0"/>
        <w:autoSpaceDN w:val="0"/>
        <w:adjustRightInd w:val="0"/>
        <w:spacing w:before="120"/>
        <w:ind w:left="1276" w:hanging="567"/>
        <w:jc w:val="both"/>
        <w:rPr>
          <w:rFonts w:ascii="Calibri" w:hAnsi="Calibri" w:cs="Calibri"/>
          <w:color w:val="000000"/>
          <w:sz w:val="20"/>
          <w:szCs w:val="20"/>
          <w:lang w:val="en-AU" w:eastAsia="en-AU"/>
        </w:rPr>
      </w:pPr>
      <w:r w:rsidRPr="00737E8B">
        <w:rPr>
          <w:rFonts w:ascii="Calibri" w:hAnsi="Calibri" w:cs="Calibri"/>
          <w:color w:val="000000"/>
          <w:sz w:val="20"/>
          <w:szCs w:val="20"/>
          <w:lang w:val="en-AU" w:eastAsia="en-AU"/>
        </w:rPr>
        <w:t>(n)</w:t>
      </w:r>
      <w:r w:rsidRPr="00737E8B">
        <w:rPr>
          <w:rFonts w:ascii="Calibri" w:hAnsi="Calibri" w:cs="Calibri"/>
          <w:color w:val="000000"/>
          <w:sz w:val="20"/>
          <w:szCs w:val="20"/>
          <w:lang w:val="en-AU" w:eastAsia="en-AU"/>
        </w:rPr>
        <w:tab/>
      </w:r>
      <w:r w:rsidR="009B1DDB" w:rsidRPr="00737E8B">
        <w:rPr>
          <w:rFonts w:ascii="Calibri" w:hAnsi="Calibri" w:cs="Calibri"/>
          <w:color w:val="000000"/>
          <w:sz w:val="20"/>
          <w:szCs w:val="20"/>
          <w:lang w:val="en-AU" w:eastAsia="en-AU"/>
        </w:rPr>
        <w:t xml:space="preserve">if a day on or by which an obligation must be performed or an event must occur (other than Services) is not a Business Day, the obligation must be </w:t>
      </w:r>
      <w:r w:rsidR="008C0217" w:rsidRPr="00737E8B">
        <w:rPr>
          <w:rFonts w:ascii="Calibri" w:hAnsi="Calibri" w:cs="Calibri"/>
          <w:color w:val="000000"/>
          <w:sz w:val="20"/>
          <w:szCs w:val="20"/>
          <w:lang w:val="en-AU" w:eastAsia="en-AU"/>
        </w:rPr>
        <w:t>performed,</w:t>
      </w:r>
      <w:r w:rsidR="009B1DDB" w:rsidRPr="00737E8B">
        <w:rPr>
          <w:rFonts w:ascii="Calibri" w:hAnsi="Calibri" w:cs="Calibri"/>
          <w:color w:val="000000"/>
          <w:sz w:val="20"/>
          <w:szCs w:val="20"/>
          <w:lang w:val="en-AU" w:eastAsia="en-AU"/>
        </w:rPr>
        <w:t xml:space="preserve"> or the even</w:t>
      </w:r>
      <w:r w:rsidR="00322910" w:rsidRPr="00737E8B">
        <w:rPr>
          <w:rFonts w:ascii="Calibri" w:hAnsi="Calibri" w:cs="Calibri"/>
          <w:color w:val="000000"/>
          <w:sz w:val="20"/>
          <w:szCs w:val="20"/>
          <w:lang w:val="en-AU" w:eastAsia="en-AU"/>
        </w:rPr>
        <w:t xml:space="preserve">t must occur on or by the next </w:t>
      </w:r>
      <w:r w:rsidR="005F4E17" w:rsidRPr="00737E8B">
        <w:rPr>
          <w:rFonts w:ascii="Calibri" w:hAnsi="Calibri" w:cs="Calibri"/>
          <w:color w:val="000000"/>
          <w:sz w:val="20"/>
          <w:szCs w:val="20"/>
          <w:lang w:val="en-AU" w:eastAsia="en-AU"/>
        </w:rPr>
        <w:t>B</w:t>
      </w:r>
      <w:r w:rsidR="009B1DDB" w:rsidRPr="00737E8B">
        <w:rPr>
          <w:rFonts w:ascii="Calibri" w:hAnsi="Calibri" w:cs="Calibri"/>
          <w:color w:val="000000"/>
          <w:sz w:val="20"/>
          <w:szCs w:val="20"/>
          <w:lang w:val="en-AU" w:eastAsia="en-AU"/>
        </w:rPr>
        <w:t xml:space="preserve">usiness Day; and </w:t>
      </w:r>
    </w:p>
    <w:p w14:paraId="70B875FC" w14:textId="3A52B210" w:rsidR="006F4505" w:rsidRPr="00737E8B" w:rsidRDefault="009B1DDB" w:rsidP="00737E8B">
      <w:pPr>
        <w:pStyle w:val="Indent2"/>
        <w:spacing w:before="120" w:after="0" w:line="240" w:lineRule="auto"/>
        <w:ind w:left="1276" w:hanging="567"/>
        <w:jc w:val="both"/>
        <w:rPr>
          <w:rFonts w:ascii="Calibri" w:eastAsia="Times New Roman" w:hAnsi="Calibri" w:cs="Calibri"/>
          <w:color w:val="000000"/>
          <w:sz w:val="20"/>
          <w:szCs w:val="20"/>
          <w:lang w:val="en-AU"/>
        </w:rPr>
      </w:pPr>
      <w:r w:rsidRPr="00737E8B">
        <w:rPr>
          <w:rFonts w:ascii="Calibri" w:eastAsia="Times New Roman" w:hAnsi="Calibri" w:cs="Calibri"/>
          <w:color w:val="000000"/>
          <w:sz w:val="20"/>
          <w:szCs w:val="20"/>
          <w:lang w:val="en-AU"/>
        </w:rPr>
        <w:t>(o)</w:t>
      </w:r>
      <w:r w:rsidR="006F4505" w:rsidRPr="00737E8B">
        <w:rPr>
          <w:rFonts w:ascii="Calibri" w:eastAsia="Times New Roman" w:hAnsi="Calibri" w:cs="Calibri"/>
          <w:color w:val="000000"/>
          <w:sz w:val="20"/>
          <w:szCs w:val="20"/>
          <w:lang w:val="en-AU"/>
        </w:rPr>
        <w:tab/>
      </w:r>
      <w:r w:rsidRPr="00737E8B">
        <w:rPr>
          <w:rFonts w:ascii="Calibri" w:eastAsia="Times New Roman" w:hAnsi="Calibri" w:cs="Calibri"/>
          <w:color w:val="000000"/>
          <w:sz w:val="20"/>
          <w:szCs w:val="20"/>
          <w:lang w:val="en-AU"/>
        </w:rPr>
        <w:t xml:space="preserve">headings are for ease of reference only and do not affect interpretation. </w:t>
      </w:r>
    </w:p>
    <w:p w14:paraId="309BA60D" w14:textId="56038D30" w:rsidR="00CF4F4F" w:rsidRPr="009B1458" w:rsidRDefault="004D1B1B" w:rsidP="004D1B1B">
      <w:pPr>
        <w:pStyle w:val="Indent2"/>
        <w:spacing w:before="120" w:after="0" w:line="240" w:lineRule="auto"/>
        <w:ind w:left="709"/>
        <w:jc w:val="both"/>
        <w:rPr>
          <w:rFonts w:ascii="Calibri" w:hAnsi="Calibri" w:cs="Calibri"/>
          <w:b/>
          <w:sz w:val="20"/>
          <w:szCs w:val="20"/>
        </w:rPr>
      </w:pPr>
      <w:bookmarkStart w:id="592" w:name="_Toc522417574"/>
      <w:bookmarkStart w:id="593" w:name="_Toc529564019"/>
      <w:r w:rsidRPr="004D1B1B">
        <w:rPr>
          <w:rFonts w:ascii="Calibri" w:hAnsi="Calibri" w:cs="Calibri"/>
          <w:b/>
          <w:sz w:val="20"/>
          <w:szCs w:val="20"/>
        </w:rPr>
        <w:t xml:space="preserve">Completion of </w:t>
      </w:r>
      <w:r>
        <w:rPr>
          <w:rFonts w:ascii="Calibri" w:hAnsi="Calibri" w:cs="Calibri"/>
          <w:b/>
          <w:sz w:val="20"/>
          <w:szCs w:val="20"/>
        </w:rPr>
        <w:t>S</w:t>
      </w:r>
      <w:r w:rsidRPr="004D1B1B">
        <w:rPr>
          <w:rFonts w:ascii="Calibri" w:hAnsi="Calibri" w:cs="Calibri"/>
          <w:b/>
          <w:sz w:val="20"/>
          <w:szCs w:val="20"/>
        </w:rPr>
        <w:t xml:space="preserve">ervices </w:t>
      </w:r>
      <w:r>
        <w:rPr>
          <w:rFonts w:ascii="Calibri" w:hAnsi="Calibri" w:cs="Calibri"/>
          <w:b/>
          <w:sz w:val="20"/>
          <w:szCs w:val="20"/>
        </w:rPr>
        <w:t>O</w:t>
      </w:r>
      <w:r w:rsidRPr="004D1B1B">
        <w:rPr>
          <w:rFonts w:ascii="Calibri" w:hAnsi="Calibri" w:cs="Calibri"/>
          <w:b/>
          <w:sz w:val="20"/>
          <w:szCs w:val="20"/>
        </w:rPr>
        <w:t>rder</w:t>
      </w:r>
      <w:bookmarkEnd w:id="592"/>
      <w:bookmarkEnd w:id="593"/>
    </w:p>
    <w:p w14:paraId="205B6C5A" w14:textId="080732FE" w:rsidR="002C2FA3" w:rsidRPr="004D1B1B" w:rsidRDefault="00CF4F4F">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To the extent that items</w:t>
      </w:r>
      <w:r w:rsidR="004B0660" w:rsidRPr="004D1B1B">
        <w:rPr>
          <w:rFonts w:ascii="Calibri" w:hAnsi="Calibri" w:cs="Calibri"/>
          <w:bCs/>
          <w:sz w:val="20"/>
          <w:szCs w:val="20"/>
        </w:rPr>
        <w:t xml:space="preserve"> have not been completed</w:t>
      </w:r>
      <w:r w:rsidRPr="004D1B1B">
        <w:rPr>
          <w:rFonts w:ascii="Calibri" w:hAnsi="Calibri" w:cs="Calibri"/>
          <w:bCs/>
          <w:sz w:val="20"/>
          <w:szCs w:val="20"/>
        </w:rPr>
        <w:t xml:space="preserve"> in the Service</w:t>
      </w:r>
      <w:r w:rsidR="00AB4D6C" w:rsidRPr="004D1B1B">
        <w:rPr>
          <w:rFonts w:ascii="Calibri" w:hAnsi="Calibri" w:cs="Calibri"/>
          <w:bCs/>
          <w:sz w:val="20"/>
          <w:szCs w:val="20"/>
        </w:rPr>
        <w:t>s</w:t>
      </w:r>
      <w:r w:rsidRPr="004D1B1B">
        <w:rPr>
          <w:rFonts w:ascii="Calibri" w:hAnsi="Calibri" w:cs="Calibri"/>
          <w:bCs/>
          <w:sz w:val="20"/>
          <w:szCs w:val="20"/>
        </w:rPr>
        <w:t xml:space="preserve"> Order, unless otherwise stated in </w:t>
      </w:r>
      <w:r w:rsidR="00B94258" w:rsidRPr="004D1B1B">
        <w:rPr>
          <w:rFonts w:ascii="Calibri" w:hAnsi="Calibri" w:cs="Calibri"/>
          <w:bCs/>
          <w:sz w:val="20"/>
          <w:szCs w:val="20"/>
        </w:rPr>
        <w:t>the</w:t>
      </w:r>
      <w:r w:rsidR="0084275B" w:rsidRPr="004D1B1B">
        <w:rPr>
          <w:rFonts w:ascii="Calibri" w:hAnsi="Calibri" w:cs="Calibri"/>
          <w:bCs/>
          <w:sz w:val="20"/>
          <w:szCs w:val="20"/>
        </w:rPr>
        <w:t xml:space="preserve"> </w:t>
      </w:r>
      <w:r w:rsidRPr="004D1B1B">
        <w:rPr>
          <w:rFonts w:ascii="Calibri" w:hAnsi="Calibri" w:cs="Calibri"/>
          <w:bCs/>
          <w:sz w:val="20"/>
          <w:szCs w:val="20"/>
        </w:rPr>
        <w:t>Service</w:t>
      </w:r>
      <w:r w:rsidR="00AB4D6C" w:rsidRPr="004D1B1B">
        <w:rPr>
          <w:rFonts w:ascii="Calibri" w:hAnsi="Calibri" w:cs="Calibri"/>
          <w:bCs/>
          <w:sz w:val="20"/>
          <w:szCs w:val="20"/>
        </w:rPr>
        <w:t>s</w:t>
      </w:r>
      <w:r w:rsidRPr="004D1B1B">
        <w:rPr>
          <w:rFonts w:ascii="Calibri" w:hAnsi="Calibri" w:cs="Calibri"/>
          <w:bCs/>
          <w:sz w:val="20"/>
          <w:szCs w:val="20"/>
        </w:rPr>
        <w:t xml:space="preserve"> Order, those items will be taken to be 'not applicable' for the purpose of this Contract.</w:t>
      </w:r>
    </w:p>
    <w:p w14:paraId="7329D382" w14:textId="78896D23" w:rsidR="00C35877" w:rsidRPr="00737E8B" w:rsidRDefault="00E1201E">
      <w:pPr>
        <w:pStyle w:val="Heading1"/>
        <w:keepNext w:val="0"/>
        <w:numPr>
          <w:ilvl w:val="0"/>
          <w:numId w:val="19"/>
        </w:numPr>
        <w:ind w:left="709" w:hanging="709"/>
        <w:rPr>
          <w:rFonts w:ascii="Calibri" w:hAnsi="Calibri" w:cs="Calibri"/>
          <w:sz w:val="20"/>
          <w:szCs w:val="20"/>
        </w:rPr>
      </w:pPr>
      <w:bookmarkStart w:id="594" w:name="_Toc399326979"/>
      <w:bookmarkStart w:id="595" w:name="_Toc399328101"/>
      <w:bookmarkStart w:id="596" w:name="_Toc399328814"/>
      <w:bookmarkStart w:id="597" w:name="_Toc506808353"/>
      <w:bookmarkStart w:id="598" w:name="_Toc522417575"/>
      <w:bookmarkStart w:id="599" w:name="_Toc529564020"/>
      <w:r w:rsidRPr="00737E8B">
        <w:rPr>
          <w:rFonts w:ascii="Calibri" w:hAnsi="Calibri" w:cs="Calibri"/>
          <w:sz w:val="20"/>
          <w:szCs w:val="20"/>
        </w:rPr>
        <w:t>DURATION OF CONTRACT</w:t>
      </w:r>
      <w:bookmarkEnd w:id="594"/>
      <w:bookmarkEnd w:id="595"/>
      <w:bookmarkEnd w:id="596"/>
      <w:bookmarkEnd w:id="597"/>
      <w:bookmarkEnd w:id="598"/>
      <w:bookmarkEnd w:id="599"/>
    </w:p>
    <w:p w14:paraId="296831C3" w14:textId="5365D6E3" w:rsidR="00E1201E" w:rsidRPr="00737E8B" w:rsidRDefault="00E1201E" w:rsidP="004D1B1B">
      <w:pPr>
        <w:pStyle w:val="Indent2"/>
        <w:spacing w:before="120" w:after="0" w:line="240" w:lineRule="auto"/>
        <w:ind w:left="709"/>
        <w:jc w:val="both"/>
        <w:rPr>
          <w:rFonts w:ascii="Calibri" w:hAnsi="Calibri" w:cs="Calibri"/>
          <w:b/>
          <w:sz w:val="20"/>
          <w:szCs w:val="20"/>
        </w:rPr>
      </w:pPr>
      <w:bookmarkStart w:id="600" w:name="_Toc54156718"/>
      <w:bookmarkStart w:id="601" w:name="_Toc381252282"/>
      <w:bookmarkStart w:id="602" w:name="_Toc381865247"/>
      <w:r w:rsidRPr="00737E8B">
        <w:rPr>
          <w:rFonts w:ascii="Calibri" w:hAnsi="Calibri" w:cs="Calibri"/>
          <w:b/>
          <w:sz w:val="20"/>
          <w:szCs w:val="20"/>
        </w:rPr>
        <w:t>Contract Period</w:t>
      </w:r>
    </w:p>
    <w:p w14:paraId="01D71F1A" w14:textId="1FB798BD" w:rsidR="004476A8" w:rsidRPr="004D1B1B" w:rsidRDefault="004476A8">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 xml:space="preserve">This Contract begins on the Services Start Date and continues for the duration of the Contract Period unless terminated in accordance with clause </w:t>
      </w:r>
      <w:r w:rsidR="00FB0455" w:rsidRPr="004D1B1B">
        <w:rPr>
          <w:rFonts w:ascii="Calibri" w:hAnsi="Calibri" w:cs="Calibri"/>
          <w:bCs/>
          <w:sz w:val="20"/>
          <w:szCs w:val="20"/>
        </w:rPr>
        <w:fldChar w:fldCharType="begin"/>
      </w:r>
      <w:r w:rsidR="00FB0455" w:rsidRPr="004D1B1B">
        <w:rPr>
          <w:rFonts w:ascii="Calibri" w:hAnsi="Calibri" w:cs="Calibri"/>
          <w:bCs/>
          <w:sz w:val="20"/>
          <w:szCs w:val="20"/>
        </w:rPr>
        <w:instrText xml:space="preserve"> REF _Ref83043055 \r \h </w:instrText>
      </w:r>
      <w:r w:rsidR="00376648" w:rsidRPr="004D1B1B">
        <w:rPr>
          <w:rFonts w:ascii="Calibri" w:hAnsi="Calibri" w:cs="Calibri"/>
          <w:bCs/>
          <w:sz w:val="20"/>
          <w:szCs w:val="20"/>
        </w:rPr>
        <w:instrText xml:space="preserve"> \* MERGEFORMAT </w:instrText>
      </w:r>
      <w:r w:rsidR="00FB0455" w:rsidRPr="004D1B1B">
        <w:rPr>
          <w:rFonts w:ascii="Calibri" w:hAnsi="Calibri" w:cs="Calibri"/>
          <w:bCs/>
          <w:sz w:val="20"/>
          <w:szCs w:val="20"/>
        </w:rPr>
      </w:r>
      <w:r w:rsidR="00FB0455" w:rsidRPr="004D1B1B">
        <w:rPr>
          <w:rFonts w:ascii="Calibri" w:hAnsi="Calibri" w:cs="Calibri"/>
          <w:bCs/>
          <w:sz w:val="20"/>
          <w:szCs w:val="20"/>
        </w:rPr>
        <w:fldChar w:fldCharType="separate"/>
      </w:r>
      <w:r w:rsidR="00F623C9">
        <w:rPr>
          <w:rFonts w:ascii="Calibri" w:hAnsi="Calibri" w:cs="Calibri"/>
          <w:bCs/>
          <w:sz w:val="20"/>
          <w:szCs w:val="20"/>
        </w:rPr>
        <w:t>12</w:t>
      </w:r>
      <w:r w:rsidR="00FB0455" w:rsidRPr="004D1B1B">
        <w:rPr>
          <w:rFonts w:ascii="Calibri" w:hAnsi="Calibri" w:cs="Calibri"/>
          <w:bCs/>
          <w:sz w:val="20"/>
          <w:szCs w:val="20"/>
        </w:rPr>
        <w:fldChar w:fldCharType="end"/>
      </w:r>
      <w:r w:rsidR="00FB0455" w:rsidRPr="004D1B1B">
        <w:rPr>
          <w:rFonts w:ascii="Calibri" w:hAnsi="Calibri" w:cs="Calibri"/>
          <w:bCs/>
          <w:sz w:val="20"/>
          <w:szCs w:val="20"/>
        </w:rPr>
        <w:t xml:space="preserve"> or </w:t>
      </w:r>
      <w:r w:rsidR="00FB0455" w:rsidRPr="004D1B1B">
        <w:rPr>
          <w:rFonts w:ascii="Calibri" w:hAnsi="Calibri" w:cs="Calibri"/>
          <w:bCs/>
          <w:sz w:val="20"/>
          <w:szCs w:val="20"/>
        </w:rPr>
        <w:fldChar w:fldCharType="begin"/>
      </w:r>
      <w:r w:rsidR="00FB0455" w:rsidRPr="004D1B1B">
        <w:rPr>
          <w:rFonts w:ascii="Calibri" w:hAnsi="Calibri" w:cs="Calibri"/>
          <w:bCs/>
          <w:sz w:val="20"/>
          <w:szCs w:val="20"/>
        </w:rPr>
        <w:instrText xml:space="preserve"> REF _Ref83043075 \r \h </w:instrText>
      </w:r>
      <w:r w:rsidR="00376648" w:rsidRPr="004D1B1B">
        <w:rPr>
          <w:rFonts w:ascii="Calibri" w:hAnsi="Calibri" w:cs="Calibri"/>
          <w:bCs/>
          <w:sz w:val="20"/>
          <w:szCs w:val="20"/>
        </w:rPr>
        <w:instrText xml:space="preserve"> \* MERGEFORMAT </w:instrText>
      </w:r>
      <w:r w:rsidR="00FB0455" w:rsidRPr="004D1B1B">
        <w:rPr>
          <w:rFonts w:ascii="Calibri" w:hAnsi="Calibri" w:cs="Calibri"/>
          <w:bCs/>
          <w:sz w:val="20"/>
          <w:szCs w:val="20"/>
        </w:rPr>
      </w:r>
      <w:r w:rsidR="00FB0455" w:rsidRPr="004D1B1B">
        <w:rPr>
          <w:rFonts w:ascii="Calibri" w:hAnsi="Calibri" w:cs="Calibri"/>
          <w:bCs/>
          <w:sz w:val="20"/>
          <w:szCs w:val="20"/>
        </w:rPr>
        <w:fldChar w:fldCharType="separate"/>
      </w:r>
      <w:r w:rsidR="00F623C9">
        <w:rPr>
          <w:rFonts w:ascii="Calibri" w:hAnsi="Calibri" w:cs="Calibri"/>
          <w:bCs/>
          <w:sz w:val="20"/>
          <w:szCs w:val="20"/>
        </w:rPr>
        <w:t>13</w:t>
      </w:r>
      <w:r w:rsidR="00FB0455" w:rsidRPr="004D1B1B">
        <w:rPr>
          <w:rFonts w:ascii="Calibri" w:hAnsi="Calibri" w:cs="Calibri"/>
          <w:bCs/>
          <w:sz w:val="20"/>
          <w:szCs w:val="20"/>
        </w:rPr>
        <w:fldChar w:fldCharType="end"/>
      </w:r>
      <w:r w:rsidRPr="004D1B1B">
        <w:rPr>
          <w:rFonts w:ascii="Calibri" w:hAnsi="Calibri" w:cs="Calibri"/>
          <w:bCs/>
          <w:sz w:val="20"/>
          <w:szCs w:val="20"/>
        </w:rPr>
        <w:t>.</w:t>
      </w:r>
    </w:p>
    <w:p w14:paraId="6A99C4EB" w14:textId="3F488B33" w:rsidR="00146A8A" w:rsidRPr="00FD3CAF" w:rsidRDefault="00146A8A" w:rsidP="004D1B1B">
      <w:pPr>
        <w:pStyle w:val="Indent2"/>
        <w:spacing w:before="120" w:after="0" w:line="240" w:lineRule="auto"/>
        <w:ind w:left="709"/>
        <w:jc w:val="both"/>
        <w:rPr>
          <w:rFonts w:ascii="Calibri" w:hAnsi="Calibri" w:cs="Calibri"/>
          <w:b/>
          <w:sz w:val="20"/>
          <w:szCs w:val="20"/>
        </w:rPr>
      </w:pPr>
      <w:bookmarkStart w:id="603" w:name="_Toc383445882"/>
      <w:bookmarkEnd w:id="600"/>
      <w:bookmarkEnd w:id="601"/>
      <w:bookmarkEnd w:id="602"/>
      <w:r w:rsidRPr="00FD3CAF">
        <w:rPr>
          <w:rFonts w:ascii="Calibri" w:hAnsi="Calibri" w:cs="Calibri"/>
          <w:b/>
          <w:sz w:val="20"/>
          <w:szCs w:val="20"/>
        </w:rPr>
        <w:t>Option to extend Contract Period</w:t>
      </w:r>
    </w:p>
    <w:p w14:paraId="55E3BE39" w14:textId="04671011" w:rsidR="00146A8A" w:rsidRPr="004D1B1B" w:rsidRDefault="00146A8A">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 xml:space="preserve">The Contract Period may be extended by </w:t>
      </w:r>
      <w:r w:rsidR="004476A8" w:rsidRPr="004D1B1B">
        <w:rPr>
          <w:rFonts w:ascii="Calibri" w:hAnsi="Calibri" w:cs="Calibri"/>
          <w:bCs/>
          <w:sz w:val="20"/>
          <w:szCs w:val="20"/>
        </w:rPr>
        <w:t xml:space="preserve">DFAT </w:t>
      </w:r>
      <w:r w:rsidRPr="004D1B1B">
        <w:rPr>
          <w:rFonts w:ascii="Calibri" w:hAnsi="Calibri" w:cs="Calibri"/>
          <w:bCs/>
          <w:sz w:val="20"/>
          <w:szCs w:val="20"/>
        </w:rPr>
        <w:t xml:space="preserve">for further period(s), specified in item </w:t>
      </w:r>
      <w:r w:rsidR="00400F34" w:rsidRPr="004D1B1B">
        <w:rPr>
          <w:rFonts w:ascii="Calibri" w:hAnsi="Calibri" w:cs="Calibri"/>
          <w:bCs/>
          <w:sz w:val="20"/>
          <w:szCs w:val="20"/>
        </w:rPr>
        <w:t>4</w:t>
      </w:r>
      <w:r w:rsidRPr="004D1B1B">
        <w:rPr>
          <w:rFonts w:ascii="Calibri" w:hAnsi="Calibri" w:cs="Calibri"/>
          <w:bCs/>
          <w:sz w:val="20"/>
          <w:szCs w:val="20"/>
        </w:rPr>
        <w:t xml:space="preserve"> of the </w:t>
      </w:r>
      <w:r w:rsidR="009000C5" w:rsidRPr="004D1B1B">
        <w:rPr>
          <w:rFonts w:ascii="Calibri" w:hAnsi="Calibri" w:cs="Calibri"/>
          <w:bCs/>
          <w:sz w:val="20"/>
          <w:szCs w:val="20"/>
        </w:rPr>
        <w:t>Services</w:t>
      </w:r>
      <w:r w:rsidR="001B0E38" w:rsidRPr="004D1B1B">
        <w:rPr>
          <w:rFonts w:ascii="Calibri" w:hAnsi="Calibri" w:cs="Calibri"/>
          <w:bCs/>
          <w:sz w:val="20"/>
          <w:szCs w:val="20"/>
        </w:rPr>
        <w:t xml:space="preserve"> </w:t>
      </w:r>
      <w:r w:rsidRPr="004D1B1B">
        <w:rPr>
          <w:rFonts w:ascii="Calibri" w:hAnsi="Calibri" w:cs="Calibri"/>
          <w:bCs/>
          <w:sz w:val="20"/>
          <w:szCs w:val="20"/>
        </w:rPr>
        <w:t xml:space="preserve">Order </w:t>
      </w:r>
      <w:r w:rsidR="006F6FF0">
        <w:rPr>
          <w:rFonts w:ascii="Calibri" w:hAnsi="Calibri" w:cs="Calibri"/>
          <w:bCs/>
          <w:sz w:val="20"/>
          <w:szCs w:val="20"/>
        </w:rPr>
        <w:t xml:space="preserve">[or as approved by DFAT in the Scholarship Management System] </w:t>
      </w:r>
      <w:r w:rsidRPr="004D1B1B">
        <w:rPr>
          <w:rFonts w:ascii="Calibri" w:hAnsi="Calibri" w:cs="Calibri"/>
          <w:bCs/>
          <w:sz w:val="20"/>
          <w:szCs w:val="20"/>
        </w:rPr>
        <w:t xml:space="preserve">(each a Contract Option Period), on the terms and conditions then in effect, by giving written notice to the </w:t>
      </w:r>
      <w:r w:rsidR="001B0E38" w:rsidRPr="004D1B1B">
        <w:rPr>
          <w:rFonts w:ascii="Calibri" w:hAnsi="Calibri" w:cs="Calibri"/>
          <w:bCs/>
          <w:sz w:val="20"/>
          <w:szCs w:val="20"/>
        </w:rPr>
        <w:t>Contractor</w:t>
      </w:r>
      <w:r w:rsidRPr="004D1B1B">
        <w:rPr>
          <w:rFonts w:ascii="Calibri" w:hAnsi="Calibri" w:cs="Calibri"/>
          <w:bCs/>
          <w:sz w:val="20"/>
          <w:szCs w:val="20"/>
        </w:rPr>
        <w:t>.</w:t>
      </w:r>
      <w:r w:rsidR="00B908F8" w:rsidRPr="004D1B1B">
        <w:rPr>
          <w:rFonts w:ascii="Calibri" w:hAnsi="Calibri" w:cs="Calibri"/>
          <w:bCs/>
          <w:sz w:val="20"/>
          <w:szCs w:val="20"/>
        </w:rPr>
        <w:t xml:space="preserve"> </w:t>
      </w:r>
      <w:r w:rsidRPr="004D1B1B">
        <w:rPr>
          <w:rFonts w:ascii="Calibri" w:hAnsi="Calibri" w:cs="Calibri"/>
          <w:bCs/>
          <w:sz w:val="20"/>
          <w:szCs w:val="20"/>
        </w:rPr>
        <w:t xml:space="preserve"> Such notice </w:t>
      </w:r>
      <w:r w:rsidR="005F4E17" w:rsidRPr="004D1B1B">
        <w:rPr>
          <w:rFonts w:ascii="Calibri" w:hAnsi="Calibri" w:cs="Calibri"/>
          <w:bCs/>
          <w:sz w:val="20"/>
          <w:szCs w:val="20"/>
        </w:rPr>
        <w:t xml:space="preserve">must </w:t>
      </w:r>
      <w:r w:rsidRPr="004D1B1B">
        <w:rPr>
          <w:rFonts w:ascii="Calibri" w:hAnsi="Calibri" w:cs="Calibri"/>
          <w:bCs/>
          <w:sz w:val="20"/>
          <w:szCs w:val="20"/>
        </w:rPr>
        <w:t xml:space="preserve">be given </w:t>
      </w:r>
      <w:r w:rsidR="00FA04DB" w:rsidRPr="004D1B1B">
        <w:rPr>
          <w:rFonts w:ascii="Calibri" w:hAnsi="Calibri" w:cs="Calibri"/>
          <w:bCs/>
          <w:sz w:val="20"/>
          <w:szCs w:val="20"/>
        </w:rPr>
        <w:t>at any time</w:t>
      </w:r>
      <w:r w:rsidRPr="004D1B1B">
        <w:rPr>
          <w:rFonts w:ascii="Calibri" w:hAnsi="Calibri" w:cs="Calibri"/>
          <w:bCs/>
          <w:sz w:val="20"/>
          <w:szCs w:val="20"/>
        </w:rPr>
        <w:t xml:space="preserve"> before the end of the current Contract Period (Contract Option Notice Period). </w:t>
      </w:r>
    </w:p>
    <w:p w14:paraId="5F585C6E" w14:textId="191DC2D4" w:rsidR="00146A8A" w:rsidRPr="004D1B1B" w:rsidRDefault="00146A8A">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lastRenderedPageBreak/>
        <w:t>Any extension in accordance with this clause 2 takes effect from the end of the then current Contract Period.</w:t>
      </w:r>
      <w:r w:rsidR="006C37AE" w:rsidRPr="004D1B1B">
        <w:rPr>
          <w:rFonts w:ascii="Calibri" w:hAnsi="Calibri" w:cs="Calibri"/>
          <w:bCs/>
          <w:sz w:val="20"/>
          <w:szCs w:val="20"/>
        </w:rPr>
        <w:t>]</w:t>
      </w:r>
    </w:p>
    <w:p w14:paraId="0FD21602" w14:textId="6F26C866" w:rsidR="00C35877" w:rsidRPr="00737E8B" w:rsidRDefault="001B0E38">
      <w:pPr>
        <w:pStyle w:val="Heading1"/>
        <w:keepNext w:val="0"/>
        <w:numPr>
          <w:ilvl w:val="0"/>
          <w:numId w:val="19"/>
        </w:numPr>
        <w:ind w:left="709" w:hanging="709"/>
        <w:rPr>
          <w:rFonts w:ascii="Calibri" w:hAnsi="Calibri" w:cs="Calibri"/>
          <w:sz w:val="20"/>
          <w:szCs w:val="20"/>
        </w:rPr>
      </w:pPr>
      <w:bookmarkStart w:id="604" w:name="_Toc522417576"/>
      <w:bookmarkStart w:id="605" w:name="_Toc529564021"/>
      <w:bookmarkStart w:id="606" w:name="_Toc399326980"/>
      <w:bookmarkStart w:id="607" w:name="_Toc399328102"/>
      <w:bookmarkStart w:id="608" w:name="_Toc399328815"/>
      <w:bookmarkStart w:id="609" w:name="_Ref426645927"/>
      <w:bookmarkStart w:id="610" w:name="_Toc506808354"/>
      <w:r w:rsidRPr="00737E8B">
        <w:rPr>
          <w:rFonts w:ascii="Calibri" w:hAnsi="Calibri" w:cs="Calibri"/>
          <w:sz w:val="20"/>
          <w:szCs w:val="20"/>
        </w:rPr>
        <w:t>GENERAL OBLIGATIONS OF THE CONTRACTOR</w:t>
      </w:r>
      <w:bookmarkEnd w:id="604"/>
      <w:bookmarkEnd w:id="605"/>
      <w:r w:rsidRPr="00737E8B">
        <w:rPr>
          <w:rFonts w:ascii="Calibri" w:hAnsi="Calibri" w:cs="Calibri"/>
          <w:sz w:val="20"/>
          <w:szCs w:val="20"/>
        </w:rPr>
        <w:t xml:space="preserve"> </w:t>
      </w:r>
      <w:bookmarkEnd w:id="603"/>
      <w:bookmarkEnd w:id="606"/>
      <w:bookmarkEnd w:id="607"/>
      <w:bookmarkEnd w:id="608"/>
      <w:bookmarkEnd w:id="609"/>
      <w:bookmarkEnd w:id="610"/>
    </w:p>
    <w:p w14:paraId="0EA74197" w14:textId="77777777" w:rsidR="001B0E38" w:rsidRPr="004D1B1B" w:rsidRDefault="00C35877">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Th</w:t>
      </w:r>
      <w:r w:rsidR="001B0E38" w:rsidRPr="004D1B1B">
        <w:rPr>
          <w:rFonts w:ascii="Calibri" w:hAnsi="Calibri" w:cs="Calibri"/>
          <w:bCs/>
          <w:sz w:val="20"/>
          <w:szCs w:val="20"/>
        </w:rPr>
        <w:t xml:space="preserve">e Contractor will, </w:t>
      </w:r>
      <w:proofErr w:type="gramStart"/>
      <w:r w:rsidR="001B0E38" w:rsidRPr="004D1B1B">
        <w:rPr>
          <w:rFonts w:ascii="Calibri" w:hAnsi="Calibri" w:cs="Calibri"/>
          <w:bCs/>
          <w:sz w:val="20"/>
          <w:szCs w:val="20"/>
        </w:rPr>
        <w:t>at all times</w:t>
      </w:r>
      <w:proofErr w:type="gramEnd"/>
      <w:r w:rsidR="001B0E38" w:rsidRPr="004D1B1B">
        <w:rPr>
          <w:rFonts w:ascii="Calibri" w:hAnsi="Calibri" w:cs="Calibri"/>
          <w:bCs/>
          <w:sz w:val="20"/>
          <w:szCs w:val="20"/>
        </w:rPr>
        <w:t>:</w:t>
      </w:r>
    </w:p>
    <w:p w14:paraId="77E19175" w14:textId="67098CAB" w:rsidR="001B0E38" w:rsidRPr="00737E8B" w:rsidRDefault="00AB4D6C">
      <w:pPr>
        <w:pStyle w:val="Indent2"/>
        <w:widowControl w:val="0"/>
        <w:numPr>
          <w:ilvl w:val="2"/>
          <w:numId w:val="272"/>
        </w:numPr>
        <w:spacing w:before="120" w:after="0" w:line="240" w:lineRule="auto"/>
        <w:rPr>
          <w:rFonts w:ascii="Calibri" w:hAnsi="Calibri" w:cs="Calibri"/>
          <w:b/>
          <w:sz w:val="20"/>
          <w:szCs w:val="20"/>
        </w:rPr>
      </w:pPr>
      <w:r w:rsidRPr="00737E8B">
        <w:rPr>
          <w:rFonts w:ascii="Calibri" w:hAnsi="Calibri" w:cs="Calibri"/>
          <w:bCs/>
          <w:sz w:val="20"/>
          <w:szCs w:val="20"/>
        </w:rPr>
        <w:t>a</w:t>
      </w:r>
      <w:r w:rsidR="001B0E38" w:rsidRPr="00737E8B">
        <w:rPr>
          <w:rFonts w:ascii="Calibri" w:hAnsi="Calibri" w:cs="Calibri"/>
          <w:bCs/>
          <w:sz w:val="20"/>
          <w:szCs w:val="20"/>
        </w:rPr>
        <w:t>ct reasonably in performing its obligations and exercising its rights under this Contract; and</w:t>
      </w:r>
    </w:p>
    <w:p w14:paraId="68F0144D" w14:textId="05C3E379" w:rsidR="001B0E38" w:rsidRPr="00737E8B" w:rsidRDefault="00AB4D6C">
      <w:pPr>
        <w:pStyle w:val="Indent2"/>
        <w:widowControl w:val="0"/>
        <w:numPr>
          <w:ilvl w:val="2"/>
          <w:numId w:val="272"/>
        </w:numPr>
        <w:spacing w:before="120" w:after="0" w:line="240" w:lineRule="auto"/>
        <w:ind w:left="1276" w:hanging="556"/>
        <w:rPr>
          <w:rFonts w:ascii="Calibri" w:hAnsi="Calibri" w:cs="Calibri"/>
          <w:b/>
          <w:sz w:val="20"/>
          <w:szCs w:val="20"/>
        </w:rPr>
      </w:pPr>
      <w:r w:rsidRPr="00737E8B">
        <w:rPr>
          <w:rFonts w:ascii="Calibri" w:hAnsi="Calibri" w:cs="Calibri"/>
          <w:bCs/>
          <w:sz w:val="20"/>
          <w:szCs w:val="20"/>
        </w:rPr>
        <w:t>d</w:t>
      </w:r>
      <w:r w:rsidR="001B0E38" w:rsidRPr="00737E8B">
        <w:rPr>
          <w:rFonts w:ascii="Calibri" w:hAnsi="Calibri" w:cs="Calibri"/>
          <w:bCs/>
          <w:sz w:val="20"/>
          <w:szCs w:val="20"/>
        </w:rPr>
        <w:t xml:space="preserve">iligently perform its obligations under this Contract.  </w:t>
      </w:r>
    </w:p>
    <w:p w14:paraId="4CBDDD61" w14:textId="245E2578" w:rsidR="00C35877" w:rsidRPr="00BA18B4" w:rsidRDefault="001B0E38">
      <w:pPr>
        <w:pStyle w:val="Heading1"/>
        <w:keepNext w:val="0"/>
        <w:numPr>
          <w:ilvl w:val="0"/>
          <w:numId w:val="19"/>
        </w:numPr>
        <w:ind w:left="709" w:hanging="709"/>
        <w:rPr>
          <w:rFonts w:ascii="Calibri" w:hAnsi="Calibri" w:cs="Calibri"/>
          <w:sz w:val="20"/>
          <w:szCs w:val="20"/>
        </w:rPr>
      </w:pPr>
      <w:bookmarkStart w:id="611" w:name="_Toc522417577"/>
      <w:bookmarkStart w:id="612" w:name="_Toc529564022"/>
      <w:bookmarkStart w:id="613" w:name="_Toc383445883"/>
      <w:bookmarkStart w:id="614" w:name="_Toc399326981"/>
      <w:bookmarkStart w:id="615" w:name="_Toc399328103"/>
      <w:bookmarkStart w:id="616" w:name="_Toc399328816"/>
      <w:bookmarkStart w:id="617" w:name="_Toc506808355"/>
      <w:r w:rsidRPr="00BA18B4">
        <w:rPr>
          <w:rFonts w:ascii="Calibri" w:hAnsi="Calibri" w:cs="Calibri"/>
          <w:sz w:val="20"/>
          <w:szCs w:val="20"/>
        </w:rPr>
        <w:t>PROVISION OF SERVICES</w:t>
      </w:r>
      <w:bookmarkEnd w:id="611"/>
      <w:bookmarkEnd w:id="612"/>
      <w:r w:rsidRPr="00BA18B4">
        <w:rPr>
          <w:rFonts w:ascii="Calibri" w:hAnsi="Calibri" w:cs="Calibri"/>
          <w:sz w:val="20"/>
          <w:szCs w:val="20"/>
        </w:rPr>
        <w:t xml:space="preserve"> </w:t>
      </w:r>
      <w:bookmarkEnd w:id="613"/>
      <w:bookmarkEnd w:id="614"/>
      <w:bookmarkEnd w:id="615"/>
      <w:bookmarkEnd w:id="616"/>
      <w:bookmarkEnd w:id="617"/>
    </w:p>
    <w:p w14:paraId="6EF2FD33" w14:textId="77777777" w:rsidR="00276134" w:rsidRPr="004D1B1B" w:rsidRDefault="00276134" w:rsidP="004D1B1B">
      <w:pPr>
        <w:pStyle w:val="Indent2"/>
        <w:spacing w:before="120" w:after="0" w:line="240" w:lineRule="auto"/>
        <w:ind w:left="709"/>
        <w:jc w:val="both"/>
        <w:rPr>
          <w:rFonts w:ascii="Calibri" w:hAnsi="Calibri" w:cs="Calibri"/>
          <w:b/>
          <w:sz w:val="20"/>
          <w:szCs w:val="20"/>
        </w:rPr>
      </w:pPr>
      <w:bookmarkStart w:id="618" w:name="_Toc460736472"/>
      <w:bookmarkStart w:id="619" w:name="_Toc460743591"/>
      <w:bookmarkStart w:id="620" w:name="_Toc54156747"/>
      <w:bookmarkStart w:id="621" w:name="_Toc381252346"/>
      <w:bookmarkStart w:id="622" w:name="_Toc381865330"/>
      <w:r w:rsidRPr="004D1B1B">
        <w:rPr>
          <w:rFonts w:ascii="Calibri" w:hAnsi="Calibri" w:cs="Calibri"/>
          <w:b/>
          <w:sz w:val="20"/>
          <w:szCs w:val="20"/>
        </w:rPr>
        <w:t>Service obligations</w:t>
      </w:r>
    </w:p>
    <w:p w14:paraId="2AE2C28F" w14:textId="55D1C68D" w:rsidR="00C35877" w:rsidRPr="004D1B1B" w:rsidRDefault="00C35877">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The Contractor must</w:t>
      </w:r>
      <w:r w:rsidR="00E2511C" w:rsidRPr="004D1B1B">
        <w:rPr>
          <w:rFonts w:ascii="Calibri" w:hAnsi="Calibri" w:cs="Calibri"/>
          <w:bCs/>
          <w:sz w:val="20"/>
          <w:szCs w:val="20"/>
        </w:rPr>
        <w:t xml:space="preserve">: </w:t>
      </w:r>
    </w:p>
    <w:p w14:paraId="66268680" w14:textId="427B2446" w:rsidR="007E124F" w:rsidRPr="00B52C71" w:rsidRDefault="007E124F">
      <w:pPr>
        <w:pStyle w:val="MELegal3"/>
        <w:widowControl w:val="0"/>
        <w:numPr>
          <w:ilvl w:val="2"/>
          <w:numId w:val="226"/>
        </w:numPr>
        <w:spacing w:before="120"/>
        <w:rPr>
          <w:rFonts w:ascii="Calibri" w:hAnsi="Calibri" w:cs="Calibri"/>
          <w:sz w:val="20"/>
        </w:rPr>
      </w:pPr>
      <w:bookmarkStart w:id="623" w:name="_Toc381252389"/>
      <w:bookmarkStart w:id="624" w:name="_Toc381865395"/>
      <w:bookmarkEnd w:id="618"/>
      <w:bookmarkEnd w:id="619"/>
      <w:bookmarkEnd w:id="620"/>
      <w:bookmarkEnd w:id="621"/>
      <w:bookmarkEnd w:id="622"/>
      <w:r w:rsidRPr="00B52C71">
        <w:rPr>
          <w:rFonts w:ascii="Calibri" w:hAnsi="Calibri" w:cs="Calibri"/>
          <w:sz w:val="20"/>
        </w:rPr>
        <w:t xml:space="preserve">must perform </w:t>
      </w:r>
      <w:proofErr w:type="gramStart"/>
      <w:r w:rsidRPr="00B52C71">
        <w:rPr>
          <w:rFonts w:ascii="Calibri" w:hAnsi="Calibri" w:cs="Calibri"/>
          <w:sz w:val="20"/>
        </w:rPr>
        <w:t>all of</w:t>
      </w:r>
      <w:proofErr w:type="gramEnd"/>
      <w:r w:rsidRPr="00B52C71">
        <w:rPr>
          <w:rFonts w:ascii="Calibri" w:hAnsi="Calibri" w:cs="Calibri"/>
          <w:sz w:val="20"/>
        </w:rPr>
        <w:t xml:space="preserve"> </w:t>
      </w:r>
      <w:r>
        <w:rPr>
          <w:rFonts w:ascii="Calibri" w:hAnsi="Calibri" w:cs="Calibri"/>
          <w:sz w:val="20"/>
        </w:rPr>
        <w:t xml:space="preserve">the Contractor’s </w:t>
      </w:r>
      <w:r w:rsidRPr="00B52C71">
        <w:rPr>
          <w:rFonts w:ascii="Calibri" w:hAnsi="Calibri" w:cs="Calibri"/>
          <w:sz w:val="20"/>
        </w:rPr>
        <w:t>obligations as specified in th</w:t>
      </w:r>
      <w:r>
        <w:rPr>
          <w:rFonts w:ascii="Calibri" w:hAnsi="Calibri" w:cs="Calibri"/>
          <w:sz w:val="20"/>
        </w:rPr>
        <w:t>e Services Order</w:t>
      </w:r>
      <w:r w:rsidR="00BE38FD">
        <w:rPr>
          <w:rFonts w:ascii="Calibri" w:hAnsi="Calibri" w:cs="Calibri"/>
          <w:sz w:val="20"/>
        </w:rPr>
        <w:t xml:space="preserve"> [or in a Quotation approved by DFAT in the Scholarship Management System</w:t>
      </w:r>
      <w:r w:rsidR="00905AE3">
        <w:rPr>
          <w:rFonts w:ascii="Calibri" w:hAnsi="Calibri" w:cs="Calibri"/>
          <w:sz w:val="20"/>
        </w:rPr>
        <w:t xml:space="preserve"> and any approved variations</w:t>
      </w:r>
      <w:r w:rsidR="00BE38FD">
        <w:rPr>
          <w:rFonts w:ascii="Calibri" w:hAnsi="Calibri" w:cs="Calibri"/>
          <w:sz w:val="20"/>
        </w:rPr>
        <w:t>]</w:t>
      </w:r>
      <w:r w:rsidRPr="00B52C71">
        <w:rPr>
          <w:rFonts w:ascii="Calibri" w:hAnsi="Calibri" w:cs="Calibri"/>
          <w:sz w:val="20"/>
        </w:rPr>
        <w:t xml:space="preserve"> in good faith in accordance with:</w:t>
      </w:r>
    </w:p>
    <w:p w14:paraId="6F02B7C3" w14:textId="77777777" w:rsidR="007E124F" w:rsidRPr="00B52C71" w:rsidRDefault="007E124F">
      <w:pPr>
        <w:pStyle w:val="MELegal3"/>
        <w:widowControl w:val="0"/>
        <w:numPr>
          <w:ilvl w:val="3"/>
          <w:numId w:val="214"/>
        </w:numPr>
        <w:spacing w:before="120"/>
        <w:rPr>
          <w:rFonts w:ascii="Calibri" w:hAnsi="Calibri" w:cs="Calibri"/>
          <w:sz w:val="20"/>
        </w:rPr>
      </w:pPr>
      <w:r w:rsidRPr="00B52C71">
        <w:rPr>
          <w:rFonts w:ascii="Calibri" w:hAnsi="Calibri" w:cs="Calibri"/>
          <w:sz w:val="20"/>
        </w:rPr>
        <w:t xml:space="preserve">the standards, requirements and practices adopted by the higher education and vocational training industry in Australia; </w:t>
      </w:r>
    </w:p>
    <w:p w14:paraId="565096D2" w14:textId="77777777" w:rsidR="007E124F" w:rsidRPr="00B52C71" w:rsidRDefault="007E124F">
      <w:pPr>
        <w:pStyle w:val="MELegal3"/>
        <w:widowControl w:val="0"/>
        <w:numPr>
          <w:ilvl w:val="3"/>
          <w:numId w:val="214"/>
        </w:numPr>
        <w:spacing w:before="120"/>
        <w:rPr>
          <w:rFonts w:ascii="Calibri" w:hAnsi="Calibri" w:cs="Calibri"/>
          <w:sz w:val="20"/>
        </w:rPr>
      </w:pPr>
      <w:r w:rsidRPr="00B52C71">
        <w:rPr>
          <w:rFonts w:ascii="Calibri" w:hAnsi="Calibri" w:cs="Calibri"/>
          <w:sz w:val="20"/>
        </w:rPr>
        <w:t xml:space="preserve">the National Standards for Education Services to International Students; </w:t>
      </w:r>
    </w:p>
    <w:p w14:paraId="6CB6CE2D" w14:textId="667CC3C7" w:rsidR="007E124F" w:rsidRPr="00B52C71" w:rsidRDefault="007E124F">
      <w:pPr>
        <w:pStyle w:val="MELegal3"/>
        <w:widowControl w:val="0"/>
        <w:numPr>
          <w:ilvl w:val="3"/>
          <w:numId w:val="214"/>
        </w:numPr>
        <w:spacing w:before="120"/>
        <w:rPr>
          <w:rFonts w:ascii="Calibri" w:hAnsi="Calibri" w:cs="Calibri"/>
          <w:sz w:val="20"/>
        </w:rPr>
      </w:pPr>
      <w:r w:rsidRPr="00B52C71">
        <w:rPr>
          <w:rFonts w:ascii="Calibri" w:hAnsi="Calibri" w:cs="Calibri"/>
          <w:sz w:val="20"/>
        </w:rPr>
        <w:t xml:space="preserve">the Handbook; and </w:t>
      </w:r>
    </w:p>
    <w:p w14:paraId="3C109706" w14:textId="01963629" w:rsidR="007E124F" w:rsidRPr="00B52C71" w:rsidRDefault="007E124F">
      <w:pPr>
        <w:pStyle w:val="MELegal3"/>
        <w:widowControl w:val="0"/>
        <w:numPr>
          <w:ilvl w:val="3"/>
          <w:numId w:val="214"/>
        </w:numPr>
        <w:spacing w:before="120"/>
        <w:rPr>
          <w:rFonts w:ascii="Calibri" w:hAnsi="Calibri" w:cs="Calibri"/>
          <w:sz w:val="20"/>
        </w:rPr>
      </w:pPr>
      <w:r w:rsidRPr="00B52C71">
        <w:rPr>
          <w:rFonts w:ascii="Calibri" w:hAnsi="Calibri" w:cs="Calibri"/>
          <w:sz w:val="20"/>
        </w:rPr>
        <w:t>good industry practice;</w:t>
      </w:r>
    </w:p>
    <w:p w14:paraId="637E92A0" w14:textId="6CA40A06" w:rsidR="007E124F" w:rsidRPr="00B52C71"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must provide </w:t>
      </w:r>
      <w:r w:rsidR="005A6182">
        <w:rPr>
          <w:rFonts w:ascii="Calibri" w:hAnsi="Calibri" w:cs="Calibri"/>
          <w:sz w:val="20"/>
        </w:rPr>
        <w:t>Scholar</w:t>
      </w:r>
      <w:r w:rsidRPr="00B52C71">
        <w:rPr>
          <w:rFonts w:ascii="Calibri" w:hAnsi="Calibri" w:cs="Calibri"/>
          <w:sz w:val="20"/>
        </w:rPr>
        <w:t xml:space="preserve">s with all the services normally provided </w:t>
      </w:r>
      <w:r>
        <w:rPr>
          <w:rFonts w:ascii="Calibri" w:hAnsi="Calibri" w:cs="Calibri"/>
          <w:sz w:val="20"/>
        </w:rPr>
        <w:t>by the Contractor</w:t>
      </w:r>
      <w:r w:rsidRPr="00B52C71">
        <w:rPr>
          <w:rFonts w:ascii="Calibri" w:hAnsi="Calibri" w:cs="Calibri"/>
          <w:sz w:val="20"/>
        </w:rPr>
        <w:t xml:space="preserve"> for international </w:t>
      </w:r>
      <w:r w:rsidR="005A6182">
        <w:rPr>
          <w:rFonts w:ascii="Calibri" w:hAnsi="Calibri" w:cs="Calibri"/>
          <w:sz w:val="20"/>
        </w:rPr>
        <w:t>Scholar</w:t>
      </w:r>
      <w:r w:rsidRPr="00B52C71">
        <w:rPr>
          <w:rFonts w:ascii="Calibri" w:hAnsi="Calibri" w:cs="Calibri"/>
          <w:sz w:val="20"/>
        </w:rPr>
        <w:t xml:space="preserve">s, </w:t>
      </w:r>
      <w:proofErr w:type="gramStart"/>
      <w:r w:rsidRPr="00B52C71">
        <w:rPr>
          <w:rFonts w:ascii="Calibri" w:hAnsi="Calibri" w:cs="Calibri"/>
          <w:sz w:val="20"/>
        </w:rPr>
        <w:t>whether or not</w:t>
      </w:r>
      <w:proofErr w:type="gramEnd"/>
      <w:r w:rsidRPr="00B52C71">
        <w:rPr>
          <w:rFonts w:ascii="Calibri" w:hAnsi="Calibri" w:cs="Calibri"/>
          <w:sz w:val="20"/>
        </w:rPr>
        <w:t xml:space="preserve"> those services are described in th</w:t>
      </w:r>
      <w:r w:rsidR="00BE38FD">
        <w:rPr>
          <w:rFonts w:ascii="Calibri" w:hAnsi="Calibri" w:cs="Calibri"/>
          <w:sz w:val="20"/>
        </w:rPr>
        <w:t>e</w:t>
      </w:r>
      <w:r w:rsidRPr="00B52C71">
        <w:rPr>
          <w:rFonts w:ascii="Calibri" w:hAnsi="Calibri" w:cs="Calibri"/>
          <w:sz w:val="20"/>
        </w:rPr>
        <w:t xml:space="preserve"> </w:t>
      </w:r>
      <w:r>
        <w:rPr>
          <w:rFonts w:ascii="Calibri" w:hAnsi="Calibri" w:cs="Calibri"/>
          <w:sz w:val="20"/>
        </w:rPr>
        <w:t>Deed or any Contract</w:t>
      </w:r>
      <w:r w:rsidRPr="00B52C71">
        <w:rPr>
          <w:rFonts w:ascii="Calibri" w:hAnsi="Calibri" w:cs="Calibri"/>
          <w:sz w:val="20"/>
        </w:rPr>
        <w:t xml:space="preserve">, unless expressly excluded in this </w:t>
      </w:r>
      <w:r>
        <w:rPr>
          <w:rFonts w:ascii="Calibri" w:hAnsi="Calibri" w:cs="Calibri"/>
          <w:sz w:val="20"/>
        </w:rPr>
        <w:t>Contract</w:t>
      </w:r>
      <w:r w:rsidRPr="00B52C71">
        <w:rPr>
          <w:rFonts w:ascii="Calibri" w:hAnsi="Calibri" w:cs="Calibri"/>
          <w:sz w:val="20"/>
        </w:rPr>
        <w:t>;</w:t>
      </w:r>
    </w:p>
    <w:p w14:paraId="09CBEEFA" w14:textId="77777777" w:rsidR="007E124F" w:rsidRPr="00B52C71"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where applicable, in accordance with the Disability Support Agreement; </w:t>
      </w:r>
    </w:p>
    <w:p w14:paraId="6F9BA10B" w14:textId="77777777" w:rsidR="007E124F" w:rsidRPr="00B52C71"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acknowledge that </w:t>
      </w:r>
      <w:r>
        <w:rPr>
          <w:rFonts w:ascii="Calibri" w:hAnsi="Calibri" w:cs="Calibri"/>
          <w:sz w:val="20"/>
        </w:rPr>
        <w:t>DFAT is</w:t>
      </w:r>
      <w:r w:rsidRPr="00B52C71">
        <w:rPr>
          <w:rFonts w:ascii="Calibri" w:hAnsi="Calibri" w:cs="Calibri"/>
          <w:sz w:val="20"/>
        </w:rPr>
        <w:t xml:space="preserve"> relying upon </w:t>
      </w:r>
      <w:r>
        <w:rPr>
          <w:rFonts w:ascii="Calibri" w:hAnsi="Calibri" w:cs="Calibri"/>
          <w:sz w:val="20"/>
        </w:rPr>
        <w:t>the Contractor’s</w:t>
      </w:r>
      <w:r w:rsidRPr="00B52C71">
        <w:rPr>
          <w:rFonts w:ascii="Calibri" w:hAnsi="Calibri" w:cs="Calibri"/>
          <w:sz w:val="20"/>
        </w:rPr>
        <w:t xml:space="preserve"> advice, skill and judgement in providing the Services; </w:t>
      </w:r>
    </w:p>
    <w:p w14:paraId="407E13FD" w14:textId="64712286" w:rsidR="007E124F" w:rsidRPr="00B52C71"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must perform the Services, at minimum, to a standard which would be expected of a tertiary education institution in a like position as </w:t>
      </w:r>
      <w:r>
        <w:rPr>
          <w:rFonts w:ascii="Calibri" w:hAnsi="Calibri" w:cs="Calibri"/>
          <w:sz w:val="20"/>
        </w:rPr>
        <w:t>the Contractor</w:t>
      </w:r>
      <w:r w:rsidRPr="00B52C71">
        <w:rPr>
          <w:rFonts w:ascii="Calibri" w:hAnsi="Calibri" w:cs="Calibri"/>
          <w:sz w:val="20"/>
        </w:rPr>
        <w:t xml:space="preserve"> under this</w:t>
      </w:r>
      <w:r>
        <w:rPr>
          <w:rFonts w:ascii="Calibri" w:hAnsi="Calibri" w:cs="Calibri"/>
          <w:sz w:val="20"/>
        </w:rPr>
        <w:t xml:space="preserve"> Contract</w:t>
      </w:r>
      <w:r w:rsidRPr="00B52C71">
        <w:rPr>
          <w:rFonts w:ascii="Calibri" w:hAnsi="Calibri" w:cs="Calibri"/>
          <w:sz w:val="20"/>
        </w:rPr>
        <w:t>;</w:t>
      </w:r>
    </w:p>
    <w:p w14:paraId="3FD1A774" w14:textId="77777777" w:rsidR="007E124F" w:rsidRPr="00B52C71"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accept and implement </w:t>
      </w:r>
      <w:r>
        <w:rPr>
          <w:rFonts w:ascii="Calibri" w:hAnsi="Calibri" w:cs="Calibri"/>
          <w:sz w:val="20"/>
        </w:rPr>
        <w:t>DFAT’s</w:t>
      </w:r>
      <w:r w:rsidRPr="00B52C71">
        <w:rPr>
          <w:rFonts w:ascii="Calibri" w:hAnsi="Calibri" w:cs="Calibri"/>
          <w:sz w:val="20"/>
        </w:rPr>
        <w:t xml:space="preserve"> reasonable directions in relation to the management of the Program; </w:t>
      </w:r>
    </w:p>
    <w:p w14:paraId="6911DF1C" w14:textId="6D0D685E" w:rsidR="007E124F" w:rsidRPr="00D60CD9" w:rsidRDefault="007E124F">
      <w:pPr>
        <w:pStyle w:val="MELegal3"/>
        <w:widowControl w:val="0"/>
        <w:numPr>
          <w:ilvl w:val="2"/>
          <w:numId w:val="214"/>
        </w:numPr>
        <w:spacing w:before="120"/>
        <w:rPr>
          <w:rFonts w:ascii="Calibri" w:hAnsi="Calibri" w:cs="Calibri"/>
          <w:sz w:val="20"/>
        </w:rPr>
      </w:pPr>
      <w:r w:rsidRPr="00B52C71">
        <w:rPr>
          <w:rFonts w:ascii="Calibri" w:hAnsi="Calibri" w:cs="Calibri"/>
          <w:sz w:val="20"/>
        </w:rPr>
        <w:t xml:space="preserve">subject to </w:t>
      </w:r>
      <w:r w:rsidRPr="00D60CD9">
        <w:rPr>
          <w:rFonts w:ascii="Calibri" w:hAnsi="Calibri" w:cs="Calibri"/>
          <w:sz w:val="20"/>
        </w:rPr>
        <w:t xml:space="preserve">any flexibility permitted in this Contract, ensure all timing obligations included in this </w:t>
      </w:r>
      <w:r w:rsidR="00006309" w:rsidRPr="00D60CD9">
        <w:rPr>
          <w:rFonts w:ascii="Calibri" w:hAnsi="Calibri" w:cs="Calibri"/>
          <w:sz w:val="20"/>
        </w:rPr>
        <w:t xml:space="preserve">Contractor </w:t>
      </w:r>
      <w:r w:rsidR="008B0C40" w:rsidRPr="00D60CD9">
        <w:rPr>
          <w:rFonts w:ascii="Calibri" w:hAnsi="Calibri" w:cs="Calibri"/>
          <w:sz w:val="20"/>
        </w:rPr>
        <w:t>are</w:t>
      </w:r>
      <w:r w:rsidRPr="00D60CD9">
        <w:rPr>
          <w:rFonts w:ascii="Calibri" w:hAnsi="Calibri" w:cs="Calibri"/>
          <w:sz w:val="20"/>
        </w:rPr>
        <w:t xml:space="preserve"> fully met;</w:t>
      </w:r>
    </w:p>
    <w:p w14:paraId="6DA92A6F" w14:textId="77777777"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perform the Services in a manner which, as far as possible, establishes and maintains a harmonious, cooperative and effective working relationship with stakeholders and any personnel from the Partner Country involved in the Program;</w:t>
      </w:r>
    </w:p>
    <w:p w14:paraId="0DCDC86F" w14:textId="77777777"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 xml:space="preserve">provide the Services in a manner which protects DFAT’s </w:t>
      </w:r>
      <w:proofErr w:type="gramStart"/>
      <w:r w:rsidRPr="00D60CD9">
        <w:rPr>
          <w:rFonts w:ascii="Calibri" w:hAnsi="Calibri" w:cs="Calibri"/>
          <w:sz w:val="20"/>
        </w:rPr>
        <w:t>interests</w:t>
      </w:r>
      <w:proofErr w:type="gramEnd"/>
      <w:r w:rsidRPr="00D60CD9">
        <w:rPr>
          <w:rFonts w:ascii="Calibri" w:hAnsi="Calibri" w:cs="Calibri"/>
          <w:sz w:val="20"/>
        </w:rPr>
        <w:t xml:space="preserve"> and which maintains and enhances the relationship between DFAT and the Partner Country;</w:t>
      </w:r>
    </w:p>
    <w:p w14:paraId="2A8EF137" w14:textId="3669C33A"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 xml:space="preserve">not share information known </w:t>
      </w:r>
      <w:proofErr w:type="gramStart"/>
      <w:r w:rsidRPr="00D60CD9">
        <w:rPr>
          <w:rFonts w:ascii="Calibri" w:hAnsi="Calibri" w:cs="Calibri"/>
          <w:sz w:val="20"/>
        </w:rPr>
        <w:t>as a result of</w:t>
      </w:r>
      <w:proofErr w:type="gramEnd"/>
      <w:r w:rsidRPr="00D60CD9">
        <w:rPr>
          <w:rFonts w:ascii="Calibri" w:hAnsi="Calibri" w:cs="Calibri"/>
          <w:sz w:val="20"/>
        </w:rPr>
        <w:t xml:space="preserve"> the Contractor’s work on, or the Contractor’s relationship to, the Program in a way that a reasonable person could foresee may be detrimental to the relationship between the Australian and Partner </w:t>
      </w:r>
      <w:r w:rsidR="008B0C40" w:rsidRPr="00D60CD9">
        <w:rPr>
          <w:rFonts w:ascii="Calibri" w:hAnsi="Calibri" w:cs="Calibri"/>
          <w:sz w:val="20"/>
        </w:rPr>
        <w:t>G</w:t>
      </w:r>
      <w:r w:rsidRPr="00D60CD9">
        <w:rPr>
          <w:rFonts w:ascii="Calibri" w:hAnsi="Calibri" w:cs="Calibri"/>
          <w:sz w:val="20"/>
        </w:rPr>
        <w:t>overnments;</w:t>
      </w:r>
    </w:p>
    <w:p w14:paraId="48C888DF" w14:textId="6FB3B6FC"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 xml:space="preserve">cooperate with the Australian Diplomatic Mission in, or having responsibility for, the Partner Country with DFAT and with any </w:t>
      </w:r>
      <w:r w:rsidR="008B0C40" w:rsidRPr="00D60CD9">
        <w:rPr>
          <w:rFonts w:ascii="Calibri" w:hAnsi="Calibri" w:cs="Calibri"/>
          <w:sz w:val="20"/>
        </w:rPr>
        <w:t>t</w:t>
      </w:r>
      <w:r w:rsidRPr="00D60CD9">
        <w:rPr>
          <w:rFonts w:ascii="Calibri" w:hAnsi="Calibri" w:cs="Calibri"/>
          <w:sz w:val="20"/>
        </w:rPr>
        <w:t xml:space="preserve">hird </w:t>
      </w:r>
      <w:r w:rsidR="008B0C40" w:rsidRPr="00D60CD9">
        <w:rPr>
          <w:rFonts w:ascii="Calibri" w:hAnsi="Calibri" w:cs="Calibri"/>
          <w:sz w:val="20"/>
        </w:rPr>
        <w:t>p</w:t>
      </w:r>
      <w:r w:rsidRPr="00D60CD9">
        <w:rPr>
          <w:rFonts w:ascii="Calibri" w:hAnsi="Calibri" w:cs="Calibri"/>
          <w:sz w:val="20"/>
        </w:rPr>
        <w:t>arty;</w:t>
      </w:r>
    </w:p>
    <w:p w14:paraId="5037AE33" w14:textId="77777777"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 xml:space="preserve">provide adequate support resources to secure the aims and objectives of the Program; </w:t>
      </w:r>
    </w:p>
    <w:p w14:paraId="0322B68B" w14:textId="77777777" w:rsidR="007E124F" w:rsidRPr="00D60CD9"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t xml:space="preserve">seek to improve the quality, effectiveness and efficiency of the Services at every opportunity; and </w:t>
      </w:r>
    </w:p>
    <w:p w14:paraId="65C1A811" w14:textId="68E9D3EB" w:rsidR="007E124F" w:rsidRPr="00B52C71" w:rsidRDefault="007E124F">
      <w:pPr>
        <w:pStyle w:val="MELegal3"/>
        <w:widowControl w:val="0"/>
        <w:numPr>
          <w:ilvl w:val="2"/>
          <w:numId w:val="214"/>
        </w:numPr>
        <w:spacing w:before="120"/>
        <w:rPr>
          <w:rFonts w:ascii="Calibri" w:hAnsi="Calibri" w:cs="Calibri"/>
          <w:sz w:val="20"/>
        </w:rPr>
      </w:pPr>
      <w:r w:rsidRPr="00D60CD9">
        <w:rPr>
          <w:rFonts w:ascii="Calibri" w:hAnsi="Calibri" w:cs="Calibri"/>
          <w:sz w:val="20"/>
        </w:rPr>
        <w:lastRenderedPageBreak/>
        <w:t xml:space="preserve">must </w:t>
      </w:r>
      <w:r w:rsidR="00EC4A18" w:rsidRPr="00D60CD9">
        <w:rPr>
          <w:rFonts w:ascii="Calibri" w:hAnsi="Calibri" w:cs="Calibri"/>
          <w:sz w:val="20"/>
        </w:rPr>
        <w:t>remain</w:t>
      </w:r>
      <w:r w:rsidRPr="00D60CD9">
        <w:rPr>
          <w:rFonts w:ascii="Calibri" w:hAnsi="Calibri" w:cs="Calibri"/>
          <w:sz w:val="20"/>
        </w:rPr>
        <w:t xml:space="preserve"> informed throughout the Term of DFAT’s </w:t>
      </w:r>
      <w:proofErr w:type="gramStart"/>
      <w:r w:rsidRPr="00D60CD9">
        <w:rPr>
          <w:rFonts w:ascii="Calibri" w:hAnsi="Calibri" w:cs="Calibri"/>
          <w:sz w:val="20"/>
        </w:rPr>
        <w:t>requirements</w:t>
      </w:r>
      <w:r w:rsidR="008B0C40" w:rsidRPr="00D60CD9">
        <w:rPr>
          <w:rFonts w:ascii="Calibri" w:hAnsi="Calibri" w:cs="Calibri"/>
          <w:sz w:val="20"/>
        </w:rPr>
        <w:t>(</w:t>
      </w:r>
      <w:proofErr w:type="gramEnd"/>
      <w:r w:rsidRPr="00D60CD9">
        <w:rPr>
          <w:rFonts w:ascii="Calibri" w:hAnsi="Calibri" w:cs="Calibri"/>
          <w:sz w:val="20"/>
        </w:rPr>
        <w:t xml:space="preserve">including </w:t>
      </w:r>
      <w:r w:rsidR="008B0C40" w:rsidRPr="00D60CD9">
        <w:rPr>
          <w:rFonts w:ascii="Calibri" w:hAnsi="Calibri" w:cs="Calibri"/>
          <w:sz w:val="20"/>
        </w:rPr>
        <w:t xml:space="preserve">those </w:t>
      </w:r>
      <w:proofErr w:type="gramStart"/>
      <w:r w:rsidR="008B0C40" w:rsidRPr="00D60CD9">
        <w:rPr>
          <w:rFonts w:ascii="Calibri" w:hAnsi="Calibri" w:cs="Calibri"/>
          <w:sz w:val="20"/>
        </w:rPr>
        <w:t>in</w:t>
      </w:r>
      <w:r w:rsidR="008B0C40">
        <w:rPr>
          <w:rFonts w:ascii="Calibri" w:hAnsi="Calibri" w:cs="Calibri"/>
          <w:sz w:val="20"/>
        </w:rPr>
        <w:t xml:space="preserve"> </w:t>
      </w:r>
      <w:r w:rsidRPr="00B52C71">
        <w:rPr>
          <w:rFonts w:ascii="Calibri" w:hAnsi="Calibri" w:cs="Calibri"/>
          <w:sz w:val="20"/>
        </w:rPr>
        <w:t xml:space="preserve"> the</w:t>
      </w:r>
      <w:proofErr w:type="gramEnd"/>
      <w:r w:rsidRPr="00B52C71">
        <w:rPr>
          <w:rFonts w:ascii="Calibri" w:hAnsi="Calibri" w:cs="Calibri"/>
          <w:sz w:val="20"/>
        </w:rPr>
        <w:t xml:space="preserve"> Handbook as updated by </w:t>
      </w:r>
      <w:r>
        <w:rPr>
          <w:rFonts w:ascii="Calibri" w:hAnsi="Calibri" w:cs="Calibri"/>
          <w:sz w:val="20"/>
        </w:rPr>
        <w:t xml:space="preserve">DFAT </w:t>
      </w:r>
      <w:r w:rsidRPr="00B52C71">
        <w:rPr>
          <w:rFonts w:ascii="Calibri" w:hAnsi="Calibri" w:cs="Calibri"/>
          <w:sz w:val="20"/>
        </w:rPr>
        <w:t>from time to time</w:t>
      </w:r>
      <w:r w:rsidR="008B0C40">
        <w:rPr>
          <w:rFonts w:ascii="Calibri" w:hAnsi="Calibri" w:cs="Calibri"/>
          <w:sz w:val="20"/>
        </w:rPr>
        <w:t>)</w:t>
      </w:r>
      <w:r w:rsidRPr="00B52C71">
        <w:rPr>
          <w:rFonts w:ascii="Calibri" w:hAnsi="Calibri" w:cs="Calibri"/>
          <w:sz w:val="20"/>
        </w:rPr>
        <w:t xml:space="preserve"> in providing the Services. </w:t>
      </w:r>
    </w:p>
    <w:p w14:paraId="51598F82" w14:textId="77777777" w:rsidR="007E124F" w:rsidRPr="00B52C71" w:rsidRDefault="007E124F">
      <w:pPr>
        <w:pStyle w:val="MELegal3"/>
        <w:widowControl w:val="0"/>
        <w:numPr>
          <w:ilvl w:val="2"/>
          <w:numId w:val="214"/>
        </w:numPr>
        <w:spacing w:before="120"/>
        <w:rPr>
          <w:rFonts w:ascii="Calibri" w:hAnsi="Calibri" w:cs="Calibri"/>
          <w:sz w:val="20"/>
        </w:rPr>
      </w:pPr>
      <w:r>
        <w:rPr>
          <w:rFonts w:ascii="Calibri" w:hAnsi="Calibri" w:cs="Calibri"/>
          <w:sz w:val="20"/>
        </w:rPr>
        <w:t>the Contractor</w:t>
      </w:r>
      <w:r w:rsidRPr="00B52C71">
        <w:rPr>
          <w:rFonts w:ascii="Calibri" w:hAnsi="Calibri" w:cs="Calibri"/>
          <w:sz w:val="20"/>
        </w:rPr>
        <w:t xml:space="preserve"> must not take any action or </w:t>
      </w:r>
      <w:proofErr w:type="gramStart"/>
      <w:r w:rsidRPr="00B52C71">
        <w:rPr>
          <w:rFonts w:ascii="Calibri" w:hAnsi="Calibri" w:cs="Calibri"/>
          <w:sz w:val="20"/>
        </w:rPr>
        <w:t>make a decision</w:t>
      </w:r>
      <w:proofErr w:type="gramEnd"/>
      <w:r w:rsidRPr="00B52C71">
        <w:rPr>
          <w:rFonts w:ascii="Calibri" w:hAnsi="Calibri" w:cs="Calibri"/>
          <w:sz w:val="20"/>
        </w:rPr>
        <w:t xml:space="preserve"> which may materially adversely affect the function or provision of the Services without </w:t>
      </w:r>
      <w:r>
        <w:rPr>
          <w:rFonts w:ascii="Calibri" w:hAnsi="Calibri" w:cs="Calibri"/>
          <w:sz w:val="20"/>
        </w:rPr>
        <w:t>DFAT’s</w:t>
      </w:r>
      <w:r w:rsidRPr="00B52C71">
        <w:rPr>
          <w:rFonts w:ascii="Calibri" w:hAnsi="Calibri" w:cs="Calibri"/>
          <w:sz w:val="20"/>
        </w:rPr>
        <w:t xml:space="preserve"> prior written </w:t>
      </w:r>
      <w:r>
        <w:rPr>
          <w:rFonts w:ascii="Calibri" w:hAnsi="Calibri" w:cs="Calibri"/>
          <w:sz w:val="20"/>
        </w:rPr>
        <w:t>a</w:t>
      </w:r>
      <w:r w:rsidRPr="00B52C71">
        <w:rPr>
          <w:rFonts w:ascii="Calibri" w:hAnsi="Calibri" w:cs="Calibri"/>
          <w:sz w:val="20"/>
        </w:rPr>
        <w:t xml:space="preserve">pproval. </w:t>
      </w:r>
    </w:p>
    <w:p w14:paraId="73E35E51" w14:textId="77777777" w:rsidR="007E124F" w:rsidRPr="004D1B1B" w:rsidRDefault="007E124F">
      <w:pPr>
        <w:pStyle w:val="Indent2"/>
        <w:numPr>
          <w:ilvl w:val="1"/>
          <w:numId w:val="19"/>
        </w:numPr>
        <w:spacing w:before="120" w:after="0" w:line="240" w:lineRule="auto"/>
        <w:ind w:left="709" w:hanging="709"/>
        <w:jc w:val="both"/>
        <w:rPr>
          <w:rFonts w:ascii="Calibri" w:hAnsi="Calibri" w:cs="Calibri"/>
          <w:bCs/>
          <w:sz w:val="20"/>
          <w:szCs w:val="20"/>
        </w:rPr>
      </w:pPr>
      <w:r w:rsidRPr="004D1B1B">
        <w:rPr>
          <w:rFonts w:ascii="Calibri" w:hAnsi="Calibri" w:cs="Calibri"/>
          <w:bCs/>
          <w:sz w:val="20"/>
          <w:szCs w:val="20"/>
        </w:rPr>
        <w:t>In the provision of the Services under this Contract, Contractor Personnel and the Contractor’s Subcontractors must:</w:t>
      </w:r>
    </w:p>
    <w:p w14:paraId="7CC971FF" w14:textId="77777777" w:rsidR="008B0C40" w:rsidRPr="00B52C71" w:rsidRDefault="008B0C40">
      <w:pPr>
        <w:pStyle w:val="MELegal3"/>
        <w:widowControl w:val="0"/>
        <w:numPr>
          <w:ilvl w:val="2"/>
          <w:numId w:val="228"/>
        </w:numPr>
        <w:spacing w:before="120"/>
        <w:rPr>
          <w:rFonts w:ascii="Calibri" w:hAnsi="Calibri" w:cs="Calibri"/>
          <w:sz w:val="20"/>
        </w:rPr>
      </w:pPr>
      <w:r w:rsidRPr="00B52C71">
        <w:rPr>
          <w:rFonts w:ascii="Calibri" w:hAnsi="Calibri" w:cs="Calibri"/>
          <w:sz w:val="20"/>
        </w:rPr>
        <w:t>not engage in any political activity during the provision of the Services;</w:t>
      </w:r>
    </w:p>
    <w:p w14:paraId="5727317B" w14:textId="6D73BAFB" w:rsidR="008B0C40" w:rsidRPr="00170921" w:rsidRDefault="008B0C40">
      <w:pPr>
        <w:pStyle w:val="MELegal3"/>
        <w:widowControl w:val="0"/>
        <w:numPr>
          <w:ilvl w:val="2"/>
          <w:numId w:val="228"/>
        </w:numPr>
        <w:spacing w:before="120"/>
        <w:rPr>
          <w:rFonts w:ascii="Calibri" w:hAnsi="Calibri" w:cs="Calibri"/>
          <w:sz w:val="20"/>
        </w:rPr>
      </w:pPr>
      <w:r w:rsidRPr="00B52C71">
        <w:rPr>
          <w:rFonts w:ascii="Calibri" w:hAnsi="Calibri" w:cs="Calibri"/>
          <w:sz w:val="20"/>
        </w:rPr>
        <w:t xml:space="preserve">observe all </w:t>
      </w:r>
      <w:r w:rsidRPr="00170921">
        <w:rPr>
          <w:rFonts w:ascii="Calibri" w:hAnsi="Calibri" w:cs="Calibri"/>
          <w:sz w:val="20"/>
        </w:rPr>
        <w:t>Laws;</w:t>
      </w:r>
    </w:p>
    <w:p w14:paraId="15A2209D" w14:textId="77777777" w:rsidR="008B0C40" w:rsidRPr="00B52C71" w:rsidRDefault="008B0C40">
      <w:pPr>
        <w:pStyle w:val="MELegal3"/>
        <w:widowControl w:val="0"/>
        <w:numPr>
          <w:ilvl w:val="2"/>
          <w:numId w:val="228"/>
        </w:numPr>
        <w:spacing w:before="120"/>
        <w:rPr>
          <w:rFonts w:ascii="Calibri" w:hAnsi="Calibri" w:cs="Calibri"/>
          <w:sz w:val="20"/>
        </w:rPr>
      </w:pPr>
      <w:r w:rsidRPr="00B52C71">
        <w:rPr>
          <w:rFonts w:ascii="Calibri" w:hAnsi="Calibri" w:cs="Calibri"/>
          <w:sz w:val="20"/>
        </w:rPr>
        <w:t xml:space="preserve">conduct themselves in a manner consistent with the </w:t>
      </w:r>
      <w:r w:rsidRPr="00905AE3">
        <w:rPr>
          <w:rFonts w:ascii="Calibri" w:hAnsi="Calibri" w:cs="Calibri"/>
          <w:i/>
          <w:iCs/>
          <w:sz w:val="20"/>
        </w:rPr>
        <w:t>Public Service Act 1999</w:t>
      </w:r>
      <w:r w:rsidRPr="00B52C71">
        <w:rPr>
          <w:rFonts w:ascii="Calibri" w:hAnsi="Calibri" w:cs="Calibri"/>
          <w:sz w:val="20"/>
        </w:rPr>
        <w:t xml:space="preserve"> (</w:t>
      </w:r>
      <w:proofErr w:type="spellStart"/>
      <w:r w:rsidRPr="00B52C71">
        <w:rPr>
          <w:rFonts w:ascii="Calibri" w:hAnsi="Calibri" w:cs="Calibri"/>
          <w:sz w:val="20"/>
        </w:rPr>
        <w:t>Cth</w:t>
      </w:r>
      <w:proofErr w:type="spellEnd"/>
      <w:r w:rsidRPr="00B52C71">
        <w:rPr>
          <w:rFonts w:ascii="Calibri" w:hAnsi="Calibri" w:cs="Calibri"/>
          <w:sz w:val="20"/>
        </w:rPr>
        <w:t xml:space="preserve">) (including the Australian Public Service Values and Employment Principles and Code of Conduct). </w:t>
      </w:r>
    </w:p>
    <w:p w14:paraId="74442C42" w14:textId="306FA101" w:rsidR="008B0C40" w:rsidRDefault="008B0C40">
      <w:pPr>
        <w:pStyle w:val="ListParagraph"/>
        <w:numPr>
          <w:ilvl w:val="1"/>
          <w:numId w:val="121"/>
        </w:numPr>
        <w:spacing w:before="120"/>
        <w:ind w:hanging="709"/>
        <w:contextualSpacing w:val="0"/>
        <w:rPr>
          <w:rFonts w:ascii="Calibri" w:hAnsi="Calibri" w:cs="Calibri"/>
          <w:sz w:val="20"/>
          <w:szCs w:val="20"/>
        </w:rPr>
      </w:pPr>
      <w:r w:rsidRPr="00B52C71">
        <w:rPr>
          <w:rFonts w:ascii="Calibri" w:hAnsi="Calibri" w:cs="Calibri"/>
          <w:sz w:val="20"/>
        </w:rPr>
        <w:t xml:space="preserve">During the Term of this </w:t>
      </w:r>
      <w:r>
        <w:rPr>
          <w:rFonts w:ascii="Calibri" w:hAnsi="Calibri" w:cs="Calibri"/>
          <w:sz w:val="20"/>
        </w:rPr>
        <w:t>Contract</w:t>
      </w:r>
      <w:r w:rsidRPr="00B52C71">
        <w:rPr>
          <w:rFonts w:ascii="Calibri" w:hAnsi="Calibri" w:cs="Calibri"/>
          <w:sz w:val="20"/>
        </w:rPr>
        <w:t xml:space="preserve">, </w:t>
      </w:r>
      <w:r>
        <w:rPr>
          <w:rFonts w:ascii="Calibri" w:hAnsi="Calibri" w:cs="Calibri"/>
          <w:sz w:val="20"/>
        </w:rPr>
        <w:t>the Contractor</w:t>
      </w:r>
      <w:r w:rsidRPr="00B52C71">
        <w:rPr>
          <w:rFonts w:ascii="Calibri" w:hAnsi="Calibri" w:cs="Calibri"/>
          <w:sz w:val="20"/>
        </w:rPr>
        <w:t xml:space="preserve"> and anyone acting on </w:t>
      </w:r>
      <w:r>
        <w:rPr>
          <w:rFonts w:ascii="Calibri" w:hAnsi="Calibri" w:cs="Calibri"/>
          <w:sz w:val="20"/>
        </w:rPr>
        <w:t>the Contractor’s</w:t>
      </w:r>
      <w:r w:rsidRPr="00B52C71">
        <w:rPr>
          <w:rFonts w:ascii="Calibri" w:hAnsi="Calibri" w:cs="Calibri"/>
          <w:sz w:val="20"/>
        </w:rPr>
        <w:t xml:space="preserve"> behalf must comply with all Australian Laws and the Laws of any other country that apply to activities </w:t>
      </w:r>
      <w:r>
        <w:rPr>
          <w:rFonts w:ascii="Calibri" w:hAnsi="Calibri" w:cs="Calibri"/>
          <w:sz w:val="20"/>
        </w:rPr>
        <w:t>the Contractor</w:t>
      </w:r>
      <w:r w:rsidRPr="00B52C71">
        <w:rPr>
          <w:rFonts w:ascii="Calibri" w:hAnsi="Calibri" w:cs="Calibri"/>
          <w:sz w:val="20"/>
        </w:rPr>
        <w:t xml:space="preserve"> are engaged in in connection with the Program.</w:t>
      </w:r>
    </w:p>
    <w:p w14:paraId="107C93FF" w14:textId="16634D32" w:rsidR="008B0C40" w:rsidRPr="00737E8B" w:rsidRDefault="008B0C40">
      <w:pPr>
        <w:pStyle w:val="Default"/>
        <w:numPr>
          <w:ilvl w:val="1"/>
          <w:numId w:val="121"/>
        </w:numPr>
        <w:spacing w:before="120"/>
        <w:rPr>
          <w:rFonts w:ascii="Calibri" w:hAnsi="Calibri" w:cs="Calibri"/>
          <w:sz w:val="20"/>
          <w:szCs w:val="20"/>
          <w:lang w:val="en-GB"/>
        </w:rPr>
      </w:pPr>
      <w:proofErr w:type="gramStart"/>
      <w:r w:rsidRPr="00B52C71">
        <w:rPr>
          <w:rFonts w:ascii="Calibri" w:hAnsi="Calibri" w:cs="Calibri"/>
          <w:sz w:val="20"/>
        </w:rPr>
        <w:t>For the purpose of</w:t>
      </w:r>
      <w:proofErr w:type="gramEnd"/>
      <w:r w:rsidRPr="00B52C71">
        <w:rPr>
          <w:rFonts w:ascii="Calibri" w:hAnsi="Calibri" w:cs="Calibri"/>
          <w:sz w:val="20"/>
        </w:rPr>
        <w:t xml:space="preserve"> this clause </w:t>
      </w:r>
      <w:r>
        <w:rPr>
          <w:rFonts w:ascii="Calibri" w:eastAsiaTheme="minorEastAsia" w:hAnsi="Calibri" w:cs="Calibri"/>
          <w:sz w:val="20"/>
          <w:szCs w:val="22"/>
          <w:lang w:eastAsia="en-AU"/>
        </w:rPr>
        <w:fldChar w:fldCharType="begin"/>
      </w:r>
      <w:r>
        <w:rPr>
          <w:rFonts w:ascii="Calibri" w:hAnsi="Calibri" w:cs="Calibri"/>
          <w:sz w:val="20"/>
        </w:rPr>
        <w:instrText xml:space="preserve"> REF _Ref219366030 \r \h </w:instrText>
      </w:r>
      <w:r>
        <w:rPr>
          <w:rFonts w:ascii="Calibri" w:eastAsiaTheme="minorEastAsia" w:hAnsi="Calibri" w:cs="Calibri"/>
          <w:sz w:val="20"/>
          <w:szCs w:val="22"/>
          <w:lang w:eastAsia="en-AU"/>
        </w:rPr>
      </w:r>
      <w:r>
        <w:rPr>
          <w:rFonts w:ascii="Calibri" w:eastAsiaTheme="minorEastAsia" w:hAnsi="Calibri" w:cs="Calibri"/>
          <w:sz w:val="20"/>
          <w:szCs w:val="22"/>
          <w:lang w:eastAsia="en-AU"/>
        </w:rPr>
        <w:fldChar w:fldCharType="separate"/>
      </w:r>
      <w:r w:rsidR="00F623C9">
        <w:rPr>
          <w:rFonts w:ascii="Calibri" w:hAnsi="Calibri" w:cs="Calibri"/>
          <w:sz w:val="20"/>
        </w:rPr>
        <w:t>4</w:t>
      </w:r>
      <w:r>
        <w:rPr>
          <w:rFonts w:ascii="Calibri" w:eastAsiaTheme="minorEastAsia" w:hAnsi="Calibri" w:cs="Calibri"/>
          <w:sz w:val="20"/>
          <w:szCs w:val="22"/>
          <w:lang w:eastAsia="en-AU"/>
        </w:rPr>
        <w:fldChar w:fldCharType="end"/>
      </w:r>
      <w:r w:rsidRPr="00B52C71">
        <w:rPr>
          <w:rFonts w:ascii="Calibri" w:hAnsi="Calibri" w:cs="Calibri"/>
          <w:sz w:val="20"/>
        </w:rPr>
        <w:t xml:space="preserve">, "good industry practice" means practices, methods and standards that would reasonably be expected from professional and experienced service providers in the relevant industry undertaking the same type of work as </w:t>
      </w:r>
      <w:r>
        <w:rPr>
          <w:rFonts w:ascii="Calibri" w:hAnsi="Calibri" w:cs="Calibri"/>
          <w:sz w:val="20"/>
        </w:rPr>
        <w:t>the Contractor</w:t>
      </w:r>
      <w:r w:rsidRPr="00B52C71">
        <w:rPr>
          <w:rFonts w:ascii="Calibri" w:hAnsi="Calibri" w:cs="Calibri"/>
          <w:sz w:val="20"/>
        </w:rPr>
        <w:t xml:space="preserve"> in the same or similar circumstance</w:t>
      </w:r>
      <w:r>
        <w:rPr>
          <w:rFonts w:ascii="Calibri" w:hAnsi="Calibri" w:cs="Calibri"/>
          <w:sz w:val="20"/>
        </w:rPr>
        <w:t>.</w:t>
      </w:r>
    </w:p>
    <w:p w14:paraId="428333AD" w14:textId="77777777" w:rsidR="00C35877" w:rsidRPr="00737E8B" w:rsidRDefault="00C35877">
      <w:pPr>
        <w:pStyle w:val="Heading1"/>
        <w:keepNext w:val="0"/>
        <w:numPr>
          <w:ilvl w:val="0"/>
          <w:numId w:val="19"/>
        </w:numPr>
        <w:ind w:left="709" w:hanging="709"/>
        <w:rPr>
          <w:rFonts w:ascii="Calibri" w:hAnsi="Calibri" w:cs="Calibri"/>
          <w:sz w:val="20"/>
          <w:szCs w:val="20"/>
        </w:rPr>
      </w:pPr>
      <w:bookmarkStart w:id="625" w:name="_Toc383445884"/>
      <w:bookmarkStart w:id="626" w:name="_Toc399326984"/>
      <w:bookmarkStart w:id="627" w:name="_Toc399328106"/>
      <w:bookmarkStart w:id="628" w:name="_Toc399328819"/>
      <w:bookmarkStart w:id="629" w:name="_Toc506808356"/>
      <w:bookmarkStart w:id="630" w:name="_Toc522417578"/>
      <w:bookmarkStart w:id="631" w:name="_Toc529564023"/>
      <w:bookmarkEnd w:id="623"/>
      <w:bookmarkEnd w:id="624"/>
      <w:r w:rsidRPr="00737E8B">
        <w:rPr>
          <w:rFonts w:ascii="Calibri" w:hAnsi="Calibri" w:cs="Calibri"/>
          <w:sz w:val="20"/>
          <w:szCs w:val="20"/>
        </w:rPr>
        <w:t>PERFORMANCE STANDARDS</w:t>
      </w:r>
      <w:bookmarkEnd w:id="625"/>
      <w:bookmarkEnd w:id="626"/>
      <w:bookmarkEnd w:id="627"/>
      <w:bookmarkEnd w:id="628"/>
      <w:bookmarkEnd w:id="629"/>
      <w:bookmarkEnd w:id="630"/>
      <w:bookmarkEnd w:id="631"/>
    </w:p>
    <w:p w14:paraId="3E625CAC" w14:textId="58F2BE9F" w:rsidR="00C35877" w:rsidRPr="004D1B1B" w:rsidRDefault="00794EDD">
      <w:pPr>
        <w:pStyle w:val="ListParagraph"/>
        <w:numPr>
          <w:ilvl w:val="1"/>
          <w:numId w:val="229"/>
        </w:numPr>
        <w:spacing w:before="120"/>
        <w:ind w:left="709" w:hanging="709"/>
        <w:contextualSpacing w:val="0"/>
        <w:rPr>
          <w:rFonts w:ascii="Calibri" w:hAnsi="Calibri" w:cs="Calibri"/>
          <w:sz w:val="20"/>
        </w:rPr>
      </w:pPr>
      <w:r w:rsidRPr="004D1B1B">
        <w:rPr>
          <w:rFonts w:ascii="Calibri" w:hAnsi="Calibri" w:cs="Calibri"/>
          <w:sz w:val="20"/>
        </w:rPr>
        <w:t xml:space="preserve">Where delivering the </w:t>
      </w:r>
      <w:r w:rsidR="00C35877" w:rsidRPr="004D1B1B">
        <w:rPr>
          <w:rFonts w:ascii="Calibri" w:hAnsi="Calibri" w:cs="Calibri"/>
          <w:sz w:val="20"/>
        </w:rPr>
        <w:t xml:space="preserve">Services, the Contractor must </w:t>
      </w:r>
      <w:proofErr w:type="gramStart"/>
      <w:r w:rsidR="00C35877" w:rsidRPr="004D1B1B">
        <w:rPr>
          <w:rFonts w:ascii="Calibri" w:hAnsi="Calibri" w:cs="Calibri"/>
          <w:sz w:val="20"/>
        </w:rPr>
        <w:t>at all times</w:t>
      </w:r>
      <w:proofErr w:type="gramEnd"/>
      <w:r w:rsidR="00C35877" w:rsidRPr="004D1B1B">
        <w:rPr>
          <w:rFonts w:ascii="Calibri" w:hAnsi="Calibri" w:cs="Calibri"/>
          <w:sz w:val="20"/>
        </w:rPr>
        <w:t xml:space="preserve"> meet the performance standards outlined in this </w:t>
      </w:r>
      <w:r w:rsidR="00C87F67" w:rsidRPr="004D1B1B">
        <w:rPr>
          <w:rFonts w:ascii="Calibri" w:hAnsi="Calibri" w:cs="Calibri"/>
          <w:sz w:val="20"/>
        </w:rPr>
        <w:t>c</w:t>
      </w:r>
      <w:r w:rsidR="00C35877" w:rsidRPr="004D1B1B">
        <w:rPr>
          <w:rFonts w:ascii="Calibri" w:hAnsi="Calibri" w:cs="Calibri"/>
          <w:sz w:val="20"/>
        </w:rPr>
        <w:t xml:space="preserve">lause </w:t>
      </w:r>
      <w:r w:rsidR="00DA497D" w:rsidRPr="004D1B1B">
        <w:rPr>
          <w:rFonts w:ascii="Calibri" w:hAnsi="Calibri" w:cs="Calibri"/>
          <w:sz w:val="20"/>
        </w:rPr>
        <w:t>5</w:t>
      </w:r>
      <w:r w:rsidR="00C35877" w:rsidRPr="004D1B1B">
        <w:rPr>
          <w:rFonts w:ascii="Calibri" w:hAnsi="Calibri" w:cs="Calibri"/>
          <w:sz w:val="20"/>
        </w:rPr>
        <w:t xml:space="preserve"> and any performance standards outlined in the Service</w:t>
      </w:r>
      <w:r w:rsidR="00CD06BB" w:rsidRPr="004D1B1B">
        <w:rPr>
          <w:rFonts w:ascii="Calibri" w:hAnsi="Calibri" w:cs="Calibri"/>
          <w:sz w:val="20"/>
        </w:rPr>
        <w:t>s</w:t>
      </w:r>
      <w:r w:rsidR="00C35877" w:rsidRPr="004D1B1B">
        <w:rPr>
          <w:rFonts w:ascii="Calibri" w:hAnsi="Calibri" w:cs="Calibri"/>
          <w:sz w:val="20"/>
        </w:rPr>
        <w:t xml:space="preserve"> Order</w:t>
      </w:r>
      <w:r w:rsidR="00BE38FD">
        <w:rPr>
          <w:rFonts w:ascii="Calibri" w:hAnsi="Calibri" w:cs="Calibri"/>
          <w:sz w:val="20"/>
        </w:rPr>
        <w:t xml:space="preserve"> or in any Quotation </w:t>
      </w:r>
      <w:r w:rsidR="00905AE3">
        <w:rPr>
          <w:rFonts w:ascii="Calibri" w:hAnsi="Calibri" w:cs="Calibri"/>
          <w:sz w:val="20"/>
        </w:rPr>
        <w:t xml:space="preserve">and variation </w:t>
      </w:r>
      <w:r w:rsidR="00BE38FD">
        <w:rPr>
          <w:rFonts w:ascii="Calibri" w:hAnsi="Calibri" w:cs="Calibri"/>
          <w:sz w:val="20"/>
        </w:rPr>
        <w:t>approved by DFAT as recorded in the Scholarship Management System</w:t>
      </w:r>
      <w:r w:rsidR="00C35877" w:rsidRPr="004D1B1B">
        <w:rPr>
          <w:rFonts w:ascii="Calibri" w:hAnsi="Calibri" w:cs="Calibri"/>
          <w:sz w:val="20"/>
        </w:rPr>
        <w:t>.</w:t>
      </w:r>
      <w:bookmarkStart w:id="632" w:name="_Toc73940608"/>
    </w:p>
    <w:p w14:paraId="5E8A10BE" w14:textId="77777777" w:rsidR="00C35877" w:rsidRPr="004D1B1B" w:rsidRDefault="00C35877">
      <w:pPr>
        <w:pStyle w:val="ListParagraph"/>
        <w:numPr>
          <w:ilvl w:val="1"/>
          <w:numId w:val="229"/>
        </w:numPr>
        <w:spacing w:before="120"/>
        <w:ind w:left="709" w:hanging="709"/>
        <w:contextualSpacing w:val="0"/>
        <w:rPr>
          <w:rFonts w:ascii="Calibri" w:hAnsi="Calibri" w:cs="Calibri"/>
          <w:sz w:val="20"/>
        </w:rPr>
      </w:pPr>
      <w:r w:rsidRPr="004D1B1B">
        <w:rPr>
          <w:rFonts w:ascii="Calibri" w:hAnsi="Calibri" w:cs="Calibri"/>
          <w:sz w:val="20"/>
        </w:rPr>
        <w:t xml:space="preserve">Where this Contract is for </w:t>
      </w:r>
      <w:proofErr w:type="gramStart"/>
      <w:r w:rsidRPr="004D1B1B">
        <w:rPr>
          <w:rFonts w:ascii="Calibri" w:hAnsi="Calibri" w:cs="Calibri"/>
          <w:sz w:val="20"/>
        </w:rPr>
        <w:t>Services</w:t>
      </w:r>
      <w:proofErr w:type="gramEnd"/>
      <w:r w:rsidRPr="004D1B1B">
        <w:rPr>
          <w:rFonts w:ascii="Calibri" w:hAnsi="Calibri" w:cs="Calibri"/>
          <w:sz w:val="20"/>
        </w:rPr>
        <w:t xml:space="preserve"> they must be performed:</w:t>
      </w:r>
    </w:p>
    <w:p w14:paraId="71B13631" w14:textId="77777777" w:rsidR="00C35877" w:rsidRPr="00737E8B" w:rsidRDefault="00C35877">
      <w:pPr>
        <w:pStyle w:val="Indent2"/>
        <w:numPr>
          <w:ilvl w:val="0"/>
          <w:numId w:val="24"/>
        </w:numPr>
        <w:spacing w:before="120" w:after="0" w:line="240" w:lineRule="auto"/>
        <w:ind w:left="1276" w:hanging="567"/>
        <w:jc w:val="both"/>
        <w:rPr>
          <w:rFonts w:ascii="Calibri" w:eastAsia="Times New Roman" w:hAnsi="Calibri" w:cs="Calibri"/>
          <w:sz w:val="20"/>
          <w:szCs w:val="20"/>
          <w:lang w:eastAsia="en-US"/>
        </w:rPr>
      </w:pPr>
      <w:r w:rsidRPr="00737E8B">
        <w:rPr>
          <w:rFonts w:ascii="Calibri" w:eastAsia="Times New Roman" w:hAnsi="Calibri" w:cs="Calibri"/>
          <w:sz w:val="20"/>
          <w:szCs w:val="20"/>
          <w:lang w:eastAsia="en-US"/>
        </w:rPr>
        <w:t>with due skill, care and diligence</w:t>
      </w:r>
      <w:bookmarkEnd w:id="632"/>
      <w:r w:rsidRPr="00737E8B">
        <w:rPr>
          <w:rFonts w:ascii="Calibri" w:eastAsia="Times New Roman" w:hAnsi="Calibri" w:cs="Calibri"/>
          <w:sz w:val="20"/>
          <w:szCs w:val="20"/>
          <w:lang w:eastAsia="en-US"/>
        </w:rPr>
        <w:t>;</w:t>
      </w:r>
    </w:p>
    <w:p w14:paraId="3678E898" w14:textId="6F50DE5F" w:rsidR="00C35877" w:rsidRPr="00737E8B" w:rsidRDefault="00C35877">
      <w:pPr>
        <w:pStyle w:val="Indent2"/>
        <w:numPr>
          <w:ilvl w:val="0"/>
          <w:numId w:val="24"/>
        </w:numPr>
        <w:spacing w:before="120" w:after="0" w:line="240" w:lineRule="auto"/>
        <w:ind w:left="1276" w:hanging="567"/>
        <w:jc w:val="both"/>
        <w:rPr>
          <w:rFonts w:ascii="Calibri" w:eastAsia="Times New Roman" w:hAnsi="Calibri" w:cs="Calibri"/>
          <w:sz w:val="20"/>
          <w:szCs w:val="20"/>
          <w:lang w:eastAsia="en-US"/>
        </w:rPr>
      </w:pPr>
      <w:bookmarkStart w:id="633" w:name="_Toc73940609"/>
      <w:r w:rsidRPr="00737E8B">
        <w:rPr>
          <w:rFonts w:ascii="Calibri" w:eastAsia="Times New Roman" w:hAnsi="Calibri" w:cs="Calibri"/>
          <w:sz w:val="20"/>
          <w:szCs w:val="20"/>
          <w:lang w:eastAsia="en-US"/>
        </w:rPr>
        <w:t>to a professional standard</w:t>
      </w:r>
      <w:bookmarkEnd w:id="633"/>
      <w:r w:rsidRPr="00737E8B">
        <w:rPr>
          <w:rFonts w:ascii="Calibri" w:eastAsia="Times New Roman" w:hAnsi="Calibri" w:cs="Calibri"/>
          <w:sz w:val="20"/>
          <w:szCs w:val="20"/>
          <w:lang w:eastAsia="en-US"/>
        </w:rPr>
        <w:t xml:space="preserve"> and in a timely manner; </w:t>
      </w:r>
    </w:p>
    <w:p w14:paraId="7C5E44A8" w14:textId="77777777" w:rsidR="00637C7F" w:rsidRDefault="00C35877">
      <w:pPr>
        <w:pStyle w:val="Indent2"/>
        <w:numPr>
          <w:ilvl w:val="0"/>
          <w:numId w:val="24"/>
        </w:numPr>
        <w:spacing w:before="120" w:after="0" w:line="240" w:lineRule="auto"/>
        <w:ind w:left="1276" w:hanging="567"/>
        <w:jc w:val="both"/>
        <w:rPr>
          <w:rFonts w:ascii="Calibri" w:eastAsia="Times New Roman" w:hAnsi="Calibri" w:cs="Calibri"/>
          <w:sz w:val="20"/>
          <w:szCs w:val="20"/>
          <w:lang w:eastAsia="en-US"/>
        </w:rPr>
      </w:pPr>
      <w:r w:rsidRPr="00737E8B">
        <w:rPr>
          <w:rFonts w:ascii="Calibri" w:eastAsia="Times New Roman" w:hAnsi="Calibri" w:cs="Calibri"/>
          <w:sz w:val="20"/>
          <w:szCs w:val="20"/>
          <w:lang w:eastAsia="en-US"/>
        </w:rPr>
        <w:t>in the most cost-effective manner and using suitable materials</w:t>
      </w:r>
      <w:r w:rsidR="00637C7F">
        <w:rPr>
          <w:rFonts w:ascii="Calibri" w:eastAsia="Times New Roman" w:hAnsi="Calibri" w:cs="Calibri"/>
          <w:sz w:val="20"/>
          <w:szCs w:val="20"/>
          <w:lang w:eastAsia="en-US"/>
        </w:rPr>
        <w:t>; and</w:t>
      </w:r>
    </w:p>
    <w:p w14:paraId="577FCD2F" w14:textId="3026BC34" w:rsidR="00C35877" w:rsidRDefault="00637C7F">
      <w:pPr>
        <w:pStyle w:val="Indent2"/>
        <w:numPr>
          <w:ilvl w:val="0"/>
          <w:numId w:val="24"/>
        </w:numPr>
        <w:spacing w:before="120" w:after="0" w:line="240" w:lineRule="auto"/>
        <w:ind w:left="1276" w:hanging="567"/>
        <w:jc w:val="both"/>
        <w:rPr>
          <w:rFonts w:ascii="Calibri" w:eastAsia="Times New Roman" w:hAnsi="Calibri" w:cs="Calibri"/>
          <w:sz w:val="20"/>
          <w:szCs w:val="20"/>
          <w:lang w:eastAsia="en-US"/>
        </w:rPr>
      </w:pPr>
      <w:r>
        <w:rPr>
          <w:rFonts w:ascii="Calibri" w:eastAsia="Times New Roman" w:hAnsi="Calibri" w:cs="Calibri"/>
          <w:sz w:val="20"/>
          <w:szCs w:val="20"/>
          <w:lang w:eastAsia="en-US"/>
        </w:rPr>
        <w:t>at a level described in the Handbook.</w:t>
      </w:r>
    </w:p>
    <w:p w14:paraId="7F94709C" w14:textId="7C94A6B7" w:rsidR="007B6CC1" w:rsidRPr="009869C4" w:rsidRDefault="00BE38FD">
      <w:pPr>
        <w:pStyle w:val="Heading1"/>
        <w:keepNext w:val="0"/>
        <w:widowControl w:val="0"/>
        <w:numPr>
          <w:ilvl w:val="0"/>
          <w:numId w:val="227"/>
        </w:numPr>
        <w:pBdr>
          <w:top w:val="single" w:sz="4" w:space="1" w:color="auto"/>
        </w:pBdr>
        <w:spacing w:before="120"/>
        <w:ind w:left="709" w:hanging="709"/>
        <w:rPr>
          <w:rFonts w:ascii="Calibri" w:hAnsi="Calibri" w:cs="Calibri"/>
          <w:sz w:val="20"/>
          <w:szCs w:val="20"/>
        </w:rPr>
      </w:pPr>
      <w:r>
        <w:rPr>
          <w:rFonts w:ascii="Calibri" w:hAnsi="Calibri" w:cs="Calibri"/>
          <w:sz w:val="20"/>
          <w:szCs w:val="20"/>
        </w:rPr>
        <w:t xml:space="preserve">NOT USED  </w:t>
      </w:r>
      <w:r w:rsidR="00F61719" w:rsidRPr="007B6CC1">
        <w:rPr>
          <w:rFonts w:ascii="Calibri" w:hAnsi="Calibri" w:cs="Calibri"/>
          <w:sz w:val="20"/>
          <w:szCs w:val="20"/>
        </w:rPr>
        <w:t xml:space="preserve"> </w:t>
      </w:r>
    </w:p>
    <w:p w14:paraId="4A5BEF01" w14:textId="16C3B3A4" w:rsidR="00C35877" w:rsidRPr="00737E8B" w:rsidRDefault="00C35877">
      <w:pPr>
        <w:pStyle w:val="Heading1"/>
        <w:keepNext w:val="0"/>
        <w:widowControl w:val="0"/>
        <w:numPr>
          <w:ilvl w:val="0"/>
          <w:numId w:val="227"/>
        </w:numPr>
        <w:pBdr>
          <w:top w:val="single" w:sz="4" w:space="1" w:color="auto"/>
        </w:pBdr>
        <w:spacing w:before="120"/>
        <w:ind w:left="709" w:hanging="709"/>
        <w:rPr>
          <w:rFonts w:ascii="Calibri" w:hAnsi="Calibri" w:cs="Calibri"/>
          <w:sz w:val="20"/>
          <w:szCs w:val="20"/>
        </w:rPr>
      </w:pPr>
      <w:bookmarkStart w:id="634" w:name="_Toc383445885"/>
      <w:bookmarkStart w:id="635" w:name="_Toc399326985"/>
      <w:bookmarkStart w:id="636" w:name="_Toc399328107"/>
      <w:bookmarkStart w:id="637" w:name="_Toc399328820"/>
      <w:bookmarkStart w:id="638" w:name="_Toc506808357"/>
      <w:bookmarkStart w:id="639" w:name="_Toc522417579"/>
      <w:bookmarkStart w:id="640" w:name="_Toc529564024"/>
      <w:r w:rsidRPr="00737E8B">
        <w:rPr>
          <w:rFonts w:ascii="Calibri" w:hAnsi="Calibri" w:cs="Calibri"/>
          <w:sz w:val="20"/>
          <w:szCs w:val="20"/>
        </w:rPr>
        <w:t>WARRANTIES</w:t>
      </w:r>
      <w:bookmarkEnd w:id="634"/>
      <w:bookmarkEnd w:id="635"/>
      <w:bookmarkEnd w:id="636"/>
      <w:bookmarkEnd w:id="637"/>
      <w:bookmarkEnd w:id="638"/>
      <w:bookmarkEnd w:id="639"/>
      <w:bookmarkEnd w:id="640"/>
    </w:p>
    <w:p w14:paraId="43ECCC29" w14:textId="77777777"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41" w:name="_Toc381865324"/>
      <w:r w:rsidRPr="00737E8B">
        <w:rPr>
          <w:rFonts w:ascii="Calibri" w:hAnsi="Calibri" w:cs="Calibri"/>
          <w:sz w:val="20"/>
          <w:szCs w:val="20"/>
        </w:rPr>
        <w:t>The Contractor warrants that it does not have any judicial decision against it relating to employee entitlements (not including decisions under appeal), that has not been met in full by the Contractor.</w:t>
      </w:r>
      <w:bookmarkEnd w:id="641"/>
    </w:p>
    <w:p w14:paraId="6E610FB7" w14:textId="77777777"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42" w:name="_Toc381865325"/>
      <w:r w:rsidRPr="00737E8B">
        <w:rPr>
          <w:rFonts w:ascii="Calibri" w:hAnsi="Calibri" w:cs="Calibri"/>
          <w:sz w:val="20"/>
          <w:szCs w:val="20"/>
        </w:rPr>
        <w:t>If any judicial decision against the Contractor relating to employee entitlements occurs during the term of this Contract, the Contractor must notify DFAT immediately.</w:t>
      </w:r>
      <w:bookmarkEnd w:id="642"/>
    </w:p>
    <w:p w14:paraId="1CA4E2FB" w14:textId="77777777"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r w:rsidRPr="00737E8B">
        <w:rPr>
          <w:rFonts w:ascii="Calibri" w:hAnsi="Calibri" w:cs="Calibri"/>
          <w:sz w:val="20"/>
          <w:szCs w:val="20"/>
        </w:rPr>
        <w:t>The Contractor warrants that it has made its own assessment of all information made available to the Contractor in respect of the Services and sought all appropriate professional advice.</w:t>
      </w:r>
    </w:p>
    <w:p w14:paraId="7CA488A1" w14:textId="6442133D"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r w:rsidRPr="00737E8B">
        <w:rPr>
          <w:rFonts w:ascii="Calibri" w:hAnsi="Calibri" w:cs="Calibri"/>
          <w:sz w:val="20"/>
          <w:szCs w:val="20"/>
        </w:rPr>
        <w:t xml:space="preserve">The Contractor warrants that it has full corporate power and authority to </w:t>
      </w:r>
      <w:proofErr w:type="gramStart"/>
      <w:r w:rsidRPr="00737E8B">
        <w:rPr>
          <w:rFonts w:ascii="Calibri" w:hAnsi="Calibri" w:cs="Calibri"/>
          <w:sz w:val="20"/>
          <w:szCs w:val="20"/>
        </w:rPr>
        <w:t>enter into</w:t>
      </w:r>
      <w:proofErr w:type="gramEnd"/>
      <w:r w:rsidRPr="00737E8B">
        <w:rPr>
          <w:rFonts w:ascii="Calibri" w:hAnsi="Calibri" w:cs="Calibri"/>
          <w:sz w:val="20"/>
          <w:szCs w:val="20"/>
        </w:rPr>
        <w:t xml:space="preserve">, perform and observe its obligations under this Contract and that the execution, delivery and performance of this Contract </w:t>
      </w:r>
      <w:r w:rsidR="00C42E9D">
        <w:rPr>
          <w:rFonts w:ascii="Calibri" w:hAnsi="Calibri" w:cs="Calibri"/>
          <w:sz w:val="20"/>
          <w:szCs w:val="20"/>
        </w:rPr>
        <w:t>will</w:t>
      </w:r>
      <w:r w:rsidRPr="00737E8B">
        <w:rPr>
          <w:rFonts w:ascii="Calibri" w:hAnsi="Calibri" w:cs="Calibri"/>
          <w:sz w:val="20"/>
          <w:szCs w:val="20"/>
        </w:rPr>
        <w:t xml:space="preserve"> be duly and validly authorised by all necessary corporate action.</w:t>
      </w:r>
    </w:p>
    <w:p w14:paraId="4F1A7356" w14:textId="77777777"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r w:rsidRPr="00737E8B">
        <w:rPr>
          <w:rFonts w:ascii="Calibri" w:hAnsi="Calibri" w:cs="Calibri"/>
          <w:sz w:val="20"/>
          <w:szCs w:val="20"/>
        </w:rPr>
        <w:t>Where the Contractor is a trustee, the Contractor warrants that it enters this Contract personally and in its capacity as trustee has the power to perform its obligations under this Contract.</w:t>
      </w:r>
    </w:p>
    <w:p w14:paraId="51EAE0B5" w14:textId="77777777" w:rsidR="00C35877" w:rsidRPr="00737E8B" w:rsidRDefault="00C35877" w:rsidP="00737E8B">
      <w:pPr>
        <w:pStyle w:val="Indent2"/>
        <w:spacing w:before="120" w:after="0" w:line="240" w:lineRule="auto"/>
        <w:ind w:left="1560" w:hanging="851"/>
        <w:jc w:val="both"/>
        <w:rPr>
          <w:rFonts w:ascii="Calibri" w:hAnsi="Calibri" w:cs="Calibri"/>
          <w:b/>
          <w:sz w:val="20"/>
          <w:szCs w:val="20"/>
        </w:rPr>
      </w:pPr>
      <w:r w:rsidRPr="00737E8B">
        <w:rPr>
          <w:rFonts w:ascii="Calibri" w:hAnsi="Calibri" w:cs="Calibri"/>
          <w:b/>
          <w:sz w:val="20"/>
          <w:szCs w:val="20"/>
        </w:rPr>
        <w:t>Services</w:t>
      </w:r>
    </w:p>
    <w:p w14:paraId="3ABB7265" w14:textId="77777777" w:rsidR="00C35877" w:rsidRPr="00737E8B"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43" w:name="_Toc381865334"/>
      <w:bookmarkStart w:id="644" w:name="_Toc87187294"/>
      <w:bookmarkStart w:id="645" w:name="_Ref298321152"/>
      <w:bookmarkStart w:id="646" w:name="_Toc381016156"/>
      <w:bookmarkStart w:id="647" w:name="_Toc381252349"/>
      <w:r w:rsidRPr="00737E8B">
        <w:rPr>
          <w:rFonts w:ascii="Calibri" w:hAnsi="Calibri" w:cs="Calibri"/>
          <w:sz w:val="20"/>
          <w:szCs w:val="20"/>
        </w:rPr>
        <w:t>In relation to the Services provided to DFAT by the Contractor under this Contract, the Contractor represents and warrants that:</w:t>
      </w:r>
      <w:bookmarkEnd w:id="643"/>
    </w:p>
    <w:p w14:paraId="44206315" w14:textId="77777777" w:rsidR="00C35877" w:rsidRPr="00737E8B" w:rsidRDefault="00C35877">
      <w:pPr>
        <w:pStyle w:val="Indent2"/>
        <w:numPr>
          <w:ilvl w:val="0"/>
          <w:numId w:val="23"/>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its Personnel have the necessary experience, skill, knowledge, expertise and competence to perform the Services; and</w:t>
      </w:r>
    </w:p>
    <w:p w14:paraId="29860707" w14:textId="77777777" w:rsidR="00C35877" w:rsidRPr="00737E8B" w:rsidRDefault="00C35877">
      <w:pPr>
        <w:pStyle w:val="Indent2"/>
        <w:numPr>
          <w:ilvl w:val="0"/>
          <w:numId w:val="23"/>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lastRenderedPageBreak/>
        <w:t>the Services or related products are free from defects in design, performance and workmanship and are safe and durable.</w:t>
      </w:r>
    </w:p>
    <w:p w14:paraId="15C86EB0" w14:textId="77777777" w:rsidR="00C35877" w:rsidRPr="00737E8B" w:rsidRDefault="00C35877" w:rsidP="00737E8B">
      <w:pPr>
        <w:pStyle w:val="Indent2"/>
        <w:spacing w:before="120" w:after="0" w:line="240" w:lineRule="auto"/>
        <w:ind w:left="709"/>
        <w:jc w:val="both"/>
        <w:rPr>
          <w:rFonts w:ascii="Calibri" w:hAnsi="Calibri" w:cs="Calibri"/>
          <w:b/>
          <w:sz w:val="20"/>
          <w:szCs w:val="20"/>
        </w:rPr>
      </w:pPr>
      <w:r w:rsidRPr="00737E8B">
        <w:rPr>
          <w:rFonts w:ascii="Calibri" w:hAnsi="Calibri" w:cs="Calibri"/>
          <w:b/>
          <w:sz w:val="20"/>
          <w:szCs w:val="20"/>
        </w:rPr>
        <w:t>DFAT Property</w:t>
      </w:r>
    </w:p>
    <w:p w14:paraId="454B12EE" w14:textId="77777777" w:rsidR="00C35877" w:rsidRPr="00737E8B" w:rsidRDefault="00C35877">
      <w:pPr>
        <w:pStyle w:val="Indent2"/>
        <w:numPr>
          <w:ilvl w:val="1"/>
          <w:numId w:val="227"/>
        </w:numPr>
        <w:spacing w:before="120" w:after="0" w:line="240" w:lineRule="auto"/>
        <w:ind w:left="709" w:hanging="851"/>
        <w:jc w:val="both"/>
        <w:rPr>
          <w:rFonts w:ascii="Calibri" w:hAnsi="Calibri" w:cs="Calibri"/>
          <w:sz w:val="20"/>
          <w:szCs w:val="20"/>
        </w:rPr>
      </w:pPr>
      <w:bookmarkStart w:id="648" w:name="_Toc381252387"/>
      <w:bookmarkStart w:id="649" w:name="_Toc381865393"/>
      <w:r w:rsidRPr="00737E8B">
        <w:rPr>
          <w:rFonts w:ascii="Calibri" w:hAnsi="Calibri" w:cs="Calibri"/>
          <w:sz w:val="20"/>
          <w:szCs w:val="20"/>
        </w:rPr>
        <w:t>The Contractor warrants that it and its Personnel will:</w:t>
      </w:r>
      <w:bookmarkEnd w:id="648"/>
      <w:bookmarkEnd w:id="649"/>
    </w:p>
    <w:p w14:paraId="6C2208C1" w14:textId="77777777" w:rsidR="00C35877" w:rsidRPr="00737E8B" w:rsidRDefault="00C35877">
      <w:pPr>
        <w:pStyle w:val="Indent2"/>
        <w:numPr>
          <w:ilvl w:val="0"/>
          <w:numId w:val="25"/>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use in a proper manner and maintain in good order all DFAT Supplied Items which the Contractor and its Personnel may use </w:t>
      </w:r>
      <w:proofErr w:type="gramStart"/>
      <w:r w:rsidRPr="00737E8B">
        <w:rPr>
          <w:rFonts w:ascii="Calibri" w:hAnsi="Calibri" w:cs="Calibri"/>
          <w:sz w:val="20"/>
          <w:szCs w:val="20"/>
        </w:rPr>
        <w:t>in the course of</w:t>
      </w:r>
      <w:proofErr w:type="gramEnd"/>
      <w:r w:rsidRPr="00737E8B">
        <w:rPr>
          <w:rFonts w:ascii="Calibri" w:hAnsi="Calibri" w:cs="Calibri"/>
          <w:sz w:val="20"/>
          <w:szCs w:val="20"/>
        </w:rPr>
        <w:t xml:space="preserve"> providing the Services under this Contract; and</w:t>
      </w:r>
    </w:p>
    <w:p w14:paraId="70B6BB36" w14:textId="77777777" w:rsidR="00C35877" w:rsidRPr="00737E8B" w:rsidRDefault="00C35877">
      <w:pPr>
        <w:pStyle w:val="Indent2"/>
        <w:numPr>
          <w:ilvl w:val="0"/>
          <w:numId w:val="25"/>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promptly return all DFAT Supplied Items upon completion of use or otherwise upon expiry or termination of this Contract.</w:t>
      </w:r>
    </w:p>
    <w:p w14:paraId="39224AA4" w14:textId="77777777" w:rsidR="00966815" w:rsidRDefault="00C35877">
      <w:pPr>
        <w:pStyle w:val="Heading1"/>
        <w:numPr>
          <w:ilvl w:val="0"/>
          <w:numId w:val="227"/>
        </w:numPr>
        <w:pBdr>
          <w:top w:val="single" w:sz="4" w:space="1" w:color="auto"/>
        </w:pBdr>
        <w:spacing w:before="120"/>
        <w:ind w:left="709" w:hanging="709"/>
        <w:rPr>
          <w:rFonts w:ascii="Calibri" w:hAnsi="Calibri" w:cs="Calibri"/>
          <w:sz w:val="20"/>
          <w:szCs w:val="20"/>
        </w:rPr>
      </w:pPr>
      <w:bookmarkStart w:id="650" w:name="_Toc383445894"/>
      <w:bookmarkStart w:id="651" w:name="_Toc399326986"/>
      <w:bookmarkStart w:id="652" w:name="_Toc399328108"/>
      <w:bookmarkStart w:id="653" w:name="_Toc399328821"/>
      <w:bookmarkStart w:id="654" w:name="_Toc506808358"/>
      <w:bookmarkStart w:id="655" w:name="_Toc522417580"/>
      <w:bookmarkStart w:id="656" w:name="_Toc529564025"/>
      <w:r w:rsidRPr="00737E8B">
        <w:rPr>
          <w:rFonts w:ascii="Calibri" w:hAnsi="Calibri" w:cs="Calibri"/>
          <w:sz w:val="20"/>
          <w:szCs w:val="20"/>
        </w:rPr>
        <w:t xml:space="preserve">CONFLICT </w:t>
      </w:r>
      <w:r w:rsidRPr="009078DC">
        <w:rPr>
          <w:rFonts w:ascii="Calibri" w:hAnsi="Calibri" w:cs="Calibri"/>
          <w:sz w:val="20"/>
          <w:szCs w:val="20"/>
        </w:rPr>
        <w:t>OF INTEREST</w:t>
      </w:r>
      <w:bookmarkStart w:id="657" w:name="_Toc54156761"/>
      <w:bookmarkStart w:id="658" w:name="_Toc381252309"/>
      <w:bookmarkStart w:id="659" w:name="_Toc381865284"/>
      <w:bookmarkStart w:id="660" w:name="_Toc381865285"/>
      <w:bookmarkStart w:id="661" w:name="_Toc54156762"/>
      <w:bookmarkStart w:id="662" w:name="_Toc381252310"/>
      <w:bookmarkEnd w:id="650"/>
      <w:bookmarkEnd w:id="651"/>
      <w:bookmarkEnd w:id="652"/>
      <w:bookmarkEnd w:id="653"/>
      <w:bookmarkEnd w:id="654"/>
      <w:bookmarkEnd w:id="655"/>
      <w:bookmarkEnd w:id="656"/>
    </w:p>
    <w:p w14:paraId="635C8F6C" w14:textId="60ABB368" w:rsidR="00440A18" w:rsidRPr="00966815" w:rsidRDefault="00C35877">
      <w:pPr>
        <w:pStyle w:val="Heading1"/>
        <w:numPr>
          <w:ilvl w:val="1"/>
          <w:numId w:val="227"/>
        </w:numPr>
        <w:pBdr>
          <w:top w:val="single" w:sz="4" w:space="1" w:color="auto"/>
        </w:pBdr>
        <w:spacing w:before="120"/>
        <w:ind w:left="709" w:hanging="709"/>
        <w:rPr>
          <w:rFonts w:ascii="Calibri" w:hAnsi="Calibri" w:cs="Calibri"/>
          <w:b w:val="0"/>
          <w:bCs w:val="0"/>
          <w:sz w:val="20"/>
          <w:szCs w:val="20"/>
        </w:rPr>
      </w:pPr>
      <w:r w:rsidRPr="00966815">
        <w:rPr>
          <w:rFonts w:ascii="Calibri" w:hAnsi="Calibri" w:cs="Calibri"/>
          <w:b w:val="0"/>
          <w:bCs w:val="0"/>
          <w:sz w:val="20"/>
          <w:szCs w:val="20"/>
        </w:rPr>
        <w:t>The Contractor warrants that, at the date of signing th</w:t>
      </w:r>
      <w:r w:rsidR="00BE7B72" w:rsidRPr="00966815">
        <w:rPr>
          <w:rFonts w:ascii="Calibri" w:hAnsi="Calibri" w:cs="Calibri"/>
          <w:b w:val="0"/>
          <w:bCs w:val="0"/>
          <w:sz w:val="20"/>
          <w:szCs w:val="20"/>
        </w:rPr>
        <w:t>e Service</w:t>
      </w:r>
      <w:r w:rsidR="007E183B" w:rsidRPr="00966815">
        <w:rPr>
          <w:rFonts w:ascii="Calibri" w:hAnsi="Calibri" w:cs="Calibri"/>
          <w:b w:val="0"/>
          <w:bCs w:val="0"/>
          <w:sz w:val="20"/>
          <w:szCs w:val="20"/>
        </w:rPr>
        <w:t>s</w:t>
      </w:r>
      <w:r w:rsidR="00BE7B72" w:rsidRPr="00966815">
        <w:rPr>
          <w:rFonts w:ascii="Calibri" w:hAnsi="Calibri" w:cs="Calibri"/>
          <w:b w:val="0"/>
          <w:bCs w:val="0"/>
          <w:sz w:val="20"/>
          <w:szCs w:val="20"/>
        </w:rPr>
        <w:t xml:space="preserve"> Order</w:t>
      </w:r>
      <w:r w:rsidR="00BE38FD">
        <w:rPr>
          <w:rFonts w:ascii="Calibri" w:hAnsi="Calibri" w:cs="Calibri"/>
          <w:b w:val="0"/>
          <w:bCs w:val="0"/>
          <w:sz w:val="20"/>
          <w:szCs w:val="20"/>
        </w:rPr>
        <w:t xml:space="preserve"> [or, in the case of a Quotation, approval by DFAT of the Quotation in the Scholarship Management System]</w:t>
      </w:r>
      <w:r w:rsidRPr="00966815">
        <w:rPr>
          <w:rFonts w:ascii="Calibri" w:hAnsi="Calibri" w:cs="Calibri"/>
          <w:b w:val="0"/>
          <w:bCs w:val="0"/>
          <w:sz w:val="20"/>
          <w:szCs w:val="20"/>
        </w:rPr>
        <w:t>, no conflict of interest exists, or is likely to arise in the performance</w:t>
      </w:r>
      <w:r w:rsidRPr="00966815" w:rsidDel="00102A7C">
        <w:rPr>
          <w:rFonts w:ascii="Calibri" w:hAnsi="Calibri" w:cs="Calibri"/>
          <w:b w:val="0"/>
          <w:bCs w:val="0"/>
          <w:sz w:val="20"/>
          <w:szCs w:val="20"/>
        </w:rPr>
        <w:t xml:space="preserve"> </w:t>
      </w:r>
      <w:r w:rsidRPr="00966815">
        <w:rPr>
          <w:rFonts w:ascii="Calibri" w:hAnsi="Calibri" w:cs="Calibri"/>
          <w:b w:val="0"/>
          <w:bCs w:val="0"/>
          <w:sz w:val="20"/>
          <w:szCs w:val="20"/>
        </w:rPr>
        <w:t>of its obligations under th</w:t>
      </w:r>
      <w:r w:rsidR="00BE7B72" w:rsidRPr="00966815">
        <w:rPr>
          <w:rFonts w:ascii="Calibri" w:hAnsi="Calibri" w:cs="Calibri"/>
          <w:b w:val="0"/>
          <w:bCs w:val="0"/>
          <w:sz w:val="20"/>
          <w:szCs w:val="20"/>
        </w:rPr>
        <w:t>is</w:t>
      </w:r>
      <w:r w:rsidRPr="00966815">
        <w:rPr>
          <w:rFonts w:ascii="Calibri" w:hAnsi="Calibri" w:cs="Calibri"/>
          <w:b w:val="0"/>
          <w:bCs w:val="0"/>
          <w:sz w:val="20"/>
          <w:szCs w:val="20"/>
        </w:rPr>
        <w:t xml:space="preserve"> Contract</w:t>
      </w:r>
      <w:r w:rsidR="00440A18" w:rsidRPr="00966815">
        <w:rPr>
          <w:rFonts w:ascii="Calibri" w:hAnsi="Calibri"/>
          <w:b w:val="0"/>
          <w:bCs w:val="0"/>
          <w:sz w:val="20"/>
        </w:rPr>
        <w:t xml:space="preserve"> by itself or by any of its Personnel. If required by DFAT, the Contractor must:</w:t>
      </w:r>
    </w:p>
    <w:p w14:paraId="52CEA16C" w14:textId="1FFA81D0" w:rsidR="00440A18" w:rsidRPr="00302E33" w:rsidRDefault="00440A18">
      <w:pPr>
        <w:pStyle w:val="Indent2"/>
        <w:numPr>
          <w:ilvl w:val="0"/>
          <w:numId w:val="230"/>
        </w:numPr>
        <w:spacing w:before="120" w:after="0" w:line="240" w:lineRule="auto"/>
        <w:ind w:left="1276" w:hanging="567"/>
        <w:jc w:val="both"/>
        <w:rPr>
          <w:rFonts w:ascii="Calibri" w:hAnsi="Calibri" w:cs="Calibri"/>
          <w:sz w:val="20"/>
          <w:szCs w:val="20"/>
        </w:rPr>
      </w:pPr>
      <w:r w:rsidRPr="00302E33">
        <w:rPr>
          <w:rFonts w:ascii="Calibri" w:hAnsi="Calibri" w:cs="Calibri"/>
          <w:sz w:val="20"/>
          <w:szCs w:val="20"/>
        </w:rPr>
        <w:t xml:space="preserve">produce a </w:t>
      </w:r>
      <w:proofErr w:type="gramStart"/>
      <w:r w:rsidRPr="00302E33">
        <w:rPr>
          <w:rFonts w:ascii="Calibri" w:hAnsi="Calibri" w:cs="Calibri"/>
          <w:sz w:val="20"/>
          <w:szCs w:val="20"/>
        </w:rPr>
        <w:t>conflict of interest</w:t>
      </w:r>
      <w:proofErr w:type="gramEnd"/>
      <w:r w:rsidRPr="00302E33">
        <w:rPr>
          <w:rFonts w:ascii="Calibri" w:hAnsi="Calibri" w:cs="Calibri"/>
          <w:sz w:val="20"/>
          <w:szCs w:val="20"/>
        </w:rPr>
        <w:t xml:space="preserve"> plan (</w:t>
      </w:r>
      <w:r w:rsidRPr="00B154F7">
        <w:rPr>
          <w:rFonts w:ascii="Calibri" w:hAnsi="Calibri" w:cs="Calibri"/>
          <w:sz w:val="20"/>
          <w:szCs w:val="20"/>
        </w:rPr>
        <w:t>COI Plan</w:t>
      </w:r>
      <w:r w:rsidRPr="00302E33">
        <w:rPr>
          <w:rFonts w:ascii="Calibri" w:hAnsi="Calibri" w:cs="Calibri"/>
          <w:sz w:val="20"/>
          <w:szCs w:val="20"/>
        </w:rPr>
        <w:t xml:space="preserve">) that includes steps it will take to avoid and if </w:t>
      </w:r>
      <w:proofErr w:type="gramStart"/>
      <w:r w:rsidRPr="00302E33">
        <w:rPr>
          <w:rFonts w:ascii="Calibri" w:hAnsi="Calibri" w:cs="Calibri"/>
          <w:sz w:val="20"/>
          <w:szCs w:val="20"/>
        </w:rPr>
        <w:t>necessary</w:t>
      </w:r>
      <w:proofErr w:type="gramEnd"/>
      <w:r w:rsidRPr="00302E33">
        <w:rPr>
          <w:rFonts w:ascii="Calibri" w:hAnsi="Calibri" w:cs="Calibri"/>
          <w:sz w:val="20"/>
          <w:szCs w:val="20"/>
        </w:rPr>
        <w:t xml:space="preserve"> mitigate or deal with, conflicts; </w:t>
      </w:r>
    </w:p>
    <w:p w14:paraId="48BB7A62" w14:textId="30395182" w:rsidR="009078DC" w:rsidRPr="00302E33" w:rsidRDefault="00440A18">
      <w:pPr>
        <w:pStyle w:val="Indent2"/>
        <w:numPr>
          <w:ilvl w:val="0"/>
          <w:numId w:val="230"/>
        </w:numPr>
        <w:spacing w:before="120" w:after="0" w:line="240" w:lineRule="auto"/>
        <w:ind w:left="1276" w:hanging="567"/>
        <w:jc w:val="both"/>
        <w:rPr>
          <w:rFonts w:ascii="Calibri" w:hAnsi="Calibri" w:cs="Calibri"/>
          <w:sz w:val="20"/>
          <w:szCs w:val="20"/>
        </w:rPr>
      </w:pPr>
      <w:r w:rsidRPr="00302E33">
        <w:rPr>
          <w:rFonts w:ascii="Calibri" w:hAnsi="Calibri" w:cs="Calibri"/>
          <w:sz w:val="20"/>
          <w:szCs w:val="20"/>
        </w:rPr>
        <w:t xml:space="preserve">give DFAT a copy of the COI Plan within five Business Days of receiving the request; </w:t>
      </w:r>
    </w:p>
    <w:p w14:paraId="1C8B5174" w14:textId="6A069266" w:rsidR="009078DC" w:rsidRPr="009078DC" w:rsidRDefault="00440A18">
      <w:pPr>
        <w:pStyle w:val="Indent2"/>
        <w:numPr>
          <w:ilvl w:val="0"/>
          <w:numId w:val="230"/>
        </w:numPr>
        <w:spacing w:before="120" w:after="0" w:line="240" w:lineRule="auto"/>
        <w:ind w:left="1276" w:hanging="567"/>
        <w:jc w:val="both"/>
        <w:rPr>
          <w:rFonts w:ascii="Calibri" w:hAnsi="Calibri" w:cs="Calibri"/>
          <w:sz w:val="20"/>
          <w:szCs w:val="20"/>
        </w:rPr>
      </w:pPr>
      <w:r w:rsidRPr="00302E33">
        <w:rPr>
          <w:rFonts w:ascii="Calibri" w:hAnsi="Calibri" w:cs="Calibri"/>
          <w:sz w:val="20"/>
          <w:szCs w:val="20"/>
        </w:rPr>
        <w:t xml:space="preserve">review and if </w:t>
      </w:r>
      <w:proofErr w:type="gramStart"/>
      <w:r w:rsidRPr="00302E33">
        <w:rPr>
          <w:rFonts w:ascii="Calibri" w:hAnsi="Calibri" w:cs="Calibri"/>
          <w:sz w:val="20"/>
          <w:szCs w:val="20"/>
        </w:rPr>
        <w:t>necessary</w:t>
      </w:r>
      <w:proofErr w:type="gramEnd"/>
      <w:r w:rsidRPr="00302E33">
        <w:rPr>
          <w:rFonts w:ascii="Calibri" w:hAnsi="Calibri" w:cs="Calibri"/>
          <w:sz w:val="20"/>
          <w:szCs w:val="20"/>
        </w:rPr>
        <w:t xml:space="preserve"> update the COI Plan at least annually; and</w:t>
      </w:r>
    </w:p>
    <w:p w14:paraId="7F6B7C2C" w14:textId="4675E8AE" w:rsidR="00C35877" w:rsidRPr="00302E33" w:rsidRDefault="00440A18">
      <w:pPr>
        <w:pStyle w:val="Indent2"/>
        <w:numPr>
          <w:ilvl w:val="0"/>
          <w:numId w:val="230"/>
        </w:numPr>
        <w:spacing w:before="120" w:after="0" w:line="240" w:lineRule="auto"/>
        <w:ind w:left="1276" w:hanging="567"/>
        <w:jc w:val="both"/>
        <w:rPr>
          <w:rFonts w:ascii="Calibri" w:hAnsi="Calibri" w:cs="Calibri"/>
          <w:sz w:val="20"/>
          <w:szCs w:val="20"/>
        </w:rPr>
      </w:pPr>
      <w:r w:rsidRPr="00302E33">
        <w:rPr>
          <w:rFonts w:ascii="Calibri" w:hAnsi="Calibri" w:cs="Calibri"/>
          <w:sz w:val="20"/>
          <w:szCs w:val="20"/>
        </w:rPr>
        <w:t>comply, and ensure that its Personnel comply, with the COI Plan</w:t>
      </w:r>
      <w:r w:rsidR="00C35877" w:rsidRPr="00302E33">
        <w:rPr>
          <w:rFonts w:ascii="Calibri" w:hAnsi="Calibri" w:cs="Calibri"/>
          <w:sz w:val="20"/>
          <w:szCs w:val="20"/>
        </w:rPr>
        <w:t>.</w:t>
      </w:r>
      <w:bookmarkEnd w:id="657"/>
      <w:bookmarkEnd w:id="658"/>
      <w:bookmarkEnd w:id="659"/>
    </w:p>
    <w:p w14:paraId="3F1DE4C8" w14:textId="3F396053" w:rsidR="00112B2F" w:rsidRPr="009078DC" w:rsidRDefault="00112B2F">
      <w:pPr>
        <w:pStyle w:val="Indent2"/>
        <w:numPr>
          <w:ilvl w:val="1"/>
          <w:numId w:val="227"/>
        </w:numPr>
        <w:spacing w:before="120" w:after="0" w:line="240" w:lineRule="auto"/>
        <w:ind w:left="709" w:hanging="709"/>
        <w:jc w:val="both"/>
        <w:rPr>
          <w:rFonts w:ascii="Calibri" w:hAnsi="Calibri" w:cs="Calibri"/>
          <w:sz w:val="20"/>
          <w:szCs w:val="20"/>
        </w:rPr>
      </w:pPr>
      <w:r w:rsidRPr="009078DC">
        <w:rPr>
          <w:rFonts w:ascii="Calibri" w:hAnsi="Calibri" w:cs="Calibri"/>
          <w:sz w:val="20"/>
          <w:szCs w:val="20"/>
        </w:rPr>
        <w:t>If, during the performance of the Contract a conflict of interest arises, or appears likely to arise, the Contractor must:</w:t>
      </w:r>
    </w:p>
    <w:p w14:paraId="78DE94E2" w14:textId="77777777" w:rsidR="00112B2F" w:rsidRPr="00737E8B" w:rsidRDefault="00112B2F">
      <w:pPr>
        <w:pStyle w:val="Indent2"/>
        <w:numPr>
          <w:ilvl w:val="0"/>
          <w:numId w:val="231"/>
        </w:numPr>
        <w:spacing w:before="120" w:after="0" w:line="240" w:lineRule="auto"/>
        <w:ind w:left="1276" w:hanging="567"/>
        <w:jc w:val="both"/>
        <w:rPr>
          <w:rFonts w:ascii="Calibri" w:hAnsi="Calibri" w:cs="Calibri"/>
          <w:sz w:val="20"/>
          <w:szCs w:val="20"/>
        </w:rPr>
      </w:pPr>
      <w:r w:rsidRPr="009078DC">
        <w:rPr>
          <w:rFonts w:ascii="Calibri" w:hAnsi="Calibri" w:cs="Calibri"/>
          <w:sz w:val="20"/>
          <w:szCs w:val="20"/>
        </w:rPr>
        <w:t>notify DFAT immediately in</w:t>
      </w:r>
      <w:r w:rsidRPr="00737E8B">
        <w:rPr>
          <w:rFonts w:ascii="Calibri" w:hAnsi="Calibri" w:cs="Calibri"/>
          <w:sz w:val="20"/>
          <w:szCs w:val="20"/>
        </w:rPr>
        <w:t xml:space="preserve"> writing;</w:t>
      </w:r>
    </w:p>
    <w:p w14:paraId="0E02A634" w14:textId="77777777" w:rsidR="00112B2F" w:rsidRPr="00737E8B" w:rsidRDefault="00112B2F">
      <w:pPr>
        <w:pStyle w:val="Indent2"/>
        <w:numPr>
          <w:ilvl w:val="0"/>
          <w:numId w:val="231"/>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make full disclosure of all relevant information relating to the conflict; and</w:t>
      </w:r>
    </w:p>
    <w:p w14:paraId="16AED55C" w14:textId="77777777" w:rsidR="00112B2F" w:rsidRPr="00737E8B" w:rsidRDefault="00112B2F">
      <w:pPr>
        <w:pStyle w:val="Indent2"/>
        <w:numPr>
          <w:ilvl w:val="0"/>
          <w:numId w:val="231"/>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take such steps as DFAT reasonably requires </w:t>
      </w:r>
      <w:proofErr w:type="gramStart"/>
      <w:r w:rsidRPr="00737E8B">
        <w:rPr>
          <w:rFonts w:ascii="Calibri" w:hAnsi="Calibri" w:cs="Calibri"/>
          <w:sz w:val="20"/>
          <w:szCs w:val="20"/>
        </w:rPr>
        <w:t>to resolve</w:t>
      </w:r>
      <w:proofErr w:type="gramEnd"/>
      <w:r w:rsidRPr="00737E8B">
        <w:rPr>
          <w:rFonts w:ascii="Calibri" w:hAnsi="Calibri" w:cs="Calibri"/>
          <w:sz w:val="20"/>
          <w:szCs w:val="20"/>
        </w:rPr>
        <w:t>, or otherwise deal, with the conflict.</w:t>
      </w:r>
    </w:p>
    <w:p w14:paraId="4170D141" w14:textId="77777777" w:rsidR="00C35877" w:rsidRPr="00737E8B" w:rsidRDefault="00C35877">
      <w:pPr>
        <w:pStyle w:val="Heading1"/>
        <w:numPr>
          <w:ilvl w:val="0"/>
          <w:numId w:val="227"/>
        </w:numPr>
        <w:pBdr>
          <w:top w:val="single" w:sz="4" w:space="1" w:color="auto"/>
        </w:pBdr>
        <w:spacing w:before="120"/>
        <w:ind w:left="709" w:hanging="709"/>
        <w:rPr>
          <w:rFonts w:ascii="Calibri" w:hAnsi="Calibri" w:cs="Calibri"/>
          <w:sz w:val="20"/>
          <w:szCs w:val="20"/>
        </w:rPr>
      </w:pPr>
      <w:bookmarkStart w:id="663" w:name="_Toc399326987"/>
      <w:bookmarkStart w:id="664" w:name="_Toc399328109"/>
      <w:bookmarkStart w:id="665" w:name="_Toc399328822"/>
      <w:bookmarkStart w:id="666" w:name="_Toc506808359"/>
      <w:bookmarkStart w:id="667" w:name="_Toc522417581"/>
      <w:bookmarkStart w:id="668" w:name="_Toc529564026"/>
      <w:bookmarkEnd w:id="660"/>
      <w:bookmarkEnd w:id="661"/>
      <w:bookmarkEnd w:id="662"/>
      <w:r w:rsidRPr="00737E8B">
        <w:rPr>
          <w:rFonts w:ascii="Calibri" w:hAnsi="Calibri" w:cs="Calibri"/>
          <w:sz w:val="20"/>
          <w:szCs w:val="20"/>
        </w:rPr>
        <w:t>INSURANCES</w:t>
      </w:r>
      <w:bookmarkEnd w:id="663"/>
      <w:bookmarkEnd w:id="664"/>
      <w:bookmarkEnd w:id="665"/>
      <w:bookmarkEnd w:id="666"/>
      <w:bookmarkEnd w:id="667"/>
      <w:bookmarkEnd w:id="668"/>
    </w:p>
    <w:p w14:paraId="52735986" w14:textId="23275B4E" w:rsidR="00BE7B72" w:rsidRPr="00D51313" w:rsidRDefault="00BE7B72">
      <w:pPr>
        <w:pStyle w:val="Indent2"/>
        <w:numPr>
          <w:ilvl w:val="1"/>
          <w:numId w:val="227"/>
        </w:numPr>
        <w:spacing w:before="120" w:after="0" w:line="240" w:lineRule="auto"/>
        <w:ind w:left="709" w:hanging="709"/>
        <w:jc w:val="both"/>
        <w:rPr>
          <w:rFonts w:ascii="Calibri" w:hAnsi="Calibri" w:cs="Calibri"/>
          <w:sz w:val="20"/>
          <w:szCs w:val="20"/>
        </w:rPr>
      </w:pPr>
      <w:bookmarkStart w:id="669" w:name="_Toc381252523"/>
      <w:bookmarkStart w:id="670" w:name="_Toc381865563"/>
      <w:bookmarkStart w:id="671" w:name="_Toc383445985"/>
      <w:bookmarkStart w:id="672" w:name="_Toc460736552"/>
      <w:bookmarkStart w:id="673" w:name="_Toc460743671"/>
      <w:bookmarkStart w:id="674" w:name="_Toc54156829"/>
      <w:bookmarkStart w:id="675" w:name="_Toc54369627"/>
      <w:bookmarkStart w:id="676" w:name="_Toc54373345"/>
      <w:r w:rsidRPr="00737E8B">
        <w:rPr>
          <w:rFonts w:ascii="Calibri" w:hAnsi="Calibri" w:cs="Calibri"/>
          <w:sz w:val="20"/>
          <w:szCs w:val="20"/>
        </w:rPr>
        <w:t>In connection with the provision of the Services, t</w:t>
      </w:r>
      <w:r w:rsidR="00C35877" w:rsidRPr="00737E8B">
        <w:rPr>
          <w:rFonts w:ascii="Calibri" w:hAnsi="Calibri" w:cs="Calibri"/>
          <w:sz w:val="20"/>
          <w:szCs w:val="20"/>
        </w:rPr>
        <w:t xml:space="preserve">he </w:t>
      </w:r>
      <w:r w:rsidR="00C35877" w:rsidRPr="00D51313">
        <w:rPr>
          <w:rFonts w:ascii="Calibri" w:hAnsi="Calibri" w:cs="Calibri"/>
          <w:sz w:val="20"/>
          <w:szCs w:val="20"/>
        </w:rPr>
        <w:t xml:space="preserve">Contractor must </w:t>
      </w:r>
      <w:r w:rsidRPr="00D51313">
        <w:rPr>
          <w:rFonts w:ascii="Calibri" w:hAnsi="Calibri" w:cs="Calibri"/>
          <w:sz w:val="20"/>
          <w:szCs w:val="20"/>
        </w:rPr>
        <w:t xml:space="preserve">have and maintain valid and enforceable insurance policies for those types of insurance described and the amounts specified in </w:t>
      </w:r>
      <w:r w:rsidRPr="00D51313">
        <w:rPr>
          <w:rFonts w:ascii="Calibri" w:hAnsi="Calibri" w:cs="Calibri"/>
          <w:b/>
          <w:sz w:val="20"/>
          <w:szCs w:val="20"/>
        </w:rPr>
        <w:t xml:space="preserve">clause </w:t>
      </w:r>
      <w:r w:rsidR="00C30024" w:rsidRPr="00D51313">
        <w:rPr>
          <w:rFonts w:ascii="Calibri" w:hAnsi="Calibri" w:cs="Calibri"/>
          <w:b/>
          <w:sz w:val="20"/>
          <w:szCs w:val="20"/>
        </w:rPr>
        <w:t>12</w:t>
      </w:r>
      <w:r w:rsidRPr="00D51313">
        <w:rPr>
          <w:rFonts w:ascii="Calibri" w:hAnsi="Calibri" w:cs="Calibri"/>
          <w:sz w:val="20"/>
          <w:szCs w:val="20"/>
        </w:rPr>
        <w:t xml:space="preserve"> of the Deed.</w:t>
      </w:r>
    </w:p>
    <w:p w14:paraId="021C5E83" w14:textId="37E67C07" w:rsidR="00BE7B72" w:rsidRPr="00737E8B" w:rsidRDefault="00BE7B72">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 xml:space="preserve">In addition to the insurances required under clause </w:t>
      </w:r>
      <w:r w:rsidR="00C30024" w:rsidRPr="00D51313">
        <w:rPr>
          <w:rFonts w:ascii="Calibri" w:hAnsi="Calibri" w:cs="Calibri"/>
          <w:sz w:val="20"/>
          <w:szCs w:val="20"/>
        </w:rPr>
        <w:t>9</w:t>
      </w:r>
      <w:r w:rsidRPr="00D51313">
        <w:rPr>
          <w:rFonts w:ascii="Calibri" w:hAnsi="Calibri" w:cs="Calibri"/>
          <w:sz w:val="20"/>
          <w:szCs w:val="20"/>
        </w:rPr>
        <w:t>.1, the Contractor</w:t>
      </w:r>
      <w:r w:rsidRPr="00737E8B">
        <w:rPr>
          <w:rFonts w:ascii="Calibri" w:hAnsi="Calibri" w:cs="Calibri"/>
          <w:sz w:val="20"/>
          <w:szCs w:val="20"/>
        </w:rPr>
        <w:t xml:space="preserve"> must have and maintain valid and enforceable insurance policies for: </w:t>
      </w:r>
    </w:p>
    <w:p w14:paraId="3B703120" w14:textId="77777777" w:rsidR="00C35877" w:rsidRPr="00737E8B" w:rsidRDefault="00C35877">
      <w:pPr>
        <w:pStyle w:val="Indent2"/>
        <w:numPr>
          <w:ilvl w:val="0"/>
          <w:numId w:val="232"/>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Motor vehicle third party property damage insurance;</w:t>
      </w:r>
    </w:p>
    <w:p w14:paraId="5A195BFC" w14:textId="622F8B8B" w:rsidR="00C35877" w:rsidRPr="00D51313" w:rsidRDefault="00C35877">
      <w:pPr>
        <w:pStyle w:val="Indent2"/>
        <w:numPr>
          <w:ilvl w:val="0"/>
          <w:numId w:val="232"/>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Workers' </w:t>
      </w:r>
      <w:r w:rsidRPr="00D51313">
        <w:rPr>
          <w:rFonts w:ascii="Calibri" w:hAnsi="Calibri" w:cs="Calibri"/>
          <w:sz w:val="20"/>
          <w:szCs w:val="20"/>
        </w:rPr>
        <w:t xml:space="preserve">Compensation insurance </w:t>
      </w:r>
      <w:r w:rsidR="00BE7B72" w:rsidRPr="00D51313">
        <w:rPr>
          <w:rFonts w:ascii="Calibri" w:hAnsi="Calibri" w:cs="Calibri"/>
          <w:sz w:val="20"/>
          <w:szCs w:val="20"/>
        </w:rPr>
        <w:t xml:space="preserve">which: </w:t>
      </w:r>
    </w:p>
    <w:p w14:paraId="19EAB7B4" w14:textId="77777777" w:rsidR="00C35877" w:rsidRPr="00767FFE" w:rsidRDefault="00C35877">
      <w:pPr>
        <w:pStyle w:val="Indent2"/>
        <w:numPr>
          <w:ilvl w:val="0"/>
          <w:numId w:val="233"/>
        </w:numPr>
        <w:spacing w:before="120" w:after="0" w:line="240" w:lineRule="auto"/>
        <w:jc w:val="both"/>
        <w:rPr>
          <w:rFonts w:ascii="Calibri" w:eastAsia="Times New Roman" w:hAnsi="Calibri" w:cs="Calibri"/>
          <w:sz w:val="20"/>
          <w:szCs w:val="20"/>
          <w:lang w:eastAsia="en-US"/>
        </w:rPr>
      </w:pPr>
      <w:r w:rsidRPr="00767FFE">
        <w:rPr>
          <w:rFonts w:ascii="Calibri" w:eastAsia="Times New Roman" w:hAnsi="Calibri" w:cs="Calibri"/>
          <w:sz w:val="20"/>
          <w:szCs w:val="20"/>
          <w:lang w:eastAsia="en-US"/>
        </w:rPr>
        <w:t xml:space="preserve">fully </w:t>
      </w:r>
      <w:proofErr w:type="gramStart"/>
      <w:r w:rsidRPr="00767FFE">
        <w:rPr>
          <w:rFonts w:ascii="Calibri" w:eastAsia="Times New Roman" w:hAnsi="Calibri" w:cs="Calibri"/>
          <w:sz w:val="20"/>
          <w:szCs w:val="20"/>
          <w:lang w:eastAsia="en-US"/>
        </w:rPr>
        <w:t>insures</w:t>
      </w:r>
      <w:proofErr w:type="gramEnd"/>
      <w:r w:rsidRPr="00767FFE">
        <w:rPr>
          <w:rFonts w:ascii="Calibri" w:eastAsia="Times New Roman" w:hAnsi="Calibri" w:cs="Calibri"/>
          <w:sz w:val="20"/>
          <w:szCs w:val="20"/>
          <w:lang w:eastAsia="en-US"/>
        </w:rPr>
        <w:t xml:space="preserve"> the Contractor for any amount it becomes liable to pay under any statute relating to workers' or accident compensation or for employer's liability at common law;</w:t>
      </w:r>
    </w:p>
    <w:p w14:paraId="5C96301B" w14:textId="77777777" w:rsidR="00C35877" w:rsidRPr="00767FFE" w:rsidRDefault="00C35877">
      <w:pPr>
        <w:pStyle w:val="Indent2"/>
        <w:numPr>
          <w:ilvl w:val="0"/>
          <w:numId w:val="233"/>
        </w:numPr>
        <w:spacing w:before="120" w:after="0" w:line="240" w:lineRule="auto"/>
        <w:jc w:val="both"/>
        <w:rPr>
          <w:rFonts w:ascii="Calibri" w:eastAsia="Times New Roman" w:hAnsi="Calibri" w:cs="Calibri"/>
          <w:sz w:val="20"/>
          <w:szCs w:val="20"/>
          <w:lang w:eastAsia="en-US"/>
        </w:rPr>
      </w:pPr>
      <w:r w:rsidRPr="00767FFE">
        <w:rPr>
          <w:rFonts w:ascii="Calibri" w:eastAsia="Times New Roman" w:hAnsi="Calibri" w:cs="Calibri"/>
          <w:sz w:val="20"/>
          <w:szCs w:val="20"/>
          <w:lang w:eastAsia="en-US"/>
        </w:rPr>
        <w:t xml:space="preserve">is </w:t>
      </w:r>
      <w:proofErr w:type="gramStart"/>
      <w:r w:rsidRPr="00767FFE">
        <w:rPr>
          <w:rFonts w:ascii="Calibri" w:eastAsia="Times New Roman" w:hAnsi="Calibri" w:cs="Calibri"/>
          <w:sz w:val="20"/>
          <w:szCs w:val="20"/>
          <w:lang w:eastAsia="en-US"/>
        </w:rPr>
        <w:t>effected</w:t>
      </w:r>
      <w:proofErr w:type="gramEnd"/>
      <w:r w:rsidRPr="00767FFE">
        <w:rPr>
          <w:rFonts w:ascii="Calibri" w:eastAsia="Times New Roman" w:hAnsi="Calibri" w:cs="Calibri"/>
          <w:sz w:val="20"/>
          <w:szCs w:val="20"/>
          <w:lang w:eastAsia="en-US"/>
        </w:rPr>
        <w:t xml:space="preserve"> in the Partner Country as well as every state or territory in Australia where its Personnel normally reside or in which their contract of employment was made; and</w:t>
      </w:r>
    </w:p>
    <w:p w14:paraId="08C07319" w14:textId="77777777" w:rsidR="00C35877" w:rsidRPr="00767FFE" w:rsidRDefault="00C35877">
      <w:pPr>
        <w:pStyle w:val="Indent2"/>
        <w:numPr>
          <w:ilvl w:val="0"/>
          <w:numId w:val="233"/>
        </w:numPr>
        <w:spacing w:before="120" w:after="0" w:line="240" w:lineRule="auto"/>
        <w:jc w:val="both"/>
        <w:rPr>
          <w:rFonts w:ascii="Calibri" w:eastAsia="Times New Roman" w:hAnsi="Calibri" w:cs="Calibri"/>
          <w:sz w:val="20"/>
          <w:szCs w:val="20"/>
          <w:lang w:eastAsia="en-US"/>
        </w:rPr>
      </w:pPr>
      <w:r w:rsidRPr="00767FFE">
        <w:rPr>
          <w:rFonts w:ascii="Calibri" w:eastAsia="Times New Roman" w:hAnsi="Calibri" w:cs="Calibri"/>
          <w:sz w:val="20"/>
          <w:szCs w:val="20"/>
          <w:lang w:eastAsia="en-US"/>
        </w:rPr>
        <w:t>where possible at law, extends to indemnify DFAT as principal for DFAT's liability to persons engaged by the Contractor;</w:t>
      </w:r>
    </w:p>
    <w:p w14:paraId="5A0C4026" w14:textId="77777777" w:rsidR="00C35877" w:rsidRPr="00D51313" w:rsidRDefault="00C35877">
      <w:pPr>
        <w:pStyle w:val="Indent2"/>
        <w:numPr>
          <w:ilvl w:val="0"/>
          <w:numId w:val="232"/>
        </w:numPr>
        <w:spacing w:before="120" w:after="0" w:line="240" w:lineRule="auto"/>
        <w:ind w:left="1276" w:hanging="567"/>
        <w:jc w:val="both"/>
        <w:rPr>
          <w:rFonts w:ascii="Calibri" w:hAnsi="Calibri" w:cs="Calibri"/>
          <w:sz w:val="20"/>
          <w:szCs w:val="20"/>
        </w:rPr>
      </w:pPr>
      <w:r w:rsidRPr="00D51313">
        <w:rPr>
          <w:rFonts w:ascii="Calibri" w:hAnsi="Calibri" w:cs="Calibri"/>
          <w:sz w:val="20"/>
          <w:szCs w:val="20"/>
        </w:rPr>
        <w:t>adequate property insurance covering any Contract Material, Supplies and the reinstatement of any Data while in the care, custody or control of the Contractor for its full replacement value;</w:t>
      </w:r>
    </w:p>
    <w:p w14:paraId="34D1B788" w14:textId="77777777" w:rsidR="00C35877" w:rsidRPr="00D51313" w:rsidRDefault="00C35877">
      <w:pPr>
        <w:pStyle w:val="Indent2"/>
        <w:numPr>
          <w:ilvl w:val="0"/>
          <w:numId w:val="232"/>
        </w:numPr>
        <w:spacing w:before="120" w:after="0" w:line="240" w:lineRule="auto"/>
        <w:ind w:left="1276" w:hanging="567"/>
        <w:jc w:val="both"/>
        <w:rPr>
          <w:rFonts w:ascii="Calibri" w:hAnsi="Calibri" w:cs="Calibri"/>
          <w:sz w:val="20"/>
          <w:szCs w:val="20"/>
        </w:rPr>
      </w:pPr>
      <w:r w:rsidRPr="00D51313">
        <w:rPr>
          <w:rFonts w:ascii="Calibri" w:hAnsi="Calibri" w:cs="Calibri"/>
          <w:sz w:val="20"/>
          <w:szCs w:val="20"/>
        </w:rPr>
        <w:t>adequate medical and dental insurance for its Personnel who are engaged to operate outside their country of permanent residence; and</w:t>
      </w:r>
    </w:p>
    <w:p w14:paraId="6C7AA53C" w14:textId="77777777" w:rsidR="00C35877" w:rsidRPr="00D51313" w:rsidRDefault="00C35877">
      <w:pPr>
        <w:pStyle w:val="Indent2"/>
        <w:numPr>
          <w:ilvl w:val="0"/>
          <w:numId w:val="232"/>
        </w:numPr>
        <w:spacing w:before="120" w:after="0" w:line="240" w:lineRule="auto"/>
        <w:ind w:left="1276" w:hanging="567"/>
        <w:jc w:val="both"/>
        <w:rPr>
          <w:rFonts w:ascii="Calibri" w:hAnsi="Calibri" w:cs="Calibri"/>
          <w:sz w:val="20"/>
          <w:szCs w:val="20"/>
        </w:rPr>
      </w:pPr>
      <w:r w:rsidRPr="00D51313">
        <w:rPr>
          <w:rFonts w:ascii="Calibri" w:hAnsi="Calibri" w:cs="Calibri"/>
          <w:sz w:val="20"/>
          <w:szCs w:val="20"/>
        </w:rPr>
        <w:t>adequate insurance for medical evacuation and evacuation resulting from an insured event for all its Personnel.</w:t>
      </w:r>
    </w:p>
    <w:p w14:paraId="3821DDEB" w14:textId="77777777"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Where there is no workers compensation legislation in force in the Partner Country, the Contractor should arrange adequate personal accident and illness insurance (accidental death and weekly benefits) for any of its Personnel not otherwise covered for the term of this Contract.</w:t>
      </w:r>
    </w:p>
    <w:p w14:paraId="064B423D" w14:textId="7B953407" w:rsidR="00C35877" w:rsidRPr="00D51313" w:rsidRDefault="00BE7B72">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lastRenderedPageBreak/>
        <w:t xml:space="preserve">The Contractor must, within </w:t>
      </w:r>
      <w:r w:rsidRPr="00D51313">
        <w:rPr>
          <w:rFonts w:ascii="Calibri" w:hAnsi="Calibri" w:cs="Calibri"/>
          <w:b/>
          <w:sz w:val="20"/>
          <w:szCs w:val="20"/>
        </w:rPr>
        <w:t xml:space="preserve">ten </w:t>
      </w:r>
      <w:r w:rsidR="00C35877" w:rsidRPr="00D51313">
        <w:rPr>
          <w:rFonts w:ascii="Calibri" w:hAnsi="Calibri" w:cs="Calibri"/>
          <w:b/>
          <w:sz w:val="20"/>
          <w:szCs w:val="20"/>
        </w:rPr>
        <w:t>(</w:t>
      </w:r>
      <w:r w:rsidRPr="00D51313">
        <w:rPr>
          <w:rFonts w:ascii="Calibri" w:hAnsi="Calibri" w:cs="Calibri"/>
          <w:b/>
          <w:sz w:val="20"/>
          <w:szCs w:val="20"/>
        </w:rPr>
        <w:t>10</w:t>
      </w:r>
      <w:r w:rsidR="00C35877" w:rsidRPr="00D51313">
        <w:rPr>
          <w:rFonts w:ascii="Calibri" w:hAnsi="Calibri" w:cs="Calibri"/>
          <w:b/>
          <w:sz w:val="20"/>
          <w:szCs w:val="20"/>
        </w:rPr>
        <w:t>)</w:t>
      </w:r>
      <w:r w:rsidR="00C35877" w:rsidRPr="00D51313">
        <w:rPr>
          <w:rFonts w:ascii="Calibri" w:hAnsi="Calibri" w:cs="Calibri"/>
          <w:sz w:val="20"/>
          <w:szCs w:val="20"/>
        </w:rPr>
        <w:t xml:space="preserve"> Business Days after a request by DFAT, provide for any insurance policy: a certificate of currency, a list of exclusions; and the amount of excess payable.</w:t>
      </w:r>
    </w:p>
    <w:p w14:paraId="1038C4AD" w14:textId="48B6DF7E"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 xml:space="preserve">Where any policy is to be cancelled, or the level of cover reduced, the Contractor must give DFAT at least </w:t>
      </w:r>
      <w:r w:rsidR="007A4BB6" w:rsidRPr="00D51313">
        <w:rPr>
          <w:rFonts w:ascii="Calibri" w:hAnsi="Calibri" w:cs="Calibri"/>
          <w:b/>
          <w:sz w:val="20"/>
          <w:szCs w:val="20"/>
        </w:rPr>
        <w:t xml:space="preserve">twenty </w:t>
      </w:r>
      <w:r w:rsidRPr="00D51313">
        <w:rPr>
          <w:rFonts w:ascii="Calibri" w:hAnsi="Calibri" w:cs="Calibri"/>
          <w:b/>
          <w:sz w:val="20"/>
          <w:szCs w:val="20"/>
        </w:rPr>
        <w:t>(</w:t>
      </w:r>
      <w:r w:rsidR="007A4BB6" w:rsidRPr="00D51313">
        <w:rPr>
          <w:rFonts w:ascii="Calibri" w:hAnsi="Calibri" w:cs="Calibri"/>
          <w:b/>
          <w:sz w:val="20"/>
          <w:szCs w:val="20"/>
        </w:rPr>
        <w:t>2</w:t>
      </w:r>
      <w:r w:rsidR="00BE7B72" w:rsidRPr="00D51313">
        <w:rPr>
          <w:rFonts w:ascii="Calibri" w:hAnsi="Calibri" w:cs="Calibri"/>
          <w:b/>
          <w:sz w:val="20"/>
          <w:szCs w:val="20"/>
        </w:rPr>
        <w:t>0</w:t>
      </w:r>
      <w:r w:rsidRPr="00D51313">
        <w:rPr>
          <w:rFonts w:ascii="Calibri" w:hAnsi="Calibri" w:cs="Calibri"/>
          <w:b/>
          <w:sz w:val="20"/>
          <w:szCs w:val="20"/>
        </w:rPr>
        <w:t>)</w:t>
      </w:r>
      <w:r w:rsidRPr="00D51313">
        <w:rPr>
          <w:rFonts w:ascii="Calibri" w:hAnsi="Calibri" w:cs="Calibri"/>
          <w:sz w:val="20"/>
          <w:szCs w:val="20"/>
        </w:rPr>
        <w:t xml:space="preserve"> Business Days prior notice of the cancellation.</w:t>
      </w:r>
    </w:p>
    <w:p w14:paraId="6CDDE242" w14:textId="562B25CF"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 xml:space="preserve">Neither the arrangement and maintenance of insurance nor any failure to arrange and maintain such insurance </w:t>
      </w:r>
      <w:r w:rsidR="00C42E9D" w:rsidRPr="00D51313">
        <w:rPr>
          <w:rFonts w:ascii="Calibri" w:hAnsi="Calibri" w:cs="Calibri"/>
          <w:sz w:val="20"/>
          <w:szCs w:val="20"/>
        </w:rPr>
        <w:t>will</w:t>
      </w:r>
      <w:r w:rsidRPr="00D51313">
        <w:rPr>
          <w:rFonts w:ascii="Calibri" w:hAnsi="Calibri" w:cs="Calibri"/>
          <w:sz w:val="20"/>
          <w:szCs w:val="20"/>
        </w:rPr>
        <w:t xml:space="preserve"> in any way limit, reduce or otherwise affect any of the obligations, responsibilities and liabilities of the Contractor under the other provisions of this Contract or at law.  </w:t>
      </w:r>
      <w:bookmarkEnd w:id="669"/>
      <w:bookmarkEnd w:id="670"/>
      <w:bookmarkEnd w:id="671"/>
      <w:bookmarkEnd w:id="672"/>
      <w:bookmarkEnd w:id="673"/>
      <w:bookmarkEnd w:id="674"/>
      <w:bookmarkEnd w:id="675"/>
      <w:bookmarkEnd w:id="676"/>
    </w:p>
    <w:p w14:paraId="173DEDC6" w14:textId="1CDB2B5F"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77" w:name="_Toc381252531"/>
      <w:bookmarkStart w:id="678" w:name="_Toc381865571"/>
      <w:bookmarkStart w:id="679" w:name="_Toc383445993"/>
      <w:r w:rsidRPr="00D51313">
        <w:rPr>
          <w:rFonts w:ascii="Calibri" w:hAnsi="Calibri" w:cs="Calibri"/>
          <w:sz w:val="20"/>
          <w:szCs w:val="20"/>
        </w:rPr>
        <w:t>Failure by the Contractor to maintain all necessary insurances will entitle DFAT to terminate this Contract immediately</w:t>
      </w:r>
      <w:bookmarkEnd w:id="677"/>
      <w:bookmarkEnd w:id="678"/>
      <w:bookmarkEnd w:id="679"/>
      <w:r w:rsidRPr="00D51313">
        <w:rPr>
          <w:rFonts w:ascii="Calibri" w:hAnsi="Calibri" w:cs="Calibri"/>
          <w:sz w:val="20"/>
          <w:szCs w:val="20"/>
        </w:rPr>
        <w:t xml:space="preserve"> in accordance with </w:t>
      </w:r>
      <w:r w:rsidR="007A4BB6" w:rsidRPr="00D51313">
        <w:rPr>
          <w:rFonts w:ascii="Calibri" w:hAnsi="Calibri" w:cs="Calibri"/>
          <w:b/>
          <w:sz w:val="20"/>
          <w:szCs w:val="20"/>
        </w:rPr>
        <w:t>c</w:t>
      </w:r>
      <w:r w:rsidRPr="00D51313">
        <w:rPr>
          <w:rFonts w:ascii="Calibri" w:hAnsi="Calibri" w:cs="Calibri"/>
          <w:b/>
          <w:sz w:val="20"/>
          <w:szCs w:val="20"/>
        </w:rPr>
        <w:t xml:space="preserve">lause </w:t>
      </w:r>
      <w:r w:rsidR="00376648" w:rsidRPr="00D51313">
        <w:rPr>
          <w:rFonts w:ascii="Calibri" w:hAnsi="Calibri" w:cs="Calibri"/>
          <w:b/>
          <w:sz w:val="20"/>
          <w:szCs w:val="20"/>
        </w:rPr>
        <w:fldChar w:fldCharType="begin"/>
      </w:r>
      <w:r w:rsidR="00376648" w:rsidRPr="00D51313">
        <w:rPr>
          <w:rFonts w:ascii="Calibri" w:hAnsi="Calibri" w:cs="Calibri"/>
          <w:b/>
          <w:sz w:val="20"/>
          <w:szCs w:val="20"/>
        </w:rPr>
        <w:instrText xml:space="preserve"> REF _Ref83043451 \r \h  \* MERGEFORMAT </w:instrText>
      </w:r>
      <w:r w:rsidR="00376648" w:rsidRPr="00D51313">
        <w:rPr>
          <w:rFonts w:ascii="Calibri" w:hAnsi="Calibri" w:cs="Calibri"/>
          <w:b/>
          <w:sz w:val="20"/>
          <w:szCs w:val="20"/>
        </w:rPr>
      </w:r>
      <w:r w:rsidR="00376648" w:rsidRPr="00D51313">
        <w:rPr>
          <w:rFonts w:ascii="Calibri" w:hAnsi="Calibri" w:cs="Calibri"/>
          <w:b/>
          <w:sz w:val="20"/>
          <w:szCs w:val="20"/>
        </w:rPr>
        <w:fldChar w:fldCharType="separate"/>
      </w:r>
      <w:r w:rsidR="00F623C9">
        <w:rPr>
          <w:rFonts w:ascii="Calibri" w:hAnsi="Calibri" w:cs="Calibri"/>
          <w:b/>
          <w:sz w:val="20"/>
          <w:szCs w:val="20"/>
        </w:rPr>
        <w:t>12</w:t>
      </w:r>
      <w:r w:rsidR="00376648" w:rsidRPr="00D51313">
        <w:rPr>
          <w:rFonts w:ascii="Calibri" w:hAnsi="Calibri" w:cs="Calibri"/>
          <w:b/>
          <w:sz w:val="20"/>
          <w:szCs w:val="20"/>
        </w:rPr>
        <w:fldChar w:fldCharType="end"/>
      </w:r>
      <w:r w:rsidRPr="00D51313">
        <w:rPr>
          <w:rFonts w:ascii="Calibri" w:hAnsi="Calibri" w:cs="Calibri"/>
          <w:sz w:val="20"/>
          <w:szCs w:val="20"/>
        </w:rPr>
        <w:t xml:space="preserve"> (Termination for Breach).</w:t>
      </w:r>
    </w:p>
    <w:p w14:paraId="3DD778B5" w14:textId="7A46AF01"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80" w:name="_Toc381865574"/>
      <w:bookmarkStart w:id="681" w:name="_Toc383445996"/>
      <w:r w:rsidRPr="00D51313">
        <w:rPr>
          <w:rFonts w:ascii="Calibri" w:hAnsi="Calibri" w:cs="Calibri"/>
          <w:sz w:val="20"/>
          <w:szCs w:val="20"/>
        </w:rPr>
        <w:t>In the event of an insurance claim any deductible or excess payable will be the responsibility of the Contractor.</w:t>
      </w:r>
      <w:bookmarkEnd w:id="680"/>
      <w:bookmarkEnd w:id="681"/>
    </w:p>
    <w:p w14:paraId="0E988619" w14:textId="77777777" w:rsidR="00C35877" w:rsidRPr="00D51313" w:rsidRDefault="00C35877">
      <w:pPr>
        <w:pStyle w:val="Heading1"/>
        <w:numPr>
          <w:ilvl w:val="0"/>
          <w:numId w:val="227"/>
        </w:numPr>
        <w:pBdr>
          <w:top w:val="single" w:sz="4" w:space="1" w:color="auto"/>
        </w:pBdr>
        <w:spacing w:before="120"/>
        <w:ind w:left="709" w:hanging="709"/>
        <w:rPr>
          <w:rFonts w:ascii="Calibri" w:hAnsi="Calibri" w:cs="Calibri"/>
          <w:sz w:val="20"/>
          <w:szCs w:val="20"/>
        </w:rPr>
      </w:pPr>
      <w:bookmarkStart w:id="682" w:name="_Toc399326988"/>
      <w:bookmarkStart w:id="683" w:name="_Toc399328110"/>
      <w:bookmarkStart w:id="684" w:name="_Toc399328823"/>
      <w:bookmarkStart w:id="685" w:name="_Toc506808360"/>
      <w:bookmarkStart w:id="686" w:name="_Toc522417582"/>
      <w:bookmarkStart w:id="687" w:name="_Toc529564027"/>
      <w:r w:rsidRPr="00D51313">
        <w:rPr>
          <w:rFonts w:ascii="Calibri" w:hAnsi="Calibri" w:cs="Calibri"/>
          <w:sz w:val="20"/>
          <w:szCs w:val="20"/>
        </w:rPr>
        <w:t>INTELLECTUAL PROPERTY RIGHTS</w:t>
      </w:r>
      <w:bookmarkEnd w:id="682"/>
      <w:bookmarkEnd w:id="683"/>
      <w:bookmarkEnd w:id="684"/>
      <w:bookmarkEnd w:id="685"/>
      <w:bookmarkEnd w:id="686"/>
      <w:bookmarkEnd w:id="687"/>
    </w:p>
    <w:p w14:paraId="0C5D1672" w14:textId="6872DE9C"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bookmarkStart w:id="688" w:name="_Ref31541974"/>
      <w:bookmarkStart w:id="689" w:name="_Toc381252562"/>
      <w:bookmarkStart w:id="690" w:name="_Toc381865605"/>
      <w:bookmarkStart w:id="691" w:name="_Toc383446022"/>
      <w:bookmarkStart w:id="692" w:name="_Toc54369709"/>
      <w:bookmarkStart w:id="693" w:name="_Toc54373427"/>
      <w:bookmarkStart w:id="694" w:name="_Toc54156902"/>
      <w:bookmarkStart w:id="695" w:name="_Toc447007867"/>
      <w:bookmarkStart w:id="696" w:name="_Toc452438237"/>
      <w:bookmarkStart w:id="697" w:name="_Toc460736155"/>
      <w:bookmarkStart w:id="698" w:name="_Toc465136675"/>
      <w:r w:rsidRPr="00FD3CAF">
        <w:rPr>
          <w:rFonts w:ascii="Calibri" w:hAnsi="Calibri" w:cs="Calibri"/>
          <w:sz w:val="20"/>
          <w:szCs w:val="20"/>
        </w:rPr>
        <w:t xml:space="preserve">This </w:t>
      </w:r>
      <w:r w:rsidR="00E3774B" w:rsidRPr="00D51313">
        <w:rPr>
          <w:rFonts w:ascii="Calibri" w:hAnsi="Calibri" w:cs="Calibri"/>
          <w:b/>
          <w:sz w:val="20"/>
          <w:szCs w:val="20"/>
        </w:rPr>
        <w:t>c</w:t>
      </w:r>
      <w:r w:rsidRPr="00D51313">
        <w:rPr>
          <w:rFonts w:ascii="Calibri" w:hAnsi="Calibri" w:cs="Calibri"/>
          <w:b/>
          <w:sz w:val="20"/>
          <w:szCs w:val="20"/>
        </w:rPr>
        <w:t xml:space="preserve">lause </w:t>
      </w:r>
      <w:r w:rsidR="007C595C" w:rsidRPr="00D51313">
        <w:rPr>
          <w:rFonts w:ascii="Calibri" w:hAnsi="Calibri" w:cs="Calibri"/>
          <w:b/>
          <w:sz w:val="20"/>
          <w:szCs w:val="20"/>
        </w:rPr>
        <w:t>10</w:t>
      </w:r>
      <w:r w:rsidRPr="00D51313">
        <w:rPr>
          <w:rFonts w:ascii="Calibri" w:hAnsi="Calibri" w:cs="Calibri"/>
          <w:sz w:val="20"/>
          <w:szCs w:val="20"/>
        </w:rPr>
        <w:t xml:space="preserve"> does not affect the ownership of the Intel</w:t>
      </w:r>
      <w:r w:rsidR="00DF7AB8" w:rsidRPr="00D51313">
        <w:rPr>
          <w:rFonts w:ascii="Calibri" w:hAnsi="Calibri" w:cs="Calibri"/>
          <w:sz w:val="20"/>
          <w:szCs w:val="20"/>
        </w:rPr>
        <w:t>lectual Property Rights in any Background IP</w:t>
      </w:r>
      <w:r w:rsidR="00646E59" w:rsidRPr="00D51313">
        <w:rPr>
          <w:rFonts w:ascii="Calibri" w:hAnsi="Calibri" w:cs="Calibri"/>
          <w:sz w:val="20"/>
          <w:szCs w:val="20"/>
        </w:rPr>
        <w:t xml:space="preserve"> </w:t>
      </w:r>
      <w:r w:rsidR="00193F6A" w:rsidRPr="00D51313">
        <w:rPr>
          <w:rFonts w:ascii="Calibri" w:hAnsi="Calibri" w:cs="Calibri"/>
          <w:sz w:val="20"/>
          <w:szCs w:val="20"/>
        </w:rPr>
        <w:t>or any DFAT Material</w:t>
      </w:r>
      <w:r w:rsidRPr="00D51313">
        <w:rPr>
          <w:rFonts w:ascii="Calibri" w:hAnsi="Calibri" w:cs="Calibri"/>
          <w:sz w:val="20"/>
          <w:szCs w:val="20"/>
        </w:rPr>
        <w:t>.</w:t>
      </w:r>
    </w:p>
    <w:p w14:paraId="6A32D114" w14:textId="77B51973" w:rsidR="00C35877" w:rsidRPr="00D51313" w:rsidRDefault="00C35877">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 xml:space="preserve">The Contractor must obtain all necessary copyright and other Intellectual Property Rights permissions before making any </w:t>
      </w:r>
      <w:r w:rsidR="007D2417" w:rsidRPr="00D51313">
        <w:rPr>
          <w:rFonts w:ascii="Calibri" w:hAnsi="Calibri" w:cs="Calibri"/>
          <w:sz w:val="20"/>
          <w:szCs w:val="20"/>
        </w:rPr>
        <w:t>Background IP</w:t>
      </w:r>
      <w:r w:rsidRPr="00D51313">
        <w:rPr>
          <w:rFonts w:ascii="Calibri" w:hAnsi="Calibri" w:cs="Calibri"/>
          <w:sz w:val="20"/>
          <w:szCs w:val="20"/>
        </w:rPr>
        <w:t xml:space="preserve"> available as a part of the Services.  </w:t>
      </w:r>
    </w:p>
    <w:bookmarkEnd w:id="688"/>
    <w:p w14:paraId="3A8BD8EA" w14:textId="7ED376E1" w:rsidR="00C35877" w:rsidRPr="00D51313" w:rsidRDefault="00971DF2">
      <w:pPr>
        <w:pStyle w:val="Indent2"/>
        <w:numPr>
          <w:ilvl w:val="1"/>
          <w:numId w:val="227"/>
        </w:numPr>
        <w:spacing w:before="120" w:after="0" w:line="240" w:lineRule="auto"/>
        <w:ind w:left="709" w:hanging="709"/>
        <w:jc w:val="both"/>
        <w:rPr>
          <w:rFonts w:ascii="Calibri" w:hAnsi="Calibri" w:cs="Calibri"/>
          <w:sz w:val="20"/>
          <w:szCs w:val="20"/>
        </w:rPr>
      </w:pPr>
      <w:r w:rsidRPr="00D51313">
        <w:rPr>
          <w:rFonts w:ascii="Calibri" w:hAnsi="Calibri" w:cs="Calibri"/>
          <w:sz w:val="20"/>
          <w:szCs w:val="20"/>
        </w:rPr>
        <w:t xml:space="preserve">Except where otherwise agreed in writing </w:t>
      </w:r>
      <w:r w:rsidR="006B5606" w:rsidRPr="00D51313">
        <w:rPr>
          <w:rFonts w:ascii="Calibri" w:hAnsi="Calibri" w:cs="Calibri"/>
          <w:sz w:val="20"/>
          <w:szCs w:val="20"/>
        </w:rPr>
        <w:t>by</w:t>
      </w:r>
      <w:r w:rsidRPr="00D51313">
        <w:rPr>
          <w:rFonts w:ascii="Calibri" w:hAnsi="Calibri" w:cs="Calibri"/>
          <w:sz w:val="20"/>
          <w:szCs w:val="20"/>
        </w:rPr>
        <w:t xml:space="preserve"> DFAT</w:t>
      </w:r>
      <w:r w:rsidRPr="00D51313">
        <w:t xml:space="preserve"> </w:t>
      </w:r>
      <w:r w:rsidRPr="00D51313">
        <w:rPr>
          <w:rFonts w:ascii="Calibri" w:hAnsi="Calibri" w:cs="Calibri"/>
          <w:sz w:val="20"/>
          <w:szCs w:val="20"/>
        </w:rPr>
        <w:t>(including where agreed pursuant</w:t>
      </w:r>
      <w:r w:rsidR="00C35877" w:rsidRPr="00D51313">
        <w:rPr>
          <w:rFonts w:ascii="Calibri" w:hAnsi="Calibri" w:cs="Calibri"/>
          <w:sz w:val="20"/>
          <w:szCs w:val="20"/>
        </w:rPr>
        <w:t xml:space="preserve"> to </w:t>
      </w:r>
      <w:r w:rsidR="00E3774B" w:rsidRPr="00D51313">
        <w:rPr>
          <w:rFonts w:ascii="Calibri" w:hAnsi="Calibri" w:cs="Calibri"/>
          <w:b/>
          <w:sz w:val="20"/>
          <w:szCs w:val="20"/>
        </w:rPr>
        <w:t>c</w:t>
      </w:r>
      <w:r w:rsidR="00C35877" w:rsidRPr="00D51313">
        <w:rPr>
          <w:rFonts w:ascii="Calibri" w:hAnsi="Calibri" w:cs="Calibri"/>
          <w:b/>
          <w:sz w:val="20"/>
          <w:szCs w:val="20"/>
        </w:rPr>
        <w:t>lause</w:t>
      </w:r>
      <w:r w:rsidR="00767FFE">
        <w:rPr>
          <w:rFonts w:ascii="Calibri" w:hAnsi="Calibri" w:cs="Calibri"/>
          <w:b/>
          <w:sz w:val="20"/>
          <w:szCs w:val="20"/>
        </w:rPr>
        <w:t xml:space="preserve"> 10.5</w:t>
      </w:r>
      <w:r w:rsidR="00767FFE">
        <w:rPr>
          <w:rFonts w:ascii="Calibri" w:hAnsi="Calibri" w:cs="Calibri"/>
          <w:b/>
          <w:sz w:val="20"/>
          <w:szCs w:val="20"/>
        </w:rPr>
        <w:fldChar w:fldCharType="begin"/>
      </w:r>
      <w:r w:rsidR="00767FFE">
        <w:rPr>
          <w:rFonts w:ascii="Calibri" w:hAnsi="Calibri" w:cs="Calibri"/>
          <w:b/>
          <w:sz w:val="20"/>
          <w:szCs w:val="20"/>
        </w:rPr>
        <w:instrText xml:space="preserve"> REF _Ref202435575 \r \h </w:instrText>
      </w:r>
      <w:r w:rsidR="00767FFE">
        <w:rPr>
          <w:rFonts w:ascii="Calibri" w:hAnsi="Calibri" w:cs="Calibri"/>
          <w:b/>
          <w:sz w:val="20"/>
          <w:szCs w:val="20"/>
        </w:rPr>
      </w:r>
      <w:r w:rsidR="00767FFE">
        <w:rPr>
          <w:rFonts w:ascii="Calibri" w:hAnsi="Calibri" w:cs="Calibri"/>
          <w:b/>
          <w:sz w:val="20"/>
          <w:szCs w:val="20"/>
        </w:rPr>
        <w:fldChar w:fldCharType="separate"/>
      </w:r>
      <w:r w:rsidR="00F623C9">
        <w:rPr>
          <w:rFonts w:ascii="Calibri" w:hAnsi="Calibri" w:cs="Calibri"/>
          <w:b/>
          <w:sz w:val="20"/>
          <w:szCs w:val="20"/>
        </w:rPr>
        <w:t>(b)</w:t>
      </w:r>
      <w:r w:rsidR="00767FFE">
        <w:rPr>
          <w:rFonts w:ascii="Calibri" w:hAnsi="Calibri" w:cs="Calibri"/>
          <w:b/>
          <w:sz w:val="20"/>
          <w:szCs w:val="20"/>
        </w:rPr>
        <w:fldChar w:fldCharType="end"/>
      </w:r>
      <w:r w:rsidR="00A66DE3" w:rsidRPr="00D51313">
        <w:rPr>
          <w:rFonts w:ascii="Calibri" w:hAnsi="Calibri" w:cs="Calibri"/>
          <w:bCs/>
          <w:sz w:val="20"/>
          <w:szCs w:val="20"/>
        </w:rPr>
        <w:t>)</w:t>
      </w:r>
      <w:r w:rsidR="00C35877" w:rsidRPr="00D51313">
        <w:rPr>
          <w:rFonts w:ascii="Calibri" w:hAnsi="Calibri" w:cs="Calibri"/>
          <w:sz w:val="20"/>
          <w:szCs w:val="20"/>
        </w:rPr>
        <w:t xml:space="preserve">, all Intellectual Property Rights in the Contract Material vest </w:t>
      </w:r>
      <w:r w:rsidR="00C35877" w:rsidRPr="00D51313">
        <w:rPr>
          <w:rFonts w:ascii="Calibri" w:hAnsi="Calibri"/>
          <w:sz w:val="20"/>
        </w:rPr>
        <w:t xml:space="preserve">in </w:t>
      </w:r>
      <w:r w:rsidR="00093D34" w:rsidRPr="00D51313">
        <w:rPr>
          <w:rFonts w:ascii="Calibri" w:hAnsi="Calibri" w:cs="Calibri"/>
          <w:sz w:val="20"/>
          <w:szCs w:val="20"/>
        </w:rPr>
        <w:t>DFAT</w:t>
      </w:r>
      <w:r w:rsidR="00C35877" w:rsidRPr="00D51313">
        <w:rPr>
          <w:rFonts w:ascii="Calibri" w:hAnsi="Calibri"/>
          <w:sz w:val="20"/>
        </w:rPr>
        <w:t xml:space="preserve"> </w:t>
      </w:r>
      <w:r w:rsidR="00C35877" w:rsidRPr="00D51313">
        <w:rPr>
          <w:rFonts w:ascii="Calibri" w:hAnsi="Calibri" w:cs="Calibri"/>
          <w:sz w:val="20"/>
          <w:szCs w:val="20"/>
        </w:rPr>
        <w:t xml:space="preserve">on creation.  </w:t>
      </w:r>
    </w:p>
    <w:p w14:paraId="7303D9A0" w14:textId="3E6BB477" w:rsidR="00C35877" w:rsidRPr="00D51313" w:rsidRDefault="006E411E">
      <w:pPr>
        <w:pStyle w:val="Indent2"/>
        <w:numPr>
          <w:ilvl w:val="1"/>
          <w:numId w:val="227"/>
        </w:numPr>
        <w:spacing w:before="120" w:after="0" w:line="240" w:lineRule="auto"/>
        <w:ind w:left="709" w:hanging="709"/>
        <w:jc w:val="both"/>
        <w:rPr>
          <w:rFonts w:ascii="Calibri" w:hAnsi="Calibri" w:cs="Calibri"/>
          <w:sz w:val="20"/>
          <w:szCs w:val="20"/>
        </w:rPr>
      </w:pPr>
      <w:bookmarkStart w:id="699" w:name="_Ref161800206"/>
      <w:bookmarkStart w:id="700" w:name="_Ref360026571"/>
      <w:r w:rsidRPr="00D51313">
        <w:rPr>
          <w:rFonts w:ascii="Calibri" w:hAnsi="Calibri" w:cs="Calibri"/>
          <w:sz w:val="20"/>
          <w:szCs w:val="20"/>
        </w:rPr>
        <w:t>T</w:t>
      </w:r>
      <w:r w:rsidR="00C35877" w:rsidRPr="00D51313">
        <w:rPr>
          <w:rFonts w:ascii="Calibri" w:hAnsi="Calibri" w:cs="Calibri"/>
          <w:sz w:val="20"/>
          <w:szCs w:val="20"/>
        </w:rPr>
        <w:t xml:space="preserve">he Contractor grants to, or must </w:t>
      </w:r>
      <w:r w:rsidR="007F3A17" w:rsidRPr="00D51313">
        <w:rPr>
          <w:rFonts w:ascii="Calibri" w:hAnsi="Calibri" w:cs="Calibri"/>
          <w:sz w:val="20"/>
          <w:szCs w:val="20"/>
        </w:rPr>
        <w:t>procure</w:t>
      </w:r>
      <w:r w:rsidR="00C35877" w:rsidRPr="00D51313">
        <w:rPr>
          <w:rFonts w:ascii="Calibri" w:hAnsi="Calibri" w:cs="Calibri"/>
          <w:sz w:val="20"/>
          <w:szCs w:val="20"/>
        </w:rPr>
        <w:t xml:space="preserve"> for, DFAT a</w:t>
      </w:r>
      <w:r w:rsidR="00445074" w:rsidRPr="00D51313">
        <w:rPr>
          <w:rFonts w:ascii="Calibri" w:hAnsi="Calibri" w:cs="Calibri"/>
          <w:sz w:val="20"/>
          <w:szCs w:val="20"/>
        </w:rPr>
        <w:t>n irrevocable</w:t>
      </w:r>
      <w:r w:rsidR="00C35877" w:rsidRPr="00D51313">
        <w:rPr>
          <w:rFonts w:ascii="Calibri" w:hAnsi="Calibri" w:cs="Calibri"/>
          <w:sz w:val="20"/>
          <w:szCs w:val="20"/>
        </w:rPr>
        <w:t xml:space="preserve"> perpetual, world-wide, royalty free, non-exclusive licence (including the right to sublicense) to use, reproduce, adapt, modify and communicate </w:t>
      </w:r>
      <w:r w:rsidR="00C44474" w:rsidRPr="00D51313">
        <w:rPr>
          <w:rFonts w:ascii="Calibri" w:hAnsi="Calibri" w:cs="Calibri"/>
          <w:sz w:val="20"/>
          <w:szCs w:val="20"/>
        </w:rPr>
        <w:t>the</w:t>
      </w:r>
      <w:r w:rsidR="00C35877" w:rsidRPr="00D51313">
        <w:rPr>
          <w:rFonts w:ascii="Calibri" w:hAnsi="Calibri" w:cs="Calibri"/>
          <w:sz w:val="20"/>
          <w:szCs w:val="20"/>
        </w:rPr>
        <w:t xml:space="preserve"> </w:t>
      </w:r>
      <w:r w:rsidR="007D2417" w:rsidRPr="00D51313">
        <w:rPr>
          <w:rFonts w:ascii="Calibri" w:hAnsi="Calibri" w:cs="Calibri"/>
          <w:sz w:val="20"/>
          <w:szCs w:val="20"/>
        </w:rPr>
        <w:t>Background IP</w:t>
      </w:r>
      <w:r w:rsidR="00C44474" w:rsidRPr="00D51313">
        <w:rPr>
          <w:rFonts w:ascii="Calibri" w:hAnsi="Calibri" w:cs="Calibri"/>
          <w:sz w:val="20"/>
          <w:szCs w:val="20"/>
        </w:rPr>
        <w:t xml:space="preserve"> for any purpose</w:t>
      </w:r>
      <w:r w:rsidR="00E57441" w:rsidRPr="00D51313">
        <w:rPr>
          <w:rFonts w:ascii="Calibri" w:hAnsi="Calibri" w:cs="Calibri"/>
          <w:sz w:val="20"/>
          <w:szCs w:val="20"/>
        </w:rPr>
        <w:t xml:space="preserve"> (</w:t>
      </w:r>
      <w:r w:rsidR="00E9496D" w:rsidRPr="00D51313">
        <w:rPr>
          <w:rFonts w:ascii="Calibri" w:hAnsi="Calibri" w:cs="Calibri"/>
          <w:sz w:val="20"/>
          <w:szCs w:val="20"/>
        </w:rPr>
        <w:t>except any commercial purpose)</w:t>
      </w:r>
      <w:r w:rsidR="00C44474" w:rsidRPr="00D51313">
        <w:rPr>
          <w:rFonts w:ascii="Calibri" w:hAnsi="Calibri" w:cs="Calibri"/>
          <w:sz w:val="20"/>
          <w:szCs w:val="20"/>
        </w:rPr>
        <w:t>.</w:t>
      </w:r>
      <w:bookmarkEnd w:id="699"/>
      <w:bookmarkEnd w:id="700"/>
    </w:p>
    <w:p w14:paraId="2F4DBC80" w14:textId="727E0BFD" w:rsidR="006E411E" w:rsidRPr="00FE7B86" w:rsidRDefault="006E411E">
      <w:pPr>
        <w:pStyle w:val="Indent2"/>
        <w:numPr>
          <w:ilvl w:val="1"/>
          <w:numId w:val="227"/>
        </w:numPr>
        <w:spacing w:before="120" w:after="0" w:line="240" w:lineRule="auto"/>
        <w:ind w:left="709" w:hanging="709"/>
        <w:jc w:val="both"/>
        <w:rPr>
          <w:rFonts w:ascii="Calibri" w:hAnsi="Calibri" w:cs="Calibri"/>
          <w:sz w:val="20"/>
          <w:szCs w:val="20"/>
        </w:rPr>
      </w:pPr>
      <w:bookmarkStart w:id="701" w:name="_Ref202435573"/>
      <w:r>
        <w:rPr>
          <w:rFonts w:ascii="Calibri" w:hAnsi="Calibri" w:cs="Calibri"/>
          <w:sz w:val="20"/>
          <w:szCs w:val="20"/>
        </w:rPr>
        <w:t>To the extent that:</w:t>
      </w:r>
      <w:bookmarkEnd w:id="701"/>
    </w:p>
    <w:p w14:paraId="75C0D505" w14:textId="3E1AF42A" w:rsidR="00C35877" w:rsidRPr="00FE7B86" w:rsidRDefault="00C35877">
      <w:pPr>
        <w:pStyle w:val="Indent2"/>
        <w:numPr>
          <w:ilvl w:val="0"/>
          <w:numId w:val="234"/>
        </w:numPr>
        <w:spacing w:before="120" w:after="0" w:line="240" w:lineRule="auto"/>
        <w:ind w:left="1276" w:hanging="567"/>
        <w:jc w:val="both"/>
        <w:rPr>
          <w:rFonts w:ascii="Calibri" w:hAnsi="Calibri" w:cs="Calibri"/>
          <w:sz w:val="20"/>
          <w:szCs w:val="20"/>
        </w:rPr>
      </w:pPr>
      <w:r w:rsidRPr="00FE7B86">
        <w:rPr>
          <w:rFonts w:ascii="Calibri" w:hAnsi="Calibri" w:cs="Calibri"/>
          <w:sz w:val="20"/>
          <w:szCs w:val="20"/>
        </w:rPr>
        <w:t>the Contractor needs to use any of the DFAT Material</w:t>
      </w:r>
      <w:r w:rsidR="00B63684">
        <w:rPr>
          <w:rFonts w:ascii="Calibri" w:hAnsi="Calibri" w:cs="Calibri"/>
          <w:sz w:val="20"/>
          <w:szCs w:val="20"/>
        </w:rPr>
        <w:t xml:space="preserve"> or Contract Material</w:t>
      </w:r>
      <w:r w:rsidRPr="00FE7B86">
        <w:rPr>
          <w:rFonts w:ascii="Calibri" w:hAnsi="Calibri" w:cs="Calibri"/>
          <w:sz w:val="20"/>
          <w:szCs w:val="20"/>
        </w:rPr>
        <w:t xml:space="preserve"> for the purpose of performing its obligations under this </w:t>
      </w:r>
      <w:r w:rsidRPr="00D00FDC">
        <w:rPr>
          <w:rFonts w:ascii="Calibri" w:hAnsi="Calibri" w:cs="Calibri"/>
          <w:sz w:val="20"/>
          <w:szCs w:val="20"/>
        </w:rPr>
        <w:t xml:space="preserve">Contract, DFAT grants to the Contractor for the term of this Contract, subject to any conditions or restrictions specified </w:t>
      </w:r>
      <w:r w:rsidR="00C942E1" w:rsidRPr="00D00FDC">
        <w:rPr>
          <w:rFonts w:ascii="Calibri" w:hAnsi="Calibri" w:cs="Calibri"/>
          <w:sz w:val="20"/>
          <w:szCs w:val="20"/>
        </w:rPr>
        <w:t>in the Services Order or other</w:t>
      </w:r>
      <w:r w:rsidR="00910B6D" w:rsidRPr="00414B14">
        <w:rPr>
          <w:rFonts w:ascii="Calibri" w:hAnsi="Calibri" w:cs="Calibri"/>
          <w:sz w:val="20"/>
          <w:szCs w:val="20"/>
        </w:rPr>
        <w:t>wise</w:t>
      </w:r>
      <w:r w:rsidR="00C942E1" w:rsidRPr="00D00FDC">
        <w:rPr>
          <w:rFonts w:ascii="Calibri" w:hAnsi="Calibri" w:cs="Calibri"/>
          <w:sz w:val="20"/>
          <w:szCs w:val="20"/>
        </w:rPr>
        <w:t xml:space="preserve"> specified </w:t>
      </w:r>
      <w:r w:rsidRPr="00D00FDC">
        <w:rPr>
          <w:rFonts w:ascii="Calibri" w:hAnsi="Calibri" w:cs="Calibri"/>
          <w:sz w:val="20"/>
          <w:szCs w:val="20"/>
        </w:rPr>
        <w:t>by DFAT</w:t>
      </w:r>
      <w:r w:rsidR="00C942E1" w:rsidRPr="00D00FDC">
        <w:rPr>
          <w:rFonts w:ascii="Calibri" w:hAnsi="Calibri" w:cs="Calibri"/>
          <w:sz w:val="20"/>
          <w:szCs w:val="20"/>
        </w:rPr>
        <w:t xml:space="preserve"> in writing</w:t>
      </w:r>
      <w:r w:rsidRPr="00D00FDC">
        <w:rPr>
          <w:rFonts w:ascii="Calibri" w:hAnsi="Calibri" w:cs="Calibri"/>
          <w:sz w:val="20"/>
          <w:szCs w:val="20"/>
        </w:rPr>
        <w:t xml:space="preserve">, a world-wide, royalty-free, non-exclusive, non-transferable licence (including the right to sublicense) to </w:t>
      </w:r>
      <w:r w:rsidR="00770833" w:rsidRPr="00D00FDC">
        <w:rPr>
          <w:rFonts w:ascii="Calibri" w:hAnsi="Calibri" w:cs="Calibri"/>
          <w:sz w:val="20"/>
          <w:szCs w:val="20"/>
        </w:rPr>
        <w:t>u</w:t>
      </w:r>
      <w:r w:rsidRPr="00D00FDC">
        <w:rPr>
          <w:rFonts w:ascii="Calibri" w:hAnsi="Calibri" w:cs="Calibri"/>
          <w:sz w:val="20"/>
          <w:szCs w:val="20"/>
        </w:rPr>
        <w:t>se, reproduce, adapt, modify and communicate such Material</w:t>
      </w:r>
      <w:r w:rsidRPr="00FE7B86">
        <w:rPr>
          <w:rFonts w:ascii="Calibri" w:hAnsi="Calibri" w:cs="Calibri"/>
          <w:sz w:val="20"/>
          <w:szCs w:val="20"/>
        </w:rPr>
        <w:t xml:space="preserve"> solely for the purpose of providing the Services; or</w:t>
      </w:r>
    </w:p>
    <w:p w14:paraId="01B91170" w14:textId="658D1DD5" w:rsidR="00C35877" w:rsidRPr="00737E8B" w:rsidRDefault="00C35877">
      <w:pPr>
        <w:pStyle w:val="Indent2"/>
        <w:numPr>
          <w:ilvl w:val="0"/>
          <w:numId w:val="234"/>
        </w:numPr>
        <w:spacing w:before="120" w:after="0" w:line="240" w:lineRule="auto"/>
        <w:ind w:left="1276" w:hanging="567"/>
        <w:jc w:val="both"/>
        <w:rPr>
          <w:rFonts w:ascii="Calibri" w:hAnsi="Calibri" w:cs="Calibri"/>
          <w:sz w:val="20"/>
          <w:szCs w:val="20"/>
        </w:rPr>
      </w:pPr>
      <w:bookmarkStart w:id="702" w:name="_Ref202435575"/>
      <w:bookmarkStart w:id="703" w:name="_Ref197010847"/>
      <w:r w:rsidRPr="00FE7B86">
        <w:rPr>
          <w:rFonts w:ascii="Calibri" w:hAnsi="Calibri" w:cs="Calibri"/>
          <w:sz w:val="20"/>
          <w:szCs w:val="20"/>
        </w:rPr>
        <w:t>it is a condition for the creation of Contract Material that the Intellectual Property</w:t>
      </w:r>
      <w:r w:rsidR="00874066">
        <w:rPr>
          <w:rFonts w:ascii="Calibri" w:hAnsi="Calibri" w:cs="Calibri"/>
          <w:sz w:val="20"/>
          <w:szCs w:val="20"/>
        </w:rPr>
        <w:t xml:space="preserve"> Rights</w:t>
      </w:r>
      <w:r w:rsidRPr="00FE7B86">
        <w:rPr>
          <w:rFonts w:ascii="Calibri" w:hAnsi="Calibri" w:cs="Calibri"/>
          <w:sz w:val="20"/>
          <w:szCs w:val="20"/>
        </w:rPr>
        <w:t xml:space="preserve"> in that Contract Material vest in a third party, for example when the Contractor</w:t>
      </w:r>
      <w:r w:rsidRPr="00737E8B">
        <w:rPr>
          <w:rFonts w:ascii="Calibri" w:hAnsi="Calibri" w:cs="Calibri"/>
          <w:sz w:val="20"/>
          <w:szCs w:val="20"/>
        </w:rPr>
        <w:t xml:space="preserve"> engages a university or private sector organisation to create the Contract Material, the Contractor must obtain the agreement of the DFAT </w:t>
      </w:r>
      <w:r w:rsidR="006F0B7A" w:rsidRPr="00737E8B">
        <w:rPr>
          <w:rFonts w:ascii="Calibri" w:hAnsi="Calibri" w:cs="Calibri"/>
          <w:sz w:val="20"/>
          <w:szCs w:val="20"/>
        </w:rPr>
        <w:t xml:space="preserve">Representative </w:t>
      </w:r>
      <w:r w:rsidRPr="00737E8B">
        <w:rPr>
          <w:rFonts w:ascii="Calibri" w:hAnsi="Calibri" w:cs="Calibri"/>
          <w:sz w:val="20"/>
          <w:szCs w:val="20"/>
        </w:rPr>
        <w:t xml:space="preserve">in writing in advance of accepting such a condition. </w:t>
      </w:r>
      <w:r w:rsidR="000D001D" w:rsidRPr="00737E8B">
        <w:rPr>
          <w:rFonts w:ascii="Calibri" w:hAnsi="Calibri" w:cs="Calibri"/>
          <w:sz w:val="20"/>
          <w:szCs w:val="20"/>
        </w:rPr>
        <w:t xml:space="preserve"> </w:t>
      </w:r>
      <w:r w:rsidRPr="00737E8B">
        <w:rPr>
          <w:rFonts w:ascii="Calibri" w:hAnsi="Calibri" w:cs="Calibri"/>
          <w:sz w:val="20"/>
          <w:szCs w:val="20"/>
        </w:rPr>
        <w:t>Where agreement is given, the Contractor must obtain for DFAT a</w:t>
      </w:r>
      <w:r w:rsidR="00375C92">
        <w:rPr>
          <w:rFonts w:ascii="Calibri" w:hAnsi="Calibri" w:cs="Calibri"/>
          <w:sz w:val="20"/>
          <w:szCs w:val="20"/>
        </w:rPr>
        <w:t>n irrevocable,</w:t>
      </w:r>
      <w:r w:rsidRPr="00737E8B">
        <w:rPr>
          <w:rFonts w:ascii="Calibri" w:hAnsi="Calibri" w:cs="Calibri"/>
          <w:sz w:val="20"/>
          <w:szCs w:val="20"/>
        </w:rPr>
        <w:t xml:space="preserve"> perpetual, world-wide, royalty free, non-exclusive licence (including the right to sublicense) to use, reproduce, adapt, modify and communicate that Contract Material </w:t>
      </w:r>
      <w:r w:rsidR="006918BB">
        <w:rPr>
          <w:rFonts w:ascii="Calibri" w:hAnsi="Calibri" w:cs="Calibri"/>
          <w:sz w:val="20"/>
          <w:szCs w:val="20"/>
        </w:rPr>
        <w:t>for any purpose (except any commercial purpose)</w:t>
      </w:r>
      <w:r w:rsidRPr="00737E8B">
        <w:rPr>
          <w:rFonts w:ascii="Calibri" w:hAnsi="Calibri" w:cs="Calibri"/>
          <w:sz w:val="20"/>
          <w:szCs w:val="20"/>
        </w:rPr>
        <w:t>.</w:t>
      </w:r>
      <w:bookmarkEnd w:id="702"/>
      <w:bookmarkEnd w:id="703"/>
    </w:p>
    <w:p w14:paraId="1CB34A14" w14:textId="7E2E5A3C" w:rsidR="00A97BDD" w:rsidRPr="00D26653" w:rsidRDefault="00A97BDD">
      <w:pPr>
        <w:pStyle w:val="Indent2"/>
        <w:numPr>
          <w:ilvl w:val="1"/>
          <w:numId w:val="227"/>
        </w:numPr>
        <w:spacing w:before="120" w:after="120"/>
        <w:ind w:left="709" w:hanging="709"/>
        <w:jc w:val="both"/>
        <w:rPr>
          <w:rFonts w:ascii="Calibri" w:hAnsi="Calibri" w:cs="Calibri"/>
          <w:sz w:val="20"/>
          <w:szCs w:val="20"/>
        </w:rPr>
      </w:pPr>
      <w:bookmarkStart w:id="704" w:name="_Toc107638666"/>
      <w:bookmarkStart w:id="705" w:name="_Toc131752642"/>
      <w:bookmarkStart w:id="706" w:name="_Toc131855226"/>
      <w:bookmarkStart w:id="707" w:name="_Ref133235492"/>
      <w:bookmarkStart w:id="708" w:name="_Ref136147244"/>
      <w:r w:rsidRPr="00A97BDD">
        <w:rPr>
          <w:rFonts w:ascii="Calibri" w:hAnsi="Calibri" w:cs="Calibri"/>
          <w:sz w:val="20"/>
          <w:szCs w:val="20"/>
        </w:rPr>
        <w:t xml:space="preserve">The </w:t>
      </w:r>
      <w:r w:rsidRPr="00D26653">
        <w:rPr>
          <w:rFonts w:ascii="Calibri" w:hAnsi="Calibri" w:cs="Calibri"/>
          <w:sz w:val="20"/>
          <w:szCs w:val="20"/>
        </w:rPr>
        <w:t>Contractor must deliver all Contract Material to DFAT or to the Partner Government counterpart agency as may be directed in writing by DFAT.</w:t>
      </w:r>
    </w:p>
    <w:p w14:paraId="0527940A" w14:textId="77777777" w:rsidR="00A337E7" w:rsidRPr="00775754" w:rsidRDefault="00A337E7">
      <w:pPr>
        <w:pStyle w:val="Indent2"/>
        <w:numPr>
          <w:ilvl w:val="1"/>
          <w:numId w:val="227"/>
        </w:numPr>
        <w:spacing w:before="120" w:after="120"/>
        <w:ind w:left="709" w:hanging="709"/>
        <w:jc w:val="both"/>
        <w:rPr>
          <w:rFonts w:ascii="Calibri" w:hAnsi="Calibri" w:cs="Calibri"/>
          <w:sz w:val="20"/>
          <w:szCs w:val="20"/>
        </w:rPr>
      </w:pPr>
      <w:bookmarkStart w:id="709" w:name="_Ref189080969"/>
      <w:r w:rsidRPr="00775754">
        <w:rPr>
          <w:rFonts w:ascii="Calibri" w:hAnsi="Calibri" w:cs="Calibri"/>
          <w:sz w:val="20"/>
          <w:szCs w:val="20"/>
        </w:rPr>
        <w:t xml:space="preserve">To the extent permitted </w:t>
      </w:r>
      <w:r w:rsidRPr="00775754">
        <w:rPr>
          <w:rFonts w:ascii="Calibri" w:hAnsi="Calibri" w:cs="Calibri"/>
          <w:sz w:val="20"/>
          <w:szCs w:val="20"/>
          <w:lang w:eastAsia="zh-CN"/>
        </w:rPr>
        <w:t>by applicable Laws and for the benefit of DFAT,</w:t>
      </w:r>
      <w:r w:rsidRPr="00775754">
        <w:rPr>
          <w:rFonts w:ascii="Calibri" w:hAnsi="Calibri" w:cs="Calibri"/>
          <w:sz w:val="20"/>
          <w:szCs w:val="20"/>
        </w:rPr>
        <w:t xml:space="preserve"> the Contractor must:</w:t>
      </w:r>
      <w:bookmarkEnd w:id="709"/>
      <w:r w:rsidRPr="00775754">
        <w:rPr>
          <w:rFonts w:ascii="Calibri" w:hAnsi="Calibri" w:cs="Calibri"/>
          <w:sz w:val="20"/>
          <w:szCs w:val="20"/>
        </w:rPr>
        <w:t xml:space="preserve"> </w:t>
      </w:r>
    </w:p>
    <w:p w14:paraId="5A66F3A9" w14:textId="77777777" w:rsidR="00A337E7" w:rsidRPr="00775754" w:rsidRDefault="00A337E7">
      <w:pPr>
        <w:pStyle w:val="CONLevela"/>
        <w:numPr>
          <w:ilvl w:val="2"/>
          <w:numId w:val="129"/>
        </w:numPr>
        <w:tabs>
          <w:tab w:val="clear" w:pos="1430"/>
          <w:tab w:val="clear" w:pos="1572"/>
        </w:tabs>
        <w:spacing w:before="120"/>
        <w:ind w:left="1276" w:hanging="566"/>
        <w:jc w:val="both"/>
        <w:rPr>
          <w:rFonts w:ascii="Calibri" w:hAnsi="Calibri" w:cs="Calibri"/>
          <w:sz w:val="20"/>
          <w:szCs w:val="20"/>
          <w:lang w:eastAsia="zh-CN"/>
        </w:rPr>
      </w:pPr>
      <w:r w:rsidRPr="00775754">
        <w:rPr>
          <w:rFonts w:ascii="Calibri" w:hAnsi="Calibri" w:cs="Calibri"/>
          <w:sz w:val="20"/>
          <w:szCs w:val="20"/>
          <w:lang w:eastAsia="zh-CN"/>
        </w:rPr>
        <w:t>give, where the Contractor is an individual, in a form acceptable to DFAT; and</w:t>
      </w:r>
    </w:p>
    <w:p w14:paraId="3A9E84CB" w14:textId="539A2C88" w:rsidR="00A337E7" w:rsidRPr="00775754" w:rsidRDefault="00A337E7" w:rsidP="00A337E7">
      <w:pPr>
        <w:pStyle w:val="CONLevela"/>
        <w:tabs>
          <w:tab w:val="clear" w:pos="1430"/>
          <w:tab w:val="clear" w:pos="1572"/>
        </w:tabs>
        <w:spacing w:before="120"/>
        <w:ind w:left="1276" w:hanging="567"/>
        <w:jc w:val="both"/>
        <w:rPr>
          <w:rFonts w:ascii="Calibri" w:hAnsi="Calibri" w:cs="Calibri"/>
          <w:sz w:val="20"/>
          <w:szCs w:val="20"/>
          <w:lang w:eastAsia="zh-CN"/>
        </w:rPr>
      </w:pPr>
      <w:r w:rsidRPr="00775754">
        <w:rPr>
          <w:rFonts w:ascii="Calibri" w:hAnsi="Calibri" w:cs="Calibri"/>
          <w:sz w:val="20"/>
          <w:szCs w:val="20"/>
          <w:lang w:eastAsia="zh-CN"/>
        </w:rPr>
        <w:t xml:space="preserve">ensure that each </w:t>
      </w:r>
      <w:r w:rsidR="00A3629B">
        <w:rPr>
          <w:rFonts w:ascii="Calibri" w:hAnsi="Calibri" w:cs="Calibri"/>
          <w:sz w:val="20"/>
          <w:szCs w:val="20"/>
          <w:lang w:eastAsia="zh-CN"/>
        </w:rPr>
        <w:t xml:space="preserve">author </w:t>
      </w:r>
      <w:r w:rsidRPr="00775754">
        <w:rPr>
          <w:rFonts w:ascii="Calibri" w:hAnsi="Calibri" w:cs="Calibri"/>
          <w:sz w:val="20"/>
          <w:szCs w:val="20"/>
          <w:lang w:eastAsia="zh-CN"/>
        </w:rPr>
        <w:t>of the Contract Material and Background IP</w:t>
      </w:r>
      <w:r w:rsidR="009B0D18">
        <w:rPr>
          <w:rFonts w:ascii="Calibri" w:hAnsi="Calibri" w:cs="Calibri"/>
          <w:sz w:val="20"/>
          <w:szCs w:val="20"/>
          <w:lang w:eastAsia="zh-CN"/>
        </w:rPr>
        <w:t xml:space="preserve"> </w:t>
      </w:r>
      <w:r w:rsidRPr="00775754">
        <w:rPr>
          <w:rFonts w:ascii="Calibri" w:hAnsi="Calibri" w:cs="Calibri"/>
          <w:sz w:val="20"/>
          <w:szCs w:val="20"/>
          <w:lang w:eastAsia="zh-CN"/>
        </w:rPr>
        <w:t xml:space="preserve">gives, in a form acceptable to DFAT, </w:t>
      </w:r>
    </w:p>
    <w:p w14:paraId="6E5936E3" w14:textId="5CAB3598" w:rsidR="00A337E7" w:rsidRPr="00775754" w:rsidRDefault="00A337E7" w:rsidP="00A337E7">
      <w:pPr>
        <w:pStyle w:val="CONLevela"/>
        <w:numPr>
          <w:ilvl w:val="0"/>
          <w:numId w:val="0"/>
        </w:numPr>
        <w:tabs>
          <w:tab w:val="clear" w:pos="1572"/>
        </w:tabs>
        <w:spacing w:before="120"/>
        <w:ind w:left="709"/>
        <w:rPr>
          <w:rFonts w:ascii="Calibri" w:hAnsi="Calibri" w:cs="Calibri"/>
          <w:sz w:val="20"/>
          <w:szCs w:val="20"/>
          <w:lang w:eastAsia="zh-CN"/>
        </w:rPr>
      </w:pPr>
      <w:r w:rsidRPr="00775754">
        <w:rPr>
          <w:rFonts w:ascii="Calibri" w:hAnsi="Calibri" w:cs="Calibri"/>
          <w:sz w:val="20"/>
          <w:szCs w:val="20"/>
          <w:lang w:eastAsia="zh-CN"/>
        </w:rPr>
        <w:t xml:space="preserve">genuine consent in writing to the use of the Contract Material and Background IP for the Specified Acts </w:t>
      </w:r>
      <w:r w:rsidRPr="00775754">
        <w:rPr>
          <w:rFonts w:ascii="Calibri" w:hAnsi="Calibri" w:cs="Calibri"/>
          <w:sz w:val="20"/>
          <w:szCs w:val="20"/>
        </w:rPr>
        <w:t>(whether those Specified Acts occur before or after the consent is given)</w:t>
      </w:r>
      <w:r w:rsidRPr="00775754">
        <w:rPr>
          <w:rFonts w:ascii="Calibri" w:hAnsi="Calibri" w:cs="Calibri"/>
          <w:sz w:val="20"/>
          <w:szCs w:val="20"/>
          <w:lang w:eastAsia="zh-CN"/>
        </w:rPr>
        <w:t>, even if such use would otherwise be an infringement of its or their Moral Rights.</w:t>
      </w:r>
    </w:p>
    <w:p w14:paraId="6F9B85D1" w14:textId="28BAD63B" w:rsidR="00A337E7" w:rsidRPr="00775754" w:rsidRDefault="00A337E7">
      <w:pPr>
        <w:pStyle w:val="Indent2"/>
        <w:numPr>
          <w:ilvl w:val="1"/>
          <w:numId w:val="227"/>
        </w:numPr>
        <w:spacing w:before="120" w:after="120"/>
        <w:ind w:left="709" w:hanging="709"/>
        <w:jc w:val="both"/>
        <w:rPr>
          <w:rFonts w:ascii="Calibri" w:hAnsi="Calibri" w:cs="Calibri"/>
          <w:sz w:val="20"/>
          <w:szCs w:val="20"/>
        </w:rPr>
      </w:pPr>
      <w:r w:rsidRPr="00775754">
        <w:rPr>
          <w:rFonts w:ascii="Calibri" w:hAnsi="Calibri" w:cs="Calibri"/>
          <w:sz w:val="20"/>
          <w:szCs w:val="20"/>
        </w:rPr>
        <w:t xml:space="preserve">The Contractor must promptly provide DFAT with an original of any consent referred to in </w:t>
      </w:r>
      <w:r w:rsidRPr="008F4FE9">
        <w:rPr>
          <w:rFonts w:ascii="Calibri" w:hAnsi="Calibri" w:cs="Calibri"/>
          <w:b/>
          <w:bCs/>
          <w:sz w:val="20"/>
          <w:szCs w:val="20"/>
        </w:rPr>
        <w:t xml:space="preserve">clause </w:t>
      </w:r>
      <w:r w:rsidR="00403653" w:rsidRPr="008F4FE9">
        <w:rPr>
          <w:rFonts w:ascii="Calibri" w:hAnsi="Calibri" w:cs="Calibri"/>
          <w:b/>
          <w:bCs/>
          <w:sz w:val="20"/>
          <w:szCs w:val="20"/>
        </w:rPr>
        <w:fldChar w:fldCharType="begin"/>
      </w:r>
      <w:r w:rsidR="00403653" w:rsidRPr="008F4FE9">
        <w:rPr>
          <w:rFonts w:ascii="Calibri" w:hAnsi="Calibri" w:cs="Calibri"/>
          <w:b/>
          <w:bCs/>
          <w:sz w:val="20"/>
          <w:szCs w:val="20"/>
        </w:rPr>
        <w:instrText xml:space="preserve"> REF _Ref189080969 \r \h </w:instrText>
      </w:r>
      <w:r w:rsidR="00CF729C">
        <w:rPr>
          <w:rFonts w:ascii="Calibri" w:hAnsi="Calibri" w:cs="Calibri"/>
          <w:b/>
          <w:bCs/>
          <w:sz w:val="20"/>
          <w:szCs w:val="20"/>
        </w:rPr>
        <w:instrText xml:space="preserve"> \* MERGEFORMAT </w:instrText>
      </w:r>
      <w:r w:rsidR="00403653" w:rsidRPr="008F4FE9">
        <w:rPr>
          <w:rFonts w:ascii="Calibri" w:hAnsi="Calibri" w:cs="Calibri"/>
          <w:b/>
          <w:bCs/>
          <w:sz w:val="20"/>
          <w:szCs w:val="20"/>
        </w:rPr>
      </w:r>
      <w:r w:rsidR="00403653" w:rsidRPr="008F4FE9">
        <w:rPr>
          <w:rFonts w:ascii="Calibri" w:hAnsi="Calibri" w:cs="Calibri"/>
          <w:b/>
          <w:bCs/>
          <w:sz w:val="20"/>
          <w:szCs w:val="20"/>
        </w:rPr>
        <w:fldChar w:fldCharType="separate"/>
      </w:r>
      <w:r w:rsidR="00F623C9">
        <w:rPr>
          <w:rFonts w:ascii="Calibri" w:hAnsi="Calibri" w:cs="Calibri"/>
          <w:b/>
          <w:bCs/>
          <w:sz w:val="20"/>
          <w:szCs w:val="20"/>
        </w:rPr>
        <w:t>10.7</w:t>
      </w:r>
      <w:r w:rsidR="00403653" w:rsidRPr="008F4FE9">
        <w:rPr>
          <w:rFonts w:ascii="Calibri" w:hAnsi="Calibri" w:cs="Calibri"/>
          <w:b/>
          <w:bCs/>
          <w:sz w:val="20"/>
          <w:szCs w:val="20"/>
        </w:rPr>
        <w:fldChar w:fldCharType="end"/>
      </w:r>
      <w:r w:rsidRPr="00775754">
        <w:rPr>
          <w:rFonts w:ascii="Calibri" w:hAnsi="Calibri" w:cs="Calibri"/>
          <w:sz w:val="20"/>
          <w:szCs w:val="20"/>
        </w:rPr>
        <w:t xml:space="preserve"> if requested by DFAT.</w:t>
      </w:r>
    </w:p>
    <w:p w14:paraId="6405C849" w14:textId="77777777" w:rsidR="00A97BDD" w:rsidRPr="00A97BDD" w:rsidRDefault="00A97BDD">
      <w:pPr>
        <w:pStyle w:val="Indent2"/>
        <w:numPr>
          <w:ilvl w:val="1"/>
          <w:numId w:val="227"/>
        </w:numPr>
        <w:spacing w:before="120" w:after="120"/>
        <w:ind w:left="709" w:hanging="709"/>
        <w:jc w:val="both"/>
        <w:rPr>
          <w:rFonts w:ascii="Calibri" w:hAnsi="Calibri" w:cs="Calibri"/>
          <w:sz w:val="20"/>
          <w:szCs w:val="20"/>
        </w:rPr>
      </w:pPr>
      <w:r w:rsidRPr="00A97BDD">
        <w:rPr>
          <w:rFonts w:ascii="Calibri" w:hAnsi="Calibri" w:cs="Calibri"/>
          <w:sz w:val="20"/>
          <w:szCs w:val="20"/>
        </w:rPr>
        <w:t>The Contractor warrants that:</w:t>
      </w:r>
    </w:p>
    <w:p w14:paraId="4CE17594" w14:textId="6DD177AC" w:rsidR="00A97BDD" w:rsidRPr="00767FFE" w:rsidRDefault="00A97BDD">
      <w:pPr>
        <w:pStyle w:val="CONLevela"/>
        <w:numPr>
          <w:ilvl w:val="2"/>
          <w:numId w:val="235"/>
        </w:numPr>
        <w:tabs>
          <w:tab w:val="clear" w:pos="1430"/>
          <w:tab w:val="clear" w:pos="1572"/>
        </w:tabs>
        <w:spacing w:before="120"/>
        <w:jc w:val="both"/>
        <w:rPr>
          <w:rFonts w:ascii="Calibri" w:hAnsi="Calibri" w:cs="Calibri"/>
          <w:sz w:val="20"/>
          <w:szCs w:val="20"/>
          <w:lang w:eastAsia="zh-CN"/>
        </w:rPr>
      </w:pPr>
      <w:r w:rsidRPr="00767FFE">
        <w:rPr>
          <w:rFonts w:ascii="Calibri" w:hAnsi="Calibri" w:cs="Calibri"/>
          <w:sz w:val="20"/>
          <w:szCs w:val="20"/>
          <w:lang w:eastAsia="zh-CN"/>
        </w:rPr>
        <w:t>the Background IP</w:t>
      </w:r>
      <w:r w:rsidR="002B0496" w:rsidRPr="00767FFE">
        <w:rPr>
          <w:rFonts w:ascii="Calibri" w:hAnsi="Calibri" w:cs="Calibri"/>
          <w:sz w:val="20"/>
          <w:szCs w:val="20"/>
          <w:lang w:eastAsia="zh-CN"/>
        </w:rPr>
        <w:t xml:space="preserve"> </w:t>
      </w:r>
      <w:r w:rsidRPr="00767FFE">
        <w:rPr>
          <w:rFonts w:ascii="Calibri" w:hAnsi="Calibri" w:cs="Calibri"/>
          <w:sz w:val="20"/>
          <w:szCs w:val="20"/>
          <w:lang w:eastAsia="zh-CN"/>
        </w:rPr>
        <w:t>and Contract Material (Warranted Materials) and DFAT's use of those Warranted Materials, will not infringe the Intellectual Property Rights or Moral Rights of any person, and</w:t>
      </w:r>
    </w:p>
    <w:p w14:paraId="00689F89" w14:textId="373F944A" w:rsidR="00A97BDD" w:rsidRPr="00A97BDD" w:rsidRDefault="00A97BDD">
      <w:pPr>
        <w:pStyle w:val="CONLevela"/>
        <w:numPr>
          <w:ilvl w:val="2"/>
          <w:numId w:val="129"/>
        </w:numPr>
        <w:tabs>
          <w:tab w:val="clear" w:pos="1430"/>
          <w:tab w:val="clear" w:pos="1572"/>
        </w:tabs>
        <w:spacing w:before="120"/>
        <w:ind w:left="1276" w:hanging="566"/>
        <w:jc w:val="both"/>
        <w:rPr>
          <w:rFonts w:ascii="Calibri" w:hAnsi="Calibri" w:cs="Calibri"/>
          <w:sz w:val="20"/>
          <w:szCs w:val="20"/>
          <w:lang w:eastAsia="zh-CN"/>
        </w:rPr>
      </w:pPr>
      <w:r w:rsidRPr="00A97BDD">
        <w:rPr>
          <w:rFonts w:ascii="Calibri" w:hAnsi="Calibri" w:cs="Calibri"/>
          <w:sz w:val="20"/>
          <w:szCs w:val="20"/>
          <w:lang w:eastAsia="zh-CN"/>
        </w:rPr>
        <w:lastRenderedPageBreak/>
        <w:t xml:space="preserve">it has the necessary rights to vest the Intellectual Property Rights and grant the licences as provided in this </w:t>
      </w:r>
      <w:r w:rsidRPr="00767FFE">
        <w:rPr>
          <w:rFonts w:ascii="Calibri" w:hAnsi="Calibri" w:cs="Calibri"/>
          <w:sz w:val="20"/>
          <w:szCs w:val="20"/>
          <w:lang w:eastAsia="zh-CN"/>
        </w:rPr>
        <w:t xml:space="preserve">clause </w:t>
      </w:r>
      <w:r w:rsidR="00590CC7">
        <w:rPr>
          <w:rFonts w:ascii="Calibri" w:hAnsi="Calibri" w:cs="Calibri"/>
          <w:sz w:val="20"/>
          <w:szCs w:val="20"/>
          <w:lang w:eastAsia="zh-CN"/>
        </w:rPr>
        <w:t>10</w:t>
      </w:r>
      <w:r w:rsidRPr="00A97BDD">
        <w:rPr>
          <w:rFonts w:ascii="Calibri" w:hAnsi="Calibri" w:cs="Calibri"/>
          <w:sz w:val="20"/>
          <w:szCs w:val="20"/>
          <w:lang w:eastAsia="zh-CN"/>
        </w:rPr>
        <w:t>.</w:t>
      </w:r>
    </w:p>
    <w:p w14:paraId="48BD0C68" w14:textId="3E0DAA96" w:rsidR="00A97BDD" w:rsidRPr="00A97BDD" w:rsidRDefault="00A97BDD">
      <w:pPr>
        <w:pStyle w:val="Indent2"/>
        <w:numPr>
          <w:ilvl w:val="1"/>
          <w:numId w:val="227"/>
        </w:numPr>
        <w:spacing w:before="120" w:after="120"/>
        <w:ind w:left="709" w:hanging="709"/>
        <w:jc w:val="both"/>
        <w:rPr>
          <w:rFonts w:ascii="Calibri" w:hAnsi="Calibri" w:cs="Calibri"/>
          <w:sz w:val="20"/>
          <w:szCs w:val="20"/>
        </w:rPr>
      </w:pPr>
      <w:r w:rsidRPr="00A97BDD">
        <w:rPr>
          <w:rFonts w:ascii="Calibri" w:hAnsi="Calibri" w:cs="Calibri"/>
          <w:sz w:val="20"/>
          <w:szCs w:val="20"/>
        </w:rPr>
        <w:t xml:space="preserve">If a </w:t>
      </w:r>
      <w:proofErr w:type="gramStart"/>
      <w:r w:rsidRPr="00A97BDD">
        <w:rPr>
          <w:rFonts w:ascii="Calibri" w:hAnsi="Calibri" w:cs="Calibri"/>
          <w:sz w:val="20"/>
          <w:szCs w:val="20"/>
        </w:rPr>
        <w:t>third party</w:t>
      </w:r>
      <w:proofErr w:type="gramEnd"/>
      <w:r w:rsidRPr="00A97BDD">
        <w:rPr>
          <w:rFonts w:ascii="Calibri" w:hAnsi="Calibri" w:cs="Calibri"/>
          <w:sz w:val="20"/>
          <w:szCs w:val="20"/>
        </w:rPr>
        <w:t xml:space="preserve"> claims, or DFAT reasonably believes that a third party is likely to claim, that all or part of the Warranted Materials infringe their Intellectual Property Rights or Moral Rights</w:t>
      </w:r>
      <w:r w:rsidR="00BE1865">
        <w:rPr>
          <w:rFonts w:ascii="Calibri" w:hAnsi="Calibri" w:cs="Calibri"/>
          <w:sz w:val="20"/>
          <w:szCs w:val="20"/>
        </w:rPr>
        <w:t>,</w:t>
      </w:r>
      <w:r w:rsidRPr="00A97BDD">
        <w:rPr>
          <w:rFonts w:ascii="Calibri" w:hAnsi="Calibri" w:cs="Calibri"/>
          <w:sz w:val="20"/>
          <w:szCs w:val="20"/>
        </w:rPr>
        <w:t xml:space="preserve"> the Contractor must, in addition to the Contractor’s obligation under </w:t>
      </w:r>
      <w:r w:rsidRPr="00FE7B86">
        <w:rPr>
          <w:rFonts w:ascii="Calibri" w:hAnsi="Calibri" w:cs="Calibri"/>
          <w:b/>
          <w:bCs/>
          <w:sz w:val="20"/>
          <w:szCs w:val="20"/>
        </w:rPr>
        <w:t>clause 10 (Indemnities)</w:t>
      </w:r>
      <w:r w:rsidRPr="00A97BDD">
        <w:rPr>
          <w:rFonts w:ascii="Calibri" w:hAnsi="Calibri" w:cs="Calibri"/>
          <w:sz w:val="20"/>
          <w:szCs w:val="20"/>
        </w:rPr>
        <w:t xml:space="preserve"> </w:t>
      </w:r>
      <w:r w:rsidR="003A7B71">
        <w:rPr>
          <w:rFonts w:ascii="Calibri" w:hAnsi="Calibri" w:cs="Calibri"/>
          <w:sz w:val="20"/>
          <w:szCs w:val="20"/>
        </w:rPr>
        <w:t xml:space="preserve">of the Deed </w:t>
      </w:r>
      <w:r w:rsidRPr="00A97BDD">
        <w:rPr>
          <w:rFonts w:ascii="Calibri" w:hAnsi="Calibri" w:cs="Calibri"/>
          <w:sz w:val="20"/>
          <w:szCs w:val="20"/>
        </w:rPr>
        <w:t xml:space="preserve">and to any other rights that DFAT has against the Contractor, promptly, at the Contractor's expense: </w:t>
      </w:r>
    </w:p>
    <w:p w14:paraId="1791D01F" w14:textId="77777777" w:rsidR="00A97BDD" w:rsidRPr="00767FFE" w:rsidRDefault="00A97BDD">
      <w:pPr>
        <w:pStyle w:val="CONLevela"/>
        <w:numPr>
          <w:ilvl w:val="2"/>
          <w:numId w:val="236"/>
        </w:numPr>
        <w:tabs>
          <w:tab w:val="clear" w:pos="1430"/>
          <w:tab w:val="clear" w:pos="1572"/>
        </w:tabs>
        <w:spacing w:before="120"/>
        <w:jc w:val="both"/>
        <w:rPr>
          <w:rFonts w:ascii="Calibri" w:hAnsi="Calibri" w:cs="Calibri"/>
          <w:sz w:val="20"/>
          <w:szCs w:val="20"/>
          <w:lang w:eastAsia="zh-CN"/>
        </w:rPr>
      </w:pPr>
      <w:r w:rsidRPr="00767FFE">
        <w:rPr>
          <w:rFonts w:ascii="Calibri" w:hAnsi="Calibri" w:cs="Calibri"/>
          <w:sz w:val="20"/>
          <w:szCs w:val="20"/>
          <w:lang w:eastAsia="zh-CN"/>
        </w:rPr>
        <w:t>secure the rights for DFAT to continue to use the affected Warranted Materials free of any claim or liability for infringement; or</w:t>
      </w:r>
    </w:p>
    <w:p w14:paraId="4FE9EB0F" w14:textId="77777777" w:rsidR="00A97BDD" w:rsidRPr="00A97BDD" w:rsidRDefault="00A97BDD">
      <w:pPr>
        <w:pStyle w:val="CONLevela"/>
        <w:numPr>
          <w:ilvl w:val="2"/>
          <w:numId w:val="129"/>
        </w:numPr>
        <w:tabs>
          <w:tab w:val="clear" w:pos="1430"/>
          <w:tab w:val="clear" w:pos="1572"/>
        </w:tabs>
        <w:spacing w:before="120"/>
        <w:ind w:left="1276" w:hanging="566"/>
        <w:jc w:val="both"/>
        <w:rPr>
          <w:rFonts w:ascii="Calibri" w:hAnsi="Calibri" w:cs="Calibri"/>
          <w:sz w:val="20"/>
          <w:szCs w:val="20"/>
          <w:lang w:eastAsia="zh-CN"/>
        </w:rPr>
      </w:pPr>
      <w:r w:rsidRPr="00A97BDD">
        <w:rPr>
          <w:rFonts w:ascii="Calibri" w:hAnsi="Calibri" w:cs="Calibri"/>
          <w:sz w:val="20"/>
          <w:szCs w:val="20"/>
          <w:lang w:eastAsia="zh-CN"/>
        </w:rPr>
        <w:t>replace or modify the affected Warranted Materials so that the Warranted Materials or the use of them does not infringe the Intellectual Property Rights or Moral Rights of any other person without any degradation of the performance or quality of the affected Warranted Materials.</w:t>
      </w:r>
    </w:p>
    <w:bookmarkEnd w:id="689"/>
    <w:bookmarkEnd w:id="690"/>
    <w:bookmarkEnd w:id="691"/>
    <w:bookmarkEnd w:id="692"/>
    <w:bookmarkEnd w:id="693"/>
    <w:bookmarkEnd w:id="694"/>
    <w:bookmarkEnd w:id="695"/>
    <w:bookmarkEnd w:id="696"/>
    <w:bookmarkEnd w:id="697"/>
    <w:bookmarkEnd w:id="698"/>
    <w:bookmarkEnd w:id="704"/>
    <w:bookmarkEnd w:id="705"/>
    <w:bookmarkEnd w:id="706"/>
    <w:bookmarkEnd w:id="707"/>
    <w:bookmarkEnd w:id="708"/>
    <w:p w14:paraId="496F1F22" w14:textId="1D28AE6E" w:rsidR="00C35877" w:rsidRPr="00737E8B" w:rsidRDefault="00876F43">
      <w:pPr>
        <w:pStyle w:val="Heading1"/>
        <w:numPr>
          <w:ilvl w:val="0"/>
          <w:numId w:val="227"/>
        </w:numPr>
        <w:pBdr>
          <w:top w:val="single" w:sz="4" w:space="1" w:color="auto"/>
        </w:pBdr>
        <w:spacing w:before="120"/>
        <w:ind w:left="851" w:hanging="851"/>
        <w:jc w:val="both"/>
        <w:rPr>
          <w:rFonts w:ascii="Calibri" w:hAnsi="Calibri" w:cs="Calibri"/>
          <w:sz w:val="20"/>
          <w:szCs w:val="20"/>
        </w:rPr>
      </w:pPr>
      <w:r>
        <w:rPr>
          <w:rFonts w:ascii="Calibri" w:hAnsi="Calibri" w:cs="Calibri"/>
          <w:sz w:val="20"/>
          <w:szCs w:val="20"/>
        </w:rPr>
        <w:t>NOT USED</w:t>
      </w:r>
    </w:p>
    <w:p w14:paraId="233C5C24" w14:textId="79123271" w:rsidR="002D2404" w:rsidRPr="00737E8B" w:rsidRDefault="00876F43">
      <w:pPr>
        <w:pStyle w:val="Heading1"/>
        <w:numPr>
          <w:ilvl w:val="0"/>
          <w:numId w:val="227"/>
        </w:numPr>
        <w:pBdr>
          <w:top w:val="single" w:sz="4" w:space="1" w:color="auto"/>
        </w:pBdr>
        <w:spacing w:before="120"/>
        <w:ind w:left="851" w:hanging="851"/>
        <w:rPr>
          <w:rFonts w:ascii="Calibri" w:hAnsi="Calibri" w:cs="Calibri"/>
          <w:sz w:val="20"/>
          <w:szCs w:val="20"/>
        </w:rPr>
      </w:pPr>
      <w:bookmarkStart w:id="710" w:name="_Toc383445899"/>
      <w:bookmarkStart w:id="711" w:name="_Toc399326990"/>
      <w:bookmarkStart w:id="712" w:name="_Toc399328112"/>
      <w:bookmarkStart w:id="713" w:name="_Toc399328825"/>
      <w:bookmarkStart w:id="714" w:name="_Toc506808362"/>
      <w:bookmarkStart w:id="715" w:name="_Toc522417584"/>
      <w:bookmarkStart w:id="716" w:name="_Toc529564029"/>
      <w:r>
        <w:rPr>
          <w:rFonts w:ascii="Calibri" w:hAnsi="Calibri" w:cs="Calibri"/>
          <w:sz w:val="20"/>
          <w:szCs w:val="20"/>
        </w:rPr>
        <w:t>NOT USED</w:t>
      </w:r>
    </w:p>
    <w:p w14:paraId="62BA3CF2" w14:textId="5F906571" w:rsidR="00C35877" w:rsidRPr="00737E8B" w:rsidRDefault="00C35877">
      <w:pPr>
        <w:pStyle w:val="Heading1"/>
        <w:numPr>
          <w:ilvl w:val="0"/>
          <w:numId w:val="227"/>
        </w:numPr>
        <w:pBdr>
          <w:top w:val="single" w:sz="4" w:space="1" w:color="auto"/>
        </w:pBdr>
        <w:spacing w:before="120"/>
        <w:ind w:left="851" w:hanging="851"/>
        <w:rPr>
          <w:rFonts w:ascii="Calibri" w:hAnsi="Calibri" w:cs="Calibri"/>
          <w:sz w:val="20"/>
          <w:szCs w:val="20"/>
        </w:rPr>
      </w:pPr>
      <w:r w:rsidRPr="00737E8B">
        <w:rPr>
          <w:rFonts w:ascii="Calibri" w:hAnsi="Calibri" w:cs="Calibri"/>
          <w:sz w:val="20"/>
          <w:szCs w:val="20"/>
        </w:rPr>
        <w:t>BRANDING</w:t>
      </w:r>
      <w:bookmarkEnd w:id="710"/>
      <w:bookmarkEnd w:id="711"/>
      <w:bookmarkEnd w:id="712"/>
      <w:bookmarkEnd w:id="713"/>
      <w:bookmarkEnd w:id="714"/>
      <w:bookmarkEnd w:id="715"/>
      <w:bookmarkEnd w:id="716"/>
    </w:p>
    <w:p w14:paraId="1DC100AF" w14:textId="77777777" w:rsidR="00C35877" w:rsidRPr="00737E8B" w:rsidRDefault="00C35877">
      <w:pPr>
        <w:pStyle w:val="Indent2"/>
        <w:numPr>
          <w:ilvl w:val="1"/>
          <w:numId w:val="227"/>
        </w:numPr>
        <w:spacing w:before="120" w:after="0" w:line="240" w:lineRule="auto"/>
        <w:ind w:left="851" w:hanging="851"/>
        <w:rPr>
          <w:rFonts w:ascii="Calibri" w:hAnsi="Calibri" w:cs="Calibri"/>
          <w:sz w:val="20"/>
          <w:szCs w:val="20"/>
        </w:rPr>
      </w:pPr>
      <w:bookmarkStart w:id="717" w:name="_Toc381865318"/>
      <w:bookmarkStart w:id="718" w:name="_Toc381016151"/>
      <w:r w:rsidRPr="00737E8B">
        <w:rPr>
          <w:rFonts w:ascii="Calibri" w:hAnsi="Calibri" w:cs="Calibri"/>
          <w:sz w:val="20"/>
          <w:szCs w:val="20"/>
        </w:rPr>
        <w:t>The Contractor must:</w:t>
      </w:r>
      <w:bookmarkEnd w:id="717"/>
    </w:p>
    <w:p w14:paraId="1043FB37" w14:textId="3B766A10" w:rsidR="00C35877" w:rsidRPr="00737E8B" w:rsidRDefault="00C35877">
      <w:pPr>
        <w:pStyle w:val="CONLevel110"/>
        <w:numPr>
          <w:ilvl w:val="0"/>
          <w:numId w:val="22"/>
        </w:numPr>
        <w:ind w:left="1560" w:hanging="709"/>
        <w:jc w:val="both"/>
        <w:rPr>
          <w:rFonts w:ascii="Calibri" w:hAnsi="Calibri" w:cs="Calibri"/>
          <w:b w:val="0"/>
          <w:sz w:val="20"/>
          <w:szCs w:val="20"/>
        </w:rPr>
      </w:pPr>
      <w:bookmarkStart w:id="719" w:name="_Toc381865319"/>
      <w:bookmarkStart w:id="720" w:name="_Toc383445900"/>
      <w:bookmarkStart w:id="721" w:name="_Toc399326991"/>
      <w:r w:rsidRPr="00737E8B">
        <w:rPr>
          <w:rFonts w:ascii="Calibri" w:hAnsi="Calibri" w:cs="Calibri"/>
          <w:b w:val="0"/>
          <w:sz w:val="20"/>
          <w:szCs w:val="20"/>
        </w:rPr>
        <w:t>identify, and with prior DFAT approval, implement appropriate opportunities for publicising the Project (including signage at each Project site that acknowledges the funding of the Project</w:t>
      </w:r>
      <w:bookmarkEnd w:id="719"/>
      <w:r w:rsidRPr="00737E8B">
        <w:rPr>
          <w:rFonts w:ascii="Calibri" w:hAnsi="Calibri" w:cs="Calibri"/>
          <w:b w:val="0"/>
          <w:sz w:val="20"/>
          <w:szCs w:val="20"/>
        </w:rPr>
        <w:t xml:space="preserve">) in accordance with </w:t>
      </w:r>
      <w:r w:rsidR="008F6737" w:rsidRPr="00737E8B">
        <w:rPr>
          <w:rFonts w:ascii="Calibri" w:hAnsi="Calibri" w:cs="Calibri"/>
          <w:b w:val="0"/>
          <w:sz w:val="20"/>
          <w:szCs w:val="20"/>
        </w:rPr>
        <w:t>DFAT’s logo and style guides accessible on the internet at:</w:t>
      </w:r>
      <w:r w:rsidR="008F6737" w:rsidRPr="00737E8B">
        <w:rPr>
          <w:rFonts w:ascii="Calibri" w:hAnsi="Calibri" w:cs="Calibri"/>
          <w:sz w:val="20"/>
          <w:szCs w:val="20"/>
          <w:lang w:val="en-AU" w:eastAsia="en-AU"/>
        </w:rPr>
        <w:t xml:space="preserve"> </w:t>
      </w:r>
      <w:hyperlink r:id="rId66" w:history="1">
        <w:r w:rsidR="008F6737" w:rsidRPr="00737E8B">
          <w:rPr>
            <w:rStyle w:val="Hyperlink"/>
            <w:rFonts w:ascii="Calibri" w:hAnsi="Calibri" w:cs="Calibri"/>
            <w:b w:val="0"/>
            <w:sz w:val="20"/>
            <w:szCs w:val="20"/>
            <w:lang w:val="en-AU" w:eastAsia="en-AU"/>
          </w:rPr>
          <w:t>https://dfat.gov.au/about-us/corporate/pages/logos-and-style-guides.aspx</w:t>
        </w:r>
      </w:hyperlink>
      <w:r w:rsidRPr="00737E8B">
        <w:rPr>
          <w:rFonts w:ascii="Calibri" w:hAnsi="Calibri" w:cs="Calibri"/>
          <w:b w:val="0"/>
          <w:sz w:val="20"/>
          <w:szCs w:val="20"/>
        </w:rPr>
        <w:t xml:space="preserve"> </w:t>
      </w:r>
      <w:proofErr w:type="gramStart"/>
      <w:r w:rsidRPr="00737E8B">
        <w:rPr>
          <w:rFonts w:ascii="Calibri" w:hAnsi="Calibri" w:cs="Calibri"/>
          <w:b w:val="0"/>
          <w:sz w:val="20"/>
          <w:szCs w:val="20"/>
        </w:rPr>
        <w:t>at all times</w:t>
      </w:r>
      <w:bookmarkEnd w:id="720"/>
      <w:proofErr w:type="gramEnd"/>
      <w:r w:rsidRPr="00737E8B">
        <w:rPr>
          <w:rFonts w:ascii="Calibri" w:hAnsi="Calibri" w:cs="Calibri"/>
          <w:b w:val="0"/>
          <w:sz w:val="20"/>
          <w:szCs w:val="20"/>
        </w:rPr>
        <w:t>;</w:t>
      </w:r>
      <w:bookmarkEnd w:id="721"/>
      <w:r w:rsidRPr="00737E8B">
        <w:rPr>
          <w:rFonts w:ascii="Calibri" w:hAnsi="Calibri" w:cs="Calibri"/>
          <w:b w:val="0"/>
          <w:sz w:val="20"/>
          <w:szCs w:val="20"/>
        </w:rPr>
        <w:t xml:space="preserve"> </w:t>
      </w:r>
    </w:p>
    <w:p w14:paraId="1B0924F4" w14:textId="77777777" w:rsidR="00C35877" w:rsidRPr="00737E8B" w:rsidRDefault="00C35877">
      <w:pPr>
        <w:pStyle w:val="CONLevel110"/>
        <w:numPr>
          <w:ilvl w:val="0"/>
          <w:numId w:val="22"/>
        </w:numPr>
        <w:ind w:left="1560" w:hanging="709"/>
        <w:jc w:val="both"/>
        <w:rPr>
          <w:rFonts w:ascii="Calibri" w:hAnsi="Calibri" w:cs="Calibri"/>
          <w:b w:val="0"/>
          <w:sz w:val="20"/>
          <w:szCs w:val="20"/>
        </w:rPr>
      </w:pPr>
      <w:bookmarkStart w:id="722" w:name="_Toc383445901"/>
      <w:bookmarkStart w:id="723" w:name="_Toc399326992"/>
      <w:bookmarkStart w:id="724" w:name="_Toc381865321"/>
      <w:r w:rsidRPr="00737E8B">
        <w:rPr>
          <w:rFonts w:ascii="Calibri" w:hAnsi="Calibri" w:cs="Calibri"/>
          <w:b w:val="0"/>
          <w:sz w:val="20"/>
          <w:szCs w:val="20"/>
        </w:rPr>
        <w:t>only use the Australian Government/DFAT crest logo with prior approval, (in-line version or stacked version) in Australia or the Australian Aid identifier overseas to denote association with Australia, the Australian Government or DFAT in any publicity or other project related materials</w:t>
      </w:r>
      <w:bookmarkEnd w:id="722"/>
      <w:r w:rsidRPr="00737E8B">
        <w:rPr>
          <w:rFonts w:ascii="Calibri" w:hAnsi="Calibri" w:cs="Calibri"/>
          <w:b w:val="0"/>
          <w:sz w:val="20"/>
          <w:szCs w:val="20"/>
        </w:rPr>
        <w:t>; and</w:t>
      </w:r>
      <w:bookmarkEnd w:id="723"/>
    </w:p>
    <w:p w14:paraId="48DB726A" w14:textId="77777777" w:rsidR="00C35877" w:rsidRPr="00737E8B" w:rsidRDefault="00C35877">
      <w:pPr>
        <w:pStyle w:val="CONLevel110"/>
        <w:numPr>
          <w:ilvl w:val="0"/>
          <w:numId w:val="22"/>
        </w:numPr>
        <w:ind w:left="1560" w:hanging="709"/>
        <w:jc w:val="both"/>
        <w:rPr>
          <w:rFonts w:ascii="Calibri" w:hAnsi="Calibri" w:cs="Calibri"/>
          <w:b w:val="0"/>
          <w:sz w:val="20"/>
          <w:szCs w:val="20"/>
        </w:rPr>
      </w:pPr>
      <w:bookmarkStart w:id="725" w:name="_Toc381252341"/>
      <w:bookmarkStart w:id="726" w:name="_Toc381865322"/>
      <w:bookmarkStart w:id="727" w:name="_Toc383445902"/>
      <w:bookmarkStart w:id="728" w:name="_Toc399326993"/>
      <w:bookmarkEnd w:id="724"/>
      <w:r w:rsidRPr="00737E8B">
        <w:rPr>
          <w:rFonts w:ascii="Calibri" w:hAnsi="Calibri" w:cs="Calibri"/>
          <w:b w:val="0"/>
          <w:sz w:val="20"/>
          <w:szCs w:val="20"/>
        </w:rPr>
        <w:t>promptly remove Contractor signs at the completion of the Project unless otherwise instructed by DFAT</w:t>
      </w:r>
      <w:bookmarkEnd w:id="725"/>
      <w:bookmarkEnd w:id="726"/>
      <w:bookmarkEnd w:id="727"/>
      <w:bookmarkEnd w:id="728"/>
      <w:r w:rsidRPr="00737E8B">
        <w:rPr>
          <w:rFonts w:ascii="Calibri" w:hAnsi="Calibri" w:cs="Calibri"/>
          <w:b w:val="0"/>
          <w:sz w:val="20"/>
          <w:szCs w:val="20"/>
        </w:rPr>
        <w:t xml:space="preserve">.  </w:t>
      </w:r>
    </w:p>
    <w:p w14:paraId="25C13B2E" w14:textId="77777777" w:rsidR="00C35877" w:rsidRPr="00737E8B" w:rsidRDefault="00C35877">
      <w:pPr>
        <w:pStyle w:val="Heading1"/>
        <w:numPr>
          <w:ilvl w:val="0"/>
          <w:numId w:val="227"/>
        </w:numPr>
        <w:pBdr>
          <w:top w:val="single" w:sz="4" w:space="1" w:color="auto"/>
        </w:pBdr>
        <w:spacing w:before="120"/>
        <w:ind w:left="851" w:hanging="851"/>
        <w:rPr>
          <w:rFonts w:ascii="Calibri" w:hAnsi="Calibri" w:cs="Calibri"/>
          <w:sz w:val="20"/>
          <w:szCs w:val="20"/>
        </w:rPr>
      </w:pPr>
      <w:bookmarkStart w:id="729" w:name="_Toc399326994"/>
      <w:bookmarkStart w:id="730" w:name="_Toc399328113"/>
      <w:bookmarkStart w:id="731" w:name="_Toc399328826"/>
      <w:bookmarkStart w:id="732" w:name="_Toc506808363"/>
      <w:bookmarkStart w:id="733" w:name="_Toc522417585"/>
      <w:bookmarkStart w:id="734" w:name="_Toc529564030"/>
      <w:bookmarkStart w:id="735" w:name="_Toc383445981"/>
      <w:r w:rsidRPr="00737E8B">
        <w:rPr>
          <w:rFonts w:ascii="Calibri" w:hAnsi="Calibri" w:cs="Calibri"/>
          <w:sz w:val="20"/>
          <w:szCs w:val="20"/>
        </w:rPr>
        <w:t>PUBLICITY</w:t>
      </w:r>
      <w:bookmarkEnd w:id="729"/>
      <w:bookmarkEnd w:id="730"/>
      <w:bookmarkEnd w:id="731"/>
      <w:bookmarkEnd w:id="732"/>
      <w:bookmarkEnd w:id="733"/>
      <w:bookmarkEnd w:id="734"/>
    </w:p>
    <w:p w14:paraId="0108120E" w14:textId="79F9BAE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The Contractor may not make media or other announcements or releases relating to this Contract without DFAT’s prior written approval except to the extent that the announcement or rel</w:t>
      </w:r>
      <w:r w:rsidR="006F6CE7" w:rsidRPr="00737E8B">
        <w:rPr>
          <w:rFonts w:ascii="Calibri" w:hAnsi="Calibri" w:cs="Calibri"/>
          <w:sz w:val="20"/>
          <w:szCs w:val="20"/>
        </w:rPr>
        <w:t>ease is required to be made by L</w:t>
      </w:r>
      <w:r w:rsidRPr="00737E8B">
        <w:rPr>
          <w:rFonts w:ascii="Calibri" w:hAnsi="Calibri" w:cs="Calibri"/>
          <w:sz w:val="20"/>
          <w:szCs w:val="20"/>
        </w:rPr>
        <w:t>aw</w:t>
      </w:r>
      <w:bookmarkEnd w:id="735"/>
      <w:r w:rsidRPr="00737E8B">
        <w:rPr>
          <w:rFonts w:ascii="Calibri" w:hAnsi="Calibri" w:cs="Calibri"/>
          <w:sz w:val="20"/>
          <w:szCs w:val="20"/>
        </w:rPr>
        <w:t>.</w:t>
      </w:r>
    </w:p>
    <w:p w14:paraId="2DA95B5C" w14:textId="1345B599" w:rsidR="00C35877" w:rsidRPr="00737E8B" w:rsidRDefault="000F313C">
      <w:pPr>
        <w:pStyle w:val="Heading1"/>
        <w:keepNext w:val="0"/>
        <w:widowControl w:val="0"/>
        <w:numPr>
          <w:ilvl w:val="0"/>
          <w:numId w:val="227"/>
        </w:numPr>
        <w:pBdr>
          <w:top w:val="single" w:sz="4" w:space="1" w:color="auto"/>
        </w:pBdr>
        <w:spacing w:before="120"/>
        <w:ind w:left="851" w:hanging="851"/>
        <w:jc w:val="both"/>
        <w:rPr>
          <w:rFonts w:ascii="Calibri" w:hAnsi="Calibri" w:cs="Calibri"/>
          <w:sz w:val="20"/>
          <w:szCs w:val="20"/>
        </w:rPr>
      </w:pPr>
      <w:bookmarkStart w:id="736" w:name="_Toc383445903"/>
      <w:bookmarkStart w:id="737" w:name="_Toc399326995"/>
      <w:bookmarkStart w:id="738" w:name="_Toc399328114"/>
      <w:bookmarkStart w:id="739" w:name="_Toc399328827"/>
      <w:bookmarkStart w:id="740" w:name="_Toc506808364"/>
      <w:bookmarkStart w:id="741" w:name="_Toc522417586"/>
      <w:bookmarkStart w:id="742" w:name="_Toc529564031"/>
      <w:r w:rsidRPr="00737E8B">
        <w:rPr>
          <w:rFonts w:ascii="Calibri" w:hAnsi="Calibri" w:cs="Calibri"/>
          <w:sz w:val="20"/>
          <w:szCs w:val="20"/>
        </w:rPr>
        <w:t xml:space="preserve">NO </w:t>
      </w:r>
      <w:r w:rsidR="00C35877" w:rsidRPr="00737E8B">
        <w:rPr>
          <w:rFonts w:ascii="Calibri" w:hAnsi="Calibri" w:cs="Calibri"/>
          <w:sz w:val="20"/>
          <w:szCs w:val="20"/>
        </w:rPr>
        <w:t>AGENCY</w:t>
      </w:r>
      <w:bookmarkEnd w:id="736"/>
      <w:bookmarkEnd w:id="737"/>
      <w:bookmarkEnd w:id="738"/>
      <w:bookmarkEnd w:id="739"/>
      <w:bookmarkEnd w:id="740"/>
      <w:bookmarkEnd w:id="741"/>
      <w:bookmarkEnd w:id="742"/>
    </w:p>
    <w:p w14:paraId="55229BB5" w14:textId="49C8A932" w:rsidR="00C35877" w:rsidRPr="00FD3CAF"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 xml:space="preserve">The Contractor, and its </w:t>
      </w:r>
      <w:r w:rsidRPr="00FD3CAF">
        <w:rPr>
          <w:rFonts w:ascii="Calibri" w:hAnsi="Calibri" w:cs="Calibri"/>
          <w:sz w:val="20"/>
          <w:szCs w:val="20"/>
        </w:rPr>
        <w:t>Personnel, will not be deemed to</w:t>
      </w:r>
      <w:r w:rsidRPr="00737E8B">
        <w:rPr>
          <w:rFonts w:ascii="Calibri" w:hAnsi="Calibri" w:cs="Calibri"/>
          <w:sz w:val="20"/>
          <w:szCs w:val="20"/>
        </w:rPr>
        <w:t xml:space="preserve"> be and must not represent themselves as being, by virtue of this Contract</w:t>
      </w:r>
      <w:r w:rsidRPr="00FD3CAF">
        <w:rPr>
          <w:rFonts w:ascii="Calibri" w:hAnsi="Calibri" w:cs="Calibri"/>
          <w:sz w:val="20"/>
          <w:szCs w:val="20"/>
        </w:rPr>
        <w:t>, an employee, partner or agent of DFAT.</w:t>
      </w:r>
    </w:p>
    <w:p w14:paraId="2BBC5871"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743" w:name="_Toc383446173"/>
      <w:bookmarkStart w:id="744" w:name="_Toc383446177"/>
      <w:r w:rsidRPr="00FD3CAF">
        <w:rPr>
          <w:rFonts w:ascii="Calibri" w:hAnsi="Calibri" w:cs="Calibri"/>
          <w:sz w:val="20"/>
          <w:szCs w:val="20"/>
        </w:rPr>
        <w:t>The Contractor acknowledges that it has no authority to bind DFAT</w:t>
      </w:r>
      <w:r w:rsidRPr="00737E8B">
        <w:rPr>
          <w:rFonts w:ascii="Calibri" w:hAnsi="Calibri" w:cs="Calibri"/>
          <w:sz w:val="20"/>
          <w:szCs w:val="20"/>
        </w:rPr>
        <w:t xml:space="preserve"> without DFAT’s specific consent.</w:t>
      </w:r>
      <w:bookmarkEnd w:id="718"/>
      <w:bookmarkEnd w:id="743"/>
      <w:bookmarkEnd w:id="744"/>
    </w:p>
    <w:p w14:paraId="7399B593" w14:textId="208A8BE5" w:rsidR="00C35877" w:rsidRPr="00737E8B" w:rsidRDefault="00C35877">
      <w:pPr>
        <w:pStyle w:val="Heading1"/>
        <w:keepNext w:val="0"/>
        <w:widowControl w:val="0"/>
        <w:numPr>
          <w:ilvl w:val="0"/>
          <w:numId w:val="227"/>
        </w:numPr>
        <w:pBdr>
          <w:top w:val="single" w:sz="4" w:space="1" w:color="auto"/>
        </w:pBdr>
        <w:spacing w:before="120"/>
        <w:ind w:left="851" w:hanging="851"/>
        <w:rPr>
          <w:rFonts w:ascii="Calibri" w:hAnsi="Calibri" w:cs="Calibri"/>
          <w:sz w:val="20"/>
          <w:szCs w:val="20"/>
        </w:rPr>
      </w:pPr>
      <w:bookmarkStart w:id="745" w:name="_Toc399326996"/>
      <w:bookmarkStart w:id="746" w:name="_Toc399328115"/>
      <w:bookmarkStart w:id="747" w:name="_Toc399328828"/>
      <w:bookmarkStart w:id="748" w:name="_Toc506808365"/>
      <w:bookmarkStart w:id="749" w:name="_Toc522417587"/>
      <w:bookmarkStart w:id="750" w:name="_Toc529564032"/>
      <w:r w:rsidRPr="00737E8B">
        <w:rPr>
          <w:rFonts w:ascii="Calibri" w:hAnsi="Calibri" w:cs="Calibri"/>
          <w:sz w:val="20"/>
          <w:szCs w:val="20"/>
        </w:rPr>
        <w:t>AMENDMENT</w:t>
      </w:r>
      <w:bookmarkEnd w:id="745"/>
      <w:bookmarkEnd w:id="746"/>
      <w:bookmarkEnd w:id="747"/>
      <w:bookmarkEnd w:id="748"/>
      <w:bookmarkEnd w:id="749"/>
      <w:bookmarkEnd w:id="750"/>
    </w:p>
    <w:p w14:paraId="6AD7B007" w14:textId="33128003"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751" w:name="_Toc381252729"/>
      <w:bookmarkStart w:id="752" w:name="_Toc381865798"/>
      <w:bookmarkStart w:id="753" w:name="_Toc383446212"/>
      <w:bookmarkStart w:id="754" w:name="_Toc460736743"/>
      <w:bookmarkStart w:id="755" w:name="_Toc54156962"/>
      <w:bookmarkStart w:id="756" w:name="_Toc54369794"/>
      <w:bookmarkStart w:id="757" w:name="_Toc54373512"/>
      <w:r w:rsidRPr="00737E8B">
        <w:rPr>
          <w:rFonts w:ascii="Calibri" w:hAnsi="Calibri" w:cs="Calibri"/>
          <w:sz w:val="20"/>
          <w:szCs w:val="20"/>
        </w:rPr>
        <w:t xml:space="preserve">The Contractor must not do anything that amounts to a variation of this Contract in whole or in part otherwise than in accordance with this </w:t>
      </w:r>
      <w:r w:rsidR="00534DAA" w:rsidRPr="00737E8B">
        <w:rPr>
          <w:rFonts w:ascii="Calibri" w:hAnsi="Calibri" w:cs="Calibri"/>
          <w:b/>
          <w:sz w:val="20"/>
          <w:szCs w:val="20"/>
        </w:rPr>
        <w:t>c</w:t>
      </w:r>
      <w:r w:rsidRPr="00737E8B">
        <w:rPr>
          <w:rFonts w:ascii="Calibri" w:hAnsi="Calibri" w:cs="Calibri"/>
          <w:b/>
          <w:sz w:val="20"/>
          <w:szCs w:val="20"/>
        </w:rPr>
        <w:t>lause 1</w:t>
      </w:r>
      <w:r w:rsidR="00876F43">
        <w:rPr>
          <w:rFonts w:ascii="Calibri" w:hAnsi="Calibri" w:cs="Calibri"/>
          <w:b/>
          <w:sz w:val="20"/>
          <w:szCs w:val="20"/>
        </w:rPr>
        <w:t>6</w:t>
      </w:r>
      <w:r w:rsidRPr="00737E8B">
        <w:rPr>
          <w:rFonts w:ascii="Calibri" w:hAnsi="Calibri" w:cs="Calibri"/>
          <w:sz w:val="20"/>
          <w:szCs w:val="20"/>
        </w:rPr>
        <w:t>.</w:t>
      </w:r>
      <w:bookmarkEnd w:id="751"/>
      <w:bookmarkEnd w:id="752"/>
      <w:bookmarkEnd w:id="753"/>
    </w:p>
    <w:p w14:paraId="6F88DE79" w14:textId="4E89EAFF"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758" w:name="_Toc381252730"/>
      <w:bookmarkStart w:id="759" w:name="_Toc381865799"/>
      <w:bookmarkStart w:id="760" w:name="_Toc383446213"/>
      <w:r w:rsidRPr="00737E8B">
        <w:rPr>
          <w:rFonts w:ascii="Calibri" w:hAnsi="Calibri" w:cs="Calibri"/>
          <w:sz w:val="20"/>
          <w:szCs w:val="20"/>
        </w:rPr>
        <w:t>The provisions of this Contrac</w:t>
      </w:r>
      <w:r w:rsidR="006F6CE7" w:rsidRPr="00737E8B">
        <w:rPr>
          <w:rFonts w:ascii="Calibri" w:hAnsi="Calibri" w:cs="Calibri"/>
          <w:sz w:val="20"/>
          <w:szCs w:val="20"/>
        </w:rPr>
        <w:t>t may not be amended either in L</w:t>
      </w:r>
      <w:r w:rsidRPr="00737E8B">
        <w:rPr>
          <w:rFonts w:ascii="Calibri" w:hAnsi="Calibri" w:cs="Calibri"/>
          <w:sz w:val="20"/>
          <w:szCs w:val="20"/>
        </w:rPr>
        <w:t>aw or in equity except in the form of a Deed of Amendment signed by both DFAT and the Contractor.</w:t>
      </w:r>
      <w:bookmarkEnd w:id="754"/>
      <w:bookmarkEnd w:id="755"/>
      <w:bookmarkEnd w:id="756"/>
      <w:bookmarkEnd w:id="757"/>
      <w:bookmarkEnd w:id="758"/>
      <w:bookmarkEnd w:id="759"/>
      <w:bookmarkEnd w:id="760"/>
    </w:p>
    <w:p w14:paraId="70CBB161" w14:textId="77777777" w:rsidR="00C35877" w:rsidRPr="00737E8B" w:rsidRDefault="00C35877">
      <w:pPr>
        <w:pStyle w:val="Heading1"/>
        <w:keepNext w:val="0"/>
        <w:widowControl w:val="0"/>
        <w:numPr>
          <w:ilvl w:val="0"/>
          <w:numId w:val="227"/>
        </w:numPr>
        <w:pBdr>
          <w:top w:val="single" w:sz="4" w:space="1" w:color="auto"/>
        </w:pBdr>
        <w:spacing w:before="120"/>
        <w:ind w:left="851" w:hanging="851"/>
        <w:jc w:val="both"/>
        <w:rPr>
          <w:rFonts w:ascii="Calibri" w:hAnsi="Calibri" w:cs="Calibri"/>
          <w:sz w:val="20"/>
          <w:szCs w:val="20"/>
        </w:rPr>
      </w:pPr>
      <w:bookmarkStart w:id="761" w:name="_Toc399326997"/>
      <w:bookmarkStart w:id="762" w:name="_Toc399328116"/>
      <w:bookmarkStart w:id="763" w:name="_Toc399328829"/>
      <w:bookmarkStart w:id="764" w:name="_Toc506808366"/>
      <w:bookmarkStart w:id="765" w:name="_Toc522417588"/>
      <w:bookmarkStart w:id="766" w:name="_Toc529564033"/>
      <w:bookmarkStart w:id="767" w:name="_Toc460736744"/>
      <w:bookmarkStart w:id="768" w:name="_Toc54156963"/>
      <w:bookmarkStart w:id="769" w:name="_Toc54369795"/>
      <w:bookmarkStart w:id="770" w:name="_Toc54373513"/>
      <w:bookmarkStart w:id="771" w:name="_Toc381252735"/>
      <w:bookmarkStart w:id="772" w:name="_Toc381865804"/>
      <w:bookmarkStart w:id="773" w:name="_Toc383446214"/>
      <w:r w:rsidRPr="00737E8B">
        <w:rPr>
          <w:rFonts w:ascii="Calibri" w:hAnsi="Calibri" w:cs="Calibri"/>
          <w:sz w:val="20"/>
          <w:szCs w:val="20"/>
        </w:rPr>
        <w:t>WAIVER</w:t>
      </w:r>
      <w:bookmarkEnd w:id="761"/>
      <w:bookmarkEnd w:id="762"/>
      <w:bookmarkEnd w:id="763"/>
      <w:bookmarkEnd w:id="764"/>
      <w:bookmarkEnd w:id="765"/>
      <w:bookmarkEnd w:id="766"/>
    </w:p>
    <w:p w14:paraId="5160C5F5"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A waiver by either Party of a breach of a particular provision of this Contract by the other Party does not operate as a waiver in respect of any other breach, and the failure of either Party to enforce at any time a provision of this Contract is not to be interpreted as a waiver of the provisio</w:t>
      </w:r>
      <w:bookmarkEnd w:id="767"/>
      <w:bookmarkEnd w:id="768"/>
      <w:bookmarkEnd w:id="769"/>
      <w:bookmarkEnd w:id="770"/>
      <w:bookmarkEnd w:id="771"/>
      <w:bookmarkEnd w:id="772"/>
      <w:bookmarkEnd w:id="773"/>
      <w:r w:rsidRPr="00737E8B">
        <w:rPr>
          <w:rFonts w:ascii="Calibri" w:hAnsi="Calibri" w:cs="Calibri"/>
          <w:sz w:val="20"/>
          <w:szCs w:val="20"/>
        </w:rPr>
        <w:t>n.</w:t>
      </w:r>
    </w:p>
    <w:p w14:paraId="08971B41" w14:textId="77777777" w:rsidR="00C35877" w:rsidRPr="00737E8B" w:rsidRDefault="00C35877">
      <w:pPr>
        <w:pStyle w:val="Heading1"/>
        <w:keepNext w:val="0"/>
        <w:widowControl w:val="0"/>
        <w:numPr>
          <w:ilvl w:val="0"/>
          <w:numId w:val="227"/>
        </w:numPr>
        <w:pBdr>
          <w:top w:val="single" w:sz="4" w:space="1" w:color="auto"/>
        </w:pBdr>
        <w:spacing w:before="120"/>
        <w:ind w:left="851" w:hanging="851"/>
        <w:jc w:val="both"/>
        <w:rPr>
          <w:rFonts w:ascii="Calibri" w:hAnsi="Calibri" w:cs="Calibri"/>
          <w:sz w:val="20"/>
          <w:szCs w:val="20"/>
        </w:rPr>
      </w:pPr>
      <w:bookmarkStart w:id="774" w:name="_Toc381016292"/>
      <w:bookmarkStart w:id="775" w:name="_Toc381252697"/>
      <w:bookmarkStart w:id="776" w:name="_Toc381865766"/>
      <w:bookmarkStart w:id="777" w:name="_Toc383446180"/>
      <w:bookmarkStart w:id="778" w:name="_Toc399326998"/>
      <w:bookmarkStart w:id="779" w:name="_Toc399328117"/>
      <w:bookmarkStart w:id="780" w:name="_Toc399328830"/>
      <w:bookmarkStart w:id="781" w:name="_Toc506808367"/>
      <w:bookmarkStart w:id="782" w:name="_Toc522417589"/>
      <w:bookmarkStart w:id="783" w:name="_Toc529564034"/>
      <w:bookmarkStart w:id="784" w:name="_Toc366378418"/>
      <w:bookmarkStart w:id="785" w:name="_Toc368121285"/>
      <w:bookmarkStart w:id="786" w:name="_Toc446830460"/>
      <w:bookmarkStart w:id="787" w:name="_Toc460736189"/>
      <w:bookmarkStart w:id="788" w:name="_Toc465136711"/>
      <w:bookmarkStart w:id="789" w:name="_Toc515778491"/>
      <w:bookmarkStart w:id="790" w:name="_Toc48043410"/>
      <w:bookmarkStart w:id="791" w:name="_Toc54369788"/>
      <w:bookmarkStart w:id="792" w:name="_Toc54373506"/>
      <w:bookmarkStart w:id="793" w:name="_Toc87187402"/>
      <w:r w:rsidRPr="00737E8B">
        <w:rPr>
          <w:rFonts w:ascii="Calibri" w:hAnsi="Calibri" w:cs="Calibri"/>
          <w:sz w:val="20"/>
          <w:szCs w:val="20"/>
        </w:rPr>
        <w:t>S</w:t>
      </w:r>
      <w:bookmarkEnd w:id="774"/>
      <w:bookmarkEnd w:id="775"/>
      <w:bookmarkEnd w:id="776"/>
      <w:bookmarkEnd w:id="777"/>
      <w:r w:rsidRPr="00737E8B">
        <w:rPr>
          <w:rFonts w:ascii="Calibri" w:hAnsi="Calibri" w:cs="Calibri"/>
          <w:sz w:val="20"/>
          <w:szCs w:val="20"/>
        </w:rPr>
        <w:t>EVERANCE</w:t>
      </w:r>
      <w:bookmarkEnd w:id="778"/>
      <w:bookmarkEnd w:id="779"/>
      <w:bookmarkEnd w:id="780"/>
      <w:bookmarkEnd w:id="781"/>
      <w:bookmarkEnd w:id="782"/>
      <w:bookmarkEnd w:id="783"/>
    </w:p>
    <w:p w14:paraId="27FD3886"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794" w:name="_Toc381252698"/>
      <w:bookmarkStart w:id="795" w:name="_Toc381865767"/>
      <w:bookmarkStart w:id="796" w:name="_Toc383446181"/>
      <w:r w:rsidRPr="00737E8B">
        <w:rPr>
          <w:rFonts w:ascii="Calibri" w:hAnsi="Calibri" w:cs="Calibri"/>
          <w:sz w:val="20"/>
          <w:szCs w:val="20"/>
        </w:rPr>
        <w:t>If any term or condition of this Contract is not enforceable, other terms or conditions of the Contract that are self-sustaining and capable of separate enforcement are to continu</w:t>
      </w:r>
      <w:bookmarkEnd w:id="794"/>
      <w:bookmarkEnd w:id="795"/>
      <w:bookmarkEnd w:id="796"/>
      <w:r w:rsidRPr="00737E8B">
        <w:rPr>
          <w:rFonts w:ascii="Calibri" w:hAnsi="Calibri" w:cs="Calibri"/>
          <w:sz w:val="20"/>
          <w:szCs w:val="20"/>
        </w:rPr>
        <w:t>e in operation.</w:t>
      </w:r>
    </w:p>
    <w:p w14:paraId="386E3117" w14:textId="7C3FE7A5"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797" w:name="_Toc399326999"/>
      <w:bookmarkStart w:id="798" w:name="_Toc399328118"/>
      <w:bookmarkStart w:id="799" w:name="_Toc399328831"/>
      <w:bookmarkStart w:id="800" w:name="_Toc506808368"/>
      <w:bookmarkStart w:id="801" w:name="_Toc522417590"/>
      <w:bookmarkStart w:id="802" w:name="_Toc529564035"/>
      <w:bookmarkEnd w:id="784"/>
      <w:bookmarkEnd w:id="785"/>
      <w:bookmarkEnd w:id="786"/>
      <w:bookmarkEnd w:id="787"/>
      <w:bookmarkEnd w:id="788"/>
      <w:bookmarkEnd w:id="789"/>
      <w:bookmarkEnd w:id="790"/>
      <w:bookmarkEnd w:id="791"/>
      <w:bookmarkEnd w:id="792"/>
      <w:bookmarkEnd w:id="793"/>
      <w:r w:rsidRPr="00737E8B">
        <w:rPr>
          <w:rFonts w:ascii="Calibri" w:hAnsi="Calibri" w:cs="Calibri"/>
          <w:sz w:val="20"/>
          <w:szCs w:val="20"/>
        </w:rPr>
        <w:lastRenderedPageBreak/>
        <w:t>ASSIGNMENT</w:t>
      </w:r>
      <w:bookmarkEnd w:id="797"/>
      <w:bookmarkEnd w:id="798"/>
      <w:bookmarkEnd w:id="799"/>
      <w:bookmarkEnd w:id="800"/>
      <w:bookmarkEnd w:id="801"/>
      <w:bookmarkEnd w:id="802"/>
    </w:p>
    <w:p w14:paraId="120ACF93" w14:textId="56D376D7" w:rsidR="00C35877" w:rsidRPr="000839F9"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803" w:name="_Toc460736741"/>
      <w:bookmarkStart w:id="804" w:name="_Toc54156959"/>
      <w:bookmarkStart w:id="805" w:name="_Toc54369789"/>
      <w:bookmarkStart w:id="806" w:name="_Toc54373507"/>
      <w:bookmarkStart w:id="807" w:name="_Toc381252700"/>
      <w:bookmarkStart w:id="808" w:name="_Toc381865769"/>
      <w:bookmarkStart w:id="809" w:name="_Toc383446183"/>
      <w:r w:rsidRPr="000839F9">
        <w:rPr>
          <w:rFonts w:ascii="Calibri" w:hAnsi="Calibri" w:cs="Calibri"/>
          <w:sz w:val="20"/>
          <w:szCs w:val="20"/>
        </w:rPr>
        <w:t>The Contractor may not assign or transfer any of its rights or obligations under this Contract without</w:t>
      </w:r>
      <w:bookmarkStart w:id="810" w:name="_Toc381252702"/>
      <w:bookmarkStart w:id="811" w:name="_Toc381865771"/>
      <w:bookmarkStart w:id="812" w:name="_Toc383446185"/>
      <w:bookmarkEnd w:id="803"/>
      <w:bookmarkEnd w:id="804"/>
      <w:bookmarkEnd w:id="805"/>
      <w:bookmarkEnd w:id="806"/>
      <w:bookmarkEnd w:id="807"/>
      <w:bookmarkEnd w:id="808"/>
      <w:bookmarkEnd w:id="809"/>
      <w:r w:rsidRPr="000839F9">
        <w:rPr>
          <w:rFonts w:ascii="Calibri" w:hAnsi="Calibri" w:cs="Calibri"/>
          <w:sz w:val="20"/>
          <w:szCs w:val="20"/>
        </w:rPr>
        <w:t xml:space="preserve"> DFAT’s prior written approval, and where consent is given</w:t>
      </w:r>
      <w:r w:rsidR="00CB50A2" w:rsidRPr="000839F9">
        <w:rPr>
          <w:rFonts w:ascii="Calibri" w:hAnsi="Calibri" w:cs="Calibri"/>
          <w:sz w:val="20"/>
          <w:szCs w:val="20"/>
        </w:rPr>
        <w:t>,</w:t>
      </w:r>
      <w:r w:rsidRPr="000839F9">
        <w:rPr>
          <w:rFonts w:ascii="Calibri" w:hAnsi="Calibri" w:cs="Calibri"/>
          <w:sz w:val="20"/>
          <w:szCs w:val="20"/>
        </w:rPr>
        <w:t xml:space="preserve"> the Contractor must execute a Deed of Novation</w:t>
      </w:r>
      <w:r w:rsidR="00CB50A2" w:rsidRPr="000839F9">
        <w:rPr>
          <w:rFonts w:ascii="Calibri" w:hAnsi="Calibri" w:cs="Calibri"/>
          <w:sz w:val="20"/>
          <w:szCs w:val="20"/>
        </w:rPr>
        <w:t xml:space="preserve"> i</w:t>
      </w:r>
      <w:r w:rsidR="00F52F7B" w:rsidRPr="000839F9">
        <w:rPr>
          <w:rFonts w:ascii="Calibri" w:hAnsi="Calibri" w:cs="Calibri"/>
          <w:sz w:val="20"/>
          <w:szCs w:val="20"/>
        </w:rPr>
        <w:t>n</w:t>
      </w:r>
      <w:r w:rsidR="00CB50A2" w:rsidRPr="000839F9">
        <w:rPr>
          <w:rFonts w:ascii="Calibri" w:hAnsi="Calibri" w:cs="Calibri"/>
          <w:sz w:val="20"/>
          <w:szCs w:val="20"/>
        </w:rPr>
        <w:t xml:space="preserve"> a form acceptable to DFAT</w:t>
      </w:r>
      <w:bookmarkEnd w:id="810"/>
      <w:bookmarkEnd w:id="811"/>
      <w:bookmarkEnd w:id="812"/>
      <w:r w:rsidR="00CB50A2" w:rsidRPr="000839F9">
        <w:rPr>
          <w:rFonts w:ascii="Calibri" w:hAnsi="Calibri" w:cs="Calibri"/>
          <w:sz w:val="20"/>
          <w:szCs w:val="20"/>
        </w:rPr>
        <w:t>.</w:t>
      </w:r>
    </w:p>
    <w:p w14:paraId="0DD8C602" w14:textId="77777777" w:rsidR="001D1747"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13" w:name="_Toc399327000"/>
      <w:bookmarkStart w:id="814" w:name="_Toc399328119"/>
      <w:bookmarkStart w:id="815" w:name="_Toc399328832"/>
      <w:bookmarkStart w:id="816" w:name="_Toc506808369"/>
      <w:bookmarkStart w:id="817" w:name="_Toc522417591"/>
      <w:bookmarkStart w:id="818" w:name="_Toc529564036"/>
      <w:bookmarkStart w:id="819" w:name="_Toc87187381"/>
      <w:bookmarkStart w:id="820" w:name="_Toc381016262"/>
      <w:r w:rsidRPr="00737E8B">
        <w:rPr>
          <w:rFonts w:ascii="Calibri" w:hAnsi="Calibri" w:cs="Calibri"/>
          <w:sz w:val="20"/>
          <w:szCs w:val="20"/>
        </w:rPr>
        <w:t>SURVIVAL</w:t>
      </w:r>
      <w:bookmarkStart w:id="821" w:name="_Toc54156929"/>
      <w:bookmarkStart w:id="822" w:name="_Toc54369745"/>
      <w:bookmarkStart w:id="823" w:name="_Toc54373463"/>
      <w:bookmarkStart w:id="824" w:name="_Toc381252590"/>
      <w:bookmarkStart w:id="825" w:name="_Toc381865640"/>
      <w:bookmarkStart w:id="826" w:name="_Toc383446055"/>
      <w:bookmarkEnd w:id="813"/>
      <w:bookmarkEnd w:id="814"/>
      <w:bookmarkEnd w:id="815"/>
      <w:bookmarkEnd w:id="816"/>
      <w:bookmarkEnd w:id="817"/>
      <w:bookmarkEnd w:id="818"/>
    </w:p>
    <w:p w14:paraId="342DA89E" w14:textId="2A4AACED" w:rsidR="00C35877" w:rsidRPr="00E50203" w:rsidRDefault="00C35877">
      <w:pPr>
        <w:pStyle w:val="Heading1"/>
        <w:widowControl w:val="0"/>
        <w:numPr>
          <w:ilvl w:val="1"/>
          <w:numId w:val="227"/>
        </w:numPr>
        <w:pBdr>
          <w:top w:val="single" w:sz="4" w:space="1" w:color="auto"/>
        </w:pBdr>
        <w:spacing w:before="120"/>
        <w:ind w:left="851" w:hanging="851"/>
        <w:jc w:val="both"/>
        <w:rPr>
          <w:rFonts w:ascii="Calibri" w:hAnsi="Calibri" w:cs="Calibri"/>
          <w:b w:val="0"/>
          <w:bCs w:val="0"/>
          <w:sz w:val="20"/>
          <w:szCs w:val="20"/>
        </w:rPr>
      </w:pPr>
      <w:r w:rsidRPr="00E50203">
        <w:rPr>
          <w:rFonts w:ascii="Calibri" w:hAnsi="Calibri" w:cs="Calibri"/>
          <w:b w:val="0"/>
          <w:bCs w:val="0"/>
          <w:sz w:val="20"/>
          <w:szCs w:val="20"/>
        </w:rPr>
        <w:t xml:space="preserve">The following clauses survive termination and expiry of this Contract: </w:t>
      </w:r>
    </w:p>
    <w:p w14:paraId="56AA94C8" w14:textId="7387C2E2" w:rsidR="00C35877" w:rsidRPr="00737E8B" w:rsidRDefault="00C35877" w:rsidP="00E50203">
      <w:pPr>
        <w:pStyle w:val="Indent2"/>
        <w:widowControl w:val="0"/>
        <w:spacing w:before="120" w:after="0" w:line="240" w:lineRule="auto"/>
        <w:ind w:left="851"/>
        <w:jc w:val="both"/>
        <w:rPr>
          <w:rFonts w:ascii="Calibri" w:hAnsi="Calibri" w:cs="Calibri"/>
          <w:sz w:val="20"/>
          <w:szCs w:val="20"/>
        </w:rPr>
      </w:pPr>
      <w:r w:rsidRPr="00737E8B">
        <w:rPr>
          <w:rFonts w:ascii="Calibri" w:hAnsi="Calibri" w:cs="Calibri"/>
          <w:b/>
          <w:sz w:val="20"/>
          <w:szCs w:val="20"/>
        </w:rPr>
        <w:t xml:space="preserve">Clause </w:t>
      </w:r>
      <w:r w:rsidR="000D2215">
        <w:rPr>
          <w:rFonts w:ascii="Calibri" w:hAnsi="Calibri" w:cs="Calibri"/>
          <w:b/>
          <w:sz w:val="20"/>
          <w:szCs w:val="20"/>
        </w:rPr>
        <w:t>7</w:t>
      </w:r>
      <w:r w:rsidRPr="00737E8B">
        <w:rPr>
          <w:rFonts w:ascii="Calibri" w:hAnsi="Calibri" w:cs="Calibri"/>
          <w:sz w:val="20"/>
          <w:szCs w:val="20"/>
        </w:rPr>
        <w:t xml:space="preserve"> (Warranties), </w:t>
      </w:r>
      <w:r w:rsidRPr="00737E8B">
        <w:rPr>
          <w:rFonts w:ascii="Calibri" w:hAnsi="Calibri" w:cs="Calibri"/>
          <w:b/>
          <w:sz w:val="20"/>
          <w:szCs w:val="20"/>
        </w:rPr>
        <w:t xml:space="preserve">Clause </w:t>
      </w:r>
      <w:r w:rsidR="000D2215">
        <w:rPr>
          <w:rFonts w:ascii="Calibri" w:hAnsi="Calibri" w:cs="Calibri"/>
          <w:b/>
          <w:sz w:val="20"/>
          <w:szCs w:val="20"/>
        </w:rPr>
        <w:t>9</w:t>
      </w:r>
      <w:r w:rsidRPr="00737E8B">
        <w:rPr>
          <w:rFonts w:ascii="Calibri" w:hAnsi="Calibri" w:cs="Calibri"/>
          <w:sz w:val="20"/>
          <w:szCs w:val="20"/>
        </w:rPr>
        <w:t xml:space="preserve"> (Insurances), </w:t>
      </w:r>
      <w:r w:rsidRPr="00737E8B">
        <w:rPr>
          <w:rFonts w:ascii="Calibri" w:hAnsi="Calibri" w:cs="Calibri"/>
          <w:b/>
          <w:sz w:val="20"/>
          <w:szCs w:val="20"/>
        </w:rPr>
        <w:t xml:space="preserve">Clause </w:t>
      </w:r>
      <w:r w:rsidR="006D575A">
        <w:rPr>
          <w:rFonts w:ascii="Calibri" w:hAnsi="Calibri" w:cs="Calibri"/>
          <w:b/>
          <w:sz w:val="20"/>
          <w:szCs w:val="20"/>
        </w:rPr>
        <w:t>10</w:t>
      </w:r>
      <w:r w:rsidRPr="00737E8B">
        <w:rPr>
          <w:rFonts w:ascii="Calibri" w:hAnsi="Calibri" w:cs="Calibri"/>
          <w:sz w:val="20"/>
          <w:szCs w:val="20"/>
        </w:rPr>
        <w:t xml:space="preserve"> (Intellectual Property), </w:t>
      </w:r>
      <w:r w:rsidRPr="00737E8B">
        <w:rPr>
          <w:rFonts w:ascii="Calibri" w:hAnsi="Calibri" w:cs="Calibri"/>
          <w:b/>
          <w:sz w:val="20"/>
          <w:szCs w:val="20"/>
        </w:rPr>
        <w:t>Clause 2</w:t>
      </w:r>
      <w:r w:rsidR="006D575A">
        <w:rPr>
          <w:rFonts w:ascii="Calibri" w:hAnsi="Calibri" w:cs="Calibri"/>
          <w:b/>
          <w:sz w:val="20"/>
          <w:szCs w:val="20"/>
        </w:rPr>
        <w:t>3</w:t>
      </w:r>
      <w:r w:rsidRPr="00737E8B">
        <w:rPr>
          <w:rFonts w:ascii="Calibri" w:hAnsi="Calibri" w:cs="Calibri"/>
          <w:b/>
          <w:sz w:val="20"/>
          <w:szCs w:val="20"/>
        </w:rPr>
        <w:t xml:space="preserve"> </w:t>
      </w:r>
      <w:r w:rsidRPr="00737E8B">
        <w:rPr>
          <w:rFonts w:ascii="Calibri" w:hAnsi="Calibri" w:cs="Calibri"/>
          <w:sz w:val="20"/>
          <w:szCs w:val="20"/>
        </w:rPr>
        <w:t xml:space="preserve">(Investigation by the Ombudsman), </w:t>
      </w:r>
      <w:r w:rsidRPr="00737E8B">
        <w:rPr>
          <w:rFonts w:ascii="Calibri" w:hAnsi="Calibri" w:cs="Calibri"/>
          <w:b/>
          <w:sz w:val="20"/>
          <w:szCs w:val="20"/>
        </w:rPr>
        <w:t>Clause 2</w:t>
      </w:r>
      <w:r w:rsidR="006D575A">
        <w:rPr>
          <w:rFonts w:ascii="Calibri" w:hAnsi="Calibri" w:cs="Calibri"/>
          <w:b/>
          <w:sz w:val="20"/>
          <w:szCs w:val="20"/>
        </w:rPr>
        <w:t>5</w:t>
      </w:r>
      <w:r w:rsidRPr="00737E8B">
        <w:rPr>
          <w:rFonts w:ascii="Calibri" w:hAnsi="Calibri" w:cs="Calibri"/>
          <w:b/>
          <w:sz w:val="20"/>
          <w:szCs w:val="20"/>
        </w:rPr>
        <w:t xml:space="preserve"> </w:t>
      </w:r>
      <w:r w:rsidRPr="00737E8B">
        <w:rPr>
          <w:rFonts w:ascii="Calibri" w:hAnsi="Calibri" w:cs="Calibri"/>
          <w:sz w:val="20"/>
          <w:szCs w:val="20"/>
        </w:rPr>
        <w:t>(Fraud),</w:t>
      </w:r>
      <w:r w:rsidR="00B06D72" w:rsidRPr="00737E8B">
        <w:rPr>
          <w:rFonts w:ascii="Calibri" w:hAnsi="Calibri" w:cs="Calibri"/>
          <w:b/>
          <w:sz w:val="20"/>
          <w:szCs w:val="20"/>
        </w:rPr>
        <w:t xml:space="preserve"> Clause 29</w:t>
      </w:r>
      <w:r w:rsidRPr="00737E8B">
        <w:rPr>
          <w:rFonts w:ascii="Calibri" w:hAnsi="Calibri" w:cs="Calibri"/>
          <w:b/>
          <w:sz w:val="20"/>
          <w:szCs w:val="20"/>
        </w:rPr>
        <w:t xml:space="preserve"> </w:t>
      </w:r>
      <w:r w:rsidRPr="00737E8B">
        <w:rPr>
          <w:rFonts w:ascii="Calibri" w:hAnsi="Calibri" w:cs="Calibri"/>
          <w:sz w:val="20"/>
          <w:szCs w:val="20"/>
        </w:rPr>
        <w:t>(Confidentiality),</w:t>
      </w:r>
      <w:r w:rsidRPr="00737E8B">
        <w:rPr>
          <w:rFonts w:ascii="Calibri" w:hAnsi="Calibri" w:cs="Calibri"/>
          <w:b/>
          <w:sz w:val="20"/>
          <w:szCs w:val="20"/>
        </w:rPr>
        <w:t xml:space="preserve"> Clause </w:t>
      </w:r>
      <w:r w:rsidRPr="001D1747">
        <w:rPr>
          <w:rFonts w:ascii="Calibri" w:hAnsi="Calibri" w:cs="Calibri"/>
          <w:sz w:val="20"/>
          <w:szCs w:val="20"/>
        </w:rPr>
        <w:t>3</w:t>
      </w:r>
      <w:r w:rsidR="00B06D72" w:rsidRPr="001D1747">
        <w:rPr>
          <w:rFonts w:ascii="Calibri" w:hAnsi="Calibri" w:cs="Calibri"/>
          <w:sz w:val="20"/>
          <w:szCs w:val="20"/>
        </w:rPr>
        <w:t>0</w:t>
      </w:r>
      <w:r w:rsidRPr="00737E8B">
        <w:rPr>
          <w:rFonts w:ascii="Calibri" w:hAnsi="Calibri" w:cs="Calibri"/>
          <w:b/>
          <w:sz w:val="20"/>
          <w:szCs w:val="20"/>
        </w:rPr>
        <w:t xml:space="preserve"> </w:t>
      </w:r>
      <w:r w:rsidRPr="00737E8B">
        <w:rPr>
          <w:rFonts w:ascii="Calibri" w:hAnsi="Calibri" w:cs="Calibri"/>
          <w:sz w:val="20"/>
          <w:szCs w:val="20"/>
        </w:rPr>
        <w:t>(Privacy),</w:t>
      </w:r>
      <w:r w:rsidRPr="00737E8B">
        <w:rPr>
          <w:rFonts w:ascii="Calibri" w:hAnsi="Calibri" w:cs="Calibri"/>
          <w:b/>
          <w:sz w:val="20"/>
          <w:szCs w:val="20"/>
        </w:rPr>
        <w:t xml:space="preserve"> Clause 3</w:t>
      </w:r>
      <w:r w:rsidR="00CE7C8A">
        <w:rPr>
          <w:rFonts w:ascii="Calibri" w:hAnsi="Calibri" w:cs="Calibri"/>
          <w:b/>
          <w:sz w:val="20"/>
          <w:szCs w:val="20"/>
        </w:rPr>
        <w:t>5</w:t>
      </w:r>
      <w:r w:rsidRPr="00737E8B">
        <w:rPr>
          <w:rFonts w:ascii="Calibri" w:hAnsi="Calibri" w:cs="Calibri"/>
          <w:sz w:val="20"/>
          <w:szCs w:val="20"/>
        </w:rPr>
        <w:t xml:space="preserve"> (Recordkeeping),</w:t>
      </w:r>
      <w:r w:rsidRPr="00737E8B">
        <w:rPr>
          <w:rFonts w:ascii="Calibri" w:hAnsi="Calibri" w:cs="Calibri"/>
          <w:b/>
          <w:sz w:val="20"/>
          <w:szCs w:val="20"/>
        </w:rPr>
        <w:t xml:space="preserve"> Clause 3</w:t>
      </w:r>
      <w:r w:rsidR="006D575A">
        <w:rPr>
          <w:rFonts w:ascii="Calibri" w:hAnsi="Calibri" w:cs="Calibri"/>
          <w:b/>
          <w:sz w:val="20"/>
          <w:szCs w:val="20"/>
        </w:rPr>
        <w:t>7</w:t>
      </w:r>
      <w:r w:rsidRPr="00737E8B">
        <w:rPr>
          <w:rFonts w:ascii="Calibri" w:hAnsi="Calibri" w:cs="Calibri"/>
          <w:b/>
          <w:sz w:val="20"/>
          <w:szCs w:val="20"/>
        </w:rPr>
        <w:t xml:space="preserve"> </w:t>
      </w:r>
      <w:r w:rsidRPr="00737E8B">
        <w:rPr>
          <w:rFonts w:ascii="Calibri" w:hAnsi="Calibri" w:cs="Calibri"/>
          <w:sz w:val="20"/>
          <w:szCs w:val="20"/>
        </w:rPr>
        <w:t>(Audit) and any other clause, which by their nature, survive the expiry or termination of this Contract.</w:t>
      </w:r>
      <w:r w:rsidR="00541351">
        <w:rPr>
          <w:rFonts w:ascii="Calibri" w:hAnsi="Calibri" w:cs="Calibri"/>
          <w:sz w:val="20"/>
          <w:szCs w:val="20"/>
        </w:rPr>
        <w:t xml:space="preserve"> For the avoidance of doubt, clause </w:t>
      </w:r>
      <w:r w:rsidR="00210CAC">
        <w:rPr>
          <w:rFonts w:ascii="Calibri" w:hAnsi="Calibri" w:cs="Calibri"/>
          <w:sz w:val="20"/>
          <w:szCs w:val="20"/>
        </w:rPr>
        <w:t>10.3</w:t>
      </w:r>
      <w:r w:rsidR="00541351">
        <w:rPr>
          <w:rFonts w:ascii="Calibri" w:hAnsi="Calibri" w:cs="Calibri"/>
          <w:sz w:val="20"/>
          <w:szCs w:val="20"/>
        </w:rPr>
        <w:t xml:space="preserve"> of the Deed</w:t>
      </w:r>
      <w:r w:rsidR="005017E0">
        <w:rPr>
          <w:rFonts w:ascii="Calibri" w:hAnsi="Calibri" w:cs="Calibri"/>
          <w:sz w:val="20"/>
          <w:szCs w:val="20"/>
        </w:rPr>
        <w:t xml:space="preserve"> </w:t>
      </w:r>
      <w:r w:rsidR="00210CAC">
        <w:rPr>
          <w:rFonts w:ascii="Calibri" w:hAnsi="Calibri" w:cs="Calibri"/>
          <w:sz w:val="20"/>
          <w:szCs w:val="20"/>
        </w:rPr>
        <w:t>continues</w:t>
      </w:r>
      <w:r w:rsidR="00541351">
        <w:rPr>
          <w:rFonts w:ascii="Calibri" w:hAnsi="Calibri" w:cs="Calibri"/>
          <w:sz w:val="20"/>
          <w:szCs w:val="20"/>
        </w:rPr>
        <w:t xml:space="preserve"> to apply following the termination or expiry of this Contract. </w:t>
      </w:r>
    </w:p>
    <w:p w14:paraId="691A9F42" w14:textId="64B76D1F"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E50203">
        <w:rPr>
          <w:rFonts w:ascii="Calibri" w:hAnsi="Calibri" w:cs="Calibri"/>
          <w:bCs/>
          <w:sz w:val="20"/>
          <w:szCs w:val="20"/>
        </w:rPr>
        <w:t>In</w:t>
      </w:r>
      <w:r w:rsidRPr="00737E8B">
        <w:rPr>
          <w:rFonts w:ascii="Calibri" w:hAnsi="Calibri" w:cs="Calibri"/>
          <w:sz w:val="20"/>
          <w:szCs w:val="20"/>
        </w:rPr>
        <w:t xml:space="preserve"> addition to the survival of clauses outlined at </w:t>
      </w:r>
      <w:r w:rsidR="00830FA0" w:rsidRPr="00737E8B">
        <w:rPr>
          <w:rFonts w:ascii="Calibri" w:hAnsi="Calibri" w:cs="Calibri"/>
          <w:b/>
          <w:sz w:val="20"/>
          <w:szCs w:val="20"/>
        </w:rPr>
        <w:t xml:space="preserve">clause </w:t>
      </w:r>
      <w:r w:rsidR="00876F43">
        <w:rPr>
          <w:rFonts w:ascii="Calibri" w:hAnsi="Calibri" w:cs="Calibri"/>
          <w:b/>
          <w:sz w:val="20"/>
          <w:szCs w:val="20"/>
        </w:rPr>
        <w:t>20</w:t>
      </w:r>
      <w:r w:rsidRPr="00737E8B">
        <w:rPr>
          <w:rFonts w:ascii="Calibri" w:hAnsi="Calibri" w:cs="Calibri"/>
          <w:b/>
          <w:sz w:val="20"/>
          <w:szCs w:val="20"/>
        </w:rPr>
        <w:t>.1</w:t>
      </w:r>
      <w:r w:rsidRPr="00737E8B">
        <w:rPr>
          <w:rFonts w:ascii="Calibri" w:hAnsi="Calibri" w:cs="Calibri"/>
          <w:sz w:val="20"/>
          <w:szCs w:val="20"/>
        </w:rPr>
        <w:t>, the expiry or termination of this Contract will not extinguish or affect</w:t>
      </w:r>
      <w:bookmarkStart w:id="827" w:name="_Toc54156930"/>
      <w:bookmarkStart w:id="828" w:name="_Toc54369746"/>
      <w:bookmarkStart w:id="829" w:name="_Toc54373464"/>
      <w:bookmarkEnd w:id="821"/>
      <w:bookmarkEnd w:id="822"/>
      <w:bookmarkEnd w:id="823"/>
      <w:bookmarkEnd w:id="824"/>
      <w:bookmarkEnd w:id="825"/>
      <w:bookmarkEnd w:id="826"/>
      <w:r w:rsidRPr="00737E8B">
        <w:rPr>
          <w:rFonts w:ascii="Calibri" w:hAnsi="Calibri" w:cs="Calibri"/>
          <w:sz w:val="20"/>
          <w:szCs w:val="20"/>
        </w:rPr>
        <w:t xml:space="preserve"> any rights of either Party against the other accrued prior to </w:t>
      </w:r>
      <w:proofErr w:type="gramStart"/>
      <w:r w:rsidRPr="00737E8B">
        <w:rPr>
          <w:rFonts w:ascii="Calibri" w:hAnsi="Calibri" w:cs="Calibri"/>
          <w:sz w:val="20"/>
          <w:szCs w:val="20"/>
        </w:rPr>
        <w:t>termination, or</w:t>
      </w:r>
      <w:proofErr w:type="gramEnd"/>
      <w:r w:rsidRPr="00737E8B">
        <w:rPr>
          <w:rFonts w:ascii="Calibri" w:hAnsi="Calibri" w:cs="Calibri"/>
          <w:sz w:val="20"/>
          <w:szCs w:val="20"/>
        </w:rPr>
        <w:t xml:space="preserve"> </w:t>
      </w:r>
      <w:bookmarkEnd w:id="827"/>
      <w:bookmarkEnd w:id="828"/>
      <w:bookmarkEnd w:id="829"/>
      <w:r w:rsidRPr="00737E8B">
        <w:rPr>
          <w:rFonts w:ascii="Calibri" w:hAnsi="Calibri" w:cs="Calibri"/>
          <w:sz w:val="20"/>
          <w:szCs w:val="20"/>
        </w:rPr>
        <w:t>arising at any future time from any breach or non-observance of obligations under this Contract.</w:t>
      </w:r>
      <w:bookmarkEnd w:id="819"/>
      <w:bookmarkEnd w:id="820"/>
    </w:p>
    <w:p w14:paraId="3D5CA8AE"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30" w:name="_Toc399327001"/>
      <w:bookmarkStart w:id="831" w:name="_Toc399328120"/>
      <w:bookmarkStart w:id="832" w:name="_Toc399328833"/>
      <w:bookmarkStart w:id="833" w:name="_Toc506808370"/>
      <w:bookmarkStart w:id="834" w:name="_Toc522417592"/>
      <w:bookmarkStart w:id="835" w:name="_Toc529564037"/>
      <w:r w:rsidRPr="00737E8B">
        <w:rPr>
          <w:rFonts w:ascii="Calibri" w:hAnsi="Calibri" w:cs="Calibri"/>
          <w:sz w:val="20"/>
          <w:szCs w:val="20"/>
        </w:rPr>
        <w:t>GOVERNING LAW AND JURISDICTION</w:t>
      </w:r>
      <w:bookmarkEnd w:id="830"/>
      <w:bookmarkEnd w:id="831"/>
      <w:bookmarkEnd w:id="832"/>
      <w:bookmarkEnd w:id="833"/>
      <w:bookmarkEnd w:id="834"/>
      <w:bookmarkEnd w:id="835"/>
    </w:p>
    <w:p w14:paraId="26BFDECC" w14:textId="77CCF182" w:rsidR="00C35877" w:rsidRPr="00FE7B86"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836" w:name="_Toc460736764"/>
      <w:bookmarkStart w:id="837" w:name="_Toc54156971"/>
      <w:bookmarkStart w:id="838" w:name="_Toc54369810"/>
      <w:bookmarkStart w:id="839" w:name="_Toc54373528"/>
      <w:bookmarkStart w:id="840" w:name="_Toc381252752"/>
      <w:bookmarkStart w:id="841" w:name="_Toc381865821"/>
      <w:bookmarkStart w:id="842" w:name="_Toc383446220"/>
      <w:r w:rsidRPr="00737E8B">
        <w:rPr>
          <w:rFonts w:ascii="Calibri" w:hAnsi="Calibri" w:cs="Calibri"/>
          <w:sz w:val="20"/>
          <w:szCs w:val="20"/>
        </w:rPr>
        <w:t xml:space="preserve">This Contract and any transactions contemplated under this Contract are governed </w:t>
      </w:r>
      <w:proofErr w:type="gramStart"/>
      <w:r w:rsidRPr="00737E8B">
        <w:rPr>
          <w:rFonts w:ascii="Calibri" w:hAnsi="Calibri" w:cs="Calibri"/>
          <w:sz w:val="20"/>
          <w:szCs w:val="20"/>
        </w:rPr>
        <w:t>by, and</w:t>
      </w:r>
      <w:proofErr w:type="gramEnd"/>
      <w:r w:rsidRPr="00737E8B">
        <w:rPr>
          <w:rFonts w:ascii="Calibri" w:hAnsi="Calibri" w:cs="Calibri"/>
          <w:sz w:val="20"/>
          <w:szCs w:val="20"/>
        </w:rPr>
        <w:t xml:space="preserve"> are to be co</w:t>
      </w:r>
      <w:r w:rsidR="006F6CE7" w:rsidRPr="00737E8B">
        <w:rPr>
          <w:rFonts w:ascii="Calibri" w:hAnsi="Calibri" w:cs="Calibri"/>
          <w:sz w:val="20"/>
          <w:szCs w:val="20"/>
        </w:rPr>
        <w:t xml:space="preserve">nstrued in accordance </w:t>
      </w:r>
      <w:r w:rsidR="006F6CE7" w:rsidRPr="00FE7B86">
        <w:rPr>
          <w:rFonts w:ascii="Calibri" w:hAnsi="Calibri" w:cs="Calibri"/>
          <w:sz w:val="20"/>
          <w:szCs w:val="20"/>
        </w:rPr>
        <w:t>with the L</w:t>
      </w:r>
      <w:r w:rsidRPr="00FE7B86">
        <w:rPr>
          <w:rFonts w:ascii="Calibri" w:hAnsi="Calibri" w:cs="Calibri"/>
          <w:sz w:val="20"/>
          <w:szCs w:val="20"/>
        </w:rPr>
        <w:t>aws of the Australian Capital Territory.  Each Party to the Contract</w:t>
      </w:r>
      <w:bookmarkStart w:id="843" w:name="_Toc381252754"/>
      <w:bookmarkStart w:id="844" w:name="_Toc381865823"/>
      <w:bookmarkStart w:id="845" w:name="_Toc383446222"/>
      <w:bookmarkStart w:id="846" w:name="_Toc460736765"/>
      <w:bookmarkStart w:id="847" w:name="_Toc54156972"/>
      <w:bookmarkStart w:id="848" w:name="_Toc54369813"/>
      <w:bookmarkStart w:id="849" w:name="_Toc54373531"/>
      <w:bookmarkEnd w:id="836"/>
      <w:bookmarkEnd w:id="837"/>
      <w:bookmarkEnd w:id="838"/>
      <w:bookmarkEnd w:id="839"/>
      <w:bookmarkEnd w:id="840"/>
      <w:bookmarkEnd w:id="841"/>
      <w:bookmarkEnd w:id="842"/>
      <w:r w:rsidRPr="00FE7B86">
        <w:rPr>
          <w:rFonts w:ascii="Calibri" w:hAnsi="Calibri" w:cs="Calibri"/>
          <w:sz w:val="20"/>
          <w:szCs w:val="20"/>
        </w:rPr>
        <w:t xml:space="preserve"> unconditionally submits to the </w:t>
      </w:r>
      <w:r w:rsidR="00BB7DEF" w:rsidRPr="00FE7B86">
        <w:rPr>
          <w:rFonts w:ascii="Calibri" w:hAnsi="Calibri" w:cs="Calibri"/>
          <w:sz w:val="20"/>
          <w:szCs w:val="20"/>
        </w:rPr>
        <w:t>non-</w:t>
      </w:r>
      <w:r w:rsidRPr="00FE7B86">
        <w:rPr>
          <w:rFonts w:ascii="Calibri" w:hAnsi="Calibri" w:cs="Calibri"/>
          <w:sz w:val="20"/>
          <w:szCs w:val="20"/>
        </w:rPr>
        <w:t>exclusive jurisdiction of the courts of the Australian Capital Territory</w:t>
      </w:r>
      <w:bookmarkEnd w:id="843"/>
      <w:bookmarkEnd w:id="844"/>
      <w:bookmarkEnd w:id="845"/>
      <w:r w:rsidRPr="00FE7B86">
        <w:rPr>
          <w:rFonts w:ascii="Calibri" w:hAnsi="Calibri" w:cs="Calibri"/>
          <w:sz w:val="20"/>
          <w:szCs w:val="20"/>
        </w:rPr>
        <w:t xml:space="preserve">.  </w:t>
      </w:r>
      <w:bookmarkEnd w:id="846"/>
      <w:bookmarkEnd w:id="847"/>
      <w:bookmarkEnd w:id="848"/>
      <w:bookmarkEnd w:id="849"/>
    </w:p>
    <w:p w14:paraId="29D30BCE" w14:textId="77777777" w:rsidR="00C35877" w:rsidRPr="00FE7B86"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50" w:name="_Toc399327002"/>
      <w:bookmarkStart w:id="851" w:name="_Toc399328121"/>
      <w:bookmarkStart w:id="852" w:name="_Toc399328834"/>
      <w:bookmarkStart w:id="853" w:name="_Toc506808371"/>
      <w:bookmarkStart w:id="854" w:name="_Toc522417593"/>
      <w:bookmarkStart w:id="855" w:name="_Toc529564038"/>
      <w:bookmarkStart w:id="856" w:name="_Ref83045133"/>
      <w:bookmarkStart w:id="857" w:name="_Ref83045156"/>
      <w:bookmarkStart w:id="858" w:name="_Ref83045556"/>
      <w:bookmarkStart w:id="859" w:name="_Ref83112233"/>
      <w:bookmarkStart w:id="860" w:name="_Ref83112397"/>
      <w:bookmarkStart w:id="861" w:name="_Ref83112838"/>
      <w:r w:rsidRPr="00FE7B86">
        <w:rPr>
          <w:rFonts w:ascii="Calibri" w:hAnsi="Calibri" w:cs="Calibri"/>
          <w:sz w:val="20"/>
          <w:szCs w:val="20"/>
        </w:rPr>
        <w:t>NOTICES</w:t>
      </w:r>
      <w:bookmarkEnd w:id="850"/>
      <w:bookmarkEnd w:id="851"/>
      <w:bookmarkEnd w:id="852"/>
      <w:bookmarkEnd w:id="853"/>
      <w:bookmarkEnd w:id="854"/>
      <w:bookmarkEnd w:id="855"/>
      <w:bookmarkEnd w:id="856"/>
      <w:bookmarkEnd w:id="857"/>
      <w:bookmarkEnd w:id="858"/>
      <w:bookmarkEnd w:id="859"/>
      <w:bookmarkEnd w:id="860"/>
      <w:bookmarkEnd w:id="861"/>
    </w:p>
    <w:p w14:paraId="1055C2F8" w14:textId="2580BE8D" w:rsidR="00E2386A" w:rsidRPr="00FE7B86" w:rsidRDefault="00E2386A">
      <w:pPr>
        <w:pStyle w:val="Indent2"/>
        <w:widowControl w:val="0"/>
        <w:numPr>
          <w:ilvl w:val="1"/>
          <w:numId w:val="227"/>
        </w:numPr>
        <w:spacing w:before="120" w:after="0" w:line="240" w:lineRule="auto"/>
        <w:ind w:left="851" w:hanging="851"/>
        <w:jc w:val="both"/>
        <w:rPr>
          <w:rFonts w:ascii="Calibri" w:hAnsi="Calibri" w:cs="Calibri"/>
          <w:sz w:val="20"/>
          <w:szCs w:val="20"/>
        </w:rPr>
      </w:pPr>
      <w:r w:rsidRPr="00FE7B86">
        <w:rPr>
          <w:rFonts w:ascii="Calibri" w:hAnsi="Calibri" w:cs="Calibri"/>
          <w:sz w:val="20"/>
          <w:szCs w:val="20"/>
        </w:rPr>
        <w:t xml:space="preserve">Unless the contrary intention appears, any notice under the Contract, </w:t>
      </w:r>
      <w:r w:rsidR="00C42E9D" w:rsidRPr="00FE7B86">
        <w:rPr>
          <w:rFonts w:ascii="Calibri" w:hAnsi="Calibri" w:cs="Calibri"/>
          <w:sz w:val="20"/>
          <w:szCs w:val="20"/>
        </w:rPr>
        <w:t>will</w:t>
      </w:r>
      <w:r w:rsidRPr="00FE7B86">
        <w:rPr>
          <w:rFonts w:ascii="Calibri" w:hAnsi="Calibri" w:cs="Calibri"/>
          <w:sz w:val="20"/>
          <w:szCs w:val="20"/>
        </w:rPr>
        <w:t xml:space="preserve"> be effective if it is in writing and sent from and delivered to the DFAT Representative or the Contractor Representative, as the case may be, in accordance with the recipient’s address for notices </w:t>
      </w:r>
      <w:r w:rsidRPr="00635BB2">
        <w:rPr>
          <w:rFonts w:ascii="Calibri" w:hAnsi="Calibri" w:cs="Calibri"/>
          <w:sz w:val="20"/>
          <w:szCs w:val="20"/>
        </w:rPr>
        <w:t xml:space="preserve">specified in </w:t>
      </w:r>
      <w:r w:rsidR="001F5CA1" w:rsidRPr="00635BB2">
        <w:rPr>
          <w:rFonts w:ascii="Calibri" w:hAnsi="Calibri" w:cs="Calibri"/>
          <w:b/>
          <w:bCs/>
          <w:sz w:val="20"/>
          <w:szCs w:val="20"/>
        </w:rPr>
        <w:t>item 2</w:t>
      </w:r>
      <w:r w:rsidR="002B1FBE">
        <w:rPr>
          <w:rFonts w:ascii="Calibri" w:hAnsi="Calibri" w:cs="Calibri"/>
          <w:b/>
          <w:bCs/>
          <w:sz w:val="20"/>
          <w:szCs w:val="20"/>
        </w:rPr>
        <w:t>1</w:t>
      </w:r>
      <w:r w:rsidR="001F5CA1" w:rsidRPr="00635BB2">
        <w:rPr>
          <w:rFonts w:ascii="Calibri" w:hAnsi="Calibri" w:cs="Calibri"/>
          <w:sz w:val="20"/>
          <w:szCs w:val="20"/>
        </w:rPr>
        <w:t xml:space="preserve"> of the</w:t>
      </w:r>
      <w:r w:rsidR="001F5CA1" w:rsidRPr="00FE7B86">
        <w:rPr>
          <w:rFonts w:ascii="Calibri" w:hAnsi="Calibri" w:cs="Calibri"/>
          <w:sz w:val="20"/>
          <w:szCs w:val="20"/>
        </w:rPr>
        <w:t xml:space="preserve"> Services Order</w:t>
      </w:r>
      <w:r w:rsidR="00BE38FD">
        <w:rPr>
          <w:rFonts w:ascii="Calibri" w:hAnsi="Calibri" w:cs="Calibri"/>
          <w:sz w:val="20"/>
          <w:szCs w:val="20"/>
        </w:rPr>
        <w:t xml:space="preserve"> [or, in relation to a Quotation</w:t>
      </w:r>
      <w:r w:rsidR="003E6B40">
        <w:rPr>
          <w:rFonts w:ascii="Calibri" w:hAnsi="Calibri" w:cs="Calibri"/>
          <w:sz w:val="20"/>
          <w:szCs w:val="20"/>
        </w:rPr>
        <w:t xml:space="preserve"> and variation </w:t>
      </w:r>
      <w:r w:rsidR="00BE38FD">
        <w:rPr>
          <w:rFonts w:ascii="Calibri" w:hAnsi="Calibri" w:cs="Calibri"/>
          <w:sz w:val="20"/>
          <w:szCs w:val="20"/>
        </w:rPr>
        <w:t>approved by DFAT in the Scholarship Management System, the Notice Details in the Details Schedule of the Deed]</w:t>
      </w:r>
      <w:r w:rsidRPr="00FE7B86">
        <w:rPr>
          <w:rFonts w:ascii="Calibri" w:hAnsi="Calibri" w:cs="Calibri"/>
          <w:sz w:val="20"/>
          <w:szCs w:val="20"/>
        </w:rPr>
        <w:t xml:space="preserve">.  </w:t>
      </w:r>
    </w:p>
    <w:p w14:paraId="4525552C" w14:textId="40790C7E" w:rsidR="00E2386A" w:rsidRPr="001537A2" w:rsidRDefault="00E2386A">
      <w:pPr>
        <w:pStyle w:val="Indent2"/>
        <w:widowControl w:val="0"/>
        <w:numPr>
          <w:ilvl w:val="1"/>
          <w:numId w:val="227"/>
        </w:numPr>
        <w:spacing w:before="120" w:after="0" w:line="240" w:lineRule="auto"/>
        <w:ind w:left="851" w:hanging="851"/>
        <w:jc w:val="both"/>
        <w:rPr>
          <w:rFonts w:ascii="Calibri" w:hAnsi="Calibri" w:cs="Calibri"/>
          <w:szCs w:val="20"/>
        </w:rPr>
      </w:pPr>
      <w:r w:rsidRPr="003E6B40">
        <w:rPr>
          <w:rFonts w:ascii="Calibri" w:hAnsi="Calibri" w:cs="Calibri"/>
          <w:sz w:val="20"/>
          <w:szCs w:val="20"/>
        </w:rPr>
        <w:t>A notice given in accordance with this clause 2</w:t>
      </w:r>
      <w:r w:rsidR="006D575A">
        <w:rPr>
          <w:rFonts w:ascii="Calibri" w:hAnsi="Calibri" w:cs="Calibri"/>
          <w:sz w:val="20"/>
          <w:szCs w:val="20"/>
        </w:rPr>
        <w:t>2</w:t>
      </w:r>
      <w:r w:rsidRPr="003E6B40">
        <w:rPr>
          <w:rFonts w:ascii="Calibri" w:hAnsi="Calibri" w:cs="Calibri"/>
          <w:sz w:val="20"/>
          <w:szCs w:val="20"/>
        </w:rPr>
        <w:t xml:space="preserve"> is deemed to be delivered: </w:t>
      </w:r>
    </w:p>
    <w:p w14:paraId="444151D9" w14:textId="77777777" w:rsidR="00E2386A" w:rsidRPr="00737E8B" w:rsidRDefault="00E2386A">
      <w:pPr>
        <w:pStyle w:val="ListParagraph"/>
        <w:numPr>
          <w:ilvl w:val="2"/>
          <w:numId w:val="119"/>
        </w:numPr>
        <w:tabs>
          <w:tab w:val="clear" w:pos="1430"/>
        </w:tabs>
        <w:spacing w:before="120"/>
        <w:ind w:left="1560" w:hanging="709"/>
        <w:contextualSpacing w:val="0"/>
        <w:rPr>
          <w:rFonts w:ascii="Calibri" w:hAnsi="Calibri" w:cs="Calibri"/>
          <w:sz w:val="20"/>
          <w:szCs w:val="20"/>
        </w:rPr>
      </w:pPr>
      <w:r w:rsidRPr="00737E8B">
        <w:rPr>
          <w:rFonts w:ascii="Calibri" w:hAnsi="Calibri" w:cs="Calibri"/>
          <w:sz w:val="20"/>
          <w:szCs w:val="20"/>
        </w:rPr>
        <w:t xml:space="preserve">if sent by pre-paid post, in </w:t>
      </w:r>
      <w:r w:rsidRPr="00737E8B">
        <w:rPr>
          <w:rFonts w:ascii="Calibri" w:hAnsi="Calibri" w:cs="Calibri"/>
          <w:b/>
          <w:sz w:val="20"/>
          <w:szCs w:val="20"/>
        </w:rPr>
        <w:t>three (3)</w:t>
      </w:r>
      <w:r w:rsidRPr="00737E8B">
        <w:rPr>
          <w:rFonts w:ascii="Calibri" w:hAnsi="Calibri" w:cs="Calibri"/>
          <w:sz w:val="20"/>
          <w:szCs w:val="20"/>
        </w:rPr>
        <w:t xml:space="preserve"> Business Days when sent within Australia and in </w:t>
      </w:r>
      <w:r w:rsidRPr="00737E8B">
        <w:rPr>
          <w:rFonts w:ascii="Calibri" w:hAnsi="Calibri" w:cs="Calibri"/>
          <w:b/>
          <w:sz w:val="20"/>
          <w:szCs w:val="20"/>
        </w:rPr>
        <w:t>eight (8)</w:t>
      </w:r>
      <w:r w:rsidRPr="00737E8B">
        <w:rPr>
          <w:rFonts w:ascii="Calibri" w:hAnsi="Calibri" w:cs="Calibri"/>
          <w:sz w:val="20"/>
          <w:szCs w:val="20"/>
        </w:rPr>
        <w:t xml:space="preserve"> Business Days when sent by air mail from one country to another;</w:t>
      </w:r>
    </w:p>
    <w:p w14:paraId="18EDDC02" w14:textId="77777777" w:rsidR="00E2386A" w:rsidRPr="00737E8B" w:rsidRDefault="00E2386A">
      <w:pPr>
        <w:pStyle w:val="ListParagraph"/>
        <w:numPr>
          <w:ilvl w:val="2"/>
          <w:numId w:val="119"/>
        </w:numPr>
        <w:tabs>
          <w:tab w:val="clear" w:pos="1430"/>
        </w:tabs>
        <w:spacing w:before="120"/>
        <w:ind w:left="1560" w:hanging="709"/>
        <w:contextualSpacing w:val="0"/>
        <w:rPr>
          <w:rFonts w:ascii="Calibri" w:hAnsi="Calibri" w:cs="Calibri"/>
          <w:sz w:val="20"/>
          <w:szCs w:val="20"/>
        </w:rPr>
      </w:pPr>
      <w:r w:rsidRPr="00737E8B">
        <w:rPr>
          <w:rFonts w:ascii="Calibri" w:hAnsi="Calibri" w:cs="Calibri"/>
          <w:sz w:val="20"/>
          <w:szCs w:val="20"/>
        </w:rPr>
        <w:t>if hand delivered, when received at the address, or by the addressee if sooner;</w:t>
      </w:r>
    </w:p>
    <w:p w14:paraId="31319F16" w14:textId="77777777" w:rsidR="00E2386A" w:rsidRPr="00737E8B" w:rsidRDefault="00E2386A">
      <w:pPr>
        <w:pStyle w:val="ListParagraph"/>
        <w:numPr>
          <w:ilvl w:val="2"/>
          <w:numId w:val="119"/>
        </w:numPr>
        <w:tabs>
          <w:tab w:val="clear" w:pos="1430"/>
        </w:tabs>
        <w:spacing w:before="120"/>
        <w:ind w:left="1560" w:hanging="709"/>
        <w:contextualSpacing w:val="0"/>
        <w:rPr>
          <w:rFonts w:ascii="Calibri" w:hAnsi="Calibri" w:cs="Calibri"/>
          <w:sz w:val="20"/>
          <w:szCs w:val="20"/>
        </w:rPr>
      </w:pPr>
      <w:r w:rsidRPr="00737E8B">
        <w:rPr>
          <w:rFonts w:ascii="Calibri" w:hAnsi="Calibri" w:cs="Calibri"/>
          <w:sz w:val="20"/>
          <w:szCs w:val="20"/>
        </w:rPr>
        <w:t>if sent as an email, when the email enters the recipient’s information system, unless the sender’s information system receives a message within one (1) Business Day that the email has not been delivered to the recipient, but if the receipt, transmission or entry into the information system is not on a Business Day or is after 5.00pm (recipient's local time) on a Business Day, the notice is deemed to be delivered at 9.00am (recipient’s local time) on the next Business Day.</w:t>
      </w:r>
    </w:p>
    <w:p w14:paraId="4C5A98A4" w14:textId="4EC03DE9" w:rsidR="00C35877" w:rsidRPr="00737E8B" w:rsidRDefault="00C35877" w:rsidP="00737E8B">
      <w:pPr>
        <w:keepNext/>
        <w:spacing w:before="120"/>
        <w:rPr>
          <w:rFonts w:ascii="Calibri" w:hAnsi="Calibri" w:cs="Calibri"/>
          <w:b/>
          <w:sz w:val="20"/>
          <w:szCs w:val="20"/>
        </w:rPr>
      </w:pPr>
      <w:bookmarkStart w:id="862" w:name="_Toc48043357"/>
      <w:bookmarkStart w:id="863" w:name="_Toc54369573"/>
      <w:bookmarkStart w:id="864" w:name="_Toc54373291"/>
      <w:bookmarkEnd w:id="644"/>
      <w:bookmarkEnd w:id="645"/>
      <w:bookmarkEnd w:id="646"/>
      <w:bookmarkEnd w:id="647"/>
      <w:r w:rsidRPr="00737E8B">
        <w:rPr>
          <w:rFonts w:ascii="Calibri" w:hAnsi="Calibri" w:cs="Calibri"/>
          <w:b/>
          <w:sz w:val="20"/>
          <w:szCs w:val="20"/>
        </w:rPr>
        <w:t xml:space="preserve">PART 2 </w:t>
      </w:r>
      <w:r w:rsidR="00D273F5" w:rsidRPr="00737E8B">
        <w:rPr>
          <w:rFonts w:ascii="Calibri" w:hAnsi="Calibri" w:cs="Calibri"/>
          <w:b/>
          <w:sz w:val="20"/>
          <w:szCs w:val="20"/>
        </w:rPr>
        <w:t>–</w:t>
      </w:r>
      <w:r w:rsidRPr="00737E8B">
        <w:rPr>
          <w:rFonts w:ascii="Calibri" w:hAnsi="Calibri" w:cs="Calibri"/>
          <w:b/>
          <w:sz w:val="20"/>
          <w:szCs w:val="20"/>
        </w:rPr>
        <w:t xml:space="preserve"> </w:t>
      </w:r>
      <w:r w:rsidR="00D273F5" w:rsidRPr="00737E8B">
        <w:rPr>
          <w:rFonts w:ascii="Calibri" w:hAnsi="Calibri" w:cs="Calibri"/>
          <w:b/>
          <w:sz w:val="20"/>
          <w:szCs w:val="20"/>
        </w:rPr>
        <w:t>C</w:t>
      </w:r>
      <w:r w:rsidRPr="00737E8B">
        <w:rPr>
          <w:rFonts w:ascii="Calibri" w:hAnsi="Calibri" w:cs="Calibri"/>
          <w:b/>
          <w:sz w:val="20"/>
          <w:szCs w:val="20"/>
        </w:rPr>
        <w:t xml:space="preserve">OMPLIANCE </w:t>
      </w:r>
    </w:p>
    <w:p w14:paraId="4A9EAC4F"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65" w:name="_Toc399327005"/>
      <w:bookmarkStart w:id="866" w:name="_Toc399328124"/>
      <w:bookmarkStart w:id="867" w:name="_Toc399328837"/>
      <w:bookmarkStart w:id="868" w:name="_Toc506808372"/>
      <w:bookmarkStart w:id="869" w:name="_Toc522417594"/>
      <w:bookmarkStart w:id="870" w:name="_Toc529564039"/>
      <w:bookmarkStart w:id="871" w:name="_Toc383445895"/>
      <w:bookmarkStart w:id="872" w:name="_Ref297898724"/>
      <w:bookmarkEnd w:id="862"/>
      <w:bookmarkEnd w:id="863"/>
      <w:bookmarkEnd w:id="864"/>
      <w:r w:rsidRPr="00737E8B">
        <w:rPr>
          <w:rFonts w:ascii="Calibri" w:hAnsi="Calibri" w:cs="Calibri"/>
          <w:sz w:val="20"/>
          <w:szCs w:val="20"/>
        </w:rPr>
        <w:t>INVESTIGATION BY THE OMBUDSMAN</w:t>
      </w:r>
      <w:bookmarkEnd w:id="865"/>
      <w:bookmarkEnd w:id="866"/>
      <w:bookmarkEnd w:id="867"/>
      <w:bookmarkEnd w:id="868"/>
      <w:bookmarkEnd w:id="869"/>
      <w:bookmarkEnd w:id="870"/>
    </w:p>
    <w:p w14:paraId="44453FA5" w14:textId="0816ACB5"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In carrying out the Services, the Con</w:t>
      </w:r>
      <w:r w:rsidR="00AA6F62" w:rsidRPr="00737E8B">
        <w:rPr>
          <w:rFonts w:ascii="Calibri" w:hAnsi="Calibri" w:cs="Calibri"/>
          <w:sz w:val="20"/>
          <w:szCs w:val="20"/>
        </w:rPr>
        <w:t>tractor, and an employee or S</w:t>
      </w:r>
      <w:r w:rsidR="00027C6F" w:rsidRPr="00737E8B">
        <w:rPr>
          <w:rFonts w:ascii="Calibri" w:hAnsi="Calibri" w:cs="Calibri"/>
          <w:sz w:val="20"/>
          <w:szCs w:val="20"/>
        </w:rPr>
        <w:t>ub</w:t>
      </w:r>
      <w:r w:rsidRPr="00737E8B">
        <w:rPr>
          <w:rFonts w:ascii="Calibri" w:hAnsi="Calibri" w:cs="Calibri"/>
          <w:sz w:val="20"/>
          <w:szCs w:val="20"/>
        </w:rPr>
        <w:t xml:space="preserve">contractor of the Contractor, may be a ‘Commonwealth service provider’ under Section 3BA of the </w:t>
      </w:r>
      <w:r w:rsidRPr="00737E8B">
        <w:rPr>
          <w:rFonts w:ascii="Calibri" w:hAnsi="Calibri" w:cs="Calibri"/>
          <w:i/>
          <w:sz w:val="20"/>
          <w:szCs w:val="20"/>
        </w:rPr>
        <w:t>Ombudsman Act 1976</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w:t>
      </w:r>
    </w:p>
    <w:p w14:paraId="2FA77AD4" w14:textId="18BA17F0"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 xml:space="preserve">The Contractor must use its best endeavours, and </w:t>
      </w:r>
      <w:r w:rsidR="00AA6F62" w:rsidRPr="00737E8B">
        <w:rPr>
          <w:rFonts w:ascii="Calibri" w:hAnsi="Calibri" w:cs="Calibri"/>
          <w:sz w:val="20"/>
          <w:szCs w:val="20"/>
        </w:rPr>
        <w:t>must ensure that employees and S</w:t>
      </w:r>
      <w:r w:rsidRPr="00737E8B">
        <w:rPr>
          <w:rFonts w:ascii="Calibri" w:hAnsi="Calibri" w:cs="Calibri"/>
          <w:sz w:val="20"/>
          <w:szCs w:val="20"/>
        </w:rPr>
        <w:t>ubcontractors of the Contractor use their best endeavours, in undertaking the Services, not to engage in conduct that:</w:t>
      </w:r>
    </w:p>
    <w:p w14:paraId="471FE158" w14:textId="5848820F" w:rsidR="00C35877" w:rsidRPr="00737E8B" w:rsidRDefault="00C35877">
      <w:pPr>
        <w:pStyle w:val="CONLevela"/>
        <w:numPr>
          <w:ilvl w:val="2"/>
          <w:numId w:val="140"/>
        </w:numPr>
        <w:tabs>
          <w:tab w:val="clear" w:pos="1572"/>
        </w:tabs>
        <w:spacing w:before="120"/>
        <w:ind w:left="1560" w:hanging="710"/>
        <w:jc w:val="both"/>
        <w:rPr>
          <w:rFonts w:ascii="Calibri" w:hAnsi="Calibri" w:cs="Calibri"/>
          <w:sz w:val="20"/>
          <w:szCs w:val="20"/>
        </w:rPr>
      </w:pPr>
      <w:r w:rsidRPr="00737E8B">
        <w:rPr>
          <w:rFonts w:ascii="Calibri" w:hAnsi="Calibri" w:cs="Calibri"/>
          <w:sz w:val="20"/>
          <w:szCs w:val="20"/>
        </w:rPr>
        <w:t xml:space="preserve">would, if the Contractor or an employee or </w:t>
      </w:r>
      <w:r w:rsidR="00AA6F62" w:rsidRPr="00737E8B">
        <w:rPr>
          <w:rFonts w:ascii="Calibri" w:hAnsi="Calibri" w:cs="Calibri"/>
          <w:sz w:val="20"/>
          <w:szCs w:val="20"/>
        </w:rPr>
        <w:t>Subcontractor</w:t>
      </w:r>
      <w:r w:rsidRPr="00737E8B">
        <w:rPr>
          <w:rFonts w:ascii="Calibri" w:hAnsi="Calibri" w:cs="Calibri"/>
          <w:sz w:val="20"/>
          <w:szCs w:val="20"/>
        </w:rPr>
        <w:t xml:space="preserve"> were an officer of DFAT, amount to a breach of duty or to misconduct; or</w:t>
      </w:r>
    </w:p>
    <w:p w14:paraId="2D14CE01" w14:textId="77777777" w:rsidR="00C35877" w:rsidRPr="00737E8B" w:rsidRDefault="00C35877">
      <w:pPr>
        <w:pStyle w:val="CONLevela"/>
        <w:numPr>
          <w:ilvl w:val="2"/>
          <w:numId w:val="140"/>
        </w:numPr>
        <w:tabs>
          <w:tab w:val="clear" w:pos="1572"/>
        </w:tabs>
        <w:spacing w:before="120"/>
        <w:ind w:left="1560" w:hanging="710"/>
        <w:jc w:val="both"/>
        <w:rPr>
          <w:rFonts w:ascii="Calibri" w:hAnsi="Calibri" w:cs="Calibri"/>
          <w:sz w:val="20"/>
          <w:szCs w:val="20"/>
        </w:rPr>
      </w:pPr>
      <w:r w:rsidRPr="00737E8B">
        <w:rPr>
          <w:rFonts w:ascii="Calibri" w:hAnsi="Calibri" w:cs="Calibri"/>
          <w:sz w:val="20"/>
          <w:szCs w:val="20"/>
        </w:rPr>
        <w:t xml:space="preserve">should be brought to the attention of the principal officer of DFAT as defined in the </w:t>
      </w:r>
      <w:r w:rsidRPr="00737E8B">
        <w:rPr>
          <w:rFonts w:ascii="Calibri" w:hAnsi="Calibri" w:cs="Calibri"/>
          <w:i/>
          <w:sz w:val="20"/>
          <w:szCs w:val="20"/>
        </w:rPr>
        <w:t>Ombudsman Act 1976</w:t>
      </w:r>
      <w:r w:rsidRPr="00737E8B">
        <w:rPr>
          <w:rFonts w:ascii="Calibri" w:hAnsi="Calibri" w:cs="Calibri"/>
          <w:sz w:val="20"/>
          <w:szCs w:val="20"/>
        </w:rPr>
        <w:t xml:space="preserve"> (</w:t>
      </w:r>
      <w:proofErr w:type="spellStart"/>
      <w:r w:rsidRPr="00737E8B">
        <w:rPr>
          <w:rFonts w:ascii="Calibri" w:hAnsi="Calibri" w:cs="Calibri"/>
          <w:sz w:val="20"/>
          <w:szCs w:val="20"/>
        </w:rPr>
        <w:t>Cth</w:t>
      </w:r>
      <w:proofErr w:type="spellEnd"/>
      <w:r w:rsidRPr="00737E8B">
        <w:rPr>
          <w:rFonts w:ascii="Calibri" w:hAnsi="Calibri" w:cs="Calibri"/>
          <w:sz w:val="20"/>
          <w:szCs w:val="20"/>
        </w:rPr>
        <w:t>).</w:t>
      </w:r>
    </w:p>
    <w:p w14:paraId="122FB875" w14:textId="2C7ADD7C"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If the Commonwealth Ombudsman commences an investigation of conduct of the Contractor</w:t>
      </w:r>
      <w:r w:rsidR="00792620">
        <w:rPr>
          <w:rFonts w:ascii="Calibri" w:hAnsi="Calibri" w:cs="Calibri"/>
          <w:sz w:val="20"/>
          <w:szCs w:val="20"/>
        </w:rPr>
        <w:t xml:space="preserve"> </w:t>
      </w:r>
      <w:r w:rsidR="00792620" w:rsidRPr="00FE7B86">
        <w:rPr>
          <w:rFonts w:ascii="Calibri" w:hAnsi="Calibri" w:cs="Calibri"/>
          <w:sz w:val="20"/>
          <w:szCs w:val="20"/>
        </w:rPr>
        <w:t xml:space="preserve">(or an employee or </w:t>
      </w:r>
      <w:r w:rsidR="00F20C22">
        <w:rPr>
          <w:rFonts w:ascii="Calibri" w:hAnsi="Calibri" w:cs="Calibri"/>
          <w:sz w:val="20"/>
          <w:szCs w:val="20"/>
        </w:rPr>
        <w:t>S</w:t>
      </w:r>
      <w:r w:rsidR="00792620" w:rsidRPr="00FE7B86">
        <w:rPr>
          <w:rFonts w:ascii="Calibri" w:hAnsi="Calibri" w:cs="Calibri"/>
          <w:sz w:val="20"/>
          <w:szCs w:val="20"/>
        </w:rPr>
        <w:t>ubcontractor o</w:t>
      </w:r>
      <w:r w:rsidR="00A81A5C" w:rsidRPr="00FE7B86">
        <w:rPr>
          <w:rFonts w:ascii="Calibri" w:hAnsi="Calibri" w:cs="Calibri"/>
          <w:sz w:val="20"/>
          <w:szCs w:val="20"/>
        </w:rPr>
        <w:t>f</w:t>
      </w:r>
      <w:r w:rsidR="00792620" w:rsidRPr="00FE7B86">
        <w:rPr>
          <w:rFonts w:ascii="Calibri" w:hAnsi="Calibri" w:cs="Calibri"/>
          <w:sz w:val="20"/>
          <w:szCs w:val="20"/>
        </w:rPr>
        <w:t xml:space="preserve"> the Contractor)</w:t>
      </w:r>
      <w:r w:rsidRPr="00FE7B86">
        <w:rPr>
          <w:rFonts w:ascii="Calibri" w:hAnsi="Calibri" w:cs="Calibri"/>
          <w:sz w:val="20"/>
          <w:szCs w:val="20"/>
        </w:rPr>
        <w:t>, as a Commonwealth service provider, the Contractor,</w:t>
      </w:r>
      <w:r w:rsidRPr="00737E8B">
        <w:rPr>
          <w:rFonts w:ascii="Calibri" w:hAnsi="Calibri" w:cs="Calibri"/>
          <w:sz w:val="20"/>
          <w:szCs w:val="20"/>
        </w:rPr>
        <w:t xml:space="preserve"> at the cost of the Contractor, must cooperate with the investigator including:</w:t>
      </w:r>
    </w:p>
    <w:p w14:paraId="4BC42DE8" w14:textId="77777777" w:rsidR="00C35877" w:rsidRPr="00737E8B" w:rsidRDefault="00C35877">
      <w:pPr>
        <w:pStyle w:val="CONLevela"/>
        <w:numPr>
          <w:ilvl w:val="2"/>
          <w:numId w:val="188"/>
        </w:numPr>
        <w:tabs>
          <w:tab w:val="clear" w:pos="1572"/>
        </w:tabs>
        <w:spacing w:before="120"/>
        <w:ind w:left="1560" w:hanging="709"/>
        <w:jc w:val="both"/>
        <w:rPr>
          <w:rFonts w:ascii="Calibri" w:hAnsi="Calibri" w:cs="Calibri"/>
          <w:sz w:val="20"/>
          <w:szCs w:val="20"/>
        </w:rPr>
      </w:pPr>
      <w:r w:rsidRPr="00737E8B">
        <w:rPr>
          <w:rFonts w:ascii="Calibri" w:hAnsi="Calibri" w:cs="Calibri"/>
          <w:sz w:val="20"/>
          <w:szCs w:val="20"/>
        </w:rPr>
        <w:t>providing all documentation required by the investigator;</w:t>
      </w:r>
    </w:p>
    <w:p w14:paraId="4021E91C" w14:textId="77777777" w:rsidR="00C35877" w:rsidRPr="00737E8B" w:rsidRDefault="00C35877">
      <w:pPr>
        <w:pStyle w:val="CONLevela"/>
        <w:numPr>
          <w:ilvl w:val="2"/>
          <w:numId w:val="188"/>
        </w:numPr>
        <w:tabs>
          <w:tab w:val="clear" w:pos="1572"/>
        </w:tabs>
        <w:spacing w:before="120"/>
        <w:ind w:left="1560" w:hanging="709"/>
        <w:jc w:val="both"/>
        <w:rPr>
          <w:rFonts w:ascii="Calibri" w:hAnsi="Calibri" w:cs="Calibri"/>
          <w:sz w:val="20"/>
          <w:szCs w:val="20"/>
        </w:rPr>
      </w:pPr>
      <w:r w:rsidRPr="00737E8B">
        <w:rPr>
          <w:rFonts w:ascii="Calibri" w:hAnsi="Calibri" w:cs="Calibri"/>
          <w:sz w:val="20"/>
          <w:szCs w:val="20"/>
        </w:rPr>
        <w:lastRenderedPageBreak/>
        <w:t>making Contractor Personnel available to assist the investigator; and</w:t>
      </w:r>
    </w:p>
    <w:p w14:paraId="6FF8AA1D" w14:textId="77777777" w:rsidR="00C35877" w:rsidRPr="00737E8B" w:rsidRDefault="00C35877">
      <w:pPr>
        <w:pStyle w:val="CONLevela"/>
        <w:numPr>
          <w:ilvl w:val="2"/>
          <w:numId w:val="188"/>
        </w:numPr>
        <w:tabs>
          <w:tab w:val="clear" w:pos="1572"/>
        </w:tabs>
        <w:spacing w:before="120"/>
        <w:ind w:left="1560" w:hanging="709"/>
        <w:jc w:val="both"/>
        <w:rPr>
          <w:rFonts w:ascii="Calibri" w:hAnsi="Calibri" w:cs="Calibri"/>
          <w:sz w:val="20"/>
          <w:szCs w:val="20"/>
        </w:rPr>
      </w:pPr>
      <w:r w:rsidRPr="00737E8B">
        <w:rPr>
          <w:rFonts w:ascii="Calibri" w:hAnsi="Calibri" w:cs="Calibri"/>
          <w:sz w:val="20"/>
          <w:szCs w:val="20"/>
        </w:rPr>
        <w:t>allowing the investigator, at any reasonable time of the day, to enter a place occupied by the Contractor and carry on the investigation at that place.</w:t>
      </w:r>
    </w:p>
    <w:p w14:paraId="31A31DA9" w14:textId="2C9E9B89"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sz w:val="20"/>
          <w:szCs w:val="20"/>
        </w:rPr>
        <w:t xml:space="preserve">If the Ombudsman brings evidence to the notice of DFAT concerning the conduct of the Contractor, or of an employee or </w:t>
      </w:r>
      <w:r w:rsidR="00AA6F62" w:rsidRPr="00737E8B">
        <w:rPr>
          <w:rFonts w:ascii="Calibri" w:hAnsi="Calibri" w:cs="Calibri"/>
          <w:sz w:val="20"/>
          <w:szCs w:val="20"/>
        </w:rPr>
        <w:t>Subcontractor</w:t>
      </w:r>
      <w:r w:rsidRPr="00737E8B">
        <w:rPr>
          <w:rFonts w:ascii="Calibri" w:hAnsi="Calibri" w:cs="Calibri"/>
          <w:sz w:val="20"/>
          <w:szCs w:val="20"/>
        </w:rPr>
        <w:t xml:space="preserve"> of the Contractor, the Contractor must, at the cost of the Contractor, take whatever remedial action is required by DFAT or by the Ombudsman to rectify the situation.</w:t>
      </w:r>
    </w:p>
    <w:p w14:paraId="59B5B170"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73" w:name="_Toc399327006"/>
      <w:bookmarkStart w:id="874" w:name="_Toc399328125"/>
      <w:bookmarkStart w:id="875" w:name="_Toc399328838"/>
      <w:bookmarkStart w:id="876" w:name="_Toc506808373"/>
      <w:bookmarkStart w:id="877" w:name="_Toc522417595"/>
      <w:bookmarkStart w:id="878" w:name="_Toc529564040"/>
      <w:r w:rsidRPr="00737E8B">
        <w:rPr>
          <w:rFonts w:ascii="Calibri" w:hAnsi="Calibri" w:cs="Calibri"/>
          <w:sz w:val="20"/>
          <w:szCs w:val="20"/>
        </w:rPr>
        <w:t>COUNTER-TERRORISM</w:t>
      </w:r>
      <w:bookmarkEnd w:id="871"/>
      <w:bookmarkEnd w:id="873"/>
      <w:bookmarkEnd w:id="874"/>
      <w:bookmarkEnd w:id="875"/>
      <w:bookmarkEnd w:id="876"/>
      <w:bookmarkEnd w:id="877"/>
      <w:bookmarkEnd w:id="878"/>
    </w:p>
    <w:p w14:paraId="2A64F5BF" w14:textId="1F663658"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bookmarkStart w:id="879" w:name="_Toc381252315"/>
      <w:bookmarkStart w:id="880" w:name="_Toc381865291"/>
      <w:r w:rsidRPr="00737E8B">
        <w:rPr>
          <w:rFonts w:ascii="Calibri" w:hAnsi="Calibri" w:cs="Calibri"/>
          <w:sz w:val="20"/>
          <w:szCs w:val="20"/>
        </w:rPr>
        <w:t>The Contractor must ensure that funds provided under th</w:t>
      </w:r>
      <w:r w:rsidR="00AA6F62" w:rsidRPr="00737E8B">
        <w:rPr>
          <w:rFonts w:ascii="Calibri" w:hAnsi="Calibri" w:cs="Calibri"/>
          <w:sz w:val="20"/>
          <w:szCs w:val="20"/>
        </w:rPr>
        <w:t>is Contract (whether through a S</w:t>
      </w:r>
      <w:r w:rsidRPr="00737E8B">
        <w:rPr>
          <w:rFonts w:ascii="Calibri" w:hAnsi="Calibri" w:cs="Calibri"/>
          <w:sz w:val="20"/>
          <w:szCs w:val="20"/>
        </w:rPr>
        <w:t>ubcontract or not) do not provide direct or indirect support or resources to:</w:t>
      </w:r>
      <w:bookmarkEnd w:id="879"/>
      <w:bookmarkEnd w:id="880"/>
      <w:r w:rsidRPr="00737E8B">
        <w:rPr>
          <w:rFonts w:ascii="Calibri" w:hAnsi="Calibri" w:cs="Calibri"/>
          <w:sz w:val="20"/>
          <w:szCs w:val="20"/>
        </w:rPr>
        <w:t xml:space="preserve"> </w:t>
      </w:r>
    </w:p>
    <w:p w14:paraId="7E3474FA" w14:textId="4C0F78F5" w:rsidR="00C35877" w:rsidRPr="00737E8B" w:rsidRDefault="00C35877">
      <w:pPr>
        <w:pStyle w:val="Indent2"/>
        <w:numPr>
          <w:ilvl w:val="0"/>
          <w:numId w:val="46"/>
        </w:numPr>
        <w:spacing w:before="120" w:after="0" w:line="240" w:lineRule="auto"/>
        <w:ind w:left="1560" w:hanging="709"/>
        <w:jc w:val="both"/>
        <w:rPr>
          <w:rFonts w:ascii="Calibri" w:hAnsi="Calibri" w:cs="Calibri"/>
          <w:sz w:val="20"/>
          <w:szCs w:val="20"/>
        </w:rPr>
      </w:pPr>
      <w:r w:rsidRPr="00737E8B">
        <w:rPr>
          <w:rFonts w:ascii="Calibri" w:hAnsi="Calibri" w:cs="Calibri"/>
          <w:sz w:val="20"/>
          <w:szCs w:val="20"/>
        </w:rPr>
        <w:t>organisations and/or individuals associated with terrorism</w:t>
      </w:r>
      <w:r w:rsidR="00D273F5" w:rsidRPr="00737E8B">
        <w:rPr>
          <w:rFonts w:ascii="Calibri" w:hAnsi="Calibri" w:cs="Calibri"/>
          <w:sz w:val="20"/>
          <w:szCs w:val="20"/>
        </w:rPr>
        <w:t>;</w:t>
      </w:r>
      <w:r w:rsidRPr="00737E8B">
        <w:rPr>
          <w:rFonts w:ascii="Calibri" w:hAnsi="Calibri" w:cs="Calibri"/>
          <w:sz w:val="20"/>
          <w:szCs w:val="20"/>
        </w:rPr>
        <w:t xml:space="preserve"> and</w:t>
      </w:r>
    </w:p>
    <w:p w14:paraId="5DE992BC" w14:textId="77777777" w:rsidR="007C0FE3" w:rsidRDefault="00C35877">
      <w:pPr>
        <w:pStyle w:val="Indent2"/>
        <w:numPr>
          <w:ilvl w:val="0"/>
          <w:numId w:val="46"/>
        </w:numPr>
        <w:spacing w:before="120" w:after="0" w:line="240" w:lineRule="auto"/>
        <w:ind w:left="1560" w:hanging="709"/>
        <w:jc w:val="both"/>
        <w:rPr>
          <w:rFonts w:ascii="Calibri" w:hAnsi="Calibri" w:cs="Calibri"/>
          <w:bCs/>
          <w:sz w:val="20"/>
          <w:szCs w:val="20"/>
        </w:rPr>
      </w:pPr>
      <w:r w:rsidRPr="00737E8B">
        <w:rPr>
          <w:rFonts w:ascii="Calibri" w:hAnsi="Calibri" w:cs="Calibri"/>
          <w:bCs/>
          <w:sz w:val="20"/>
          <w:szCs w:val="20"/>
        </w:rPr>
        <w:t xml:space="preserve">organisations and individuals for whom Australia </w:t>
      </w:r>
      <w:proofErr w:type="gramStart"/>
      <w:r w:rsidRPr="00737E8B">
        <w:rPr>
          <w:rFonts w:ascii="Calibri" w:hAnsi="Calibri" w:cs="Calibri"/>
          <w:bCs/>
          <w:sz w:val="20"/>
          <w:szCs w:val="20"/>
        </w:rPr>
        <w:t>has</w:t>
      </w:r>
      <w:proofErr w:type="gramEnd"/>
      <w:r w:rsidRPr="00737E8B">
        <w:rPr>
          <w:rFonts w:ascii="Calibri" w:hAnsi="Calibri" w:cs="Calibri"/>
          <w:bCs/>
          <w:sz w:val="20"/>
          <w:szCs w:val="20"/>
        </w:rPr>
        <w:t xml:space="preserve"> imposed sanctions </w:t>
      </w:r>
      <w:proofErr w:type="gramStart"/>
      <w:r w:rsidRPr="00737E8B">
        <w:rPr>
          <w:rFonts w:ascii="Calibri" w:hAnsi="Calibri" w:cs="Calibri"/>
          <w:bCs/>
          <w:sz w:val="20"/>
          <w:szCs w:val="20"/>
        </w:rPr>
        <w:t>under:</w:t>
      </w:r>
      <w:proofErr w:type="gramEnd"/>
      <w:r w:rsidRPr="00737E8B">
        <w:rPr>
          <w:rFonts w:ascii="Calibri" w:hAnsi="Calibri" w:cs="Calibri"/>
          <w:bCs/>
          <w:sz w:val="20"/>
          <w:szCs w:val="20"/>
        </w:rPr>
        <w:t xml:space="preserve"> the </w:t>
      </w:r>
      <w:r w:rsidRPr="00737E8B">
        <w:rPr>
          <w:rFonts w:ascii="Calibri" w:hAnsi="Calibri" w:cs="Calibri"/>
          <w:bCs/>
          <w:i/>
          <w:sz w:val="20"/>
          <w:szCs w:val="20"/>
        </w:rPr>
        <w:t xml:space="preserve">Charter of the United Nations Act 1945 </w:t>
      </w:r>
      <w:r w:rsidRPr="00737E8B">
        <w:rPr>
          <w:rFonts w:ascii="Calibri" w:hAnsi="Calibri" w:cs="Calibri"/>
          <w:bCs/>
          <w:sz w:val="20"/>
          <w:szCs w:val="20"/>
        </w:rPr>
        <w:t>(</w:t>
      </w:r>
      <w:proofErr w:type="spellStart"/>
      <w:r w:rsidRPr="00737E8B">
        <w:rPr>
          <w:rFonts w:ascii="Calibri" w:hAnsi="Calibri" w:cs="Calibri"/>
          <w:bCs/>
          <w:sz w:val="20"/>
          <w:szCs w:val="20"/>
        </w:rPr>
        <w:t>Cth</w:t>
      </w:r>
      <w:proofErr w:type="spellEnd"/>
      <w:r w:rsidRPr="00737E8B">
        <w:rPr>
          <w:rFonts w:ascii="Calibri" w:hAnsi="Calibri" w:cs="Calibri"/>
          <w:bCs/>
          <w:sz w:val="20"/>
          <w:szCs w:val="20"/>
        </w:rPr>
        <w:t xml:space="preserve">) and regulations made under that Act; the </w:t>
      </w:r>
      <w:r w:rsidRPr="00737E8B">
        <w:rPr>
          <w:rFonts w:ascii="Calibri" w:hAnsi="Calibri" w:cs="Calibri"/>
          <w:bCs/>
          <w:i/>
          <w:sz w:val="20"/>
          <w:szCs w:val="20"/>
        </w:rPr>
        <w:t xml:space="preserve">Autonomous Sanctions Act 2011 </w:t>
      </w:r>
      <w:r w:rsidRPr="00737E8B">
        <w:rPr>
          <w:rFonts w:ascii="Calibri" w:hAnsi="Calibri" w:cs="Calibri"/>
          <w:bCs/>
          <w:sz w:val="20"/>
          <w:szCs w:val="20"/>
        </w:rPr>
        <w:t>(</w:t>
      </w:r>
      <w:proofErr w:type="spellStart"/>
      <w:r w:rsidRPr="00737E8B">
        <w:rPr>
          <w:rFonts w:ascii="Calibri" w:hAnsi="Calibri" w:cs="Calibri"/>
          <w:bCs/>
          <w:sz w:val="20"/>
          <w:szCs w:val="20"/>
        </w:rPr>
        <w:t>Cth</w:t>
      </w:r>
      <w:proofErr w:type="spellEnd"/>
      <w:r w:rsidRPr="00737E8B">
        <w:rPr>
          <w:rFonts w:ascii="Calibri" w:hAnsi="Calibri" w:cs="Calibri"/>
          <w:bCs/>
          <w:sz w:val="20"/>
          <w:szCs w:val="20"/>
        </w:rPr>
        <w:t>) and regulations made under that Act</w:t>
      </w:r>
      <w:r w:rsidR="007C0FE3">
        <w:rPr>
          <w:rFonts w:ascii="Calibri" w:hAnsi="Calibri" w:cs="Calibri"/>
          <w:bCs/>
          <w:sz w:val="20"/>
          <w:szCs w:val="20"/>
        </w:rPr>
        <w:t>; or</w:t>
      </w:r>
    </w:p>
    <w:p w14:paraId="3D789DCC" w14:textId="703891C3" w:rsidR="00C35877" w:rsidRPr="00FD3CAF" w:rsidRDefault="007C0FE3">
      <w:pPr>
        <w:pStyle w:val="Indent2"/>
        <w:numPr>
          <w:ilvl w:val="0"/>
          <w:numId w:val="46"/>
        </w:numPr>
        <w:spacing w:before="120" w:after="0" w:line="240" w:lineRule="auto"/>
        <w:ind w:left="1560" w:hanging="709"/>
        <w:jc w:val="both"/>
        <w:rPr>
          <w:rFonts w:ascii="Calibri" w:hAnsi="Calibri" w:cs="Calibri"/>
          <w:bCs/>
          <w:sz w:val="20"/>
          <w:szCs w:val="20"/>
        </w:rPr>
      </w:pPr>
      <w:r>
        <w:rPr>
          <w:rFonts w:ascii="Calibri" w:hAnsi="Calibri" w:cs="Calibri"/>
          <w:bCs/>
          <w:sz w:val="20"/>
          <w:szCs w:val="20"/>
        </w:rPr>
        <w:t>organisations and/or individuals listed on the Criminal Code Act List, the DFAT Consolidated List</w:t>
      </w:r>
      <w:r w:rsidR="005E1090">
        <w:rPr>
          <w:rFonts w:ascii="Calibri" w:hAnsi="Calibri" w:cs="Calibri"/>
          <w:bCs/>
          <w:sz w:val="20"/>
          <w:szCs w:val="20"/>
        </w:rPr>
        <w:t>,</w:t>
      </w:r>
      <w:r w:rsidR="00C35877" w:rsidRPr="00737E8B">
        <w:rPr>
          <w:rFonts w:ascii="Calibri" w:hAnsi="Calibri" w:cs="Calibri"/>
          <w:bCs/>
          <w:sz w:val="20"/>
          <w:szCs w:val="20"/>
        </w:rPr>
        <w:t xml:space="preserve"> the </w:t>
      </w:r>
      <w:r w:rsidR="00C35877" w:rsidRPr="00737E8B">
        <w:rPr>
          <w:rFonts w:ascii="Calibri" w:hAnsi="Calibri" w:cs="Calibri"/>
          <w:sz w:val="20"/>
          <w:szCs w:val="20"/>
        </w:rPr>
        <w:t xml:space="preserve">World Bank </w:t>
      </w:r>
      <w:r w:rsidR="00C35877" w:rsidRPr="00FD3CAF">
        <w:rPr>
          <w:rFonts w:ascii="Calibri" w:hAnsi="Calibri" w:cs="Calibri"/>
          <w:sz w:val="20"/>
          <w:szCs w:val="20"/>
        </w:rPr>
        <w:t>List or a Relevant List.</w:t>
      </w:r>
    </w:p>
    <w:p w14:paraId="574A6211"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81" w:name="_Toc399327007"/>
      <w:bookmarkStart w:id="882" w:name="_Toc399328126"/>
      <w:bookmarkStart w:id="883" w:name="_Toc399328839"/>
      <w:bookmarkStart w:id="884" w:name="_Toc506808374"/>
      <w:bookmarkStart w:id="885" w:name="_Toc522417596"/>
      <w:bookmarkStart w:id="886" w:name="_Toc529564041"/>
      <w:bookmarkStart w:id="887" w:name="_Toc383445896"/>
      <w:r w:rsidRPr="00737E8B">
        <w:rPr>
          <w:rFonts w:ascii="Calibri" w:hAnsi="Calibri" w:cs="Calibri"/>
          <w:sz w:val="20"/>
          <w:szCs w:val="20"/>
        </w:rPr>
        <w:t>FRAUD</w:t>
      </w:r>
      <w:bookmarkEnd w:id="881"/>
      <w:bookmarkEnd w:id="882"/>
      <w:bookmarkEnd w:id="883"/>
      <w:bookmarkEnd w:id="884"/>
      <w:bookmarkEnd w:id="885"/>
      <w:bookmarkEnd w:id="886"/>
    </w:p>
    <w:p w14:paraId="5BA1008A" w14:textId="39B0E9FD"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888" w:name="_Toc399327008"/>
      <w:bookmarkStart w:id="889" w:name="_Toc399328127"/>
      <w:bookmarkStart w:id="890" w:name="_Toc399328840"/>
      <w:r w:rsidRPr="00737E8B">
        <w:rPr>
          <w:rFonts w:ascii="Calibri" w:hAnsi="Calibri" w:cs="Calibri"/>
          <w:sz w:val="20"/>
          <w:szCs w:val="20"/>
        </w:rPr>
        <w:t>The</w:t>
      </w:r>
      <w:r w:rsidRPr="00737E8B">
        <w:rPr>
          <w:rFonts w:ascii="Calibri" w:hAnsi="Calibri" w:cs="Calibri"/>
          <w:bCs/>
          <w:sz w:val="20"/>
          <w:szCs w:val="20"/>
        </w:rPr>
        <w:t xml:space="preserve"> Contractor must not, and must ensure that Personnel do not, engage in any Fraud and must prevent and detect Fraud, including Fraud by its Personnel.</w:t>
      </w:r>
    </w:p>
    <w:p w14:paraId="4A9E8A38" w14:textId="6650494F" w:rsidR="00C35877" w:rsidRPr="00A568DD" w:rsidRDefault="00A568DD">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F4FE9">
        <w:rPr>
          <w:rFonts w:ascii="Calibri" w:hAnsi="Calibri" w:cs="Calibri"/>
          <w:bCs/>
          <w:sz w:val="20"/>
          <w:szCs w:val="20"/>
        </w:rPr>
        <w:t xml:space="preserve">Within one month of the </w:t>
      </w:r>
      <w:r w:rsidR="00DD69B2">
        <w:rPr>
          <w:rFonts w:ascii="Calibri" w:hAnsi="Calibri" w:cs="Calibri"/>
          <w:bCs/>
          <w:sz w:val="20"/>
          <w:szCs w:val="20"/>
        </w:rPr>
        <w:t>Services</w:t>
      </w:r>
      <w:r w:rsidRPr="008F4FE9">
        <w:rPr>
          <w:rFonts w:ascii="Calibri" w:hAnsi="Calibri" w:cs="Calibri"/>
          <w:bCs/>
          <w:sz w:val="20"/>
          <w:szCs w:val="20"/>
        </w:rPr>
        <w:t xml:space="preserve"> Start Date, the Contractor must conduct a </w:t>
      </w:r>
      <w:proofErr w:type="gramStart"/>
      <w:r w:rsidRPr="008F4FE9">
        <w:rPr>
          <w:rFonts w:ascii="Calibri" w:hAnsi="Calibri" w:cs="Calibri"/>
          <w:bCs/>
          <w:sz w:val="20"/>
          <w:szCs w:val="20"/>
        </w:rPr>
        <w:t>Fraud</w:t>
      </w:r>
      <w:proofErr w:type="gramEnd"/>
      <w:r w:rsidRPr="008F4FE9">
        <w:rPr>
          <w:rFonts w:ascii="Calibri" w:hAnsi="Calibri" w:cs="Calibri"/>
          <w:bCs/>
          <w:sz w:val="20"/>
          <w:szCs w:val="20"/>
        </w:rPr>
        <w:t xml:space="preserve"> risk assessment and produce a </w:t>
      </w:r>
      <w:proofErr w:type="gramStart"/>
      <w:r w:rsidRPr="008F4FE9">
        <w:rPr>
          <w:rFonts w:ascii="Calibri" w:hAnsi="Calibri" w:cs="Calibri"/>
          <w:bCs/>
          <w:sz w:val="20"/>
          <w:szCs w:val="20"/>
        </w:rPr>
        <w:t>Fraud</w:t>
      </w:r>
      <w:proofErr w:type="gramEnd"/>
      <w:r w:rsidRPr="008F4FE9">
        <w:rPr>
          <w:rFonts w:ascii="Calibri" w:hAnsi="Calibri" w:cs="Calibri"/>
          <w:bCs/>
          <w:sz w:val="20"/>
          <w:szCs w:val="20"/>
        </w:rPr>
        <w:t xml:space="preserve"> control</w:t>
      </w:r>
      <w:r w:rsidR="001A19B0">
        <w:rPr>
          <w:rFonts w:ascii="Calibri" w:hAnsi="Calibri" w:cs="Calibri"/>
          <w:bCs/>
          <w:sz w:val="20"/>
          <w:szCs w:val="20"/>
        </w:rPr>
        <w:t xml:space="preserve"> plan</w:t>
      </w:r>
      <w:r w:rsidRPr="008F4FE9">
        <w:rPr>
          <w:rFonts w:ascii="Calibri" w:hAnsi="Calibri" w:cs="Calibri"/>
          <w:bCs/>
          <w:sz w:val="20"/>
          <w:szCs w:val="20"/>
        </w:rPr>
        <w:t xml:space="preserve"> in compliance with the Commonwealth Fraud </w:t>
      </w:r>
      <w:r w:rsidR="00FD372D">
        <w:rPr>
          <w:rFonts w:ascii="Calibri" w:hAnsi="Calibri" w:cs="Calibri"/>
          <w:bCs/>
          <w:sz w:val="20"/>
          <w:szCs w:val="20"/>
        </w:rPr>
        <w:t xml:space="preserve">and Corruption </w:t>
      </w:r>
      <w:r w:rsidRPr="008F4FE9">
        <w:rPr>
          <w:rFonts w:ascii="Calibri" w:hAnsi="Calibri" w:cs="Calibri"/>
          <w:bCs/>
          <w:sz w:val="20"/>
          <w:szCs w:val="20"/>
        </w:rPr>
        <w:t xml:space="preserve">Control Framework available at </w:t>
      </w:r>
      <w:hyperlink r:id="rId67" w:history="1">
        <w:r w:rsidR="00191997" w:rsidRPr="00C92360">
          <w:rPr>
            <w:rStyle w:val="Hyperlink"/>
            <w:rFonts w:ascii="Calibri" w:hAnsi="Calibri" w:cs="Calibri"/>
            <w:bCs/>
            <w:sz w:val="20"/>
            <w:szCs w:val="20"/>
          </w:rPr>
          <w:t>www.counterfraud.gov.au/library/framework-2024</w:t>
        </w:r>
      </w:hyperlink>
      <w:r w:rsidRPr="008F4FE9">
        <w:rPr>
          <w:rFonts w:ascii="Calibri" w:hAnsi="Calibri" w:cs="Calibri"/>
          <w:bCs/>
          <w:sz w:val="20"/>
          <w:szCs w:val="20"/>
        </w:rPr>
        <w:t xml:space="preserve">. The risk assessment and </w:t>
      </w:r>
      <w:r w:rsidR="001A19B0">
        <w:rPr>
          <w:rFonts w:ascii="Calibri" w:hAnsi="Calibri" w:cs="Calibri"/>
          <w:bCs/>
          <w:sz w:val="20"/>
          <w:szCs w:val="20"/>
        </w:rPr>
        <w:t>plan</w:t>
      </w:r>
      <w:r w:rsidRPr="008F4FE9">
        <w:rPr>
          <w:rFonts w:ascii="Calibri" w:hAnsi="Calibri" w:cs="Calibri"/>
          <w:bCs/>
          <w:sz w:val="20"/>
          <w:szCs w:val="20"/>
        </w:rPr>
        <w:t xml:space="preserve"> must contain appropriate fraud prevention, detection, investigation and reporting processes and procedures</w:t>
      </w:r>
      <w:r w:rsidR="00C35877" w:rsidRPr="00A568DD">
        <w:rPr>
          <w:rFonts w:ascii="Calibri" w:hAnsi="Calibri" w:cs="Calibri"/>
          <w:bCs/>
          <w:sz w:val="20"/>
          <w:szCs w:val="20"/>
        </w:rPr>
        <w:t>.</w:t>
      </w:r>
    </w:p>
    <w:p w14:paraId="3F296940" w14:textId="7B0D031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A568DD">
        <w:rPr>
          <w:rFonts w:ascii="Calibri" w:hAnsi="Calibri" w:cs="Calibri"/>
          <w:bCs/>
          <w:sz w:val="20"/>
          <w:szCs w:val="20"/>
        </w:rPr>
        <w:t xml:space="preserve">The Contractor is </w:t>
      </w:r>
      <w:r w:rsidRPr="00A568DD">
        <w:rPr>
          <w:rFonts w:ascii="Calibri" w:hAnsi="Calibri" w:cs="Calibri"/>
          <w:sz w:val="20"/>
          <w:szCs w:val="20"/>
        </w:rPr>
        <w:t>responsible</w:t>
      </w:r>
      <w:r w:rsidRPr="00737E8B">
        <w:rPr>
          <w:rFonts w:ascii="Calibri" w:hAnsi="Calibri" w:cs="Calibri"/>
          <w:bCs/>
          <w:sz w:val="20"/>
          <w:szCs w:val="20"/>
        </w:rPr>
        <w:t xml:space="preserve"> for preventing and detecting Fraud including Fraud within those functions </w:t>
      </w:r>
      <w:r w:rsidRPr="00C53820">
        <w:rPr>
          <w:rFonts w:ascii="Calibri" w:hAnsi="Calibri" w:cs="Calibri"/>
          <w:bCs/>
          <w:sz w:val="20"/>
          <w:szCs w:val="20"/>
        </w:rPr>
        <w:t xml:space="preserve">outsourced </w:t>
      </w:r>
      <w:r w:rsidR="00792620" w:rsidRPr="00C53820">
        <w:rPr>
          <w:rFonts w:ascii="Calibri" w:hAnsi="Calibri" w:cs="Calibri"/>
          <w:bCs/>
          <w:sz w:val="20"/>
          <w:szCs w:val="20"/>
        </w:rPr>
        <w:t>to</w:t>
      </w:r>
      <w:r w:rsidR="00C53820" w:rsidRPr="00C53820">
        <w:rPr>
          <w:rFonts w:ascii="Calibri" w:hAnsi="Calibri" w:cs="Calibri"/>
          <w:bCs/>
          <w:sz w:val="20"/>
          <w:szCs w:val="20"/>
        </w:rPr>
        <w:t>/</w:t>
      </w:r>
      <w:r w:rsidR="00792620" w:rsidRPr="00C53820">
        <w:rPr>
          <w:rFonts w:ascii="Calibri" w:hAnsi="Calibri" w:cs="Calibri"/>
          <w:bCs/>
          <w:sz w:val="20"/>
          <w:szCs w:val="20"/>
        </w:rPr>
        <w:t>or</w:t>
      </w:r>
      <w:r w:rsidRPr="00C53820">
        <w:rPr>
          <w:rFonts w:ascii="Calibri" w:hAnsi="Calibri" w:cs="Calibri"/>
          <w:bCs/>
          <w:sz w:val="20"/>
          <w:szCs w:val="20"/>
        </w:rPr>
        <w:t xml:space="preserve"> performed</w:t>
      </w:r>
      <w:r w:rsidRPr="00737E8B">
        <w:rPr>
          <w:rFonts w:ascii="Calibri" w:hAnsi="Calibri" w:cs="Calibri"/>
          <w:bCs/>
          <w:sz w:val="20"/>
          <w:szCs w:val="20"/>
        </w:rPr>
        <w:t xml:space="preserve"> by a </w:t>
      </w:r>
      <w:r w:rsidR="00AA6F62" w:rsidRPr="00737E8B">
        <w:rPr>
          <w:rFonts w:ascii="Calibri" w:hAnsi="Calibri" w:cs="Calibri"/>
          <w:bCs/>
          <w:sz w:val="20"/>
          <w:szCs w:val="20"/>
        </w:rPr>
        <w:t>Subcontractor</w:t>
      </w:r>
      <w:r w:rsidRPr="00737E8B">
        <w:rPr>
          <w:rFonts w:ascii="Calibri" w:hAnsi="Calibri" w:cs="Calibri"/>
          <w:bCs/>
          <w:sz w:val="20"/>
          <w:szCs w:val="20"/>
        </w:rPr>
        <w:t xml:space="preserve"> or under any other arrangement established by the Contractor relating to the performance of this Contract.  </w:t>
      </w:r>
    </w:p>
    <w:p w14:paraId="32B78D19"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The Contractor must ensure that Personnel are responsible and accountable to the Contractor for preventing and reporting any Fraud as part of their routine </w:t>
      </w:r>
      <w:r w:rsidRPr="00737E8B">
        <w:rPr>
          <w:rFonts w:ascii="Calibri" w:hAnsi="Calibri" w:cs="Calibri"/>
          <w:sz w:val="20"/>
          <w:szCs w:val="20"/>
        </w:rPr>
        <w:t>responsibilities</w:t>
      </w:r>
      <w:r w:rsidRPr="00737E8B">
        <w:rPr>
          <w:rFonts w:ascii="Calibri" w:hAnsi="Calibri" w:cs="Calibri"/>
          <w:bCs/>
          <w:sz w:val="20"/>
          <w:szCs w:val="20"/>
        </w:rPr>
        <w:t>.  The Contractor must ensure that Personnel who are not employed by the Contractor report Fraud to the Contractor within five (5) Business Days.</w:t>
      </w:r>
    </w:p>
    <w:p w14:paraId="46ACD18C"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If the </w:t>
      </w:r>
      <w:r w:rsidRPr="00737E8B">
        <w:rPr>
          <w:rFonts w:ascii="Calibri" w:hAnsi="Calibri" w:cs="Calibri"/>
          <w:sz w:val="20"/>
          <w:szCs w:val="20"/>
        </w:rPr>
        <w:t>Contractor</w:t>
      </w:r>
      <w:r w:rsidRPr="00737E8B">
        <w:rPr>
          <w:rFonts w:ascii="Calibri" w:hAnsi="Calibri" w:cs="Calibri"/>
          <w:bCs/>
          <w:sz w:val="20"/>
          <w:szCs w:val="20"/>
        </w:rPr>
        <w:t xml:space="preserve"> becomes aware of a Fraud, it must report the matter to DFAT in writing within five (5) Business Days.  The written report to DFAT must be signed by a Contractor authorised person and must include the following (where known):</w:t>
      </w:r>
    </w:p>
    <w:p w14:paraId="6EEFBD0D"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the name of the Project under which DFAT funding is being provided;</w:t>
      </w:r>
    </w:p>
    <w:p w14:paraId="7E3489B7" w14:textId="58BC8A91"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 xml:space="preserve">name of any Personnel (including any </w:t>
      </w:r>
      <w:r w:rsidR="00AA6F62" w:rsidRPr="00737E8B">
        <w:rPr>
          <w:rFonts w:ascii="Calibri" w:hAnsi="Calibri" w:cs="Calibri"/>
          <w:sz w:val="20"/>
          <w:szCs w:val="20"/>
        </w:rPr>
        <w:t>Subcontractor</w:t>
      </w:r>
      <w:r w:rsidRPr="00737E8B">
        <w:rPr>
          <w:rFonts w:ascii="Calibri" w:hAnsi="Calibri" w:cs="Calibri"/>
          <w:sz w:val="20"/>
          <w:szCs w:val="20"/>
        </w:rPr>
        <w:t>s) involved;</w:t>
      </w:r>
    </w:p>
    <w:p w14:paraId="40942432" w14:textId="77777777" w:rsidR="00C35877" w:rsidRPr="00737E8B" w:rsidRDefault="00C35877">
      <w:pPr>
        <w:pStyle w:val="Indent2"/>
        <w:numPr>
          <w:ilvl w:val="1"/>
          <w:numId w:val="75"/>
        </w:numPr>
        <w:spacing w:before="120" w:after="0" w:line="240" w:lineRule="auto"/>
        <w:ind w:hanging="589"/>
        <w:rPr>
          <w:rFonts w:ascii="Calibri" w:hAnsi="Calibri" w:cs="Calibri"/>
          <w:sz w:val="20"/>
          <w:szCs w:val="20"/>
        </w:rPr>
      </w:pPr>
      <w:r w:rsidRPr="00737E8B">
        <w:rPr>
          <w:rFonts w:ascii="Calibri" w:hAnsi="Calibri" w:cs="Calibri"/>
          <w:sz w:val="20"/>
          <w:szCs w:val="20"/>
        </w:rPr>
        <w:t>the allegation(s), including a chronological account of the facts giving rise to the allegation(s);</w:t>
      </w:r>
    </w:p>
    <w:p w14:paraId="0E3D6F9A"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the names of the suspected offender(s) (where known);</w:t>
      </w:r>
    </w:p>
    <w:p w14:paraId="65EF2DD3"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details of witnesses;</w:t>
      </w:r>
    </w:p>
    <w:p w14:paraId="23BDF16A"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copies of relevant documents;</w:t>
      </w:r>
    </w:p>
    <w:p w14:paraId="48E3295A"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references to any relevant legislation;</w:t>
      </w:r>
    </w:p>
    <w:p w14:paraId="4DB6443A"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a nominated contact officer;</w:t>
      </w:r>
    </w:p>
    <w:p w14:paraId="64643970" w14:textId="6E81A014"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any other relevant information (</w:t>
      </w:r>
      <w:r w:rsidR="00864E69" w:rsidRPr="00737E8B">
        <w:rPr>
          <w:rFonts w:ascii="Calibri" w:hAnsi="Calibri" w:cs="Calibri"/>
          <w:sz w:val="20"/>
          <w:szCs w:val="20"/>
        </w:rPr>
        <w:t>e.g.</w:t>
      </w:r>
      <w:r w:rsidRPr="00737E8B">
        <w:rPr>
          <w:rFonts w:ascii="Calibri" w:hAnsi="Calibri" w:cs="Calibri"/>
          <w:sz w:val="20"/>
          <w:szCs w:val="20"/>
        </w:rPr>
        <w:t>, political sensitivities, any other party or agency that has been informed, involved or that can assist with investigations); and</w:t>
      </w:r>
    </w:p>
    <w:p w14:paraId="73FC6BC1" w14:textId="77777777" w:rsidR="00C35877" w:rsidRPr="00737E8B" w:rsidRDefault="00C35877">
      <w:pPr>
        <w:pStyle w:val="Indent2"/>
        <w:numPr>
          <w:ilvl w:val="1"/>
          <w:numId w:val="75"/>
        </w:numPr>
        <w:spacing w:before="120" w:after="0" w:line="240" w:lineRule="auto"/>
        <w:ind w:hanging="589"/>
        <w:jc w:val="both"/>
        <w:rPr>
          <w:rFonts w:ascii="Calibri" w:hAnsi="Calibri" w:cs="Calibri"/>
          <w:sz w:val="20"/>
          <w:szCs w:val="20"/>
        </w:rPr>
      </w:pPr>
      <w:r w:rsidRPr="00737E8B">
        <w:rPr>
          <w:rFonts w:ascii="Calibri" w:hAnsi="Calibri" w:cs="Calibri"/>
          <w:sz w:val="20"/>
          <w:szCs w:val="20"/>
        </w:rPr>
        <w:t xml:space="preserve">the </w:t>
      </w:r>
      <w:proofErr w:type="gramStart"/>
      <w:r w:rsidRPr="00737E8B">
        <w:rPr>
          <w:rFonts w:ascii="Calibri" w:hAnsi="Calibri" w:cs="Calibri"/>
          <w:sz w:val="20"/>
          <w:szCs w:val="20"/>
        </w:rPr>
        <w:t>current status</w:t>
      </w:r>
      <w:proofErr w:type="gramEnd"/>
      <w:r w:rsidRPr="00737E8B">
        <w:rPr>
          <w:rFonts w:ascii="Calibri" w:hAnsi="Calibri" w:cs="Calibri"/>
          <w:sz w:val="20"/>
          <w:szCs w:val="20"/>
        </w:rPr>
        <w:t xml:space="preserve"> of any inquiries commenced by the Contractor.</w:t>
      </w:r>
    </w:p>
    <w:p w14:paraId="35BEC4CC" w14:textId="6BE230F9"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sz w:val="20"/>
          <w:szCs w:val="20"/>
        </w:rPr>
      </w:pPr>
      <w:r w:rsidRPr="00737E8B">
        <w:rPr>
          <w:rFonts w:ascii="Calibri" w:hAnsi="Calibri" w:cs="Calibri"/>
          <w:bCs/>
          <w:sz w:val="20"/>
          <w:szCs w:val="20"/>
        </w:rPr>
        <w:t xml:space="preserve">If a </w:t>
      </w:r>
      <w:r w:rsidRPr="00737E8B">
        <w:rPr>
          <w:rFonts w:ascii="Calibri" w:hAnsi="Calibri" w:cs="Calibri"/>
          <w:sz w:val="20"/>
          <w:szCs w:val="20"/>
        </w:rPr>
        <w:t>report</w:t>
      </w:r>
      <w:r w:rsidRPr="00737E8B">
        <w:rPr>
          <w:rFonts w:ascii="Calibri" w:hAnsi="Calibri" w:cs="Calibri"/>
          <w:bCs/>
          <w:sz w:val="20"/>
          <w:szCs w:val="20"/>
        </w:rPr>
        <w:t xml:space="preserve"> has been made in accordance with </w:t>
      </w:r>
      <w:r w:rsidR="00830FA0" w:rsidRPr="00737E8B">
        <w:rPr>
          <w:rFonts w:ascii="Calibri" w:hAnsi="Calibri" w:cs="Calibri"/>
          <w:b/>
          <w:bCs/>
          <w:sz w:val="20"/>
          <w:szCs w:val="20"/>
        </w:rPr>
        <w:t>c</w:t>
      </w:r>
      <w:r w:rsidRPr="00737E8B">
        <w:rPr>
          <w:rFonts w:ascii="Calibri" w:hAnsi="Calibri" w:cs="Calibri"/>
          <w:b/>
          <w:bCs/>
          <w:sz w:val="20"/>
          <w:szCs w:val="20"/>
        </w:rPr>
        <w:t>lause 2</w:t>
      </w:r>
      <w:r w:rsidR="003A7B71">
        <w:rPr>
          <w:rFonts w:ascii="Calibri" w:hAnsi="Calibri" w:cs="Calibri"/>
          <w:b/>
          <w:bCs/>
          <w:sz w:val="20"/>
          <w:szCs w:val="20"/>
        </w:rPr>
        <w:t>5</w:t>
      </w:r>
      <w:r w:rsidRPr="00737E8B">
        <w:rPr>
          <w:rFonts w:ascii="Calibri" w:hAnsi="Calibri" w:cs="Calibri"/>
          <w:b/>
          <w:bCs/>
          <w:sz w:val="20"/>
          <w:szCs w:val="20"/>
        </w:rPr>
        <w:t xml:space="preserve">.5 </w:t>
      </w:r>
      <w:r w:rsidRPr="00737E8B">
        <w:rPr>
          <w:rFonts w:ascii="Calibri" w:hAnsi="Calibri" w:cs="Calibri"/>
          <w:bCs/>
          <w:sz w:val="20"/>
          <w:szCs w:val="20"/>
        </w:rPr>
        <w:t xml:space="preserve">above, the Contractor must respond within five (5) Business Days to any further requests for </w:t>
      </w:r>
      <w:r w:rsidRPr="00737E8B">
        <w:rPr>
          <w:rFonts w:ascii="Calibri" w:hAnsi="Calibri" w:cs="Calibri"/>
          <w:sz w:val="20"/>
          <w:szCs w:val="20"/>
        </w:rPr>
        <w:t xml:space="preserve">information DFAT may make.  </w:t>
      </w:r>
    </w:p>
    <w:p w14:paraId="72909F59"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If the Contractor becomes aware of a Fraud, the Contractor must, in consultation with </w:t>
      </w:r>
      <w:r w:rsidRPr="00737E8B">
        <w:rPr>
          <w:rFonts w:ascii="Calibri" w:hAnsi="Calibri" w:cs="Calibri"/>
          <w:sz w:val="20"/>
          <w:szCs w:val="20"/>
        </w:rPr>
        <w:t>DFAT</w:t>
      </w:r>
      <w:r w:rsidRPr="00737E8B">
        <w:rPr>
          <w:rFonts w:ascii="Calibri" w:hAnsi="Calibri" w:cs="Calibri"/>
          <w:bCs/>
          <w:sz w:val="20"/>
          <w:szCs w:val="20"/>
        </w:rPr>
        <w:t xml:space="preserve">, develop and </w:t>
      </w:r>
      <w:r w:rsidRPr="00737E8B">
        <w:rPr>
          <w:rFonts w:ascii="Calibri" w:hAnsi="Calibri" w:cs="Calibri"/>
          <w:bCs/>
          <w:sz w:val="20"/>
          <w:szCs w:val="20"/>
        </w:rPr>
        <w:lastRenderedPageBreak/>
        <w:t>implement a strategy to investigate the Fraud based on the principles set out in the Australian Government Investigations Standards.</w:t>
      </w:r>
    </w:p>
    <w:p w14:paraId="313DFFFC" w14:textId="22FA4119"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The Contractor must </w:t>
      </w:r>
      <w:r w:rsidRPr="00C53820">
        <w:rPr>
          <w:rFonts w:ascii="Calibri" w:hAnsi="Calibri" w:cs="Calibri"/>
          <w:bCs/>
          <w:sz w:val="20"/>
          <w:szCs w:val="20"/>
        </w:rPr>
        <w:t xml:space="preserve">investigate any </w:t>
      </w:r>
      <w:r w:rsidR="00310A2B" w:rsidRPr="00C53820">
        <w:rPr>
          <w:rFonts w:ascii="Calibri" w:hAnsi="Calibri" w:cs="Calibri"/>
          <w:bCs/>
          <w:sz w:val="20"/>
          <w:szCs w:val="20"/>
        </w:rPr>
        <w:t xml:space="preserve">Fraud </w:t>
      </w:r>
      <w:r w:rsidRPr="00C53820">
        <w:rPr>
          <w:rFonts w:ascii="Calibri" w:hAnsi="Calibri" w:cs="Calibri"/>
          <w:bCs/>
          <w:sz w:val="20"/>
          <w:szCs w:val="20"/>
        </w:rPr>
        <w:t>at the Contractor’s cost and in accordance with any directions or standards required by</w:t>
      </w:r>
      <w:r w:rsidRPr="00737E8B">
        <w:rPr>
          <w:rFonts w:ascii="Calibri" w:hAnsi="Calibri" w:cs="Calibri"/>
          <w:bCs/>
          <w:sz w:val="20"/>
          <w:szCs w:val="20"/>
        </w:rPr>
        <w:t xml:space="preserve"> DFAT.  Whether the Contractor </w:t>
      </w:r>
      <w:proofErr w:type="gramStart"/>
      <w:r w:rsidRPr="00737E8B">
        <w:rPr>
          <w:rFonts w:ascii="Calibri" w:hAnsi="Calibri" w:cs="Calibri"/>
          <w:bCs/>
          <w:sz w:val="20"/>
          <w:szCs w:val="20"/>
        </w:rPr>
        <w:t>conducts an investigation</w:t>
      </w:r>
      <w:proofErr w:type="gramEnd"/>
      <w:r w:rsidRPr="00737E8B">
        <w:rPr>
          <w:rFonts w:ascii="Calibri" w:hAnsi="Calibri" w:cs="Calibri"/>
          <w:bCs/>
          <w:sz w:val="20"/>
          <w:szCs w:val="20"/>
        </w:rPr>
        <w:t xml:space="preserve"> or appoints an investigator to </w:t>
      </w:r>
      <w:proofErr w:type="gramStart"/>
      <w:r w:rsidRPr="00737E8B">
        <w:rPr>
          <w:rFonts w:ascii="Calibri" w:hAnsi="Calibri" w:cs="Calibri"/>
          <w:bCs/>
          <w:sz w:val="20"/>
          <w:szCs w:val="20"/>
        </w:rPr>
        <w:t>conduct an investigation</w:t>
      </w:r>
      <w:proofErr w:type="gramEnd"/>
      <w:r w:rsidRPr="00737E8B">
        <w:rPr>
          <w:rFonts w:ascii="Calibri" w:hAnsi="Calibri" w:cs="Calibri"/>
          <w:bCs/>
          <w:sz w:val="20"/>
          <w:szCs w:val="20"/>
        </w:rPr>
        <w:t>, the person conducting the investigation must possess the minimum qualifications specified in the Australian Government Investigation Standards or an equivalent agreed to by DFAT.</w:t>
      </w:r>
    </w:p>
    <w:p w14:paraId="32923AB1" w14:textId="5F7DC42E"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DFAT reserves the right to appoint its own investigator, conduct its own investigation or report Fraud to the appropriate law enforcement agencies or any other person or entity DFAT </w:t>
      </w:r>
      <w:r w:rsidRPr="00737E8B">
        <w:rPr>
          <w:rFonts w:ascii="Calibri" w:hAnsi="Calibri" w:cs="Calibri"/>
          <w:sz w:val="20"/>
          <w:szCs w:val="20"/>
        </w:rPr>
        <w:t>deems</w:t>
      </w:r>
      <w:r w:rsidRPr="00737E8B">
        <w:rPr>
          <w:rFonts w:ascii="Calibri" w:hAnsi="Calibri" w:cs="Calibri"/>
          <w:bCs/>
          <w:sz w:val="20"/>
          <w:szCs w:val="20"/>
        </w:rPr>
        <w:t xml:space="preserve"> appropriate in Australia or in </w:t>
      </w:r>
      <w:r w:rsidR="00E00683">
        <w:rPr>
          <w:rFonts w:ascii="Calibri" w:hAnsi="Calibri" w:cs="Calibri"/>
          <w:bCs/>
          <w:sz w:val="20"/>
          <w:szCs w:val="20"/>
        </w:rPr>
        <w:t>a</w:t>
      </w:r>
      <w:r w:rsidRPr="00737E8B">
        <w:rPr>
          <w:rFonts w:ascii="Calibri" w:hAnsi="Calibri" w:cs="Calibri"/>
          <w:bCs/>
          <w:sz w:val="20"/>
          <w:szCs w:val="20"/>
        </w:rPr>
        <w:t xml:space="preserve"> Partner Country for investigation.  If DFAT exercises its rights under this </w:t>
      </w:r>
      <w:r w:rsidR="00830FA0" w:rsidRPr="00737E8B">
        <w:rPr>
          <w:rFonts w:ascii="Calibri" w:hAnsi="Calibri" w:cs="Calibri"/>
          <w:b/>
          <w:bCs/>
          <w:sz w:val="20"/>
          <w:szCs w:val="20"/>
        </w:rPr>
        <w:t>c</w:t>
      </w:r>
      <w:r w:rsidRPr="00737E8B">
        <w:rPr>
          <w:rFonts w:ascii="Calibri" w:hAnsi="Calibri" w:cs="Calibri"/>
          <w:b/>
          <w:bCs/>
          <w:sz w:val="20"/>
          <w:szCs w:val="20"/>
        </w:rPr>
        <w:t>lause 2</w:t>
      </w:r>
      <w:r w:rsidR="003A7B71">
        <w:rPr>
          <w:rFonts w:ascii="Calibri" w:hAnsi="Calibri" w:cs="Calibri"/>
          <w:b/>
          <w:bCs/>
          <w:sz w:val="20"/>
          <w:szCs w:val="20"/>
        </w:rPr>
        <w:t>5</w:t>
      </w:r>
      <w:r w:rsidRPr="00737E8B">
        <w:rPr>
          <w:rFonts w:ascii="Calibri" w:hAnsi="Calibri" w:cs="Calibri"/>
          <w:b/>
          <w:bCs/>
          <w:sz w:val="20"/>
          <w:szCs w:val="20"/>
        </w:rPr>
        <w:t>.9</w:t>
      </w:r>
      <w:r w:rsidRPr="00737E8B">
        <w:rPr>
          <w:rFonts w:ascii="Calibri" w:hAnsi="Calibri" w:cs="Calibri"/>
          <w:bCs/>
          <w:sz w:val="20"/>
          <w:szCs w:val="20"/>
        </w:rPr>
        <w:t>, the Contractor must provide all reasonable assistance that may be required at its sole expense.</w:t>
      </w:r>
    </w:p>
    <w:p w14:paraId="2EE27178"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After the investigation is finished, if a suspected offender has been identified or at the direction of the Director of DFAT Fraud Control Section, the Contractor must promptly report the Fraud to the </w:t>
      </w:r>
      <w:r w:rsidRPr="00737E8B">
        <w:rPr>
          <w:rFonts w:ascii="Calibri" w:hAnsi="Calibri" w:cs="Calibri"/>
          <w:sz w:val="20"/>
          <w:szCs w:val="20"/>
        </w:rPr>
        <w:t>local</w:t>
      </w:r>
      <w:r w:rsidRPr="00737E8B">
        <w:rPr>
          <w:rFonts w:ascii="Calibri" w:hAnsi="Calibri" w:cs="Calibri"/>
          <w:bCs/>
          <w:sz w:val="20"/>
          <w:szCs w:val="20"/>
        </w:rPr>
        <w:t xml:space="preserve"> police and any other appropriate law enforcement agency in the country where the incident has occurred, unless the Director of DFAT- Fraud Control Section agrees otherwise in writing.</w:t>
      </w:r>
    </w:p>
    <w:p w14:paraId="4027C1EA"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If the investigation finds the Contractor or Personnel have engaged in Fraud, the Contractor, in consultation with DFAT, must:</w:t>
      </w:r>
    </w:p>
    <w:p w14:paraId="5047061F" w14:textId="77777777" w:rsidR="00C35877" w:rsidRPr="00737E8B" w:rsidRDefault="00C35877">
      <w:pPr>
        <w:pStyle w:val="Indent2"/>
        <w:numPr>
          <w:ilvl w:val="0"/>
          <w:numId w:val="76"/>
        </w:numPr>
        <w:spacing w:before="120" w:after="0" w:line="240" w:lineRule="auto"/>
        <w:ind w:left="1418" w:hanging="567"/>
        <w:jc w:val="both"/>
        <w:rPr>
          <w:rFonts w:ascii="Calibri" w:hAnsi="Calibri" w:cs="Calibri"/>
          <w:sz w:val="20"/>
          <w:szCs w:val="20"/>
        </w:rPr>
      </w:pPr>
      <w:r w:rsidRPr="00737E8B">
        <w:rPr>
          <w:rFonts w:ascii="Calibri" w:hAnsi="Calibri" w:cs="Calibri"/>
          <w:sz w:val="20"/>
          <w:szCs w:val="20"/>
        </w:rPr>
        <w:t>if DFAT funds have been misappropriated, pay to DFAT the full value of the misappropriated funds; and</w:t>
      </w:r>
    </w:p>
    <w:p w14:paraId="4FC2C47A" w14:textId="77777777" w:rsidR="00C35877" w:rsidRPr="00737E8B" w:rsidRDefault="00C35877">
      <w:pPr>
        <w:pStyle w:val="Indent2"/>
        <w:numPr>
          <w:ilvl w:val="0"/>
          <w:numId w:val="76"/>
        </w:numPr>
        <w:spacing w:before="120" w:after="0" w:line="240" w:lineRule="auto"/>
        <w:ind w:left="1418" w:hanging="567"/>
        <w:jc w:val="both"/>
        <w:rPr>
          <w:rFonts w:ascii="Calibri" w:hAnsi="Calibri" w:cs="Calibri"/>
          <w:sz w:val="20"/>
          <w:szCs w:val="20"/>
        </w:rPr>
      </w:pPr>
      <w:r w:rsidRPr="00737E8B">
        <w:rPr>
          <w:rFonts w:ascii="Calibri" w:hAnsi="Calibri" w:cs="Calibri"/>
          <w:sz w:val="20"/>
          <w:szCs w:val="20"/>
        </w:rPr>
        <w:t xml:space="preserve">if DFAT-funded property has been misappropriated, either return the property to DFAT or, if the property cannot be recovered or has been damaged, replace the property with property of equal or greater value or quality, or repair the property, at no cost to DFAT.  </w:t>
      </w:r>
    </w:p>
    <w:p w14:paraId="7DF867C4" w14:textId="2137E82F"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If the investigation finds that a person other than the Contractor or Personnel has engaged in Fraud, the Contractor must, at the Contractor’s cost, take all reasonable action to recover any DFAT funds or DFAT-funded </w:t>
      </w:r>
      <w:r w:rsidRPr="00737E8B">
        <w:rPr>
          <w:rFonts w:ascii="Calibri" w:hAnsi="Calibri" w:cs="Calibri"/>
          <w:sz w:val="20"/>
          <w:szCs w:val="20"/>
        </w:rPr>
        <w:t>property</w:t>
      </w:r>
      <w:r w:rsidRPr="00737E8B">
        <w:rPr>
          <w:rFonts w:ascii="Calibri" w:hAnsi="Calibri" w:cs="Calibri"/>
          <w:bCs/>
          <w:sz w:val="20"/>
          <w:szCs w:val="20"/>
        </w:rPr>
        <w:t xml:space="preserve"> acquired or distributed through the Fraud, including taking recovery action in accordance with recovery procedures (including civil litigation) available in </w:t>
      </w:r>
      <w:r w:rsidR="00581E1A">
        <w:rPr>
          <w:rFonts w:ascii="Calibri" w:hAnsi="Calibri" w:cs="Calibri"/>
          <w:bCs/>
          <w:sz w:val="20"/>
          <w:szCs w:val="20"/>
        </w:rPr>
        <w:t>a</w:t>
      </w:r>
      <w:r w:rsidRPr="00737E8B">
        <w:rPr>
          <w:rFonts w:ascii="Calibri" w:hAnsi="Calibri" w:cs="Calibri"/>
          <w:bCs/>
          <w:sz w:val="20"/>
          <w:szCs w:val="20"/>
        </w:rPr>
        <w:t xml:space="preserve"> </w:t>
      </w:r>
      <w:r w:rsidR="006A1D5F">
        <w:rPr>
          <w:rFonts w:ascii="Calibri" w:hAnsi="Calibri" w:cs="Calibri"/>
          <w:bCs/>
          <w:sz w:val="20"/>
          <w:szCs w:val="20"/>
        </w:rPr>
        <w:t xml:space="preserve">relevant </w:t>
      </w:r>
      <w:r w:rsidRPr="00737E8B">
        <w:rPr>
          <w:rFonts w:ascii="Calibri" w:hAnsi="Calibri" w:cs="Calibri"/>
          <w:bCs/>
          <w:sz w:val="20"/>
          <w:szCs w:val="20"/>
        </w:rPr>
        <w:t>Partner Country.</w:t>
      </w:r>
    </w:p>
    <w:p w14:paraId="3DB1B62D"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The Contractor must keep DFAT informed, in writing, </w:t>
      </w:r>
      <w:proofErr w:type="gramStart"/>
      <w:r w:rsidRPr="00737E8B">
        <w:rPr>
          <w:rFonts w:ascii="Calibri" w:hAnsi="Calibri" w:cs="Calibri"/>
          <w:bCs/>
          <w:sz w:val="20"/>
          <w:szCs w:val="20"/>
        </w:rPr>
        <w:t>on a monthly basis</w:t>
      </w:r>
      <w:proofErr w:type="gramEnd"/>
      <w:r w:rsidRPr="00737E8B">
        <w:rPr>
          <w:rFonts w:ascii="Calibri" w:hAnsi="Calibri" w:cs="Calibri"/>
          <w:bCs/>
          <w:sz w:val="20"/>
          <w:szCs w:val="20"/>
        </w:rPr>
        <w:t>, of the progress of its efforts to recover the DFAT funds or DFAT-funded property, including any recovery action.</w:t>
      </w:r>
    </w:p>
    <w:p w14:paraId="65A6AC72"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If the Contractor considers that all reasonable </w:t>
      </w:r>
      <w:r w:rsidRPr="00737E8B">
        <w:rPr>
          <w:rFonts w:ascii="Calibri" w:hAnsi="Calibri" w:cs="Calibri"/>
          <w:sz w:val="20"/>
          <w:szCs w:val="20"/>
        </w:rPr>
        <w:t>action</w:t>
      </w:r>
      <w:r w:rsidRPr="00737E8B">
        <w:rPr>
          <w:rFonts w:ascii="Calibri" w:hAnsi="Calibri" w:cs="Calibri"/>
          <w:bCs/>
          <w:sz w:val="20"/>
          <w:szCs w:val="20"/>
        </w:rPr>
        <w:t xml:space="preserve"> has been taken to recover the DFAT funds or DFAT-funded property and recovery has not been achieved or recovery has only been achieved in part, the Contractor may seek approval from DFAT that no further recovery action be taken.</w:t>
      </w:r>
    </w:p>
    <w:p w14:paraId="4D93902D" w14:textId="70D7C72A"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If an investigation finds that the Contractor or </w:t>
      </w:r>
      <w:r w:rsidRPr="00D51313">
        <w:rPr>
          <w:rFonts w:ascii="Calibri" w:hAnsi="Calibri" w:cs="Calibri"/>
          <w:bCs/>
          <w:sz w:val="20"/>
          <w:szCs w:val="20"/>
        </w:rPr>
        <w:t xml:space="preserve">Personnel have engaged in Fraud, or if DFAT discovers that a Fraud has not been reported to DFAT in accordance with </w:t>
      </w:r>
      <w:r w:rsidR="00D33C17" w:rsidRPr="00D51313">
        <w:rPr>
          <w:rFonts w:ascii="Calibri" w:hAnsi="Calibri" w:cs="Calibri"/>
          <w:b/>
          <w:bCs/>
          <w:sz w:val="20"/>
          <w:szCs w:val="20"/>
        </w:rPr>
        <w:t>c</w:t>
      </w:r>
      <w:r w:rsidRPr="00D51313">
        <w:rPr>
          <w:rFonts w:ascii="Calibri" w:hAnsi="Calibri" w:cs="Calibri"/>
          <w:b/>
          <w:bCs/>
          <w:sz w:val="20"/>
          <w:szCs w:val="20"/>
        </w:rPr>
        <w:t>lause 2</w:t>
      </w:r>
      <w:r w:rsidR="003A7B71">
        <w:rPr>
          <w:rFonts w:ascii="Calibri" w:hAnsi="Calibri" w:cs="Calibri"/>
          <w:b/>
          <w:bCs/>
          <w:sz w:val="20"/>
          <w:szCs w:val="20"/>
        </w:rPr>
        <w:t>5</w:t>
      </w:r>
      <w:r w:rsidRPr="00D51313">
        <w:rPr>
          <w:rFonts w:ascii="Calibri" w:hAnsi="Calibri" w:cs="Calibri"/>
          <w:b/>
          <w:bCs/>
          <w:sz w:val="20"/>
          <w:szCs w:val="20"/>
        </w:rPr>
        <w:t>.5</w:t>
      </w:r>
      <w:r w:rsidRPr="00D51313">
        <w:rPr>
          <w:rFonts w:ascii="Calibri" w:hAnsi="Calibri" w:cs="Calibri"/>
          <w:bCs/>
          <w:sz w:val="20"/>
          <w:szCs w:val="20"/>
        </w:rPr>
        <w:t xml:space="preserve">, DFAT </w:t>
      </w:r>
      <w:r w:rsidRPr="00D51313">
        <w:rPr>
          <w:rFonts w:ascii="Calibri" w:hAnsi="Calibri" w:cs="Calibri"/>
          <w:sz w:val="20"/>
          <w:szCs w:val="20"/>
        </w:rPr>
        <w:t>reserves</w:t>
      </w:r>
      <w:r w:rsidRPr="00D51313">
        <w:rPr>
          <w:rFonts w:ascii="Calibri" w:hAnsi="Calibri" w:cs="Calibri"/>
          <w:bCs/>
          <w:sz w:val="20"/>
          <w:szCs w:val="20"/>
        </w:rPr>
        <w:t xml:space="preserve"> the right to:</w:t>
      </w:r>
    </w:p>
    <w:p w14:paraId="310EFDEB" w14:textId="77777777" w:rsidR="00C35877" w:rsidRPr="00D51313" w:rsidRDefault="00C35877">
      <w:pPr>
        <w:pStyle w:val="Indent2"/>
        <w:numPr>
          <w:ilvl w:val="0"/>
          <w:numId w:val="77"/>
        </w:numPr>
        <w:spacing w:before="120" w:after="0" w:line="240" w:lineRule="auto"/>
        <w:ind w:left="1418" w:hanging="567"/>
        <w:jc w:val="both"/>
        <w:rPr>
          <w:rFonts w:ascii="Calibri" w:hAnsi="Calibri" w:cs="Calibri"/>
          <w:bCs/>
          <w:sz w:val="20"/>
          <w:szCs w:val="20"/>
        </w:rPr>
      </w:pPr>
      <w:r w:rsidRPr="00D51313">
        <w:rPr>
          <w:rFonts w:ascii="Calibri" w:hAnsi="Calibri" w:cs="Calibri"/>
          <w:bCs/>
          <w:sz w:val="20"/>
          <w:szCs w:val="20"/>
        </w:rPr>
        <w:t xml:space="preserve">terminate this Contract by giving the Contractor notice in writing specifying the date on which the termination will take effect; and </w:t>
      </w:r>
    </w:p>
    <w:p w14:paraId="272FE59B" w14:textId="77777777" w:rsidR="00C35877" w:rsidRPr="00D51313" w:rsidRDefault="00C35877">
      <w:pPr>
        <w:pStyle w:val="Indent2"/>
        <w:numPr>
          <w:ilvl w:val="0"/>
          <w:numId w:val="77"/>
        </w:numPr>
        <w:spacing w:before="120" w:after="0" w:line="240" w:lineRule="auto"/>
        <w:ind w:left="1418" w:hanging="567"/>
        <w:jc w:val="both"/>
        <w:rPr>
          <w:rFonts w:ascii="Calibri" w:hAnsi="Calibri" w:cs="Calibri"/>
          <w:bCs/>
          <w:sz w:val="20"/>
          <w:szCs w:val="20"/>
        </w:rPr>
      </w:pPr>
      <w:r w:rsidRPr="00D51313">
        <w:rPr>
          <w:rFonts w:ascii="Calibri" w:hAnsi="Calibri" w:cs="Calibri"/>
          <w:bCs/>
          <w:sz w:val="20"/>
          <w:szCs w:val="20"/>
        </w:rPr>
        <w:t xml:space="preserve">not enter into any further agreements with the Contractor until such time as DFAT is satisfied that any recommended changes to the Contractor’s management and procedures have been made </w:t>
      </w:r>
      <w:proofErr w:type="gramStart"/>
      <w:r w:rsidRPr="00D51313">
        <w:rPr>
          <w:rFonts w:ascii="Calibri" w:hAnsi="Calibri" w:cs="Calibri"/>
          <w:bCs/>
          <w:sz w:val="20"/>
          <w:szCs w:val="20"/>
        </w:rPr>
        <w:t>in order to</w:t>
      </w:r>
      <w:proofErr w:type="gramEnd"/>
      <w:r w:rsidRPr="00D51313">
        <w:rPr>
          <w:rFonts w:ascii="Calibri" w:hAnsi="Calibri" w:cs="Calibri"/>
          <w:bCs/>
          <w:sz w:val="20"/>
          <w:szCs w:val="20"/>
        </w:rPr>
        <w:t xml:space="preserve"> prevent any further Fraud from occurring and to ensure timely reporting of fraud to DFAT.</w:t>
      </w:r>
    </w:p>
    <w:p w14:paraId="73883EDA" w14:textId="34E49EB8"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D51313">
        <w:rPr>
          <w:rFonts w:ascii="Calibri" w:hAnsi="Calibri" w:cs="Calibri"/>
          <w:bCs/>
          <w:sz w:val="20"/>
          <w:szCs w:val="20"/>
        </w:rPr>
        <w:t xml:space="preserve">Without limitation to DFAT’s rights pursuant to </w:t>
      </w:r>
      <w:r w:rsidR="00D33C17" w:rsidRPr="00D51313">
        <w:rPr>
          <w:rFonts w:ascii="Calibri" w:hAnsi="Calibri" w:cs="Calibri"/>
          <w:b/>
          <w:bCs/>
          <w:sz w:val="20"/>
          <w:szCs w:val="20"/>
        </w:rPr>
        <w:t>c</w:t>
      </w:r>
      <w:r w:rsidRPr="00D51313">
        <w:rPr>
          <w:rFonts w:ascii="Calibri" w:hAnsi="Calibri" w:cs="Calibri"/>
          <w:b/>
          <w:bCs/>
          <w:sz w:val="20"/>
          <w:szCs w:val="20"/>
        </w:rPr>
        <w:t xml:space="preserve">lauses </w:t>
      </w:r>
      <w:r w:rsidR="00141E89" w:rsidRPr="00D51313">
        <w:rPr>
          <w:rFonts w:ascii="Calibri" w:hAnsi="Calibri" w:cs="Calibri"/>
          <w:b/>
          <w:bCs/>
          <w:sz w:val="20"/>
          <w:szCs w:val="20"/>
        </w:rPr>
        <w:fldChar w:fldCharType="begin"/>
      </w:r>
      <w:r w:rsidR="00141E89" w:rsidRPr="00D51313">
        <w:rPr>
          <w:rFonts w:ascii="Calibri" w:hAnsi="Calibri" w:cs="Calibri"/>
          <w:b/>
          <w:bCs/>
          <w:sz w:val="20"/>
          <w:szCs w:val="20"/>
        </w:rPr>
        <w:instrText xml:space="preserve"> REF _Ref83044604 \r \h  \* MERGEFORMAT </w:instrText>
      </w:r>
      <w:r w:rsidR="00141E89" w:rsidRPr="00D51313">
        <w:rPr>
          <w:rFonts w:ascii="Calibri" w:hAnsi="Calibri" w:cs="Calibri"/>
          <w:b/>
          <w:bCs/>
          <w:sz w:val="20"/>
          <w:szCs w:val="20"/>
        </w:rPr>
      </w:r>
      <w:r w:rsidR="00141E89" w:rsidRPr="00D51313">
        <w:rPr>
          <w:rFonts w:ascii="Calibri" w:hAnsi="Calibri" w:cs="Calibri"/>
          <w:b/>
          <w:bCs/>
          <w:sz w:val="20"/>
          <w:szCs w:val="20"/>
        </w:rPr>
        <w:fldChar w:fldCharType="separate"/>
      </w:r>
      <w:r w:rsidR="00F623C9">
        <w:rPr>
          <w:rFonts w:ascii="Calibri" w:hAnsi="Calibri" w:cs="Calibri"/>
          <w:b/>
          <w:bCs/>
          <w:sz w:val="20"/>
          <w:szCs w:val="20"/>
        </w:rPr>
        <w:t>12</w:t>
      </w:r>
      <w:r w:rsidR="00141E89" w:rsidRPr="00D51313">
        <w:rPr>
          <w:rFonts w:ascii="Calibri" w:hAnsi="Calibri" w:cs="Calibri"/>
          <w:b/>
          <w:bCs/>
          <w:sz w:val="20"/>
          <w:szCs w:val="20"/>
        </w:rPr>
        <w:fldChar w:fldCharType="end"/>
      </w:r>
      <w:r w:rsidR="0010696A" w:rsidRPr="00D51313">
        <w:rPr>
          <w:rFonts w:ascii="Calibri" w:hAnsi="Calibri" w:cs="Calibri"/>
          <w:b/>
          <w:bCs/>
          <w:sz w:val="20"/>
          <w:szCs w:val="20"/>
        </w:rPr>
        <w:t xml:space="preserve"> </w:t>
      </w:r>
      <w:r w:rsidR="00D33C17" w:rsidRPr="00D51313">
        <w:rPr>
          <w:rFonts w:ascii="Calibri" w:hAnsi="Calibri" w:cs="Calibri"/>
          <w:bCs/>
          <w:sz w:val="20"/>
          <w:szCs w:val="20"/>
        </w:rPr>
        <w:t xml:space="preserve">(Termination for </w:t>
      </w:r>
      <w:r w:rsidR="0010696A" w:rsidRPr="00D51313">
        <w:rPr>
          <w:rFonts w:ascii="Calibri" w:hAnsi="Calibri" w:cs="Calibri"/>
          <w:bCs/>
          <w:sz w:val="20"/>
          <w:szCs w:val="20"/>
        </w:rPr>
        <w:t>Breach</w:t>
      </w:r>
      <w:r w:rsidR="00D33C17" w:rsidRPr="00D51313">
        <w:rPr>
          <w:rFonts w:ascii="Calibri" w:hAnsi="Calibri" w:cs="Calibri"/>
          <w:bCs/>
          <w:sz w:val="20"/>
          <w:szCs w:val="20"/>
        </w:rPr>
        <w:t xml:space="preserve">) </w:t>
      </w:r>
      <w:r w:rsidRPr="00D51313">
        <w:rPr>
          <w:rFonts w:ascii="Calibri" w:hAnsi="Calibri" w:cs="Calibri"/>
          <w:bCs/>
          <w:sz w:val="20"/>
          <w:szCs w:val="20"/>
        </w:rPr>
        <w:t xml:space="preserve">and </w:t>
      </w:r>
      <w:r w:rsidRPr="00D51313">
        <w:rPr>
          <w:rFonts w:ascii="Calibri" w:hAnsi="Calibri" w:cs="Calibri"/>
          <w:b/>
          <w:bCs/>
          <w:sz w:val="20"/>
          <w:szCs w:val="20"/>
        </w:rPr>
        <w:t>2</w:t>
      </w:r>
      <w:r w:rsidR="005017E0">
        <w:rPr>
          <w:rFonts w:ascii="Calibri" w:hAnsi="Calibri" w:cs="Calibri"/>
          <w:b/>
          <w:bCs/>
          <w:sz w:val="20"/>
          <w:szCs w:val="20"/>
        </w:rPr>
        <w:t>5</w:t>
      </w:r>
      <w:r w:rsidRPr="00D51313">
        <w:rPr>
          <w:rFonts w:ascii="Calibri" w:hAnsi="Calibri" w:cs="Calibri"/>
          <w:b/>
          <w:bCs/>
          <w:sz w:val="20"/>
          <w:szCs w:val="20"/>
        </w:rPr>
        <w:t>.15</w:t>
      </w:r>
      <w:r w:rsidRPr="00D51313">
        <w:rPr>
          <w:rFonts w:ascii="Calibri" w:hAnsi="Calibri" w:cs="Calibri"/>
          <w:bCs/>
          <w:sz w:val="20"/>
          <w:szCs w:val="20"/>
        </w:rPr>
        <w:t xml:space="preserve">, if the Contractor fails to comply with its obligations under this </w:t>
      </w:r>
      <w:r w:rsidR="00D33C17" w:rsidRPr="00D51313">
        <w:rPr>
          <w:rFonts w:ascii="Calibri" w:hAnsi="Calibri" w:cs="Calibri"/>
          <w:b/>
          <w:bCs/>
          <w:sz w:val="20"/>
          <w:szCs w:val="20"/>
        </w:rPr>
        <w:t>c</w:t>
      </w:r>
      <w:r w:rsidRPr="00D51313">
        <w:rPr>
          <w:rFonts w:ascii="Calibri" w:hAnsi="Calibri" w:cs="Calibri"/>
          <w:b/>
          <w:bCs/>
          <w:sz w:val="20"/>
          <w:szCs w:val="20"/>
        </w:rPr>
        <w:t>lause 2</w:t>
      </w:r>
      <w:r w:rsidR="005017E0">
        <w:rPr>
          <w:rFonts w:ascii="Calibri" w:hAnsi="Calibri" w:cs="Calibri"/>
          <w:b/>
          <w:bCs/>
          <w:sz w:val="20"/>
          <w:szCs w:val="20"/>
        </w:rPr>
        <w:t>5</w:t>
      </w:r>
      <w:r w:rsidRPr="00D51313">
        <w:rPr>
          <w:rFonts w:ascii="Calibri" w:hAnsi="Calibri" w:cs="Calibri"/>
          <w:bCs/>
          <w:sz w:val="20"/>
          <w:szCs w:val="20"/>
        </w:rPr>
        <w:t xml:space="preserve"> with respect to a Fraud, DFAT may give the Contractor a written notice which specifies:</w:t>
      </w:r>
    </w:p>
    <w:p w14:paraId="4CE01F57" w14:textId="77777777" w:rsidR="00C35877" w:rsidRPr="00D51313" w:rsidRDefault="00C35877">
      <w:pPr>
        <w:pStyle w:val="Indent2"/>
        <w:numPr>
          <w:ilvl w:val="0"/>
          <w:numId w:val="79"/>
        </w:numPr>
        <w:spacing w:before="120" w:after="0" w:line="240" w:lineRule="auto"/>
        <w:ind w:left="1418" w:hanging="567"/>
        <w:jc w:val="both"/>
        <w:rPr>
          <w:rFonts w:ascii="Calibri" w:hAnsi="Calibri" w:cs="Calibri"/>
          <w:sz w:val="20"/>
          <w:szCs w:val="20"/>
        </w:rPr>
      </w:pPr>
      <w:r w:rsidRPr="00D51313">
        <w:rPr>
          <w:rFonts w:ascii="Calibri" w:hAnsi="Calibri" w:cs="Calibri"/>
          <w:sz w:val="20"/>
          <w:szCs w:val="20"/>
        </w:rPr>
        <w:t xml:space="preserve">the obligation(s) with which the Contractor has not complied; </w:t>
      </w:r>
    </w:p>
    <w:p w14:paraId="4D1F270B" w14:textId="77777777" w:rsidR="00C35877" w:rsidRPr="00D51313" w:rsidRDefault="00C35877">
      <w:pPr>
        <w:pStyle w:val="Indent2"/>
        <w:numPr>
          <w:ilvl w:val="0"/>
          <w:numId w:val="79"/>
        </w:numPr>
        <w:spacing w:before="120" w:after="0" w:line="240" w:lineRule="auto"/>
        <w:ind w:left="1418" w:hanging="567"/>
        <w:jc w:val="both"/>
        <w:rPr>
          <w:rFonts w:ascii="Calibri" w:hAnsi="Calibri" w:cs="Calibri"/>
          <w:sz w:val="20"/>
          <w:szCs w:val="20"/>
        </w:rPr>
      </w:pPr>
      <w:r w:rsidRPr="00D51313">
        <w:rPr>
          <w:rFonts w:ascii="Calibri" w:hAnsi="Calibri" w:cs="Calibri"/>
          <w:sz w:val="20"/>
          <w:szCs w:val="20"/>
        </w:rPr>
        <w:t>the action that the Contractor must take to rectify the failure; and</w:t>
      </w:r>
    </w:p>
    <w:p w14:paraId="3F29B40D" w14:textId="77777777" w:rsidR="00C35877" w:rsidRPr="00FD3CAF" w:rsidRDefault="00C35877">
      <w:pPr>
        <w:pStyle w:val="Indent2"/>
        <w:numPr>
          <w:ilvl w:val="0"/>
          <w:numId w:val="79"/>
        </w:numPr>
        <w:spacing w:before="120" w:after="0" w:line="240" w:lineRule="auto"/>
        <w:ind w:left="1418" w:hanging="567"/>
        <w:jc w:val="both"/>
        <w:rPr>
          <w:rFonts w:ascii="Calibri" w:hAnsi="Calibri" w:cs="Calibri"/>
          <w:sz w:val="20"/>
          <w:szCs w:val="20"/>
        </w:rPr>
      </w:pPr>
      <w:r w:rsidRPr="00FD3CAF">
        <w:rPr>
          <w:rFonts w:ascii="Calibri" w:hAnsi="Calibri" w:cs="Calibri"/>
          <w:sz w:val="20"/>
          <w:szCs w:val="20"/>
        </w:rPr>
        <w:t>the date by which the Contractor must rectify the failure.</w:t>
      </w:r>
    </w:p>
    <w:p w14:paraId="3DED3582" w14:textId="3CD94612" w:rsidR="00C35877" w:rsidRPr="00FD3CAF"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FD3CAF">
        <w:rPr>
          <w:rFonts w:ascii="Calibri" w:hAnsi="Calibri" w:cs="Calibri"/>
          <w:bCs/>
          <w:sz w:val="20"/>
          <w:szCs w:val="20"/>
        </w:rPr>
        <w:t xml:space="preserve">If the Contractor </w:t>
      </w:r>
      <w:r w:rsidRPr="00FD3CAF">
        <w:rPr>
          <w:rFonts w:ascii="Calibri" w:hAnsi="Calibri" w:cs="Calibri"/>
          <w:sz w:val="20"/>
          <w:szCs w:val="20"/>
        </w:rPr>
        <w:t>does</w:t>
      </w:r>
      <w:r w:rsidRPr="00FD3CAF">
        <w:rPr>
          <w:rFonts w:ascii="Calibri" w:hAnsi="Calibri" w:cs="Calibri"/>
          <w:bCs/>
          <w:sz w:val="20"/>
          <w:szCs w:val="20"/>
        </w:rPr>
        <w:t xml:space="preserve"> not comply with a notice issued pursuant to </w:t>
      </w:r>
      <w:r w:rsidR="00D33C17" w:rsidRPr="00FD3CAF">
        <w:rPr>
          <w:rFonts w:ascii="Calibri" w:hAnsi="Calibri" w:cs="Calibri"/>
          <w:b/>
          <w:bCs/>
          <w:sz w:val="20"/>
          <w:szCs w:val="20"/>
        </w:rPr>
        <w:t>c</w:t>
      </w:r>
      <w:r w:rsidRPr="00FD3CAF">
        <w:rPr>
          <w:rFonts w:ascii="Calibri" w:hAnsi="Calibri" w:cs="Calibri"/>
          <w:b/>
          <w:bCs/>
          <w:sz w:val="20"/>
          <w:szCs w:val="20"/>
        </w:rPr>
        <w:t>lause 2</w:t>
      </w:r>
      <w:r w:rsidR="005017E0">
        <w:rPr>
          <w:rFonts w:ascii="Calibri" w:hAnsi="Calibri" w:cs="Calibri"/>
          <w:b/>
          <w:bCs/>
          <w:sz w:val="20"/>
          <w:szCs w:val="20"/>
        </w:rPr>
        <w:t>5</w:t>
      </w:r>
      <w:r w:rsidRPr="00FD3CAF">
        <w:rPr>
          <w:rFonts w:ascii="Calibri" w:hAnsi="Calibri" w:cs="Calibri"/>
          <w:b/>
          <w:bCs/>
          <w:sz w:val="20"/>
          <w:szCs w:val="20"/>
        </w:rPr>
        <w:t>.16</w:t>
      </w:r>
      <w:r w:rsidRPr="00FD3CAF">
        <w:rPr>
          <w:rFonts w:ascii="Calibri" w:hAnsi="Calibri" w:cs="Calibri"/>
          <w:bCs/>
          <w:sz w:val="20"/>
          <w:szCs w:val="20"/>
        </w:rPr>
        <w:t>, DFAT reserves the right to:</w:t>
      </w:r>
    </w:p>
    <w:p w14:paraId="502A8D73" w14:textId="2B912EE9" w:rsidR="00C35877" w:rsidRPr="00FD3CAF" w:rsidRDefault="00C35877">
      <w:pPr>
        <w:pStyle w:val="Indent2"/>
        <w:numPr>
          <w:ilvl w:val="2"/>
          <w:numId w:val="78"/>
        </w:numPr>
        <w:spacing w:before="120" w:after="0" w:line="240" w:lineRule="auto"/>
        <w:ind w:left="1418" w:hanging="567"/>
        <w:jc w:val="both"/>
        <w:rPr>
          <w:rFonts w:ascii="Calibri" w:hAnsi="Calibri" w:cs="Calibri"/>
          <w:sz w:val="20"/>
          <w:szCs w:val="20"/>
        </w:rPr>
      </w:pPr>
      <w:r w:rsidRPr="00FD3CAF">
        <w:rPr>
          <w:rFonts w:ascii="Calibri" w:hAnsi="Calibri" w:cs="Calibri"/>
          <w:sz w:val="20"/>
          <w:szCs w:val="20"/>
        </w:rPr>
        <w:t xml:space="preserve">terminate this Contract in accordance with </w:t>
      </w:r>
      <w:r w:rsidR="00D33C17" w:rsidRPr="00FD3CAF">
        <w:rPr>
          <w:rFonts w:ascii="Calibri" w:hAnsi="Calibri" w:cs="Calibri"/>
          <w:b/>
          <w:sz w:val="20"/>
          <w:szCs w:val="20"/>
        </w:rPr>
        <w:t>c</w:t>
      </w:r>
      <w:r w:rsidRPr="00FD3CAF">
        <w:rPr>
          <w:rFonts w:ascii="Calibri" w:hAnsi="Calibri" w:cs="Calibri"/>
          <w:b/>
          <w:sz w:val="20"/>
          <w:szCs w:val="20"/>
        </w:rPr>
        <w:t>lause</w:t>
      </w:r>
      <w:r w:rsidR="0010696A" w:rsidRPr="009E2BEC">
        <w:rPr>
          <w:rFonts w:ascii="Calibri" w:hAnsi="Calibri" w:cs="Calibri"/>
          <w:b/>
          <w:sz w:val="20"/>
          <w:szCs w:val="20"/>
        </w:rPr>
        <w:t xml:space="preserve"> </w:t>
      </w:r>
      <w:r w:rsidR="00141E89" w:rsidRPr="003E5EE2">
        <w:rPr>
          <w:rFonts w:ascii="Calibri" w:hAnsi="Calibri" w:cs="Calibri"/>
          <w:b/>
          <w:sz w:val="20"/>
          <w:szCs w:val="20"/>
        </w:rPr>
        <w:fldChar w:fldCharType="begin"/>
      </w:r>
      <w:r w:rsidR="00141E89" w:rsidRPr="00FD3CAF">
        <w:rPr>
          <w:rFonts w:ascii="Calibri" w:hAnsi="Calibri" w:cs="Calibri"/>
          <w:b/>
          <w:sz w:val="20"/>
          <w:szCs w:val="20"/>
        </w:rPr>
        <w:instrText xml:space="preserve"> REF _Ref83044638 \r \h  \* MERGEFORMAT </w:instrText>
      </w:r>
      <w:r w:rsidR="00141E89" w:rsidRPr="003E5EE2">
        <w:rPr>
          <w:rFonts w:ascii="Calibri" w:hAnsi="Calibri" w:cs="Calibri"/>
          <w:b/>
          <w:sz w:val="20"/>
          <w:szCs w:val="20"/>
        </w:rPr>
      </w:r>
      <w:r w:rsidR="00141E89" w:rsidRPr="003E5EE2">
        <w:rPr>
          <w:rFonts w:ascii="Calibri" w:hAnsi="Calibri" w:cs="Calibri"/>
          <w:b/>
          <w:sz w:val="20"/>
          <w:szCs w:val="20"/>
        </w:rPr>
        <w:fldChar w:fldCharType="separate"/>
      </w:r>
      <w:r w:rsidR="00F623C9">
        <w:rPr>
          <w:rFonts w:ascii="Calibri" w:hAnsi="Calibri" w:cs="Calibri"/>
          <w:b/>
          <w:sz w:val="20"/>
          <w:szCs w:val="20"/>
        </w:rPr>
        <w:t>12</w:t>
      </w:r>
      <w:r w:rsidR="00141E89" w:rsidRPr="003E5EE2">
        <w:rPr>
          <w:rFonts w:ascii="Calibri" w:hAnsi="Calibri" w:cs="Calibri"/>
          <w:b/>
          <w:sz w:val="20"/>
          <w:szCs w:val="20"/>
        </w:rPr>
        <w:fldChar w:fldCharType="end"/>
      </w:r>
      <w:r w:rsidR="00D33C17" w:rsidRPr="00FD3CAF">
        <w:rPr>
          <w:rFonts w:ascii="Calibri" w:hAnsi="Calibri" w:cs="Calibri"/>
          <w:b/>
          <w:sz w:val="20"/>
          <w:szCs w:val="20"/>
        </w:rPr>
        <w:t xml:space="preserve"> </w:t>
      </w:r>
      <w:r w:rsidR="00D33C17" w:rsidRPr="00FD3CAF">
        <w:rPr>
          <w:rFonts w:ascii="Calibri" w:hAnsi="Calibri" w:cs="Calibri"/>
          <w:sz w:val="20"/>
          <w:szCs w:val="20"/>
        </w:rPr>
        <w:t>(Termination for Breach)</w:t>
      </w:r>
      <w:r w:rsidRPr="00FD3CAF">
        <w:rPr>
          <w:rFonts w:ascii="Calibri" w:hAnsi="Calibri" w:cs="Calibri"/>
          <w:sz w:val="20"/>
          <w:szCs w:val="20"/>
        </w:rPr>
        <w:t>; and / or</w:t>
      </w:r>
    </w:p>
    <w:p w14:paraId="0B814AB9" w14:textId="6468A38D" w:rsidR="00C35877" w:rsidRPr="00FD3CAF" w:rsidRDefault="00C35877">
      <w:pPr>
        <w:pStyle w:val="Indent2"/>
        <w:numPr>
          <w:ilvl w:val="2"/>
          <w:numId w:val="78"/>
        </w:numPr>
        <w:spacing w:before="120" w:after="0" w:line="240" w:lineRule="auto"/>
        <w:ind w:left="1418" w:hanging="567"/>
        <w:jc w:val="both"/>
        <w:rPr>
          <w:rFonts w:ascii="Calibri" w:hAnsi="Calibri" w:cs="Calibri"/>
          <w:sz w:val="20"/>
          <w:szCs w:val="20"/>
        </w:rPr>
      </w:pPr>
      <w:r w:rsidRPr="00FD3CAF">
        <w:rPr>
          <w:rFonts w:ascii="Calibri" w:hAnsi="Calibri" w:cs="Calibri"/>
          <w:sz w:val="20"/>
          <w:szCs w:val="20"/>
        </w:rPr>
        <w:t xml:space="preserve">exercise its rights pursuant to </w:t>
      </w:r>
      <w:r w:rsidR="00D33C17" w:rsidRPr="00FD3CAF">
        <w:rPr>
          <w:rFonts w:ascii="Calibri" w:hAnsi="Calibri" w:cs="Calibri"/>
          <w:b/>
          <w:sz w:val="20"/>
          <w:szCs w:val="20"/>
        </w:rPr>
        <w:t>c</w:t>
      </w:r>
      <w:r w:rsidRPr="00FD3CAF">
        <w:rPr>
          <w:rFonts w:ascii="Calibri" w:hAnsi="Calibri" w:cs="Calibri"/>
          <w:b/>
          <w:sz w:val="20"/>
          <w:szCs w:val="20"/>
        </w:rPr>
        <w:t>lause 2</w:t>
      </w:r>
      <w:r w:rsidR="005017E0">
        <w:rPr>
          <w:rFonts w:ascii="Calibri" w:hAnsi="Calibri" w:cs="Calibri"/>
          <w:b/>
          <w:sz w:val="20"/>
          <w:szCs w:val="20"/>
        </w:rPr>
        <w:t>5</w:t>
      </w:r>
      <w:r w:rsidRPr="00FD3CAF">
        <w:rPr>
          <w:rFonts w:ascii="Calibri" w:hAnsi="Calibri" w:cs="Calibri"/>
          <w:b/>
          <w:sz w:val="20"/>
          <w:szCs w:val="20"/>
        </w:rPr>
        <w:t>.15</w:t>
      </w:r>
      <w:r w:rsidRPr="00FD3CAF">
        <w:rPr>
          <w:rFonts w:ascii="Calibri" w:hAnsi="Calibri" w:cs="Calibri"/>
          <w:sz w:val="20"/>
          <w:szCs w:val="20"/>
        </w:rPr>
        <w:t>; and / or</w:t>
      </w:r>
    </w:p>
    <w:p w14:paraId="7A1C5BCB" w14:textId="77777777" w:rsidR="00C35877" w:rsidRPr="00FD3CAF" w:rsidRDefault="00C35877">
      <w:pPr>
        <w:pStyle w:val="Indent2"/>
        <w:numPr>
          <w:ilvl w:val="2"/>
          <w:numId w:val="78"/>
        </w:numPr>
        <w:spacing w:before="120" w:after="0" w:line="240" w:lineRule="auto"/>
        <w:ind w:left="1418" w:hanging="567"/>
        <w:jc w:val="both"/>
        <w:rPr>
          <w:rFonts w:ascii="Calibri" w:hAnsi="Calibri" w:cs="Calibri"/>
          <w:sz w:val="20"/>
          <w:szCs w:val="20"/>
        </w:rPr>
      </w:pPr>
      <w:r w:rsidRPr="00FD3CAF">
        <w:rPr>
          <w:rFonts w:ascii="Calibri" w:hAnsi="Calibri" w:cs="Calibri"/>
          <w:sz w:val="20"/>
          <w:szCs w:val="20"/>
        </w:rPr>
        <w:lastRenderedPageBreak/>
        <w:t>withhold payments (or parts of payments) due to the Contractor under this Contract until the Contractor has complied with the notice.</w:t>
      </w:r>
    </w:p>
    <w:p w14:paraId="2CFA6A9E" w14:textId="6C8A90D2" w:rsidR="00C35877" w:rsidRPr="00FD3CAF"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FD3CAF">
        <w:rPr>
          <w:rFonts w:ascii="Calibri" w:hAnsi="Calibri" w:cs="Calibri"/>
          <w:bCs/>
          <w:sz w:val="20"/>
          <w:szCs w:val="20"/>
        </w:rPr>
        <w:t xml:space="preserve">This </w:t>
      </w:r>
      <w:r w:rsidR="00D33C17" w:rsidRPr="00FD3CAF">
        <w:rPr>
          <w:rFonts w:ascii="Calibri" w:hAnsi="Calibri" w:cs="Calibri"/>
          <w:b/>
          <w:bCs/>
          <w:sz w:val="20"/>
          <w:szCs w:val="20"/>
        </w:rPr>
        <w:t>c</w:t>
      </w:r>
      <w:r w:rsidRPr="00FD3CAF">
        <w:rPr>
          <w:rFonts w:ascii="Calibri" w:hAnsi="Calibri" w:cs="Calibri"/>
          <w:b/>
          <w:bCs/>
          <w:sz w:val="20"/>
          <w:szCs w:val="20"/>
        </w:rPr>
        <w:t>lause 2</w:t>
      </w:r>
      <w:r w:rsidR="005017E0">
        <w:rPr>
          <w:rFonts w:ascii="Calibri" w:hAnsi="Calibri" w:cs="Calibri"/>
          <w:b/>
          <w:bCs/>
          <w:sz w:val="20"/>
          <w:szCs w:val="20"/>
        </w:rPr>
        <w:t>5</w:t>
      </w:r>
      <w:r w:rsidRPr="00FD3CAF">
        <w:rPr>
          <w:rFonts w:ascii="Calibri" w:hAnsi="Calibri" w:cs="Calibri"/>
          <w:bCs/>
          <w:sz w:val="20"/>
          <w:szCs w:val="20"/>
        </w:rPr>
        <w:t xml:space="preserve"> </w:t>
      </w:r>
      <w:r w:rsidRPr="00FD3CAF">
        <w:rPr>
          <w:rFonts w:ascii="Calibri" w:hAnsi="Calibri" w:cs="Calibri"/>
          <w:sz w:val="20"/>
          <w:szCs w:val="20"/>
        </w:rPr>
        <w:t>survives</w:t>
      </w:r>
      <w:r w:rsidRPr="00FD3CAF">
        <w:rPr>
          <w:rFonts w:ascii="Calibri" w:hAnsi="Calibri" w:cs="Calibri"/>
          <w:bCs/>
          <w:sz w:val="20"/>
          <w:szCs w:val="20"/>
        </w:rPr>
        <w:t xml:space="preserve"> the termination or expiration of this Contract, including with respect to any Fraud relating to the performance of this Contract, which is not detected until after this Contract has been terminated or has expired.</w:t>
      </w:r>
    </w:p>
    <w:p w14:paraId="1DD8EA38" w14:textId="33D8548A" w:rsidR="00C35877" w:rsidRPr="00FD3CAF" w:rsidRDefault="00876F43">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891" w:name="_Hlk198008208"/>
      <w:bookmarkEnd w:id="887"/>
      <w:bookmarkEnd w:id="888"/>
      <w:bookmarkEnd w:id="889"/>
      <w:bookmarkEnd w:id="890"/>
      <w:r>
        <w:rPr>
          <w:rFonts w:ascii="Calibri" w:hAnsi="Calibri" w:cs="Calibri"/>
          <w:sz w:val="20"/>
          <w:szCs w:val="20"/>
        </w:rPr>
        <w:t>NOT USED</w:t>
      </w:r>
    </w:p>
    <w:p w14:paraId="11D96FA8" w14:textId="562488F1" w:rsidR="00E47B0D" w:rsidRPr="008F4FE9" w:rsidRDefault="00E47B0D" w:rsidP="00DC4466">
      <w:pPr>
        <w:pStyle w:val="Indent2"/>
        <w:pBdr>
          <w:top w:val="single" w:sz="4" w:space="1" w:color="auto"/>
        </w:pBdr>
        <w:spacing w:after="0" w:line="240" w:lineRule="auto"/>
        <w:ind w:left="0"/>
        <w:jc w:val="both"/>
        <w:rPr>
          <w:rFonts w:cstheme="minorHAnsi"/>
          <w:b/>
          <w:bCs/>
          <w:sz w:val="20"/>
          <w:szCs w:val="20"/>
        </w:rPr>
      </w:pPr>
      <w:bookmarkStart w:id="892" w:name="_Toc399327010"/>
      <w:bookmarkStart w:id="893" w:name="_Toc399328129"/>
      <w:bookmarkStart w:id="894" w:name="_Toc399328842"/>
      <w:bookmarkStart w:id="895" w:name="_Toc506808377"/>
      <w:bookmarkStart w:id="896" w:name="_Toc522417599"/>
      <w:bookmarkStart w:id="897" w:name="_Toc529564044"/>
      <w:bookmarkEnd w:id="891"/>
      <w:r w:rsidRPr="008F4FE9">
        <w:rPr>
          <w:rFonts w:cstheme="minorHAnsi"/>
          <w:b/>
          <w:bCs/>
          <w:sz w:val="20"/>
          <w:szCs w:val="20"/>
        </w:rPr>
        <w:t xml:space="preserve">26B         </w:t>
      </w:r>
      <w:r w:rsidR="00B27D9E">
        <w:rPr>
          <w:rFonts w:cstheme="minorHAnsi"/>
          <w:b/>
          <w:bCs/>
          <w:sz w:val="20"/>
          <w:szCs w:val="20"/>
        </w:rPr>
        <w:t xml:space="preserve">   </w:t>
      </w:r>
      <w:r w:rsidR="00210259">
        <w:rPr>
          <w:rFonts w:cstheme="minorHAnsi"/>
          <w:b/>
          <w:bCs/>
          <w:sz w:val="20"/>
          <w:szCs w:val="20"/>
        </w:rPr>
        <w:t>NOT USED</w:t>
      </w:r>
    </w:p>
    <w:p w14:paraId="1A29E134" w14:textId="09B15865"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r w:rsidRPr="00737E8B">
        <w:rPr>
          <w:rFonts w:ascii="Calibri" w:hAnsi="Calibri" w:cs="Calibri"/>
          <w:sz w:val="20"/>
          <w:szCs w:val="20"/>
        </w:rPr>
        <w:t>SECURITY</w:t>
      </w:r>
      <w:bookmarkEnd w:id="892"/>
      <w:bookmarkEnd w:id="893"/>
      <w:bookmarkEnd w:id="894"/>
      <w:bookmarkEnd w:id="895"/>
      <w:bookmarkEnd w:id="896"/>
      <w:bookmarkEnd w:id="897"/>
    </w:p>
    <w:p w14:paraId="53B1433C" w14:textId="15D50580"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898" w:name="_Toc381865512"/>
      <w:bookmarkStart w:id="899" w:name="_Toc383445939"/>
      <w:bookmarkStart w:id="900" w:name="_Toc381252483"/>
      <w:bookmarkStart w:id="901" w:name="_Toc381865508"/>
      <w:bookmarkStart w:id="902" w:name="_Toc383445935"/>
      <w:bookmarkStart w:id="903" w:name="_Ref297899240"/>
      <w:bookmarkStart w:id="904" w:name="_Toc381252480"/>
      <w:r w:rsidRPr="00737E8B">
        <w:rPr>
          <w:rFonts w:ascii="Calibri" w:hAnsi="Calibri" w:cs="Calibri"/>
          <w:bCs/>
          <w:sz w:val="20"/>
          <w:szCs w:val="20"/>
        </w:rPr>
        <w:t xml:space="preserve">The Contractor is responsible for the </w:t>
      </w:r>
      <w:r w:rsidRPr="00827D45">
        <w:rPr>
          <w:rFonts w:ascii="Calibri" w:hAnsi="Calibri" w:cs="Calibri"/>
          <w:bCs/>
          <w:sz w:val="20"/>
          <w:szCs w:val="20"/>
        </w:rPr>
        <w:t xml:space="preserve">security of </w:t>
      </w:r>
      <w:r w:rsidR="00241092" w:rsidRPr="00827D45">
        <w:rPr>
          <w:rFonts w:ascii="Calibri" w:hAnsi="Calibri" w:cs="Calibri"/>
          <w:bCs/>
          <w:sz w:val="20"/>
          <w:szCs w:val="20"/>
        </w:rPr>
        <w:t xml:space="preserve">its </w:t>
      </w:r>
      <w:r w:rsidRPr="00827D45">
        <w:rPr>
          <w:rFonts w:ascii="Calibri" w:hAnsi="Calibri" w:cs="Calibri"/>
          <w:bCs/>
          <w:sz w:val="20"/>
          <w:szCs w:val="20"/>
        </w:rPr>
        <w:t>Personnel,</w:t>
      </w:r>
      <w:r w:rsidR="003129D6" w:rsidRPr="00827D45">
        <w:rPr>
          <w:rFonts w:ascii="Calibri" w:hAnsi="Calibri" w:cs="Calibri"/>
          <w:bCs/>
          <w:sz w:val="20"/>
          <w:szCs w:val="20"/>
        </w:rPr>
        <w:t xml:space="preserve"> and for</w:t>
      </w:r>
      <w:r w:rsidRPr="00827D45">
        <w:rPr>
          <w:rFonts w:ascii="Calibri" w:hAnsi="Calibri" w:cs="Calibri"/>
          <w:bCs/>
          <w:sz w:val="20"/>
          <w:szCs w:val="20"/>
        </w:rPr>
        <w:t xml:space="preserve"> ensuring that both the Contractor and its Personnel comply with this </w:t>
      </w:r>
      <w:r w:rsidR="00D33C17" w:rsidRPr="00D51313">
        <w:rPr>
          <w:rFonts w:ascii="Calibri" w:hAnsi="Calibri" w:cs="Calibri"/>
          <w:b/>
          <w:bCs/>
          <w:sz w:val="20"/>
          <w:szCs w:val="20"/>
        </w:rPr>
        <w:t>c</w:t>
      </w:r>
      <w:r w:rsidRPr="00D51313">
        <w:rPr>
          <w:rFonts w:ascii="Calibri" w:hAnsi="Calibri" w:cs="Calibri"/>
          <w:b/>
          <w:bCs/>
          <w:sz w:val="20"/>
          <w:szCs w:val="20"/>
        </w:rPr>
        <w:t>lause </w:t>
      </w:r>
      <w:r w:rsidR="00011977" w:rsidRPr="00D51313">
        <w:rPr>
          <w:rFonts w:ascii="Calibri" w:hAnsi="Calibri" w:cs="Calibri"/>
          <w:b/>
          <w:bCs/>
          <w:sz w:val="20"/>
          <w:szCs w:val="20"/>
        </w:rPr>
        <w:t>2</w:t>
      </w:r>
      <w:r w:rsidR="00876F43">
        <w:rPr>
          <w:rFonts w:ascii="Calibri" w:hAnsi="Calibri" w:cs="Calibri"/>
          <w:b/>
          <w:bCs/>
          <w:sz w:val="20"/>
          <w:szCs w:val="20"/>
        </w:rPr>
        <w:t>7</w:t>
      </w:r>
      <w:r w:rsidRPr="00D51313">
        <w:rPr>
          <w:rFonts w:ascii="Calibri" w:hAnsi="Calibri" w:cs="Calibri"/>
          <w:bCs/>
          <w:sz w:val="20"/>
          <w:szCs w:val="20"/>
        </w:rPr>
        <w:t>.</w:t>
      </w:r>
      <w:r w:rsidRPr="00827D45">
        <w:rPr>
          <w:rFonts w:ascii="Calibri" w:hAnsi="Calibri" w:cs="Calibri"/>
          <w:bCs/>
          <w:sz w:val="20"/>
          <w:szCs w:val="20"/>
        </w:rPr>
        <w:t xml:space="preserve">  </w:t>
      </w:r>
    </w:p>
    <w:p w14:paraId="526D293E" w14:textId="7215CA69"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If, during the Contract</w:t>
      </w:r>
      <w:r w:rsidR="0067098D" w:rsidRPr="00827D45">
        <w:rPr>
          <w:rFonts w:ascii="Calibri" w:hAnsi="Calibri" w:cs="Calibri"/>
          <w:bCs/>
          <w:sz w:val="20"/>
          <w:szCs w:val="20"/>
        </w:rPr>
        <w:t xml:space="preserve"> Period</w:t>
      </w:r>
      <w:r w:rsidRPr="00827D45">
        <w:rPr>
          <w:rFonts w:ascii="Calibri" w:hAnsi="Calibri" w:cs="Calibri"/>
          <w:bCs/>
          <w:sz w:val="20"/>
          <w:szCs w:val="20"/>
        </w:rPr>
        <w:t xml:space="preserve">, the </w:t>
      </w:r>
      <w:r w:rsidRPr="00635BB2">
        <w:rPr>
          <w:rFonts w:ascii="Calibri" w:hAnsi="Calibri" w:cs="Calibri"/>
          <w:bCs/>
          <w:sz w:val="20"/>
          <w:szCs w:val="20"/>
        </w:rPr>
        <w:t>Contractor is required to access or otherwise gains access to Official Information or Security Classified Information</w:t>
      </w:r>
      <w:r w:rsidR="0067098D" w:rsidRPr="00635BB2">
        <w:rPr>
          <w:rFonts w:ascii="Calibri" w:hAnsi="Calibri" w:cs="Calibri"/>
          <w:bCs/>
          <w:sz w:val="20"/>
          <w:szCs w:val="20"/>
        </w:rPr>
        <w:t xml:space="preserve"> (as defined in </w:t>
      </w:r>
      <w:r w:rsidR="0067098D" w:rsidRPr="00635BB2">
        <w:rPr>
          <w:rFonts w:ascii="Calibri" w:hAnsi="Calibri" w:cs="Calibri"/>
          <w:b/>
          <w:sz w:val="20"/>
          <w:szCs w:val="20"/>
        </w:rPr>
        <w:t xml:space="preserve">clause </w:t>
      </w:r>
      <w:r w:rsidR="004569C7">
        <w:rPr>
          <w:rFonts w:ascii="Calibri" w:hAnsi="Calibri" w:cs="Calibri"/>
          <w:b/>
          <w:sz w:val="20"/>
          <w:szCs w:val="20"/>
        </w:rPr>
        <w:t>16.3</w:t>
      </w:r>
      <w:r w:rsidR="0067098D" w:rsidRPr="00635BB2">
        <w:rPr>
          <w:rFonts w:ascii="Calibri" w:hAnsi="Calibri" w:cs="Calibri"/>
          <w:b/>
          <w:sz w:val="20"/>
          <w:szCs w:val="20"/>
        </w:rPr>
        <w:t>(c)</w:t>
      </w:r>
      <w:r w:rsidR="0067098D" w:rsidRPr="00635BB2">
        <w:rPr>
          <w:rFonts w:ascii="Calibri" w:hAnsi="Calibri" w:cs="Calibri"/>
          <w:bCs/>
          <w:sz w:val="20"/>
          <w:szCs w:val="20"/>
        </w:rPr>
        <w:t xml:space="preserve"> of</w:t>
      </w:r>
      <w:r w:rsidR="0067098D" w:rsidRPr="00827D45">
        <w:rPr>
          <w:rFonts w:ascii="Calibri" w:hAnsi="Calibri" w:cs="Calibri"/>
          <w:bCs/>
          <w:sz w:val="20"/>
          <w:szCs w:val="20"/>
        </w:rPr>
        <w:t xml:space="preserve"> the Deed)</w:t>
      </w:r>
      <w:r w:rsidRPr="00827D45">
        <w:rPr>
          <w:rFonts w:ascii="Calibri" w:hAnsi="Calibri" w:cs="Calibri"/>
          <w:bCs/>
          <w:sz w:val="20"/>
          <w:szCs w:val="20"/>
        </w:rPr>
        <w:t>, it agrees to comply with:</w:t>
      </w:r>
    </w:p>
    <w:p w14:paraId="40D3FE33"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all relevant security requirements specified in the Commonwealth Protective Security Policy Framework as minimum standards;</w:t>
      </w:r>
    </w:p>
    <w:p w14:paraId="1FCBB9BB"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the security requirements specified in this Contract; and</w:t>
      </w:r>
    </w:p>
    <w:p w14:paraId="65A0EE2F" w14:textId="490300C0"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any variations or additions to the security requirements</w:t>
      </w:r>
      <w:r w:rsidRPr="00737E8B">
        <w:rPr>
          <w:rFonts w:ascii="Calibri" w:hAnsi="Calibri" w:cs="Calibri"/>
          <w:sz w:val="20"/>
          <w:szCs w:val="20"/>
        </w:rPr>
        <w:t xml:space="preserve"> under this </w:t>
      </w:r>
      <w:r w:rsidR="005607F4" w:rsidRPr="00D51313">
        <w:rPr>
          <w:rFonts w:ascii="Calibri" w:hAnsi="Calibri" w:cs="Calibri"/>
          <w:b/>
          <w:sz w:val="20"/>
          <w:szCs w:val="20"/>
        </w:rPr>
        <w:t>c</w:t>
      </w:r>
      <w:r w:rsidRPr="00D51313">
        <w:rPr>
          <w:rFonts w:ascii="Calibri" w:hAnsi="Calibri" w:cs="Calibri"/>
          <w:b/>
          <w:sz w:val="20"/>
          <w:szCs w:val="20"/>
        </w:rPr>
        <w:t>lause 2</w:t>
      </w:r>
      <w:r w:rsidR="004569C7">
        <w:rPr>
          <w:rFonts w:ascii="Calibri" w:hAnsi="Calibri" w:cs="Calibri"/>
          <w:b/>
          <w:sz w:val="20"/>
          <w:szCs w:val="20"/>
        </w:rPr>
        <w:t>7</w:t>
      </w:r>
      <w:r w:rsidRPr="00D51313">
        <w:rPr>
          <w:rFonts w:ascii="Calibri" w:hAnsi="Calibri" w:cs="Calibri"/>
          <w:sz w:val="20"/>
          <w:szCs w:val="20"/>
        </w:rPr>
        <w:t xml:space="preserve"> that DFAT (in its absolute discretion) notifies the Contractor in writing.  Such changes to the security requirements must be implemented by the Contractor from the date specified in the notice (or </w:t>
      </w:r>
      <w:r w:rsidR="0055278C" w:rsidRPr="00D51313">
        <w:rPr>
          <w:rFonts w:ascii="Calibri" w:hAnsi="Calibri" w:cs="Calibri"/>
          <w:sz w:val="20"/>
          <w:szCs w:val="20"/>
        </w:rPr>
        <w:t>five</w:t>
      </w:r>
      <w:r w:rsidR="0055278C" w:rsidRPr="00737E8B">
        <w:rPr>
          <w:rFonts w:ascii="Calibri" w:hAnsi="Calibri" w:cs="Calibri"/>
          <w:sz w:val="20"/>
          <w:szCs w:val="20"/>
        </w:rPr>
        <w:t xml:space="preserve"> (</w:t>
      </w:r>
      <w:r w:rsidRPr="00737E8B">
        <w:rPr>
          <w:rFonts w:ascii="Calibri" w:hAnsi="Calibri" w:cs="Calibri"/>
          <w:sz w:val="20"/>
          <w:szCs w:val="20"/>
        </w:rPr>
        <w:t>5</w:t>
      </w:r>
      <w:r w:rsidR="0055278C" w:rsidRPr="00737E8B">
        <w:rPr>
          <w:rFonts w:ascii="Calibri" w:hAnsi="Calibri" w:cs="Calibri"/>
          <w:sz w:val="20"/>
          <w:szCs w:val="20"/>
        </w:rPr>
        <w:t>)</w:t>
      </w:r>
      <w:r w:rsidRPr="00737E8B">
        <w:rPr>
          <w:rFonts w:ascii="Calibri" w:hAnsi="Calibri" w:cs="Calibri"/>
          <w:sz w:val="20"/>
          <w:szCs w:val="20"/>
        </w:rPr>
        <w:t xml:space="preserve"> Business </w:t>
      </w:r>
      <w:r w:rsidRPr="00827D45">
        <w:rPr>
          <w:rFonts w:ascii="Calibri" w:hAnsi="Calibri" w:cs="Calibri"/>
          <w:sz w:val="20"/>
          <w:szCs w:val="20"/>
        </w:rPr>
        <w:t>Days after it receives the notice if no date is specified).</w:t>
      </w:r>
    </w:p>
    <w:p w14:paraId="69DE6434" w14:textId="77777777"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The Contractor must ensure that all its Personnel, when using DFAT’s premises or facilities, comply with all DFAT procedures and directions relating to security.</w:t>
      </w:r>
    </w:p>
    <w:p w14:paraId="13B704A5" w14:textId="5C928756"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 xml:space="preserve">If required by DFAT each of </w:t>
      </w:r>
      <w:r w:rsidR="0067098D" w:rsidRPr="00827D45">
        <w:rPr>
          <w:rFonts w:ascii="Calibri" w:hAnsi="Calibri" w:cs="Calibri"/>
          <w:bCs/>
          <w:sz w:val="20"/>
          <w:szCs w:val="20"/>
        </w:rPr>
        <w:t>it</w:t>
      </w:r>
      <w:r w:rsidRPr="00827D45">
        <w:rPr>
          <w:rFonts w:ascii="Calibri" w:hAnsi="Calibri" w:cs="Calibri"/>
          <w:bCs/>
          <w:sz w:val="20"/>
          <w:szCs w:val="20"/>
        </w:rPr>
        <w:t xml:space="preserve">s Personnel engaged by or on behalf of the Contractor, </w:t>
      </w:r>
      <w:bookmarkStart w:id="905" w:name="_Toc414241477"/>
      <w:r w:rsidRPr="00827D45">
        <w:rPr>
          <w:rFonts w:ascii="Calibri" w:hAnsi="Calibri" w:cs="Calibri"/>
          <w:bCs/>
          <w:sz w:val="20"/>
          <w:szCs w:val="20"/>
        </w:rPr>
        <w:t>must meet all necessary security assessments and standards required by DFAT including:</w:t>
      </w:r>
      <w:bookmarkEnd w:id="905"/>
    </w:p>
    <w:p w14:paraId="6F39FB0A" w14:textId="77777777" w:rsidR="00C35877" w:rsidRPr="00827D45" w:rsidRDefault="00C35877">
      <w:pPr>
        <w:pStyle w:val="AlphaList"/>
        <w:numPr>
          <w:ilvl w:val="3"/>
          <w:numId w:val="50"/>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an identity check;</w:t>
      </w:r>
    </w:p>
    <w:p w14:paraId="1E60AB51"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a National Police Clearance check or equivalent;</w:t>
      </w:r>
    </w:p>
    <w:p w14:paraId="7D98FF7D"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 xml:space="preserve">signing any forms notified to the Contractor by DFAT from time to time; </w:t>
      </w:r>
    </w:p>
    <w:p w14:paraId="718E6009"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holding Australian Government security clearances to the level requested by DFAT in accordance with the Commonwealth Protective Security Policy Framework, or as otherwise required by DFAT;</w:t>
      </w:r>
    </w:p>
    <w:p w14:paraId="7E071C65" w14:textId="43A75422"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 xml:space="preserve">attending and completing a DFAT Security Awareness Course prior to or as soon as possible after the </w:t>
      </w:r>
      <w:r w:rsidR="0067098D" w:rsidRPr="00827D45">
        <w:rPr>
          <w:rFonts w:ascii="Calibri" w:hAnsi="Calibri" w:cs="Calibri"/>
          <w:sz w:val="20"/>
          <w:szCs w:val="20"/>
        </w:rPr>
        <w:t>Services Start</w:t>
      </w:r>
      <w:r w:rsidRPr="00827D45">
        <w:rPr>
          <w:rFonts w:ascii="Calibri" w:hAnsi="Calibri" w:cs="Calibri"/>
          <w:sz w:val="20"/>
          <w:szCs w:val="20"/>
        </w:rPr>
        <w:t xml:space="preserve"> Date at the Contractor’s cost; and</w:t>
      </w:r>
    </w:p>
    <w:p w14:paraId="71D95AE1"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complying with any other security awareness requirements reasonably requested by DFAT</w:t>
      </w:r>
    </w:p>
    <w:p w14:paraId="38BD75E7" w14:textId="7562BC10" w:rsidR="00DC6719"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DFAT will facilitate the obtaining of security clearances for Personnel</w:t>
      </w:r>
      <w:r w:rsidR="005607F4" w:rsidRPr="00827D45">
        <w:rPr>
          <w:rFonts w:ascii="Calibri" w:hAnsi="Calibri" w:cs="Calibri"/>
          <w:bCs/>
          <w:sz w:val="20"/>
          <w:szCs w:val="20"/>
        </w:rPr>
        <w:t xml:space="preserve">.  </w:t>
      </w:r>
      <w:r w:rsidR="00893892">
        <w:rPr>
          <w:rFonts w:ascii="Calibri" w:hAnsi="Calibri" w:cs="Calibri"/>
          <w:bCs/>
          <w:sz w:val="20"/>
          <w:szCs w:val="20"/>
        </w:rPr>
        <w:t>The Contractor must bear the cost of security clearances for its Personnel.</w:t>
      </w:r>
      <w:r w:rsidRPr="00827D45">
        <w:rPr>
          <w:rFonts w:ascii="Calibri" w:hAnsi="Calibri" w:cs="Calibri"/>
          <w:bCs/>
          <w:sz w:val="20"/>
          <w:szCs w:val="20"/>
        </w:rPr>
        <w:t xml:space="preserve"> If </w:t>
      </w:r>
      <w:r w:rsidRPr="00D51313">
        <w:rPr>
          <w:rFonts w:ascii="Calibri" w:hAnsi="Calibri" w:cs="Calibri"/>
          <w:bCs/>
          <w:sz w:val="20"/>
          <w:szCs w:val="20"/>
        </w:rPr>
        <w:t>the security requirements are redefined, the Contractor is entitled to apply to DFAT for a price variation</w:t>
      </w:r>
      <w:r w:rsidR="00011977" w:rsidRPr="00D51313">
        <w:rPr>
          <w:rFonts w:ascii="Calibri" w:hAnsi="Calibri" w:cs="Calibri"/>
          <w:bCs/>
          <w:sz w:val="20"/>
          <w:szCs w:val="20"/>
        </w:rPr>
        <w:t xml:space="preserve"> where additional costs arising from those</w:t>
      </w:r>
      <w:r w:rsidR="00011977" w:rsidRPr="00224AE5">
        <w:rPr>
          <w:rFonts w:ascii="Calibri" w:hAnsi="Calibri" w:cs="Calibri"/>
          <w:bCs/>
          <w:sz w:val="20"/>
          <w:szCs w:val="20"/>
        </w:rPr>
        <w:t xml:space="preserve"> changed</w:t>
      </w:r>
      <w:r w:rsidR="00011977" w:rsidRPr="00D51313">
        <w:rPr>
          <w:rFonts w:ascii="Calibri" w:hAnsi="Calibri" w:cs="Calibri"/>
          <w:bCs/>
          <w:sz w:val="20"/>
          <w:szCs w:val="20"/>
        </w:rPr>
        <w:t xml:space="preserve"> requirements can be substantiated</w:t>
      </w:r>
      <w:r w:rsidR="00DC6719" w:rsidRPr="00D51313">
        <w:rPr>
          <w:rFonts w:ascii="Calibri" w:hAnsi="Calibri" w:cs="Calibri"/>
          <w:bCs/>
          <w:sz w:val="20"/>
          <w:szCs w:val="20"/>
        </w:rPr>
        <w:t xml:space="preserve"> (provided however that no such variation will take effect unless agreed in writing by the Parties).</w:t>
      </w:r>
    </w:p>
    <w:p w14:paraId="6A929E20" w14:textId="77777777"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D51313">
        <w:rPr>
          <w:rFonts w:ascii="Calibri" w:hAnsi="Calibri" w:cs="Calibri"/>
          <w:bCs/>
          <w:sz w:val="20"/>
          <w:szCs w:val="20"/>
        </w:rPr>
        <w:t>All Personnel, where DFAT considers this appropriate, must:</w:t>
      </w:r>
    </w:p>
    <w:p w14:paraId="15C91848" w14:textId="49C9D1E1" w:rsidR="00C35877" w:rsidRPr="00827D45" w:rsidRDefault="00C35877">
      <w:pPr>
        <w:pStyle w:val="AlphaList"/>
        <w:numPr>
          <w:ilvl w:val="3"/>
          <w:numId w:val="51"/>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 xml:space="preserve">attend and complete a Departmental Security Awareness Course prior to or as soon as possible after the </w:t>
      </w:r>
      <w:r w:rsidR="00DC6719" w:rsidRPr="00827D45">
        <w:rPr>
          <w:rFonts w:ascii="Calibri" w:hAnsi="Calibri" w:cs="Calibri"/>
          <w:sz w:val="20"/>
          <w:szCs w:val="20"/>
        </w:rPr>
        <w:t xml:space="preserve">Services Start </w:t>
      </w:r>
      <w:r w:rsidRPr="00827D45">
        <w:rPr>
          <w:rFonts w:ascii="Calibri" w:hAnsi="Calibri" w:cs="Calibri"/>
          <w:sz w:val="20"/>
          <w:szCs w:val="20"/>
        </w:rPr>
        <w:t xml:space="preserve">Date at the Contractor’s cost; and </w:t>
      </w:r>
    </w:p>
    <w:p w14:paraId="5EB52FC9"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comply with any other security awareness requirements reasonably requested by DFAT.</w:t>
      </w:r>
    </w:p>
    <w:p w14:paraId="67F7239C" w14:textId="77777777"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The Contractor acknowledges that if any of its Personnel lose their security clearance or causes a security breach, DFAT may:</w:t>
      </w:r>
    </w:p>
    <w:p w14:paraId="0F1DFF9A" w14:textId="77777777" w:rsidR="00C35877" w:rsidRPr="00827D45" w:rsidRDefault="00C35877">
      <w:pPr>
        <w:pStyle w:val="AlphaList"/>
        <w:numPr>
          <w:ilvl w:val="3"/>
          <w:numId w:val="52"/>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 xml:space="preserve">after consultation with the Contractor, require the replacement of that Personnel; or </w:t>
      </w:r>
    </w:p>
    <w:p w14:paraId="0CE367F4" w14:textId="77777777" w:rsidR="00C35877" w:rsidRPr="00827D45" w:rsidRDefault="00C35877">
      <w:pPr>
        <w:pStyle w:val="AlphaList"/>
        <w:numPr>
          <w:ilvl w:val="3"/>
          <w:numId w:val="49"/>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t>terminate this Contract for breach.</w:t>
      </w:r>
    </w:p>
    <w:p w14:paraId="0B17A72D" w14:textId="77777777" w:rsidR="00C35877" w:rsidRPr="00827D45"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827D45">
        <w:rPr>
          <w:rFonts w:ascii="Calibri" w:hAnsi="Calibri" w:cs="Calibri"/>
          <w:bCs/>
          <w:sz w:val="20"/>
          <w:szCs w:val="20"/>
        </w:rPr>
        <w:t>The Contractor must:</w:t>
      </w:r>
    </w:p>
    <w:p w14:paraId="25753148" w14:textId="66F32016" w:rsidR="00C35877" w:rsidRPr="009E2BEC" w:rsidRDefault="00C35877">
      <w:pPr>
        <w:pStyle w:val="AlphaList"/>
        <w:numPr>
          <w:ilvl w:val="3"/>
          <w:numId w:val="56"/>
        </w:numPr>
        <w:tabs>
          <w:tab w:val="num" w:pos="1701"/>
        </w:tabs>
        <w:spacing w:before="120"/>
        <w:ind w:left="1560" w:hanging="709"/>
        <w:jc w:val="both"/>
        <w:outlineLvl w:val="9"/>
        <w:rPr>
          <w:rFonts w:ascii="Calibri" w:hAnsi="Calibri" w:cs="Calibri"/>
          <w:sz w:val="20"/>
          <w:szCs w:val="20"/>
        </w:rPr>
      </w:pPr>
      <w:r w:rsidRPr="00827D45">
        <w:rPr>
          <w:rFonts w:ascii="Calibri" w:hAnsi="Calibri" w:cs="Calibri"/>
          <w:sz w:val="20"/>
          <w:szCs w:val="20"/>
        </w:rPr>
        <w:lastRenderedPageBreak/>
        <w:t>notify DFAT immediately on becoming aware of any security incident or security breach and comply with all DFAT directions to rectify</w:t>
      </w:r>
      <w:r w:rsidRPr="009E2BEC">
        <w:rPr>
          <w:rFonts w:ascii="Calibri" w:hAnsi="Calibri" w:cs="Calibri"/>
          <w:sz w:val="20"/>
          <w:szCs w:val="20"/>
        </w:rPr>
        <w:t xml:space="preserve"> the security problem; and</w:t>
      </w:r>
    </w:p>
    <w:p w14:paraId="1BF05905" w14:textId="7CBD1C10" w:rsidR="00C35877" w:rsidRDefault="00C35877">
      <w:pPr>
        <w:pStyle w:val="AlphaList"/>
        <w:numPr>
          <w:ilvl w:val="3"/>
          <w:numId w:val="52"/>
        </w:numPr>
        <w:tabs>
          <w:tab w:val="num" w:pos="1701"/>
        </w:tabs>
        <w:spacing w:before="120"/>
        <w:ind w:left="1560" w:hanging="709"/>
        <w:jc w:val="both"/>
        <w:outlineLvl w:val="9"/>
        <w:rPr>
          <w:rFonts w:ascii="Calibri" w:hAnsi="Calibri" w:cs="Calibri"/>
          <w:sz w:val="20"/>
          <w:szCs w:val="20"/>
        </w:rPr>
      </w:pPr>
      <w:r w:rsidRPr="009E2BEC">
        <w:rPr>
          <w:rFonts w:ascii="Calibri" w:hAnsi="Calibri" w:cs="Calibri"/>
          <w:sz w:val="20"/>
          <w:szCs w:val="20"/>
        </w:rPr>
        <w:t xml:space="preserve">participate in security reviews of its procedures at least annually as requested by DFAT and participate in any security audit in relation to the Contract, providing full co-operation to DFAT or its </w:t>
      </w:r>
      <w:r w:rsidR="009F2C19">
        <w:rPr>
          <w:rFonts w:ascii="Calibri" w:hAnsi="Calibri" w:cs="Calibri"/>
          <w:sz w:val="20"/>
          <w:szCs w:val="20"/>
        </w:rPr>
        <w:t>I</w:t>
      </w:r>
      <w:r w:rsidRPr="009E2BEC">
        <w:rPr>
          <w:rFonts w:ascii="Calibri" w:hAnsi="Calibri" w:cs="Calibri"/>
          <w:sz w:val="20"/>
          <w:szCs w:val="20"/>
        </w:rPr>
        <w:t>ndependent</w:t>
      </w:r>
      <w:r w:rsidR="00B27D9E">
        <w:rPr>
          <w:rFonts w:ascii="Calibri" w:hAnsi="Calibri" w:cs="Calibri"/>
          <w:sz w:val="20"/>
          <w:szCs w:val="20"/>
        </w:rPr>
        <w:t xml:space="preserve"> </w:t>
      </w:r>
      <w:r w:rsidR="009F2C19">
        <w:rPr>
          <w:rFonts w:ascii="Calibri" w:hAnsi="Calibri" w:cs="Calibri"/>
          <w:sz w:val="20"/>
          <w:szCs w:val="20"/>
        </w:rPr>
        <w:t>A</w:t>
      </w:r>
      <w:r w:rsidRPr="009E2BEC">
        <w:rPr>
          <w:rFonts w:ascii="Calibri" w:hAnsi="Calibri" w:cs="Calibri"/>
          <w:sz w:val="20"/>
          <w:szCs w:val="20"/>
        </w:rPr>
        <w:t>uditors, including the Australian National Audit Office.</w:t>
      </w:r>
    </w:p>
    <w:p w14:paraId="759666A4" w14:textId="3A4C523C" w:rsidR="00BB106A" w:rsidRPr="00456FDC" w:rsidRDefault="00BB106A">
      <w:pPr>
        <w:pStyle w:val="Indent2"/>
        <w:widowControl w:val="0"/>
        <w:numPr>
          <w:ilvl w:val="1"/>
          <w:numId w:val="227"/>
        </w:numPr>
        <w:spacing w:before="120" w:after="0" w:line="240" w:lineRule="auto"/>
        <w:ind w:left="851" w:hanging="851"/>
        <w:jc w:val="both"/>
        <w:rPr>
          <w:rFonts w:ascii="Calibri" w:hAnsi="Calibri" w:cs="Calibri"/>
          <w:bCs/>
          <w:sz w:val="20"/>
          <w:szCs w:val="20"/>
        </w:rPr>
      </w:pPr>
      <w:r>
        <w:rPr>
          <w:rFonts w:ascii="Calibri" w:hAnsi="Calibri" w:cs="Calibri"/>
          <w:bCs/>
          <w:sz w:val="20"/>
          <w:szCs w:val="20"/>
        </w:rPr>
        <w:t xml:space="preserve">The </w:t>
      </w:r>
      <w:r w:rsidR="008A2067">
        <w:rPr>
          <w:rFonts w:ascii="Calibri" w:hAnsi="Calibri" w:cs="Calibri"/>
          <w:sz w:val="20"/>
          <w:szCs w:val="20"/>
        </w:rPr>
        <w:t>Contractor must comply, and must ensure that its Personnel comply, with any additional security requirements specified in i</w:t>
      </w:r>
      <w:r w:rsidR="008A2067" w:rsidRPr="00F1118F">
        <w:rPr>
          <w:rFonts w:ascii="Calibri" w:hAnsi="Calibri" w:cs="Calibri"/>
          <w:sz w:val="20"/>
          <w:szCs w:val="20"/>
        </w:rPr>
        <w:t>tem 2</w:t>
      </w:r>
      <w:r w:rsidR="008A2067">
        <w:rPr>
          <w:rFonts w:ascii="Calibri" w:hAnsi="Calibri" w:cs="Calibri"/>
          <w:sz w:val="20"/>
          <w:szCs w:val="20"/>
        </w:rPr>
        <w:t>1</w:t>
      </w:r>
      <w:r w:rsidR="008A2067">
        <w:rPr>
          <w:rFonts w:ascii="Calibri" w:hAnsi="Calibri" w:cs="Calibri"/>
          <w:b/>
          <w:bCs/>
          <w:sz w:val="20"/>
          <w:szCs w:val="20"/>
        </w:rPr>
        <w:t xml:space="preserve"> </w:t>
      </w:r>
      <w:r w:rsidR="008A2067">
        <w:rPr>
          <w:rFonts w:ascii="Calibri" w:hAnsi="Calibri" w:cs="Calibri"/>
          <w:sz w:val="20"/>
          <w:szCs w:val="20"/>
        </w:rPr>
        <w:t>of the Services Order</w:t>
      </w:r>
      <w:r>
        <w:rPr>
          <w:rFonts w:ascii="Calibri" w:hAnsi="Calibri" w:cs="Calibri"/>
          <w:bCs/>
          <w:sz w:val="20"/>
          <w:szCs w:val="20"/>
        </w:rPr>
        <w:t>.</w:t>
      </w:r>
    </w:p>
    <w:p w14:paraId="6E93E1B1" w14:textId="77777777" w:rsidR="00C35877" w:rsidRPr="009E2BEC"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906" w:name="_Toc383445904"/>
      <w:bookmarkStart w:id="907" w:name="_Toc399327011"/>
      <w:bookmarkStart w:id="908" w:name="_Toc399328130"/>
      <w:bookmarkStart w:id="909" w:name="_Toc399328843"/>
      <w:bookmarkStart w:id="910" w:name="_Toc506808378"/>
      <w:bookmarkStart w:id="911" w:name="_Toc522417600"/>
      <w:bookmarkStart w:id="912" w:name="_Toc529564045"/>
      <w:bookmarkEnd w:id="872"/>
      <w:bookmarkEnd w:id="898"/>
      <w:bookmarkEnd w:id="899"/>
      <w:bookmarkEnd w:id="900"/>
      <w:bookmarkEnd w:id="901"/>
      <w:bookmarkEnd w:id="902"/>
      <w:bookmarkEnd w:id="903"/>
      <w:bookmarkEnd w:id="904"/>
      <w:r w:rsidRPr="009E2BEC">
        <w:rPr>
          <w:rFonts w:ascii="Calibri" w:hAnsi="Calibri" w:cs="Calibri"/>
          <w:sz w:val="20"/>
          <w:szCs w:val="20"/>
        </w:rPr>
        <w:t>WORK HEALTH AND SAFETY</w:t>
      </w:r>
      <w:bookmarkEnd w:id="906"/>
      <w:bookmarkEnd w:id="907"/>
      <w:bookmarkEnd w:id="908"/>
      <w:bookmarkEnd w:id="909"/>
      <w:bookmarkEnd w:id="910"/>
      <w:bookmarkEnd w:id="911"/>
      <w:bookmarkEnd w:id="912"/>
    </w:p>
    <w:p w14:paraId="3A462B14" w14:textId="1EA6BC83" w:rsidR="00C35877" w:rsidRPr="009E2BEC"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13" w:name="_Toc381252392"/>
      <w:bookmarkStart w:id="914" w:name="_Toc381865398"/>
      <w:r w:rsidRPr="009E2BEC">
        <w:rPr>
          <w:rFonts w:ascii="Calibri" w:hAnsi="Calibri" w:cs="Calibri"/>
          <w:bCs/>
          <w:sz w:val="20"/>
          <w:szCs w:val="20"/>
        </w:rPr>
        <w:t>The Contractor must perform its, and must ensure that its Personnel perform their, obligations under this Contract</w:t>
      </w:r>
      <w:bookmarkEnd w:id="913"/>
      <w:bookmarkEnd w:id="914"/>
      <w:r w:rsidRPr="009E2BEC">
        <w:rPr>
          <w:rFonts w:ascii="Calibri" w:hAnsi="Calibri" w:cs="Calibri"/>
          <w:bCs/>
          <w:sz w:val="20"/>
          <w:szCs w:val="20"/>
        </w:rPr>
        <w:t xml:space="preserve"> in strict compliance with the </w:t>
      </w:r>
      <w:r w:rsidRPr="009E2BEC">
        <w:rPr>
          <w:rFonts w:ascii="Calibri" w:hAnsi="Calibri" w:cs="Calibri"/>
          <w:bCs/>
          <w:i/>
          <w:sz w:val="20"/>
          <w:szCs w:val="20"/>
        </w:rPr>
        <w:t>Work Health and Safety Act 2011</w:t>
      </w:r>
      <w:r w:rsidRPr="009E2BEC">
        <w:rPr>
          <w:rFonts w:ascii="Calibri" w:hAnsi="Calibri" w:cs="Calibri"/>
          <w:bCs/>
          <w:sz w:val="20"/>
          <w:szCs w:val="20"/>
        </w:rPr>
        <w:t xml:space="preserve"> (</w:t>
      </w:r>
      <w:proofErr w:type="spellStart"/>
      <w:r w:rsidRPr="009E2BEC">
        <w:rPr>
          <w:rFonts w:ascii="Calibri" w:hAnsi="Calibri" w:cs="Calibri"/>
          <w:bCs/>
          <w:sz w:val="20"/>
          <w:szCs w:val="20"/>
        </w:rPr>
        <w:t>Cth</w:t>
      </w:r>
      <w:proofErr w:type="spellEnd"/>
      <w:r w:rsidRPr="009E2BEC">
        <w:rPr>
          <w:rFonts w:ascii="Calibri" w:hAnsi="Calibri" w:cs="Calibri"/>
          <w:bCs/>
          <w:sz w:val="20"/>
          <w:szCs w:val="20"/>
        </w:rPr>
        <w:t xml:space="preserve">) (‘WHS Act’) and participate in: </w:t>
      </w:r>
    </w:p>
    <w:p w14:paraId="30EF67C6" w14:textId="77777777" w:rsidR="00C35877" w:rsidRPr="009E2BEC" w:rsidRDefault="00C35877">
      <w:pPr>
        <w:pStyle w:val="AlphaList"/>
        <w:numPr>
          <w:ilvl w:val="3"/>
          <w:numId w:val="63"/>
        </w:numPr>
        <w:tabs>
          <w:tab w:val="num" w:pos="1560"/>
          <w:tab w:val="num" w:pos="1701"/>
        </w:tabs>
        <w:spacing w:before="120"/>
        <w:ind w:left="1560" w:hanging="709"/>
        <w:jc w:val="both"/>
        <w:outlineLvl w:val="9"/>
        <w:rPr>
          <w:rFonts w:ascii="Calibri" w:hAnsi="Calibri" w:cs="Calibri"/>
          <w:sz w:val="20"/>
          <w:szCs w:val="20"/>
        </w:rPr>
      </w:pPr>
      <w:r w:rsidRPr="009E2BEC">
        <w:rPr>
          <w:rFonts w:ascii="Calibri" w:hAnsi="Calibri" w:cs="Calibri"/>
          <w:sz w:val="20"/>
          <w:szCs w:val="20"/>
        </w:rPr>
        <w:t>any necessary inspections of work in progress;</w:t>
      </w:r>
    </w:p>
    <w:p w14:paraId="6B6CD1AC" w14:textId="77777777" w:rsidR="00C35877" w:rsidRPr="009E2BEC" w:rsidRDefault="00C35877">
      <w:pPr>
        <w:pStyle w:val="AlphaList"/>
        <w:numPr>
          <w:ilvl w:val="3"/>
          <w:numId w:val="52"/>
        </w:numPr>
        <w:tabs>
          <w:tab w:val="num" w:pos="1701"/>
        </w:tabs>
        <w:spacing w:before="120"/>
        <w:ind w:left="1560" w:hanging="709"/>
        <w:jc w:val="both"/>
        <w:outlineLvl w:val="9"/>
        <w:rPr>
          <w:rFonts w:ascii="Calibri" w:hAnsi="Calibri" w:cs="Calibri"/>
          <w:sz w:val="20"/>
          <w:szCs w:val="20"/>
        </w:rPr>
      </w:pPr>
      <w:r w:rsidRPr="009E2BEC">
        <w:rPr>
          <w:rFonts w:ascii="Calibri" w:hAnsi="Calibri" w:cs="Calibri"/>
          <w:sz w:val="20"/>
          <w:szCs w:val="20"/>
        </w:rPr>
        <w:t xml:space="preserve">any necessary consultation with DFAT regarding implementation of the WHS Act provisions; and </w:t>
      </w:r>
    </w:p>
    <w:p w14:paraId="48B49CE9" w14:textId="3170B2F1" w:rsidR="00C35877" w:rsidRPr="00737E8B" w:rsidRDefault="00C35877">
      <w:pPr>
        <w:pStyle w:val="AlphaList"/>
        <w:numPr>
          <w:ilvl w:val="3"/>
          <w:numId w:val="52"/>
        </w:numPr>
        <w:tabs>
          <w:tab w:val="num" w:pos="1701"/>
        </w:tabs>
        <w:spacing w:before="120"/>
        <w:ind w:left="1560" w:hanging="709"/>
        <w:jc w:val="both"/>
        <w:outlineLvl w:val="9"/>
        <w:rPr>
          <w:rFonts w:ascii="Calibri" w:hAnsi="Calibri" w:cs="Calibri"/>
          <w:sz w:val="20"/>
          <w:szCs w:val="20"/>
        </w:rPr>
      </w:pPr>
      <w:r w:rsidRPr="009E2BEC">
        <w:rPr>
          <w:rFonts w:ascii="Calibri" w:hAnsi="Calibri" w:cs="Calibri"/>
          <w:sz w:val="20"/>
          <w:szCs w:val="20"/>
        </w:rPr>
        <w:t xml:space="preserve">tests and evaluations of the </w:t>
      </w:r>
      <w:r w:rsidRPr="00737E8B">
        <w:rPr>
          <w:rFonts w:ascii="Calibri" w:hAnsi="Calibri" w:cs="Calibri"/>
          <w:sz w:val="20"/>
          <w:szCs w:val="20"/>
        </w:rPr>
        <w:t>Services.</w:t>
      </w:r>
    </w:p>
    <w:p w14:paraId="53F46000"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The Contractor agrees, when using DFAT’s premises or facilities, to comply with all reasonable directions and procedures relating to work health and safety and security in effect at those premises or in regard to those facilities, as notified by DFAT or as might be inferred from the use to which the premises or facilities are being put.</w:t>
      </w:r>
    </w:p>
    <w:p w14:paraId="6113B32B"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Without limiting any other provision of this Contract, the Contractor agrees to, on request, give all reasonable assistance to DFAT, by way of provision of information and documents, to assist DFAT and its officers as defined in the WHS Act to comply with the duties imposed on them under the WHS Act.</w:t>
      </w:r>
    </w:p>
    <w:p w14:paraId="4BCD6A49" w14:textId="4636A48A"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The Contractor acknowledges that DFAT may direct it to take specified measures in connection with the Contractor’s work under this Contract that DFAT considers reasonably necessary to deal with an event or circumstance that has or is likely to have, an adverse effect on the health or safety of persons.  The Contractor must comply with the direction at its own </w:t>
      </w:r>
      <w:r w:rsidRPr="00D51313">
        <w:rPr>
          <w:rFonts w:ascii="Calibri" w:hAnsi="Calibri" w:cs="Calibri"/>
          <w:bCs/>
          <w:sz w:val="20"/>
          <w:szCs w:val="20"/>
        </w:rPr>
        <w:t>cost.</w:t>
      </w:r>
      <w:r w:rsidR="009A297F" w:rsidRPr="00D51313">
        <w:rPr>
          <w:rFonts w:cstheme="minorHAnsi"/>
          <w:bCs/>
          <w:sz w:val="20"/>
          <w:szCs w:val="20"/>
        </w:rPr>
        <w:t xml:space="preserve"> The Contractor may be entitled to reimbursement of costs associated with compliance under this Clause 2</w:t>
      </w:r>
      <w:r w:rsidR="006D575A">
        <w:rPr>
          <w:rFonts w:cstheme="minorHAnsi"/>
          <w:bCs/>
          <w:sz w:val="20"/>
          <w:szCs w:val="20"/>
        </w:rPr>
        <w:t>8</w:t>
      </w:r>
      <w:r w:rsidR="009A297F" w:rsidRPr="00D51313">
        <w:rPr>
          <w:rFonts w:cstheme="minorHAnsi"/>
          <w:bCs/>
          <w:sz w:val="20"/>
          <w:szCs w:val="20"/>
        </w:rPr>
        <w:t>.4 where compliance with DFAT’s reasonable direction materially impacts upon the costs of the Contractor. DFAT will only be liable for costs it approves in writing prior to their accrual.</w:t>
      </w:r>
    </w:p>
    <w:p w14:paraId="32809803" w14:textId="77777777" w:rsidR="0044201F" w:rsidRPr="00D816EB" w:rsidRDefault="0044201F" w:rsidP="00D816EB">
      <w:pPr>
        <w:pStyle w:val="Indent2"/>
        <w:widowControl w:val="0"/>
        <w:spacing w:before="120" w:after="0" w:line="240" w:lineRule="auto"/>
        <w:ind w:left="851"/>
        <w:jc w:val="both"/>
        <w:rPr>
          <w:rFonts w:ascii="Calibri" w:hAnsi="Calibri" w:cs="Calibri"/>
          <w:b/>
          <w:sz w:val="20"/>
          <w:szCs w:val="20"/>
        </w:rPr>
      </w:pPr>
      <w:r w:rsidRPr="00D51313">
        <w:rPr>
          <w:rFonts w:ascii="Calibri" w:hAnsi="Calibri" w:cs="Calibri"/>
          <w:b/>
          <w:sz w:val="20"/>
          <w:szCs w:val="20"/>
        </w:rPr>
        <w:t>Work Health and Safety Plan</w:t>
      </w:r>
    </w:p>
    <w:p w14:paraId="0A547E0A" w14:textId="321D014F" w:rsidR="0044201F" w:rsidRPr="00D816EB" w:rsidRDefault="0044201F">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D816EB">
        <w:rPr>
          <w:rFonts w:ascii="Calibri" w:hAnsi="Calibri" w:cs="Calibri"/>
          <w:bCs/>
          <w:sz w:val="20"/>
          <w:szCs w:val="20"/>
        </w:rPr>
        <w:t>The Contractor will prepare and implement a Work Health and Safety Plan in relation to the performance of this Contract. The Contractor will submit the Work Health and Safety Plan to DFAT within 6 months following the Services Start Date, for information only.</w:t>
      </w:r>
    </w:p>
    <w:p w14:paraId="6673FC07" w14:textId="5A294DA4" w:rsidR="0044201F" w:rsidRPr="0003725D" w:rsidRDefault="0044201F">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03725D">
        <w:rPr>
          <w:rFonts w:ascii="Calibri" w:hAnsi="Calibri" w:cs="Calibri"/>
          <w:bCs/>
          <w:sz w:val="20"/>
          <w:szCs w:val="20"/>
        </w:rPr>
        <w:t>The Contractor will update the Work Health and Safety Plan at intervals of not more than twelve (12) months each to ensure that it remains relevant and will promptly submit the updated Work Health and Safety Plan to DFAT, for information only.</w:t>
      </w:r>
    </w:p>
    <w:p w14:paraId="0A9893CE" w14:textId="692EE581" w:rsidR="0044201F" w:rsidRPr="0003725D" w:rsidRDefault="0044201F">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03725D">
        <w:rPr>
          <w:rFonts w:ascii="Calibri" w:hAnsi="Calibri" w:cs="Calibri"/>
          <w:bCs/>
          <w:sz w:val="20"/>
          <w:szCs w:val="20"/>
        </w:rPr>
        <w:t>The Work Health and Safety Plan should, at a minimum, detail:</w:t>
      </w:r>
    </w:p>
    <w:p w14:paraId="1A6AF199" w14:textId="6C8AA8AC" w:rsidR="0044201F" w:rsidRPr="0003725D" w:rsidRDefault="0044201F">
      <w:pPr>
        <w:pStyle w:val="AlphaList"/>
        <w:numPr>
          <w:ilvl w:val="3"/>
          <w:numId w:val="207"/>
        </w:numPr>
        <w:spacing w:before="120"/>
        <w:ind w:left="1560" w:hanging="709"/>
        <w:jc w:val="both"/>
        <w:outlineLvl w:val="9"/>
        <w:rPr>
          <w:rFonts w:ascii="Calibri" w:hAnsi="Calibri" w:cs="Calibri"/>
          <w:sz w:val="20"/>
          <w:szCs w:val="20"/>
        </w:rPr>
      </w:pPr>
      <w:r w:rsidRPr="0003725D">
        <w:rPr>
          <w:rFonts w:ascii="Calibri" w:hAnsi="Calibri" w:cs="Calibri"/>
          <w:sz w:val="20"/>
          <w:szCs w:val="20"/>
        </w:rPr>
        <w:t>policies and procedures that are necessary to meet any applicable legislative or regulatory work health and safety requirements;</w:t>
      </w:r>
    </w:p>
    <w:p w14:paraId="13C3310F" w14:textId="63967F58" w:rsidR="0044201F" w:rsidRPr="0003725D" w:rsidRDefault="0044201F">
      <w:pPr>
        <w:pStyle w:val="AlphaList"/>
        <w:numPr>
          <w:ilvl w:val="3"/>
          <w:numId w:val="52"/>
        </w:numPr>
        <w:tabs>
          <w:tab w:val="num" w:pos="1701"/>
        </w:tabs>
        <w:spacing w:before="120"/>
        <w:ind w:left="1560" w:hanging="709"/>
        <w:jc w:val="both"/>
        <w:outlineLvl w:val="9"/>
        <w:rPr>
          <w:rFonts w:ascii="Calibri" w:hAnsi="Calibri" w:cs="Calibri"/>
          <w:sz w:val="20"/>
          <w:szCs w:val="20"/>
        </w:rPr>
      </w:pPr>
      <w:r w:rsidRPr="0003725D">
        <w:rPr>
          <w:rFonts w:ascii="Calibri" w:hAnsi="Calibri" w:cs="Calibri"/>
          <w:sz w:val="20"/>
          <w:szCs w:val="20"/>
        </w:rPr>
        <w:t>potential work health and safety issues and how each is proposed to be managed, if it occurs;</w:t>
      </w:r>
    </w:p>
    <w:p w14:paraId="423DC1F3" w14:textId="24A3BB21" w:rsidR="0044201F" w:rsidRPr="0003725D" w:rsidRDefault="0044201F">
      <w:pPr>
        <w:pStyle w:val="AlphaList"/>
        <w:numPr>
          <w:ilvl w:val="3"/>
          <w:numId w:val="52"/>
        </w:numPr>
        <w:tabs>
          <w:tab w:val="num" w:pos="1701"/>
        </w:tabs>
        <w:spacing w:before="120"/>
        <w:ind w:left="1560" w:hanging="709"/>
        <w:jc w:val="both"/>
        <w:outlineLvl w:val="9"/>
        <w:rPr>
          <w:rFonts w:ascii="Calibri" w:hAnsi="Calibri" w:cs="Calibri"/>
          <w:sz w:val="20"/>
          <w:szCs w:val="20"/>
        </w:rPr>
      </w:pPr>
      <w:r w:rsidRPr="0003725D">
        <w:rPr>
          <w:rFonts w:ascii="Calibri" w:hAnsi="Calibri" w:cs="Calibri"/>
          <w:sz w:val="20"/>
          <w:szCs w:val="20"/>
        </w:rPr>
        <w:t>whether any of the WHS related policies and practices, including any of the WHS Codes of practice, that the Contractor’s organisation has in place to ensure the safety and security of persons working at any site associated with the performance this Contract are applicable;</w:t>
      </w:r>
    </w:p>
    <w:p w14:paraId="56465547" w14:textId="4CD93B46" w:rsidR="0044201F" w:rsidRPr="0003725D" w:rsidRDefault="0044201F">
      <w:pPr>
        <w:pStyle w:val="AlphaList"/>
        <w:numPr>
          <w:ilvl w:val="3"/>
          <w:numId w:val="52"/>
        </w:numPr>
        <w:tabs>
          <w:tab w:val="num" w:pos="1701"/>
        </w:tabs>
        <w:spacing w:before="120"/>
        <w:ind w:left="1560" w:hanging="709"/>
        <w:jc w:val="both"/>
        <w:outlineLvl w:val="9"/>
        <w:rPr>
          <w:rFonts w:ascii="Calibri" w:hAnsi="Calibri" w:cs="Calibri"/>
          <w:sz w:val="20"/>
          <w:szCs w:val="20"/>
        </w:rPr>
      </w:pPr>
      <w:r w:rsidRPr="0003725D">
        <w:rPr>
          <w:rFonts w:ascii="Calibri" w:hAnsi="Calibri" w:cs="Calibri"/>
          <w:sz w:val="20"/>
          <w:szCs w:val="20"/>
        </w:rPr>
        <w:t xml:space="preserve">a specific process and timetable for </w:t>
      </w:r>
      <w:r w:rsidR="00EA5E4D">
        <w:rPr>
          <w:rFonts w:ascii="Calibri" w:hAnsi="Calibri" w:cs="Calibri"/>
          <w:sz w:val="20"/>
          <w:szCs w:val="20"/>
        </w:rPr>
        <w:t>C</w:t>
      </w:r>
      <w:r w:rsidRPr="0003725D">
        <w:rPr>
          <w:rFonts w:ascii="Calibri" w:hAnsi="Calibri" w:cs="Calibri"/>
          <w:sz w:val="20"/>
          <w:szCs w:val="20"/>
        </w:rPr>
        <w:t xml:space="preserve">ritical </w:t>
      </w:r>
      <w:r w:rsidR="00EA5E4D">
        <w:rPr>
          <w:rFonts w:ascii="Calibri" w:hAnsi="Calibri" w:cs="Calibri"/>
          <w:sz w:val="20"/>
          <w:szCs w:val="20"/>
        </w:rPr>
        <w:t>I</w:t>
      </w:r>
      <w:r w:rsidRPr="0003725D">
        <w:rPr>
          <w:rFonts w:ascii="Calibri" w:hAnsi="Calibri" w:cs="Calibri"/>
          <w:sz w:val="20"/>
          <w:szCs w:val="20"/>
        </w:rPr>
        <w:t>ncident management; and</w:t>
      </w:r>
    </w:p>
    <w:p w14:paraId="6E97BCC9" w14:textId="66DE8DF3" w:rsidR="001A14FB" w:rsidRPr="00BF054C" w:rsidRDefault="0044201F" w:rsidP="00BF054C">
      <w:pPr>
        <w:pStyle w:val="AlphaList"/>
        <w:numPr>
          <w:ilvl w:val="3"/>
          <w:numId w:val="52"/>
        </w:numPr>
        <w:tabs>
          <w:tab w:val="num" w:pos="1701"/>
        </w:tabs>
        <w:spacing w:before="120"/>
        <w:ind w:left="1560" w:hanging="709"/>
        <w:jc w:val="both"/>
        <w:outlineLvl w:val="9"/>
        <w:rPr>
          <w:rFonts w:ascii="Calibri" w:hAnsi="Calibri" w:cs="Calibri"/>
          <w:sz w:val="20"/>
          <w:szCs w:val="20"/>
        </w:rPr>
      </w:pPr>
      <w:r w:rsidRPr="0003725D">
        <w:rPr>
          <w:rFonts w:ascii="Calibri" w:hAnsi="Calibri" w:cs="Calibri"/>
          <w:sz w:val="20"/>
          <w:szCs w:val="20"/>
        </w:rPr>
        <w:t>the timing and content of work health and safety training.</w:t>
      </w:r>
    </w:p>
    <w:p w14:paraId="2273616A"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915" w:name="_Toc399327012"/>
      <w:bookmarkStart w:id="916" w:name="_Toc399328131"/>
      <w:bookmarkStart w:id="917" w:name="_Toc399328844"/>
      <w:bookmarkStart w:id="918" w:name="_Toc506808379"/>
      <w:bookmarkStart w:id="919" w:name="_Toc522417601"/>
      <w:bookmarkStart w:id="920" w:name="_Toc529564046"/>
      <w:r w:rsidRPr="00737E8B">
        <w:rPr>
          <w:rFonts w:ascii="Calibri" w:hAnsi="Calibri" w:cs="Calibri"/>
          <w:sz w:val="20"/>
          <w:szCs w:val="20"/>
        </w:rPr>
        <w:t>CONFIDENTIALITY</w:t>
      </w:r>
      <w:bookmarkEnd w:id="915"/>
      <w:bookmarkEnd w:id="916"/>
      <w:bookmarkEnd w:id="917"/>
      <w:bookmarkEnd w:id="918"/>
      <w:bookmarkEnd w:id="919"/>
      <w:bookmarkEnd w:id="920"/>
    </w:p>
    <w:p w14:paraId="3F6CF2C1" w14:textId="1289959C" w:rsidR="00C35877" w:rsidRPr="00737E8B" w:rsidRDefault="00AD3A26">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21" w:name="_Toc381252544"/>
      <w:bookmarkStart w:id="922" w:name="_Toc381865582"/>
      <w:bookmarkStart w:id="923" w:name="_Toc383445999"/>
      <w:r w:rsidRPr="00737E8B">
        <w:rPr>
          <w:rFonts w:ascii="Calibri" w:hAnsi="Calibri" w:cs="Calibri"/>
          <w:bCs/>
          <w:sz w:val="20"/>
          <w:szCs w:val="20"/>
        </w:rPr>
        <w:t>Neither Party nor their p</w:t>
      </w:r>
      <w:r w:rsidR="00C35877" w:rsidRPr="00737E8B">
        <w:rPr>
          <w:rFonts w:ascii="Calibri" w:hAnsi="Calibri" w:cs="Calibri"/>
          <w:bCs/>
          <w:sz w:val="20"/>
          <w:szCs w:val="20"/>
        </w:rPr>
        <w:t xml:space="preserve">ersonnel </w:t>
      </w:r>
      <w:r w:rsidR="00173047">
        <w:rPr>
          <w:rFonts w:ascii="Calibri" w:hAnsi="Calibri" w:cs="Calibri"/>
          <w:bCs/>
          <w:sz w:val="20"/>
          <w:szCs w:val="20"/>
        </w:rPr>
        <w:t xml:space="preserve">(including any Personnel) </w:t>
      </w:r>
      <w:r w:rsidR="00C35877" w:rsidRPr="00737E8B">
        <w:rPr>
          <w:rFonts w:ascii="Calibri" w:hAnsi="Calibri" w:cs="Calibri"/>
          <w:bCs/>
          <w:sz w:val="20"/>
          <w:szCs w:val="20"/>
        </w:rPr>
        <w:t>may disclose, use or make public the Confidential Information of the other Party (or Confidential Information disclosed by or on behalf of</w:t>
      </w:r>
      <w:r w:rsidRPr="00737E8B">
        <w:rPr>
          <w:rFonts w:ascii="Calibri" w:hAnsi="Calibri" w:cs="Calibri"/>
          <w:bCs/>
          <w:sz w:val="20"/>
          <w:szCs w:val="20"/>
        </w:rPr>
        <w:t xml:space="preserve"> the other) unless required by L</w:t>
      </w:r>
      <w:r w:rsidR="00C35877" w:rsidRPr="00737E8B">
        <w:rPr>
          <w:rFonts w:ascii="Calibri" w:hAnsi="Calibri" w:cs="Calibri"/>
          <w:bCs/>
          <w:sz w:val="20"/>
          <w:szCs w:val="20"/>
        </w:rPr>
        <w:t xml:space="preserve">aw, necessary for legal proceedings, provided with the written consent of the relevant Party, or </w:t>
      </w:r>
      <w:r w:rsidR="00C35877" w:rsidRPr="00737E8B">
        <w:rPr>
          <w:rFonts w:ascii="Calibri" w:hAnsi="Calibri" w:cs="Calibri"/>
          <w:bCs/>
          <w:sz w:val="20"/>
          <w:szCs w:val="20"/>
        </w:rPr>
        <w:lastRenderedPageBreak/>
        <w:t>required to manage the Contract</w:t>
      </w:r>
      <w:bookmarkEnd w:id="921"/>
      <w:bookmarkEnd w:id="922"/>
      <w:bookmarkEnd w:id="923"/>
      <w:r w:rsidR="00C35877" w:rsidRPr="00737E8B">
        <w:rPr>
          <w:rFonts w:ascii="Calibri" w:hAnsi="Calibri" w:cs="Calibri"/>
          <w:bCs/>
          <w:sz w:val="20"/>
          <w:szCs w:val="20"/>
        </w:rPr>
        <w:t xml:space="preserve">.  </w:t>
      </w:r>
      <w:bookmarkStart w:id="924" w:name="_Toc381252545"/>
      <w:bookmarkStart w:id="925" w:name="_Toc381865584"/>
      <w:bookmarkStart w:id="926" w:name="_Toc383446001"/>
      <w:r w:rsidR="00C35877" w:rsidRPr="00737E8B">
        <w:rPr>
          <w:rFonts w:ascii="Calibri" w:hAnsi="Calibri" w:cs="Calibri"/>
          <w:bCs/>
          <w:sz w:val="20"/>
          <w:szCs w:val="20"/>
        </w:rPr>
        <w:t xml:space="preserve">If the Confidential Information is required to be disclosed under this </w:t>
      </w:r>
      <w:r w:rsidR="00B81B9A" w:rsidRPr="00737E8B">
        <w:rPr>
          <w:rFonts w:ascii="Calibri" w:hAnsi="Calibri" w:cs="Calibri"/>
          <w:b/>
          <w:bCs/>
          <w:sz w:val="20"/>
          <w:szCs w:val="20"/>
        </w:rPr>
        <w:t>c</w:t>
      </w:r>
      <w:r w:rsidR="00C35877" w:rsidRPr="00737E8B">
        <w:rPr>
          <w:rFonts w:ascii="Calibri" w:hAnsi="Calibri" w:cs="Calibri"/>
          <w:b/>
          <w:bCs/>
          <w:sz w:val="20"/>
          <w:szCs w:val="20"/>
        </w:rPr>
        <w:t xml:space="preserve">lause </w:t>
      </w:r>
      <w:r w:rsidR="00B81B9A" w:rsidRPr="00D51313">
        <w:rPr>
          <w:rFonts w:ascii="Calibri" w:hAnsi="Calibri" w:cs="Calibri"/>
          <w:b/>
          <w:bCs/>
          <w:sz w:val="20"/>
          <w:szCs w:val="20"/>
        </w:rPr>
        <w:t>2</w:t>
      </w:r>
      <w:r w:rsidR="002368F7" w:rsidRPr="00D51313">
        <w:rPr>
          <w:rFonts w:ascii="Calibri" w:hAnsi="Calibri" w:cs="Calibri"/>
          <w:b/>
          <w:bCs/>
          <w:sz w:val="20"/>
          <w:szCs w:val="20"/>
        </w:rPr>
        <w:t>9</w:t>
      </w:r>
      <w:r w:rsidR="00C35877" w:rsidRPr="00D51313">
        <w:rPr>
          <w:rFonts w:ascii="Calibri" w:hAnsi="Calibri" w:cs="Calibri"/>
          <w:b/>
          <w:bCs/>
          <w:sz w:val="20"/>
          <w:szCs w:val="20"/>
        </w:rPr>
        <w:t>.1</w:t>
      </w:r>
      <w:r w:rsidR="00C35877" w:rsidRPr="00D51313">
        <w:rPr>
          <w:rFonts w:ascii="Calibri" w:hAnsi="Calibri" w:cs="Calibri"/>
          <w:bCs/>
          <w:sz w:val="20"/>
          <w:szCs w:val="20"/>
        </w:rPr>
        <w:t>, a Party must</w:t>
      </w:r>
      <w:r w:rsidR="00C35877" w:rsidRPr="00737E8B">
        <w:rPr>
          <w:rFonts w:ascii="Calibri" w:hAnsi="Calibri" w:cs="Calibri"/>
          <w:bCs/>
          <w:sz w:val="20"/>
          <w:szCs w:val="20"/>
        </w:rPr>
        <w:t xml:space="preserve"> use all reasonable endeavours to ensure that persons receiving the Confidential Information do not further disclose the information</w:t>
      </w:r>
      <w:bookmarkEnd w:id="924"/>
      <w:bookmarkEnd w:id="925"/>
      <w:bookmarkEnd w:id="926"/>
      <w:r w:rsidR="00C35877" w:rsidRPr="00737E8B">
        <w:rPr>
          <w:rFonts w:ascii="Calibri" w:hAnsi="Calibri" w:cs="Calibri"/>
          <w:bCs/>
          <w:sz w:val="20"/>
          <w:szCs w:val="20"/>
        </w:rPr>
        <w:t>.</w:t>
      </w:r>
    </w:p>
    <w:p w14:paraId="51A9A862"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27" w:name="_Toc381865583"/>
      <w:bookmarkStart w:id="928" w:name="_Toc383446000"/>
      <w:r w:rsidRPr="00737E8B">
        <w:rPr>
          <w:rFonts w:ascii="Calibri" w:hAnsi="Calibri" w:cs="Calibri"/>
          <w:bCs/>
          <w:sz w:val="20"/>
          <w:szCs w:val="20"/>
        </w:rPr>
        <w:t>DFAT Data (including DFAT Confidential Information) must not be removed from Australia or the relevant Partner Country</w:t>
      </w:r>
      <w:bookmarkEnd w:id="927"/>
      <w:bookmarkEnd w:id="928"/>
      <w:r w:rsidRPr="00737E8B">
        <w:rPr>
          <w:rFonts w:ascii="Calibri" w:hAnsi="Calibri" w:cs="Calibri"/>
          <w:bCs/>
          <w:sz w:val="20"/>
          <w:szCs w:val="20"/>
        </w:rPr>
        <w:t xml:space="preserve">.  </w:t>
      </w:r>
    </w:p>
    <w:p w14:paraId="74ADA25F" w14:textId="2FB63530"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29" w:name="_Toc381252546"/>
      <w:bookmarkStart w:id="930" w:name="_Toc381865585"/>
      <w:bookmarkStart w:id="931" w:name="_Toc383446002"/>
      <w:r w:rsidRPr="00737E8B">
        <w:rPr>
          <w:rFonts w:ascii="Calibri" w:hAnsi="Calibri" w:cs="Calibri"/>
          <w:bCs/>
          <w:sz w:val="20"/>
          <w:szCs w:val="20"/>
        </w:rPr>
        <w:t>If a Party is required to disclo</w:t>
      </w:r>
      <w:r w:rsidR="00930663" w:rsidRPr="00737E8B">
        <w:rPr>
          <w:rFonts w:ascii="Calibri" w:hAnsi="Calibri" w:cs="Calibri"/>
          <w:bCs/>
          <w:sz w:val="20"/>
          <w:szCs w:val="20"/>
        </w:rPr>
        <w:t>se Confidential Information by L</w:t>
      </w:r>
      <w:r w:rsidRPr="00737E8B">
        <w:rPr>
          <w:rFonts w:ascii="Calibri" w:hAnsi="Calibri" w:cs="Calibri"/>
          <w:bCs/>
          <w:sz w:val="20"/>
          <w:szCs w:val="20"/>
        </w:rPr>
        <w:t>aw or for legal proceedings, the disclosing Party must provide reasonable notice</w:t>
      </w:r>
      <w:bookmarkStart w:id="932" w:name="_Toc381252547"/>
      <w:bookmarkEnd w:id="929"/>
      <w:bookmarkEnd w:id="930"/>
      <w:bookmarkEnd w:id="931"/>
      <w:r w:rsidRPr="00737E8B">
        <w:rPr>
          <w:rFonts w:ascii="Calibri" w:hAnsi="Calibri" w:cs="Calibri"/>
          <w:bCs/>
          <w:sz w:val="20"/>
          <w:szCs w:val="20"/>
        </w:rPr>
        <w:t xml:space="preserve"> to the other Party.</w:t>
      </w:r>
    </w:p>
    <w:p w14:paraId="443B107F" w14:textId="1CFBA4A3"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33" w:name="_Toc381252548"/>
      <w:bookmarkStart w:id="934" w:name="_Toc381865588"/>
      <w:bookmarkStart w:id="935" w:name="_Toc383446005"/>
      <w:bookmarkEnd w:id="932"/>
      <w:r w:rsidRPr="00737E8B">
        <w:rPr>
          <w:rFonts w:ascii="Calibri" w:hAnsi="Calibri" w:cs="Calibri"/>
          <w:bCs/>
          <w:sz w:val="20"/>
          <w:szCs w:val="20"/>
        </w:rPr>
        <w:t xml:space="preserve">The Contractor must obtain from any Personnel who will have access to DFAT Confidential Information, a written undertaking in the form set out at </w:t>
      </w:r>
      <w:r w:rsidR="00EB7E1C" w:rsidRPr="008F4FE9">
        <w:rPr>
          <w:rFonts w:ascii="Calibri" w:hAnsi="Calibri" w:cs="Calibri"/>
          <w:b/>
          <w:sz w:val="20"/>
          <w:szCs w:val="20"/>
        </w:rPr>
        <w:t xml:space="preserve">Schedule </w:t>
      </w:r>
      <w:r w:rsidR="007E0D05">
        <w:rPr>
          <w:rFonts w:ascii="Calibri" w:hAnsi="Calibri" w:cs="Calibri"/>
          <w:b/>
          <w:sz w:val="20"/>
          <w:szCs w:val="20"/>
        </w:rPr>
        <w:t>6</w:t>
      </w:r>
      <w:r w:rsidR="00EB7E1C" w:rsidRPr="00737E8B">
        <w:rPr>
          <w:rFonts w:ascii="Calibri" w:hAnsi="Calibri" w:cs="Calibri"/>
          <w:bCs/>
          <w:sz w:val="20"/>
          <w:szCs w:val="20"/>
        </w:rPr>
        <w:t xml:space="preserve"> </w:t>
      </w:r>
      <w:r w:rsidR="002368F7" w:rsidRPr="00737E8B">
        <w:rPr>
          <w:rFonts w:ascii="Calibri" w:hAnsi="Calibri" w:cs="Calibri"/>
          <w:bCs/>
          <w:sz w:val="20"/>
          <w:szCs w:val="20"/>
        </w:rPr>
        <w:t xml:space="preserve">(Deed of Confidentiality) </w:t>
      </w:r>
      <w:r w:rsidR="00EB7E1C" w:rsidRPr="00737E8B">
        <w:rPr>
          <w:rFonts w:ascii="Calibri" w:hAnsi="Calibri" w:cs="Calibri"/>
          <w:bCs/>
          <w:sz w:val="20"/>
          <w:szCs w:val="20"/>
        </w:rPr>
        <w:t xml:space="preserve">to the Deed </w:t>
      </w:r>
      <w:r w:rsidRPr="00737E8B">
        <w:rPr>
          <w:rFonts w:ascii="Calibri" w:hAnsi="Calibri" w:cs="Calibri"/>
          <w:bCs/>
          <w:sz w:val="20"/>
          <w:szCs w:val="20"/>
        </w:rPr>
        <w:t>relating to non-disclosure of that information.</w:t>
      </w:r>
      <w:bookmarkEnd w:id="933"/>
      <w:bookmarkEnd w:id="934"/>
      <w:bookmarkEnd w:id="935"/>
    </w:p>
    <w:p w14:paraId="28F4A6E3" w14:textId="305B0131"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36" w:name="_Toc381252552"/>
      <w:bookmarkStart w:id="937" w:name="_Toc381865590"/>
      <w:bookmarkStart w:id="938" w:name="_Toc383446007"/>
      <w:r w:rsidRPr="00737E8B">
        <w:rPr>
          <w:rFonts w:ascii="Calibri" w:hAnsi="Calibri" w:cs="Calibri"/>
          <w:bCs/>
          <w:sz w:val="20"/>
          <w:szCs w:val="20"/>
        </w:rPr>
        <w:t xml:space="preserve">The Contractor acknowledges and agrees to allow DFAT </w:t>
      </w:r>
      <w:bookmarkEnd w:id="936"/>
      <w:bookmarkEnd w:id="937"/>
      <w:bookmarkEnd w:id="938"/>
      <w:r w:rsidRPr="00737E8B">
        <w:rPr>
          <w:rFonts w:ascii="Calibri" w:hAnsi="Calibri" w:cs="Calibri"/>
          <w:bCs/>
          <w:sz w:val="20"/>
          <w:szCs w:val="20"/>
        </w:rPr>
        <w:t xml:space="preserve">to publish details and report lists of Contracts valued over certain </w:t>
      </w:r>
      <w:r w:rsidR="00151681" w:rsidRPr="00737E8B">
        <w:rPr>
          <w:rFonts w:ascii="Calibri" w:hAnsi="Calibri" w:cs="Calibri"/>
          <w:bCs/>
          <w:sz w:val="20"/>
          <w:szCs w:val="20"/>
        </w:rPr>
        <w:t>thresholds and</w:t>
      </w:r>
      <w:r w:rsidRPr="00737E8B">
        <w:rPr>
          <w:rFonts w:ascii="Calibri" w:hAnsi="Calibri" w:cs="Calibri"/>
          <w:bCs/>
          <w:sz w:val="20"/>
          <w:szCs w:val="20"/>
        </w:rPr>
        <w:t xml:space="preserve"> identify Confidentiality agreements in accordance with Senate Order requirements.</w:t>
      </w:r>
    </w:p>
    <w:p w14:paraId="4CB328A2" w14:textId="77777777" w:rsidR="00C35877" w:rsidRPr="00737E8B"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The Contractor acknowledges and agrees to allow DFAT to periodically publish detailed information about work under the Contract on the DFAT website.  This will include information about the Contractor’s policies, plans, processes, the results of the Contractor’s aid activities and DFAT’s evaluations of the Contractor’s performance.  DFAT and the Contractor will consult prior to publication or release of information regarded as sensitive (for example, Fraud or corruption matters).</w:t>
      </w:r>
    </w:p>
    <w:p w14:paraId="102AA459" w14:textId="7CE7B6B6"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737E8B">
        <w:rPr>
          <w:rFonts w:ascii="Calibri" w:hAnsi="Calibri" w:cs="Calibri"/>
          <w:bCs/>
          <w:sz w:val="20"/>
          <w:szCs w:val="20"/>
        </w:rPr>
        <w:t xml:space="preserve">The identity of the </w:t>
      </w:r>
      <w:r w:rsidRPr="00D51313">
        <w:rPr>
          <w:rFonts w:ascii="Calibri" w:hAnsi="Calibri" w:cs="Calibri"/>
          <w:bCs/>
          <w:sz w:val="20"/>
          <w:szCs w:val="20"/>
        </w:rPr>
        <w:t xml:space="preserve">Contractor’s Personnel is not Confidential Information, nor is this Contract </w:t>
      </w:r>
      <w:proofErr w:type="gramStart"/>
      <w:r w:rsidRPr="00D51313">
        <w:rPr>
          <w:rFonts w:ascii="Calibri" w:hAnsi="Calibri" w:cs="Calibri"/>
          <w:bCs/>
          <w:sz w:val="20"/>
          <w:szCs w:val="20"/>
        </w:rPr>
        <w:t>with the exception of</w:t>
      </w:r>
      <w:proofErr w:type="gramEnd"/>
      <w:r w:rsidRPr="00D51313">
        <w:rPr>
          <w:rFonts w:ascii="Calibri" w:hAnsi="Calibri" w:cs="Calibri"/>
          <w:bCs/>
          <w:sz w:val="20"/>
          <w:szCs w:val="20"/>
        </w:rPr>
        <w:t xml:space="preserve"> those items specified in </w:t>
      </w:r>
      <w:r w:rsidR="00B37153" w:rsidRPr="00D51313">
        <w:rPr>
          <w:rFonts w:ascii="Calibri" w:hAnsi="Calibri" w:cs="Calibri"/>
          <w:b/>
          <w:sz w:val="20"/>
          <w:szCs w:val="20"/>
        </w:rPr>
        <w:t xml:space="preserve">Schedule </w:t>
      </w:r>
      <w:r w:rsidR="007E0D05">
        <w:rPr>
          <w:rFonts w:ascii="Calibri" w:hAnsi="Calibri" w:cs="Calibri"/>
          <w:b/>
          <w:sz w:val="20"/>
          <w:szCs w:val="20"/>
        </w:rPr>
        <w:t>7</w:t>
      </w:r>
      <w:r w:rsidR="00B37153" w:rsidRPr="00D51313">
        <w:rPr>
          <w:rFonts w:ascii="Calibri" w:hAnsi="Calibri" w:cs="Calibri"/>
          <w:bCs/>
          <w:sz w:val="20"/>
          <w:szCs w:val="20"/>
        </w:rPr>
        <w:t xml:space="preserve"> </w:t>
      </w:r>
      <w:r w:rsidRPr="00D51313">
        <w:rPr>
          <w:rFonts w:ascii="Calibri" w:hAnsi="Calibri" w:cs="Calibri"/>
          <w:bCs/>
          <w:sz w:val="20"/>
          <w:szCs w:val="20"/>
        </w:rPr>
        <w:t>(Confidential Information)</w:t>
      </w:r>
      <w:r w:rsidR="00011977" w:rsidRPr="00D51313">
        <w:rPr>
          <w:rFonts w:ascii="Calibri" w:hAnsi="Calibri" w:cs="Calibri"/>
          <w:bCs/>
          <w:sz w:val="20"/>
          <w:szCs w:val="20"/>
        </w:rPr>
        <w:t xml:space="preserve"> of the Deed</w:t>
      </w:r>
      <w:r w:rsidRPr="00D51313">
        <w:rPr>
          <w:rFonts w:ascii="Calibri" w:hAnsi="Calibri" w:cs="Calibri"/>
          <w:bCs/>
          <w:sz w:val="20"/>
          <w:szCs w:val="20"/>
        </w:rPr>
        <w:t>.</w:t>
      </w:r>
    </w:p>
    <w:p w14:paraId="4EEFA779" w14:textId="433D2D5B"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39" w:name="_Toc381252556"/>
      <w:bookmarkStart w:id="940" w:name="_Toc381865594"/>
      <w:bookmarkStart w:id="941" w:name="_Toc383446011"/>
      <w:r w:rsidRPr="00D51313">
        <w:rPr>
          <w:rFonts w:ascii="Calibri" w:hAnsi="Calibri" w:cs="Calibri"/>
          <w:bCs/>
          <w:sz w:val="20"/>
          <w:szCs w:val="20"/>
        </w:rPr>
        <w:t>The Contractor must ensure that it obtains any necessary consent from its Personnel in relation to the requirements of this</w:t>
      </w:r>
      <w:bookmarkEnd w:id="939"/>
      <w:bookmarkEnd w:id="940"/>
      <w:bookmarkEnd w:id="941"/>
      <w:r w:rsidRPr="00D51313">
        <w:rPr>
          <w:rFonts w:ascii="Calibri" w:hAnsi="Calibri" w:cs="Calibri"/>
          <w:bCs/>
          <w:sz w:val="20"/>
          <w:szCs w:val="20"/>
        </w:rPr>
        <w:t xml:space="preserve"> </w:t>
      </w:r>
      <w:r w:rsidR="00B81B9A" w:rsidRPr="00D51313">
        <w:rPr>
          <w:rFonts w:ascii="Calibri" w:hAnsi="Calibri" w:cs="Calibri"/>
          <w:b/>
          <w:bCs/>
          <w:sz w:val="20"/>
          <w:szCs w:val="20"/>
        </w:rPr>
        <w:t>c</w:t>
      </w:r>
      <w:r w:rsidRPr="00D51313">
        <w:rPr>
          <w:rFonts w:ascii="Calibri" w:hAnsi="Calibri" w:cs="Calibri"/>
          <w:b/>
          <w:bCs/>
          <w:sz w:val="20"/>
          <w:szCs w:val="20"/>
        </w:rPr>
        <w:t xml:space="preserve">lause </w:t>
      </w:r>
      <w:r w:rsidR="00B81B9A" w:rsidRPr="00D51313">
        <w:rPr>
          <w:rFonts w:ascii="Calibri" w:hAnsi="Calibri" w:cs="Calibri"/>
          <w:b/>
          <w:bCs/>
          <w:sz w:val="20"/>
          <w:szCs w:val="20"/>
        </w:rPr>
        <w:t>2</w:t>
      </w:r>
      <w:r w:rsidR="004569C7">
        <w:rPr>
          <w:rFonts w:ascii="Calibri" w:hAnsi="Calibri" w:cs="Calibri"/>
          <w:b/>
          <w:bCs/>
          <w:sz w:val="20"/>
          <w:szCs w:val="20"/>
        </w:rPr>
        <w:t>9</w:t>
      </w:r>
      <w:r w:rsidRPr="00D51313">
        <w:rPr>
          <w:rFonts w:ascii="Calibri" w:hAnsi="Calibri" w:cs="Calibri"/>
          <w:bCs/>
          <w:sz w:val="20"/>
          <w:szCs w:val="20"/>
        </w:rPr>
        <w:t>.</w:t>
      </w:r>
    </w:p>
    <w:p w14:paraId="5AF8AF30" w14:textId="69F1B75A" w:rsidR="00C35877" w:rsidRPr="00D51313" w:rsidRDefault="00C35877">
      <w:pPr>
        <w:pStyle w:val="Indent2"/>
        <w:widowControl w:val="0"/>
        <w:numPr>
          <w:ilvl w:val="1"/>
          <w:numId w:val="227"/>
        </w:numPr>
        <w:spacing w:before="120" w:after="0" w:line="240" w:lineRule="auto"/>
        <w:ind w:left="851" w:hanging="851"/>
        <w:jc w:val="both"/>
        <w:rPr>
          <w:rFonts w:ascii="Calibri" w:hAnsi="Calibri" w:cs="Calibri"/>
          <w:bCs/>
          <w:sz w:val="20"/>
          <w:szCs w:val="20"/>
        </w:rPr>
      </w:pPr>
      <w:bookmarkStart w:id="942" w:name="_Toc381865595"/>
      <w:bookmarkStart w:id="943" w:name="_Toc383446012"/>
      <w:r w:rsidRPr="00D51313">
        <w:rPr>
          <w:rFonts w:ascii="Calibri" w:hAnsi="Calibri" w:cs="Calibri"/>
          <w:bCs/>
          <w:sz w:val="20"/>
          <w:szCs w:val="20"/>
        </w:rPr>
        <w:t>Upon expiry or earlier termination of this Contract</w:t>
      </w:r>
      <w:r w:rsidR="008245FB" w:rsidRPr="00D51313">
        <w:rPr>
          <w:rFonts w:ascii="Calibri" w:hAnsi="Calibri" w:cs="Calibri"/>
          <w:bCs/>
          <w:sz w:val="20"/>
          <w:szCs w:val="20"/>
        </w:rPr>
        <w:t>, the Contractor must</w:t>
      </w:r>
      <w:r w:rsidR="00596FC1" w:rsidRPr="00D51313">
        <w:rPr>
          <w:rFonts w:ascii="Calibri" w:hAnsi="Calibri" w:cs="Calibri"/>
          <w:bCs/>
          <w:sz w:val="20"/>
          <w:szCs w:val="20"/>
        </w:rPr>
        <w:t xml:space="preserve"> (as directed in writing by DFAT)</w:t>
      </w:r>
      <w:r w:rsidRPr="00D51313">
        <w:rPr>
          <w:rFonts w:ascii="Calibri" w:hAnsi="Calibri" w:cs="Calibri"/>
          <w:bCs/>
          <w:sz w:val="20"/>
          <w:szCs w:val="20"/>
        </w:rPr>
        <w:t xml:space="preserve"> either destroy or deliver to DFAT all DFAT Confidential Information</w:t>
      </w:r>
      <w:bookmarkEnd w:id="942"/>
      <w:bookmarkEnd w:id="943"/>
      <w:r w:rsidRPr="00D51313">
        <w:rPr>
          <w:rFonts w:ascii="Calibri" w:hAnsi="Calibri" w:cs="Calibri"/>
          <w:bCs/>
          <w:sz w:val="20"/>
          <w:szCs w:val="20"/>
        </w:rPr>
        <w:t>.</w:t>
      </w:r>
      <w:bookmarkStart w:id="944" w:name="_Toc381865596"/>
      <w:bookmarkStart w:id="945" w:name="_Toc383446013"/>
    </w:p>
    <w:p w14:paraId="221B0C34" w14:textId="1D01D1EE" w:rsidR="000262ED" w:rsidRPr="00D51313" w:rsidRDefault="000262ED">
      <w:pPr>
        <w:pStyle w:val="Indent2"/>
        <w:widowControl w:val="0"/>
        <w:numPr>
          <w:ilvl w:val="1"/>
          <w:numId w:val="227"/>
        </w:numPr>
        <w:spacing w:before="120" w:after="0" w:line="240" w:lineRule="auto"/>
        <w:ind w:left="851" w:hanging="851"/>
        <w:jc w:val="both"/>
        <w:rPr>
          <w:rFonts w:ascii="Calibri" w:hAnsi="Calibri" w:cs="Calibri"/>
          <w:bCs/>
          <w:sz w:val="20"/>
          <w:szCs w:val="20"/>
        </w:rPr>
      </w:pPr>
      <w:r w:rsidRPr="00D51313">
        <w:rPr>
          <w:sz w:val="20"/>
          <w:szCs w:val="20"/>
        </w:rPr>
        <w:t xml:space="preserve">The obligations on the </w:t>
      </w:r>
      <w:r w:rsidR="003F185A" w:rsidRPr="00D51313">
        <w:rPr>
          <w:sz w:val="20"/>
          <w:szCs w:val="20"/>
        </w:rPr>
        <w:t>P</w:t>
      </w:r>
      <w:r w:rsidRPr="00D51313">
        <w:rPr>
          <w:sz w:val="20"/>
          <w:szCs w:val="20"/>
        </w:rPr>
        <w:t xml:space="preserve">arties under this </w:t>
      </w:r>
      <w:r w:rsidRPr="00D51313">
        <w:rPr>
          <w:b/>
          <w:bCs/>
          <w:sz w:val="20"/>
          <w:szCs w:val="20"/>
        </w:rPr>
        <w:t>clause 2</w:t>
      </w:r>
      <w:r w:rsidR="004569C7">
        <w:rPr>
          <w:b/>
          <w:bCs/>
          <w:sz w:val="20"/>
          <w:szCs w:val="20"/>
        </w:rPr>
        <w:t>9</w:t>
      </w:r>
      <w:r w:rsidRPr="00D51313">
        <w:rPr>
          <w:sz w:val="20"/>
          <w:szCs w:val="20"/>
        </w:rPr>
        <w:t xml:space="preserve"> will not be taken to have been breached to the extent that Confidential Information </w:t>
      </w:r>
    </w:p>
    <w:p w14:paraId="02AFFC03" w14:textId="2F2AB6C6" w:rsidR="000262ED" w:rsidRPr="00D51313" w:rsidRDefault="000262ED">
      <w:pPr>
        <w:pStyle w:val="AlphaList"/>
        <w:numPr>
          <w:ilvl w:val="3"/>
          <w:numId w:val="189"/>
        </w:numPr>
        <w:tabs>
          <w:tab w:val="num" w:pos="1560"/>
        </w:tabs>
        <w:spacing w:before="120"/>
        <w:ind w:hanging="623"/>
        <w:jc w:val="both"/>
        <w:outlineLvl w:val="9"/>
        <w:rPr>
          <w:rFonts w:ascii="Calibri" w:hAnsi="Calibri" w:cs="Calibri"/>
          <w:sz w:val="20"/>
          <w:szCs w:val="20"/>
        </w:rPr>
      </w:pPr>
      <w:r w:rsidRPr="00D51313">
        <w:rPr>
          <w:rFonts w:ascii="Calibri" w:hAnsi="Calibri" w:cs="Calibri"/>
          <w:sz w:val="20"/>
          <w:szCs w:val="20"/>
        </w:rPr>
        <w:t xml:space="preserve">is disclosed by a </w:t>
      </w:r>
      <w:r w:rsidR="00907EDC" w:rsidRPr="00D51313">
        <w:rPr>
          <w:rFonts w:ascii="Calibri" w:hAnsi="Calibri" w:cs="Calibri"/>
          <w:sz w:val="20"/>
          <w:szCs w:val="20"/>
        </w:rPr>
        <w:t>P</w:t>
      </w:r>
      <w:r w:rsidRPr="00D51313">
        <w:rPr>
          <w:rFonts w:ascii="Calibri" w:hAnsi="Calibri" w:cs="Calibri"/>
          <w:sz w:val="20"/>
          <w:szCs w:val="20"/>
        </w:rPr>
        <w:t>arty to its advisers</w:t>
      </w:r>
      <w:r w:rsidR="00596FC1" w:rsidRPr="00D51313">
        <w:rPr>
          <w:rFonts w:ascii="Calibri" w:hAnsi="Calibri" w:cs="Calibri"/>
          <w:sz w:val="20"/>
          <w:szCs w:val="20"/>
        </w:rPr>
        <w:t>,</w:t>
      </w:r>
      <w:r w:rsidRPr="00D51313">
        <w:rPr>
          <w:rFonts w:ascii="Calibri" w:hAnsi="Calibri" w:cs="Calibri"/>
          <w:sz w:val="20"/>
          <w:szCs w:val="20"/>
        </w:rPr>
        <w:t xml:space="preserve"> employees</w:t>
      </w:r>
      <w:r w:rsidR="00596FC1" w:rsidRPr="00D51313">
        <w:rPr>
          <w:rFonts w:ascii="Calibri" w:hAnsi="Calibri" w:cs="Calibri"/>
          <w:sz w:val="20"/>
          <w:szCs w:val="20"/>
        </w:rPr>
        <w:t xml:space="preserve"> or other personnel</w:t>
      </w:r>
      <w:r w:rsidRPr="00D51313">
        <w:rPr>
          <w:rFonts w:ascii="Calibri" w:hAnsi="Calibri" w:cs="Calibri"/>
          <w:sz w:val="20"/>
          <w:szCs w:val="20"/>
        </w:rPr>
        <w:t xml:space="preserve"> solely </w:t>
      </w:r>
      <w:proofErr w:type="gramStart"/>
      <w:r w:rsidRPr="00D51313">
        <w:rPr>
          <w:rFonts w:ascii="Calibri" w:hAnsi="Calibri" w:cs="Calibri"/>
          <w:sz w:val="20"/>
          <w:szCs w:val="20"/>
        </w:rPr>
        <w:t>in order to</w:t>
      </w:r>
      <w:proofErr w:type="gramEnd"/>
      <w:r w:rsidRPr="00D51313">
        <w:rPr>
          <w:rFonts w:ascii="Calibri" w:hAnsi="Calibri" w:cs="Calibri"/>
          <w:sz w:val="20"/>
          <w:szCs w:val="20"/>
        </w:rPr>
        <w:t xml:space="preserve"> comply with obligations, or to exercise rights, under this Contract;</w:t>
      </w:r>
    </w:p>
    <w:p w14:paraId="3463BFC1" w14:textId="683E070A"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51313">
        <w:rPr>
          <w:rFonts w:ascii="Calibri" w:hAnsi="Calibri" w:cs="Calibri"/>
          <w:sz w:val="20"/>
          <w:szCs w:val="20"/>
        </w:rPr>
        <w:t xml:space="preserve"> is disclosed to a </w:t>
      </w:r>
      <w:r w:rsidR="00907EDC" w:rsidRPr="00D51313">
        <w:rPr>
          <w:rFonts w:ascii="Calibri" w:hAnsi="Calibri" w:cs="Calibri"/>
          <w:sz w:val="20"/>
          <w:szCs w:val="20"/>
        </w:rPr>
        <w:t>P</w:t>
      </w:r>
      <w:r w:rsidRPr="00D51313">
        <w:rPr>
          <w:rFonts w:ascii="Calibri" w:hAnsi="Calibri" w:cs="Calibri"/>
          <w:sz w:val="20"/>
          <w:szCs w:val="20"/>
        </w:rPr>
        <w:t>arty's internal management personnel, solely to enable</w:t>
      </w:r>
      <w:r w:rsidRPr="00E50203">
        <w:rPr>
          <w:rFonts w:ascii="Calibri" w:hAnsi="Calibri" w:cs="Calibri"/>
          <w:sz w:val="20"/>
          <w:szCs w:val="20"/>
        </w:rPr>
        <w:t xml:space="preserve"> effective management or auditing of contract-related activities;</w:t>
      </w:r>
    </w:p>
    <w:p w14:paraId="71C01F96" w14:textId="2E2BB8EB"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0795B">
        <w:rPr>
          <w:rFonts w:ascii="Calibri" w:hAnsi="Calibri" w:cs="Calibri"/>
          <w:sz w:val="20"/>
          <w:szCs w:val="20"/>
        </w:rPr>
        <w:t xml:space="preserve"> </w:t>
      </w:r>
      <w:r w:rsidRPr="00E50203">
        <w:rPr>
          <w:rFonts w:ascii="Calibri" w:hAnsi="Calibri" w:cs="Calibri"/>
          <w:sz w:val="20"/>
          <w:szCs w:val="20"/>
        </w:rPr>
        <w:t xml:space="preserve">is disclosed by any </w:t>
      </w:r>
      <w:r w:rsidR="00C42238">
        <w:rPr>
          <w:rFonts w:ascii="Calibri" w:hAnsi="Calibri" w:cs="Calibri"/>
          <w:sz w:val="20"/>
          <w:szCs w:val="20"/>
        </w:rPr>
        <w:t>a</w:t>
      </w:r>
      <w:r w:rsidRPr="00E50203">
        <w:rPr>
          <w:rFonts w:ascii="Calibri" w:hAnsi="Calibri" w:cs="Calibri"/>
          <w:sz w:val="20"/>
          <w:szCs w:val="20"/>
        </w:rPr>
        <w:t>gency within the Commonwealth, for the purpose of administering this Contract;</w:t>
      </w:r>
    </w:p>
    <w:p w14:paraId="7288B17A" w14:textId="23EE07B1"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0795B">
        <w:rPr>
          <w:rFonts w:ascii="Calibri" w:hAnsi="Calibri" w:cs="Calibri"/>
          <w:sz w:val="20"/>
          <w:szCs w:val="20"/>
        </w:rPr>
        <w:t xml:space="preserve"> </w:t>
      </w:r>
      <w:r w:rsidRPr="00E50203">
        <w:rPr>
          <w:rFonts w:ascii="Calibri" w:hAnsi="Calibri" w:cs="Calibri"/>
          <w:sz w:val="20"/>
          <w:szCs w:val="20"/>
        </w:rPr>
        <w:t xml:space="preserve">is disclosed by any </w:t>
      </w:r>
      <w:r w:rsidR="00C42238">
        <w:rPr>
          <w:rFonts w:ascii="Calibri" w:hAnsi="Calibri" w:cs="Calibri"/>
          <w:sz w:val="20"/>
          <w:szCs w:val="20"/>
        </w:rPr>
        <w:t>Commonwealth a</w:t>
      </w:r>
      <w:r w:rsidRPr="00E50203">
        <w:rPr>
          <w:rFonts w:ascii="Calibri" w:hAnsi="Calibri" w:cs="Calibri"/>
          <w:sz w:val="20"/>
          <w:szCs w:val="20"/>
        </w:rPr>
        <w:t>gency to the responsible Minister;</w:t>
      </w:r>
    </w:p>
    <w:p w14:paraId="010D9C6C" w14:textId="7BA985A8"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0795B">
        <w:rPr>
          <w:rFonts w:ascii="Calibri" w:hAnsi="Calibri" w:cs="Calibri"/>
          <w:sz w:val="20"/>
          <w:szCs w:val="20"/>
        </w:rPr>
        <w:t xml:space="preserve"> </w:t>
      </w:r>
      <w:r w:rsidRPr="00E50203">
        <w:rPr>
          <w:rFonts w:ascii="Calibri" w:hAnsi="Calibri" w:cs="Calibri"/>
          <w:sz w:val="20"/>
          <w:szCs w:val="20"/>
        </w:rPr>
        <w:t xml:space="preserve">is disclosed by any </w:t>
      </w:r>
      <w:r w:rsidR="00C42238">
        <w:rPr>
          <w:rFonts w:ascii="Calibri" w:hAnsi="Calibri" w:cs="Calibri"/>
          <w:sz w:val="20"/>
          <w:szCs w:val="20"/>
        </w:rPr>
        <w:t>Commonwealth a</w:t>
      </w:r>
      <w:r w:rsidRPr="00E50203">
        <w:rPr>
          <w:rFonts w:ascii="Calibri" w:hAnsi="Calibri" w:cs="Calibri"/>
          <w:sz w:val="20"/>
          <w:szCs w:val="20"/>
        </w:rPr>
        <w:t>gency in response to a request by a House or a Committee of the Parliament of the Commonwealth;</w:t>
      </w:r>
    </w:p>
    <w:p w14:paraId="02367B88" w14:textId="646311C8"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0795B">
        <w:rPr>
          <w:rFonts w:ascii="Calibri" w:hAnsi="Calibri" w:cs="Calibri"/>
          <w:sz w:val="20"/>
          <w:szCs w:val="20"/>
        </w:rPr>
        <w:t xml:space="preserve"> </w:t>
      </w:r>
      <w:r w:rsidRPr="00E50203">
        <w:rPr>
          <w:rFonts w:ascii="Calibri" w:hAnsi="Calibri" w:cs="Calibri"/>
          <w:sz w:val="20"/>
          <w:szCs w:val="20"/>
        </w:rPr>
        <w:t xml:space="preserve">is shared by DFAT within the </w:t>
      </w:r>
      <w:r w:rsidR="008D711F">
        <w:rPr>
          <w:rFonts w:ascii="Calibri" w:hAnsi="Calibri" w:cs="Calibri"/>
          <w:sz w:val="20"/>
          <w:szCs w:val="20"/>
        </w:rPr>
        <w:t>Commonwealth</w:t>
      </w:r>
      <w:r w:rsidRPr="00E50203">
        <w:rPr>
          <w:rFonts w:ascii="Calibri" w:hAnsi="Calibri" w:cs="Calibri"/>
          <w:sz w:val="20"/>
          <w:szCs w:val="20"/>
        </w:rPr>
        <w:t>, where this serves the Commonwealth’s legitimate interests;</w:t>
      </w:r>
    </w:p>
    <w:p w14:paraId="7F2DCEE5" w14:textId="5DBB4CF6"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D0795B">
        <w:rPr>
          <w:rFonts w:ascii="Calibri" w:hAnsi="Calibri" w:cs="Calibri"/>
          <w:sz w:val="20"/>
          <w:szCs w:val="20"/>
        </w:rPr>
        <w:t xml:space="preserve"> </w:t>
      </w:r>
      <w:r w:rsidRPr="00E50203">
        <w:rPr>
          <w:rFonts w:ascii="Calibri" w:hAnsi="Calibri" w:cs="Calibri"/>
          <w:sz w:val="20"/>
          <w:szCs w:val="20"/>
        </w:rPr>
        <w:t xml:space="preserve">is authorised or required by </w:t>
      </w:r>
      <w:r w:rsidR="00C24833" w:rsidRPr="00E50203">
        <w:rPr>
          <w:rFonts w:ascii="Calibri" w:hAnsi="Calibri" w:cs="Calibri"/>
          <w:sz w:val="20"/>
          <w:szCs w:val="20"/>
        </w:rPr>
        <w:t>L</w:t>
      </w:r>
      <w:r w:rsidRPr="00E50203">
        <w:rPr>
          <w:rFonts w:ascii="Calibri" w:hAnsi="Calibri" w:cs="Calibri"/>
          <w:sz w:val="20"/>
          <w:szCs w:val="20"/>
        </w:rPr>
        <w:t>aw, including under this a Contract, under a licence or otherwise, to be disclosed; or</w:t>
      </w:r>
    </w:p>
    <w:p w14:paraId="1B671F44" w14:textId="77777777" w:rsidR="000262ED" w:rsidRPr="00D0795B" w:rsidRDefault="000262ED">
      <w:pPr>
        <w:pStyle w:val="AlphaList"/>
        <w:numPr>
          <w:ilvl w:val="3"/>
          <w:numId w:val="52"/>
        </w:numPr>
        <w:tabs>
          <w:tab w:val="num" w:pos="1701"/>
        </w:tabs>
        <w:spacing w:before="120"/>
        <w:ind w:left="1560" w:hanging="709"/>
        <w:jc w:val="both"/>
        <w:outlineLvl w:val="9"/>
        <w:rPr>
          <w:rFonts w:ascii="Calibri" w:hAnsi="Calibri" w:cs="Calibri"/>
          <w:sz w:val="20"/>
          <w:szCs w:val="20"/>
        </w:rPr>
      </w:pPr>
      <w:r w:rsidRPr="00E50203">
        <w:rPr>
          <w:rFonts w:ascii="Calibri" w:hAnsi="Calibri" w:cs="Calibri"/>
          <w:sz w:val="20"/>
          <w:szCs w:val="20"/>
        </w:rPr>
        <w:t>is in the public domain otherwise than due to a breach of this clause 29.</w:t>
      </w:r>
    </w:p>
    <w:p w14:paraId="74E47D32" w14:textId="735AD86D" w:rsidR="00935406" w:rsidRPr="00E0208B" w:rsidRDefault="00C35877">
      <w:pPr>
        <w:pStyle w:val="Heading1"/>
        <w:widowControl w:val="0"/>
        <w:numPr>
          <w:ilvl w:val="0"/>
          <w:numId w:val="227"/>
        </w:numPr>
        <w:pBdr>
          <w:top w:val="single" w:sz="4" w:space="1" w:color="auto"/>
        </w:pBdr>
        <w:spacing w:before="120" w:after="120"/>
        <w:ind w:left="709" w:hanging="709"/>
        <w:jc w:val="both"/>
        <w:rPr>
          <w:rFonts w:ascii="Calibri" w:hAnsi="Calibri" w:cs="Calibri"/>
          <w:sz w:val="20"/>
          <w:szCs w:val="20"/>
        </w:rPr>
      </w:pPr>
      <w:bookmarkStart w:id="946" w:name="_Toc399327013"/>
      <w:bookmarkStart w:id="947" w:name="_Toc399328132"/>
      <w:bookmarkStart w:id="948" w:name="_Toc399328845"/>
      <w:bookmarkStart w:id="949" w:name="_Toc506808380"/>
      <w:bookmarkStart w:id="950" w:name="_Toc522417602"/>
      <w:bookmarkStart w:id="951" w:name="_Toc529564047"/>
      <w:bookmarkStart w:id="952" w:name="_Ref85119287"/>
      <w:bookmarkEnd w:id="944"/>
      <w:bookmarkEnd w:id="945"/>
      <w:r w:rsidRPr="00E0208B">
        <w:rPr>
          <w:rFonts w:ascii="Calibri" w:hAnsi="Calibri" w:cs="Calibri"/>
          <w:sz w:val="20"/>
          <w:szCs w:val="20"/>
        </w:rPr>
        <w:t>PRIVACY</w:t>
      </w:r>
      <w:bookmarkEnd w:id="946"/>
      <w:bookmarkEnd w:id="947"/>
      <w:bookmarkEnd w:id="948"/>
      <w:bookmarkEnd w:id="949"/>
      <w:bookmarkEnd w:id="950"/>
      <w:bookmarkEnd w:id="951"/>
      <w:bookmarkEnd w:id="952"/>
      <w:r w:rsidR="009D77C3" w:rsidRPr="00E0208B">
        <w:rPr>
          <w:rFonts w:ascii="Calibri" w:hAnsi="Calibri" w:cs="Calibri"/>
          <w:sz w:val="20"/>
          <w:szCs w:val="20"/>
        </w:rPr>
        <w:t xml:space="preserve"> </w:t>
      </w:r>
      <w:r w:rsidR="00935406" w:rsidRPr="00E0208B">
        <w:rPr>
          <w:rFonts w:ascii="Calibri" w:hAnsi="Calibri" w:cs="Calibri"/>
          <w:sz w:val="20"/>
          <w:szCs w:val="20"/>
        </w:rPr>
        <w:t>AND NOTIFIABLE DATA BREACHES</w:t>
      </w:r>
    </w:p>
    <w:p w14:paraId="3D9A4A19" w14:textId="16084AEF" w:rsidR="00935406" w:rsidRPr="00D51313" w:rsidRDefault="00935406">
      <w:pPr>
        <w:pStyle w:val="Indent2"/>
        <w:widowControl w:val="0"/>
        <w:numPr>
          <w:ilvl w:val="1"/>
          <w:numId w:val="227"/>
        </w:numPr>
        <w:spacing w:before="120" w:after="120" w:line="240" w:lineRule="auto"/>
        <w:ind w:left="709" w:hanging="709"/>
        <w:jc w:val="both"/>
        <w:rPr>
          <w:rFonts w:cstheme="minorHAnsi"/>
          <w:sz w:val="20"/>
          <w:szCs w:val="20"/>
        </w:rPr>
      </w:pPr>
      <w:r w:rsidRPr="00D51313">
        <w:rPr>
          <w:rFonts w:cstheme="minorHAnsi"/>
          <w:b/>
          <w:bCs/>
          <w:sz w:val="20"/>
          <w:szCs w:val="20"/>
        </w:rPr>
        <w:t>Compliance with Privacy Laws and policies</w:t>
      </w:r>
    </w:p>
    <w:p w14:paraId="607CC4B6" w14:textId="1A3E0272" w:rsidR="00935406" w:rsidRPr="00D51313" w:rsidRDefault="00935406" w:rsidP="00827D45">
      <w:pPr>
        <w:pStyle w:val="Level11fo"/>
        <w:keepNext/>
        <w:spacing w:before="120" w:after="120"/>
        <w:ind w:left="0" w:firstLine="710"/>
        <w:rPr>
          <w:rFonts w:asciiTheme="minorHAnsi" w:hAnsiTheme="minorHAnsi" w:cstheme="minorHAnsi"/>
          <w:sz w:val="20"/>
          <w:szCs w:val="20"/>
        </w:rPr>
      </w:pPr>
      <w:r w:rsidRPr="00D51313">
        <w:rPr>
          <w:rFonts w:asciiTheme="minorHAnsi" w:hAnsiTheme="minorHAnsi" w:cstheme="minorHAnsi"/>
          <w:sz w:val="20"/>
          <w:szCs w:val="20"/>
        </w:rPr>
        <w:lastRenderedPageBreak/>
        <w:t>The Contractor must ensure that:</w:t>
      </w:r>
    </w:p>
    <w:p w14:paraId="3339DCB7" w14:textId="6D655F07" w:rsidR="001C347E" w:rsidRDefault="001C347E">
      <w:pPr>
        <w:pStyle w:val="Levela0"/>
        <w:keepNext/>
        <w:numPr>
          <w:ilvl w:val="2"/>
          <w:numId w:val="178"/>
        </w:numPr>
        <w:tabs>
          <w:tab w:val="clear" w:pos="1430"/>
        </w:tabs>
        <w:spacing w:before="120" w:after="120"/>
        <w:ind w:left="1276" w:hanging="566"/>
        <w:jc w:val="both"/>
        <w:outlineLvl w:val="2"/>
        <w:rPr>
          <w:rFonts w:asciiTheme="minorHAnsi" w:hAnsiTheme="minorHAnsi" w:cstheme="minorHAnsi"/>
          <w:sz w:val="20"/>
          <w:szCs w:val="20"/>
        </w:rPr>
      </w:pPr>
      <w:r w:rsidRPr="00D51313">
        <w:rPr>
          <w:rFonts w:asciiTheme="minorHAnsi" w:hAnsiTheme="minorHAnsi" w:cstheme="minorHAnsi"/>
          <w:sz w:val="20"/>
          <w:szCs w:val="20"/>
        </w:rPr>
        <w:t>in providing the Services, the Contractor</w:t>
      </w:r>
      <w:r>
        <w:rPr>
          <w:rFonts w:asciiTheme="minorHAnsi" w:hAnsiTheme="minorHAnsi" w:cstheme="minorHAnsi"/>
          <w:sz w:val="20"/>
          <w:szCs w:val="20"/>
        </w:rPr>
        <w:t xml:space="preserve"> and all Personnel </w:t>
      </w:r>
      <w:r w:rsidRPr="00EF3B7C">
        <w:rPr>
          <w:rFonts w:asciiTheme="minorHAnsi" w:hAnsiTheme="minorHAnsi" w:cstheme="minorHAnsi"/>
          <w:sz w:val="20"/>
          <w:szCs w:val="20"/>
        </w:rPr>
        <w:t>comply with</w:t>
      </w:r>
      <w:r>
        <w:rPr>
          <w:rFonts w:asciiTheme="minorHAnsi" w:hAnsiTheme="minorHAnsi" w:cstheme="minorHAnsi"/>
          <w:sz w:val="20"/>
          <w:szCs w:val="20"/>
        </w:rPr>
        <w:t xml:space="preserve"> </w:t>
      </w:r>
      <w:r w:rsidRPr="004F0334">
        <w:rPr>
          <w:rFonts w:asciiTheme="minorHAnsi" w:hAnsiTheme="minorHAnsi" w:cstheme="minorHAnsi"/>
          <w:sz w:val="20"/>
          <w:szCs w:val="20"/>
        </w:rPr>
        <w:t xml:space="preserve">the </w:t>
      </w:r>
      <w:r w:rsidRPr="00166ED9">
        <w:rPr>
          <w:rFonts w:asciiTheme="minorHAnsi" w:hAnsiTheme="minorHAnsi" w:cstheme="minorHAnsi"/>
          <w:i/>
          <w:iCs/>
          <w:sz w:val="20"/>
          <w:szCs w:val="20"/>
        </w:rPr>
        <w:t>Privacy Act 1988</w:t>
      </w:r>
      <w:r w:rsidRPr="004F0334">
        <w:rPr>
          <w:rFonts w:asciiTheme="minorHAnsi" w:hAnsiTheme="minorHAnsi" w:cstheme="minorHAnsi"/>
          <w:sz w:val="20"/>
          <w:szCs w:val="20"/>
        </w:rPr>
        <w:t xml:space="preserve"> (</w:t>
      </w:r>
      <w:proofErr w:type="spellStart"/>
      <w:r w:rsidRPr="004F0334">
        <w:rPr>
          <w:rFonts w:asciiTheme="minorHAnsi" w:hAnsiTheme="minorHAnsi" w:cstheme="minorHAnsi"/>
          <w:sz w:val="20"/>
          <w:szCs w:val="20"/>
        </w:rPr>
        <w:t>Cth</w:t>
      </w:r>
      <w:proofErr w:type="spellEnd"/>
      <w:r w:rsidRPr="004F0334">
        <w:rPr>
          <w:rFonts w:asciiTheme="minorHAnsi" w:hAnsiTheme="minorHAnsi" w:cstheme="minorHAnsi"/>
          <w:sz w:val="20"/>
          <w:szCs w:val="20"/>
        </w:rPr>
        <w:t xml:space="preserve">) and the Australian Privacy Principles as if </w:t>
      </w:r>
      <w:r>
        <w:rPr>
          <w:rFonts w:asciiTheme="minorHAnsi" w:hAnsiTheme="minorHAnsi" w:cstheme="minorHAnsi"/>
          <w:sz w:val="20"/>
          <w:szCs w:val="20"/>
        </w:rPr>
        <w:t>they</w:t>
      </w:r>
      <w:r w:rsidRPr="004F0334">
        <w:rPr>
          <w:rFonts w:asciiTheme="minorHAnsi" w:hAnsiTheme="minorHAnsi" w:cstheme="minorHAnsi"/>
          <w:sz w:val="20"/>
          <w:szCs w:val="20"/>
        </w:rPr>
        <w:t xml:space="preserve"> were DFAT</w:t>
      </w:r>
      <w:r>
        <w:rPr>
          <w:rFonts w:asciiTheme="minorHAnsi" w:hAnsiTheme="minorHAnsi" w:cstheme="minorHAnsi"/>
          <w:sz w:val="20"/>
          <w:szCs w:val="20"/>
        </w:rPr>
        <w:t>;</w:t>
      </w:r>
    </w:p>
    <w:p w14:paraId="2D936005" w14:textId="030EE107" w:rsidR="00935406" w:rsidRPr="000C1611" w:rsidRDefault="00935406">
      <w:pPr>
        <w:pStyle w:val="Levela0"/>
        <w:keepNext/>
        <w:numPr>
          <w:ilvl w:val="2"/>
          <w:numId w:val="178"/>
        </w:numPr>
        <w:tabs>
          <w:tab w:val="clear" w:pos="1430"/>
        </w:tabs>
        <w:spacing w:before="120" w:after="120"/>
        <w:ind w:left="1276" w:hanging="566"/>
        <w:jc w:val="both"/>
        <w:outlineLvl w:val="2"/>
        <w:rPr>
          <w:rFonts w:asciiTheme="minorHAnsi" w:hAnsiTheme="minorHAnsi" w:cstheme="minorHAnsi"/>
          <w:sz w:val="20"/>
          <w:szCs w:val="20"/>
        </w:rPr>
      </w:pPr>
      <w:r w:rsidRPr="000C1611">
        <w:rPr>
          <w:rFonts w:asciiTheme="minorHAnsi" w:hAnsiTheme="minorHAnsi" w:cstheme="minorHAnsi"/>
          <w:sz w:val="20"/>
          <w:szCs w:val="20"/>
        </w:rPr>
        <w:t xml:space="preserve">all its dealings with Personal Information in connection with this Contract meet its </w:t>
      </w:r>
      <w:r w:rsidR="00B14DA0">
        <w:rPr>
          <w:rFonts w:asciiTheme="minorHAnsi" w:hAnsiTheme="minorHAnsi" w:cstheme="minorHAnsi"/>
          <w:sz w:val="20"/>
          <w:szCs w:val="20"/>
        </w:rPr>
        <w:t>p</w:t>
      </w:r>
      <w:r w:rsidRPr="000C1611">
        <w:rPr>
          <w:rFonts w:asciiTheme="minorHAnsi" w:hAnsiTheme="minorHAnsi" w:cstheme="minorHAnsi"/>
          <w:sz w:val="20"/>
          <w:szCs w:val="20"/>
        </w:rPr>
        <w:t>rivacy</w:t>
      </w:r>
      <w:r w:rsidR="00B14DA0">
        <w:rPr>
          <w:rFonts w:asciiTheme="minorHAnsi" w:hAnsiTheme="minorHAnsi" w:cstheme="minorHAnsi"/>
          <w:sz w:val="20"/>
          <w:szCs w:val="20"/>
        </w:rPr>
        <w:t>-related</w:t>
      </w:r>
      <w:r w:rsidRPr="000C1611">
        <w:rPr>
          <w:rFonts w:asciiTheme="minorHAnsi" w:hAnsiTheme="minorHAnsi" w:cstheme="minorHAnsi"/>
          <w:sz w:val="20"/>
          <w:szCs w:val="20"/>
        </w:rPr>
        <w:t xml:space="preserve"> obligations and the requirements of DFAT’s latest published DFAT privacy policy (</w:t>
      </w:r>
      <w:hyperlink r:id="rId68" w:history="1">
        <w:r w:rsidRPr="000C1611">
          <w:rPr>
            <w:rStyle w:val="Hyperlink"/>
            <w:rFonts w:asciiTheme="minorHAnsi" w:hAnsiTheme="minorHAnsi" w:cstheme="minorHAnsi"/>
            <w:sz w:val="20"/>
            <w:szCs w:val="20"/>
          </w:rPr>
          <w:t>https://www.dfat.gov.au/about-us/corporate/privacy</w:t>
        </w:r>
      </w:hyperlink>
      <w:r w:rsidRPr="000C1611">
        <w:rPr>
          <w:rFonts w:asciiTheme="minorHAnsi" w:hAnsiTheme="minorHAnsi" w:cstheme="minorHAnsi"/>
          <w:sz w:val="20"/>
          <w:szCs w:val="20"/>
        </w:rPr>
        <w:t>)</w:t>
      </w:r>
      <w:r w:rsidR="00D9490B">
        <w:rPr>
          <w:rFonts w:asciiTheme="minorHAnsi" w:hAnsiTheme="minorHAnsi" w:cstheme="minorHAnsi"/>
          <w:sz w:val="20"/>
          <w:szCs w:val="20"/>
        </w:rPr>
        <w:t xml:space="preserve"> as amended from time to time</w:t>
      </w:r>
      <w:r w:rsidRPr="000C1611">
        <w:rPr>
          <w:rFonts w:asciiTheme="minorHAnsi" w:hAnsiTheme="minorHAnsi" w:cstheme="minorHAnsi"/>
          <w:sz w:val="20"/>
          <w:szCs w:val="20"/>
        </w:rPr>
        <w:t>;</w:t>
      </w:r>
    </w:p>
    <w:p w14:paraId="09D77ADC" w14:textId="24B2E6C7" w:rsidR="00935406" w:rsidRPr="000C1611" w:rsidRDefault="00CE783E">
      <w:pPr>
        <w:pStyle w:val="Levela0"/>
        <w:numPr>
          <w:ilvl w:val="2"/>
          <w:numId w:val="178"/>
        </w:numPr>
        <w:tabs>
          <w:tab w:val="clear" w:pos="1430"/>
        </w:tabs>
        <w:spacing w:before="120" w:after="120"/>
        <w:ind w:left="1276" w:hanging="566"/>
        <w:jc w:val="both"/>
        <w:outlineLvl w:val="2"/>
        <w:rPr>
          <w:rFonts w:asciiTheme="minorHAnsi" w:hAnsiTheme="minorHAnsi" w:cstheme="minorHAnsi"/>
          <w:sz w:val="20"/>
          <w:szCs w:val="20"/>
        </w:rPr>
      </w:pPr>
      <w:r>
        <w:rPr>
          <w:rFonts w:asciiTheme="minorHAnsi" w:hAnsiTheme="minorHAnsi" w:cstheme="minorHAnsi"/>
          <w:sz w:val="20"/>
          <w:szCs w:val="20"/>
        </w:rPr>
        <w:t xml:space="preserve">neither </w:t>
      </w:r>
      <w:r w:rsidR="00935406" w:rsidRPr="000C1611">
        <w:rPr>
          <w:rFonts w:asciiTheme="minorHAnsi" w:hAnsiTheme="minorHAnsi" w:cstheme="minorHAnsi"/>
          <w:sz w:val="20"/>
          <w:szCs w:val="20"/>
        </w:rPr>
        <w:t>the Contractor</w:t>
      </w:r>
      <w:r>
        <w:rPr>
          <w:rFonts w:asciiTheme="minorHAnsi" w:hAnsiTheme="minorHAnsi" w:cstheme="minorHAnsi"/>
          <w:sz w:val="20"/>
          <w:szCs w:val="20"/>
        </w:rPr>
        <w:t xml:space="preserve"> nor any Personnel</w:t>
      </w:r>
      <w:r w:rsidR="00935406" w:rsidRPr="000C1611">
        <w:rPr>
          <w:rFonts w:asciiTheme="minorHAnsi" w:hAnsiTheme="minorHAnsi" w:cstheme="minorHAnsi"/>
          <w:sz w:val="20"/>
          <w:szCs w:val="20"/>
        </w:rPr>
        <w:t xml:space="preserve"> do an act, or engage in a practice, that would breach an Australian Privacy Principle if done or engaged in by DFAT; and</w:t>
      </w:r>
    </w:p>
    <w:p w14:paraId="2A90F1A3" w14:textId="7D7336E0" w:rsidR="00935406" w:rsidRPr="000C1611" w:rsidRDefault="00935406">
      <w:pPr>
        <w:pStyle w:val="Levela0"/>
        <w:numPr>
          <w:ilvl w:val="2"/>
          <w:numId w:val="178"/>
        </w:numPr>
        <w:tabs>
          <w:tab w:val="clear" w:pos="1430"/>
        </w:tabs>
        <w:spacing w:before="120" w:after="120"/>
        <w:ind w:left="1276" w:hanging="566"/>
        <w:jc w:val="both"/>
        <w:outlineLvl w:val="2"/>
        <w:rPr>
          <w:rFonts w:asciiTheme="minorHAnsi" w:hAnsiTheme="minorHAnsi" w:cstheme="minorHAnsi"/>
          <w:sz w:val="20"/>
          <w:szCs w:val="20"/>
        </w:rPr>
      </w:pPr>
      <w:r w:rsidRPr="000C1611">
        <w:rPr>
          <w:rFonts w:asciiTheme="minorHAnsi" w:hAnsiTheme="minorHAnsi" w:cstheme="minorHAnsi"/>
          <w:sz w:val="20"/>
          <w:szCs w:val="20"/>
        </w:rPr>
        <w:t>the Contractor’s Personnel dealing with Personal Information in connection with this Contract are aware of, are subject to, and comply with the Contractor’s privacy-related obligations.</w:t>
      </w:r>
    </w:p>
    <w:p w14:paraId="1592B809" w14:textId="32DF5157" w:rsidR="00935406" w:rsidRPr="000C1611" w:rsidRDefault="00935406">
      <w:pPr>
        <w:pStyle w:val="Indent2"/>
        <w:widowControl w:val="0"/>
        <w:numPr>
          <w:ilvl w:val="1"/>
          <w:numId w:val="227"/>
        </w:numPr>
        <w:spacing w:before="120" w:after="120" w:line="240" w:lineRule="auto"/>
        <w:ind w:left="709" w:hanging="709"/>
        <w:jc w:val="both"/>
        <w:rPr>
          <w:rFonts w:cstheme="minorHAnsi"/>
          <w:b/>
          <w:bCs/>
          <w:sz w:val="20"/>
          <w:szCs w:val="20"/>
        </w:rPr>
      </w:pPr>
      <w:r w:rsidRPr="000C1611">
        <w:rPr>
          <w:rFonts w:cstheme="minorHAnsi"/>
          <w:b/>
          <w:bCs/>
          <w:sz w:val="20"/>
          <w:szCs w:val="20"/>
        </w:rPr>
        <w:t>DFAT access and requests</w:t>
      </w:r>
    </w:p>
    <w:p w14:paraId="0E3EAEC3" w14:textId="7AE4E7AA" w:rsidR="00935406" w:rsidRPr="000C1611" w:rsidRDefault="00935406" w:rsidP="00827D45">
      <w:pPr>
        <w:pStyle w:val="Levela0"/>
        <w:spacing w:before="120" w:after="120"/>
        <w:ind w:firstLine="448"/>
        <w:rPr>
          <w:rFonts w:asciiTheme="minorHAnsi" w:hAnsiTheme="minorHAnsi" w:cstheme="minorHAnsi"/>
          <w:sz w:val="20"/>
          <w:szCs w:val="20"/>
        </w:rPr>
      </w:pPr>
      <w:r>
        <w:rPr>
          <w:rFonts w:asciiTheme="minorHAnsi" w:hAnsiTheme="minorHAnsi" w:cstheme="minorHAnsi"/>
          <w:sz w:val="20"/>
          <w:szCs w:val="20"/>
        </w:rPr>
        <w:t xml:space="preserve">     </w:t>
      </w:r>
      <w:r w:rsidRPr="000C1611">
        <w:rPr>
          <w:rFonts w:asciiTheme="minorHAnsi" w:hAnsiTheme="minorHAnsi" w:cstheme="minorHAnsi"/>
          <w:sz w:val="20"/>
          <w:szCs w:val="20"/>
        </w:rPr>
        <w:t xml:space="preserve">The Contractor must: </w:t>
      </w:r>
    </w:p>
    <w:p w14:paraId="15C3240B" w14:textId="77777777" w:rsidR="00935406" w:rsidRPr="000C1611" w:rsidRDefault="00935406">
      <w:pPr>
        <w:pStyle w:val="CONLevela"/>
        <w:numPr>
          <w:ilvl w:val="2"/>
          <w:numId w:val="182"/>
        </w:numPr>
        <w:tabs>
          <w:tab w:val="clear" w:pos="1430"/>
          <w:tab w:val="clear" w:pos="1572"/>
        </w:tabs>
        <w:spacing w:before="120" w:after="120"/>
        <w:ind w:left="1276" w:hanging="566"/>
        <w:rPr>
          <w:rFonts w:asciiTheme="minorHAnsi" w:hAnsiTheme="minorHAnsi" w:cstheme="minorHAnsi"/>
          <w:sz w:val="20"/>
          <w:szCs w:val="20"/>
        </w:rPr>
      </w:pPr>
      <w:r w:rsidRPr="000C1611">
        <w:rPr>
          <w:rFonts w:asciiTheme="minorHAnsi" w:hAnsiTheme="minorHAnsi" w:cstheme="minorHAnsi"/>
          <w:sz w:val="20"/>
          <w:szCs w:val="20"/>
        </w:rPr>
        <w:t>give DFAT access, on request, to any Personal Information acquired from DFAT or collected or generated in connection with this Contract; and</w:t>
      </w:r>
    </w:p>
    <w:p w14:paraId="7A4A6C1F" w14:textId="3733F68B" w:rsidR="00935406" w:rsidRPr="00D51313" w:rsidRDefault="00935406">
      <w:pPr>
        <w:pStyle w:val="CONLevela"/>
        <w:numPr>
          <w:ilvl w:val="2"/>
          <w:numId w:val="182"/>
        </w:numPr>
        <w:tabs>
          <w:tab w:val="clear" w:pos="1430"/>
          <w:tab w:val="clear" w:pos="1572"/>
        </w:tabs>
        <w:spacing w:before="120" w:after="120"/>
        <w:ind w:left="1276" w:hanging="566"/>
        <w:rPr>
          <w:rFonts w:asciiTheme="minorHAnsi" w:hAnsiTheme="minorHAnsi" w:cstheme="minorHAnsi"/>
          <w:sz w:val="20"/>
          <w:szCs w:val="20"/>
        </w:rPr>
      </w:pPr>
      <w:r w:rsidRPr="000C1611">
        <w:rPr>
          <w:rFonts w:asciiTheme="minorHAnsi" w:hAnsiTheme="minorHAnsi" w:cstheme="minorHAnsi"/>
          <w:sz w:val="20"/>
          <w:szCs w:val="20"/>
        </w:rPr>
        <w:t xml:space="preserve">comply </w:t>
      </w:r>
      <w:r w:rsidRPr="00D51313">
        <w:rPr>
          <w:rFonts w:asciiTheme="minorHAnsi" w:hAnsiTheme="minorHAnsi" w:cstheme="minorHAnsi"/>
          <w:sz w:val="20"/>
          <w:szCs w:val="20"/>
        </w:rPr>
        <w:t>with DFAT’s reasonable requests to ensure that the Contractor and DFAT comply with:</w:t>
      </w:r>
    </w:p>
    <w:p w14:paraId="1422CEF6" w14:textId="5C4C08E4" w:rsidR="00935406" w:rsidRPr="00D51313" w:rsidRDefault="00935406">
      <w:pPr>
        <w:pStyle w:val="CONLeveli"/>
        <w:numPr>
          <w:ilvl w:val="3"/>
          <w:numId w:val="182"/>
        </w:numPr>
        <w:spacing w:before="120" w:after="120"/>
        <w:rPr>
          <w:rFonts w:asciiTheme="minorHAnsi" w:hAnsiTheme="minorHAnsi" w:cstheme="minorHAnsi"/>
          <w:sz w:val="20"/>
          <w:szCs w:val="20"/>
        </w:rPr>
      </w:pPr>
      <w:r w:rsidRPr="00D51313">
        <w:rPr>
          <w:rFonts w:asciiTheme="minorHAnsi" w:hAnsiTheme="minorHAnsi" w:cstheme="minorHAnsi"/>
          <w:b/>
          <w:bCs/>
          <w:sz w:val="20"/>
          <w:szCs w:val="20"/>
        </w:rPr>
        <w:t xml:space="preserve">clause </w:t>
      </w:r>
      <w:r w:rsidR="004569C7">
        <w:rPr>
          <w:rFonts w:asciiTheme="minorHAnsi" w:hAnsiTheme="minorHAnsi" w:cstheme="minorHAnsi"/>
          <w:b/>
          <w:bCs/>
          <w:sz w:val="20"/>
          <w:szCs w:val="20"/>
        </w:rPr>
        <w:t>30</w:t>
      </w:r>
      <w:r w:rsidRPr="00D51313">
        <w:rPr>
          <w:rFonts w:asciiTheme="minorHAnsi" w:hAnsiTheme="minorHAnsi" w:cstheme="minorHAnsi"/>
          <w:b/>
          <w:bCs/>
          <w:sz w:val="20"/>
          <w:szCs w:val="20"/>
        </w:rPr>
        <w:t>.1</w:t>
      </w:r>
      <w:r w:rsidRPr="00D51313">
        <w:rPr>
          <w:rFonts w:asciiTheme="minorHAnsi" w:hAnsiTheme="minorHAnsi" w:cstheme="minorHAnsi"/>
          <w:sz w:val="20"/>
          <w:szCs w:val="20"/>
        </w:rPr>
        <w:t>; or</w:t>
      </w:r>
    </w:p>
    <w:p w14:paraId="166A63D9" w14:textId="3EA2DCAB" w:rsidR="00935406" w:rsidRPr="00093CCC" w:rsidRDefault="00935406">
      <w:pPr>
        <w:pStyle w:val="CONLeveli"/>
        <w:numPr>
          <w:ilvl w:val="3"/>
          <w:numId w:val="182"/>
        </w:numPr>
        <w:spacing w:before="120" w:after="120"/>
        <w:rPr>
          <w:rFonts w:asciiTheme="minorHAnsi" w:hAnsiTheme="minorHAnsi" w:cstheme="minorHAnsi"/>
          <w:sz w:val="20"/>
          <w:szCs w:val="20"/>
          <w:lang w:eastAsia="zh-CN"/>
        </w:rPr>
      </w:pPr>
      <w:r w:rsidRPr="00D51313">
        <w:rPr>
          <w:rFonts w:asciiTheme="minorHAnsi" w:hAnsiTheme="minorHAnsi" w:cstheme="minorHAnsi"/>
          <w:sz w:val="20"/>
          <w:szCs w:val="20"/>
        </w:rPr>
        <w:t>any applicable guideline</w:t>
      </w:r>
      <w:r w:rsidRPr="00093CCC">
        <w:rPr>
          <w:rFonts w:asciiTheme="minorHAnsi" w:hAnsiTheme="minorHAnsi" w:cstheme="minorHAnsi"/>
          <w:sz w:val="20"/>
          <w:szCs w:val="20"/>
        </w:rPr>
        <w:t xml:space="preserve">, recommendation, direction or determination issued by the Office of the Australian Information Commissioner (or such other privacy authority with jurisdiction over either </w:t>
      </w:r>
      <w:r w:rsidR="00BE0F6E" w:rsidRPr="00093CCC">
        <w:rPr>
          <w:rFonts w:asciiTheme="minorHAnsi" w:hAnsiTheme="minorHAnsi" w:cstheme="minorHAnsi"/>
          <w:sz w:val="20"/>
          <w:szCs w:val="20"/>
        </w:rPr>
        <w:t>P</w:t>
      </w:r>
      <w:r w:rsidRPr="00093CCC">
        <w:rPr>
          <w:rFonts w:asciiTheme="minorHAnsi" w:hAnsiTheme="minorHAnsi" w:cstheme="minorHAnsi"/>
          <w:sz w:val="20"/>
          <w:szCs w:val="20"/>
        </w:rPr>
        <w:t>arty).</w:t>
      </w:r>
    </w:p>
    <w:p w14:paraId="0A854351" w14:textId="454EB9D7" w:rsidR="00935406" w:rsidRPr="00E50203" w:rsidRDefault="00935406">
      <w:pPr>
        <w:pStyle w:val="Indent2"/>
        <w:widowControl w:val="0"/>
        <w:numPr>
          <w:ilvl w:val="1"/>
          <w:numId w:val="227"/>
        </w:numPr>
        <w:spacing w:before="120" w:after="120" w:line="240" w:lineRule="auto"/>
        <w:ind w:left="709" w:hanging="709"/>
        <w:jc w:val="both"/>
        <w:rPr>
          <w:rFonts w:cstheme="minorHAnsi"/>
          <w:b/>
          <w:bCs/>
          <w:sz w:val="20"/>
          <w:szCs w:val="20"/>
        </w:rPr>
      </w:pPr>
      <w:r w:rsidRPr="00E50203">
        <w:rPr>
          <w:rFonts w:cstheme="minorHAnsi"/>
          <w:b/>
          <w:bCs/>
          <w:sz w:val="20"/>
          <w:szCs w:val="20"/>
        </w:rPr>
        <w:t>General Obligations of the Contractor</w:t>
      </w:r>
    </w:p>
    <w:p w14:paraId="3A718648" w14:textId="2FBB67DA" w:rsidR="00935406" w:rsidRPr="00456FDC" w:rsidRDefault="00935406" w:rsidP="00456FDC">
      <w:pPr>
        <w:pStyle w:val="Levela0"/>
        <w:spacing w:before="120" w:after="120"/>
        <w:ind w:firstLine="448"/>
        <w:rPr>
          <w:rFonts w:asciiTheme="minorHAnsi" w:hAnsiTheme="minorHAnsi" w:cstheme="minorHAnsi"/>
          <w:sz w:val="20"/>
          <w:szCs w:val="20"/>
        </w:rPr>
      </w:pPr>
      <w:r w:rsidRPr="00093CCC">
        <w:rPr>
          <w:rFonts w:asciiTheme="minorHAnsi" w:hAnsiTheme="minorHAnsi" w:cstheme="minorHAnsi"/>
          <w:sz w:val="20"/>
          <w:szCs w:val="20"/>
        </w:rPr>
        <w:t>The Contractor must:</w:t>
      </w:r>
    </w:p>
    <w:p w14:paraId="6EB990C4" w14:textId="6059587B" w:rsidR="00827D45" w:rsidRDefault="00935406">
      <w:pPr>
        <w:pStyle w:val="CONLevela"/>
        <w:numPr>
          <w:ilvl w:val="0"/>
          <w:numId w:val="183"/>
        </w:numPr>
        <w:tabs>
          <w:tab w:val="clear" w:pos="1572"/>
        </w:tabs>
        <w:spacing w:before="120" w:after="120"/>
        <w:ind w:left="1276" w:hanging="567"/>
        <w:rPr>
          <w:rFonts w:asciiTheme="minorHAnsi" w:hAnsiTheme="minorHAnsi" w:cstheme="minorHAnsi"/>
          <w:sz w:val="20"/>
          <w:szCs w:val="20"/>
        </w:rPr>
      </w:pPr>
      <w:r w:rsidRPr="00093CCC">
        <w:rPr>
          <w:rFonts w:asciiTheme="minorHAnsi" w:hAnsiTheme="minorHAnsi" w:cstheme="minorHAnsi"/>
          <w:sz w:val="20"/>
          <w:szCs w:val="20"/>
        </w:rPr>
        <w:t xml:space="preserve">ensure that its </w:t>
      </w:r>
      <w:r w:rsidR="002C14B7" w:rsidRPr="00093CCC">
        <w:rPr>
          <w:rFonts w:asciiTheme="minorHAnsi" w:hAnsiTheme="minorHAnsi" w:cstheme="minorHAnsi"/>
          <w:sz w:val="20"/>
          <w:szCs w:val="20"/>
        </w:rPr>
        <w:t>Personnel</w:t>
      </w:r>
      <w:r w:rsidRPr="00093CCC">
        <w:rPr>
          <w:rFonts w:asciiTheme="minorHAnsi" w:hAnsiTheme="minorHAnsi" w:cstheme="minorHAnsi"/>
          <w:sz w:val="20"/>
          <w:szCs w:val="20"/>
        </w:rPr>
        <w:t xml:space="preserve"> who</w:t>
      </w:r>
      <w:r w:rsidRPr="00827D45">
        <w:rPr>
          <w:rFonts w:asciiTheme="minorHAnsi" w:hAnsiTheme="minorHAnsi" w:cstheme="minorHAnsi"/>
          <w:sz w:val="20"/>
          <w:szCs w:val="20"/>
        </w:rPr>
        <w:t xml:space="preserve"> deal with Personal Information in connection with this </w:t>
      </w:r>
      <w:r w:rsidR="00006309">
        <w:rPr>
          <w:rFonts w:asciiTheme="minorHAnsi" w:hAnsiTheme="minorHAnsi" w:cstheme="minorHAnsi"/>
          <w:sz w:val="20"/>
          <w:szCs w:val="20"/>
        </w:rPr>
        <w:t>Contrac</w:t>
      </w:r>
      <w:r w:rsidR="000B21C3">
        <w:rPr>
          <w:rFonts w:asciiTheme="minorHAnsi" w:hAnsiTheme="minorHAnsi" w:cstheme="minorHAnsi"/>
          <w:sz w:val="20"/>
          <w:szCs w:val="20"/>
        </w:rPr>
        <w:t>t</w:t>
      </w:r>
      <w:r w:rsidR="00006309">
        <w:rPr>
          <w:rFonts w:asciiTheme="minorHAnsi" w:hAnsiTheme="minorHAnsi" w:cstheme="minorHAnsi"/>
          <w:sz w:val="20"/>
          <w:szCs w:val="20"/>
        </w:rPr>
        <w:t xml:space="preserve"> is</w:t>
      </w:r>
      <w:r w:rsidRPr="00827D45">
        <w:rPr>
          <w:rFonts w:asciiTheme="minorHAnsi" w:hAnsiTheme="minorHAnsi" w:cstheme="minorHAnsi"/>
          <w:sz w:val="20"/>
          <w:szCs w:val="20"/>
        </w:rPr>
        <w:t xml:space="preserve"> aware of and comply with the Contractor’s obligations under this Contract in relation to such activities or practices; </w:t>
      </w:r>
    </w:p>
    <w:p w14:paraId="2A2F675E" w14:textId="1E56CA51" w:rsidR="00590CC7" w:rsidRPr="00590CC7" w:rsidRDefault="00590CC7">
      <w:pPr>
        <w:pStyle w:val="CONLevela"/>
        <w:numPr>
          <w:ilvl w:val="0"/>
          <w:numId w:val="183"/>
        </w:numPr>
        <w:spacing w:before="120" w:after="120"/>
        <w:ind w:left="1276" w:hanging="567"/>
        <w:rPr>
          <w:rFonts w:asciiTheme="minorHAnsi" w:hAnsiTheme="minorHAnsi" w:cstheme="minorHAnsi"/>
          <w:sz w:val="20"/>
          <w:szCs w:val="20"/>
        </w:rPr>
      </w:pPr>
      <w:r w:rsidRPr="00D7679E">
        <w:rPr>
          <w:rFonts w:asciiTheme="minorHAnsi" w:hAnsiTheme="minorHAnsi" w:cstheme="minorHAnsi"/>
          <w:sz w:val="20"/>
          <w:szCs w:val="20"/>
        </w:rPr>
        <w:t>ensure that records added to the Scholarship</w:t>
      </w:r>
      <w:r>
        <w:rPr>
          <w:rFonts w:asciiTheme="minorHAnsi" w:hAnsiTheme="minorHAnsi" w:cstheme="minorHAnsi"/>
          <w:sz w:val="20"/>
          <w:szCs w:val="20"/>
        </w:rPr>
        <w:t>s</w:t>
      </w:r>
      <w:r w:rsidRPr="00D7679E">
        <w:rPr>
          <w:rFonts w:asciiTheme="minorHAnsi" w:hAnsiTheme="minorHAnsi" w:cstheme="minorHAnsi"/>
          <w:sz w:val="20"/>
          <w:szCs w:val="20"/>
        </w:rPr>
        <w:t xml:space="preserve"> Management System that include personal or sensitive information are updated promptly to reflect any new information;</w:t>
      </w:r>
      <w:r w:rsidR="009C72D0">
        <w:rPr>
          <w:rFonts w:asciiTheme="minorHAnsi" w:hAnsiTheme="minorHAnsi" w:cstheme="minorHAnsi"/>
          <w:sz w:val="20"/>
          <w:szCs w:val="20"/>
        </w:rPr>
        <w:t xml:space="preserve"> and</w:t>
      </w:r>
    </w:p>
    <w:p w14:paraId="4FF44033" w14:textId="0666B9FD" w:rsidR="00935406" w:rsidRPr="00827D45" w:rsidRDefault="00935406">
      <w:pPr>
        <w:pStyle w:val="CONLevela"/>
        <w:numPr>
          <w:ilvl w:val="0"/>
          <w:numId w:val="183"/>
        </w:numPr>
        <w:spacing w:before="120" w:after="120"/>
        <w:ind w:left="1276" w:hanging="567"/>
        <w:rPr>
          <w:rFonts w:asciiTheme="minorHAnsi" w:hAnsiTheme="minorHAnsi" w:cstheme="minorHAnsi"/>
          <w:sz w:val="20"/>
          <w:szCs w:val="20"/>
        </w:rPr>
      </w:pPr>
      <w:r w:rsidRPr="00827D45">
        <w:rPr>
          <w:rFonts w:asciiTheme="minorHAnsi" w:hAnsiTheme="minorHAnsi" w:cstheme="minorHAnsi"/>
          <w:sz w:val="20"/>
          <w:szCs w:val="20"/>
        </w:rPr>
        <w:t>notify DFAT</w:t>
      </w:r>
      <w:r w:rsidR="00590CC7">
        <w:rPr>
          <w:rFonts w:asciiTheme="minorHAnsi" w:hAnsiTheme="minorHAnsi" w:cstheme="minorHAnsi"/>
          <w:sz w:val="20"/>
          <w:szCs w:val="20"/>
        </w:rPr>
        <w:t xml:space="preserve"> immediately </w:t>
      </w:r>
      <w:r w:rsidR="00590CC7" w:rsidRPr="00D7679E">
        <w:rPr>
          <w:rFonts w:asciiTheme="minorHAnsi" w:hAnsiTheme="minorHAnsi" w:cstheme="minorHAnsi"/>
          <w:sz w:val="20"/>
          <w:szCs w:val="20"/>
        </w:rPr>
        <w:t xml:space="preserve">(and in any event no later than </w:t>
      </w:r>
      <w:r w:rsidR="00FD4E5D">
        <w:rPr>
          <w:rFonts w:asciiTheme="minorHAnsi" w:hAnsiTheme="minorHAnsi" w:cstheme="minorHAnsi"/>
          <w:sz w:val="20"/>
          <w:szCs w:val="20"/>
        </w:rPr>
        <w:t xml:space="preserve">24 </w:t>
      </w:r>
      <w:r w:rsidR="00590CC7" w:rsidRPr="00D7679E">
        <w:rPr>
          <w:rFonts w:asciiTheme="minorHAnsi" w:hAnsiTheme="minorHAnsi" w:cstheme="minorHAnsi"/>
          <w:sz w:val="20"/>
          <w:szCs w:val="20"/>
        </w:rPr>
        <w:t>hours of becoming</w:t>
      </w:r>
      <w:r w:rsidRPr="00827D45">
        <w:rPr>
          <w:rFonts w:asciiTheme="minorHAnsi" w:hAnsiTheme="minorHAnsi" w:cstheme="minorHAnsi"/>
          <w:sz w:val="20"/>
          <w:szCs w:val="20"/>
        </w:rPr>
        <w:t xml:space="preserve"> aware of a breach or possible breach of its obligations in relation to Personal Information under this Contract</w:t>
      </w:r>
      <w:r w:rsidR="00590CC7">
        <w:rPr>
          <w:rFonts w:asciiTheme="minorHAnsi" w:hAnsiTheme="minorHAnsi" w:cstheme="minorHAnsi"/>
          <w:sz w:val="20"/>
          <w:szCs w:val="20"/>
        </w:rPr>
        <w:t>).</w:t>
      </w:r>
    </w:p>
    <w:p w14:paraId="5812D921" w14:textId="68E816F5" w:rsidR="00935406" w:rsidRPr="00175365" w:rsidRDefault="00935406">
      <w:pPr>
        <w:pStyle w:val="Indent2"/>
        <w:widowControl w:val="0"/>
        <w:numPr>
          <w:ilvl w:val="1"/>
          <w:numId w:val="227"/>
        </w:numPr>
        <w:spacing w:before="120" w:after="120" w:line="240" w:lineRule="auto"/>
        <w:ind w:left="709" w:hanging="709"/>
        <w:jc w:val="both"/>
        <w:rPr>
          <w:rFonts w:cstheme="minorHAnsi"/>
          <w:sz w:val="20"/>
          <w:szCs w:val="20"/>
        </w:rPr>
      </w:pPr>
      <w:r w:rsidRPr="00F20BF7">
        <w:rPr>
          <w:rFonts w:cstheme="minorHAnsi"/>
          <w:b/>
          <w:bCs/>
          <w:sz w:val="20"/>
          <w:szCs w:val="20"/>
        </w:rPr>
        <w:t>Notifiable Data</w:t>
      </w:r>
      <w:r w:rsidRPr="00F20BF7">
        <w:rPr>
          <w:rFonts w:cstheme="minorHAnsi"/>
          <w:bCs/>
          <w:sz w:val="20"/>
          <w:szCs w:val="20"/>
        </w:rPr>
        <w:t xml:space="preserve"> </w:t>
      </w:r>
      <w:r w:rsidRPr="00F20BF7">
        <w:rPr>
          <w:rFonts w:cstheme="minorHAnsi"/>
          <w:b/>
          <w:bCs/>
          <w:sz w:val="20"/>
          <w:szCs w:val="20"/>
        </w:rPr>
        <w:t>Breaches</w:t>
      </w:r>
    </w:p>
    <w:p w14:paraId="10BAE1CF" w14:textId="0622FABE" w:rsidR="009948C8" w:rsidRPr="000C1611" w:rsidRDefault="009948C8" w:rsidP="009948C8">
      <w:pPr>
        <w:pStyle w:val="Levela0"/>
        <w:spacing w:before="120" w:after="120"/>
        <w:ind w:left="493"/>
        <w:rPr>
          <w:rFonts w:asciiTheme="minorHAnsi" w:hAnsiTheme="minorHAnsi" w:cstheme="minorHAnsi"/>
          <w:sz w:val="20"/>
          <w:szCs w:val="20"/>
        </w:rPr>
      </w:pPr>
      <w:r w:rsidRPr="009948C8">
        <w:rPr>
          <w:rFonts w:asciiTheme="minorHAnsi" w:hAnsiTheme="minorHAnsi" w:cstheme="minorHAnsi"/>
          <w:sz w:val="20"/>
          <w:szCs w:val="20"/>
        </w:rPr>
        <w:t xml:space="preserve">If the Contractor becomes aware that there are reasonable grounds to suspect, or suspects an Eligible Data Breach in relation to any Personal Information held by the Contractor </w:t>
      </w:r>
      <w:proofErr w:type="gramStart"/>
      <w:r w:rsidRPr="009948C8">
        <w:rPr>
          <w:rFonts w:asciiTheme="minorHAnsi" w:hAnsiTheme="minorHAnsi" w:cstheme="minorHAnsi"/>
          <w:sz w:val="20"/>
          <w:szCs w:val="20"/>
        </w:rPr>
        <w:t>as a result of</w:t>
      </w:r>
      <w:proofErr w:type="gramEnd"/>
      <w:r w:rsidRPr="009948C8">
        <w:rPr>
          <w:rFonts w:asciiTheme="minorHAnsi" w:hAnsiTheme="minorHAnsi" w:cstheme="minorHAnsi"/>
          <w:sz w:val="20"/>
          <w:szCs w:val="20"/>
        </w:rPr>
        <w:t xml:space="preserve"> this Contract or its provision of a Services Order, t</w:t>
      </w:r>
      <w:r w:rsidRPr="000C1611">
        <w:rPr>
          <w:rFonts w:asciiTheme="minorHAnsi" w:hAnsiTheme="minorHAnsi" w:cstheme="minorHAnsi"/>
          <w:sz w:val="20"/>
          <w:szCs w:val="20"/>
        </w:rPr>
        <w:t xml:space="preserve">he Contractor must: </w:t>
      </w:r>
    </w:p>
    <w:p w14:paraId="6C758A34" w14:textId="77777777" w:rsidR="009948C8" w:rsidRPr="000C1611" w:rsidRDefault="009948C8">
      <w:pPr>
        <w:pStyle w:val="CONLevela"/>
        <w:numPr>
          <w:ilvl w:val="0"/>
          <w:numId w:val="277"/>
        </w:numPr>
        <w:tabs>
          <w:tab w:val="clear" w:pos="1572"/>
        </w:tabs>
        <w:spacing w:before="120" w:after="120"/>
        <w:rPr>
          <w:rFonts w:asciiTheme="minorHAnsi" w:hAnsiTheme="minorHAnsi" w:cstheme="minorHAnsi"/>
          <w:sz w:val="20"/>
          <w:szCs w:val="20"/>
        </w:rPr>
      </w:pPr>
      <w:r w:rsidRPr="000C1611">
        <w:rPr>
          <w:rFonts w:asciiTheme="minorHAnsi" w:hAnsiTheme="minorHAnsi" w:cstheme="minorHAnsi"/>
          <w:sz w:val="20"/>
          <w:szCs w:val="20"/>
        </w:rPr>
        <w:t xml:space="preserve">immediately </w:t>
      </w:r>
      <w:r w:rsidRPr="00420E8E">
        <w:rPr>
          <w:rFonts w:asciiTheme="minorHAnsi" w:hAnsiTheme="minorHAnsi" w:cstheme="minorHAnsi"/>
          <w:sz w:val="20"/>
          <w:szCs w:val="20"/>
        </w:rPr>
        <w:t xml:space="preserve">(and in any event no later </w:t>
      </w:r>
      <w:r w:rsidRPr="009B262C">
        <w:rPr>
          <w:rFonts w:asciiTheme="minorHAnsi" w:hAnsiTheme="minorHAnsi" w:cstheme="minorHAnsi"/>
          <w:sz w:val="20"/>
          <w:szCs w:val="20"/>
        </w:rPr>
        <w:t xml:space="preserve">than </w:t>
      </w:r>
      <w:r>
        <w:rPr>
          <w:rFonts w:asciiTheme="minorHAnsi" w:hAnsiTheme="minorHAnsi" w:cstheme="minorHAnsi"/>
          <w:sz w:val="20"/>
          <w:szCs w:val="20"/>
        </w:rPr>
        <w:t xml:space="preserve">24 </w:t>
      </w:r>
      <w:r w:rsidRPr="009B262C">
        <w:rPr>
          <w:rFonts w:asciiTheme="minorHAnsi" w:hAnsiTheme="minorHAnsi" w:cstheme="minorHAnsi"/>
          <w:sz w:val="20"/>
          <w:szCs w:val="20"/>
        </w:rPr>
        <w:t>hours of becoming aware of a breach or possible breach</w:t>
      </w:r>
      <w:r>
        <w:rPr>
          <w:rFonts w:asciiTheme="minorHAnsi" w:hAnsiTheme="minorHAnsi" w:cstheme="minorHAnsi"/>
          <w:sz w:val="20"/>
          <w:szCs w:val="20"/>
        </w:rPr>
        <w:t xml:space="preserve">) </w:t>
      </w:r>
      <w:r w:rsidRPr="000C1611">
        <w:rPr>
          <w:rFonts w:asciiTheme="minorHAnsi" w:hAnsiTheme="minorHAnsi" w:cstheme="minorHAnsi"/>
          <w:sz w:val="20"/>
          <w:szCs w:val="20"/>
        </w:rPr>
        <w:t xml:space="preserve">notify DFAT; </w:t>
      </w:r>
    </w:p>
    <w:p w14:paraId="7443DC15" w14:textId="77777777" w:rsidR="009948C8" w:rsidRPr="000C1611" w:rsidRDefault="009948C8">
      <w:pPr>
        <w:pStyle w:val="CONLevela"/>
        <w:numPr>
          <w:ilvl w:val="0"/>
          <w:numId w:val="277"/>
        </w:numPr>
        <w:tabs>
          <w:tab w:val="clear" w:pos="1572"/>
        </w:tabs>
        <w:spacing w:before="120" w:after="120"/>
        <w:rPr>
          <w:rFonts w:asciiTheme="minorHAnsi" w:hAnsiTheme="minorHAnsi" w:cstheme="minorHAnsi"/>
          <w:sz w:val="20"/>
          <w:szCs w:val="20"/>
          <w:lang w:eastAsia="en-AU"/>
        </w:rPr>
      </w:pPr>
      <w:r w:rsidRPr="000C1611">
        <w:rPr>
          <w:rFonts w:asciiTheme="minorHAnsi" w:hAnsiTheme="minorHAnsi" w:cstheme="minorHAnsi"/>
          <w:sz w:val="20"/>
          <w:szCs w:val="20"/>
        </w:rPr>
        <w:t>give DFAT a</w:t>
      </w:r>
      <w:r w:rsidRPr="000C1611">
        <w:rPr>
          <w:rFonts w:asciiTheme="minorHAnsi" w:hAnsiTheme="minorHAnsi" w:cstheme="minorHAnsi"/>
          <w:sz w:val="20"/>
          <w:szCs w:val="20"/>
          <w:lang w:eastAsia="en-AU"/>
        </w:rPr>
        <w:t xml:space="preserve"> written report within 3 Business Days; and </w:t>
      </w:r>
    </w:p>
    <w:p w14:paraId="6A5F00BF" w14:textId="77777777" w:rsidR="009948C8" w:rsidRPr="000C1611" w:rsidRDefault="009948C8">
      <w:pPr>
        <w:pStyle w:val="CONLevela"/>
        <w:numPr>
          <w:ilvl w:val="0"/>
          <w:numId w:val="277"/>
        </w:numPr>
        <w:tabs>
          <w:tab w:val="clear" w:pos="1572"/>
        </w:tabs>
        <w:spacing w:before="120" w:after="120"/>
        <w:rPr>
          <w:rFonts w:asciiTheme="minorHAnsi" w:hAnsiTheme="minorHAnsi" w:cstheme="minorHAnsi"/>
          <w:sz w:val="20"/>
          <w:szCs w:val="20"/>
          <w:lang w:eastAsia="en-AU"/>
        </w:rPr>
      </w:pPr>
      <w:r w:rsidRPr="000C1611">
        <w:rPr>
          <w:rFonts w:asciiTheme="minorHAnsi" w:hAnsiTheme="minorHAnsi" w:cstheme="minorHAnsi"/>
          <w:sz w:val="20"/>
          <w:szCs w:val="20"/>
          <w:lang w:eastAsia="en-AU"/>
        </w:rPr>
        <w:t xml:space="preserve">carry out an </w:t>
      </w:r>
      <w:r w:rsidRPr="000C1611">
        <w:rPr>
          <w:rFonts w:asciiTheme="minorHAnsi" w:hAnsiTheme="minorHAnsi" w:cstheme="minorHAnsi"/>
          <w:sz w:val="20"/>
          <w:szCs w:val="20"/>
        </w:rPr>
        <w:t>assessment</w:t>
      </w:r>
      <w:r w:rsidRPr="000C1611">
        <w:rPr>
          <w:rFonts w:asciiTheme="minorHAnsi" w:hAnsiTheme="minorHAnsi" w:cstheme="minorHAnsi"/>
          <w:sz w:val="20"/>
          <w:szCs w:val="20"/>
          <w:lang w:eastAsia="en-AU"/>
        </w:rPr>
        <w:t xml:space="preserve"> in line with the </w:t>
      </w:r>
      <w:hyperlink r:id="rId69" w:history="1">
        <w:r w:rsidRPr="000C1611">
          <w:rPr>
            <w:rStyle w:val="Hyperlink"/>
            <w:rFonts w:asciiTheme="minorHAnsi" w:hAnsiTheme="minorHAnsi" w:cstheme="minorHAnsi"/>
            <w:i/>
            <w:iCs/>
            <w:sz w:val="20"/>
            <w:szCs w:val="20"/>
            <w:lang w:eastAsia="en-AU"/>
          </w:rPr>
          <w:t xml:space="preserve">Privacy Act 1988 </w:t>
        </w:r>
        <w:r w:rsidRPr="000C1611">
          <w:rPr>
            <w:rStyle w:val="Hyperlink"/>
            <w:rFonts w:asciiTheme="minorHAnsi" w:hAnsiTheme="minorHAnsi" w:cstheme="minorHAnsi"/>
            <w:sz w:val="20"/>
            <w:szCs w:val="20"/>
            <w:lang w:eastAsia="en-AU"/>
          </w:rPr>
          <w:t>(</w:t>
        </w:r>
        <w:proofErr w:type="spellStart"/>
        <w:r w:rsidRPr="000C1611">
          <w:rPr>
            <w:rStyle w:val="Hyperlink"/>
            <w:rFonts w:asciiTheme="minorHAnsi" w:hAnsiTheme="minorHAnsi" w:cstheme="minorHAnsi"/>
            <w:sz w:val="20"/>
            <w:szCs w:val="20"/>
            <w:lang w:eastAsia="en-AU"/>
          </w:rPr>
          <w:t>Cth</w:t>
        </w:r>
        <w:proofErr w:type="spellEnd"/>
        <w:r w:rsidRPr="000C1611">
          <w:rPr>
            <w:rStyle w:val="Hyperlink"/>
            <w:rFonts w:asciiTheme="minorHAnsi" w:hAnsiTheme="minorHAnsi" w:cstheme="minorHAnsi"/>
            <w:sz w:val="20"/>
            <w:szCs w:val="20"/>
            <w:lang w:eastAsia="en-AU"/>
          </w:rPr>
          <w:t>)</w:t>
        </w:r>
      </w:hyperlink>
      <w:r w:rsidRPr="000C1611">
        <w:rPr>
          <w:rFonts w:asciiTheme="minorHAnsi" w:hAnsiTheme="minorHAnsi" w:cstheme="minorHAnsi"/>
          <w:sz w:val="20"/>
          <w:szCs w:val="20"/>
          <w:lang w:val="en-US" w:eastAsia="en-AU"/>
        </w:rPr>
        <w:t>.</w:t>
      </w:r>
    </w:p>
    <w:p w14:paraId="59AC879C" w14:textId="3765C1EE" w:rsidR="009948C8" w:rsidRPr="000C1611" w:rsidRDefault="009948C8" w:rsidP="004E68C3">
      <w:pPr>
        <w:pStyle w:val="Levela0"/>
        <w:spacing w:before="120" w:after="120"/>
        <w:ind w:left="448"/>
        <w:rPr>
          <w:rFonts w:asciiTheme="minorHAnsi" w:hAnsiTheme="minorHAnsi" w:cstheme="minorHAnsi"/>
          <w:sz w:val="20"/>
          <w:szCs w:val="20"/>
        </w:rPr>
      </w:pPr>
      <w:r w:rsidRPr="009948C8">
        <w:rPr>
          <w:rFonts w:asciiTheme="minorHAnsi" w:hAnsiTheme="minorHAnsi" w:cstheme="minorHAnsi"/>
          <w:sz w:val="20"/>
          <w:szCs w:val="20"/>
        </w:rPr>
        <w:t>If the Contractor CONFIRMS the existence of, or DFAT notifies the Contractor that there has been, an Eligible Data Breach, t</w:t>
      </w:r>
      <w:r w:rsidRPr="000C1611">
        <w:rPr>
          <w:rFonts w:asciiTheme="minorHAnsi" w:hAnsiTheme="minorHAnsi" w:cstheme="minorHAnsi"/>
          <w:sz w:val="20"/>
          <w:szCs w:val="20"/>
        </w:rPr>
        <w:t>he Contractor must take:</w:t>
      </w:r>
    </w:p>
    <w:p w14:paraId="4ADB5EE9" w14:textId="77777777" w:rsidR="009948C8" w:rsidRPr="000C1611" w:rsidRDefault="009948C8">
      <w:pPr>
        <w:pStyle w:val="CONLevela"/>
        <w:numPr>
          <w:ilvl w:val="0"/>
          <w:numId w:val="278"/>
        </w:numPr>
        <w:tabs>
          <w:tab w:val="clear" w:pos="1572"/>
        </w:tabs>
        <w:spacing w:before="120" w:after="120"/>
        <w:rPr>
          <w:rFonts w:asciiTheme="minorHAnsi" w:hAnsiTheme="minorHAnsi" w:cstheme="minorHAnsi"/>
          <w:sz w:val="20"/>
          <w:szCs w:val="20"/>
        </w:rPr>
      </w:pPr>
      <w:r w:rsidRPr="000C1611">
        <w:rPr>
          <w:rFonts w:asciiTheme="minorHAnsi" w:hAnsiTheme="minorHAnsi" w:cstheme="minorHAnsi"/>
          <w:sz w:val="20"/>
          <w:szCs w:val="20"/>
        </w:rPr>
        <w:t>all reasonable action to minimise the risk of the Eligible Data Breach causing serious harm to any individual to whom the Personal Information relates</w:t>
      </w:r>
      <w:r>
        <w:rPr>
          <w:rFonts w:asciiTheme="minorHAnsi" w:hAnsiTheme="minorHAnsi" w:cstheme="minorHAnsi"/>
          <w:sz w:val="20"/>
          <w:szCs w:val="20"/>
        </w:rPr>
        <w:t>;</w:t>
      </w:r>
      <w:r w:rsidRPr="000C1611">
        <w:rPr>
          <w:rFonts w:asciiTheme="minorHAnsi" w:hAnsiTheme="minorHAnsi" w:cstheme="minorHAnsi"/>
          <w:sz w:val="20"/>
          <w:szCs w:val="20"/>
        </w:rPr>
        <w:t xml:space="preserve"> </w:t>
      </w:r>
    </w:p>
    <w:p w14:paraId="5CD4F86B" w14:textId="77777777" w:rsidR="009948C8" w:rsidRPr="000C1611" w:rsidRDefault="009948C8">
      <w:pPr>
        <w:pStyle w:val="CONLevela"/>
        <w:numPr>
          <w:ilvl w:val="0"/>
          <w:numId w:val="278"/>
        </w:numPr>
        <w:tabs>
          <w:tab w:val="clear" w:pos="1572"/>
        </w:tabs>
        <w:spacing w:before="120" w:after="120"/>
        <w:rPr>
          <w:rFonts w:asciiTheme="minorHAnsi" w:hAnsiTheme="minorHAnsi" w:cstheme="minorHAnsi"/>
          <w:sz w:val="20"/>
          <w:szCs w:val="20"/>
          <w:lang w:eastAsia="en-AU"/>
        </w:rPr>
      </w:pPr>
      <w:r w:rsidRPr="000C1611">
        <w:rPr>
          <w:rFonts w:asciiTheme="minorHAnsi" w:hAnsiTheme="minorHAnsi" w:cstheme="minorHAnsi"/>
          <w:sz w:val="20"/>
          <w:szCs w:val="20"/>
        </w:rPr>
        <w:t>all</w:t>
      </w:r>
      <w:r w:rsidRPr="000C1611">
        <w:rPr>
          <w:rFonts w:asciiTheme="minorHAnsi" w:hAnsiTheme="minorHAnsi" w:cstheme="minorHAnsi"/>
          <w:sz w:val="20"/>
          <w:szCs w:val="20"/>
          <w:lang w:eastAsia="en-AU"/>
        </w:rPr>
        <w:t xml:space="preserve"> necessary actions to comply with the</w:t>
      </w:r>
      <w:r w:rsidRPr="000C1611">
        <w:rPr>
          <w:rFonts w:asciiTheme="minorHAnsi" w:hAnsiTheme="minorHAnsi" w:cstheme="minorHAnsi"/>
          <w:b/>
          <w:bCs/>
          <w:sz w:val="20"/>
          <w:szCs w:val="20"/>
          <w:lang w:eastAsia="en-AU"/>
        </w:rPr>
        <w:t xml:space="preserve"> </w:t>
      </w:r>
      <w:hyperlink r:id="rId70" w:history="1">
        <w:r w:rsidRPr="000C1611">
          <w:rPr>
            <w:rStyle w:val="Hyperlink"/>
            <w:rFonts w:asciiTheme="minorHAnsi" w:hAnsiTheme="minorHAnsi" w:cstheme="minorHAnsi"/>
            <w:i/>
            <w:iCs/>
            <w:sz w:val="20"/>
            <w:szCs w:val="20"/>
            <w:lang w:eastAsia="en-AU"/>
          </w:rPr>
          <w:t xml:space="preserve">Privacy Act 1988 </w:t>
        </w:r>
        <w:r w:rsidRPr="000C1611">
          <w:rPr>
            <w:rStyle w:val="Hyperlink"/>
            <w:rFonts w:asciiTheme="minorHAnsi" w:hAnsiTheme="minorHAnsi" w:cstheme="minorHAnsi"/>
            <w:sz w:val="20"/>
            <w:szCs w:val="20"/>
            <w:lang w:eastAsia="en-AU"/>
          </w:rPr>
          <w:t>(</w:t>
        </w:r>
        <w:proofErr w:type="spellStart"/>
        <w:r w:rsidRPr="000C1611">
          <w:rPr>
            <w:rStyle w:val="Hyperlink"/>
            <w:rFonts w:asciiTheme="minorHAnsi" w:hAnsiTheme="minorHAnsi" w:cstheme="minorHAnsi"/>
            <w:sz w:val="20"/>
            <w:szCs w:val="20"/>
            <w:lang w:eastAsia="en-AU"/>
          </w:rPr>
          <w:t>Cth</w:t>
        </w:r>
        <w:proofErr w:type="spellEnd"/>
        <w:r w:rsidRPr="000C1611">
          <w:rPr>
            <w:rStyle w:val="Hyperlink"/>
            <w:rFonts w:asciiTheme="minorHAnsi" w:hAnsiTheme="minorHAnsi" w:cstheme="minorHAnsi"/>
            <w:sz w:val="20"/>
            <w:szCs w:val="20"/>
            <w:lang w:eastAsia="en-AU"/>
          </w:rPr>
          <w:t>)</w:t>
        </w:r>
      </w:hyperlink>
      <w:r w:rsidRPr="000C1611">
        <w:rPr>
          <w:rFonts w:asciiTheme="minorHAnsi" w:hAnsiTheme="minorHAnsi" w:cstheme="minorHAnsi"/>
          <w:sz w:val="20"/>
          <w:szCs w:val="20"/>
          <w:lang w:eastAsia="en-AU"/>
        </w:rPr>
        <w:t xml:space="preserve">; and </w:t>
      </w:r>
    </w:p>
    <w:p w14:paraId="714B10A9" w14:textId="77777777" w:rsidR="009948C8" w:rsidRPr="000C1611" w:rsidRDefault="009948C8">
      <w:pPr>
        <w:pStyle w:val="CONLevela"/>
        <w:numPr>
          <w:ilvl w:val="0"/>
          <w:numId w:val="278"/>
        </w:numPr>
        <w:tabs>
          <w:tab w:val="clear" w:pos="1572"/>
        </w:tabs>
        <w:spacing w:before="120" w:after="120"/>
        <w:rPr>
          <w:rFonts w:asciiTheme="minorHAnsi" w:hAnsiTheme="minorHAnsi" w:cstheme="minorHAnsi"/>
          <w:sz w:val="20"/>
          <w:szCs w:val="20"/>
          <w:lang w:eastAsia="en-AU"/>
        </w:rPr>
      </w:pPr>
      <w:r w:rsidRPr="007D4C7B">
        <w:rPr>
          <w:rFonts w:asciiTheme="minorHAnsi" w:hAnsiTheme="minorHAnsi" w:cstheme="minorHAnsi"/>
          <w:sz w:val="20"/>
          <w:szCs w:val="20"/>
        </w:rPr>
        <w:t>any</w:t>
      </w:r>
      <w:r w:rsidRPr="007D4C7B">
        <w:rPr>
          <w:rFonts w:asciiTheme="minorHAnsi" w:hAnsiTheme="minorHAnsi" w:cstheme="minorHAnsi"/>
          <w:sz w:val="20"/>
          <w:szCs w:val="20"/>
          <w:lang w:eastAsia="en-AU"/>
        </w:rPr>
        <w:t xml:space="preserve"> other action DFAT reasonably requires.</w:t>
      </w:r>
      <w:r w:rsidRPr="000C1611">
        <w:rPr>
          <w:rFonts w:asciiTheme="minorHAnsi" w:hAnsiTheme="minorHAnsi" w:cstheme="minorHAnsi"/>
          <w:sz w:val="20"/>
          <w:szCs w:val="20"/>
          <w:lang w:eastAsia="en-AU"/>
        </w:rPr>
        <w:t xml:space="preserve"> </w:t>
      </w:r>
    </w:p>
    <w:p w14:paraId="5D2CF043" w14:textId="484A6748" w:rsidR="00C35877" w:rsidRPr="00737E8B" w:rsidRDefault="00C35877" w:rsidP="00710B8F">
      <w:pPr>
        <w:pBdr>
          <w:top w:val="single" w:sz="4" w:space="1" w:color="auto"/>
        </w:pBdr>
        <w:spacing w:before="120"/>
        <w:jc w:val="both"/>
        <w:rPr>
          <w:rFonts w:ascii="Calibri" w:hAnsi="Calibri" w:cs="Calibri"/>
          <w:b/>
          <w:sz w:val="20"/>
          <w:szCs w:val="20"/>
        </w:rPr>
      </w:pPr>
      <w:r w:rsidRPr="00737E8B">
        <w:rPr>
          <w:rFonts w:ascii="Calibri" w:hAnsi="Calibri" w:cs="Calibri"/>
          <w:b/>
          <w:sz w:val="20"/>
          <w:szCs w:val="20"/>
        </w:rPr>
        <w:t xml:space="preserve">PART 3 </w:t>
      </w:r>
      <w:r w:rsidR="00663A56" w:rsidRPr="00737E8B">
        <w:rPr>
          <w:rFonts w:ascii="Calibri" w:hAnsi="Calibri" w:cs="Calibri"/>
          <w:b/>
          <w:sz w:val="20"/>
          <w:szCs w:val="20"/>
        </w:rPr>
        <w:t>–</w:t>
      </w:r>
      <w:r w:rsidRPr="00737E8B">
        <w:rPr>
          <w:rFonts w:ascii="Calibri" w:hAnsi="Calibri" w:cs="Calibri"/>
          <w:b/>
          <w:sz w:val="20"/>
          <w:szCs w:val="20"/>
        </w:rPr>
        <w:t xml:space="preserve"> CONTRACT MANAGEMENT</w:t>
      </w:r>
    </w:p>
    <w:p w14:paraId="326F2EFF" w14:textId="77777777" w:rsidR="006379EA"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953" w:name="_Toc383445905"/>
      <w:bookmarkStart w:id="954" w:name="_Toc399327015"/>
      <w:bookmarkStart w:id="955" w:name="_Toc399328134"/>
      <w:bookmarkStart w:id="956" w:name="_Toc399328847"/>
      <w:bookmarkStart w:id="957" w:name="_Toc506808381"/>
      <w:bookmarkStart w:id="958" w:name="_Toc522417603"/>
      <w:bookmarkStart w:id="959" w:name="_Toc529564048"/>
      <w:r w:rsidRPr="00737E8B">
        <w:rPr>
          <w:rFonts w:ascii="Calibri" w:hAnsi="Calibri" w:cs="Calibri"/>
          <w:sz w:val="20"/>
          <w:szCs w:val="20"/>
        </w:rPr>
        <w:lastRenderedPageBreak/>
        <w:t>REVIEW</w:t>
      </w:r>
      <w:bookmarkStart w:id="960" w:name="_Toc381865264"/>
      <w:bookmarkEnd w:id="953"/>
      <w:bookmarkEnd w:id="954"/>
      <w:bookmarkEnd w:id="955"/>
      <w:bookmarkEnd w:id="956"/>
      <w:bookmarkEnd w:id="957"/>
      <w:bookmarkEnd w:id="958"/>
      <w:bookmarkEnd w:id="959"/>
    </w:p>
    <w:p w14:paraId="3E44B3EB" w14:textId="1BBCBB6E" w:rsidR="00C35877" w:rsidRPr="006379EA" w:rsidRDefault="00C35877">
      <w:pPr>
        <w:pStyle w:val="Heading1"/>
        <w:widowControl w:val="0"/>
        <w:numPr>
          <w:ilvl w:val="1"/>
          <w:numId w:val="227"/>
        </w:numPr>
        <w:pBdr>
          <w:top w:val="single" w:sz="4" w:space="1" w:color="auto"/>
        </w:pBdr>
        <w:spacing w:before="120"/>
        <w:ind w:left="709" w:hanging="709"/>
        <w:jc w:val="both"/>
        <w:rPr>
          <w:rFonts w:ascii="Calibri" w:hAnsi="Calibri" w:cs="Calibri"/>
          <w:sz w:val="20"/>
          <w:szCs w:val="20"/>
        </w:rPr>
      </w:pPr>
      <w:r w:rsidRPr="006379EA">
        <w:rPr>
          <w:rFonts w:ascii="Calibri" w:hAnsi="Calibri" w:cs="Calibri"/>
          <w:b w:val="0"/>
          <w:bCs w:val="0"/>
          <w:sz w:val="20"/>
          <w:szCs w:val="20"/>
        </w:rPr>
        <w:t xml:space="preserve">At any time DFAT may </w:t>
      </w:r>
      <w:r w:rsidR="00473DCE" w:rsidRPr="006379EA">
        <w:rPr>
          <w:rFonts w:ascii="Calibri" w:hAnsi="Calibri" w:cs="Calibri"/>
          <w:b w:val="0"/>
          <w:bCs w:val="0"/>
          <w:sz w:val="20"/>
          <w:szCs w:val="20"/>
        </w:rPr>
        <w:t>itself or</w:t>
      </w:r>
      <w:r w:rsidRPr="006379EA">
        <w:rPr>
          <w:rFonts w:ascii="Calibri" w:hAnsi="Calibri" w:cs="Calibri"/>
          <w:b w:val="0"/>
          <w:bCs w:val="0"/>
          <w:sz w:val="20"/>
          <w:szCs w:val="20"/>
        </w:rPr>
        <w:t xml:space="preserve"> may appoint an independent person or persons to conduct a review of any matter capable of affecting the performance of this Contract</w:t>
      </w:r>
      <w:bookmarkEnd w:id="960"/>
      <w:r w:rsidRPr="006379EA">
        <w:rPr>
          <w:rFonts w:ascii="Calibri" w:hAnsi="Calibri" w:cs="Calibri"/>
          <w:b w:val="0"/>
          <w:bCs w:val="0"/>
          <w:sz w:val="20"/>
          <w:szCs w:val="20"/>
        </w:rPr>
        <w:t>.</w:t>
      </w:r>
    </w:p>
    <w:p w14:paraId="754DA918" w14:textId="77777777" w:rsidR="00C45E1E"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61" w:name="_Toc381865265"/>
      <w:r w:rsidRPr="00D61E84">
        <w:rPr>
          <w:rFonts w:ascii="Calibri" w:hAnsi="Calibri" w:cs="Calibri"/>
          <w:b w:val="0"/>
          <w:bCs w:val="0"/>
          <w:sz w:val="20"/>
          <w:szCs w:val="20"/>
        </w:rPr>
        <w:t>The Contractor and its Personnel must participate cooperatively in any reviews conducted by DFAT or its nominees, while continuing to perform its obligations under this Contract, and respond in writing to any draft review report within 28 Business Days after the date of receipt by the Contractor of the draft report</w:t>
      </w:r>
      <w:bookmarkEnd w:id="961"/>
      <w:r w:rsidRPr="00D61E84">
        <w:rPr>
          <w:rFonts w:ascii="Calibri" w:hAnsi="Calibri" w:cs="Calibri"/>
          <w:b w:val="0"/>
          <w:bCs w:val="0"/>
          <w:sz w:val="20"/>
          <w:szCs w:val="20"/>
        </w:rPr>
        <w:t>.</w:t>
      </w:r>
      <w:bookmarkStart w:id="962" w:name="_Toc381865267"/>
    </w:p>
    <w:p w14:paraId="44F53AA3" w14:textId="74658289" w:rsidR="00C35877" w:rsidRPr="00C45E1E"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C45E1E">
        <w:rPr>
          <w:rFonts w:ascii="Calibri" w:hAnsi="Calibri" w:cs="Calibri"/>
          <w:b w:val="0"/>
          <w:bCs w:val="0"/>
          <w:sz w:val="20"/>
          <w:szCs w:val="20"/>
        </w:rPr>
        <w:t>Each Party must bear its own costs of any such reviews conducted by or on behalf of DFAT</w:t>
      </w:r>
      <w:bookmarkEnd w:id="962"/>
      <w:r w:rsidRPr="00C45E1E">
        <w:rPr>
          <w:rFonts w:ascii="Calibri" w:hAnsi="Calibri" w:cs="Calibri"/>
          <w:b w:val="0"/>
          <w:bCs w:val="0"/>
          <w:sz w:val="20"/>
          <w:szCs w:val="20"/>
        </w:rPr>
        <w:t xml:space="preserve">.  </w:t>
      </w:r>
    </w:p>
    <w:p w14:paraId="0ED75ADB" w14:textId="326C82BA"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963" w:name="_Toc399327016"/>
      <w:bookmarkStart w:id="964" w:name="_Toc399328135"/>
      <w:bookmarkStart w:id="965" w:name="_Toc399328848"/>
      <w:bookmarkStart w:id="966" w:name="_Toc506808382"/>
      <w:bookmarkStart w:id="967" w:name="_Toc522417604"/>
      <w:bookmarkStart w:id="968" w:name="_Toc529564049"/>
      <w:bookmarkStart w:id="969" w:name="_Toc383445890"/>
      <w:r w:rsidRPr="00737E8B">
        <w:rPr>
          <w:rFonts w:ascii="Calibri" w:hAnsi="Calibri" w:cs="Calibri"/>
          <w:sz w:val="20"/>
          <w:szCs w:val="20"/>
        </w:rPr>
        <w:t>PERFORMANCE ASSESSMENT</w:t>
      </w:r>
      <w:bookmarkEnd w:id="963"/>
      <w:bookmarkEnd w:id="964"/>
      <w:bookmarkEnd w:id="965"/>
      <w:bookmarkEnd w:id="966"/>
      <w:bookmarkEnd w:id="967"/>
      <w:bookmarkEnd w:id="968"/>
    </w:p>
    <w:p w14:paraId="76C53CA7" w14:textId="77777777" w:rsidR="00C35877" w:rsidRPr="00B871FE"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B871FE">
        <w:rPr>
          <w:rFonts w:ascii="Calibri" w:hAnsi="Calibri" w:cs="Calibri"/>
          <w:b w:val="0"/>
          <w:bCs w:val="0"/>
          <w:sz w:val="20"/>
          <w:szCs w:val="20"/>
        </w:rPr>
        <w:t>The Contractor acknowledges and agrees that DFAT may issue in relation to this Contract:</w:t>
      </w:r>
    </w:p>
    <w:p w14:paraId="07B4BC3F" w14:textId="2ACD7DF2" w:rsidR="00C35877" w:rsidRPr="00B27D9E" w:rsidRDefault="00C35877">
      <w:pPr>
        <w:pStyle w:val="CONLevela"/>
        <w:numPr>
          <w:ilvl w:val="2"/>
          <w:numId w:val="181"/>
        </w:numPr>
        <w:tabs>
          <w:tab w:val="clear" w:pos="1572"/>
        </w:tabs>
        <w:spacing w:before="120"/>
        <w:ind w:left="1276" w:hanging="567"/>
        <w:jc w:val="both"/>
        <w:rPr>
          <w:rFonts w:ascii="Calibri" w:hAnsi="Calibri" w:cs="Calibri"/>
          <w:sz w:val="20"/>
          <w:szCs w:val="20"/>
        </w:rPr>
      </w:pPr>
      <w:r w:rsidRPr="00B27D9E">
        <w:rPr>
          <w:rFonts w:ascii="Calibri" w:hAnsi="Calibri" w:cs="Calibri"/>
          <w:sz w:val="20"/>
          <w:szCs w:val="20"/>
        </w:rPr>
        <w:t>a Partner Performance Assessment (PPA)</w:t>
      </w:r>
      <w:r w:rsidR="00E2533A" w:rsidRPr="00B27D9E">
        <w:rPr>
          <w:rFonts w:ascii="Calibri" w:hAnsi="Calibri" w:cs="Calibri"/>
          <w:sz w:val="20"/>
          <w:szCs w:val="20"/>
        </w:rPr>
        <w:t xml:space="preserve"> of the Contractor</w:t>
      </w:r>
      <w:r w:rsidRPr="00B27D9E">
        <w:rPr>
          <w:rFonts w:ascii="Calibri" w:hAnsi="Calibri" w:cs="Calibri"/>
          <w:sz w:val="20"/>
          <w:szCs w:val="20"/>
        </w:rPr>
        <w:t xml:space="preserve"> substantially in accordance with the assessment sheet </w:t>
      </w:r>
      <w:r w:rsidR="00F078B3" w:rsidRPr="00224AE5">
        <w:rPr>
          <w:rFonts w:ascii="Calibri" w:hAnsi="Calibri" w:cs="Calibri"/>
          <w:sz w:val="20"/>
          <w:szCs w:val="20"/>
        </w:rPr>
        <w:t>at</w:t>
      </w:r>
      <w:r w:rsidR="00F078B3" w:rsidRPr="00B27D9E">
        <w:rPr>
          <w:rFonts w:ascii="Calibri" w:hAnsi="Calibri" w:cs="Calibri"/>
          <w:sz w:val="20"/>
          <w:szCs w:val="20"/>
        </w:rPr>
        <w:t xml:space="preserve"> </w:t>
      </w:r>
      <w:hyperlink r:id="rId71" w:history="1">
        <w:r w:rsidR="00F078B3" w:rsidRPr="00B27D9E">
          <w:rPr>
            <w:rFonts w:asciiTheme="minorHAnsi" w:hAnsiTheme="minorHAnsi" w:cstheme="minorHAnsi"/>
            <w:sz w:val="20"/>
            <w:szCs w:val="20"/>
          </w:rPr>
          <w:t>https://dfat.gov.au/about-us/business-opportunities/Pages/resources.aspx</w:t>
        </w:r>
      </w:hyperlink>
      <w:r w:rsidR="00F078B3" w:rsidRPr="00B27D9E">
        <w:rPr>
          <w:rFonts w:asciiTheme="minorHAnsi" w:hAnsiTheme="minorHAnsi" w:cstheme="minorHAnsi"/>
          <w:sz w:val="16"/>
          <w:szCs w:val="16"/>
        </w:rPr>
        <w:t>;</w:t>
      </w:r>
    </w:p>
    <w:p w14:paraId="3BA66DD1" w14:textId="12866673" w:rsidR="00C35877" w:rsidRPr="00737E8B" w:rsidRDefault="00E2533A">
      <w:pPr>
        <w:pStyle w:val="CONLevela"/>
        <w:numPr>
          <w:ilvl w:val="2"/>
          <w:numId w:val="181"/>
        </w:numPr>
        <w:tabs>
          <w:tab w:val="clear" w:pos="1572"/>
        </w:tabs>
        <w:spacing w:before="120"/>
        <w:ind w:left="1276" w:hanging="567"/>
        <w:jc w:val="both"/>
        <w:rPr>
          <w:rFonts w:ascii="Calibri" w:hAnsi="Calibri" w:cs="Calibri"/>
          <w:sz w:val="20"/>
          <w:szCs w:val="20"/>
        </w:rPr>
      </w:pPr>
      <w:r>
        <w:rPr>
          <w:rFonts w:ascii="Calibri" w:hAnsi="Calibri" w:cs="Calibri"/>
          <w:sz w:val="20"/>
          <w:szCs w:val="20"/>
        </w:rPr>
        <w:t xml:space="preserve">Advisor </w:t>
      </w:r>
      <w:r w:rsidR="00C35877" w:rsidRPr="00737E8B">
        <w:rPr>
          <w:rFonts w:ascii="Calibri" w:hAnsi="Calibri" w:cs="Calibri"/>
          <w:sz w:val="20"/>
          <w:szCs w:val="20"/>
        </w:rPr>
        <w:t>Performance Assessments (</w:t>
      </w:r>
      <w:r w:rsidR="00166519">
        <w:rPr>
          <w:rFonts w:ascii="Calibri" w:hAnsi="Calibri" w:cs="Calibri"/>
          <w:sz w:val="20"/>
          <w:szCs w:val="20"/>
        </w:rPr>
        <w:t>A</w:t>
      </w:r>
      <w:r w:rsidR="00166519" w:rsidRPr="00737E8B">
        <w:rPr>
          <w:rFonts w:ascii="Calibri" w:hAnsi="Calibri" w:cs="Calibri"/>
          <w:sz w:val="20"/>
          <w:szCs w:val="20"/>
        </w:rPr>
        <w:t>PA</w:t>
      </w:r>
      <w:r w:rsidR="00166519">
        <w:rPr>
          <w:rFonts w:ascii="Calibri" w:hAnsi="Calibri" w:cs="Calibri"/>
          <w:sz w:val="20"/>
          <w:szCs w:val="20"/>
        </w:rPr>
        <w:t>s</w:t>
      </w:r>
      <w:r w:rsidR="00C35877" w:rsidRPr="00737E8B">
        <w:rPr>
          <w:rFonts w:ascii="Calibri" w:hAnsi="Calibri" w:cs="Calibri"/>
          <w:sz w:val="20"/>
          <w:szCs w:val="20"/>
        </w:rPr>
        <w:t>)</w:t>
      </w:r>
      <w:r w:rsidR="00166519">
        <w:rPr>
          <w:rFonts w:ascii="Calibri" w:hAnsi="Calibri" w:cs="Calibri"/>
          <w:sz w:val="20"/>
          <w:szCs w:val="20"/>
        </w:rPr>
        <w:t xml:space="preserve"> of </w:t>
      </w:r>
      <w:proofErr w:type="gramStart"/>
      <w:r w:rsidR="00166519">
        <w:rPr>
          <w:rFonts w:ascii="Calibri" w:hAnsi="Calibri" w:cs="Calibri"/>
          <w:sz w:val="20"/>
          <w:szCs w:val="20"/>
        </w:rPr>
        <w:t>particular Personnel</w:t>
      </w:r>
      <w:proofErr w:type="gramEnd"/>
      <w:r w:rsidR="00C35877" w:rsidRPr="00737E8B">
        <w:rPr>
          <w:rFonts w:ascii="Calibri" w:hAnsi="Calibri" w:cs="Calibri"/>
          <w:sz w:val="20"/>
          <w:szCs w:val="20"/>
        </w:rPr>
        <w:t xml:space="preserve"> substantially in accordance with the assessment sheet in </w:t>
      </w:r>
      <w:r w:rsidR="00C35877" w:rsidRPr="00737E8B">
        <w:rPr>
          <w:rFonts w:ascii="Calibri" w:hAnsi="Calibri" w:cs="Calibri"/>
          <w:b/>
          <w:sz w:val="20"/>
          <w:szCs w:val="20"/>
        </w:rPr>
        <w:t xml:space="preserve">Schedule </w:t>
      </w:r>
      <w:r w:rsidR="00751F2E" w:rsidRPr="00737E8B">
        <w:rPr>
          <w:rFonts w:ascii="Calibri" w:hAnsi="Calibri" w:cs="Calibri"/>
          <w:b/>
          <w:sz w:val="20"/>
          <w:szCs w:val="20"/>
        </w:rPr>
        <w:t>7</w:t>
      </w:r>
      <w:r w:rsidR="00C35877" w:rsidRPr="00737E8B">
        <w:rPr>
          <w:rFonts w:ascii="Calibri" w:hAnsi="Calibri" w:cs="Calibri"/>
          <w:sz w:val="20"/>
          <w:szCs w:val="20"/>
        </w:rPr>
        <w:t xml:space="preserve"> (</w:t>
      </w:r>
      <w:r w:rsidR="00166519">
        <w:rPr>
          <w:rFonts w:ascii="Calibri" w:hAnsi="Calibri" w:cs="Calibri"/>
          <w:sz w:val="20"/>
          <w:szCs w:val="20"/>
        </w:rPr>
        <w:t>Adviser</w:t>
      </w:r>
      <w:r w:rsidR="00166519" w:rsidRPr="00737E8B">
        <w:rPr>
          <w:rFonts w:ascii="Calibri" w:hAnsi="Calibri" w:cs="Calibri"/>
          <w:sz w:val="20"/>
          <w:szCs w:val="20"/>
        </w:rPr>
        <w:t xml:space="preserve"> </w:t>
      </w:r>
      <w:r w:rsidR="00C35877" w:rsidRPr="00737E8B">
        <w:rPr>
          <w:rFonts w:ascii="Calibri" w:hAnsi="Calibri" w:cs="Calibri"/>
          <w:sz w:val="20"/>
          <w:szCs w:val="20"/>
        </w:rPr>
        <w:t>Performance Assessment)</w:t>
      </w:r>
      <w:r w:rsidR="00B81B9A" w:rsidRPr="00737E8B">
        <w:rPr>
          <w:rFonts w:ascii="Calibri" w:hAnsi="Calibri" w:cs="Calibri"/>
          <w:sz w:val="20"/>
          <w:szCs w:val="20"/>
        </w:rPr>
        <w:t xml:space="preserve"> to the Deed</w:t>
      </w:r>
      <w:r w:rsidR="00C35877" w:rsidRPr="00737E8B">
        <w:rPr>
          <w:rFonts w:ascii="Calibri" w:hAnsi="Calibri" w:cs="Calibri"/>
          <w:sz w:val="20"/>
          <w:szCs w:val="20"/>
        </w:rPr>
        <w:t>;</w:t>
      </w:r>
    </w:p>
    <w:p w14:paraId="7ACFB5DA" w14:textId="2D7219D6" w:rsidR="00C35877" w:rsidRPr="00737E8B" w:rsidRDefault="00AA6F62">
      <w:pPr>
        <w:pStyle w:val="CONLevela"/>
        <w:numPr>
          <w:ilvl w:val="2"/>
          <w:numId w:val="181"/>
        </w:numPr>
        <w:tabs>
          <w:tab w:val="clear" w:pos="1572"/>
        </w:tabs>
        <w:spacing w:before="120"/>
        <w:ind w:left="1276" w:hanging="567"/>
        <w:jc w:val="both"/>
        <w:rPr>
          <w:rFonts w:ascii="Calibri" w:hAnsi="Calibri" w:cs="Calibri"/>
          <w:sz w:val="20"/>
          <w:szCs w:val="20"/>
        </w:rPr>
      </w:pPr>
      <w:r w:rsidRPr="00737E8B">
        <w:rPr>
          <w:rFonts w:ascii="Calibri" w:hAnsi="Calibri" w:cs="Calibri"/>
          <w:sz w:val="20"/>
          <w:szCs w:val="20"/>
        </w:rPr>
        <w:t>Subcontractor</w:t>
      </w:r>
      <w:r w:rsidR="00C35877" w:rsidRPr="00737E8B">
        <w:rPr>
          <w:rFonts w:ascii="Calibri" w:hAnsi="Calibri" w:cs="Calibri"/>
          <w:sz w:val="20"/>
          <w:szCs w:val="20"/>
        </w:rPr>
        <w:t xml:space="preserve"> performance assessments (based on the PPA); and</w:t>
      </w:r>
    </w:p>
    <w:p w14:paraId="0D805E9D" w14:textId="4C60EA14" w:rsidR="00C35877" w:rsidRPr="00613864" w:rsidRDefault="00027C6F">
      <w:pPr>
        <w:pStyle w:val="CONLevela"/>
        <w:numPr>
          <w:ilvl w:val="2"/>
          <w:numId w:val="181"/>
        </w:numPr>
        <w:tabs>
          <w:tab w:val="clear" w:pos="1572"/>
        </w:tabs>
        <w:spacing w:before="120"/>
        <w:ind w:left="1276" w:hanging="567"/>
        <w:jc w:val="both"/>
        <w:rPr>
          <w:rFonts w:ascii="Calibri" w:hAnsi="Calibri" w:cs="Calibri"/>
          <w:sz w:val="20"/>
          <w:szCs w:val="20"/>
        </w:rPr>
      </w:pPr>
      <w:r w:rsidRPr="00613864">
        <w:rPr>
          <w:rFonts w:ascii="Calibri" w:hAnsi="Calibri" w:cs="Calibri"/>
          <w:sz w:val="20"/>
          <w:szCs w:val="20"/>
        </w:rPr>
        <w:t>Subcontractor</w:t>
      </w:r>
      <w:r w:rsidR="00C35877" w:rsidRPr="00613864">
        <w:rPr>
          <w:rFonts w:ascii="Calibri" w:hAnsi="Calibri" w:cs="Calibri"/>
          <w:sz w:val="20"/>
          <w:szCs w:val="20"/>
        </w:rPr>
        <w:t xml:space="preserve"> key personnel performance assessments (based on the APA).  </w:t>
      </w:r>
    </w:p>
    <w:p w14:paraId="5B31BAF2" w14:textId="2E1C2B63" w:rsidR="00C35877" w:rsidRPr="0061386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13864">
        <w:rPr>
          <w:rFonts w:ascii="Calibri" w:hAnsi="Calibri" w:cs="Calibri"/>
          <w:b w:val="0"/>
          <w:bCs w:val="0"/>
          <w:sz w:val="20"/>
          <w:szCs w:val="20"/>
        </w:rPr>
        <w:t>Within 15 days of receiving a PPA from DFAT, the Contractor must:</w:t>
      </w:r>
    </w:p>
    <w:p w14:paraId="1DDDCE2D" w14:textId="599846F9" w:rsidR="00C35877" w:rsidRPr="00613864" w:rsidRDefault="00C35877">
      <w:pPr>
        <w:pStyle w:val="CONLevela"/>
        <w:widowControl w:val="0"/>
        <w:numPr>
          <w:ilvl w:val="2"/>
          <w:numId w:val="65"/>
        </w:numPr>
        <w:tabs>
          <w:tab w:val="clear" w:pos="1572"/>
        </w:tabs>
        <w:spacing w:before="120"/>
        <w:ind w:left="1276" w:hanging="567"/>
        <w:jc w:val="both"/>
        <w:rPr>
          <w:rFonts w:ascii="Calibri" w:hAnsi="Calibri" w:cs="Calibri"/>
          <w:sz w:val="20"/>
          <w:szCs w:val="20"/>
        </w:rPr>
      </w:pPr>
      <w:r w:rsidRPr="00613864">
        <w:rPr>
          <w:rFonts w:ascii="Calibri" w:hAnsi="Calibri" w:cs="Calibri"/>
          <w:sz w:val="20"/>
          <w:szCs w:val="20"/>
        </w:rPr>
        <w:t xml:space="preserve">sign and return to DFAT the PPA together with any response; and </w:t>
      </w:r>
    </w:p>
    <w:p w14:paraId="613B5C47" w14:textId="4C00C3E3" w:rsidR="00C35877" w:rsidRPr="00613864" w:rsidRDefault="00C35877">
      <w:pPr>
        <w:pStyle w:val="CONLevela"/>
        <w:widowControl w:val="0"/>
        <w:numPr>
          <w:ilvl w:val="2"/>
          <w:numId w:val="111"/>
        </w:numPr>
        <w:tabs>
          <w:tab w:val="clear" w:pos="1430"/>
          <w:tab w:val="clear" w:pos="1572"/>
        </w:tabs>
        <w:spacing w:before="120"/>
        <w:ind w:left="1276" w:hanging="567"/>
        <w:jc w:val="both"/>
        <w:rPr>
          <w:rFonts w:ascii="Calibri" w:hAnsi="Calibri" w:cs="Calibri"/>
          <w:sz w:val="20"/>
          <w:szCs w:val="20"/>
        </w:rPr>
      </w:pPr>
      <w:r w:rsidRPr="00613864">
        <w:rPr>
          <w:rFonts w:ascii="Calibri" w:hAnsi="Calibri" w:cs="Calibri"/>
          <w:sz w:val="20"/>
          <w:szCs w:val="20"/>
        </w:rPr>
        <w:t xml:space="preserve">ensure that all other performance assessments together with any response the </w:t>
      </w:r>
      <w:r w:rsidR="00AA6F62" w:rsidRPr="00613864">
        <w:rPr>
          <w:rFonts w:ascii="Calibri" w:hAnsi="Calibri" w:cs="Calibri"/>
          <w:sz w:val="20"/>
          <w:szCs w:val="20"/>
        </w:rPr>
        <w:t>Subcontractor</w:t>
      </w:r>
      <w:r w:rsidRPr="00613864">
        <w:rPr>
          <w:rFonts w:ascii="Calibri" w:hAnsi="Calibri" w:cs="Calibri"/>
          <w:sz w:val="20"/>
          <w:szCs w:val="20"/>
        </w:rPr>
        <w:t xml:space="preserve"> or any personnel wishes to include are signed and returned to DFAT.  </w:t>
      </w:r>
    </w:p>
    <w:p w14:paraId="3D4FF805" w14:textId="7C1FEF06" w:rsidR="00C35877" w:rsidRPr="0061386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13864">
        <w:rPr>
          <w:rFonts w:ascii="Calibri" w:hAnsi="Calibri" w:cs="Calibri"/>
          <w:b w:val="0"/>
          <w:bCs w:val="0"/>
          <w:sz w:val="20"/>
          <w:szCs w:val="20"/>
        </w:rPr>
        <w:t xml:space="preserve">The Contractor must undertake </w:t>
      </w:r>
      <w:r w:rsidR="004B5AE8" w:rsidRPr="00613864">
        <w:rPr>
          <w:rFonts w:ascii="Calibri" w:hAnsi="Calibri" w:cs="Calibri"/>
          <w:b w:val="0"/>
          <w:bCs w:val="0"/>
          <w:sz w:val="20"/>
          <w:szCs w:val="20"/>
        </w:rPr>
        <w:t>Personnel</w:t>
      </w:r>
      <w:r w:rsidRPr="00613864">
        <w:rPr>
          <w:rFonts w:ascii="Calibri" w:hAnsi="Calibri" w:cs="Calibri"/>
          <w:b w:val="0"/>
          <w:bCs w:val="0"/>
          <w:sz w:val="20"/>
          <w:szCs w:val="20"/>
        </w:rPr>
        <w:t xml:space="preserve">, </w:t>
      </w:r>
      <w:r w:rsidR="00AA6F62" w:rsidRPr="00613864">
        <w:rPr>
          <w:rFonts w:ascii="Calibri" w:hAnsi="Calibri" w:cs="Calibri"/>
          <w:b w:val="0"/>
          <w:bCs w:val="0"/>
          <w:sz w:val="20"/>
          <w:szCs w:val="20"/>
        </w:rPr>
        <w:t>Subcontractor</w:t>
      </w:r>
      <w:r w:rsidRPr="00613864">
        <w:rPr>
          <w:rFonts w:ascii="Calibri" w:hAnsi="Calibri" w:cs="Calibri"/>
          <w:b w:val="0"/>
          <w:bCs w:val="0"/>
          <w:sz w:val="20"/>
          <w:szCs w:val="20"/>
        </w:rPr>
        <w:t xml:space="preserve"> and </w:t>
      </w:r>
      <w:r w:rsidR="00AA6F62" w:rsidRPr="00613864">
        <w:rPr>
          <w:rFonts w:ascii="Calibri" w:hAnsi="Calibri" w:cs="Calibri"/>
          <w:b w:val="0"/>
          <w:bCs w:val="0"/>
          <w:sz w:val="20"/>
          <w:szCs w:val="20"/>
        </w:rPr>
        <w:t>Subcontractor</w:t>
      </w:r>
      <w:r w:rsidRPr="00613864">
        <w:rPr>
          <w:rFonts w:ascii="Calibri" w:hAnsi="Calibri" w:cs="Calibri"/>
          <w:b w:val="0"/>
          <w:bCs w:val="0"/>
          <w:sz w:val="20"/>
          <w:szCs w:val="20"/>
        </w:rPr>
        <w:t xml:space="preserve"> personnel assessments as required by DFAT. </w:t>
      </w:r>
    </w:p>
    <w:p w14:paraId="3FEAA4B1" w14:textId="24B4BB89" w:rsidR="00C35877" w:rsidRPr="0061386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13864">
        <w:rPr>
          <w:rFonts w:ascii="Calibri" w:hAnsi="Calibri" w:cs="Calibri"/>
          <w:b w:val="0"/>
          <w:bCs w:val="0"/>
          <w:sz w:val="20"/>
          <w:szCs w:val="20"/>
        </w:rPr>
        <w:t xml:space="preserve">DFAT may at any time request performance assessments to be done of any personnel engaged through the </w:t>
      </w:r>
      <w:r w:rsidR="00FA5DAF">
        <w:rPr>
          <w:rFonts w:ascii="Calibri" w:hAnsi="Calibri" w:cs="Calibri"/>
          <w:b w:val="0"/>
          <w:bCs w:val="0"/>
          <w:sz w:val="20"/>
          <w:szCs w:val="20"/>
        </w:rPr>
        <w:t>S</w:t>
      </w:r>
      <w:r w:rsidRPr="00613864">
        <w:rPr>
          <w:rFonts w:ascii="Calibri" w:hAnsi="Calibri" w:cs="Calibri"/>
          <w:b w:val="0"/>
          <w:bCs w:val="0"/>
          <w:sz w:val="20"/>
          <w:szCs w:val="20"/>
        </w:rPr>
        <w:t xml:space="preserve">ervice </w:t>
      </w:r>
      <w:r w:rsidR="00FA5DAF">
        <w:rPr>
          <w:rFonts w:ascii="Calibri" w:hAnsi="Calibri" w:cs="Calibri"/>
          <w:b w:val="0"/>
          <w:bCs w:val="0"/>
          <w:sz w:val="20"/>
          <w:szCs w:val="20"/>
        </w:rPr>
        <w:t>O</w:t>
      </w:r>
      <w:r w:rsidRPr="00613864">
        <w:rPr>
          <w:rFonts w:ascii="Calibri" w:hAnsi="Calibri" w:cs="Calibri"/>
          <w:b w:val="0"/>
          <w:bCs w:val="0"/>
          <w:sz w:val="20"/>
          <w:szCs w:val="20"/>
        </w:rPr>
        <w:t>rders.</w:t>
      </w:r>
    </w:p>
    <w:p w14:paraId="27BD0214" w14:textId="678BF203" w:rsidR="00C35877" w:rsidRPr="0061386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13864">
        <w:rPr>
          <w:rFonts w:ascii="Calibri" w:hAnsi="Calibri" w:cs="Calibri"/>
          <w:b w:val="0"/>
          <w:bCs w:val="0"/>
          <w:sz w:val="20"/>
          <w:szCs w:val="20"/>
        </w:rPr>
        <w:t>The Contrac</w:t>
      </w:r>
      <w:r w:rsidR="00AA6F62" w:rsidRPr="00613864">
        <w:rPr>
          <w:rFonts w:ascii="Calibri" w:hAnsi="Calibri" w:cs="Calibri"/>
          <w:b w:val="0"/>
          <w:bCs w:val="0"/>
          <w:sz w:val="20"/>
          <w:szCs w:val="20"/>
        </w:rPr>
        <w:t>tor must insert clauses in any S</w:t>
      </w:r>
      <w:r w:rsidRPr="00613864">
        <w:rPr>
          <w:rFonts w:ascii="Calibri" w:hAnsi="Calibri" w:cs="Calibri"/>
          <w:b w:val="0"/>
          <w:bCs w:val="0"/>
          <w:sz w:val="20"/>
          <w:szCs w:val="20"/>
        </w:rPr>
        <w:t xml:space="preserve">ubcontracts relating to the Contract that require the </w:t>
      </w:r>
      <w:r w:rsidR="00AA6F62" w:rsidRPr="00613864">
        <w:rPr>
          <w:rFonts w:ascii="Calibri" w:hAnsi="Calibri" w:cs="Calibri"/>
          <w:b w:val="0"/>
          <w:bCs w:val="0"/>
          <w:sz w:val="20"/>
          <w:szCs w:val="20"/>
        </w:rPr>
        <w:t>Subcontractor</w:t>
      </w:r>
      <w:r w:rsidRPr="00613864">
        <w:rPr>
          <w:rFonts w:ascii="Calibri" w:hAnsi="Calibri" w:cs="Calibri"/>
          <w:b w:val="0"/>
          <w:bCs w:val="0"/>
          <w:sz w:val="20"/>
          <w:szCs w:val="20"/>
        </w:rPr>
        <w:t xml:space="preserve"> to agree that:</w:t>
      </w:r>
    </w:p>
    <w:p w14:paraId="190582B3" w14:textId="77777777" w:rsidR="00C35877" w:rsidRPr="00737E8B" w:rsidRDefault="00C35877">
      <w:pPr>
        <w:pStyle w:val="CONLevela"/>
        <w:numPr>
          <w:ilvl w:val="2"/>
          <w:numId w:val="64"/>
        </w:numPr>
        <w:tabs>
          <w:tab w:val="clear" w:pos="1572"/>
        </w:tabs>
        <w:spacing w:before="120"/>
        <w:ind w:left="1276" w:hanging="567"/>
        <w:jc w:val="both"/>
        <w:rPr>
          <w:rFonts w:ascii="Calibri" w:hAnsi="Calibri" w:cs="Calibri"/>
          <w:sz w:val="20"/>
          <w:szCs w:val="20"/>
        </w:rPr>
      </w:pPr>
      <w:r w:rsidRPr="00737E8B">
        <w:rPr>
          <w:rFonts w:ascii="Calibri" w:hAnsi="Calibri" w:cs="Calibri"/>
          <w:sz w:val="20"/>
          <w:szCs w:val="20"/>
        </w:rPr>
        <w:t>DFAT or the Contractor may issue:</w:t>
      </w:r>
    </w:p>
    <w:p w14:paraId="0373C0CF" w14:textId="64772AA9" w:rsidR="00C35877" w:rsidRPr="00737E8B" w:rsidRDefault="00C35877">
      <w:pPr>
        <w:pStyle w:val="CONLeveli"/>
        <w:numPr>
          <w:ilvl w:val="3"/>
          <w:numId w:val="181"/>
        </w:numPr>
        <w:spacing w:before="120"/>
        <w:ind w:left="1843" w:hanging="567"/>
        <w:jc w:val="both"/>
        <w:rPr>
          <w:rFonts w:ascii="Calibri" w:hAnsi="Calibri" w:cs="Calibri"/>
          <w:sz w:val="20"/>
          <w:szCs w:val="20"/>
        </w:rPr>
      </w:pPr>
      <w:r w:rsidRPr="00737E8B">
        <w:rPr>
          <w:rFonts w:ascii="Calibri" w:hAnsi="Calibri" w:cs="Calibri"/>
          <w:sz w:val="20"/>
          <w:szCs w:val="20"/>
        </w:rPr>
        <w:t xml:space="preserve">a </w:t>
      </w:r>
      <w:r w:rsidR="00AA6F62" w:rsidRPr="00737E8B">
        <w:rPr>
          <w:rFonts w:ascii="Calibri" w:hAnsi="Calibri" w:cs="Calibri"/>
          <w:sz w:val="20"/>
          <w:szCs w:val="20"/>
        </w:rPr>
        <w:t>Subcontractor</w:t>
      </w:r>
      <w:r w:rsidRPr="00737E8B">
        <w:rPr>
          <w:rFonts w:ascii="Calibri" w:hAnsi="Calibri" w:cs="Calibri"/>
          <w:sz w:val="20"/>
          <w:szCs w:val="20"/>
        </w:rPr>
        <w:t xml:space="preserve"> performance assessment; or</w:t>
      </w:r>
    </w:p>
    <w:p w14:paraId="45D07EC7" w14:textId="77777777" w:rsidR="00DD300B" w:rsidRDefault="00AA6F62">
      <w:pPr>
        <w:pStyle w:val="CONLeveli"/>
        <w:numPr>
          <w:ilvl w:val="3"/>
          <w:numId w:val="181"/>
        </w:numPr>
        <w:spacing w:before="120"/>
        <w:ind w:left="1843" w:hanging="567"/>
        <w:jc w:val="both"/>
        <w:rPr>
          <w:rFonts w:ascii="Calibri" w:hAnsi="Calibri" w:cs="Calibri"/>
          <w:sz w:val="20"/>
          <w:szCs w:val="20"/>
        </w:rPr>
      </w:pPr>
      <w:r w:rsidRPr="00737E8B">
        <w:rPr>
          <w:rFonts w:ascii="Calibri" w:hAnsi="Calibri" w:cs="Calibri"/>
          <w:sz w:val="20"/>
          <w:szCs w:val="20"/>
        </w:rPr>
        <w:t>Subcontractor</w:t>
      </w:r>
      <w:r w:rsidR="00C35877" w:rsidRPr="00737E8B">
        <w:rPr>
          <w:rFonts w:ascii="Calibri" w:hAnsi="Calibri" w:cs="Calibri"/>
          <w:sz w:val="20"/>
          <w:szCs w:val="20"/>
        </w:rPr>
        <w:t xml:space="preserve"> key personnel performance assessments, </w:t>
      </w:r>
    </w:p>
    <w:p w14:paraId="0AB86605" w14:textId="5324CCC5" w:rsidR="00C35877" w:rsidRPr="00737E8B" w:rsidRDefault="00C35877" w:rsidP="00456FDC">
      <w:pPr>
        <w:pStyle w:val="CONLeveli"/>
        <w:numPr>
          <w:ilvl w:val="0"/>
          <w:numId w:val="0"/>
        </w:numPr>
        <w:spacing w:before="120"/>
        <w:ind w:left="1276"/>
        <w:jc w:val="both"/>
        <w:rPr>
          <w:rFonts w:ascii="Calibri" w:hAnsi="Calibri" w:cs="Calibri"/>
          <w:sz w:val="20"/>
          <w:szCs w:val="20"/>
        </w:rPr>
      </w:pPr>
      <w:r w:rsidRPr="00737E8B">
        <w:rPr>
          <w:rFonts w:ascii="Calibri" w:hAnsi="Calibri" w:cs="Calibri"/>
          <w:sz w:val="20"/>
          <w:szCs w:val="20"/>
        </w:rPr>
        <w:t>in relation to the</w:t>
      </w:r>
      <w:r w:rsidR="0088285B" w:rsidRPr="00737E8B">
        <w:rPr>
          <w:rFonts w:ascii="Calibri" w:hAnsi="Calibri" w:cs="Calibri"/>
          <w:sz w:val="20"/>
          <w:szCs w:val="20"/>
        </w:rPr>
        <w:t xml:space="preserve"> </w:t>
      </w:r>
      <w:r w:rsidR="00AA6F62" w:rsidRPr="00737E8B">
        <w:rPr>
          <w:rFonts w:ascii="Calibri" w:hAnsi="Calibri" w:cs="Calibri"/>
          <w:sz w:val="20"/>
          <w:szCs w:val="20"/>
        </w:rPr>
        <w:t>S</w:t>
      </w:r>
      <w:r w:rsidR="003179AC" w:rsidRPr="00737E8B">
        <w:rPr>
          <w:rFonts w:ascii="Calibri" w:hAnsi="Calibri" w:cs="Calibri"/>
          <w:sz w:val="20"/>
          <w:szCs w:val="20"/>
        </w:rPr>
        <w:t>ubcontract</w:t>
      </w:r>
      <w:r w:rsidRPr="00737E8B">
        <w:rPr>
          <w:rFonts w:ascii="Calibri" w:hAnsi="Calibri" w:cs="Calibri"/>
          <w:sz w:val="20"/>
          <w:szCs w:val="20"/>
        </w:rPr>
        <w:t>;</w:t>
      </w:r>
    </w:p>
    <w:p w14:paraId="5F2E96B8" w14:textId="5D4E96BE" w:rsidR="00C35877" w:rsidRPr="00737E8B" w:rsidRDefault="00C35877">
      <w:pPr>
        <w:pStyle w:val="CONLevela"/>
        <w:numPr>
          <w:ilvl w:val="2"/>
          <w:numId w:val="64"/>
        </w:numPr>
        <w:tabs>
          <w:tab w:val="clear" w:pos="1572"/>
        </w:tabs>
        <w:spacing w:before="120"/>
        <w:ind w:left="1276" w:hanging="567"/>
        <w:jc w:val="both"/>
        <w:rPr>
          <w:rFonts w:ascii="Calibri" w:hAnsi="Calibri" w:cs="Calibri"/>
          <w:sz w:val="20"/>
          <w:szCs w:val="20"/>
        </w:rPr>
      </w:pPr>
      <w:r w:rsidRPr="00737E8B">
        <w:rPr>
          <w:rFonts w:ascii="Calibri" w:hAnsi="Calibri" w:cs="Calibri"/>
          <w:sz w:val="20"/>
          <w:szCs w:val="20"/>
        </w:rPr>
        <w:t xml:space="preserve">the </w:t>
      </w:r>
      <w:r w:rsidR="00AA6F62" w:rsidRPr="00737E8B">
        <w:rPr>
          <w:rFonts w:ascii="Calibri" w:hAnsi="Calibri" w:cs="Calibri"/>
          <w:sz w:val="20"/>
          <w:szCs w:val="20"/>
        </w:rPr>
        <w:t>Subcontractor</w:t>
      </w:r>
      <w:r w:rsidRPr="00737E8B">
        <w:rPr>
          <w:rFonts w:ascii="Calibri" w:hAnsi="Calibri" w:cs="Calibri"/>
          <w:sz w:val="20"/>
          <w:szCs w:val="20"/>
        </w:rPr>
        <w:t xml:space="preserve"> will sign and return the </w:t>
      </w:r>
      <w:r w:rsidR="00AA6F62" w:rsidRPr="00737E8B">
        <w:rPr>
          <w:rFonts w:ascii="Calibri" w:hAnsi="Calibri" w:cs="Calibri"/>
          <w:sz w:val="20"/>
          <w:szCs w:val="20"/>
        </w:rPr>
        <w:t>Subcontractor</w:t>
      </w:r>
      <w:r w:rsidRPr="00737E8B">
        <w:rPr>
          <w:rFonts w:ascii="Calibri" w:hAnsi="Calibri" w:cs="Calibri"/>
          <w:sz w:val="20"/>
          <w:szCs w:val="20"/>
        </w:rPr>
        <w:t xml:space="preserve"> performance assessment together with any response within 15 days of receipt and will ensure that </w:t>
      </w:r>
      <w:r w:rsidR="00AA6F62" w:rsidRPr="00737E8B">
        <w:rPr>
          <w:rFonts w:ascii="Calibri" w:hAnsi="Calibri" w:cs="Calibri"/>
          <w:sz w:val="20"/>
          <w:szCs w:val="20"/>
        </w:rPr>
        <w:t>Subcontractor</w:t>
      </w:r>
      <w:r w:rsidRPr="00737E8B">
        <w:rPr>
          <w:rFonts w:ascii="Calibri" w:hAnsi="Calibri" w:cs="Calibri"/>
          <w:sz w:val="20"/>
          <w:szCs w:val="20"/>
        </w:rPr>
        <w:t xml:space="preserve"> personnel performance assessments together with any response any personnel wishes to include are signed and returned within 15 days of receipt.  </w:t>
      </w:r>
    </w:p>
    <w:p w14:paraId="51DC68AE" w14:textId="77777777" w:rsidR="00613864"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970" w:name="_Toc399327017"/>
      <w:bookmarkStart w:id="971" w:name="_Toc399328136"/>
      <w:bookmarkStart w:id="972" w:name="_Toc399328849"/>
      <w:bookmarkStart w:id="973" w:name="_Toc506808383"/>
      <w:bookmarkStart w:id="974" w:name="_Toc522417605"/>
      <w:bookmarkStart w:id="975" w:name="_Toc529564050"/>
      <w:r w:rsidRPr="00737E8B">
        <w:rPr>
          <w:rFonts w:ascii="Calibri" w:hAnsi="Calibri" w:cs="Calibri"/>
          <w:sz w:val="20"/>
          <w:szCs w:val="20"/>
        </w:rPr>
        <w:t>SPECIFIED PERSONNEL</w:t>
      </w:r>
      <w:bookmarkStart w:id="976" w:name="_Toc381252394"/>
      <w:bookmarkStart w:id="977" w:name="_Toc381865400"/>
      <w:bookmarkStart w:id="978" w:name="_Toc54156817"/>
      <w:bookmarkStart w:id="979" w:name="_Toc54369621"/>
      <w:bookmarkStart w:id="980" w:name="_Toc54373339"/>
      <w:bookmarkEnd w:id="969"/>
      <w:bookmarkEnd w:id="970"/>
      <w:bookmarkEnd w:id="971"/>
      <w:bookmarkEnd w:id="972"/>
      <w:bookmarkEnd w:id="973"/>
      <w:bookmarkEnd w:id="974"/>
      <w:bookmarkEnd w:id="975"/>
    </w:p>
    <w:p w14:paraId="76A09F0F" w14:textId="55C7DBA2" w:rsid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13864">
        <w:rPr>
          <w:rFonts w:ascii="Calibri" w:hAnsi="Calibri" w:cs="Calibri"/>
          <w:b w:val="0"/>
          <w:bCs w:val="0"/>
          <w:sz w:val="20"/>
          <w:szCs w:val="20"/>
        </w:rPr>
        <w:t xml:space="preserve">It is a material term of this Contract that, where Specified Personnel are identified in </w:t>
      </w:r>
      <w:r w:rsidRPr="00613864">
        <w:rPr>
          <w:rFonts w:ascii="Calibri" w:eastAsia="Arial Unicode MS" w:hAnsi="Calibri" w:cs="Calibri"/>
          <w:b w:val="0"/>
          <w:bCs w:val="0"/>
          <w:sz w:val="20"/>
          <w:szCs w:val="20"/>
        </w:rPr>
        <w:t>the Service</w:t>
      </w:r>
      <w:r w:rsidR="00864E69" w:rsidRPr="00613864">
        <w:rPr>
          <w:rFonts w:ascii="Calibri" w:eastAsia="Arial Unicode MS" w:hAnsi="Calibri" w:cs="Calibri"/>
          <w:b w:val="0"/>
          <w:bCs w:val="0"/>
          <w:sz w:val="20"/>
          <w:szCs w:val="20"/>
        </w:rPr>
        <w:t>s</w:t>
      </w:r>
      <w:r w:rsidRPr="00613864">
        <w:rPr>
          <w:rFonts w:ascii="Calibri" w:eastAsia="Arial Unicode MS" w:hAnsi="Calibri" w:cs="Calibri"/>
          <w:b w:val="0"/>
          <w:bCs w:val="0"/>
          <w:sz w:val="20"/>
          <w:szCs w:val="20"/>
        </w:rPr>
        <w:t xml:space="preserve"> Order,</w:t>
      </w:r>
      <w:r w:rsidRPr="00613864">
        <w:rPr>
          <w:rFonts w:ascii="Calibri" w:hAnsi="Calibri" w:cs="Calibri"/>
          <w:b w:val="0"/>
          <w:bCs w:val="0"/>
          <w:sz w:val="20"/>
          <w:szCs w:val="20"/>
        </w:rPr>
        <w:t xml:space="preserve"> the Services must be provided by them in their designated roles for the term of this Contract.  If any of them are unable to do so for a period of more than ten (10) Business Days the Contractor must not remove or replace </w:t>
      </w:r>
      <w:proofErr w:type="gramStart"/>
      <w:r w:rsidRPr="00613864">
        <w:rPr>
          <w:rFonts w:ascii="Calibri" w:hAnsi="Calibri" w:cs="Calibri"/>
          <w:b w:val="0"/>
          <w:bCs w:val="0"/>
          <w:sz w:val="20"/>
          <w:szCs w:val="20"/>
        </w:rPr>
        <w:t>them, but</w:t>
      </w:r>
      <w:proofErr w:type="gramEnd"/>
      <w:r w:rsidRPr="00613864">
        <w:rPr>
          <w:rFonts w:ascii="Calibri" w:hAnsi="Calibri" w:cs="Calibri"/>
          <w:b w:val="0"/>
          <w:bCs w:val="0"/>
          <w:sz w:val="20"/>
          <w:szCs w:val="20"/>
        </w:rPr>
        <w:t xml:space="preserve"> must notify DFAT in accordance with </w:t>
      </w:r>
      <w:r w:rsidR="00B51E11" w:rsidRPr="00613864">
        <w:rPr>
          <w:rFonts w:ascii="Calibri" w:hAnsi="Calibri" w:cs="Calibri"/>
          <w:b w:val="0"/>
          <w:bCs w:val="0"/>
          <w:sz w:val="20"/>
          <w:szCs w:val="20"/>
        </w:rPr>
        <w:t>c</w:t>
      </w:r>
      <w:r w:rsidRPr="00613864">
        <w:rPr>
          <w:rFonts w:ascii="Calibri" w:hAnsi="Calibri" w:cs="Calibri"/>
          <w:b w:val="0"/>
          <w:bCs w:val="0"/>
          <w:sz w:val="20"/>
          <w:szCs w:val="20"/>
        </w:rPr>
        <w:t xml:space="preserve">lause </w:t>
      </w:r>
      <w:r w:rsidR="00410ED4" w:rsidRPr="00613864">
        <w:rPr>
          <w:rFonts w:ascii="Calibri" w:hAnsi="Calibri" w:cs="Calibri"/>
          <w:b w:val="0"/>
          <w:bCs w:val="0"/>
          <w:sz w:val="20"/>
          <w:szCs w:val="20"/>
        </w:rPr>
        <w:fldChar w:fldCharType="begin"/>
      </w:r>
      <w:r w:rsidR="00410ED4" w:rsidRPr="00613864">
        <w:rPr>
          <w:rFonts w:ascii="Calibri" w:hAnsi="Calibri" w:cs="Calibri"/>
          <w:b w:val="0"/>
          <w:bCs w:val="0"/>
          <w:sz w:val="20"/>
          <w:szCs w:val="20"/>
        </w:rPr>
        <w:instrText xml:space="preserve"> REF _Ref83045133 \r \h  \* MERGEFORMAT </w:instrText>
      </w:r>
      <w:r w:rsidR="00410ED4" w:rsidRPr="00613864">
        <w:rPr>
          <w:rFonts w:ascii="Calibri" w:hAnsi="Calibri" w:cs="Calibri"/>
          <w:b w:val="0"/>
          <w:bCs w:val="0"/>
          <w:sz w:val="20"/>
          <w:szCs w:val="20"/>
        </w:rPr>
      </w:r>
      <w:r w:rsidR="00410ED4" w:rsidRPr="00613864">
        <w:rPr>
          <w:rFonts w:ascii="Calibri" w:hAnsi="Calibri" w:cs="Calibri"/>
          <w:b w:val="0"/>
          <w:bCs w:val="0"/>
          <w:sz w:val="20"/>
          <w:szCs w:val="20"/>
        </w:rPr>
        <w:fldChar w:fldCharType="separate"/>
      </w:r>
      <w:r w:rsidR="00F623C9">
        <w:rPr>
          <w:rFonts w:ascii="Calibri" w:hAnsi="Calibri" w:cs="Calibri"/>
          <w:b w:val="0"/>
          <w:bCs w:val="0"/>
          <w:sz w:val="20"/>
          <w:szCs w:val="20"/>
        </w:rPr>
        <w:t>22</w:t>
      </w:r>
      <w:r w:rsidR="00410ED4" w:rsidRPr="00613864">
        <w:rPr>
          <w:rFonts w:ascii="Calibri" w:hAnsi="Calibri" w:cs="Calibri"/>
          <w:b w:val="0"/>
          <w:bCs w:val="0"/>
          <w:sz w:val="20"/>
          <w:szCs w:val="20"/>
        </w:rPr>
        <w:fldChar w:fldCharType="end"/>
      </w:r>
      <w:r w:rsidRPr="00613864">
        <w:rPr>
          <w:rFonts w:ascii="Calibri" w:hAnsi="Calibri" w:cs="Calibri"/>
          <w:b w:val="0"/>
          <w:bCs w:val="0"/>
          <w:sz w:val="20"/>
          <w:szCs w:val="20"/>
        </w:rPr>
        <w:t xml:space="preserve"> (Notices) and seek DFAT’s approval for proposed replacement personnel within ten (10) Business Days and at no additional cost to DFAT.</w:t>
      </w:r>
      <w:bookmarkEnd w:id="976"/>
      <w:bookmarkEnd w:id="977"/>
    </w:p>
    <w:p w14:paraId="4B2AF40E" w14:textId="060D934D"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36554">
        <w:rPr>
          <w:rFonts w:ascii="Calibri" w:hAnsi="Calibri" w:cs="Calibri"/>
          <w:b w:val="0"/>
          <w:bCs w:val="0"/>
          <w:sz w:val="20"/>
          <w:szCs w:val="20"/>
        </w:rPr>
        <w:t xml:space="preserve">The Contractor must advise DFAT promptly in writing of any change in the circumstances of any </w:t>
      </w:r>
      <w:r w:rsidR="00E2533A" w:rsidRPr="00636554">
        <w:rPr>
          <w:rFonts w:ascii="Calibri" w:hAnsi="Calibri" w:cs="Calibri"/>
          <w:b w:val="0"/>
          <w:bCs w:val="0"/>
          <w:sz w:val="20"/>
          <w:szCs w:val="20"/>
        </w:rPr>
        <w:t>Personnel</w:t>
      </w:r>
      <w:r w:rsidRPr="00636554">
        <w:rPr>
          <w:rFonts w:ascii="Calibri" w:hAnsi="Calibri" w:cs="Calibri"/>
          <w:b w:val="0"/>
          <w:bCs w:val="0"/>
          <w:sz w:val="20"/>
          <w:szCs w:val="20"/>
        </w:rPr>
        <w:t xml:space="preserve"> that would reasonably be considered likely to affect DFAT’s assessment of the person under the Contrac</w:t>
      </w:r>
      <w:bookmarkEnd w:id="978"/>
      <w:bookmarkEnd w:id="979"/>
      <w:bookmarkEnd w:id="980"/>
      <w:r w:rsidRPr="00636554">
        <w:rPr>
          <w:rFonts w:ascii="Calibri" w:hAnsi="Calibri" w:cs="Calibri"/>
          <w:b w:val="0"/>
          <w:bCs w:val="0"/>
          <w:sz w:val="20"/>
          <w:szCs w:val="20"/>
        </w:rPr>
        <w:t xml:space="preserve">t.  In the event DFAT directs the Contractor to remove any Personnel </w:t>
      </w:r>
      <w:proofErr w:type="gramStart"/>
      <w:r w:rsidRPr="00636554">
        <w:rPr>
          <w:rFonts w:ascii="Calibri" w:hAnsi="Calibri" w:cs="Calibri"/>
          <w:b w:val="0"/>
          <w:bCs w:val="0"/>
          <w:sz w:val="20"/>
          <w:szCs w:val="20"/>
        </w:rPr>
        <w:t>as a result of</w:t>
      </w:r>
      <w:proofErr w:type="gramEnd"/>
      <w:r w:rsidRPr="00636554">
        <w:rPr>
          <w:rFonts w:ascii="Calibri" w:hAnsi="Calibri" w:cs="Calibri"/>
          <w:b w:val="0"/>
          <w:bCs w:val="0"/>
          <w:sz w:val="20"/>
          <w:szCs w:val="20"/>
        </w:rPr>
        <w:t xml:space="preserve"> notification under this Clause, the Contractor must identify replacement personnel within ten (10) Business Days.</w:t>
      </w:r>
    </w:p>
    <w:p w14:paraId="49E1A576" w14:textId="77777777"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81" w:name="_Toc381252405"/>
      <w:bookmarkStart w:id="982" w:name="_Toc381865411"/>
      <w:r w:rsidRPr="00636554">
        <w:rPr>
          <w:rFonts w:ascii="Calibri" w:hAnsi="Calibri" w:cs="Calibri"/>
          <w:b w:val="0"/>
          <w:bCs w:val="0"/>
          <w:sz w:val="20"/>
          <w:szCs w:val="20"/>
        </w:rPr>
        <w:t xml:space="preserve">The Contractor must only propose replacement personnel with suitable skills and qualifications to act as replacement Specified Personnel and able to commence providing the Services under this Contract </w:t>
      </w:r>
      <w:r w:rsidRPr="00636554">
        <w:rPr>
          <w:rFonts w:ascii="Calibri" w:hAnsi="Calibri" w:cs="Calibri"/>
          <w:b w:val="0"/>
          <w:bCs w:val="0"/>
          <w:sz w:val="20"/>
          <w:szCs w:val="20"/>
        </w:rPr>
        <w:lastRenderedPageBreak/>
        <w:t>immediately</w:t>
      </w:r>
      <w:bookmarkEnd w:id="981"/>
      <w:bookmarkEnd w:id="982"/>
      <w:r w:rsidRPr="00636554">
        <w:rPr>
          <w:rFonts w:ascii="Calibri" w:hAnsi="Calibri" w:cs="Calibri"/>
          <w:b w:val="0"/>
          <w:bCs w:val="0"/>
          <w:sz w:val="20"/>
          <w:szCs w:val="20"/>
        </w:rPr>
        <w:t>.</w:t>
      </w:r>
    </w:p>
    <w:p w14:paraId="70957AAD" w14:textId="5969A593"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83" w:name="_Toc381252424"/>
      <w:bookmarkStart w:id="984" w:name="_Toc381865430"/>
      <w:r w:rsidRPr="00636554">
        <w:rPr>
          <w:rFonts w:ascii="Calibri" w:hAnsi="Calibri" w:cs="Calibri"/>
          <w:b w:val="0"/>
          <w:bCs w:val="0"/>
          <w:sz w:val="20"/>
          <w:szCs w:val="20"/>
        </w:rPr>
        <w:t xml:space="preserve">DFAT may give notice to the Contractor in </w:t>
      </w:r>
      <w:r w:rsidRPr="00635BB2">
        <w:rPr>
          <w:rFonts w:ascii="Calibri" w:hAnsi="Calibri" w:cs="Calibri"/>
          <w:b w:val="0"/>
          <w:bCs w:val="0"/>
          <w:sz w:val="20"/>
          <w:szCs w:val="20"/>
        </w:rPr>
        <w:t xml:space="preserve">accordance with </w:t>
      </w:r>
      <w:r w:rsidR="00B51E11" w:rsidRPr="00635BB2">
        <w:rPr>
          <w:rFonts w:ascii="Calibri" w:hAnsi="Calibri" w:cs="Calibri"/>
          <w:sz w:val="20"/>
          <w:szCs w:val="20"/>
        </w:rPr>
        <w:t>c</w:t>
      </w:r>
      <w:r w:rsidRPr="00635BB2">
        <w:rPr>
          <w:rFonts w:ascii="Calibri" w:hAnsi="Calibri" w:cs="Calibri"/>
          <w:sz w:val="20"/>
          <w:szCs w:val="20"/>
        </w:rPr>
        <w:t>lause </w:t>
      </w:r>
      <w:r w:rsidR="00410ED4" w:rsidRPr="00635BB2">
        <w:rPr>
          <w:rFonts w:ascii="Calibri" w:hAnsi="Calibri" w:cs="Calibri"/>
          <w:sz w:val="20"/>
          <w:szCs w:val="20"/>
        </w:rPr>
        <w:fldChar w:fldCharType="begin"/>
      </w:r>
      <w:r w:rsidR="00410ED4" w:rsidRPr="00635BB2">
        <w:rPr>
          <w:rFonts w:ascii="Calibri" w:hAnsi="Calibri" w:cs="Calibri"/>
          <w:sz w:val="20"/>
          <w:szCs w:val="20"/>
        </w:rPr>
        <w:instrText xml:space="preserve"> REF _Ref83045156 \r \h  \* MERGEFORMAT </w:instrText>
      </w:r>
      <w:r w:rsidR="00410ED4" w:rsidRPr="00635BB2">
        <w:rPr>
          <w:rFonts w:ascii="Calibri" w:hAnsi="Calibri" w:cs="Calibri"/>
          <w:sz w:val="20"/>
          <w:szCs w:val="20"/>
        </w:rPr>
      </w:r>
      <w:r w:rsidR="00410ED4" w:rsidRPr="00635BB2">
        <w:rPr>
          <w:rFonts w:ascii="Calibri" w:hAnsi="Calibri" w:cs="Calibri"/>
          <w:sz w:val="20"/>
          <w:szCs w:val="20"/>
        </w:rPr>
        <w:fldChar w:fldCharType="separate"/>
      </w:r>
      <w:r w:rsidR="00F623C9">
        <w:rPr>
          <w:rFonts w:ascii="Calibri" w:hAnsi="Calibri" w:cs="Calibri"/>
          <w:sz w:val="20"/>
          <w:szCs w:val="20"/>
        </w:rPr>
        <w:t>22</w:t>
      </w:r>
      <w:r w:rsidR="00410ED4" w:rsidRPr="00635BB2">
        <w:rPr>
          <w:rFonts w:ascii="Calibri" w:hAnsi="Calibri" w:cs="Calibri"/>
          <w:sz w:val="20"/>
          <w:szCs w:val="20"/>
        </w:rPr>
        <w:fldChar w:fldCharType="end"/>
      </w:r>
      <w:r w:rsidRPr="00635BB2">
        <w:rPr>
          <w:rFonts w:ascii="Calibri" w:hAnsi="Calibri" w:cs="Calibri"/>
          <w:sz w:val="20"/>
          <w:szCs w:val="20"/>
        </w:rPr>
        <w:t xml:space="preserve"> </w:t>
      </w:r>
      <w:r w:rsidR="00B51E11" w:rsidRPr="00635BB2">
        <w:rPr>
          <w:rFonts w:ascii="Calibri" w:hAnsi="Calibri" w:cs="Calibri"/>
          <w:sz w:val="20"/>
          <w:szCs w:val="20"/>
        </w:rPr>
        <w:t>(Notices)</w:t>
      </w:r>
      <w:r w:rsidR="00B51E11" w:rsidRPr="00635BB2">
        <w:rPr>
          <w:rFonts w:ascii="Calibri" w:hAnsi="Calibri" w:cs="Calibri"/>
          <w:b w:val="0"/>
          <w:bCs w:val="0"/>
          <w:sz w:val="20"/>
          <w:szCs w:val="20"/>
        </w:rPr>
        <w:t xml:space="preserve"> </w:t>
      </w:r>
      <w:r w:rsidRPr="00635BB2">
        <w:rPr>
          <w:rFonts w:ascii="Calibri" w:hAnsi="Calibri" w:cs="Calibri"/>
          <w:b w:val="0"/>
          <w:bCs w:val="0"/>
          <w:sz w:val="20"/>
          <w:szCs w:val="20"/>
        </w:rPr>
        <w:t>requiring</w:t>
      </w:r>
      <w:r w:rsidRPr="00636554">
        <w:rPr>
          <w:rFonts w:ascii="Calibri" w:hAnsi="Calibri" w:cs="Calibri"/>
          <w:b w:val="0"/>
          <w:bCs w:val="0"/>
          <w:sz w:val="20"/>
          <w:szCs w:val="20"/>
        </w:rPr>
        <w:t xml:space="preserve"> the Contractor to remove any Personnel from work in respect of the provision of the Services and propose new Personnel in accordance with </w:t>
      </w:r>
      <w:r w:rsidR="00B51E11" w:rsidRPr="00710B8F">
        <w:rPr>
          <w:rFonts w:ascii="Calibri" w:hAnsi="Calibri" w:cs="Calibri"/>
          <w:sz w:val="20"/>
          <w:szCs w:val="20"/>
        </w:rPr>
        <w:t>c</w:t>
      </w:r>
      <w:r w:rsidRPr="00710B8F">
        <w:rPr>
          <w:rFonts w:ascii="Calibri" w:hAnsi="Calibri" w:cs="Calibri"/>
          <w:sz w:val="20"/>
          <w:szCs w:val="20"/>
        </w:rPr>
        <w:t>lauses 3</w:t>
      </w:r>
      <w:r w:rsidR="0082502C" w:rsidRPr="00710B8F">
        <w:rPr>
          <w:rFonts w:ascii="Calibri" w:hAnsi="Calibri" w:cs="Calibri"/>
          <w:sz w:val="20"/>
          <w:szCs w:val="20"/>
        </w:rPr>
        <w:t>3</w:t>
      </w:r>
      <w:r w:rsidRPr="00710B8F">
        <w:rPr>
          <w:rFonts w:ascii="Calibri" w:hAnsi="Calibri" w:cs="Calibri"/>
          <w:sz w:val="20"/>
          <w:szCs w:val="20"/>
        </w:rPr>
        <w:t>.</w:t>
      </w:r>
      <w:bookmarkEnd w:id="983"/>
      <w:bookmarkEnd w:id="984"/>
      <w:r w:rsidRPr="00710B8F">
        <w:rPr>
          <w:rFonts w:ascii="Calibri" w:hAnsi="Calibri" w:cs="Calibri"/>
          <w:sz w:val="20"/>
          <w:szCs w:val="20"/>
        </w:rPr>
        <w:t>1 and 3</w:t>
      </w:r>
      <w:r w:rsidR="0082502C" w:rsidRPr="00710B8F">
        <w:rPr>
          <w:rFonts w:ascii="Calibri" w:hAnsi="Calibri" w:cs="Calibri"/>
          <w:sz w:val="20"/>
          <w:szCs w:val="20"/>
        </w:rPr>
        <w:t>3</w:t>
      </w:r>
      <w:r w:rsidRPr="00710B8F">
        <w:rPr>
          <w:rFonts w:ascii="Calibri" w:hAnsi="Calibri" w:cs="Calibri"/>
          <w:sz w:val="20"/>
          <w:szCs w:val="20"/>
        </w:rPr>
        <w:t>.2</w:t>
      </w:r>
      <w:r w:rsidRPr="00636554">
        <w:rPr>
          <w:rFonts w:ascii="Calibri" w:hAnsi="Calibri" w:cs="Calibri"/>
          <w:b w:val="0"/>
          <w:bCs w:val="0"/>
          <w:sz w:val="20"/>
          <w:szCs w:val="20"/>
        </w:rPr>
        <w:t>.</w:t>
      </w:r>
    </w:p>
    <w:p w14:paraId="319044BF" w14:textId="77777777"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85" w:name="_Toc381252379"/>
      <w:bookmarkStart w:id="986" w:name="_Toc381865385"/>
      <w:r w:rsidRPr="00636554">
        <w:rPr>
          <w:rFonts w:ascii="Calibri" w:hAnsi="Calibri" w:cs="Calibri"/>
          <w:b w:val="0"/>
          <w:bCs w:val="0"/>
          <w:sz w:val="20"/>
          <w:szCs w:val="20"/>
        </w:rPr>
        <w:t>The Contractor must not engage a currently serving Commonwealth employee in any capacity in connection with the Services without DFAT’s prior written approval.</w:t>
      </w:r>
      <w:bookmarkEnd w:id="985"/>
      <w:bookmarkEnd w:id="986"/>
    </w:p>
    <w:p w14:paraId="06AA1DA5" w14:textId="77777777"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87" w:name="_Toc381252380"/>
      <w:bookmarkStart w:id="988" w:name="_Toc381865386"/>
      <w:r w:rsidRPr="00636554">
        <w:rPr>
          <w:rFonts w:ascii="Calibri" w:hAnsi="Calibri" w:cs="Calibri"/>
          <w:b w:val="0"/>
          <w:bCs w:val="0"/>
          <w:sz w:val="20"/>
          <w:szCs w:val="20"/>
        </w:rPr>
        <w:t>The Contractor must not engage a Former DFAT Employee in any capacity in connection with the Services unless DFAT has approved the engagement.</w:t>
      </w:r>
    </w:p>
    <w:p w14:paraId="473FF6A4" w14:textId="77777777" w:rsidR="00C35877" w:rsidRPr="00636554"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636554">
        <w:rPr>
          <w:rFonts w:ascii="Calibri" w:hAnsi="Calibri" w:cs="Calibri"/>
          <w:b w:val="0"/>
          <w:bCs w:val="0"/>
          <w:sz w:val="20"/>
          <w:szCs w:val="20"/>
        </w:rPr>
        <w:t>When engaging Personnel for work in a Partner Country, the Contractor will use its best endeavours to ensure they are certified as fit and healthy by a legally qualified medical practitioner to work in the Partner Country, and have received the necessary medical advice, including that on vaccinations and other preventive medical assistance allowing them to undertake work in-country in a safe manner</w:t>
      </w:r>
      <w:bookmarkEnd w:id="987"/>
      <w:bookmarkEnd w:id="988"/>
      <w:r w:rsidRPr="00636554">
        <w:rPr>
          <w:rFonts w:ascii="Calibri" w:hAnsi="Calibri" w:cs="Calibri"/>
          <w:b w:val="0"/>
          <w:bCs w:val="0"/>
          <w:sz w:val="20"/>
          <w:szCs w:val="20"/>
        </w:rPr>
        <w:t xml:space="preserve">.  </w:t>
      </w:r>
    </w:p>
    <w:p w14:paraId="7BE5D827" w14:textId="2A70DFBD"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989" w:name="_Toc399327018"/>
      <w:bookmarkStart w:id="990" w:name="_Toc399328137"/>
      <w:bookmarkStart w:id="991" w:name="_Toc399328850"/>
      <w:bookmarkStart w:id="992" w:name="_Toc506808384"/>
      <w:bookmarkStart w:id="993" w:name="_Toc522417606"/>
      <w:bookmarkStart w:id="994" w:name="_Toc529564051"/>
      <w:r w:rsidRPr="00737E8B">
        <w:rPr>
          <w:rFonts w:ascii="Calibri" w:hAnsi="Calibri" w:cs="Calibri"/>
          <w:sz w:val="20"/>
          <w:szCs w:val="20"/>
        </w:rPr>
        <w:t>SUBCONTRACTING</w:t>
      </w:r>
      <w:bookmarkEnd w:id="989"/>
      <w:bookmarkEnd w:id="990"/>
      <w:bookmarkEnd w:id="991"/>
      <w:bookmarkEnd w:id="992"/>
      <w:bookmarkEnd w:id="993"/>
      <w:bookmarkEnd w:id="994"/>
    </w:p>
    <w:p w14:paraId="3BA2438F" w14:textId="77777777" w:rsidR="00C35877" w:rsidRPr="00E50203"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995" w:name="_Toc54369757"/>
      <w:bookmarkStart w:id="996" w:name="_Toc54373475"/>
      <w:bookmarkStart w:id="997" w:name="_Toc381252670"/>
      <w:bookmarkStart w:id="998" w:name="_Toc381865743"/>
      <w:bookmarkStart w:id="999" w:name="_Toc383446161"/>
      <w:bookmarkStart w:id="1000" w:name="_Toc54156937"/>
      <w:r w:rsidRPr="00E50203">
        <w:rPr>
          <w:rFonts w:ascii="Calibri" w:hAnsi="Calibri" w:cs="Calibri"/>
          <w:b w:val="0"/>
          <w:bCs w:val="0"/>
          <w:sz w:val="20"/>
          <w:szCs w:val="20"/>
        </w:rPr>
        <w:t>The Contractor must not:</w:t>
      </w:r>
    </w:p>
    <w:p w14:paraId="5B06944C" w14:textId="6BEA63D0" w:rsidR="00C35877" w:rsidRPr="00710B8F" w:rsidRDefault="000E00CD">
      <w:pPr>
        <w:pStyle w:val="Indent2"/>
        <w:widowControl w:val="0"/>
        <w:numPr>
          <w:ilvl w:val="0"/>
          <w:numId w:val="47"/>
        </w:numPr>
        <w:spacing w:before="120" w:after="0" w:line="240" w:lineRule="auto"/>
        <w:ind w:left="1276" w:hanging="567"/>
        <w:jc w:val="both"/>
        <w:rPr>
          <w:rFonts w:ascii="Calibri" w:hAnsi="Calibri" w:cs="Calibri"/>
          <w:sz w:val="20"/>
          <w:szCs w:val="20"/>
        </w:rPr>
      </w:pPr>
      <w:r w:rsidRPr="00710B8F">
        <w:rPr>
          <w:rFonts w:ascii="Calibri" w:hAnsi="Calibri" w:cs="Calibri"/>
          <w:sz w:val="20"/>
          <w:szCs w:val="20"/>
        </w:rPr>
        <w:t xml:space="preserve">subcontract </w:t>
      </w:r>
      <w:r w:rsidR="00C35877" w:rsidRPr="00710B8F">
        <w:rPr>
          <w:rFonts w:ascii="Calibri" w:hAnsi="Calibri" w:cs="Calibri"/>
          <w:sz w:val="20"/>
          <w:szCs w:val="20"/>
        </w:rPr>
        <w:t xml:space="preserve">the provision of the whole </w:t>
      </w:r>
      <w:r w:rsidRPr="00710B8F">
        <w:rPr>
          <w:rFonts w:ascii="Calibri" w:hAnsi="Calibri" w:cs="Calibri"/>
          <w:sz w:val="20"/>
          <w:szCs w:val="20"/>
        </w:rPr>
        <w:t xml:space="preserve">or any part </w:t>
      </w:r>
      <w:r w:rsidR="00C35877" w:rsidRPr="00710B8F">
        <w:rPr>
          <w:rFonts w:ascii="Calibri" w:hAnsi="Calibri" w:cs="Calibri"/>
          <w:sz w:val="20"/>
          <w:szCs w:val="20"/>
        </w:rPr>
        <w:t>of the Services</w:t>
      </w:r>
      <w:r w:rsidRPr="00710B8F">
        <w:rPr>
          <w:rFonts w:ascii="Calibri" w:hAnsi="Calibri" w:cs="Calibri"/>
          <w:sz w:val="20"/>
          <w:szCs w:val="20"/>
        </w:rPr>
        <w:t xml:space="preserve"> to</w:t>
      </w:r>
      <w:r w:rsidR="00C35877" w:rsidRPr="00710B8F">
        <w:rPr>
          <w:rFonts w:ascii="Calibri" w:hAnsi="Calibri" w:cs="Calibri"/>
          <w:sz w:val="20"/>
          <w:szCs w:val="20"/>
        </w:rPr>
        <w:t xml:space="preserve">; or </w:t>
      </w:r>
    </w:p>
    <w:p w14:paraId="17135055" w14:textId="77777777" w:rsidR="00922AF7" w:rsidRPr="00710B8F" w:rsidRDefault="00C35877">
      <w:pPr>
        <w:pStyle w:val="Indent2"/>
        <w:widowControl w:val="0"/>
        <w:numPr>
          <w:ilvl w:val="0"/>
          <w:numId w:val="47"/>
        </w:numPr>
        <w:spacing w:before="120" w:after="0" w:line="240" w:lineRule="auto"/>
        <w:ind w:left="1276" w:hanging="567"/>
        <w:jc w:val="both"/>
        <w:rPr>
          <w:rFonts w:ascii="Calibri" w:hAnsi="Calibri" w:cs="Calibri"/>
          <w:sz w:val="20"/>
          <w:szCs w:val="20"/>
        </w:rPr>
      </w:pPr>
      <w:proofErr w:type="gramStart"/>
      <w:r w:rsidRPr="00710B8F">
        <w:rPr>
          <w:rFonts w:ascii="Calibri" w:hAnsi="Calibri" w:cs="Calibri"/>
          <w:sz w:val="20"/>
          <w:szCs w:val="20"/>
        </w:rPr>
        <w:t>enter into</w:t>
      </w:r>
      <w:proofErr w:type="gramEnd"/>
      <w:r w:rsidRPr="00710B8F">
        <w:rPr>
          <w:rFonts w:ascii="Calibri" w:hAnsi="Calibri" w:cs="Calibri"/>
          <w:sz w:val="20"/>
          <w:szCs w:val="20"/>
        </w:rPr>
        <w:t xml:space="preserve"> or maintai</w:t>
      </w:r>
      <w:r w:rsidR="00AA6F62" w:rsidRPr="00710B8F">
        <w:rPr>
          <w:rFonts w:ascii="Calibri" w:hAnsi="Calibri" w:cs="Calibri"/>
          <w:sz w:val="20"/>
          <w:szCs w:val="20"/>
        </w:rPr>
        <w:t>n a S</w:t>
      </w:r>
      <w:r w:rsidRPr="00710B8F">
        <w:rPr>
          <w:rFonts w:ascii="Calibri" w:hAnsi="Calibri" w:cs="Calibri"/>
          <w:sz w:val="20"/>
          <w:szCs w:val="20"/>
        </w:rPr>
        <w:t xml:space="preserve">ubcontract relating to the provision of the Services with </w:t>
      </w:r>
    </w:p>
    <w:p w14:paraId="26740F2A" w14:textId="2F91DE80" w:rsidR="00C35877" w:rsidRPr="00710B8F" w:rsidRDefault="00C35877" w:rsidP="00C04CC8">
      <w:pPr>
        <w:pStyle w:val="Indent2"/>
        <w:widowControl w:val="0"/>
        <w:spacing w:before="120" w:after="0" w:line="240" w:lineRule="auto"/>
        <w:ind w:left="709"/>
        <w:jc w:val="both"/>
        <w:rPr>
          <w:rFonts w:ascii="Calibri" w:hAnsi="Calibri" w:cs="Calibri"/>
          <w:sz w:val="20"/>
          <w:szCs w:val="20"/>
        </w:rPr>
      </w:pPr>
      <w:r w:rsidRPr="00710B8F">
        <w:rPr>
          <w:rFonts w:ascii="Calibri" w:hAnsi="Calibri" w:cs="Calibri"/>
          <w:sz w:val="20"/>
          <w:szCs w:val="20"/>
        </w:rPr>
        <w:t>a person who is or an entity which is listed on</w:t>
      </w:r>
      <w:r w:rsidR="00E2533A" w:rsidRPr="00710B8F">
        <w:rPr>
          <w:rFonts w:ascii="Calibri" w:hAnsi="Calibri" w:cs="Calibri"/>
          <w:sz w:val="20"/>
          <w:szCs w:val="20"/>
        </w:rPr>
        <w:t xml:space="preserve"> the Criminal Code Act List, the DFAT Consolidated List,</w:t>
      </w:r>
      <w:r w:rsidRPr="00710B8F">
        <w:rPr>
          <w:rFonts w:ascii="Calibri" w:hAnsi="Calibri" w:cs="Calibri"/>
          <w:sz w:val="20"/>
          <w:szCs w:val="20"/>
        </w:rPr>
        <w:t xml:space="preserve"> a World Bank List or a Relevant List.</w:t>
      </w:r>
    </w:p>
    <w:p w14:paraId="4B4E9D19" w14:textId="06453066" w:rsidR="002368F7" w:rsidRPr="00710B8F" w:rsidRDefault="002368F7">
      <w:pPr>
        <w:pStyle w:val="Heading1"/>
        <w:widowControl w:val="0"/>
        <w:numPr>
          <w:ilvl w:val="1"/>
          <w:numId w:val="227"/>
        </w:numPr>
        <w:spacing w:before="120"/>
        <w:ind w:left="709" w:hanging="709"/>
        <w:jc w:val="both"/>
        <w:rPr>
          <w:rFonts w:ascii="Calibri" w:hAnsi="Calibri" w:cs="Calibri"/>
          <w:b w:val="0"/>
          <w:bCs w:val="0"/>
          <w:sz w:val="20"/>
          <w:szCs w:val="20"/>
        </w:rPr>
      </w:pPr>
      <w:bookmarkStart w:id="1001" w:name="_Toc381252671"/>
      <w:bookmarkStart w:id="1002" w:name="_Toc381865744"/>
      <w:bookmarkStart w:id="1003" w:name="_Toc383446162"/>
      <w:bookmarkEnd w:id="995"/>
      <w:bookmarkEnd w:id="996"/>
      <w:bookmarkEnd w:id="997"/>
      <w:bookmarkEnd w:id="998"/>
      <w:bookmarkEnd w:id="999"/>
      <w:bookmarkEnd w:id="1000"/>
      <w:r w:rsidRPr="00710B8F">
        <w:rPr>
          <w:rFonts w:ascii="Calibri" w:hAnsi="Calibri" w:cs="Calibri"/>
          <w:b w:val="0"/>
          <w:bCs w:val="0"/>
          <w:sz w:val="20"/>
          <w:szCs w:val="20"/>
        </w:rPr>
        <w:t xml:space="preserve">The Contractor must obtain DFAT’s prior written approval to subcontract with any third party, except Specified Personnel, to the value of AUD100,000 or more.  In granting its approval, DFAT may impose any conditions it considers appropriate. </w:t>
      </w:r>
    </w:p>
    <w:p w14:paraId="28E96FF4" w14:textId="5A8497DE" w:rsidR="00C35877" w:rsidRPr="00710B8F"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710B8F">
        <w:rPr>
          <w:rFonts w:ascii="Calibri" w:hAnsi="Calibri" w:cs="Calibri"/>
          <w:b w:val="0"/>
          <w:bCs w:val="0"/>
          <w:sz w:val="20"/>
          <w:szCs w:val="20"/>
        </w:rPr>
        <w:t xml:space="preserve">Where DFAT objects to the Contractor’s preferred subcontractor or </w:t>
      </w:r>
      <w:r w:rsidR="00027C6F" w:rsidRPr="00710B8F">
        <w:rPr>
          <w:rFonts w:ascii="Calibri" w:hAnsi="Calibri" w:cs="Calibri"/>
          <w:b w:val="0"/>
          <w:bCs w:val="0"/>
          <w:sz w:val="20"/>
          <w:szCs w:val="20"/>
        </w:rPr>
        <w:t>DFAT nominates a particular sub</w:t>
      </w:r>
      <w:r w:rsidRPr="00710B8F">
        <w:rPr>
          <w:rFonts w:ascii="Calibri" w:hAnsi="Calibri" w:cs="Calibri"/>
          <w:b w:val="0"/>
          <w:bCs w:val="0"/>
          <w:sz w:val="20"/>
          <w:szCs w:val="20"/>
        </w:rPr>
        <w:t xml:space="preserve">contractor in place of the Contractor’s preferred subcontractor, the Contractor must enter into an agreement with the subcontractor as directed by DFAT </w:t>
      </w:r>
      <w:proofErr w:type="gramStart"/>
      <w:r w:rsidRPr="00710B8F">
        <w:rPr>
          <w:rFonts w:ascii="Calibri" w:hAnsi="Calibri" w:cs="Calibri"/>
          <w:b w:val="0"/>
          <w:bCs w:val="0"/>
          <w:sz w:val="20"/>
          <w:szCs w:val="20"/>
        </w:rPr>
        <w:t>on the basis of</w:t>
      </w:r>
      <w:proofErr w:type="gramEnd"/>
      <w:r w:rsidRPr="00710B8F">
        <w:rPr>
          <w:rFonts w:ascii="Calibri" w:hAnsi="Calibri" w:cs="Calibri"/>
          <w:b w:val="0"/>
          <w:bCs w:val="0"/>
          <w:sz w:val="20"/>
          <w:szCs w:val="20"/>
        </w:rPr>
        <w:t xml:space="preserve"> remuneration approved by DFAT and provide DFAT with a copy of the executed </w:t>
      </w:r>
      <w:r w:rsidR="00922AF7" w:rsidRPr="00710B8F">
        <w:rPr>
          <w:rFonts w:ascii="Calibri" w:hAnsi="Calibri" w:cs="Calibri"/>
          <w:b w:val="0"/>
          <w:bCs w:val="0"/>
          <w:sz w:val="20"/>
          <w:szCs w:val="20"/>
        </w:rPr>
        <w:t>Subcontract</w:t>
      </w:r>
      <w:r w:rsidRPr="00710B8F">
        <w:rPr>
          <w:rFonts w:ascii="Calibri" w:hAnsi="Calibri" w:cs="Calibri"/>
          <w:b w:val="0"/>
          <w:bCs w:val="0"/>
          <w:sz w:val="20"/>
          <w:szCs w:val="20"/>
        </w:rPr>
        <w:t>.</w:t>
      </w:r>
    </w:p>
    <w:p w14:paraId="1E78B71D" w14:textId="2BC30314" w:rsidR="00C35877" w:rsidRPr="00710B8F"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710B8F">
        <w:rPr>
          <w:rFonts w:ascii="Calibri" w:hAnsi="Calibri" w:cs="Calibri"/>
          <w:b w:val="0"/>
          <w:bCs w:val="0"/>
          <w:sz w:val="20"/>
          <w:szCs w:val="20"/>
        </w:rPr>
        <w:t>If the Contracto</w:t>
      </w:r>
      <w:r w:rsidR="00AA6F62" w:rsidRPr="00710B8F">
        <w:rPr>
          <w:rFonts w:ascii="Calibri" w:hAnsi="Calibri" w:cs="Calibri"/>
          <w:b w:val="0"/>
          <w:bCs w:val="0"/>
          <w:sz w:val="20"/>
          <w:szCs w:val="20"/>
        </w:rPr>
        <w:t xml:space="preserve">r </w:t>
      </w:r>
      <w:r w:rsidR="00922AF7" w:rsidRPr="00710B8F">
        <w:rPr>
          <w:rFonts w:ascii="Calibri" w:hAnsi="Calibri" w:cs="Calibri"/>
          <w:b w:val="0"/>
          <w:bCs w:val="0"/>
          <w:sz w:val="20"/>
          <w:szCs w:val="20"/>
        </w:rPr>
        <w:t>s</w:t>
      </w:r>
      <w:r w:rsidRPr="00710B8F">
        <w:rPr>
          <w:rFonts w:ascii="Calibri" w:hAnsi="Calibri" w:cs="Calibri"/>
          <w:b w:val="0"/>
          <w:bCs w:val="0"/>
          <w:sz w:val="20"/>
          <w:szCs w:val="20"/>
        </w:rPr>
        <w:t xml:space="preserve">ubcontracts its performance of any part of this Contract, the Contractor will remain liable for the acts, defaults and omissions of the </w:t>
      </w:r>
      <w:r w:rsidR="00AA6F62" w:rsidRPr="00710B8F">
        <w:rPr>
          <w:rFonts w:ascii="Calibri" w:hAnsi="Calibri" w:cs="Calibri"/>
          <w:b w:val="0"/>
          <w:bCs w:val="0"/>
          <w:sz w:val="20"/>
          <w:szCs w:val="20"/>
        </w:rPr>
        <w:t>Subcontractor</w:t>
      </w:r>
      <w:r w:rsidRPr="00710B8F">
        <w:rPr>
          <w:rFonts w:ascii="Calibri" w:hAnsi="Calibri" w:cs="Calibri"/>
          <w:b w:val="0"/>
          <w:bCs w:val="0"/>
          <w:sz w:val="20"/>
          <w:szCs w:val="20"/>
        </w:rPr>
        <w:t xml:space="preserve"> as if they were the Contractor’s acts, defaults and omissions.  </w:t>
      </w:r>
    </w:p>
    <w:p w14:paraId="1815945A" w14:textId="43C21AAD" w:rsidR="00C35877" w:rsidRPr="00710B8F" w:rsidRDefault="00AA6F62">
      <w:pPr>
        <w:pStyle w:val="Heading1"/>
        <w:widowControl w:val="0"/>
        <w:numPr>
          <w:ilvl w:val="1"/>
          <w:numId w:val="227"/>
        </w:numPr>
        <w:spacing w:before="120"/>
        <w:ind w:left="709" w:hanging="709"/>
        <w:jc w:val="both"/>
        <w:rPr>
          <w:rFonts w:ascii="Calibri" w:hAnsi="Calibri" w:cs="Calibri"/>
          <w:b w:val="0"/>
          <w:bCs w:val="0"/>
          <w:sz w:val="20"/>
          <w:szCs w:val="20"/>
        </w:rPr>
      </w:pPr>
      <w:r w:rsidRPr="00710B8F">
        <w:rPr>
          <w:rFonts w:ascii="Calibri" w:hAnsi="Calibri" w:cs="Calibri"/>
          <w:b w:val="0"/>
          <w:bCs w:val="0"/>
          <w:sz w:val="20"/>
          <w:szCs w:val="20"/>
        </w:rPr>
        <w:t>Any S</w:t>
      </w:r>
      <w:r w:rsidR="00C35877" w:rsidRPr="00710B8F">
        <w:rPr>
          <w:rFonts w:ascii="Calibri" w:hAnsi="Calibri" w:cs="Calibri"/>
          <w:b w:val="0"/>
          <w:bCs w:val="0"/>
          <w:sz w:val="20"/>
          <w:szCs w:val="20"/>
        </w:rPr>
        <w:t xml:space="preserve">ubcontract </w:t>
      </w:r>
      <w:proofErr w:type="gramStart"/>
      <w:r w:rsidR="00C35877" w:rsidRPr="00710B8F">
        <w:rPr>
          <w:rFonts w:ascii="Calibri" w:hAnsi="Calibri" w:cs="Calibri"/>
          <w:b w:val="0"/>
          <w:bCs w:val="0"/>
          <w:sz w:val="20"/>
          <w:szCs w:val="20"/>
        </w:rPr>
        <w:t>entered into</w:t>
      </w:r>
      <w:proofErr w:type="gramEnd"/>
      <w:r w:rsidR="00C35877" w:rsidRPr="00710B8F">
        <w:rPr>
          <w:rFonts w:ascii="Calibri" w:hAnsi="Calibri" w:cs="Calibri"/>
          <w:b w:val="0"/>
          <w:bCs w:val="0"/>
          <w:sz w:val="20"/>
          <w:szCs w:val="20"/>
        </w:rPr>
        <w:t xml:space="preserve"> by the Contractor for the performance of any part of this Contract must contain clauses:</w:t>
      </w:r>
    </w:p>
    <w:p w14:paraId="0EE8F8BF" w14:textId="2723C730" w:rsidR="00C35877" w:rsidRPr="008563B4" w:rsidRDefault="00C35877">
      <w:pPr>
        <w:pStyle w:val="Indent2"/>
        <w:numPr>
          <w:ilvl w:val="0"/>
          <w:numId w:val="62"/>
        </w:numPr>
        <w:spacing w:before="120" w:after="0" w:line="240" w:lineRule="auto"/>
        <w:ind w:left="1276" w:hanging="567"/>
        <w:rPr>
          <w:rFonts w:ascii="Calibri" w:hAnsi="Calibri" w:cs="Calibri"/>
          <w:sz w:val="20"/>
          <w:szCs w:val="20"/>
        </w:rPr>
      </w:pPr>
      <w:r w:rsidRPr="008563B4">
        <w:rPr>
          <w:rFonts w:ascii="Calibri" w:hAnsi="Calibri" w:cs="Calibri"/>
          <w:sz w:val="20"/>
          <w:szCs w:val="20"/>
        </w:rPr>
        <w:t xml:space="preserve">that authorise the Commonwealth to publish details of the name of the </w:t>
      </w:r>
      <w:r w:rsidR="00AA6F62" w:rsidRPr="008563B4">
        <w:rPr>
          <w:rFonts w:ascii="Calibri" w:hAnsi="Calibri" w:cs="Calibri"/>
          <w:sz w:val="20"/>
          <w:szCs w:val="20"/>
        </w:rPr>
        <w:t>Subcontractor</w:t>
      </w:r>
      <w:r w:rsidRPr="008563B4">
        <w:rPr>
          <w:rFonts w:ascii="Calibri" w:hAnsi="Calibri" w:cs="Calibri"/>
          <w:sz w:val="20"/>
          <w:szCs w:val="20"/>
        </w:rPr>
        <w:t xml:space="preserve"> and the nature of the Services that the </w:t>
      </w:r>
      <w:r w:rsidR="00AA6F62" w:rsidRPr="008563B4">
        <w:rPr>
          <w:rFonts w:ascii="Calibri" w:hAnsi="Calibri" w:cs="Calibri"/>
          <w:sz w:val="20"/>
          <w:szCs w:val="20"/>
        </w:rPr>
        <w:t>Subcontractor</w:t>
      </w:r>
      <w:r w:rsidRPr="008563B4">
        <w:rPr>
          <w:rFonts w:ascii="Calibri" w:hAnsi="Calibri" w:cs="Calibri"/>
          <w:sz w:val="20"/>
          <w:szCs w:val="20"/>
        </w:rPr>
        <w:t xml:space="preserve"> is subcontracted to perform;</w:t>
      </w:r>
    </w:p>
    <w:p w14:paraId="1A9B65C5" w14:textId="4E372C23" w:rsidR="00C35877" w:rsidRPr="008563B4" w:rsidRDefault="00C35877">
      <w:pPr>
        <w:pStyle w:val="Indent2"/>
        <w:numPr>
          <w:ilvl w:val="0"/>
          <w:numId w:val="62"/>
        </w:numPr>
        <w:spacing w:before="120" w:after="0" w:line="240" w:lineRule="auto"/>
        <w:ind w:left="1276" w:hanging="567"/>
        <w:jc w:val="both"/>
        <w:rPr>
          <w:rFonts w:ascii="Calibri" w:hAnsi="Calibri" w:cs="Calibri"/>
          <w:sz w:val="20"/>
          <w:szCs w:val="20"/>
        </w:rPr>
      </w:pPr>
      <w:r w:rsidRPr="008563B4">
        <w:rPr>
          <w:rFonts w:ascii="Calibri" w:hAnsi="Calibri" w:cs="Calibri"/>
          <w:sz w:val="20"/>
          <w:szCs w:val="20"/>
        </w:rPr>
        <w:t xml:space="preserve">that reserve a right of termination to take account of DFAT’s right of termination under </w:t>
      </w:r>
      <w:r w:rsidR="00761726" w:rsidRPr="008F4FE9">
        <w:rPr>
          <w:rFonts w:ascii="Calibri" w:hAnsi="Calibri" w:cs="Calibri"/>
          <w:b/>
          <w:bCs/>
          <w:sz w:val="20"/>
          <w:szCs w:val="20"/>
        </w:rPr>
        <w:t>c</w:t>
      </w:r>
      <w:r w:rsidRPr="008F4FE9">
        <w:rPr>
          <w:rFonts w:ascii="Calibri" w:hAnsi="Calibri" w:cs="Calibri"/>
          <w:b/>
          <w:bCs/>
          <w:sz w:val="20"/>
          <w:szCs w:val="20"/>
        </w:rPr>
        <w:t>lause </w:t>
      </w:r>
      <w:r w:rsidR="00C261FB">
        <w:rPr>
          <w:rFonts w:ascii="Calibri" w:hAnsi="Calibri" w:cs="Calibri"/>
          <w:b/>
          <w:bCs/>
          <w:sz w:val="20"/>
          <w:szCs w:val="20"/>
        </w:rPr>
        <w:t>51</w:t>
      </w:r>
      <w:r w:rsidRPr="008563B4">
        <w:rPr>
          <w:rFonts w:ascii="Calibri" w:hAnsi="Calibri" w:cs="Calibri"/>
          <w:sz w:val="20"/>
          <w:szCs w:val="20"/>
        </w:rPr>
        <w:t xml:space="preserve"> (Termination for Convenience); </w:t>
      </w:r>
    </w:p>
    <w:p w14:paraId="569BFAC0" w14:textId="143141D2" w:rsidR="00C35877" w:rsidRPr="008563B4" w:rsidRDefault="00C35877">
      <w:pPr>
        <w:pStyle w:val="Indent2"/>
        <w:numPr>
          <w:ilvl w:val="0"/>
          <w:numId w:val="62"/>
        </w:numPr>
        <w:spacing w:before="120" w:after="0" w:line="240" w:lineRule="auto"/>
        <w:ind w:left="1276" w:hanging="567"/>
        <w:jc w:val="both"/>
        <w:rPr>
          <w:rFonts w:ascii="Calibri" w:hAnsi="Calibri" w:cs="Calibri"/>
          <w:sz w:val="20"/>
          <w:szCs w:val="20"/>
        </w:rPr>
      </w:pPr>
      <w:r w:rsidRPr="008563B4">
        <w:rPr>
          <w:rFonts w:ascii="Calibri" w:hAnsi="Calibri" w:cs="Calibri"/>
          <w:sz w:val="20"/>
          <w:szCs w:val="20"/>
        </w:rPr>
        <w:t xml:space="preserve">under which the </w:t>
      </w:r>
      <w:r w:rsidR="00AA6F62" w:rsidRPr="008563B4">
        <w:rPr>
          <w:rFonts w:ascii="Calibri" w:hAnsi="Calibri" w:cs="Calibri"/>
          <w:sz w:val="20"/>
          <w:szCs w:val="20"/>
        </w:rPr>
        <w:t>Subcontractor</w:t>
      </w:r>
      <w:r w:rsidRPr="008563B4">
        <w:rPr>
          <w:rFonts w:ascii="Calibri" w:hAnsi="Calibri" w:cs="Calibri"/>
          <w:sz w:val="20"/>
          <w:szCs w:val="20"/>
        </w:rPr>
        <w:t xml:space="preserve"> assumes all the Contractor’s obligations (including all obligations under Australian Law and development policies), and gives all the warranties the Contractor gives, under this Contract to the extent they are relevant to the Services the </w:t>
      </w:r>
      <w:r w:rsidR="00AA6F62" w:rsidRPr="008563B4">
        <w:rPr>
          <w:rFonts w:ascii="Calibri" w:hAnsi="Calibri" w:cs="Calibri"/>
          <w:sz w:val="20"/>
          <w:szCs w:val="20"/>
        </w:rPr>
        <w:t>Subcontractor</w:t>
      </w:r>
      <w:r w:rsidRPr="008563B4">
        <w:rPr>
          <w:rFonts w:ascii="Calibri" w:hAnsi="Calibri" w:cs="Calibri"/>
          <w:sz w:val="20"/>
          <w:szCs w:val="20"/>
        </w:rPr>
        <w:t xml:space="preserve"> is subcontracted to perform; and</w:t>
      </w:r>
    </w:p>
    <w:p w14:paraId="38EF7CD4" w14:textId="69C597E1" w:rsidR="00C35877" w:rsidRPr="008563B4" w:rsidRDefault="00C35877">
      <w:pPr>
        <w:pStyle w:val="Indent2"/>
        <w:numPr>
          <w:ilvl w:val="0"/>
          <w:numId w:val="62"/>
        </w:numPr>
        <w:spacing w:before="120" w:after="0" w:line="240" w:lineRule="auto"/>
        <w:ind w:left="1276" w:hanging="567"/>
        <w:jc w:val="both"/>
        <w:rPr>
          <w:rFonts w:ascii="Calibri" w:hAnsi="Calibri" w:cs="Calibri"/>
          <w:sz w:val="20"/>
          <w:szCs w:val="20"/>
        </w:rPr>
      </w:pPr>
      <w:r w:rsidRPr="008563B4">
        <w:rPr>
          <w:rFonts w:ascii="Calibri" w:hAnsi="Calibri" w:cs="Calibri"/>
          <w:sz w:val="20"/>
          <w:szCs w:val="20"/>
        </w:rPr>
        <w:t>that give</w:t>
      </w:r>
      <w:r w:rsidR="005D34DE" w:rsidRPr="008563B4">
        <w:rPr>
          <w:rFonts w:ascii="Calibri" w:hAnsi="Calibri" w:cs="Calibri"/>
          <w:sz w:val="20"/>
          <w:szCs w:val="20"/>
        </w:rPr>
        <w:t>s</w:t>
      </w:r>
      <w:r w:rsidRPr="008563B4">
        <w:rPr>
          <w:rFonts w:ascii="Calibri" w:hAnsi="Calibri" w:cs="Calibri"/>
          <w:sz w:val="20"/>
          <w:szCs w:val="20"/>
        </w:rPr>
        <w:t xml:space="preserve"> DFAT the right of substitution under </w:t>
      </w:r>
      <w:r w:rsidR="005D34DE" w:rsidRPr="008563B4">
        <w:rPr>
          <w:rFonts w:ascii="Calibri" w:hAnsi="Calibri" w:cs="Calibri"/>
          <w:sz w:val="20"/>
          <w:szCs w:val="20"/>
        </w:rPr>
        <w:t xml:space="preserve">a </w:t>
      </w:r>
      <w:r w:rsidRPr="008563B4">
        <w:rPr>
          <w:rFonts w:ascii="Calibri" w:hAnsi="Calibri" w:cs="Calibri"/>
          <w:sz w:val="20"/>
          <w:szCs w:val="20"/>
        </w:rPr>
        <w:t xml:space="preserve">Deed of Novation and Substitution, to further novate the </w:t>
      </w:r>
      <w:r w:rsidR="00AA6F62" w:rsidRPr="008563B4">
        <w:rPr>
          <w:rFonts w:ascii="Calibri" w:hAnsi="Calibri" w:cs="Calibri"/>
          <w:sz w:val="20"/>
          <w:szCs w:val="20"/>
        </w:rPr>
        <w:t>S</w:t>
      </w:r>
      <w:r w:rsidRPr="008563B4">
        <w:rPr>
          <w:rFonts w:ascii="Calibri" w:hAnsi="Calibri" w:cs="Calibri"/>
          <w:sz w:val="20"/>
          <w:szCs w:val="20"/>
        </w:rPr>
        <w:t xml:space="preserve">ubcontract to another contractor.  </w:t>
      </w:r>
      <w:bookmarkStart w:id="1004" w:name="_Toc460736736"/>
      <w:bookmarkStart w:id="1005" w:name="_Toc54156938"/>
      <w:bookmarkStart w:id="1006" w:name="_Toc54369762"/>
      <w:bookmarkStart w:id="1007" w:name="_Toc54373480"/>
      <w:bookmarkStart w:id="1008" w:name="_Toc381252675"/>
      <w:bookmarkStart w:id="1009" w:name="_Toc381865748"/>
      <w:bookmarkStart w:id="1010" w:name="_Toc383446166"/>
      <w:bookmarkEnd w:id="1001"/>
      <w:bookmarkEnd w:id="1002"/>
      <w:bookmarkEnd w:id="1003"/>
    </w:p>
    <w:p w14:paraId="5694AC21" w14:textId="178023FB" w:rsidR="00C35877" w:rsidRDefault="00AA6F62">
      <w:pPr>
        <w:pStyle w:val="Heading1"/>
        <w:widowControl w:val="0"/>
        <w:numPr>
          <w:ilvl w:val="1"/>
          <w:numId w:val="227"/>
        </w:numPr>
        <w:spacing w:before="120"/>
        <w:ind w:left="709" w:hanging="709"/>
        <w:jc w:val="both"/>
        <w:rPr>
          <w:rFonts w:ascii="Calibri" w:hAnsi="Calibri" w:cs="Calibri"/>
          <w:b w:val="0"/>
          <w:bCs w:val="0"/>
          <w:sz w:val="20"/>
          <w:szCs w:val="20"/>
        </w:rPr>
      </w:pPr>
      <w:r w:rsidRPr="008563B4">
        <w:rPr>
          <w:rFonts w:ascii="Calibri" w:hAnsi="Calibri" w:cs="Calibri"/>
          <w:b w:val="0"/>
          <w:bCs w:val="0"/>
          <w:sz w:val="20"/>
          <w:szCs w:val="20"/>
        </w:rPr>
        <w:t xml:space="preserve">The Contractor </w:t>
      </w:r>
      <w:proofErr w:type="gramStart"/>
      <w:r w:rsidRPr="008563B4">
        <w:rPr>
          <w:rFonts w:ascii="Calibri" w:hAnsi="Calibri" w:cs="Calibri"/>
          <w:b w:val="0"/>
          <w:bCs w:val="0"/>
          <w:sz w:val="20"/>
          <w:szCs w:val="20"/>
        </w:rPr>
        <w:t>entering into</w:t>
      </w:r>
      <w:proofErr w:type="gramEnd"/>
      <w:r w:rsidRPr="008563B4">
        <w:rPr>
          <w:rFonts w:ascii="Calibri" w:hAnsi="Calibri" w:cs="Calibri"/>
          <w:b w:val="0"/>
          <w:bCs w:val="0"/>
          <w:sz w:val="20"/>
          <w:szCs w:val="20"/>
        </w:rPr>
        <w:t xml:space="preserve"> a S</w:t>
      </w:r>
      <w:r w:rsidR="00C35877" w:rsidRPr="008563B4">
        <w:rPr>
          <w:rFonts w:ascii="Calibri" w:hAnsi="Calibri" w:cs="Calibri"/>
          <w:b w:val="0"/>
          <w:bCs w:val="0"/>
          <w:sz w:val="20"/>
          <w:szCs w:val="20"/>
        </w:rPr>
        <w:t xml:space="preserve">ubcontract for the provision of parts or elements of the performance of the </w:t>
      </w:r>
      <w:r w:rsidR="00C35877" w:rsidRPr="008563B4">
        <w:rPr>
          <w:rFonts w:ascii="Calibri" w:hAnsi="Calibri" w:cs="Calibri"/>
          <w:b w:val="0"/>
          <w:bCs w:val="0"/>
          <w:sz w:val="20"/>
          <w:szCs w:val="20"/>
        </w:rPr>
        <w:lastRenderedPageBreak/>
        <w:t>Services does not</w:t>
      </w:r>
      <w:bookmarkStart w:id="1011" w:name="_Toc460736737"/>
      <w:bookmarkStart w:id="1012" w:name="_Toc54156939"/>
      <w:bookmarkStart w:id="1013" w:name="_Toc54369763"/>
      <w:bookmarkStart w:id="1014" w:name="_Toc54373481"/>
      <w:bookmarkEnd w:id="1004"/>
      <w:bookmarkEnd w:id="1005"/>
      <w:bookmarkEnd w:id="1006"/>
      <w:bookmarkEnd w:id="1007"/>
      <w:bookmarkEnd w:id="1008"/>
      <w:bookmarkEnd w:id="1009"/>
      <w:bookmarkEnd w:id="1010"/>
      <w:r w:rsidR="00C35877" w:rsidRPr="008563B4">
        <w:rPr>
          <w:rFonts w:ascii="Calibri" w:hAnsi="Calibri" w:cs="Calibri"/>
          <w:b w:val="0"/>
          <w:bCs w:val="0"/>
          <w:sz w:val="20"/>
          <w:szCs w:val="20"/>
        </w:rPr>
        <w:t xml:space="preserve"> create any contractual relationship </w:t>
      </w:r>
      <w:r w:rsidRPr="008563B4">
        <w:rPr>
          <w:rFonts w:ascii="Calibri" w:hAnsi="Calibri" w:cs="Calibri"/>
          <w:b w:val="0"/>
          <w:bCs w:val="0"/>
          <w:sz w:val="20"/>
          <w:szCs w:val="20"/>
        </w:rPr>
        <w:t>between DFAT and the S</w:t>
      </w:r>
      <w:r w:rsidR="00C35877" w:rsidRPr="008563B4">
        <w:rPr>
          <w:rFonts w:ascii="Calibri" w:hAnsi="Calibri" w:cs="Calibri"/>
          <w:b w:val="0"/>
          <w:bCs w:val="0"/>
          <w:sz w:val="20"/>
          <w:szCs w:val="20"/>
        </w:rPr>
        <w:t>ubcontractor</w:t>
      </w:r>
      <w:bookmarkEnd w:id="1011"/>
      <w:bookmarkEnd w:id="1012"/>
      <w:bookmarkEnd w:id="1013"/>
      <w:bookmarkEnd w:id="1014"/>
      <w:r w:rsidR="00C35877" w:rsidRPr="008563B4">
        <w:rPr>
          <w:rFonts w:ascii="Calibri" w:hAnsi="Calibri" w:cs="Calibri"/>
          <w:b w:val="0"/>
          <w:bCs w:val="0"/>
          <w:sz w:val="20"/>
          <w:szCs w:val="20"/>
        </w:rPr>
        <w:t>.</w:t>
      </w:r>
    </w:p>
    <w:p w14:paraId="209C4309" w14:textId="77777777" w:rsidR="00C35877" w:rsidRPr="00737E8B" w:rsidRDefault="00C35877" w:rsidP="00737E8B">
      <w:pPr>
        <w:keepNext/>
        <w:spacing w:before="120"/>
        <w:ind w:left="851" w:hanging="851"/>
        <w:jc w:val="both"/>
        <w:rPr>
          <w:rFonts w:ascii="Calibri" w:hAnsi="Calibri" w:cs="Calibri"/>
          <w:b/>
          <w:sz w:val="20"/>
          <w:szCs w:val="20"/>
        </w:rPr>
      </w:pPr>
      <w:r w:rsidRPr="00737E8B">
        <w:rPr>
          <w:rFonts w:ascii="Calibri" w:hAnsi="Calibri" w:cs="Calibri"/>
          <w:b/>
          <w:sz w:val="20"/>
          <w:szCs w:val="20"/>
        </w:rPr>
        <w:t xml:space="preserve">PART 4 – RECORDS, AUDIT AND REPORTS </w:t>
      </w:r>
    </w:p>
    <w:p w14:paraId="25C469F7" w14:textId="77777777" w:rsidR="00C35877" w:rsidRPr="00737E8B" w:rsidRDefault="00C35877">
      <w:pPr>
        <w:pStyle w:val="Heading1"/>
        <w:widowControl w:val="0"/>
        <w:numPr>
          <w:ilvl w:val="0"/>
          <w:numId w:val="227"/>
        </w:numPr>
        <w:pBdr>
          <w:top w:val="single" w:sz="4" w:space="1" w:color="auto"/>
        </w:pBdr>
        <w:spacing w:before="120"/>
        <w:ind w:left="851" w:hanging="851"/>
        <w:jc w:val="both"/>
        <w:rPr>
          <w:rFonts w:ascii="Calibri" w:hAnsi="Calibri" w:cs="Calibri"/>
          <w:sz w:val="20"/>
          <w:szCs w:val="20"/>
        </w:rPr>
      </w:pPr>
      <w:bookmarkStart w:id="1015" w:name="_Toc399327019"/>
      <w:bookmarkStart w:id="1016" w:name="_Toc399328138"/>
      <w:bookmarkStart w:id="1017" w:name="_Toc399328851"/>
      <w:bookmarkStart w:id="1018" w:name="_Toc506808385"/>
      <w:bookmarkStart w:id="1019" w:name="_Toc522417607"/>
      <w:bookmarkStart w:id="1020" w:name="_Toc529564053"/>
      <w:bookmarkStart w:id="1021" w:name="_Toc460736136"/>
      <w:bookmarkStart w:id="1022" w:name="_Toc465136656"/>
      <w:bookmarkStart w:id="1023" w:name="_Toc515778449"/>
      <w:bookmarkStart w:id="1024" w:name="_Toc48043380"/>
      <w:bookmarkStart w:id="1025" w:name="_Toc54156842"/>
      <w:r w:rsidRPr="00737E8B">
        <w:rPr>
          <w:rFonts w:ascii="Calibri" w:hAnsi="Calibri" w:cs="Calibri"/>
          <w:sz w:val="20"/>
          <w:szCs w:val="20"/>
        </w:rPr>
        <w:t>RECORDKEEPING</w:t>
      </w:r>
      <w:bookmarkEnd w:id="1015"/>
      <w:bookmarkEnd w:id="1016"/>
      <w:bookmarkEnd w:id="1017"/>
      <w:bookmarkEnd w:id="1018"/>
      <w:bookmarkEnd w:id="1019"/>
      <w:bookmarkEnd w:id="1020"/>
    </w:p>
    <w:p w14:paraId="7B21FD52" w14:textId="77777777" w:rsidR="00C35877" w:rsidRPr="00710B8F"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26" w:name="_Toc381252504"/>
      <w:bookmarkStart w:id="1027" w:name="_Toc381865529"/>
      <w:bookmarkStart w:id="1028" w:name="_Toc383445955"/>
      <w:bookmarkStart w:id="1029" w:name="_Toc87187343"/>
      <w:bookmarkStart w:id="1030" w:name="_Toc381016215"/>
      <w:bookmarkStart w:id="1031" w:name="_Toc381252497"/>
      <w:r w:rsidRPr="00710B8F">
        <w:rPr>
          <w:rFonts w:ascii="Calibri" w:hAnsi="Calibri" w:cs="Calibri"/>
          <w:b w:val="0"/>
          <w:bCs w:val="0"/>
          <w:sz w:val="20"/>
          <w:szCs w:val="20"/>
        </w:rPr>
        <w:t xml:space="preserve">The Contractor must </w:t>
      </w:r>
      <w:proofErr w:type="gramStart"/>
      <w:r w:rsidRPr="00710B8F">
        <w:rPr>
          <w:rFonts w:ascii="Calibri" w:hAnsi="Calibri" w:cs="Calibri"/>
          <w:b w:val="0"/>
          <w:bCs w:val="0"/>
          <w:sz w:val="20"/>
          <w:szCs w:val="20"/>
        </w:rPr>
        <w:t>ensure that it and its Personnel at all times</w:t>
      </w:r>
      <w:proofErr w:type="gramEnd"/>
      <w:r w:rsidRPr="00710B8F">
        <w:rPr>
          <w:rFonts w:ascii="Calibri" w:hAnsi="Calibri" w:cs="Calibri"/>
          <w:b w:val="0"/>
          <w:bCs w:val="0"/>
          <w:sz w:val="20"/>
          <w:szCs w:val="20"/>
        </w:rPr>
        <w:t xml:space="preserve"> to the satisfaction of DFAT:</w:t>
      </w:r>
      <w:bookmarkEnd w:id="1026"/>
      <w:bookmarkEnd w:id="1027"/>
      <w:bookmarkEnd w:id="1028"/>
    </w:p>
    <w:p w14:paraId="620035C3" w14:textId="77777777" w:rsidR="00C35877" w:rsidRPr="00737E8B" w:rsidRDefault="00C35877">
      <w:pPr>
        <w:pStyle w:val="Indent2"/>
        <w:numPr>
          <w:ilvl w:val="0"/>
          <w:numId w:val="48"/>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keep accurate and up-to-date accounts and records relating to the performance of its obligations under this Contract (including receipts and expenses) in a manner that enables them to be conveniently and properly audited;</w:t>
      </w:r>
    </w:p>
    <w:p w14:paraId="3D1B6729" w14:textId="1E12EF6E" w:rsidR="00C35877" w:rsidRPr="00D51313" w:rsidRDefault="00C35877">
      <w:pPr>
        <w:pStyle w:val="Indent2"/>
        <w:numPr>
          <w:ilvl w:val="0"/>
          <w:numId w:val="48"/>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record all operational activities in relation to the provision of </w:t>
      </w:r>
      <w:r w:rsidRPr="00D51313">
        <w:rPr>
          <w:rFonts w:ascii="Calibri" w:hAnsi="Calibri" w:cs="Calibri"/>
          <w:sz w:val="20"/>
          <w:szCs w:val="20"/>
        </w:rPr>
        <w:t xml:space="preserve">the Services, including to enable the prevention, detection and investigation of Fraud as required by </w:t>
      </w:r>
      <w:r w:rsidR="00761726" w:rsidRPr="00D51313">
        <w:rPr>
          <w:rFonts w:ascii="Calibri" w:hAnsi="Calibri" w:cs="Calibri"/>
          <w:b/>
          <w:sz w:val="20"/>
          <w:szCs w:val="20"/>
        </w:rPr>
        <w:t>c</w:t>
      </w:r>
      <w:r w:rsidRPr="00D51313">
        <w:rPr>
          <w:rFonts w:ascii="Calibri" w:hAnsi="Calibri" w:cs="Calibri"/>
          <w:b/>
          <w:sz w:val="20"/>
          <w:szCs w:val="20"/>
        </w:rPr>
        <w:t>lause 2</w:t>
      </w:r>
      <w:r w:rsidR="006D575A">
        <w:rPr>
          <w:rFonts w:ascii="Calibri" w:hAnsi="Calibri" w:cs="Calibri"/>
          <w:b/>
          <w:sz w:val="20"/>
          <w:szCs w:val="20"/>
        </w:rPr>
        <w:t>5</w:t>
      </w:r>
      <w:r w:rsidRPr="00D51313">
        <w:rPr>
          <w:rFonts w:ascii="Calibri" w:hAnsi="Calibri" w:cs="Calibri"/>
          <w:b/>
          <w:sz w:val="20"/>
          <w:szCs w:val="20"/>
        </w:rPr>
        <w:t xml:space="preserve"> </w:t>
      </w:r>
      <w:r w:rsidRPr="00D51313">
        <w:rPr>
          <w:rFonts w:ascii="Calibri" w:hAnsi="Calibri" w:cs="Calibri"/>
          <w:sz w:val="20"/>
          <w:szCs w:val="20"/>
        </w:rPr>
        <w:t>(Fraud);</w:t>
      </w:r>
    </w:p>
    <w:p w14:paraId="5F516A42" w14:textId="17B5E6CA" w:rsidR="00C35877" w:rsidRPr="00710B8F" w:rsidRDefault="00C35877">
      <w:pPr>
        <w:pStyle w:val="Indent2"/>
        <w:numPr>
          <w:ilvl w:val="0"/>
          <w:numId w:val="48"/>
        </w:numPr>
        <w:spacing w:before="120" w:after="0" w:line="240" w:lineRule="auto"/>
        <w:ind w:left="1276" w:hanging="567"/>
        <w:jc w:val="both"/>
        <w:rPr>
          <w:rFonts w:ascii="Calibri" w:hAnsi="Calibri" w:cs="Calibri"/>
          <w:sz w:val="20"/>
          <w:szCs w:val="20"/>
        </w:rPr>
      </w:pPr>
      <w:r w:rsidRPr="00D51313">
        <w:rPr>
          <w:rFonts w:ascii="Calibri" w:hAnsi="Calibri" w:cs="Calibri"/>
          <w:sz w:val="20"/>
          <w:szCs w:val="20"/>
        </w:rPr>
        <w:t xml:space="preserve">keep accurate and up-to-date accounts and records which contain details of the disposition of Supplies as agreed to by DFAT, such as replacement, write-off or transfer to </w:t>
      </w:r>
      <w:r w:rsidR="00922AF7" w:rsidRPr="00D51313">
        <w:rPr>
          <w:rFonts w:ascii="Calibri" w:hAnsi="Calibri" w:cs="Calibri"/>
          <w:sz w:val="20"/>
          <w:szCs w:val="20"/>
        </w:rPr>
        <w:t xml:space="preserve">a </w:t>
      </w:r>
      <w:r w:rsidRPr="00D51313">
        <w:rPr>
          <w:rFonts w:ascii="Calibri" w:hAnsi="Calibri" w:cs="Calibri"/>
          <w:sz w:val="20"/>
          <w:szCs w:val="20"/>
        </w:rPr>
        <w:t>Partner</w:t>
      </w:r>
      <w:r w:rsidRPr="00710B8F">
        <w:rPr>
          <w:rFonts w:ascii="Calibri" w:hAnsi="Calibri" w:cs="Calibri"/>
          <w:sz w:val="20"/>
          <w:szCs w:val="20"/>
        </w:rPr>
        <w:t xml:space="preserve"> Country;</w:t>
      </w:r>
    </w:p>
    <w:p w14:paraId="51664210" w14:textId="77777777" w:rsidR="00C35877" w:rsidRPr="00737E8B" w:rsidRDefault="00C35877">
      <w:pPr>
        <w:pStyle w:val="Indent2"/>
        <w:numPr>
          <w:ilvl w:val="0"/>
          <w:numId w:val="48"/>
        </w:numPr>
        <w:spacing w:before="120" w:after="0" w:line="240" w:lineRule="auto"/>
        <w:ind w:left="1276" w:hanging="567"/>
        <w:jc w:val="both"/>
        <w:rPr>
          <w:rFonts w:ascii="Calibri" w:hAnsi="Calibri" w:cs="Calibri"/>
          <w:sz w:val="20"/>
          <w:szCs w:val="20"/>
        </w:rPr>
      </w:pPr>
      <w:r w:rsidRPr="00710B8F">
        <w:rPr>
          <w:rFonts w:ascii="Calibri" w:hAnsi="Calibri" w:cs="Calibri"/>
          <w:sz w:val="20"/>
          <w:szCs w:val="20"/>
        </w:rPr>
        <w:t>comply with any standards prescribed by DFAT from time to time for the creation, care, access, storage, preservation and return or legal destruction of its accounts and record</w:t>
      </w:r>
      <w:r w:rsidRPr="00737E8B">
        <w:rPr>
          <w:rFonts w:ascii="Calibri" w:hAnsi="Calibri" w:cs="Calibri"/>
          <w:sz w:val="20"/>
          <w:szCs w:val="20"/>
        </w:rPr>
        <w:t>s (including Contract Material) and any DFAT material;</w:t>
      </w:r>
    </w:p>
    <w:p w14:paraId="5B0142B7" w14:textId="77777777" w:rsidR="00C35877" w:rsidRPr="00737E8B" w:rsidRDefault="00C35877">
      <w:pPr>
        <w:pStyle w:val="Indent2"/>
        <w:numPr>
          <w:ilvl w:val="0"/>
          <w:numId w:val="48"/>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provide all reasonable assistance requested by DFAT for any administrative or statutory review concerning this Contract; and</w:t>
      </w:r>
    </w:p>
    <w:p w14:paraId="5A695DB1" w14:textId="77777777" w:rsidR="00C35877" w:rsidRPr="004C6428" w:rsidRDefault="00C35877">
      <w:pPr>
        <w:pStyle w:val="Indent2"/>
        <w:numPr>
          <w:ilvl w:val="0"/>
          <w:numId w:val="48"/>
        </w:numPr>
        <w:spacing w:before="120" w:after="0" w:line="240" w:lineRule="auto"/>
        <w:ind w:left="1276" w:hanging="567"/>
        <w:jc w:val="both"/>
        <w:rPr>
          <w:rFonts w:ascii="Calibri" w:hAnsi="Calibri" w:cs="Calibri"/>
          <w:sz w:val="20"/>
          <w:szCs w:val="20"/>
        </w:rPr>
      </w:pPr>
      <w:r w:rsidRPr="00737E8B">
        <w:rPr>
          <w:rFonts w:ascii="Calibri" w:hAnsi="Calibri" w:cs="Calibri"/>
          <w:bCs/>
          <w:sz w:val="20"/>
          <w:szCs w:val="20"/>
        </w:rPr>
        <w:t>ret</w:t>
      </w:r>
      <w:r w:rsidRPr="00737E8B">
        <w:rPr>
          <w:rFonts w:ascii="Calibri" w:hAnsi="Calibri" w:cs="Calibri"/>
          <w:sz w:val="20"/>
          <w:szCs w:val="20"/>
        </w:rPr>
        <w:t xml:space="preserve">ain copies of all accounts and records for a period of seven (7) years after termination or expiration </w:t>
      </w:r>
      <w:r w:rsidRPr="004C6428">
        <w:rPr>
          <w:rFonts w:ascii="Calibri" w:hAnsi="Calibri" w:cs="Calibri"/>
          <w:sz w:val="20"/>
          <w:szCs w:val="20"/>
        </w:rPr>
        <w:t>of this Contract or completion of any legal action arising out of or in connection with this Contract, whichever occurs later.</w:t>
      </w:r>
    </w:p>
    <w:p w14:paraId="173C28C5" w14:textId="62C7D68A"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32" w:name="_Toc381865530"/>
      <w:bookmarkStart w:id="1033" w:name="_Toc383445956"/>
      <w:r w:rsidRPr="004C6428">
        <w:rPr>
          <w:rFonts w:ascii="Calibri" w:hAnsi="Calibri" w:cs="Calibri"/>
          <w:b w:val="0"/>
          <w:bCs w:val="0"/>
          <w:sz w:val="20"/>
          <w:szCs w:val="20"/>
        </w:rPr>
        <w:t xml:space="preserve">DFAT retains legal ownership of all records created for the provision of the Goods and/or Services by the Contractor.  Upon termination or </w:t>
      </w:r>
      <w:r w:rsidR="008A1A6A" w:rsidRPr="004C6428">
        <w:rPr>
          <w:rFonts w:ascii="Calibri" w:hAnsi="Calibri" w:cs="Calibri"/>
          <w:b w:val="0"/>
          <w:bCs w:val="0"/>
          <w:sz w:val="20"/>
          <w:szCs w:val="20"/>
        </w:rPr>
        <w:t xml:space="preserve">expiration </w:t>
      </w:r>
      <w:r w:rsidRPr="004C6428">
        <w:rPr>
          <w:rFonts w:ascii="Calibri" w:hAnsi="Calibri" w:cs="Calibri"/>
          <w:b w:val="0"/>
          <w:bCs w:val="0"/>
          <w:sz w:val="20"/>
          <w:szCs w:val="20"/>
        </w:rPr>
        <w:t xml:space="preserve">of this Contract, </w:t>
      </w:r>
      <w:bookmarkStart w:id="1034" w:name="_Toc381865670"/>
      <w:bookmarkStart w:id="1035" w:name="_Toc383446087"/>
      <w:bookmarkEnd w:id="1029"/>
      <w:bookmarkEnd w:id="1030"/>
      <w:bookmarkEnd w:id="1031"/>
      <w:bookmarkEnd w:id="1032"/>
      <w:bookmarkEnd w:id="1033"/>
      <w:r w:rsidRPr="004C6428">
        <w:rPr>
          <w:rFonts w:ascii="Calibri" w:hAnsi="Calibri" w:cs="Calibri"/>
          <w:b w:val="0"/>
          <w:bCs w:val="0"/>
          <w:sz w:val="20"/>
          <w:szCs w:val="20"/>
        </w:rPr>
        <w:t>the Contractor must transfer all records created and maintained for Goods and/or Services provided by the Contractor under this Contract to DFAT in a format and manner which allows the records to be quickly and easily retrieved, reviewed and utilised by DFAT.</w:t>
      </w:r>
      <w:bookmarkEnd w:id="1034"/>
      <w:bookmarkEnd w:id="1035"/>
    </w:p>
    <w:p w14:paraId="79F4BC65" w14:textId="77777777"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36" w:name="_Toc381252608"/>
      <w:bookmarkStart w:id="1037" w:name="_Toc381865658"/>
      <w:bookmarkStart w:id="1038" w:name="_Toc383446073"/>
      <w:r w:rsidRPr="004C6428">
        <w:rPr>
          <w:rFonts w:ascii="Calibri" w:hAnsi="Calibri" w:cs="Calibri"/>
          <w:b w:val="0"/>
          <w:bCs w:val="0"/>
          <w:sz w:val="20"/>
          <w:szCs w:val="20"/>
        </w:rPr>
        <w:t xml:space="preserve">The Contractor must store, dispose of, and/or transfer, custody or the ownership of any Commonwealth records in accordance </w:t>
      </w:r>
      <w:bookmarkStart w:id="1039" w:name="_Toc383446077"/>
      <w:bookmarkStart w:id="1040" w:name="_Toc381865662"/>
      <w:bookmarkStart w:id="1041" w:name="_Toc381252610"/>
      <w:bookmarkEnd w:id="1036"/>
      <w:bookmarkEnd w:id="1037"/>
      <w:bookmarkEnd w:id="1038"/>
      <w:r w:rsidRPr="004C6428">
        <w:rPr>
          <w:rFonts w:ascii="Calibri" w:hAnsi="Calibri" w:cs="Calibri"/>
          <w:b w:val="0"/>
          <w:bCs w:val="0"/>
          <w:sz w:val="20"/>
          <w:szCs w:val="20"/>
        </w:rPr>
        <w:t>with</w:t>
      </w:r>
      <w:bookmarkEnd w:id="1039"/>
      <w:bookmarkEnd w:id="1040"/>
      <w:r w:rsidRPr="004C6428">
        <w:rPr>
          <w:rFonts w:ascii="Calibri" w:hAnsi="Calibri" w:cs="Calibri"/>
          <w:b w:val="0"/>
          <w:bCs w:val="0"/>
          <w:sz w:val="20"/>
          <w:szCs w:val="20"/>
        </w:rPr>
        <w:t xml:space="preserve"> standards issued under the </w:t>
      </w:r>
      <w:r w:rsidRPr="004C6428">
        <w:rPr>
          <w:rFonts w:ascii="Calibri" w:hAnsi="Calibri" w:cs="Calibri"/>
          <w:b w:val="0"/>
          <w:bCs w:val="0"/>
          <w:i/>
          <w:sz w:val="20"/>
          <w:szCs w:val="20"/>
        </w:rPr>
        <w:t>Archives Act 1983</w:t>
      </w:r>
      <w:r w:rsidRPr="004C6428">
        <w:rPr>
          <w:rFonts w:ascii="Calibri" w:hAnsi="Calibri" w:cs="Calibri"/>
          <w:b w:val="0"/>
          <w:bCs w:val="0"/>
          <w:sz w:val="20"/>
          <w:szCs w:val="20"/>
        </w:rPr>
        <w:t xml:space="preserve"> (</w:t>
      </w:r>
      <w:proofErr w:type="spellStart"/>
      <w:r w:rsidRPr="004C6428">
        <w:rPr>
          <w:rFonts w:ascii="Calibri" w:hAnsi="Calibri" w:cs="Calibri"/>
          <w:b w:val="0"/>
          <w:bCs w:val="0"/>
          <w:sz w:val="20"/>
          <w:szCs w:val="20"/>
        </w:rPr>
        <w:t>Cth</w:t>
      </w:r>
      <w:proofErr w:type="spellEnd"/>
      <w:r w:rsidRPr="004C6428">
        <w:rPr>
          <w:rFonts w:ascii="Calibri" w:hAnsi="Calibri" w:cs="Calibri"/>
          <w:b w:val="0"/>
          <w:bCs w:val="0"/>
          <w:sz w:val="20"/>
          <w:szCs w:val="20"/>
        </w:rPr>
        <w:t>) and/or any specific instructions provided from time to time by the Australian Government through the NAA.</w:t>
      </w:r>
    </w:p>
    <w:p w14:paraId="3CEC5CB0" w14:textId="77777777"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42" w:name="_Toc381252612"/>
      <w:bookmarkStart w:id="1043" w:name="_Toc381865668"/>
      <w:bookmarkStart w:id="1044" w:name="_Toc383446085"/>
      <w:bookmarkEnd w:id="1041"/>
      <w:r w:rsidRPr="004C6428">
        <w:rPr>
          <w:rFonts w:ascii="Calibri" w:hAnsi="Calibri" w:cs="Calibri"/>
          <w:b w:val="0"/>
          <w:bCs w:val="0"/>
          <w:sz w:val="20"/>
          <w:szCs w:val="20"/>
        </w:rPr>
        <w:t>The Contractor must comply with any direction given by DFAT for the purpose of transferring Commonwealth records to the possession, custody or control of the NAA or providing the NAA with full and free access to those records</w:t>
      </w:r>
      <w:bookmarkEnd w:id="1042"/>
      <w:bookmarkEnd w:id="1043"/>
      <w:bookmarkEnd w:id="1044"/>
      <w:r w:rsidRPr="004C6428">
        <w:rPr>
          <w:rFonts w:ascii="Calibri" w:hAnsi="Calibri" w:cs="Calibri"/>
          <w:b w:val="0"/>
          <w:bCs w:val="0"/>
          <w:sz w:val="20"/>
          <w:szCs w:val="20"/>
        </w:rPr>
        <w:t xml:space="preserve">.  </w:t>
      </w:r>
    </w:p>
    <w:p w14:paraId="52AC984A" w14:textId="7D8F2AD6"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4C6428">
        <w:rPr>
          <w:rFonts w:ascii="Calibri" w:hAnsi="Calibri" w:cs="Calibri"/>
          <w:b w:val="0"/>
          <w:bCs w:val="0"/>
          <w:sz w:val="20"/>
          <w:szCs w:val="20"/>
        </w:rPr>
        <w:t>The Contractor must maintain up to da</w:t>
      </w:r>
      <w:r w:rsidR="00027C6F" w:rsidRPr="004C6428">
        <w:rPr>
          <w:rFonts w:ascii="Calibri" w:hAnsi="Calibri" w:cs="Calibri"/>
          <w:b w:val="0"/>
          <w:bCs w:val="0"/>
          <w:sz w:val="20"/>
          <w:szCs w:val="20"/>
        </w:rPr>
        <w:t>te records of the names of all S</w:t>
      </w:r>
      <w:r w:rsidRPr="004C6428">
        <w:rPr>
          <w:rFonts w:ascii="Calibri" w:hAnsi="Calibri" w:cs="Calibri"/>
          <w:b w:val="0"/>
          <w:bCs w:val="0"/>
          <w:sz w:val="20"/>
          <w:szCs w:val="20"/>
        </w:rPr>
        <w:t>ubcontractors engaged by the Contractor to perform part of the Services.</w:t>
      </w:r>
    </w:p>
    <w:p w14:paraId="425B2C3E" w14:textId="77777777"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4C6428">
        <w:rPr>
          <w:rFonts w:ascii="Calibri" w:hAnsi="Calibri" w:cs="Calibri"/>
          <w:b w:val="0"/>
          <w:bCs w:val="0"/>
          <w:sz w:val="20"/>
          <w:szCs w:val="20"/>
        </w:rPr>
        <w:t xml:space="preserve">The Contractor may keep one (1) copy of all records created </w:t>
      </w:r>
      <w:proofErr w:type="gramStart"/>
      <w:r w:rsidRPr="004C6428">
        <w:rPr>
          <w:rFonts w:ascii="Calibri" w:hAnsi="Calibri" w:cs="Calibri"/>
          <w:b w:val="0"/>
          <w:bCs w:val="0"/>
          <w:sz w:val="20"/>
          <w:szCs w:val="20"/>
        </w:rPr>
        <w:t>during the course of</w:t>
      </w:r>
      <w:proofErr w:type="gramEnd"/>
      <w:r w:rsidRPr="004C6428">
        <w:rPr>
          <w:rFonts w:ascii="Calibri" w:hAnsi="Calibri" w:cs="Calibri"/>
          <w:b w:val="0"/>
          <w:bCs w:val="0"/>
          <w:sz w:val="20"/>
          <w:szCs w:val="20"/>
        </w:rPr>
        <w:t xml:space="preserve"> the provision of the Services for legitimate risk management and audit purposes.</w:t>
      </w:r>
    </w:p>
    <w:p w14:paraId="2B21D841" w14:textId="1CCA66FA" w:rsidR="00047E72" w:rsidRPr="00737E8B" w:rsidRDefault="00047E72">
      <w:pPr>
        <w:pStyle w:val="Heading1"/>
        <w:widowControl w:val="0"/>
        <w:numPr>
          <w:ilvl w:val="0"/>
          <w:numId w:val="227"/>
        </w:numPr>
        <w:pBdr>
          <w:top w:val="single" w:sz="4" w:space="1" w:color="auto"/>
        </w:pBdr>
        <w:spacing w:before="120"/>
        <w:ind w:left="709" w:hanging="709"/>
        <w:jc w:val="both"/>
        <w:rPr>
          <w:rFonts w:ascii="Calibri" w:hAnsi="Calibri" w:cs="Calibri"/>
          <w:bCs w:val="0"/>
          <w:sz w:val="20"/>
          <w:szCs w:val="20"/>
        </w:rPr>
      </w:pPr>
      <w:bookmarkStart w:id="1045" w:name="_Toc381252509"/>
      <w:bookmarkStart w:id="1046" w:name="_Toc381865533"/>
      <w:bookmarkStart w:id="1047" w:name="_Toc383445958"/>
      <w:bookmarkStart w:id="1048" w:name="_Toc381016217"/>
      <w:bookmarkStart w:id="1049" w:name="_Toc381252507"/>
      <w:r w:rsidRPr="00737E8B">
        <w:rPr>
          <w:rFonts w:ascii="Calibri" w:hAnsi="Calibri" w:cs="Calibri"/>
          <w:bCs w:val="0"/>
          <w:sz w:val="20"/>
          <w:szCs w:val="20"/>
        </w:rPr>
        <w:t>ACCESS TO PREMISES AND RECORDS</w:t>
      </w:r>
    </w:p>
    <w:p w14:paraId="239F76E5" w14:textId="63E38994" w:rsidR="00C35877" w:rsidRPr="004C6428"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4C6428">
        <w:rPr>
          <w:rFonts w:ascii="Calibri" w:hAnsi="Calibri" w:cs="Calibri"/>
          <w:b w:val="0"/>
          <w:bCs w:val="0"/>
          <w:sz w:val="20"/>
          <w:szCs w:val="20"/>
        </w:rPr>
        <w:t>The Contractor must:</w:t>
      </w:r>
      <w:bookmarkEnd w:id="1045"/>
      <w:bookmarkEnd w:id="1046"/>
      <w:bookmarkEnd w:id="1047"/>
    </w:p>
    <w:p w14:paraId="37A107AF" w14:textId="38E4A401" w:rsidR="00C35877" w:rsidRPr="00737E8B" w:rsidRDefault="00C35877">
      <w:pPr>
        <w:pStyle w:val="Heading2"/>
        <w:keepNext w:val="0"/>
        <w:numPr>
          <w:ilvl w:val="0"/>
          <w:numId w:val="58"/>
        </w:numPr>
        <w:spacing w:before="120"/>
        <w:ind w:left="1276" w:hanging="567"/>
        <w:jc w:val="both"/>
        <w:rPr>
          <w:rFonts w:ascii="Calibri" w:hAnsi="Calibri" w:cs="Calibri"/>
          <w:b/>
          <w:sz w:val="20"/>
          <w:szCs w:val="20"/>
        </w:rPr>
      </w:pPr>
      <w:bookmarkStart w:id="1050" w:name="_Toc399327039"/>
      <w:bookmarkStart w:id="1051" w:name="_Toc529564073"/>
      <w:r w:rsidRPr="00737E8B">
        <w:rPr>
          <w:rFonts w:ascii="Calibri" w:hAnsi="Calibri" w:cs="Calibri"/>
          <w:sz w:val="20"/>
          <w:szCs w:val="20"/>
        </w:rPr>
        <w:t>produce records, books and accounts for inspection by DFAT immediately upon request (i</w:t>
      </w:r>
      <w:r w:rsidR="00AA6F62" w:rsidRPr="00737E8B">
        <w:rPr>
          <w:rFonts w:ascii="Calibri" w:hAnsi="Calibri" w:cs="Calibri"/>
          <w:sz w:val="20"/>
          <w:szCs w:val="20"/>
        </w:rPr>
        <w:t xml:space="preserve">ncluding where </w:t>
      </w:r>
      <w:proofErr w:type="gramStart"/>
      <w:r w:rsidR="00AA6F62" w:rsidRPr="00737E8B">
        <w:rPr>
          <w:rFonts w:ascii="Calibri" w:hAnsi="Calibri" w:cs="Calibri"/>
          <w:sz w:val="20"/>
          <w:szCs w:val="20"/>
        </w:rPr>
        <w:t>entering into</w:t>
      </w:r>
      <w:proofErr w:type="gramEnd"/>
      <w:r w:rsidR="00AA6F62" w:rsidRPr="00737E8B">
        <w:rPr>
          <w:rFonts w:ascii="Calibri" w:hAnsi="Calibri" w:cs="Calibri"/>
          <w:sz w:val="20"/>
          <w:szCs w:val="20"/>
        </w:rPr>
        <w:t xml:space="preserve"> a S</w:t>
      </w:r>
      <w:r w:rsidRPr="00737E8B">
        <w:rPr>
          <w:rFonts w:ascii="Calibri" w:hAnsi="Calibri" w:cs="Calibri"/>
          <w:sz w:val="20"/>
          <w:szCs w:val="20"/>
        </w:rPr>
        <w:t xml:space="preserve">ubcontract and executing a Deed of Novation and Substitution) at the same time or within ten (10) Business Days of execution of the </w:t>
      </w:r>
      <w:r w:rsidR="00027C6F" w:rsidRPr="00737E8B">
        <w:rPr>
          <w:rFonts w:ascii="Calibri" w:hAnsi="Calibri" w:cs="Calibri"/>
          <w:sz w:val="20"/>
          <w:szCs w:val="20"/>
        </w:rPr>
        <w:t>S</w:t>
      </w:r>
      <w:r w:rsidRPr="00737E8B">
        <w:rPr>
          <w:rFonts w:ascii="Calibri" w:hAnsi="Calibri" w:cs="Calibri"/>
          <w:sz w:val="20"/>
          <w:szCs w:val="20"/>
        </w:rPr>
        <w:t>ubcontract by the Contractor.</w:t>
      </w:r>
      <w:bookmarkEnd w:id="1050"/>
      <w:bookmarkEnd w:id="1051"/>
    </w:p>
    <w:p w14:paraId="37B08BE8" w14:textId="47EAF99F" w:rsidR="00C35877" w:rsidRPr="00737E8B" w:rsidRDefault="00C35877">
      <w:pPr>
        <w:pStyle w:val="Heading2"/>
        <w:keepNext w:val="0"/>
        <w:numPr>
          <w:ilvl w:val="0"/>
          <w:numId w:val="58"/>
        </w:numPr>
        <w:spacing w:before="120"/>
        <w:ind w:left="1276" w:hanging="567"/>
        <w:jc w:val="both"/>
        <w:rPr>
          <w:rFonts w:ascii="Calibri" w:hAnsi="Calibri" w:cs="Calibri"/>
          <w:b/>
          <w:sz w:val="20"/>
          <w:szCs w:val="20"/>
        </w:rPr>
      </w:pPr>
      <w:bookmarkStart w:id="1052" w:name="_Toc399327040"/>
      <w:bookmarkStart w:id="1053" w:name="_Toc529564074"/>
      <w:r w:rsidRPr="00737E8B">
        <w:rPr>
          <w:rFonts w:ascii="Calibri" w:hAnsi="Calibri" w:cs="Calibri"/>
          <w:sz w:val="20"/>
          <w:szCs w:val="20"/>
        </w:rPr>
        <w:t xml:space="preserve">permit each of DFAT, the Commonwealth Auditor-General and the Information Privacy Commissioner or Privacy Commissioner as appropriate at reasonable times and on reasonable notice, through their officers, </w:t>
      </w:r>
      <w:r w:rsidR="00022B9D" w:rsidRPr="00737E8B">
        <w:rPr>
          <w:rFonts w:ascii="Calibri" w:hAnsi="Calibri" w:cs="Calibri"/>
          <w:sz w:val="20"/>
          <w:szCs w:val="20"/>
        </w:rPr>
        <w:t xml:space="preserve">employees or </w:t>
      </w:r>
      <w:r w:rsidRPr="00737E8B">
        <w:rPr>
          <w:rFonts w:ascii="Calibri" w:hAnsi="Calibri" w:cs="Calibri"/>
          <w:sz w:val="20"/>
          <w:szCs w:val="20"/>
        </w:rPr>
        <w:t>agents authorised on their behalf, to:</w:t>
      </w:r>
      <w:bookmarkEnd w:id="1052"/>
      <w:bookmarkEnd w:id="1053"/>
    </w:p>
    <w:p w14:paraId="0AF41A20" w14:textId="77777777" w:rsidR="00C35877" w:rsidRPr="00737E8B" w:rsidRDefault="00C35877">
      <w:pPr>
        <w:pStyle w:val="CONLeveli"/>
        <w:numPr>
          <w:ilvl w:val="3"/>
          <w:numId w:val="112"/>
        </w:numPr>
        <w:spacing w:before="120"/>
        <w:ind w:left="1843" w:hanging="567"/>
        <w:jc w:val="both"/>
        <w:rPr>
          <w:rFonts w:ascii="Calibri" w:hAnsi="Calibri" w:cs="Calibri"/>
          <w:sz w:val="20"/>
          <w:szCs w:val="20"/>
        </w:rPr>
      </w:pPr>
      <w:bookmarkStart w:id="1054" w:name="_Toc399327041"/>
      <w:r w:rsidRPr="00737E8B">
        <w:rPr>
          <w:rFonts w:ascii="Calibri" w:hAnsi="Calibri" w:cs="Calibri"/>
          <w:sz w:val="20"/>
          <w:szCs w:val="20"/>
        </w:rPr>
        <w:t>access the</w:t>
      </w:r>
      <w:r w:rsidRPr="00737E8B">
        <w:rPr>
          <w:rFonts w:ascii="Calibri" w:hAnsi="Calibri" w:cs="Calibri"/>
          <w:b/>
          <w:sz w:val="20"/>
          <w:szCs w:val="20"/>
        </w:rPr>
        <w:t xml:space="preserve"> </w:t>
      </w:r>
      <w:r w:rsidRPr="00737E8B">
        <w:rPr>
          <w:rFonts w:ascii="Calibri" w:hAnsi="Calibri" w:cs="Calibri"/>
          <w:sz w:val="20"/>
          <w:szCs w:val="20"/>
        </w:rPr>
        <w:t>Contractor’s premises;</w:t>
      </w:r>
      <w:bookmarkEnd w:id="1054"/>
    </w:p>
    <w:p w14:paraId="519B051B" w14:textId="77777777" w:rsidR="00C35877" w:rsidRPr="00737E8B" w:rsidRDefault="00C35877">
      <w:pPr>
        <w:pStyle w:val="CONLeveli"/>
        <w:numPr>
          <w:ilvl w:val="3"/>
          <w:numId w:val="112"/>
        </w:numPr>
        <w:spacing w:before="120"/>
        <w:ind w:left="1843" w:hanging="567"/>
        <w:jc w:val="both"/>
        <w:rPr>
          <w:rFonts w:ascii="Calibri" w:hAnsi="Calibri" w:cs="Calibri"/>
          <w:sz w:val="20"/>
          <w:szCs w:val="20"/>
        </w:rPr>
      </w:pPr>
      <w:bookmarkStart w:id="1055" w:name="_Toc399327042"/>
      <w:r w:rsidRPr="00737E8B">
        <w:rPr>
          <w:rFonts w:ascii="Calibri" w:hAnsi="Calibri" w:cs="Calibri"/>
          <w:sz w:val="20"/>
          <w:szCs w:val="20"/>
        </w:rPr>
        <w:t>examine, inspect, audit and copy any accounts and records relating to this Contract or the Goods and/or Services;</w:t>
      </w:r>
      <w:bookmarkEnd w:id="1055"/>
    </w:p>
    <w:p w14:paraId="431FC196" w14:textId="77777777" w:rsidR="00C35877" w:rsidRPr="00737E8B" w:rsidRDefault="00C35877">
      <w:pPr>
        <w:pStyle w:val="CONLeveli"/>
        <w:numPr>
          <w:ilvl w:val="3"/>
          <w:numId w:val="112"/>
        </w:numPr>
        <w:spacing w:before="120"/>
        <w:ind w:left="1843" w:hanging="567"/>
        <w:jc w:val="both"/>
        <w:rPr>
          <w:rFonts w:ascii="Calibri" w:hAnsi="Calibri" w:cs="Calibri"/>
          <w:sz w:val="20"/>
          <w:szCs w:val="20"/>
        </w:rPr>
      </w:pPr>
      <w:bookmarkStart w:id="1056" w:name="_Toc399327043"/>
      <w:r w:rsidRPr="00737E8B">
        <w:rPr>
          <w:rFonts w:ascii="Calibri" w:hAnsi="Calibri" w:cs="Calibri"/>
          <w:sz w:val="20"/>
          <w:szCs w:val="20"/>
        </w:rPr>
        <w:t>provide all necessary facilities for this purpose; and</w:t>
      </w:r>
      <w:bookmarkEnd w:id="1056"/>
    </w:p>
    <w:p w14:paraId="34527D19" w14:textId="77777777" w:rsidR="00C35877" w:rsidRPr="00737E8B" w:rsidRDefault="00C35877">
      <w:pPr>
        <w:pStyle w:val="CONLeveli"/>
        <w:numPr>
          <w:ilvl w:val="3"/>
          <w:numId w:val="112"/>
        </w:numPr>
        <w:spacing w:before="120"/>
        <w:ind w:left="1843" w:hanging="567"/>
        <w:jc w:val="both"/>
        <w:rPr>
          <w:rFonts w:ascii="Calibri" w:hAnsi="Calibri" w:cs="Calibri"/>
          <w:b/>
          <w:sz w:val="20"/>
          <w:szCs w:val="20"/>
        </w:rPr>
      </w:pPr>
      <w:bookmarkStart w:id="1057" w:name="_Toc399327044"/>
      <w:r w:rsidRPr="00737E8B">
        <w:rPr>
          <w:rFonts w:ascii="Calibri" w:hAnsi="Calibri" w:cs="Calibri"/>
          <w:sz w:val="20"/>
          <w:szCs w:val="20"/>
        </w:rPr>
        <w:t>in the case of documents</w:t>
      </w:r>
      <w:r w:rsidRPr="00737E8B">
        <w:rPr>
          <w:rFonts w:ascii="Calibri" w:hAnsi="Calibri" w:cs="Calibri"/>
          <w:b/>
          <w:sz w:val="20"/>
          <w:szCs w:val="20"/>
        </w:rPr>
        <w:t xml:space="preserve"> </w:t>
      </w:r>
      <w:r w:rsidRPr="00737E8B">
        <w:rPr>
          <w:rFonts w:ascii="Calibri" w:hAnsi="Calibri" w:cs="Calibri"/>
          <w:sz w:val="20"/>
          <w:szCs w:val="20"/>
        </w:rPr>
        <w:t>or records stored on a medium other than in writing, make available to DFAT on request reasonable facilities necessary to enable a legible reproduction to be created</w:t>
      </w:r>
      <w:r w:rsidRPr="00737E8B">
        <w:rPr>
          <w:rFonts w:ascii="Calibri" w:hAnsi="Calibri" w:cs="Calibri"/>
          <w:b/>
          <w:sz w:val="20"/>
          <w:szCs w:val="20"/>
        </w:rPr>
        <w:t>.</w:t>
      </w:r>
      <w:bookmarkEnd w:id="1057"/>
    </w:p>
    <w:p w14:paraId="5B95E73F" w14:textId="185A658A" w:rsidR="00C35877" w:rsidRPr="00D51313"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58" w:name="_Toc381252514"/>
      <w:bookmarkStart w:id="1059" w:name="_Toc381865541"/>
      <w:bookmarkStart w:id="1060" w:name="_Toc383445961"/>
      <w:r w:rsidRPr="004C6428">
        <w:rPr>
          <w:rFonts w:ascii="Calibri" w:hAnsi="Calibri" w:cs="Calibri"/>
          <w:b w:val="0"/>
          <w:bCs w:val="0"/>
          <w:sz w:val="20"/>
          <w:szCs w:val="20"/>
        </w:rPr>
        <w:lastRenderedPageBreak/>
        <w:t xml:space="preserve">In the exercise of the rights under </w:t>
      </w:r>
      <w:r w:rsidRPr="00D51313">
        <w:rPr>
          <w:rFonts w:ascii="Calibri" w:hAnsi="Calibri" w:cs="Calibri"/>
          <w:b w:val="0"/>
          <w:bCs w:val="0"/>
          <w:sz w:val="20"/>
          <w:szCs w:val="20"/>
        </w:rPr>
        <w:t xml:space="preserve">this </w:t>
      </w:r>
      <w:r w:rsidR="00582C39" w:rsidRPr="00D51313">
        <w:rPr>
          <w:rFonts w:ascii="Calibri" w:hAnsi="Calibri" w:cs="Calibri"/>
          <w:sz w:val="20"/>
          <w:szCs w:val="20"/>
        </w:rPr>
        <w:t>c</w:t>
      </w:r>
      <w:r w:rsidRPr="00D51313">
        <w:rPr>
          <w:rFonts w:ascii="Calibri" w:hAnsi="Calibri" w:cs="Calibri"/>
          <w:sz w:val="20"/>
          <w:szCs w:val="20"/>
        </w:rPr>
        <w:t>lause 3</w:t>
      </w:r>
      <w:r w:rsidR="004569C7">
        <w:rPr>
          <w:rFonts w:ascii="Calibri" w:hAnsi="Calibri" w:cs="Calibri"/>
          <w:sz w:val="20"/>
          <w:szCs w:val="20"/>
        </w:rPr>
        <w:t>6</w:t>
      </w:r>
      <w:r w:rsidRPr="00D51313">
        <w:rPr>
          <w:rFonts w:ascii="Calibri" w:hAnsi="Calibri" w:cs="Calibri"/>
          <w:b w:val="0"/>
          <w:bCs w:val="0"/>
          <w:sz w:val="20"/>
          <w:szCs w:val="20"/>
        </w:rPr>
        <w:t>, DFAT must use reasonable endeavours not to unreasonably interfere with the Contractor’s performance under the Contract in any material respect.</w:t>
      </w:r>
      <w:bookmarkEnd w:id="1058"/>
      <w:bookmarkEnd w:id="1059"/>
      <w:bookmarkEnd w:id="1060"/>
    </w:p>
    <w:p w14:paraId="20D53A73" w14:textId="77777777" w:rsidR="00C35877" w:rsidRPr="00D51313"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061" w:name="_Toc399327045"/>
      <w:bookmarkStart w:id="1062" w:name="_Toc399328141"/>
      <w:bookmarkStart w:id="1063" w:name="_Toc399328854"/>
      <w:bookmarkStart w:id="1064" w:name="_Toc506808388"/>
      <w:bookmarkStart w:id="1065" w:name="_Toc522417610"/>
      <w:bookmarkStart w:id="1066" w:name="_Toc529564075"/>
      <w:bookmarkEnd w:id="1048"/>
      <w:bookmarkEnd w:id="1049"/>
      <w:r w:rsidRPr="00D51313">
        <w:rPr>
          <w:rFonts w:ascii="Calibri" w:hAnsi="Calibri" w:cs="Calibri"/>
          <w:sz w:val="20"/>
          <w:szCs w:val="20"/>
        </w:rPr>
        <w:t>AUDIT</w:t>
      </w:r>
      <w:bookmarkStart w:id="1067" w:name="_Toc381252508"/>
      <w:bookmarkEnd w:id="1061"/>
      <w:bookmarkEnd w:id="1062"/>
      <w:bookmarkEnd w:id="1063"/>
      <w:bookmarkEnd w:id="1064"/>
      <w:bookmarkEnd w:id="1065"/>
      <w:bookmarkEnd w:id="1066"/>
    </w:p>
    <w:p w14:paraId="2F300A19" w14:textId="206B8566" w:rsidR="00C35877" w:rsidRPr="00D51313"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68" w:name="_Toc381865545"/>
      <w:bookmarkStart w:id="1069" w:name="_Toc383445965"/>
      <w:r w:rsidRPr="00D51313">
        <w:rPr>
          <w:rFonts w:ascii="Calibri" w:hAnsi="Calibri" w:cs="Calibri"/>
          <w:b w:val="0"/>
          <w:bCs w:val="0"/>
          <w:sz w:val="20"/>
          <w:szCs w:val="20"/>
        </w:rPr>
        <w:t>DFAT has the inspectio</w:t>
      </w:r>
      <w:r w:rsidR="00582C39" w:rsidRPr="00D51313">
        <w:rPr>
          <w:rFonts w:ascii="Calibri" w:hAnsi="Calibri" w:cs="Calibri"/>
          <w:b w:val="0"/>
          <w:bCs w:val="0"/>
          <w:sz w:val="20"/>
          <w:szCs w:val="20"/>
        </w:rPr>
        <w:t xml:space="preserve">n and audit rights described in </w:t>
      </w:r>
      <w:r w:rsidR="00582C39" w:rsidRPr="00D51313">
        <w:rPr>
          <w:rFonts w:ascii="Calibri" w:hAnsi="Calibri" w:cs="Calibri"/>
          <w:sz w:val="20"/>
          <w:szCs w:val="20"/>
        </w:rPr>
        <w:t>c</w:t>
      </w:r>
      <w:r w:rsidRPr="00D51313">
        <w:rPr>
          <w:rFonts w:ascii="Calibri" w:hAnsi="Calibri" w:cs="Calibri"/>
          <w:sz w:val="20"/>
          <w:szCs w:val="20"/>
        </w:rPr>
        <w:t>lause 3</w:t>
      </w:r>
      <w:r w:rsidR="004569C7">
        <w:rPr>
          <w:rFonts w:ascii="Calibri" w:hAnsi="Calibri" w:cs="Calibri"/>
          <w:sz w:val="20"/>
          <w:szCs w:val="20"/>
        </w:rPr>
        <w:t>6</w:t>
      </w:r>
      <w:r w:rsidRPr="00D51313">
        <w:rPr>
          <w:rFonts w:ascii="Calibri" w:hAnsi="Calibri" w:cs="Calibri"/>
          <w:b w:val="0"/>
          <w:bCs w:val="0"/>
          <w:sz w:val="20"/>
          <w:szCs w:val="20"/>
        </w:rPr>
        <w:t xml:space="preserve"> (Access to Premises and Records) and this </w:t>
      </w:r>
      <w:r w:rsidR="00582C39" w:rsidRPr="00D51313">
        <w:rPr>
          <w:rFonts w:ascii="Calibri" w:hAnsi="Calibri" w:cs="Calibri"/>
          <w:sz w:val="20"/>
          <w:szCs w:val="20"/>
        </w:rPr>
        <w:t>c</w:t>
      </w:r>
      <w:r w:rsidRPr="00D51313">
        <w:rPr>
          <w:rFonts w:ascii="Calibri" w:hAnsi="Calibri" w:cs="Calibri"/>
          <w:sz w:val="20"/>
          <w:szCs w:val="20"/>
        </w:rPr>
        <w:t>lause 3</w:t>
      </w:r>
      <w:r w:rsidR="004569C7">
        <w:rPr>
          <w:rFonts w:ascii="Calibri" w:hAnsi="Calibri" w:cs="Calibri"/>
          <w:sz w:val="20"/>
          <w:szCs w:val="20"/>
        </w:rPr>
        <w:t>7</w:t>
      </w:r>
      <w:r w:rsidRPr="00D51313">
        <w:rPr>
          <w:rFonts w:ascii="Calibri" w:hAnsi="Calibri" w:cs="Calibri"/>
          <w:b w:val="0"/>
          <w:bCs w:val="0"/>
          <w:sz w:val="20"/>
          <w:szCs w:val="20"/>
        </w:rPr>
        <w:t xml:space="preserve"> </w:t>
      </w:r>
      <w:bookmarkEnd w:id="1068"/>
      <w:bookmarkEnd w:id="1069"/>
      <w:r w:rsidRPr="00D51313">
        <w:rPr>
          <w:rFonts w:ascii="Calibri" w:hAnsi="Calibri" w:cs="Calibri"/>
          <w:b w:val="0"/>
          <w:bCs w:val="0"/>
          <w:sz w:val="20"/>
          <w:szCs w:val="20"/>
        </w:rPr>
        <w:t>and subject to these provisions, each Party is to bear its own costs in relation to any audit.</w:t>
      </w:r>
    </w:p>
    <w:p w14:paraId="61001D06" w14:textId="77777777" w:rsidR="00C35877" w:rsidRPr="003D0495"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070" w:name="_Toc381865546"/>
      <w:bookmarkStart w:id="1071" w:name="_Toc383445966"/>
      <w:r w:rsidRPr="00D51313">
        <w:rPr>
          <w:rFonts w:ascii="Calibri" w:hAnsi="Calibri" w:cs="Calibri"/>
          <w:b w:val="0"/>
          <w:bCs w:val="0"/>
          <w:sz w:val="20"/>
          <w:szCs w:val="20"/>
        </w:rPr>
        <w:t>DFAT or a representative of DFAT may conduct audits relevant to the</w:t>
      </w:r>
      <w:r w:rsidRPr="003D0495">
        <w:rPr>
          <w:rFonts w:ascii="Calibri" w:hAnsi="Calibri" w:cs="Calibri"/>
          <w:b w:val="0"/>
          <w:bCs w:val="0"/>
          <w:sz w:val="20"/>
          <w:szCs w:val="20"/>
        </w:rPr>
        <w:t xml:space="preserve"> performance and/or compliance by the Contractor with any of its obligations under the Contract, including audits of the Contractor’s relevant:</w:t>
      </w:r>
    </w:p>
    <w:p w14:paraId="5C665501"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72" w:name="_Toc399327046"/>
      <w:bookmarkStart w:id="1073" w:name="_Toc529564076"/>
      <w:bookmarkEnd w:id="1070"/>
      <w:bookmarkEnd w:id="1071"/>
      <w:r w:rsidRPr="00737E8B">
        <w:rPr>
          <w:rFonts w:ascii="Calibri" w:hAnsi="Calibri" w:cs="Calibri"/>
          <w:sz w:val="20"/>
          <w:szCs w:val="20"/>
        </w:rPr>
        <w:t>operational practices and procedures;</w:t>
      </w:r>
      <w:bookmarkEnd w:id="1072"/>
      <w:bookmarkEnd w:id="1073"/>
    </w:p>
    <w:p w14:paraId="5CD801CB"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74" w:name="_Toc399327047"/>
      <w:bookmarkStart w:id="1075" w:name="_Toc529564077"/>
      <w:r w:rsidRPr="00737E8B">
        <w:rPr>
          <w:rFonts w:ascii="Calibri" w:hAnsi="Calibri" w:cs="Calibri"/>
          <w:sz w:val="20"/>
          <w:szCs w:val="20"/>
        </w:rPr>
        <w:t>project and financial management governance;</w:t>
      </w:r>
      <w:bookmarkEnd w:id="1074"/>
      <w:bookmarkEnd w:id="1075"/>
    </w:p>
    <w:p w14:paraId="65C9C14E"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76" w:name="_Toc399327048"/>
      <w:bookmarkStart w:id="1077" w:name="_Toc529564078"/>
      <w:r w:rsidRPr="00737E8B">
        <w:rPr>
          <w:rFonts w:ascii="Calibri" w:hAnsi="Calibri" w:cs="Calibri"/>
          <w:sz w:val="20"/>
          <w:szCs w:val="20"/>
        </w:rPr>
        <w:t>oversight practices and procedures;</w:t>
      </w:r>
      <w:bookmarkEnd w:id="1076"/>
      <w:bookmarkEnd w:id="1077"/>
    </w:p>
    <w:p w14:paraId="0809B125"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78" w:name="_Toc399327049"/>
      <w:bookmarkStart w:id="1079" w:name="_Toc529564079"/>
      <w:r w:rsidRPr="00737E8B">
        <w:rPr>
          <w:rFonts w:ascii="Calibri" w:hAnsi="Calibri" w:cs="Calibri"/>
          <w:sz w:val="20"/>
          <w:szCs w:val="20"/>
        </w:rPr>
        <w:t>invoices and reports;</w:t>
      </w:r>
      <w:bookmarkEnd w:id="1078"/>
      <w:bookmarkEnd w:id="1079"/>
    </w:p>
    <w:p w14:paraId="76DD89D1"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80" w:name="_Toc399327050"/>
      <w:bookmarkStart w:id="1081" w:name="_Toc529564080"/>
      <w:r w:rsidRPr="00737E8B">
        <w:rPr>
          <w:rFonts w:ascii="Calibri" w:hAnsi="Calibri" w:cs="Calibri"/>
          <w:sz w:val="20"/>
          <w:szCs w:val="20"/>
        </w:rPr>
        <w:t>Material (including records, books and accounts) in the possession of the Contractor; and/or</w:t>
      </w:r>
      <w:bookmarkEnd w:id="1080"/>
      <w:bookmarkEnd w:id="1081"/>
    </w:p>
    <w:p w14:paraId="2BFD0BAA" w14:textId="77777777" w:rsidR="00C35877" w:rsidRPr="00737E8B" w:rsidRDefault="00C35877">
      <w:pPr>
        <w:pStyle w:val="Heading2"/>
        <w:keepNext w:val="0"/>
        <w:numPr>
          <w:ilvl w:val="0"/>
          <w:numId w:val="57"/>
        </w:numPr>
        <w:spacing w:before="120"/>
        <w:ind w:left="1276" w:hanging="567"/>
        <w:jc w:val="both"/>
        <w:rPr>
          <w:rFonts w:ascii="Calibri" w:hAnsi="Calibri" w:cs="Calibri"/>
          <w:b/>
          <w:sz w:val="20"/>
          <w:szCs w:val="20"/>
        </w:rPr>
      </w:pPr>
      <w:bookmarkStart w:id="1082" w:name="_Toc399327051"/>
      <w:bookmarkStart w:id="1083" w:name="_Toc529564081"/>
      <w:r w:rsidRPr="00737E8B">
        <w:rPr>
          <w:rFonts w:ascii="Calibri" w:hAnsi="Calibri" w:cs="Calibri"/>
          <w:sz w:val="20"/>
          <w:szCs w:val="20"/>
        </w:rPr>
        <w:t>other matters determined by DFAT to be relevant to the performance of the Contractor’s obligations under the Contract.</w:t>
      </w:r>
      <w:bookmarkEnd w:id="1082"/>
      <w:bookmarkEnd w:id="1083"/>
    </w:p>
    <w:p w14:paraId="25B55299" w14:textId="2B316B2F"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84" w:name="_Ref353537730"/>
      <w:bookmarkStart w:id="1085" w:name="_Toc381865548"/>
      <w:bookmarkStart w:id="1086" w:name="_Toc383445967"/>
      <w:r w:rsidRPr="00AD6A93">
        <w:rPr>
          <w:rFonts w:ascii="Calibri" w:hAnsi="Calibri" w:cs="Calibri"/>
          <w:b w:val="0"/>
          <w:bCs w:val="0"/>
          <w:sz w:val="20"/>
          <w:szCs w:val="20"/>
        </w:rPr>
        <w:t xml:space="preserve">Where DFAT has reasonable concerns regarding the Contractor's financial management systems, DFAT </w:t>
      </w:r>
      <w:r w:rsidR="00DC3E07" w:rsidRPr="00AD6A93">
        <w:rPr>
          <w:rFonts w:ascii="Calibri" w:hAnsi="Calibri" w:cs="Calibri"/>
          <w:b w:val="0"/>
          <w:bCs w:val="0"/>
          <w:sz w:val="20"/>
          <w:szCs w:val="20"/>
        </w:rPr>
        <w:t xml:space="preserve">will </w:t>
      </w:r>
      <w:r w:rsidRPr="00AD6A93">
        <w:rPr>
          <w:rFonts w:ascii="Calibri" w:hAnsi="Calibri" w:cs="Calibri"/>
          <w:b w:val="0"/>
          <w:bCs w:val="0"/>
          <w:sz w:val="20"/>
          <w:szCs w:val="20"/>
        </w:rPr>
        <w:t xml:space="preserve">provide the Contractor with written notification of those concerns outlining the action </w:t>
      </w:r>
      <w:bookmarkEnd w:id="1084"/>
      <w:bookmarkEnd w:id="1085"/>
      <w:bookmarkEnd w:id="1086"/>
      <w:r w:rsidRPr="00AD6A93">
        <w:rPr>
          <w:rFonts w:ascii="Calibri" w:hAnsi="Calibri" w:cs="Calibri"/>
          <w:b w:val="0"/>
          <w:bCs w:val="0"/>
          <w:sz w:val="20"/>
          <w:szCs w:val="20"/>
        </w:rPr>
        <w:t>to be undertaken by the Contractor.  These actions include:</w:t>
      </w:r>
    </w:p>
    <w:p w14:paraId="6E88B7C4" w14:textId="77777777" w:rsidR="0055441B" w:rsidRPr="00737E8B" w:rsidRDefault="0055441B">
      <w:pPr>
        <w:pStyle w:val="Indent2"/>
        <w:keepNext/>
        <w:numPr>
          <w:ilvl w:val="2"/>
          <w:numId w:val="112"/>
        </w:numPr>
        <w:spacing w:before="120" w:after="0" w:line="240" w:lineRule="auto"/>
        <w:ind w:left="1225" w:hanging="505"/>
        <w:jc w:val="both"/>
        <w:rPr>
          <w:rFonts w:ascii="Calibri" w:hAnsi="Calibri" w:cs="Calibri"/>
          <w:sz w:val="20"/>
          <w:szCs w:val="20"/>
        </w:rPr>
      </w:pPr>
      <w:r w:rsidRPr="00737E8B">
        <w:rPr>
          <w:rFonts w:ascii="Calibri" w:hAnsi="Calibri" w:cs="Calibri"/>
          <w:sz w:val="20"/>
          <w:szCs w:val="20"/>
        </w:rPr>
        <w:t>a request that the Contractor’s Company Director provide a Statutory Declaration confirming that he/she has sighted the necessary supporting documentation and confirms the veracity of the claim for payment;</w:t>
      </w:r>
    </w:p>
    <w:p w14:paraId="0DFECDD2" w14:textId="77777777" w:rsidR="0055441B" w:rsidRPr="00737E8B" w:rsidRDefault="0055441B">
      <w:pPr>
        <w:pStyle w:val="Indent2"/>
        <w:keepNext/>
        <w:numPr>
          <w:ilvl w:val="2"/>
          <w:numId w:val="112"/>
        </w:numPr>
        <w:spacing w:before="120" w:after="0" w:line="240" w:lineRule="auto"/>
        <w:ind w:left="1225" w:hanging="505"/>
        <w:jc w:val="both"/>
        <w:rPr>
          <w:rFonts w:ascii="Calibri" w:hAnsi="Calibri" w:cs="Calibri"/>
          <w:sz w:val="20"/>
          <w:szCs w:val="20"/>
        </w:rPr>
      </w:pPr>
      <w:r w:rsidRPr="00737E8B">
        <w:rPr>
          <w:rFonts w:ascii="Calibri" w:hAnsi="Calibri" w:cs="Calibri"/>
          <w:sz w:val="20"/>
          <w:szCs w:val="20"/>
        </w:rPr>
        <w:t>the Contractor providing DFAT with additional documentation to support the claim for payment; and/or</w:t>
      </w:r>
    </w:p>
    <w:p w14:paraId="032AAF42" w14:textId="19E6D469" w:rsidR="0055441B" w:rsidRPr="00737E8B" w:rsidRDefault="0055441B">
      <w:pPr>
        <w:pStyle w:val="Indent2"/>
        <w:keepNext/>
        <w:numPr>
          <w:ilvl w:val="2"/>
          <w:numId w:val="112"/>
        </w:numPr>
        <w:spacing w:before="120" w:after="0" w:line="240" w:lineRule="auto"/>
        <w:ind w:left="1225" w:hanging="505"/>
        <w:jc w:val="both"/>
        <w:rPr>
          <w:rFonts w:ascii="Calibri" w:hAnsi="Calibri" w:cs="Calibri"/>
          <w:sz w:val="20"/>
          <w:szCs w:val="20"/>
        </w:rPr>
      </w:pPr>
      <w:r w:rsidRPr="00737E8B">
        <w:rPr>
          <w:rFonts w:ascii="Calibri" w:hAnsi="Calibri" w:cs="Calibri"/>
          <w:sz w:val="20"/>
          <w:szCs w:val="20"/>
        </w:rPr>
        <w:t xml:space="preserve">a direction that the Contractor engage an independent, suitable organisation to undertake an audit of those financial management systems, including its invoicing procedures and practices, with a copy of </w:t>
      </w:r>
      <w:r w:rsidR="0095319E" w:rsidRPr="00710B8F">
        <w:rPr>
          <w:rFonts w:ascii="Calibri" w:hAnsi="Calibri" w:cs="Calibri"/>
          <w:sz w:val="20"/>
          <w:szCs w:val="20"/>
        </w:rPr>
        <w:t>each draft and</w:t>
      </w:r>
      <w:r w:rsidRPr="00710B8F">
        <w:rPr>
          <w:rFonts w:ascii="Calibri" w:hAnsi="Calibri" w:cs="Calibri"/>
          <w:sz w:val="20"/>
          <w:szCs w:val="20"/>
        </w:rPr>
        <w:t xml:space="preserve"> the</w:t>
      </w:r>
      <w:r w:rsidRPr="00737E8B">
        <w:rPr>
          <w:rFonts w:ascii="Calibri" w:hAnsi="Calibri" w:cs="Calibri"/>
          <w:sz w:val="20"/>
          <w:szCs w:val="20"/>
        </w:rPr>
        <w:t xml:space="preserve"> </w:t>
      </w:r>
      <w:r w:rsidR="001976D4">
        <w:rPr>
          <w:rFonts w:ascii="Calibri" w:hAnsi="Calibri" w:cs="Calibri"/>
          <w:sz w:val="20"/>
          <w:szCs w:val="20"/>
        </w:rPr>
        <w:t xml:space="preserve">final </w:t>
      </w:r>
      <w:r w:rsidRPr="00737E8B">
        <w:rPr>
          <w:rFonts w:ascii="Calibri" w:hAnsi="Calibri" w:cs="Calibri"/>
          <w:sz w:val="20"/>
          <w:szCs w:val="20"/>
        </w:rPr>
        <w:t>audit report to be provided to DFAT.</w:t>
      </w:r>
    </w:p>
    <w:p w14:paraId="55384C9B" w14:textId="57E96103"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87" w:name="_Toc381865549"/>
      <w:bookmarkStart w:id="1088" w:name="_Toc383445968"/>
      <w:r w:rsidRPr="00224AE5">
        <w:rPr>
          <w:rFonts w:ascii="Calibri" w:hAnsi="Calibri" w:cs="Calibri"/>
          <w:b w:val="0"/>
          <w:bCs w:val="0"/>
          <w:sz w:val="20"/>
          <w:szCs w:val="20"/>
        </w:rPr>
        <w:t xml:space="preserve">The Contractor must respond to any notice received under </w:t>
      </w:r>
      <w:r w:rsidR="00B55B83" w:rsidRPr="00224AE5">
        <w:rPr>
          <w:rFonts w:ascii="Calibri" w:hAnsi="Calibri" w:cs="Calibri"/>
          <w:b w:val="0"/>
          <w:bCs w:val="0"/>
          <w:sz w:val="20"/>
          <w:szCs w:val="20"/>
        </w:rPr>
        <w:t>c</w:t>
      </w:r>
      <w:r w:rsidRPr="00224AE5">
        <w:rPr>
          <w:rFonts w:ascii="Calibri" w:hAnsi="Calibri" w:cs="Calibri"/>
          <w:b w:val="0"/>
          <w:bCs w:val="0"/>
          <w:sz w:val="20"/>
          <w:szCs w:val="20"/>
        </w:rPr>
        <w:t>lause 3</w:t>
      </w:r>
      <w:r w:rsidR="004569C7">
        <w:rPr>
          <w:rFonts w:ascii="Calibri" w:hAnsi="Calibri" w:cs="Calibri"/>
          <w:b w:val="0"/>
          <w:bCs w:val="0"/>
          <w:sz w:val="20"/>
          <w:szCs w:val="20"/>
        </w:rPr>
        <w:t>7</w:t>
      </w:r>
      <w:r w:rsidRPr="00224AE5">
        <w:rPr>
          <w:rFonts w:ascii="Calibri" w:hAnsi="Calibri" w:cs="Calibri"/>
          <w:b w:val="0"/>
          <w:bCs w:val="0"/>
          <w:sz w:val="20"/>
          <w:szCs w:val="20"/>
        </w:rPr>
        <w:t>.3</w:t>
      </w:r>
      <w:r w:rsidR="00E71B1E" w:rsidRPr="00224AE5">
        <w:rPr>
          <w:rFonts w:ascii="Calibri" w:hAnsi="Calibri" w:cs="Calibri"/>
          <w:b w:val="0"/>
          <w:bCs w:val="0"/>
          <w:sz w:val="20"/>
          <w:szCs w:val="20"/>
        </w:rPr>
        <w:t xml:space="preserve"> within fourteen (14) Business D</w:t>
      </w:r>
      <w:r w:rsidRPr="00224AE5">
        <w:rPr>
          <w:rFonts w:ascii="Calibri" w:hAnsi="Calibri" w:cs="Calibri"/>
          <w:b w:val="0"/>
          <w:bCs w:val="0"/>
          <w:sz w:val="20"/>
          <w:szCs w:val="20"/>
        </w:rPr>
        <w:t>ays</w:t>
      </w:r>
      <w:bookmarkEnd w:id="1087"/>
      <w:bookmarkEnd w:id="1088"/>
      <w:r w:rsidRPr="00224AE5">
        <w:rPr>
          <w:rFonts w:ascii="Calibri" w:hAnsi="Calibri" w:cs="Calibri"/>
          <w:b w:val="0"/>
          <w:bCs w:val="0"/>
          <w:sz w:val="20"/>
          <w:szCs w:val="20"/>
        </w:rPr>
        <w:t xml:space="preserve">.  </w:t>
      </w:r>
    </w:p>
    <w:p w14:paraId="6BDFC8B9" w14:textId="1FA737BB"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89" w:name="_Toc381865550"/>
      <w:bookmarkStart w:id="1090" w:name="_Toc383445969"/>
      <w:r w:rsidRPr="00224AE5">
        <w:rPr>
          <w:rFonts w:ascii="Calibri" w:hAnsi="Calibri" w:cs="Calibri"/>
          <w:b w:val="0"/>
          <w:bCs w:val="0"/>
          <w:sz w:val="20"/>
          <w:szCs w:val="20"/>
        </w:rPr>
        <w:t xml:space="preserve">DFAT reserves the right, at any time to direct the Contractor engage an independent audit firm and to provide DFAT with a copy of the audit report from the </w:t>
      </w:r>
      <w:r w:rsidR="009F2C19">
        <w:rPr>
          <w:rFonts w:ascii="Calibri" w:hAnsi="Calibri" w:cs="Calibri"/>
          <w:b w:val="0"/>
          <w:bCs w:val="0"/>
          <w:sz w:val="20"/>
          <w:szCs w:val="20"/>
        </w:rPr>
        <w:t>I</w:t>
      </w:r>
      <w:r w:rsidRPr="00224AE5">
        <w:rPr>
          <w:rFonts w:ascii="Calibri" w:hAnsi="Calibri" w:cs="Calibri"/>
          <w:b w:val="0"/>
          <w:bCs w:val="0"/>
          <w:sz w:val="20"/>
          <w:szCs w:val="20"/>
        </w:rPr>
        <w:t xml:space="preserve">ndependent </w:t>
      </w:r>
      <w:r w:rsidR="009F2C19">
        <w:rPr>
          <w:rFonts w:ascii="Calibri" w:hAnsi="Calibri" w:cs="Calibri"/>
          <w:b w:val="0"/>
          <w:bCs w:val="0"/>
          <w:sz w:val="20"/>
          <w:szCs w:val="20"/>
        </w:rPr>
        <w:t>A</w:t>
      </w:r>
      <w:r w:rsidRPr="00224AE5">
        <w:rPr>
          <w:rFonts w:ascii="Calibri" w:hAnsi="Calibri" w:cs="Calibri"/>
          <w:b w:val="0"/>
          <w:bCs w:val="0"/>
          <w:sz w:val="20"/>
          <w:szCs w:val="20"/>
        </w:rPr>
        <w:t>uditor.</w:t>
      </w:r>
      <w:bookmarkEnd w:id="1089"/>
      <w:bookmarkEnd w:id="1090"/>
    </w:p>
    <w:p w14:paraId="03244910" w14:textId="77777777"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91" w:name="_Toc381865551"/>
      <w:bookmarkStart w:id="1092" w:name="_Toc383445970"/>
      <w:r w:rsidRPr="00224AE5">
        <w:rPr>
          <w:rFonts w:ascii="Calibri" w:hAnsi="Calibri" w:cs="Calibri"/>
          <w:b w:val="0"/>
          <w:bCs w:val="0"/>
          <w:sz w:val="20"/>
          <w:szCs w:val="20"/>
        </w:rPr>
        <w:t>If DFAT directs the Contractor to undertake an independent audit it must do so at the Contractor’s cost, and the Contractor must comply with any directions given by DFAT regarding terms of reference or required auditing standards</w:t>
      </w:r>
      <w:bookmarkEnd w:id="1091"/>
      <w:bookmarkEnd w:id="1092"/>
      <w:r w:rsidRPr="00224AE5">
        <w:rPr>
          <w:rFonts w:ascii="Calibri" w:hAnsi="Calibri" w:cs="Calibri"/>
          <w:b w:val="0"/>
          <w:bCs w:val="0"/>
          <w:sz w:val="20"/>
          <w:szCs w:val="20"/>
        </w:rPr>
        <w:t xml:space="preserve">.  </w:t>
      </w:r>
    </w:p>
    <w:p w14:paraId="22139500" w14:textId="2F3B8A74"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r w:rsidRPr="00224AE5">
        <w:rPr>
          <w:rFonts w:ascii="Calibri" w:hAnsi="Calibri" w:cs="Calibri"/>
          <w:b w:val="0"/>
          <w:bCs w:val="0"/>
          <w:sz w:val="20"/>
          <w:szCs w:val="20"/>
        </w:rPr>
        <w:t xml:space="preserve">Where a direction has been made under </w:t>
      </w:r>
      <w:r w:rsidR="00B55B83" w:rsidRPr="00224AE5">
        <w:rPr>
          <w:rFonts w:ascii="Calibri" w:hAnsi="Calibri" w:cs="Calibri"/>
          <w:b w:val="0"/>
          <w:bCs w:val="0"/>
          <w:sz w:val="20"/>
          <w:szCs w:val="20"/>
        </w:rPr>
        <w:t>c</w:t>
      </w:r>
      <w:r w:rsidRPr="00224AE5">
        <w:rPr>
          <w:rFonts w:ascii="Calibri" w:hAnsi="Calibri" w:cs="Calibri"/>
          <w:b w:val="0"/>
          <w:bCs w:val="0"/>
          <w:sz w:val="20"/>
          <w:szCs w:val="20"/>
        </w:rPr>
        <w:t>lause 3</w:t>
      </w:r>
      <w:r w:rsidR="004569C7">
        <w:rPr>
          <w:rFonts w:ascii="Calibri" w:hAnsi="Calibri" w:cs="Calibri"/>
          <w:b w:val="0"/>
          <w:bCs w:val="0"/>
          <w:sz w:val="20"/>
          <w:szCs w:val="20"/>
        </w:rPr>
        <w:t>7</w:t>
      </w:r>
      <w:r w:rsidRPr="00224AE5">
        <w:rPr>
          <w:rFonts w:ascii="Calibri" w:hAnsi="Calibri" w:cs="Calibri"/>
          <w:b w:val="0"/>
          <w:bCs w:val="0"/>
          <w:sz w:val="20"/>
          <w:szCs w:val="20"/>
        </w:rPr>
        <w:t>.6, DFAT will not make any further payments owed to the Contractor pending certification of the reliability of the Contractor’s financial management systems and the veracity of the invoicing procedures and practices.</w:t>
      </w:r>
    </w:p>
    <w:p w14:paraId="6447DE97" w14:textId="1A3B603B"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93" w:name="_Toc381865552"/>
      <w:bookmarkStart w:id="1094" w:name="_Toc383445971"/>
      <w:r w:rsidRPr="00224AE5">
        <w:rPr>
          <w:rFonts w:ascii="Calibri" w:hAnsi="Calibri" w:cs="Calibri"/>
          <w:b w:val="0"/>
          <w:bCs w:val="0"/>
          <w:sz w:val="20"/>
          <w:szCs w:val="20"/>
        </w:rPr>
        <w:t xml:space="preserve">This </w:t>
      </w:r>
      <w:r w:rsidR="00B55B83" w:rsidRPr="00224AE5">
        <w:rPr>
          <w:rFonts w:ascii="Calibri" w:hAnsi="Calibri" w:cs="Calibri"/>
          <w:b w:val="0"/>
          <w:bCs w:val="0"/>
          <w:sz w:val="20"/>
          <w:szCs w:val="20"/>
        </w:rPr>
        <w:t>c</w:t>
      </w:r>
      <w:r w:rsidRPr="00224AE5">
        <w:rPr>
          <w:rFonts w:ascii="Calibri" w:hAnsi="Calibri" w:cs="Calibri"/>
          <w:b w:val="0"/>
          <w:bCs w:val="0"/>
          <w:sz w:val="20"/>
          <w:szCs w:val="20"/>
        </w:rPr>
        <w:t>lause 3</w:t>
      </w:r>
      <w:r w:rsidR="004569C7">
        <w:rPr>
          <w:rFonts w:ascii="Calibri" w:hAnsi="Calibri" w:cs="Calibri"/>
          <w:b w:val="0"/>
          <w:bCs w:val="0"/>
          <w:sz w:val="20"/>
          <w:szCs w:val="20"/>
        </w:rPr>
        <w:t>7</w:t>
      </w:r>
      <w:r w:rsidRPr="00224AE5">
        <w:rPr>
          <w:rFonts w:ascii="Calibri" w:hAnsi="Calibri" w:cs="Calibri"/>
          <w:b w:val="0"/>
          <w:bCs w:val="0"/>
          <w:sz w:val="20"/>
          <w:szCs w:val="20"/>
        </w:rPr>
        <w:t xml:space="preserve"> applies for the term of this Contract and for a period of seven (7) years from the date of its expiration or termination.</w:t>
      </w:r>
      <w:bookmarkEnd w:id="1093"/>
      <w:bookmarkEnd w:id="1094"/>
    </w:p>
    <w:p w14:paraId="3433438A" w14:textId="77777777" w:rsidR="00C35877" w:rsidRPr="001537A2" w:rsidRDefault="00C35877">
      <w:pPr>
        <w:pStyle w:val="Heading1"/>
        <w:widowControl w:val="0"/>
        <w:numPr>
          <w:ilvl w:val="1"/>
          <w:numId w:val="227"/>
        </w:numPr>
        <w:spacing w:before="120"/>
        <w:ind w:left="709" w:hanging="709"/>
        <w:jc w:val="both"/>
        <w:rPr>
          <w:rFonts w:ascii="Calibri" w:hAnsi="Calibri" w:cs="Calibri"/>
          <w:sz w:val="20"/>
          <w:szCs w:val="20"/>
        </w:rPr>
      </w:pPr>
      <w:bookmarkStart w:id="1095" w:name="_Toc381252513"/>
      <w:bookmarkStart w:id="1096" w:name="_Toc381865554"/>
      <w:bookmarkStart w:id="1097" w:name="_Toc383445973"/>
      <w:r w:rsidRPr="00224AE5">
        <w:rPr>
          <w:rFonts w:ascii="Calibri" w:hAnsi="Calibri" w:cs="Calibri"/>
          <w:b w:val="0"/>
          <w:bCs w:val="0"/>
          <w:sz w:val="20"/>
          <w:szCs w:val="20"/>
        </w:rPr>
        <w:t>The requirement for access and participation in audits does not in any way reduce the Contractor’s responsibility to perform its obligations in accordance with this Contract.</w:t>
      </w:r>
      <w:bookmarkEnd w:id="1095"/>
      <w:bookmarkEnd w:id="1096"/>
      <w:bookmarkEnd w:id="1097"/>
    </w:p>
    <w:p w14:paraId="257832B1" w14:textId="3B7751BA" w:rsidR="002635DC"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098" w:name="_Toc399327052"/>
      <w:bookmarkStart w:id="1099" w:name="_Toc399328142"/>
      <w:bookmarkStart w:id="1100" w:name="_Toc399328855"/>
      <w:bookmarkStart w:id="1101" w:name="_Toc506808389"/>
      <w:bookmarkStart w:id="1102" w:name="_Toc522417611"/>
      <w:bookmarkStart w:id="1103" w:name="_Toc529564082"/>
      <w:r w:rsidRPr="00737E8B">
        <w:rPr>
          <w:rFonts w:ascii="Calibri" w:hAnsi="Calibri" w:cs="Calibri"/>
          <w:sz w:val="20"/>
          <w:szCs w:val="20"/>
        </w:rPr>
        <w:t>REPORTS</w:t>
      </w:r>
      <w:bookmarkStart w:id="1104" w:name="_Toc383445976"/>
      <w:bookmarkEnd w:id="1098"/>
      <w:bookmarkEnd w:id="1099"/>
      <w:bookmarkEnd w:id="1100"/>
      <w:bookmarkEnd w:id="1101"/>
      <w:bookmarkEnd w:id="1102"/>
      <w:bookmarkEnd w:id="1103"/>
    </w:p>
    <w:p w14:paraId="1B355C71" w14:textId="77777777" w:rsidR="002368E5" w:rsidRPr="002368E5"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105" w:name="_Toc383445977"/>
      <w:bookmarkEnd w:id="1104"/>
      <w:r w:rsidRPr="002368E5">
        <w:rPr>
          <w:rFonts w:ascii="Calibri" w:hAnsi="Calibri" w:cs="Calibri"/>
          <w:b w:val="0"/>
          <w:bCs w:val="0"/>
          <w:sz w:val="20"/>
          <w:szCs w:val="20"/>
        </w:rPr>
        <w:t>The Contractor must at its own cost comply with DFAT’s reasonable directions as to the form and content of reports or other written information required under this Contract.  DFAT must give the Contractor at least two (2) weeks’ notice of a change in the requirements for reports, unless otherwise agreed with the Contractor.</w:t>
      </w:r>
      <w:bookmarkStart w:id="1106" w:name="_Toc381865560"/>
      <w:bookmarkStart w:id="1107" w:name="_Toc383445979"/>
      <w:bookmarkEnd w:id="1105"/>
    </w:p>
    <w:p w14:paraId="74E2F36D" w14:textId="77777777" w:rsidR="002368E5" w:rsidRPr="002368E5"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2368E5">
        <w:rPr>
          <w:rFonts w:ascii="Calibri" w:hAnsi="Calibri" w:cs="Calibri"/>
          <w:b w:val="0"/>
          <w:bCs w:val="0"/>
          <w:sz w:val="20"/>
          <w:szCs w:val="20"/>
        </w:rPr>
        <w:t>DFAT may reject and withhold payment of Fees for any report which does not, in the opinion of DFAT, meet the requirements or standards outlined in the Contract until the Contractor rectifies the report.</w:t>
      </w:r>
      <w:bookmarkEnd w:id="1021"/>
      <w:bookmarkEnd w:id="1022"/>
      <w:bookmarkEnd w:id="1023"/>
      <w:bookmarkEnd w:id="1024"/>
      <w:bookmarkEnd w:id="1025"/>
      <w:bookmarkEnd w:id="1067"/>
      <w:bookmarkEnd w:id="1106"/>
      <w:bookmarkEnd w:id="1107"/>
    </w:p>
    <w:p w14:paraId="296F794A" w14:textId="277CAC19" w:rsidR="00C35877" w:rsidRPr="002368E5"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2368E5">
        <w:rPr>
          <w:rFonts w:ascii="Calibri" w:hAnsi="Calibri" w:cs="Calibri"/>
          <w:b w:val="0"/>
          <w:bCs w:val="0"/>
          <w:sz w:val="20"/>
          <w:szCs w:val="20"/>
        </w:rPr>
        <w:t>The Contractor must ensure that all reports:</w:t>
      </w:r>
    </w:p>
    <w:p w14:paraId="348CE187" w14:textId="77777777" w:rsidR="00C35877" w:rsidRPr="00737E8B" w:rsidRDefault="00C35877">
      <w:pPr>
        <w:pStyle w:val="CONLevela"/>
        <w:numPr>
          <w:ilvl w:val="2"/>
          <w:numId w:val="215"/>
        </w:numPr>
        <w:tabs>
          <w:tab w:val="clear" w:pos="1572"/>
        </w:tabs>
        <w:spacing w:before="120"/>
        <w:jc w:val="both"/>
        <w:rPr>
          <w:rFonts w:ascii="Calibri" w:hAnsi="Calibri" w:cs="Calibri"/>
          <w:sz w:val="20"/>
          <w:szCs w:val="20"/>
        </w:rPr>
      </w:pPr>
      <w:r w:rsidRPr="00737E8B">
        <w:rPr>
          <w:rFonts w:ascii="Calibri" w:hAnsi="Calibri" w:cs="Calibri"/>
          <w:sz w:val="20"/>
          <w:szCs w:val="20"/>
        </w:rPr>
        <w:t>are accurate and not misleading in any respect;</w:t>
      </w:r>
    </w:p>
    <w:p w14:paraId="1BB4C320" w14:textId="77777777" w:rsidR="00C35877" w:rsidRPr="00737E8B" w:rsidRDefault="00C35877">
      <w:pPr>
        <w:pStyle w:val="CONLevela"/>
        <w:numPr>
          <w:ilvl w:val="2"/>
          <w:numId w:val="215"/>
        </w:numPr>
        <w:tabs>
          <w:tab w:val="clear" w:pos="1572"/>
        </w:tabs>
        <w:spacing w:before="120"/>
        <w:ind w:left="1276" w:hanging="556"/>
        <w:jc w:val="both"/>
        <w:rPr>
          <w:rFonts w:ascii="Calibri" w:hAnsi="Calibri" w:cs="Calibri"/>
          <w:sz w:val="20"/>
          <w:szCs w:val="20"/>
        </w:rPr>
      </w:pPr>
      <w:r w:rsidRPr="00737E8B">
        <w:rPr>
          <w:rFonts w:ascii="Calibri" w:hAnsi="Calibri" w:cs="Calibri"/>
          <w:sz w:val="20"/>
          <w:szCs w:val="20"/>
        </w:rPr>
        <w:t>are prepared in accordance with directions provided by DFAT;</w:t>
      </w:r>
    </w:p>
    <w:p w14:paraId="00AE5641" w14:textId="77777777" w:rsidR="00C35877" w:rsidRPr="00737E8B" w:rsidRDefault="00C35877">
      <w:pPr>
        <w:pStyle w:val="CONLevela"/>
        <w:numPr>
          <w:ilvl w:val="2"/>
          <w:numId w:val="215"/>
        </w:numPr>
        <w:tabs>
          <w:tab w:val="clear" w:pos="1572"/>
        </w:tabs>
        <w:spacing w:before="120"/>
        <w:ind w:left="1276" w:hanging="556"/>
        <w:jc w:val="both"/>
        <w:rPr>
          <w:rFonts w:ascii="Calibri" w:hAnsi="Calibri" w:cs="Calibri"/>
          <w:sz w:val="20"/>
          <w:szCs w:val="20"/>
        </w:rPr>
      </w:pPr>
      <w:r w:rsidRPr="00737E8B">
        <w:rPr>
          <w:rFonts w:ascii="Calibri" w:hAnsi="Calibri" w:cs="Calibri"/>
          <w:sz w:val="20"/>
          <w:szCs w:val="20"/>
        </w:rPr>
        <w:lastRenderedPageBreak/>
        <w:t>incorporate sufficient information to allow DFAT to monitor and assess the success of the Services in achieving DFAT’s objectives;</w:t>
      </w:r>
    </w:p>
    <w:p w14:paraId="3B2FB4DC" w14:textId="77777777" w:rsidR="00C35877" w:rsidRPr="00737E8B" w:rsidRDefault="00C35877">
      <w:pPr>
        <w:pStyle w:val="CONLevela"/>
        <w:numPr>
          <w:ilvl w:val="2"/>
          <w:numId w:val="215"/>
        </w:numPr>
        <w:tabs>
          <w:tab w:val="clear" w:pos="1572"/>
        </w:tabs>
        <w:spacing w:before="120"/>
        <w:ind w:left="1276" w:hanging="556"/>
        <w:jc w:val="both"/>
        <w:rPr>
          <w:rFonts w:ascii="Calibri" w:hAnsi="Calibri" w:cs="Calibri"/>
          <w:sz w:val="20"/>
          <w:szCs w:val="20"/>
        </w:rPr>
      </w:pPr>
      <w:r w:rsidRPr="00737E8B">
        <w:rPr>
          <w:rFonts w:ascii="Calibri" w:hAnsi="Calibri" w:cs="Calibri"/>
          <w:sz w:val="20"/>
          <w:szCs w:val="20"/>
        </w:rPr>
        <w:t xml:space="preserve">comply with DFAT’s </w:t>
      </w:r>
      <w:r w:rsidRPr="00737E8B">
        <w:rPr>
          <w:rFonts w:ascii="Calibri" w:hAnsi="Calibri" w:cs="Calibri"/>
          <w:i/>
          <w:sz w:val="20"/>
          <w:szCs w:val="20"/>
        </w:rPr>
        <w:t>Guidelines for Preparing Accessible Content</w:t>
      </w:r>
      <w:r w:rsidRPr="00737E8B">
        <w:rPr>
          <w:rFonts w:ascii="Calibri" w:hAnsi="Calibri" w:cs="Calibri"/>
          <w:sz w:val="20"/>
          <w:szCs w:val="20"/>
        </w:rPr>
        <w:t xml:space="preserve"> (available from DFAT’s website at: www.dfat.gov.au);</w:t>
      </w:r>
    </w:p>
    <w:p w14:paraId="303A2D12" w14:textId="77777777" w:rsidR="00C35877" w:rsidRDefault="00C35877">
      <w:pPr>
        <w:pStyle w:val="CONLevela"/>
        <w:numPr>
          <w:ilvl w:val="2"/>
          <w:numId w:val="215"/>
        </w:numPr>
        <w:tabs>
          <w:tab w:val="clear" w:pos="1572"/>
        </w:tabs>
        <w:spacing w:before="120"/>
        <w:ind w:left="1276" w:hanging="556"/>
        <w:jc w:val="both"/>
        <w:rPr>
          <w:rFonts w:ascii="Calibri" w:hAnsi="Calibri" w:cs="Calibri"/>
          <w:sz w:val="20"/>
          <w:szCs w:val="20"/>
        </w:rPr>
      </w:pPr>
      <w:r w:rsidRPr="00737E8B">
        <w:rPr>
          <w:rFonts w:ascii="Calibri" w:hAnsi="Calibri" w:cs="Calibri"/>
          <w:sz w:val="20"/>
          <w:szCs w:val="20"/>
        </w:rPr>
        <w:t xml:space="preserve">are provided in Microsoft Word format (or Microsoft Excel format for spread sheets) unless otherwise approved or requested by DFAT (e.g. online system); </w:t>
      </w:r>
    </w:p>
    <w:p w14:paraId="4FBE605F" w14:textId="548BBC8D" w:rsidR="00265E54" w:rsidRPr="006D6978" w:rsidRDefault="00265E54">
      <w:pPr>
        <w:pStyle w:val="CONLevela"/>
        <w:numPr>
          <w:ilvl w:val="2"/>
          <w:numId w:val="215"/>
        </w:numPr>
        <w:tabs>
          <w:tab w:val="clear" w:pos="1572"/>
        </w:tabs>
        <w:spacing w:before="120"/>
        <w:ind w:left="1276" w:hanging="556"/>
        <w:jc w:val="both"/>
        <w:rPr>
          <w:rFonts w:ascii="Calibri" w:hAnsi="Calibri" w:cs="Calibri"/>
          <w:sz w:val="20"/>
          <w:szCs w:val="20"/>
        </w:rPr>
      </w:pPr>
      <w:r w:rsidRPr="00CF13EC">
        <w:rPr>
          <w:rFonts w:ascii="Calibri" w:hAnsi="Calibri" w:cs="Calibri"/>
          <w:sz w:val="20"/>
          <w:szCs w:val="20"/>
        </w:rPr>
        <w:t xml:space="preserve">are prepared to be published on the DFAT or </w:t>
      </w:r>
      <w:r w:rsidRPr="006D6978">
        <w:rPr>
          <w:rFonts w:ascii="Calibri" w:hAnsi="Calibri" w:cs="Calibri"/>
          <w:sz w:val="20"/>
          <w:szCs w:val="20"/>
        </w:rPr>
        <w:t xml:space="preserve">program website, ensuring any sensitive information is easily redacted (i.e. included in annexes); </w:t>
      </w:r>
    </w:p>
    <w:p w14:paraId="42DFE5FA" w14:textId="77777777" w:rsidR="00C35877" w:rsidRPr="006D6978" w:rsidRDefault="00C35877">
      <w:pPr>
        <w:pStyle w:val="CONLevela"/>
        <w:numPr>
          <w:ilvl w:val="2"/>
          <w:numId w:val="215"/>
        </w:numPr>
        <w:tabs>
          <w:tab w:val="clear" w:pos="1572"/>
        </w:tabs>
        <w:spacing w:before="120"/>
        <w:ind w:left="1276" w:hanging="556"/>
        <w:jc w:val="both"/>
        <w:rPr>
          <w:rFonts w:ascii="Calibri" w:hAnsi="Calibri" w:cs="Calibri"/>
          <w:sz w:val="20"/>
          <w:szCs w:val="20"/>
        </w:rPr>
      </w:pPr>
      <w:r w:rsidRPr="006D6978">
        <w:rPr>
          <w:rFonts w:ascii="Calibri" w:hAnsi="Calibri" w:cs="Calibri"/>
          <w:sz w:val="20"/>
          <w:szCs w:val="20"/>
        </w:rPr>
        <w:t>do not incorporate either DFAT or the Contractor’s logo; and</w:t>
      </w:r>
    </w:p>
    <w:p w14:paraId="22868AE1" w14:textId="3E94E1C4" w:rsidR="00C35877" w:rsidRDefault="00C35877">
      <w:pPr>
        <w:pStyle w:val="CONLevela"/>
        <w:numPr>
          <w:ilvl w:val="2"/>
          <w:numId w:val="215"/>
        </w:numPr>
        <w:tabs>
          <w:tab w:val="clear" w:pos="1572"/>
        </w:tabs>
        <w:spacing w:before="120"/>
        <w:ind w:left="1276" w:hanging="556"/>
        <w:rPr>
          <w:rFonts w:ascii="Calibri" w:hAnsi="Calibri" w:cs="Calibri"/>
          <w:sz w:val="20"/>
          <w:szCs w:val="20"/>
        </w:rPr>
      </w:pPr>
      <w:r w:rsidRPr="00737E8B">
        <w:rPr>
          <w:rFonts w:ascii="Calibri" w:hAnsi="Calibri" w:cs="Calibri"/>
          <w:sz w:val="20"/>
          <w:szCs w:val="20"/>
        </w:rPr>
        <w:t>are provided at the time specified in this Contract.</w:t>
      </w:r>
      <w:r w:rsidR="007D231F">
        <w:rPr>
          <w:rFonts w:ascii="Calibri" w:hAnsi="Calibri" w:cs="Calibri"/>
          <w:sz w:val="20"/>
          <w:szCs w:val="20"/>
        </w:rPr>
        <w:t>]</w:t>
      </w:r>
    </w:p>
    <w:p w14:paraId="3642FBE1" w14:textId="4F8B21A2" w:rsidR="00EB161A" w:rsidRPr="00EB161A" w:rsidRDefault="00EB161A">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r w:rsidRPr="000E747A">
        <w:rPr>
          <w:rFonts w:ascii="Calibri" w:hAnsi="Calibri" w:cs="Calibri"/>
          <w:sz w:val="20"/>
          <w:szCs w:val="20"/>
        </w:rPr>
        <w:t>NOT USED</w:t>
      </w:r>
    </w:p>
    <w:p w14:paraId="1E8A9229" w14:textId="4BA9098F" w:rsidR="00C35877" w:rsidRPr="00737E8B" w:rsidRDefault="00C35877" w:rsidP="00737E8B">
      <w:pPr>
        <w:widowControl w:val="0"/>
        <w:spacing w:before="120"/>
        <w:ind w:left="851" w:hanging="851"/>
        <w:rPr>
          <w:rFonts w:ascii="Calibri" w:hAnsi="Calibri" w:cs="Calibri"/>
          <w:b/>
          <w:sz w:val="20"/>
          <w:szCs w:val="20"/>
        </w:rPr>
      </w:pPr>
      <w:bookmarkStart w:id="1108" w:name="_Toc460736542"/>
      <w:bookmarkStart w:id="1109" w:name="_Toc460743661"/>
      <w:r w:rsidRPr="00737E8B">
        <w:rPr>
          <w:rFonts w:ascii="Calibri" w:hAnsi="Calibri" w:cs="Calibri"/>
          <w:b/>
          <w:sz w:val="20"/>
          <w:szCs w:val="20"/>
        </w:rPr>
        <w:t xml:space="preserve">PART 5 </w:t>
      </w:r>
      <w:r w:rsidR="00B55B83" w:rsidRPr="00737E8B">
        <w:rPr>
          <w:rFonts w:ascii="Calibri" w:hAnsi="Calibri" w:cs="Calibri"/>
          <w:b/>
          <w:sz w:val="20"/>
          <w:szCs w:val="20"/>
        </w:rPr>
        <w:t>–</w:t>
      </w:r>
      <w:r w:rsidRPr="00737E8B">
        <w:rPr>
          <w:rFonts w:ascii="Calibri" w:hAnsi="Calibri" w:cs="Calibri"/>
          <w:b/>
          <w:sz w:val="20"/>
          <w:szCs w:val="20"/>
        </w:rPr>
        <w:t xml:space="preserve"> PAYMENT AND TAX</w:t>
      </w:r>
    </w:p>
    <w:p w14:paraId="4516001E"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110" w:name="_Toc356964836"/>
      <w:bookmarkStart w:id="1111" w:name="_Toc356984544"/>
      <w:bookmarkStart w:id="1112" w:name="_Toc357490725"/>
      <w:bookmarkStart w:id="1113" w:name="_Toc357496978"/>
      <w:bookmarkStart w:id="1114" w:name="_Toc357503400"/>
      <w:bookmarkStart w:id="1115" w:name="_Toc357597214"/>
      <w:bookmarkStart w:id="1116" w:name="_Toc357848070"/>
      <w:bookmarkStart w:id="1117" w:name="_Toc368121252"/>
      <w:bookmarkStart w:id="1118" w:name="_Toc446830421"/>
      <w:bookmarkStart w:id="1119" w:name="_Toc460736140"/>
      <w:bookmarkStart w:id="1120" w:name="_Toc465136660"/>
      <w:bookmarkStart w:id="1121" w:name="_Toc515778454"/>
      <w:bookmarkStart w:id="1122" w:name="_Toc48043385"/>
      <w:bookmarkStart w:id="1123" w:name="_Toc54369648"/>
      <w:bookmarkStart w:id="1124" w:name="_Toc54373366"/>
      <w:bookmarkStart w:id="1125" w:name="_Toc87187320"/>
      <w:bookmarkStart w:id="1126" w:name="_Toc381016185"/>
      <w:bookmarkStart w:id="1127" w:name="_Toc381252437"/>
      <w:bookmarkStart w:id="1128" w:name="_Toc381865446"/>
      <w:bookmarkStart w:id="1129" w:name="_Toc383445911"/>
      <w:bookmarkStart w:id="1130" w:name="_Toc399327053"/>
      <w:bookmarkStart w:id="1131" w:name="_Toc399328143"/>
      <w:bookmarkStart w:id="1132" w:name="_Toc399328856"/>
      <w:bookmarkStart w:id="1133" w:name="_Toc506808390"/>
      <w:bookmarkStart w:id="1134" w:name="_Toc522417612"/>
      <w:bookmarkStart w:id="1135" w:name="_Toc529564083"/>
      <w:bookmarkEnd w:id="1108"/>
      <w:bookmarkEnd w:id="1109"/>
      <w:r w:rsidRPr="00737E8B">
        <w:rPr>
          <w:rFonts w:ascii="Calibri" w:hAnsi="Calibri" w:cs="Calibri"/>
          <w:sz w:val="20"/>
          <w:szCs w:val="20"/>
        </w:rPr>
        <w:t>I</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sidRPr="00737E8B">
        <w:rPr>
          <w:rFonts w:ascii="Calibri" w:hAnsi="Calibri" w:cs="Calibri"/>
          <w:sz w:val="20"/>
          <w:szCs w:val="20"/>
        </w:rPr>
        <w:t>NVOICING</w:t>
      </w:r>
      <w:bookmarkEnd w:id="1129"/>
      <w:bookmarkEnd w:id="1130"/>
      <w:bookmarkEnd w:id="1131"/>
      <w:bookmarkEnd w:id="1132"/>
      <w:bookmarkEnd w:id="1133"/>
      <w:bookmarkEnd w:id="1134"/>
      <w:bookmarkEnd w:id="1135"/>
    </w:p>
    <w:p w14:paraId="780F54D7" w14:textId="5EA443F8"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136" w:name="_Toc460736581"/>
      <w:bookmarkStart w:id="1137" w:name="_Toc54156851"/>
      <w:bookmarkStart w:id="1138" w:name="_Toc381252438"/>
      <w:bookmarkStart w:id="1139" w:name="_Toc381865447"/>
      <w:bookmarkStart w:id="1140" w:name="_Toc54369649"/>
      <w:bookmarkStart w:id="1141" w:name="_Toc54373367"/>
      <w:r w:rsidRPr="00224AE5">
        <w:rPr>
          <w:rFonts w:ascii="Calibri" w:hAnsi="Calibri" w:cs="Calibri"/>
          <w:b w:val="0"/>
          <w:bCs w:val="0"/>
          <w:sz w:val="20"/>
          <w:szCs w:val="20"/>
        </w:rPr>
        <w:t xml:space="preserve">The Contractor must invoice DFAT for the provision of Goods and/or Services </w:t>
      </w:r>
      <w:proofErr w:type="gramStart"/>
      <w:r w:rsidRPr="00224AE5">
        <w:rPr>
          <w:rFonts w:ascii="Calibri" w:hAnsi="Calibri" w:cs="Calibri"/>
          <w:b w:val="0"/>
          <w:bCs w:val="0"/>
          <w:sz w:val="20"/>
          <w:szCs w:val="20"/>
        </w:rPr>
        <w:t>on a monthly basis</w:t>
      </w:r>
      <w:proofErr w:type="gramEnd"/>
      <w:r w:rsidRPr="00224AE5">
        <w:rPr>
          <w:rFonts w:ascii="Calibri" w:hAnsi="Calibri" w:cs="Calibri"/>
          <w:b w:val="0"/>
          <w:bCs w:val="0"/>
          <w:sz w:val="20"/>
          <w:szCs w:val="20"/>
        </w:rPr>
        <w:t xml:space="preserve">, or as otherwise described in Schedule </w:t>
      </w:r>
      <w:r w:rsidR="00021498" w:rsidRPr="00224AE5">
        <w:rPr>
          <w:rFonts w:ascii="Calibri" w:hAnsi="Calibri" w:cs="Calibri"/>
          <w:b w:val="0"/>
          <w:bCs w:val="0"/>
          <w:sz w:val="20"/>
          <w:szCs w:val="20"/>
        </w:rPr>
        <w:t>2</w:t>
      </w:r>
      <w:r w:rsidRPr="00224AE5">
        <w:rPr>
          <w:rFonts w:ascii="Calibri" w:hAnsi="Calibri" w:cs="Calibri"/>
          <w:b w:val="0"/>
          <w:bCs w:val="0"/>
          <w:sz w:val="20"/>
          <w:szCs w:val="20"/>
        </w:rPr>
        <w:t xml:space="preserve"> (Pricing Schedule)</w:t>
      </w:r>
      <w:r w:rsidR="009618F2" w:rsidRPr="00224AE5">
        <w:rPr>
          <w:rFonts w:ascii="Calibri" w:hAnsi="Calibri" w:cs="Calibri"/>
          <w:b w:val="0"/>
          <w:bCs w:val="0"/>
          <w:sz w:val="20"/>
          <w:szCs w:val="20"/>
        </w:rPr>
        <w:t xml:space="preserve"> of the Deed</w:t>
      </w:r>
      <w:r w:rsidR="00A7388C">
        <w:rPr>
          <w:rFonts w:ascii="Calibri" w:hAnsi="Calibri" w:cs="Calibri"/>
          <w:b w:val="0"/>
          <w:bCs w:val="0"/>
          <w:sz w:val="20"/>
          <w:szCs w:val="20"/>
        </w:rPr>
        <w:t xml:space="preserve"> or any Services Order</w:t>
      </w:r>
      <w:bookmarkEnd w:id="1136"/>
      <w:bookmarkEnd w:id="1137"/>
      <w:bookmarkEnd w:id="1138"/>
      <w:bookmarkEnd w:id="1139"/>
      <w:bookmarkEnd w:id="1140"/>
      <w:bookmarkEnd w:id="1141"/>
    </w:p>
    <w:p w14:paraId="7F36A30E" w14:textId="4C4A7F7C"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142" w:name="_Toc381252440"/>
      <w:bookmarkStart w:id="1143" w:name="_Toc381865449"/>
      <w:bookmarkStart w:id="1144" w:name="_Toc54156855"/>
      <w:bookmarkStart w:id="1145" w:name="_Toc54369653"/>
      <w:bookmarkStart w:id="1146" w:name="_Toc54373371"/>
      <w:r w:rsidRPr="00224AE5">
        <w:rPr>
          <w:rFonts w:ascii="Calibri" w:hAnsi="Calibri" w:cs="Calibri"/>
          <w:b w:val="0"/>
          <w:bCs w:val="0"/>
          <w:sz w:val="20"/>
          <w:szCs w:val="20"/>
        </w:rPr>
        <w:t xml:space="preserve">For the purposes of this </w:t>
      </w:r>
      <w:r w:rsidR="00A47E61" w:rsidRPr="00224AE5">
        <w:rPr>
          <w:rFonts w:ascii="Calibri" w:hAnsi="Calibri" w:cs="Calibri"/>
          <w:b w:val="0"/>
          <w:bCs w:val="0"/>
          <w:sz w:val="20"/>
          <w:szCs w:val="20"/>
        </w:rPr>
        <w:t>c</w:t>
      </w:r>
      <w:r w:rsidRPr="00224AE5">
        <w:rPr>
          <w:rFonts w:ascii="Calibri" w:hAnsi="Calibri" w:cs="Calibri"/>
          <w:b w:val="0"/>
          <w:bCs w:val="0"/>
          <w:sz w:val="20"/>
          <w:szCs w:val="20"/>
        </w:rPr>
        <w:t xml:space="preserve">lause </w:t>
      </w:r>
      <w:r w:rsidR="00A47E61" w:rsidRPr="00224AE5">
        <w:rPr>
          <w:rFonts w:ascii="Calibri" w:hAnsi="Calibri" w:cs="Calibri"/>
          <w:b w:val="0"/>
          <w:bCs w:val="0"/>
          <w:sz w:val="20"/>
          <w:szCs w:val="20"/>
        </w:rPr>
        <w:t>40</w:t>
      </w:r>
      <w:r w:rsidRPr="00224AE5">
        <w:rPr>
          <w:rFonts w:ascii="Calibri" w:hAnsi="Calibri" w:cs="Calibri"/>
          <w:b w:val="0"/>
          <w:bCs w:val="0"/>
          <w:sz w:val="20"/>
          <w:szCs w:val="20"/>
        </w:rPr>
        <w:t xml:space="preserve"> and Schedule </w:t>
      </w:r>
      <w:r w:rsidR="00021498" w:rsidRPr="00224AE5">
        <w:rPr>
          <w:rFonts w:ascii="Calibri" w:hAnsi="Calibri" w:cs="Calibri"/>
          <w:b w:val="0"/>
          <w:bCs w:val="0"/>
          <w:sz w:val="20"/>
          <w:szCs w:val="20"/>
        </w:rPr>
        <w:t>2</w:t>
      </w:r>
      <w:r w:rsidRPr="00224AE5">
        <w:rPr>
          <w:rFonts w:ascii="Calibri" w:hAnsi="Calibri" w:cs="Calibri"/>
          <w:b w:val="0"/>
          <w:bCs w:val="0"/>
          <w:sz w:val="20"/>
          <w:szCs w:val="20"/>
        </w:rPr>
        <w:t xml:space="preserve"> (Pricing Schedule)</w:t>
      </w:r>
      <w:r w:rsidR="009618F2" w:rsidRPr="00224AE5">
        <w:rPr>
          <w:rFonts w:ascii="Calibri" w:hAnsi="Calibri" w:cs="Calibri"/>
          <w:b w:val="0"/>
          <w:bCs w:val="0"/>
          <w:sz w:val="20"/>
          <w:szCs w:val="20"/>
        </w:rPr>
        <w:t xml:space="preserve"> of the Deed</w:t>
      </w:r>
      <w:r w:rsidR="00A7388C">
        <w:rPr>
          <w:rFonts w:ascii="Calibri" w:hAnsi="Calibri" w:cs="Calibri"/>
          <w:b w:val="0"/>
          <w:bCs w:val="0"/>
          <w:sz w:val="20"/>
          <w:szCs w:val="20"/>
        </w:rPr>
        <w:t xml:space="preserve"> or any Services Order</w:t>
      </w:r>
      <w:r w:rsidRPr="00224AE5">
        <w:rPr>
          <w:rFonts w:ascii="Calibri" w:hAnsi="Calibri" w:cs="Calibri"/>
          <w:b w:val="0"/>
          <w:bCs w:val="0"/>
          <w:sz w:val="20"/>
          <w:szCs w:val="20"/>
        </w:rPr>
        <w:t>, an invoice is correctly rendered if</w:t>
      </w:r>
      <w:bookmarkEnd w:id="1142"/>
      <w:bookmarkEnd w:id="1143"/>
      <w:r w:rsidRPr="00224AE5">
        <w:rPr>
          <w:rFonts w:ascii="Calibri" w:hAnsi="Calibri" w:cs="Calibri"/>
          <w:b w:val="0"/>
          <w:bCs w:val="0"/>
          <w:sz w:val="20"/>
          <w:szCs w:val="20"/>
        </w:rPr>
        <w:t>:</w:t>
      </w:r>
    </w:p>
    <w:p w14:paraId="6E1A401A" w14:textId="477730CD" w:rsidR="00C35877" w:rsidRPr="00737E8B" w:rsidRDefault="00C35877">
      <w:pPr>
        <w:pStyle w:val="Indent2"/>
        <w:numPr>
          <w:ilvl w:val="0"/>
          <w:numId w:val="40"/>
        </w:numPr>
        <w:spacing w:before="120" w:after="0" w:line="240" w:lineRule="auto"/>
        <w:ind w:left="1276" w:hanging="567"/>
        <w:jc w:val="both"/>
        <w:rPr>
          <w:rFonts w:ascii="Calibri" w:hAnsi="Calibri" w:cs="Calibri"/>
          <w:sz w:val="20"/>
          <w:szCs w:val="20"/>
        </w:rPr>
      </w:pPr>
      <w:bookmarkStart w:id="1147" w:name="_Toc54369650"/>
      <w:bookmarkStart w:id="1148" w:name="_Toc54373368"/>
      <w:bookmarkStart w:id="1149" w:name="_Toc54156853"/>
      <w:bookmarkStart w:id="1150" w:name="_Toc460736583"/>
      <w:bookmarkStart w:id="1151" w:name="_Toc381016186"/>
      <w:bookmarkStart w:id="1152" w:name="_Toc381252441"/>
      <w:r w:rsidRPr="00737E8B">
        <w:rPr>
          <w:rFonts w:ascii="Calibri" w:hAnsi="Calibri" w:cs="Calibri"/>
          <w:sz w:val="20"/>
          <w:szCs w:val="20"/>
        </w:rPr>
        <w:t>it is in the form of a valid Tax Invoice under the GST Act (or, where the supply of the Services is not a Taxable Supply, in the form of an invoice approved by DFAT);</w:t>
      </w:r>
    </w:p>
    <w:p w14:paraId="001A1491" w14:textId="146DDDBA" w:rsidR="00C35877" w:rsidRPr="00737E8B" w:rsidRDefault="00C35877">
      <w:pPr>
        <w:pStyle w:val="Indent2"/>
        <w:numPr>
          <w:ilvl w:val="0"/>
          <w:numId w:val="40"/>
        </w:numPr>
        <w:spacing w:before="120" w:after="0" w:line="240" w:lineRule="auto"/>
        <w:ind w:left="1276" w:hanging="567"/>
        <w:jc w:val="both"/>
        <w:rPr>
          <w:rFonts w:ascii="Calibri" w:hAnsi="Calibri" w:cs="Calibri"/>
          <w:sz w:val="20"/>
          <w:szCs w:val="20"/>
        </w:rPr>
      </w:pPr>
      <w:bookmarkStart w:id="1153" w:name="_Toc460736584"/>
      <w:bookmarkStart w:id="1154" w:name="_Toc54156854"/>
      <w:bookmarkStart w:id="1155" w:name="_Toc54369652"/>
      <w:bookmarkStart w:id="1156" w:name="_Toc54373370"/>
      <w:bookmarkEnd w:id="1147"/>
      <w:bookmarkEnd w:id="1148"/>
      <w:bookmarkEnd w:id="1149"/>
      <w:bookmarkEnd w:id="1150"/>
      <w:r w:rsidRPr="00737E8B">
        <w:rPr>
          <w:rFonts w:ascii="Calibri" w:hAnsi="Calibri" w:cs="Calibri"/>
          <w:sz w:val="20"/>
          <w:szCs w:val="20"/>
        </w:rPr>
        <w:t xml:space="preserve">it is accompanied by supporting documentation in respect of the Services in the form, and containing the information, </w:t>
      </w:r>
      <w:bookmarkEnd w:id="1153"/>
      <w:r w:rsidRPr="00737E8B">
        <w:rPr>
          <w:rFonts w:ascii="Calibri" w:hAnsi="Calibri" w:cs="Calibri"/>
          <w:sz w:val="20"/>
          <w:szCs w:val="20"/>
        </w:rPr>
        <w:t>reasonably required by DFAT</w:t>
      </w:r>
      <w:bookmarkEnd w:id="1154"/>
      <w:bookmarkEnd w:id="1155"/>
      <w:bookmarkEnd w:id="1156"/>
      <w:r w:rsidRPr="00737E8B">
        <w:rPr>
          <w:rFonts w:ascii="Calibri" w:hAnsi="Calibri" w:cs="Calibri"/>
          <w:sz w:val="20"/>
          <w:szCs w:val="20"/>
        </w:rPr>
        <w:t>;</w:t>
      </w:r>
    </w:p>
    <w:p w14:paraId="0393C08B" w14:textId="77777777" w:rsidR="00C35877" w:rsidRPr="00737E8B" w:rsidRDefault="00C35877">
      <w:pPr>
        <w:pStyle w:val="Indent2"/>
        <w:numPr>
          <w:ilvl w:val="0"/>
          <w:numId w:val="40"/>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it is correctly addressed </w:t>
      </w:r>
      <w:bookmarkEnd w:id="1151"/>
      <w:bookmarkEnd w:id="1152"/>
      <w:r w:rsidRPr="00737E8B">
        <w:rPr>
          <w:rFonts w:ascii="Calibri" w:hAnsi="Calibri" w:cs="Calibri"/>
          <w:sz w:val="20"/>
          <w:szCs w:val="20"/>
        </w:rPr>
        <w:t>to DFAT and is correctly calculated;</w:t>
      </w:r>
    </w:p>
    <w:p w14:paraId="564E3B02" w14:textId="62B11FF6" w:rsidR="00C35877" w:rsidRPr="00737E8B" w:rsidRDefault="00C35877">
      <w:pPr>
        <w:pStyle w:val="Indent2"/>
        <w:numPr>
          <w:ilvl w:val="0"/>
          <w:numId w:val="40"/>
        </w:numPr>
        <w:spacing w:before="120" w:after="0" w:line="240" w:lineRule="auto"/>
        <w:ind w:left="1276" w:hanging="567"/>
        <w:jc w:val="both"/>
        <w:rPr>
          <w:rFonts w:ascii="Calibri" w:hAnsi="Calibri" w:cs="Calibri"/>
          <w:sz w:val="20"/>
          <w:szCs w:val="20"/>
        </w:rPr>
      </w:pPr>
      <w:bookmarkStart w:id="1157" w:name="_Toc381016187"/>
      <w:bookmarkStart w:id="1158" w:name="_Toc381252442"/>
      <w:r w:rsidRPr="00737E8B">
        <w:rPr>
          <w:rFonts w:ascii="Calibri" w:hAnsi="Calibri" w:cs="Calibri"/>
          <w:sz w:val="20"/>
          <w:szCs w:val="20"/>
        </w:rPr>
        <w:t>it relates only to Services that have been delivered to DFAT in accordance with the Contract</w:t>
      </w:r>
      <w:bookmarkEnd w:id="1157"/>
      <w:bookmarkEnd w:id="1158"/>
      <w:r w:rsidRPr="00737E8B">
        <w:rPr>
          <w:rFonts w:ascii="Calibri" w:hAnsi="Calibri" w:cs="Calibri"/>
          <w:sz w:val="20"/>
          <w:szCs w:val="20"/>
        </w:rPr>
        <w:t>;</w:t>
      </w:r>
    </w:p>
    <w:p w14:paraId="123AB1E1" w14:textId="11B2C8A0" w:rsidR="00C35877" w:rsidRPr="00737E8B" w:rsidRDefault="003A5400">
      <w:pPr>
        <w:pStyle w:val="Indent2"/>
        <w:numPr>
          <w:ilvl w:val="0"/>
          <w:numId w:val="40"/>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Reimbursable C</w:t>
      </w:r>
      <w:r w:rsidR="00C35877" w:rsidRPr="00737E8B">
        <w:rPr>
          <w:rFonts w:ascii="Calibri" w:hAnsi="Calibri" w:cs="Calibri"/>
          <w:sz w:val="20"/>
          <w:szCs w:val="20"/>
        </w:rPr>
        <w:t>osts, and</w:t>
      </w:r>
      <w:r w:rsidR="00027C6F" w:rsidRPr="00737E8B">
        <w:rPr>
          <w:rFonts w:ascii="Calibri" w:hAnsi="Calibri" w:cs="Calibri"/>
          <w:sz w:val="20"/>
          <w:szCs w:val="20"/>
        </w:rPr>
        <w:t xml:space="preserve"> amounts owing to suppliers or S</w:t>
      </w:r>
      <w:r w:rsidR="00C35877" w:rsidRPr="00737E8B">
        <w:rPr>
          <w:rFonts w:ascii="Calibri" w:hAnsi="Calibri" w:cs="Calibri"/>
          <w:sz w:val="20"/>
          <w:szCs w:val="20"/>
        </w:rPr>
        <w:t>ubcontractors have been paid before submission of the invoice to DFAT;</w:t>
      </w:r>
    </w:p>
    <w:p w14:paraId="70C6B284" w14:textId="56CF9262" w:rsidR="00C35877" w:rsidRPr="00737E8B" w:rsidRDefault="00C35877">
      <w:pPr>
        <w:pStyle w:val="Indent2"/>
        <w:numPr>
          <w:ilvl w:val="0"/>
          <w:numId w:val="40"/>
        </w:numPr>
        <w:spacing w:before="120" w:after="0" w:line="240" w:lineRule="auto"/>
        <w:ind w:left="1276" w:hanging="567"/>
        <w:jc w:val="both"/>
        <w:rPr>
          <w:rFonts w:ascii="Calibri" w:hAnsi="Calibri" w:cs="Calibri"/>
          <w:sz w:val="20"/>
          <w:szCs w:val="20"/>
        </w:rPr>
      </w:pPr>
      <w:bookmarkStart w:id="1159" w:name="_Toc381016188"/>
      <w:bookmarkStart w:id="1160" w:name="_Toc381252443"/>
      <w:r w:rsidRPr="00737E8B">
        <w:rPr>
          <w:rFonts w:ascii="Calibri" w:hAnsi="Calibri" w:cs="Calibri"/>
          <w:sz w:val="20"/>
          <w:szCs w:val="20"/>
        </w:rPr>
        <w:t xml:space="preserve">the invoice details all Services provided by the Contractor against the Fees referred to in </w:t>
      </w:r>
      <w:r w:rsidRPr="00737E8B">
        <w:rPr>
          <w:rFonts w:ascii="Calibri" w:hAnsi="Calibri" w:cs="Calibri"/>
          <w:b/>
          <w:sz w:val="20"/>
          <w:szCs w:val="20"/>
        </w:rPr>
        <w:t xml:space="preserve">Schedule </w:t>
      </w:r>
      <w:r w:rsidR="00021498" w:rsidRPr="00737E8B">
        <w:rPr>
          <w:rFonts w:ascii="Calibri" w:hAnsi="Calibri" w:cs="Calibri"/>
          <w:b/>
          <w:sz w:val="20"/>
          <w:szCs w:val="20"/>
        </w:rPr>
        <w:t>2</w:t>
      </w:r>
      <w:r w:rsidRPr="00737E8B">
        <w:rPr>
          <w:rFonts w:ascii="Calibri" w:hAnsi="Calibri" w:cs="Calibri"/>
          <w:b/>
          <w:sz w:val="20"/>
          <w:szCs w:val="20"/>
        </w:rPr>
        <w:t xml:space="preserve"> </w:t>
      </w:r>
      <w:r w:rsidRPr="00737E8B">
        <w:rPr>
          <w:rFonts w:ascii="Calibri" w:hAnsi="Calibri" w:cs="Calibri"/>
          <w:sz w:val="20"/>
          <w:szCs w:val="20"/>
        </w:rPr>
        <w:t>(Pricing Schedule) and records the amount payable in respect of each category of Services described in the Contract;</w:t>
      </w:r>
    </w:p>
    <w:bookmarkEnd w:id="1159"/>
    <w:bookmarkEnd w:id="1160"/>
    <w:p w14:paraId="725EE753" w14:textId="77777777" w:rsidR="006B16CD" w:rsidRDefault="00C35877">
      <w:pPr>
        <w:pStyle w:val="Indent2"/>
        <w:numPr>
          <w:ilvl w:val="0"/>
          <w:numId w:val="40"/>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it is in Australian dollars or converted into Australian dollars at the exchange rate incurred by the Contractor at the time of making the payment; </w:t>
      </w:r>
    </w:p>
    <w:p w14:paraId="10F828C1" w14:textId="77777777" w:rsidR="006B16CD" w:rsidRDefault="006B16CD">
      <w:pPr>
        <w:pStyle w:val="Indent2"/>
        <w:numPr>
          <w:ilvl w:val="0"/>
          <w:numId w:val="40"/>
        </w:numPr>
        <w:spacing w:before="120" w:after="0" w:line="240" w:lineRule="auto"/>
        <w:ind w:left="1276" w:hanging="567"/>
        <w:jc w:val="both"/>
        <w:rPr>
          <w:rFonts w:ascii="Calibri" w:hAnsi="Calibri" w:cs="Calibri"/>
          <w:sz w:val="20"/>
          <w:szCs w:val="20"/>
        </w:rPr>
      </w:pPr>
      <w:r>
        <w:rPr>
          <w:rFonts w:ascii="Calibri" w:hAnsi="Calibri" w:cs="Calibri"/>
          <w:sz w:val="20"/>
          <w:szCs w:val="20"/>
        </w:rPr>
        <w:t>it is on the Contractor’s official letterhead, includes the Contractor’s address and contact details, is dated and includes the Contractor’s Australian Business Number;</w:t>
      </w:r>
    </w:p>
    <w:p w14:paraId="7658DBC2" w14:textId="424CD955" w:rsidR="006B16CD" w:rsidRDefault="006B16CD">
      <w:pPr>
        <w:pStyle w:val="Indent2"/>
        <w:numPr>
          <w:ilvl w:val="0"/>
          <w:numId w:val="40"/>
        </w:numPr>
        <w:spacing w:before="120" w:after="0" w:line="240" w:lineRule="auto"/>
        <w:ind w:left="1276" w:hanging="567"/>
        <w:jc w:val="both"/>
        <w:rPr>
          <w:rFonts w:ascii="Calibri" w:hAnsi="Calibri" w:cs="Calibri"/>
          <w:sz w:val="20"/>
          <w:szCs w:val="20"/>
        </w:rPr>
      </w:pPr>
      <w:r>
        <w:rPr>
          <w:rFonts w:ascii="Calibri" w:hAnsi="Calibri" w:cs="Calibri"/>
          <w:sz w:val="20"/>
          <w:szCs w:val="20"/>
        </w:rPr>
        <w:t>it includes an invoice number and a DFAT-issued purchase order number (for any non-ODA costs);</w:t>
      </w:r>
    </w:p>
    <w:p w14:paraId="7E84A762" w14:textId="77777777" w:rsidR="006B16CD" w:rsidRDefault="006B16CD">
      <w:pPr>
        <w:pStyle w:val="Indent2"/>
        <w:numPr>
          <w:ilvl w:val="0"/>
          <w:numId w:val="40"/>
        </w:numPr>
        <w:spacing w:before="120" w:after="0" w:line="240" w:lineRule="auto"/>
        <w:ind w:left="1276" w:hanging="567"/>
        <w:jc w:val="both"/>
        <w:rPr>
          <w:rFonts w:ascii="Calibri" w:hAnsi="Calibri" w:cs="Calibri"/>
          <w:sz w:val="20"/>
          <w:szCs w:val="20"/>
        </w:rPr>
      </w:pPr>
      <w:r>
        <w:rPr>
          <w:rFonts w:ascii="Calibri" w:hAnsi="Calibri" w:cs="Calibri"/>
          <w:sz w:val="20"/>
          <w:szCs w:val="20"/>
        </w:rPr>
        <w:t>it relates to a Contract formed under a DFAT- approved Quotation, it includes details of the Scholarships Management System-generated invoice;</w:t>
      </w:r>
    </w:p>
    <w:p w14:paraId="5EFD5B84" w14:textId="40B07743" w:rsidR="00C35877" w:rsidRPr="00737E8B" w:rsidRDefault="006B16CD">
      <w:pPr>
        <w:pStyle w:val="Indent2"/>
        <w:numPr>
          <w:ilvl w:val="0"/>
          <w:numId w:val="40"/>
        </w:numPr>
        <w:spacing w:before="120" w:after="0" w:line="240" w:lineRule="auto"/>
        <w:ind w:left="1276" w:hanging="567"/>
        <w:jc w:val="both"/>
        <w:rPr>
          <w:rFonts w:ascii="Calibri" w:hAnsi="Calibri" w:cs="Calibri"/>
          <w:sz w:val="20"/>
          <w:szCs w:val="20"/>
        </w:rPr>
      </w:pPr>
      <w:r>
        <w:rPr>
          <w:rFonts w:ascii="Calibri" w:hAnsi="Calibri" w:cs="Calibri"/>
          <w:sz w:val="20"/>
          <w:szCs w:val="20"/>
        </w:rPr>
        <w:t xml:space="preserve">it includes an overall total invoiced amount; </w:t>
      </w:r>
      <w:r w:rsidR="00C35877" w:rsidRPr="00737E8B">
        <w:rPr>
          <w:rFonts w:ascii="Calibri" w:hAnsi="Calibri" w:cs="Calibri"/>
          <w:sz w:val="20"/>
          <w:szCs w:val="20"/>
        </w:rPr>
        <w:t>and</w:t>
      </w:r>
    </w:p>
    <w:p w14:paraId="38ACBD02" w14:textId="48AB6D5E" w:rsidR="00C35877" w:rsidRPr="00737E8B" w:rsidRDefault="00C35877">
      <w:pPr>
        <w:pStyle w:val="Indent2"/>
        <w:numPr>
          <w:ilvl w:val="0"/>
          <w:numId w:val="40"/>
        </w:numPr>
        <w:spacing w:before="120" w:after="0" w:line="240" w:lineRule="auto"/>
        <w:ind w:left="1276" w:hanging="567"/>
        <w:rPr>
          <w:rFonts w:ascii="Calibri" w:hAnsi="Calibri" w:cs="Calibri"/>
          <w:sz w:val="20"/>
          <w:szCs w:val="20"/>
        </w:rPr>
      </w:pPr>
      <w:r w:rsidRPr="00737E8B">
        <w:rPr>
          <w:rFonts w:ascii="Calibri" w:hAnsi="Calibri" w:cs="Calibri"/>
          <w:sz w:val="20"/>
          <w:szCs w:val="20"/>
        </w:rPr>
        <w:t>a</w:t>
      </w:r>
      <w:r w:rsidR="003A5400" w:rsidRPr="00737E8B">
        <w:rPr>
          <w:rFonts w:ascii="Calibri" w:hAnsi="Calibri" w:cs="Calibri"/>
          <w:sz w:val="20"/>
          <w:szCs w:val="20"/>
        </w:rPr>
        <w:t>n</w:t>
      </w:r>
      <w:r w:rsidRPr="00737E8B">
        <w:rPr>
          <w:rFonts w:ascii="Calibri" w:hAnsi="Calibri" w:cs="Calibri"/>
          <w:sz w:val="20"/>
          <w:szCs w:val="20"/>
        </w:rPr>
        <w:t xml:space="preserve"> authorised representative of the Contractor has certified that the invoice</w:t>
      </w:r>
      <w:bookmarkEnd w:id="1144"/>
      <w:bookmarkEnd w:id="1145"/>
      <w:bookmarkEnd w:id="1146"/>
      <w:r w:rsidRPr="00737E8B">
        <w:rPr>
          <w:rFonts w:ascii="Calibri" w:hAnsi="Calibri" w:cs="Calibri"/>
          <w:sz w:val="20"/>
          <w:szCs w:val="20"/>
        </w:rPr>
        <w:t xml:space="preserve"> is accurate and represents the Goods and/or Services provided.</w:t>
      </w:r>
    </w:p>
    <w:p w14:paraId="55DBB856" w14:textId="77777777"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r w:rsidRPr="00D74D59">
        <w:rPr>
          <w:rFonts w:ascii="Calibri" w:hAnsi="Calibri" w:cs="Calibri"/>
          <w:b w:val="0"/>
          <w:bCs w:val="0"/>
          <w:sz w:val="20"/>
          <w:szCs w:val="20"/>
        </w:rPr>
        <w:t>Where the Contract is for Goods, the Contractor must ensure that the charges for, and GST applicable to, the supply of Goods are itemised separately on the relevant invoice.</w:t>
      </w:r>
    </w:p>
    <w:p w14:paraId="4999497C" w14:textId="622E8707" w:rsidR="006B16CD" w:rsidRDefault="001A654D">
      <w:pPr>
        <w:pStyle w:val="Heading1"/>
        <w:widowControl w:val="0"/>
        <w:numPr>
          <w:ilvl w:val="1"/>
          <w:numId w:val="227"/>
        </w:numPr>
        <w:spacing w:before="120"/>
        <w:ind w:left="709" w:hanging="709"/>
        <w:jc w:val="both"/>
        <w:rPr>
          <w:rFonts w:ascii="Calibri" w:hAnsi="Calibri" w:cs="Calibri"/>
          <w:b w:val="0"/>
          <w:bCs w:val="0"/>
          <w:sz w:val="20"/>
          <w:szCs w:val="20"/>
        </w:rPr>
      </w:pPr>
      <w:bookmarkStart w:id="1161" w:name="_Toc381865450"/>
      <w:r w:rsidRPr="001A654D">
        <w:rPr>
          <w:rFonts w:ascii="Segoe UI" w:hAnsi="Segoe UI" w:cs="Segoe UI"/>
          <w:b w:val="0"/>
          <w:bCs w:val="0"/>
          <w:sz w:val="18"/>
          <w:szCs w:val="18"/>
        </w:rPr>
        <w:t xml:space="preserve">Invoices that are inconsistent with this </w:t>
      </w:r>
      <w:r w:rsidR="00D74D59">
        <w:rPr>
          <w:rFonts w:ascii="Segoe UI" w:hAnsi="Segoe UI" w:cs="Segoe UI"/>
          <w:b w:val="0"/>
          <w:bCs w:val="0"/>
          <w:sz w:val="18"/>
          <w:szCs w:val="18"/>
        </w:rPr>
        <w:t>Part 5</w:t>
      </w:r>
      <w:r w:rsidRPr="001A654D">
        <w:rPr>
          <w:rFonts w:ascii="Segoe UI" w:hAnsi="Segoe UI" w:cs="Segoe UI"/>
          <w:b w:val="0"/>
          <w:bCs w:val="0"/>
          <w:sz w:val="18"/>
          <w:szCs w:val="18"/>
        </w:rPr>
        <w:t xml:space="preserve"> </w:t>
      </w:r>
      <w:r w:rsidR="00D74D59">
        <w:rPr>
          <w:rFonts w:ascii="Segoe UI" w:hAnsi="Segoe UI" w:cs="Segoe UI"/>
          <w:b w:val="0"/>
          <w:bCs w:val="0"/>
          <w:sz w:val="18"/>
          <w:szCs w:val="18"/>
        </w:rPr>
        <w:t xml:space="preserve">and not yet paid </w:t>
      </w:r>
      <w:r w:rsidRPr="001A654D">
        <w:rPr>
          <w:rFonts w:ascii="Segoe UI" w:hAnsi="Segoe UI" w:cs="Segoe UI"/>
          <w:b w:val="0"/>
          <w:bCs w:val="0"/>
          <w:sz w:val="18"/>
          <w:szCs w:val="18"/>
        </w:rPr>
        <w:t>will be considered invalid tax invoices and will be returned to the Contractor for correction</w:t>
      </w:r>
      <w:r w:rsidR="00D74D59">
        <w:rPr>
          <w:rFonts w:ascii="Segoe UI" w:hAnsi="Segoe UI" w:cs="Segoe UI"/>
          <w:b w:val="0"/>
          <w:bCs w:val="0"/>
          <w:sz w:val="18"/>
          <w:szCs w:val="18"/>
        </w:rPr>
        <w:t xml:space="preserve">. </w:t>
      </w:r>
      <w:r w:rsidR="00C35877" w:rsidRPr="00D74D59">
        <w:rPr>
          <w:rFonts w:ascii="Calibri" w:hAnsi="Calibri" w:cs="Calibri"/>
          <w:b w:val="0"/>
          <w:bCs w:val="0"/>
          <w:sz w:val="20"/>
          <w:szCs w:val="20"/>
        </w:rPr>
        <w:t>If an invoice is found to have been rendered incorrectly</w:t>
      </w:r>
      <w:r w:rsidR="00D74D59">
        <w:rPr>
          <w:rFonts w:ascii="Calibri" w:hAnsi="Calibri" w:cs="Calibri"/>
          <w:b w:val="0"/>
          <w:bCs w:val="0"/>
          <w:sz w:val="20"/>
          <w:szCs w:val="20"/>
        </w:rPr>
        <w:t xml:space="preserve"> and already paid</w:t>
      </w:r>
      <w:r w:rsidR="00C35877" w:rsidRPr="00D74D59">
        <w:rPr>
          <w:rFonts w:ascii="Calibri" w:hAnsi="Calibri" w:cs="Calibri"/>
          <w:b w:val="0"/>
          <w:bCs w:val="0"/>
          <w:sz w:val="20"/>
          <w:szCs w:val="20"/>
        </w:rPr>
        <w:t xml:space="preserve">, any underpayment or overpayment </w:t>
      </w:r>
      <w:r w:rsidR="00C42E9D" w:rsidRPr="00D74D59">
        <w:rPr>
          <w:rFonts w:ascii="Calibri" w:hAnsi="Calibri" w:cs="Calibri"/>
          <w:b w:val="0"/>
          <w:bCs w:val="0"/>
          <w:sz w:val="20"/>
          <w:szCs w:val="20"/>
        </w:rPr>
        <w:t>will</w:t>
      </w:r>
      <w:r w:rsidR="00C35877" w:rsidRPr="00D74D59">
        <w:rPr>
          <w:rFonts w:ascii="Calibri" w:hAnsi="Calibri" w:cs="Calibri"/>
          <w:b w:val="0"/>
          <w:bCs w:val="0"/>
          <w:sz w:val="20"/>
          <w:szCs w:val="20"/>
        </w:rPr>
        <w:t xml:space="preserve"> be recoverable by or from the Contractor, </w:t>
      </w:r>
      <w:proofErr w:type="gramStart"/>
      <w:r w:rsidR="00C35877" w:rsidRPr="00D74D59">
        <w:rPr>
          <w:rFonts w:ascii="Calibri" w:hAnsi="Calibri" w:cs="Calibri"/>
          <w:b w:val="0"/>
          <w:bCs w:val="0"/>
          <w:sz w:val="20"/>
          <w:szCs w:val="20"/>
        </w:rPr>
        <w:t>as the case may be and</w:t>
      </w:r>
      <w:proofErr w:type="gramEnd"/>
      <w:r w:rsidR="00C35877" w:rsidRPr="00D74D59">
        <w:rPr>
          <w:rFonts w:ascii="Calibri" w:hAnsi="Calibri" w:cs="Calibri"/>
          <w:b w:val="0"/>
          <w:bCs w:val="0"/>
          <w:sz w:val="20"/>
          <w:szCs w:val="20"/>
        </w:rPr>
        <w:t xml:space="preserve">, without limiting recourse to other available remedies may be offset against any amount subsequently due </w:t>
      </w:r>
      <w:r w:rsidR="00C35877" w:rsidRPr="00D74D59">
        <w:rPr>
          <w:rFonts w:ascii="Calibri" w:hAnsi="Calibri" w:cs="Calibri"/>
          <w:b w:val="0"/>
          <w:bCs w:val="0"/>
          <w:sz w:val="20"/>
          <w:szCs w:val="20"/>
        </w:rPr>
        <w:lastRenderedPageBreak/>
        <w:t>from DFAT to the Contractor.</w:t>
      </w:r>
      <w:bookmarkEnd w:id="1161"/>
      <w:r w:rsidR="006B16CD">
        <w:rPr>
          <w:rFonts w:ascii="Calibri" w:hAnsi="Calibri" w:cs="Calibri"/>
          <w:b w:val="0"/>
          <w:bCs w:val="0"/>
          <w:sz w:val="20"/>
          <w:szCs w:val="20"/>
        </w:rPr>
        <w:t xml:space="preserve"> </w:t>
      </w:r>
    </w:p>
    <w:p w14:paraId="305654A6" w14:textId="4F3E1FA3" w:rsidR="006B16CD" w:rsidRDefault="006B16CD">
      <w:pPr>
        <w:pStyle w:val="Heading1"/>
        <w:widowControl w:val="0"/>
        <w:numPr>
          <w:ilvl w:val="1"/>
          <w:numId w:val="227"/>
        </w:numPr>
        <w:spacing w:before="120"/>
        <w:ind w:left="709" w:hanging="709"/>
        <w:jc w:val="both"/>
        <w:rPr>
          <w:rFonts w:ascii="Calibri" w:hAnsi="Calibri" w:cs="Calibri"/>
          <w:b w:val="0"/>
          <w:bCs w:val="0"/>
          <w:sz w:val="20"/>
          <w:szCs w:val="20"/>
        </w:rPr>
      </w:pPr>
      <w:r>
        <w:rPr>
          <w:rFonts w:ascii="Calibri" w:hAnsi="Calibri" w:cs="Calibri"/>
          <w:b w:val="0"/>
          <w:bCs w:val="0"/>
          <w:sz w:val="20"/>
          <w:szCs w:val="20"/>
        </w:rPr>
        <w:t xml:space="preserve"> By submitting a payment batch and associated invoice (if applicable), the Contractor certifies that:</w:t>
      </w:r>
    </w:p>
    <w:p w14:paraId="298F7871" w14:textId="43B9CBDB" w:rsidR="006B16CD" w:rsidRPr="00D74D59" w:rsidRDefault="006B16CD">
      <w:pPr>
        <w:pStyle w:val="ListParagraph"/>
        <w:numPr>
          <w:ilvl w:val="2"/>
          <w:numId w:val="19"/>
        </w:numPr>
        <w:spacing w:before="0"/>
        <w:ind w:left="1225" w:hanging="505"/>
        <w:rPr>
          <w:rFonts w:asciiTheme="minorHAnsi" w:hAnsiTheme="minorHAnsi" w:cstheme="minorHAnsi"/>
          <w:sz w:val="20"/>
          <w:szCs w:val="20"/>
        </w:rPr>
      </w:pPr>
      <w:r w:rsidRPr="00D74D59">
        <w:rPr>
          <w:rFonts w:asciiTheme="minorHAnsi" w:hAnsiTheme="minorHAnsi" w:cstheme="minorHAnsi"/>
          <w:sz w:val="20"/>
          <w:szCs w:val="20"/>
        </w:rPr>
        <w:t>the payment batch is complete and accurately calculated;</w:t>
      </w:r>
    </w:p>
    <w:p w14:paraId="6874A85D" w14:textId="2C505CC5" w:rsidR="006B16CD" w:rsidRDefault="006B16CD">
      <w:pPr>
        <w:pStyle w:val="ListParagraph"/>
        <w:numPr>
          <w:ilvl w:val="2"/>
          <w:numId w:val="19"/>
        </w:numPr>
        <w:rPr>
          <w:rFonts w:asciiTheme="minorHAnsi" w:hAnsiTheme="minorHAnsi" w:cstheme="minorHAnsi"/>
          <w:sz w:val="20"/>
          <w:szCs w:val="20"/>
        </w:rPr>
      </w:pPr>
      <w:r w:rsidRPr="00D74D59">
        <w:rPr>
          <w:rFonts w:asciiTheme="minorHAnsi" w:hAnsiTheme="minorHAnsi" w:cstheme="minorHAnsi"/>
          <w:sz w:val="20"/>
          <w:szCs w:val="20"/>
        </w:rPr>
        <w:t>all Reimbursable Costs have been incurred in accordance with this Contract; and</w:t>
      </w:r>
    </w:p>
    <w:p w14:paraId="3B1B681A" w14:textId="20DB1C5F" w:rsidR="006B16CD" w:rsidRPr="00D74D59" w:rsidRDefault="006B16CD">
      <w:pPr>
        <w:pStyle w:val="ListParagraph"/>
        <w:numPr>
          <w:ilvl w:val="2"/>
          <w:numId w:val="19"/>
        </w:numPr>
        <w:spacing w:before="0"/>
        <w:rPr>
          <w:rFonts w:asciiTheme="minorHAnsi" w:hAnsiTheme="minorHAnsi" w:cstheme="minorHAnsi"/>
          <w:sz w:val="20"/>
          <w:szCs w:val="20"/>
        </w:rPr>
      </w:pPr>
      <w:r w:rsidRPr="00D74D59">
        <w:rPr>
          <w:rFonts w:asciiTheme="minorHAnsi" w:hAnsiTheme="minorHAnsi" w:cstheme="minorHAnsi"/>
          <w:sz w:val="20"/>
          <w:szCs w:val="20"/>
        </w:rPr>
        <w:t>the Services have been performed in accordance with this Contract.</w:t>
      </w:r>
    </w:p>
    <w:p w14:paraId="3093589E"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162" w:name="_Toc515778453"/>
      <w:bookmarkStart w:id="1163" w:name="_Toc48043384"/>
      <w:bookmarkStart w:id="1164" w:name="_Toc54369645"/>
      <w:bookmarkStart w:id="1165" w:name="_Toc54373363"/>
      <w:bookmarkStart w:id="1166" w:name="_Toc87187319"/>
      <w:bookmarkStart w:id="1167" w:name="_Toc381016184"/>
      <w:bookmarkStart w:id="1168" w:name="_Toc381252434"/>
      <w:bookmarkStart w:id="1169" w:name="_Toc381865441"/>
      <w:bookmarkStart w:id="1170" w:name="_Toc383445912"/>
      <w:bookmarkStart w:id="1171" w:name="_Toc399327054"/>
      <w:bookmarkStart w:id="1172" w:name="_Toc399328144"/>
      <w:bookmarkStart w:id="1173" w:name="_Toc399328857"/>
      <w:bookmarkStart w:id="1174" w:name="_Toc506808391"/>
      <w:bookmarkStart w:id="1175" w:name="_Toc522417613"/>
      <w:bookmarkStart w:id="1176" w:name="_Toc529564084"/>
      <w:r w:rsidRPr="00737E8B">
        <w:rPr>
          <w:rFonts w:ascii="Calibri" w:hAnsi="Calibri" w:cs="Calibri"/>
          <w:sz w:val="20"/>
          <w:szCs w:val="20"/>
        </w:rPr>
        <w:t>P</w:t>
      </w:r>
      <w:bookmarkEnd w:id="1162"/>
      <w:bookmarkEnd w:id="1163"/>
      <w:bookmarkEnd w:id="1164"/>
      <w:bookmarkEnd w:id="1165"/>
      <w:bookmarkEnd w:id="1166"/>
      <w:bookmarkEnd w:id="1167"/>
      <w:bookmarkEnd w:id="1168"/>
      <w:bookmarkEnd w:id="1169"/>
      <w:r w:rsidRPr="00737E8B">
        <w:rPr>
          <w:rFonts w:ascii="Calibri" w:hAnsi="Calibri" w:cs="Calibri"/>
          <w:sz w:val="20"/>
          <w:szCs w:val="20"/>
        </w:rPr>
        <w:t>AYMENT</w:t>
      </w:r>
      <w:bookmarkEnd w:id="1170"/>
      <w:bookmarkEnd w:id="1171"/>
      <w:bookmarkEnd w:id="1172"/>
      <w:bookmarkEnd w:id="1173"/>
      <w:bookmarkEnd w:id="1174"/>
      <w:bookmarkEnd w:id="1175"/>
      <w:bookmarkEnd w:id="1176"/>
    </w:p>
    <w:p w14:paraId="1FBB7294" w14:textId="7B0F2B0D"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177" w:name="_Toc460736579"/>
      <w:bookmarkStart w:id="1178" w:name="_Toc54156849"/>
      <w:bookmarkStart w:id="1179" w:name="_Toc54369646"/>
      <w:bookmarkStart w:id="1180" w:name="_Toc54373364"/>
      <w:bookmarkStart w:id="1181" w:name="_Toc381252435"/>
      <w:bookmarkStart w:id="1182" w:name="_Toc381865442"/>
      <w:r w:rsidRPr="00224AE5">
        <w:rPr>
          <w:rFonts w:ascii="Calibri" w:hAnsi="Calibri" w:cs="Calibri"/>
          <w:b w:val="0"/>
          <w:bCs w:val="0"/>
          <w:sz w:val="20"/>
          <w:szCs w:val="20"/>
        </w:rPr>
        <w:t xml:space="preserve">Subject to this Contract, DFAT agrees </w:t>
      </w:r>
      <w:r w:rsidRPr="00080653">
        <w:rPr>
          <w:rFonts w:ascii="Calibri" w:hAnsi="Calibri" w:cs="Calibri"/>
          <w:b w:val="0"/>
          <w:bCs w:val="0"/>
          <w:sz w:val="20"/>
          <w:szCs w:val="20"/>
        </w:rPr>
        <w:t xml:space="preserve">to pay the Contractor the Fees for the provision of the Services in accordance with the </w:t>
      </w:r>
      <w:bookmarkEnd w:id="1177"/>
      <w:bookmarkEnd w:id="1178"/>
      <w:bookmarkEnd w:id="1179"/>
      <w:bookmarkEnd w:id="1180"/>
      <w:bookmarkEnd w:id="1181"/>
      <w:bookmarkEnd w:id="1182"/>
      <w:r w:rsidRPr="00080653">
        <w:rPr>
          <w:rFonts w:ascii="Calibri" w:hAnsi="Calibri" w:cs="Calibri"/>
          <w:b w:val="0"/>
          <w:bCs w:val="0"/>
          <w:sz w:val="20"/>
          <w:szCs w:val="20"/>
        </w:rPr>
        <w:t>Service</w:t>
      </w:r>
      <w:r w:rsidR="00500ED4" w:rsidRPr="00080653">
        <w:rPr>
          <w:rFonts w:ascii="Calibri" w:hAnsi="Calibri" w:cs="Calibri"/>
          <w:b w:val="0"/>
          <w:bCs w:val="0"/>
          <w:sz w:val="20"/>
          <w:szCs w:val="20"/>
        </w:rPr>
        <w:t>s</w:t>
      </w:r>
      <w:r w:rsidRPr="00080653">
        <w:rPr>
          <w:rFonts w:ascii="Calibri" w:hAnsi="Calibri" w:cs="Calibri"/>
          <w:b w:val="0"/>
          <w:bCs w:val="0"/>
          <w:sz w:val="20"/>
          <w:szCs w:val="20"/>
        </w:rPr>
        <w:t xml:space="preserve"> Order</w:t>
      </w:r>
      <w:r w:rsidR="007C595C" w:rsidRPr="00080653">
        <w:rPr>
          <w:rFonts w:ascii="Calibri" w:hAnsi="Calibri" w:cs="Calibri"/>
          <w:b w:val="0"/>
          <w:bCs w:val="0"/>
          <w:sz w:val="20"/>
          <w:szCs w:val="20"/>
        </w:rPr>
        <w:t xml:space="preserve"> </w:t>
      </w:r>
      <w:r w:rsidR="007C1F0A">
        <w:rPr>
          <w:rFonts w:ascii="Calibri" w:hAnsi="Calibri" w:cs="Calibri"/>
          <w:b w:val="0"/>
          <w:bCs w:val="0"/>
          <w:sz w:val="20"/>
          <w:szCs w:val="20"/>
        </w:rPr>
        <w:t xml:space="preserve">or a Quotation </w:t>
      </w:r>
      <w:r w:rsidR="00080653">
        <w:rPr>
          <w:rFonts w:ascii="Calibri" w:hAnsi="Calibri" w:cs="Calibri"/>
          <w:b w:val="0"/>
          <w:bCs w:val="0"/>
          <w:sz w:val="20"/>
          <w:szCs w:val="20"/>
        </w:rPr>
        <w:t xml:space="preserve">or variation </w:t>
      </w:r>
      <w:r w:rsidR="007C1F0A">
        <w:rPr>
          <w:rFonts w:ascii="Calibri" w:hAnsi="Calibri" w:cs="Calibri"/>
          <w:b w:val="0"/>
          <w:bCs w:val="0"/>
          <w:sz w:val="20"/>
          <w:szCs w:val="20"/>
        </w:rPr>
        <w:t xml:space="preserve">approved by DFAT in the Scholarship Management System, as applicable, </w:t>
      </w:r>
      <w:r w:rsidR="007C595C" w:rsidRPr="00080653">
        <w:rPr>
          <w:rFonts w:ascii="Calibri" w:hAnsi="Calibri" w:cs="Calibri"/>
          <w:b w:val="0"/>
          <w:bCs w:val="0"/>
          <w:sz w:val="20"/>
          <w:szCs w:val="20"/>
        </w:rPr>
        <w:t>and the Pricing Schedule</w:t>
      </w:r>
      <w:r w:rsidRPr="00080653">
        <w:rPr>
          <w:rFonts w:ascii="Calibri" w:hAnsi="Calibri" w:cs="Calibri"/>
          <w:b w:val="0"/>
          <w:bCs w:val="0"/>
          <w:sz w:val="20"/>
          <w:szCs w:val="20"/>
        </w:rPr>
        <w:t>.</w:t>
      </w:r>
    </w:p>
    <w:p w14:paraId="75274EAF" w14:textId="1143BF85"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183" w:name="_Toc460736580"/>
      <w:bookmarkStart w:id="1184" w:name="_Toc54156850"/>
      <w:bookmarkStart w:id="1185" w:name="_Toc54369647"/>
      <w:bookmarkStart w:id="1186" w:name="_Toc54373365"/>
      <w:bookmarkStart w:id="1187" w:name="_Toc381252436"/>
      <w:bookmarkStart w:id="1188" w:name="_Toc381865443"/>
      <w:r w:rsidRPr="00080653">
        <w:rPr>
          <w:rFonts w:ascii="Calibri" w:hAnsi="Calibri" w:cs="Calibri"/>
          <w:b w:val="0"/>
          <w:bCs w:val="0"/>
          <w:sz w:val="20"/>
          <w:szCs w:val="20"/>
        </w:rPr>
        <w:t xml:space="preserve">Without limiting </w:t>
      </w:r>
      <w:r w:rsidR="002106C3" w:rsidRPr="00080653">
        <w:rPr>
          <w:rFonts w:ascii="Calibri" w:hAnsi="Calibri" w:cs="Calibri"/>
          <w:b w:val="0"/>
          <w:bCs w:val="0"/>
          <w:sz w:val="20"/>
          <w:szCs w:val="20"/>
        </w:rPr>
        <w:t>c</w:t>
      </w:r>
      <w:r w:rsidRPr="00080653">
        <w:rPr>
          <w:rFonts w:ascii="Calibri" w:hAnsi="Calibri" w:cs="Calibri"/>
          <w:b w:val="0"/>
          <w:bCs w:val="0"/>
          <w:sz w:val="20"/>
          <w:szCs w:val="20"/>
        </w:rPr>
        <w:t>lause 4</w:t>
      </w:r>
      <w:r w:rsidR="00693157" w:rsidRPr="00080653">
        <w:rPr>
          <w:rFonts w:ascii="Calibri" w:hAnsi="Calibri" w:cs="Calibri"/>
          <w:b w:val="0"/>
          <w:bCs w:val="0"/>
          <w:sz w:val="20"/>
          <w:szCs w:val="20"/>
        </w:rPr>
        <w:t>5</w:t>
      </w:r>
      <w:r w:rsidRPr="00080653">
        <w:rPr>
          <w:rFonts w:ascii="Calibri" w:hAnsi="Calibri" w:cs="Calibri"/>
          <w:b w:val="0"/>
          <w:bCs w:val="0"/>
          <w:sz w:val="20"/>
          <w:szCs w:val="20"/>
        </w:rPr>
        <w:t xml:space="preserve"> (Taxes)</w:t>
      </w:r>
      <w:r w:rsidR="00C45F5B" w:rsidRPr="00080653">
        <w:rPr>
          <w:rFonts w:ascii="Calibri" w:hAnsi="Calibri" w:cs="Calibri"/>
          <w:b w:val="0"/>
          <w:bCs w:val="0"/>
          <w:sz w:val="20"/>
          <w:szCs w:val="20"/>
        </w:rPr>
        <w:t xml:space="preserve"> and</w:t>
      </w:r>
      <w:r w:rsidR="000337CC" w:rsidRPr="00080653">
        <w:rPr>
          <w:rFonts w:ascii="Calibri" w:hAnsi="Calibri" w:cs="Calibri"/>
          <w:b w:val="0"/>
          <w:bCs w:val="0"/>
          <w:sz w:val="20"/>
          <w:szCs w:val="20"/>
        </w:rPr>
        <w:t xml:space="preserve"> except</w:t>
      </w:r>
      <w:r w:rsidR="00C45F5B" w:rsidRPr="00080653">
        <w:rPr>
          <w:rFonts w:ascii="Calibri" w:hAnsi="Calibri" w:cs="Calibri"/>
          <w:b w:val="0"/>
          <w:bCs w:val="0"/>
          <w:sz w:val="20"/>
          <w:szCs w:val="20"/>
        </w:rPr>
        <w:t xml:space="preserve"> </w:t>
      </w:r>
      <w:r w:rsidR="00814C3A" w:rsidRPr="00080653">
        <w:rPr>
          <w:rFonts w:ascii="Calibri" w:hAnsi="Calibri" w:cs="Calibri"/>
          <w:b w:val="0"/>
          <w:bCs w:val="0"/>
          <w:sz w:val="20"/>
          <w:szCs w:val="20"/>
        </w:rPr>
        <w:t>to the extent expressly stated otherwise in this Contract</w:t>
      </w:r>
      <w:r w:rsidRPr="00080653">
        <w:rPr>
          <w:rFonts w:ascii="Calibri" w:hAnsi="Calibri" w:cs="Calibri"/>
          <w:b w:val="0"/>
          <w:bCs w:val="0"/>
          <w:sz w:val="20"/>
          <w:szCs w:val="20"/>
        </w:rPr>
        <w:t xml:space="preserve">, the </w:t>
      </w:r>
      <w:r w:rsidR="00BC6D9E" w:rsidRPr="00080653">
        <w:rPr>
          <w:rFonts w:ascii="Calibri" w:hAnsi="Calibri" w:cs="Calibri"/>
          <w:b w:val="0"/>
          <w:bCs w:val="0"/>
          <w:sz w:val="20"/>
          <w:szCs w:val="20"/>
        </w:rPr>
        <w:t>Fees</w:t>
      </w:r>
      <w:bookmarkEnd w:id="1183"/>
      <w:bookmarkEnd w:id="1184"/>
      <w:bookmarkEnd w:id="1185"/>
      <w:bookmarkEnd w:id="1186"/>
      <w:bookmarkEnd w:id="1187"/>
      <w:bookmarkEnd w:id="1188"/>
      <w:r w:rsidR="00BC6D9E" w:rsidRPr="00080653">
        <w:rPr>
          <w:rFonts w:ascii="Calibri" w:hAnsi="Calibri" w:cs="Calibri"/>
          <w:b w:val="0"/>
          <w:bCs w:val="0"/>
          <w:sz w:val="20"/>
          <w:szCs w:val="20"/>
        </w:rPr>
        <w:t>:</w:t>
      </w:r>
    </w:p>
    <w:p w14:paraId="7FD94641" w14:textId="77777777" w:rsidR="00977800" w:rsidRDefault="00977800">
      <w:pPr>
        <w:pStyle w:val="Heading2"/>
        <w:keepNext w:val="0"/>
        <w:numPr>
          <w:ilvl w:val="0"/>
          <w:numId w:val="26"/>
        </w:numPr>
        <w:spacing w:before="120"/>
        <w:ind w:left="1276" w:hanging="567"/>
        <w:jc w:val="both"/>
        <w:rPr>
          <w:rFonts w:ascii="Calibri" w:hAnsi="Calibri" w:cs="Calibri"/>
          <w:sz w:val="20"/>
          <w:szCs w:val="20"/>
        </w:rPr>
      </w:pPr>
      <w:r w:rsidRPr="00DD7271">
        <w:rPr>
          <w:rFonts w:ascii="Calibri" w:hAnsi="Calibri" w:cs="Calibri"/>
          <w:sz w:val="20"/>
          <w:szCs w:val="20"/>
        </w:rPr>
        <w:t>are inclusive of all taxes and duties (including GST) payable in connection with the Services; and</w:t>
      </w:r>
    </w:p>
    <w:p w14:paraId="023AEBE6" w14:textId="692DB5E9" w:rsidR="0025723B" w:rsidRDefault="0025723B">
      <w:pPr>
        <w:pStyle w:val="Heading2"/>
        <w:keepNext w:val="0"/>
        <w:numPr>
          <w:ilvl w:val="0"/>
          <w:numId w:val="26"/>
        </w:numPr>
        <w:spacing w:before="120"/>
        <w:ind w:left="1276" w:hanging="567"/>
        <w:jc w:val="both"/>
        <w:rPr>
          <w:rFonts w:ascii="Calibri" w:hAnsi="Calibri" w:cs="Calibri"/>
          <w:sz w:val="20"/>
          <w:szCs w:val="20"/>
        </w:rPr>
      </w:pPr>
      <w:r w:rsidRPr="002650BF">
        <w:rPr>
          <w:rFonts w:ascii="Calibri" w:hAnsi="Calibri" w:cs="Calibri"/>
          <w:sz w:val="20"/>
          <w:szCs w:val="20"/>
        </w:rPr>
        <w:t>represent the total consideration payable by DFAT for all matters relevant to this Contract</w:t>
      </w:r>
      <w:r>
        <w:rPr>
          <w:rFonts w:ascii="Calibri" w:hAnsi="Calibri" w:cs="Calibri"/>
          <w:sz w:val="20"/>
          <w:szCs w:val="20"/>
        </w:rPr>
        <w:t>.</w:t>
      </w:r>
    </w:p>
    <w:p w14:paraId="00029540" w14:textId="2B2DDFB6"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189" w:name="_Toc381865452"/>
      <w:bookmarkStart w:id="1190" w:name="_Toc460736585"/>
      <w:bookmarkStart w:id="1191" w:name="_Toc54156856"/>
      <w:bookmarkStart w:id="1192" w:name="_Toc54369655"/>
      <w:bookmarkStart w:id="1193" w:name="_Toc54373373"/>
      <w:bookmarkStart w:id="1194" w:name="_Toc381252447"/>
      <w:r w:rsidRPr="00080653">
        <w:rPr>
          <w:rFonts w:ascii="Calibri" w:hAnsi="Calibri" w:cs="Calibri"/>
          <w:b w:val="0"/>
          <w:bCs w:val="0"/>
          <w:sz w:val="20"/>
          <w:szCs w:val="20"/>
        </w:rPr>
        <w:t xml:space="preserve">Subject to this Contract, DFAT </w:t>
      </w:r>
      <w:r w:rsidR="004B5AE8" w:rsidRPr="00080653">
        <w:rPr>
          <w:rFonts w:ascii="Calibri" w:hAnsi="Calibri" w:cs="Calibri"/>
          <w:b w:val="0"/>
          <w:bCs w:val="0"/>
          <w:sz w:val="20"/>
          <w:szCs w:val="20"/>
        </w:rPr>
        <w:t xml:space="preserve">will </w:t>
      </w:r>
      <w:r w:rsidRPr="00080653">
        <w:rPr>
          <w:rFonts w:ascii="Calibri" w:hAnsi="Calibri" w:cs="Calibri"/>
          <w:b w:val="0"/>
          <w:bCs w:val="0"/>
          <w:sz w:val="20"/>
          <w:szCs w:val="20"/>
        </w:rPr>
        <w:t xml:space="preserve">pay the Fees within </w:t>
      </w:r>
      <w:r w:rsidR="008E67A4" w:rsidRPr="00080653">
        <w:rPr>
          <w:rFonts w:ascii="Calibri" w:hAnsi="Calibri" w:cs="Calibri"/>
          <w:b w:val="0"/>
          <w:bCs w:val="0"/>
          <w:sz w:val="20"/>
          <w:szCs w:val="20"/>
        </w:rPr>
        <w:t>20</w:t>
      </w:r>
      <w:r w:rsidRPr="00080653">
        <w:rPr>
          <w:rFonts w:ascii="Calibri" w:hAnsi="Calibri" w:cs="Calibri"/>
          <w:b w:val="0"/>
          <w:bCs w:val="0"/>
          <w:sz w:val="20"/>
          <w:szCs w:val="20"/>
        </w:rPr>
        <w:t> days of:</w:t>
      </w:r>
      <w:bookmarkEnd w:id="1189"/>
    </w:p>
    <w:p w14:paraId="7E246D85" w14:textId="748B962A" w:rsidR="00C35877" w:rsidRPr="00737E8B" w:rsidRDefault="00C35877">
      <w:pPr>
        <w:pStyle w:val="Heading2"/>
        <w:keepNext w:val="0"/>
        <w:numPr>
          <w:ilvl w:val="0"/>
          <w:numId w:val="205"/>
        </w:numPr>
        <w:spacing w:before="120"/>
        <w:ind w:left="1276" w:hanging="567"/>
        <w:jc w:val="both"/>
        <w:rPr>
          <w:rFonts w:ascii="Calibri" w:hAnsi="Calibri" w:cs="Calibri"/>
          <w:b/>
          <w:sz w:val="20"/>
          <w:szCs w:val="20"/>
        </w:rPr>
      </w:pPr>
      <w:bookmarkStart w:id="1195" w:name="_Toc381865453"/>
      <w:bookmarkStart w:id="1196" w:name="_Toc383445913"/>
      <w:bookmarkStart w:id="1197" w:name="_Toc399327055"/>
      <w:bookmarkStart w:id="1198" w:name="_Toc529564085"/>
      <w:r w:rsidRPr="00737E8B">
        <w:rPr>
          <w:rFonts w:ascii="Calibri" w:hAnsi="Calibri" w:cs="Calibri"/>
          <w:sz w:val="20"/>
          <w:szCs w:val="20"/>
        </w:rPr>
        <w:t xml:space="preserve">receipt of a correctly rendered invoice in accordance with </w:t>
      </w:r>
      <w:r w:rsidR="00970609" w:rsidRPr="00737E8B">
        <w:rPr>
          <w:rFonts w:ascii="Calibri" w:hAnsi="Calibri" w:cs="Calibri"/>
          <w:b/>
          <w:sz w:val="20"/>
          <w:szCs w:val="20"/>
        </w:rPr>
        <w:t>c</w:t>
      </w:r>
      <w:r w:rsidRPr="00737E8B">
        <w:rPr>
          <w:rFonts w:ascii="Calibri" w:hAnsi="Calibri" w:cs="Calibri"/>
          <w:b/>
          <w:sz w:val="20"/>
          <w:szCs w:val="20"/>
        </w:rPr>
        <w:t>lause </w:t>
      </w:r>
      <w:r w:rsidR="00970609" w:rsidRPr="00737E8B">
        <w:rPr>
          <w:rFonts w:ascii="Calibri" w:hAnsi="Calibri" w:cs="Calibri"/>
          <w:b/>
          <w:sz w:val="20"/>
          <w:szCs w:val="20"/>
        </w:rPr>
        <w:t>40</w:t>
      </w:r>
      <w:r w:rsidR="00A45EFA">
        <w:rPr>
          <w:rFonts w:ascii="Calibri" w:hAnsi="Calibri" w:cs="Calibri"/>
          <w:b/>
          <w:sz w:val="20"/>
          <w:szCs w:val="20"/>
        </w:rPr>
        <w:t xml:space="preserve"> </w:t>
      </w:r>
      <w:r w:rsidRPr="00737E8B">
        <w:rPr>
          <w:rFonts w:ascii="Calibri" w:hAnsi="Calibri" w:cs="Calibri"/>
          <w:sz w:val="20"/>
          <w:szCs w:val="20"/>
        </w:rPr>
        <w:t>(Invoicing); and</w:t>
      </w:r>
      <w:bookmarkEnd w:id="1195"/>
      <w:bookmarkEnd w:id="1196"/>
      <w:bookmarkEnd w:id="1197"/>
      <w:bookmarkEnd w:id="1198"/>
    </w:p>
    <w:p w14:paraId="568A8D24" w14:textId="2D376C01" w:rsidR="00C35877" w:rsidRPr="00737E8B" w:rsidRDefault="00C35877">
      <w:pPr>
        <w:pStyle w:val="Heading2"/>
        <w:keepNext w:val="0"/>
        <w:numPr>
          <w:ilvl w:val="0"/>
          <w:numId w:val="205"/>
        </w:numPr>
        <w:spacing w:before="120"/>
        <w:ind w:left="1276" w:hanging="567"/>
        <w:jc w:val="both"/>
        <w:rPr>
          <w:rFonts w:ascii="Calibri" w:hAnsi="Calibri" w:cs="Calibri"/>
          <w:b/>
          <w:sz w:val="20"/>
          <w:szCs w:val="20"/>
        </w:rPr>
      </w:pPr>
      <w:bookmarkStart w:id="1199" w:name="_Toc381865454"/>
      <w:bookmarkStart w:id="1200" w:name="_Toc383445914"/>
      <w:bookmarkStart w:id="1201" w:name="_Toc399327056"/>
      <w:bookmarkStart w:id="1202" w:name="_Toc529564086"/>
      <w:r w:rsidRPr="00737E8B">
        <w:rPr>
          <w:rFonts w:ascii="Calibri" w:hAnsi="Calibri" w:cs="Calibri"/>
          <w:sz w:val="20"/>
          <w:szCs w:val="20"/>
        </w:rPr>
        <w:t xml:space="preserve">DFAT’s acceptance of the satisfactory completion of the Services or relevant Payment Milestone as specified in </w:t>
      </w:r>
      <w:bookmarkEnd w:id="1190"/>
      <w:bookmarkEnd w:id="1191"/>
      <w:bookmarkEnd w:id="1192"/>
      <w:bookmarkEnd w:id="1193"/>
      <w:bookmarkEnd w:id="1194"/>
      <w:bookmarkEnd w:id="1199"/>
      <w:bookmarkEnd w:id="1200"/>
      <w:r w:rsidRPr="00737E8B">
        <w:rPr>
          <w:rFonts w:ascii="Calibri" w:hAnsi="Calibri" w:cs="Calibri"/>
          <w:sz w:val="20"/>
          <w:szCs w:val="20"/>
        </w:rPr>
        <w:t>the Service</w:t>
      </w:r>
      <w:r w:rsidR="00500ED4">
        <w:rPr>
          <w:rFonts w:ascii="Calibri" w:hAnsi="Calibri" w:cs="Calibri"/>
          <w:sz w:val="20"/>
          <w:szCs w:val="20"/>
        </w:rPr>
        <w:t>s</w:t>
      </w:r>
      <w:r w:rsidRPr="00737E8B">
        <w:rPr>
          <w:rFonts w:ascii="Calibri" w:hAnsi="Calibri" w:cs="Calibri"/>
          <w:sz w:val="20"/>
          <w:szCs w:val="20"/>
        </w:rPr>
        <w:t xml:space="preserve"> Order.</w:t>
      </w:r>
      <w:bookmarkEnd w:id="1201"/>
      <w:bookmarkEnd w:id="1202"/>
    </w:p>
    <w:p w14:paraId="1C556F3A" w14:textId="77777777"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203" w:name="_Toc381865456"/>
      <w:r w:rsidRPr="00080653">
        <w:rPr>
          <w:rFonts w:ascii="Calibri" w:hAnsi="Calibri" w:cs="Calibri"/>
          <w:b w:val="0"/>
          <w:bCs w:val="0"/>
          <w:sz w:val="20"/>
          <w:szCs w:val="20"/>
        </w:rPr>
        <w:t>DFAT will pay all amounts payable to the Contractor under this Contract into a bank account nominated by the Contractor.  The Contractor must provide DFAT with the necessary bank account details as soon as possible following execution of this Contract</w:t>
      </w:r>
      <w:bookmarkStart w:id="1204" w:name="_Toc381865457"/>
      <w:bookmarkEnd w:id="1203"/>
      <w:r w:rsidRPr="00080653">
        <w:rPr>
          <w:rFonts w:ascii="Calibri" w:hAnsi="Calibri" w:cs="Calibri"/>
          <w:b w:val="0"/>
          <w:bCs w:val="0"/>
          <w:sz w:val="20"/>
          <w:szCs w:val="20"/>
        </w:rPr>
        <w:t>.</w:t>
      </w:r>
    </w:p>
    <w:p w14:paraId="1498D30C" w14:textId="77777777"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r w:rsidRPr="00080653">
        <w:rPr>
          <w:rFonts w:ascii="Calibri" w:hAnsi="Calibri" w:cs="Calibri"/>
          <w:b w:val="0"/>
          <w:bCs w:val="0"/>
          <w:sz w:val="20"/>
          <w:szCs w:val="20"/>
        </w:rPr>
        <w:t>Any requests by the Contractor to change the bank account for payments under this Contract must be provided to DFAT with 30 Business Days written notice.</w:t>
      </w:r>
      <w:bookmarkEnd w:id="1204"/>
    </w:p>
    <w:p w14:paraId="45E53812" w14:textId="60B33D54"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r w:rsidRPr="00080653">
        <w:rPr>
          <w:rFonts w:ascii="Calibri" w:hAnsi="Calibri" w:cs="Calibri"/>
          <w:b w:val="0"/>
          <w:bCs w:val="0"/>
          <w:sz w:val="20"/>
          <w:szCs w:val="20"/>
        </w:rPr>
        <w:t xml:space="preserve">If </w:t>
      </w:r>
      <w:r w:rsidR="002106C3" w:rsidRPr="00080653">
        <w:rPr>
          <w:rFonts w:ascii="Calibri" w:hAnsi="Calibri" w:cs="Calibri"/>
          <w:b w:val="0"/>
          <w:bCs w:val="0"/>
          <w:sz w:val="20"/>
          <w:szCs w:val="20"/>
        </w:rPr>
        <w:t>c</w:t>
      </w:r>
      <w:r w:rsidRPr="00080653">
        <w:rPr>
          <w:rFonts w:ascii="Calibri" w:hAnsi="Calibri" w:cs="Calibri"/>
          <w:b w:val="0"/>
          <w:bCs w:val="0"/>
          <w:sz w:val="20"/>
          <w:szCs w:val="20"/>
        </w:rPr>
        <w:t>lause 4</w:t>
      </w:r>
      <w:r w:rsidR="00970609" w:rsidRPr="00080653">
        <w:rPr>
          <w:rFonts w:ascii="Calibri" w:hAnsi="Calibri" w:cs="Calibri"/>
          <w:b w:val="0"/>
          <w:bCs w:val="0"/>
          <w:sz w:val="20"/>
          <w:szCs w:val="20"/>
        </w:rPr>
        <w:t>1</w:t>
      </w:r>
      <w:r w:rsidRPr="00080653">
        <w:rPr>
          <w:rFonts w:ascii="Calibri" w:hAnsi="Calibri" w:cs="Calibri"/>
          <w:b w:val="0"/>
          <w:bCs w:val="0"/>
          <w:sz w:val="20"/>
          <w:szCs w:val="20"/>
        </w:rPr>
        <w:t xml:space="preserve">.5 is not complied with, DFAT will not be responsible for any costs incurred by the Contractor </w:t>
      </w:r>
      <w:proofErr w:type="gramStart"/>
      <w:r w:rsidRPr="00080653">
        <w:rPr>
          <w:rFonts w:ascii="Calibri" w:hAnsi="Calibri" w:cs="Calibri"/>
          <w:b w:val="0"/>
          <w:bCs w:val="0"/>
          <w:sz w:val="20"/>
          <w:szCs w:val="20"/>
        </w:rPr>
        <w:t>as a result of</w:t>
      </w:r>
      <w:proofErr w:type="gramEnd"/>
      <w:r w:rsidRPr="00080653">
        <w:rPr>
          <w:rFonts w:ascii="Calibri" w:hAnsi="Calibri" w:cs="Calibri"/>
          <w:b w:val="0"/>
          <w:bCs w:val="0"/>
          <w:sz w:val="20"/>
          <w:szCs w:val="20"/>
        </w:rPr>
        <w:t xml:space="preserve"> the change including bank charges or exchange rate variances.</w:t>
      </w:r>
    </w:p>
    <w:p w14:paraId="05A4D3AC" w14:textId="77777777"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bookmarkStart w:id="1205" w:name="_Toc381865458"/>
      <w:r w:rsidRPr="00080653">
        <w:rPr>
          <w:rFonts w:ascii="Calibri" w:hAnsi="Calibri" w:cs="Calibri"/>
          <w:b w:val="0"/>
          <w:bCs w:val="0"/>
          <w:sz w:val="20"/>
          <w:szCs w:val="20"/>
        </w:rPr>
        <w:t xml:space="preserve">If the Contractor does not have an Australian Business Number (‘ABN’), DFAT will be required to hold a prescribed proportion of the amount payable to the Contractor under the Contract, unless the exceptions under Division 12 of the PAYG legislation apply.  </w:t>
      </w:r>
      <w:bookmarkStart w:id="1206" w:name="_Toc381865459"/>
      <w:bookmarkEnd w:id="1205"/>
    </w:p>
    <w:p w14:paraId="3A58AFC7" w14:textId="0FF3978C" w:rsidR="00115C19" w:rsidRPr="00376C61" w:rsidRDefault="00DB42DC">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07" w:name="_Toc383445915"/>
      <w:bookmarkStart w:id="1208" w:name="_Toc399327057"/>
      <w:bookmarkStart w:id="1209" w:name="_Toc399328145"/>
      <w:bookmarkStart w:id="1210" w:name="_Toc399328858"/>
      <w:bookmarkStart w:id="1211" w:name="_Toc506808392"/>
      <w:bookmarkStart w:id="1212" w:name="_Toc522417614"/>
      <w:bookmarkStart w:id="1213" w:name="_Toc529564087"/>
      <w:bookmarkEnd w:id="1206"/>
      <w:r w:rsidRPr="00376C61">
        <w:rPr>
          <w:rFonts w:ascii="Calibri" w:hAnsi="Calibri" w:cs="Calibri"/>
          <w:sz w:val="20"/>
          <w:szCs w:val="20"/>
        </w:rPr>
        <w:t>REFUNDS OF CLE AND OTHER DFAT PAYMENTS</w:t>
      </w:r>
    </w:p>
    <w:p w14:paraId="2C58FD6A" w14:textId="569952D3" w:rsidR="00DB42DC" w:rsidRPr="00224AE5" w:rsidRDefault="00DB42DC">
      <w:pPr>
        <w:pStyle w:val="Heading1"/>
        <w:widowControl w:val="0"/>
        <w:numPr>
          <w:ilvl w:val="1"/>
          <w:numId w:val="227"/>
        </w:numPr>
        <w:spacing w:before="120"/>
        <w:ind w:left="709" w:hanging="709"/>
        <w:jc w:val="both"/>
        <w:rPr>
          <w:rFonts w:ascii="Calibri" w:hAnsi="Calibri" w:cs="Calibri"/>
          <w:b w:val="0"/>
          <w:bCs w:val="0"/>
          <w:sz w:val="20"/>
          <w:szCs w:val="20"/>
        </w:rPr>
      </w:pPr>
      <w:r w:rsidRPr="00224AE5">
        <w:rPr>
          <w:rFonts w:ascii="Calibri" w:hAnsi="Calibri" w:cs="Calibri"/>
          <w:b w:val="0"/>
          <w:bCs w:val="0"/>
          <w:sz w:val="20"/>
          <w:szCs w:val="20"/>
        </w:rPr>
        <w:t>The Contractor must, in relation to any CLE overpayments or any other refund of DFAT payments (including those relating to OHSC payments):</w:t>
      </w:r>
    </w:p>
    <w:p w14:paraId="6CFE92E9" w14:textId="4CF6BFC1" w:rsidR="00DB42DC" w:rsidRPr="00224AE5" w:rsidRDefault="00DB42DC">
      <w:pPr>
        <w:pStyle w:val="Heading2"/>
        <w:keepNext w:val="0"/>
        <w:numPr>
          <w:ilvl w:val="0"/>
          <w:numId w:val="274"/>
        </w:numPr>
        <w:spacing w:before="120"/>
        <w:jc w:val="both"/>
        <w:rPr>
          <w:rFonts w:ascii="Calibri" w:hAnsi="Calibri" w:cs="Calibri"/>
          <w:sz w:val="20"/>
          <w:szCs w:val="20"/>
        </w:rPr>
      </w:pPr>
      <w:r w:rsidRPr="00224AE5">
        <w:rPr>
          <w:rFonts w:ascii="Calibri" w:hAnsi="Calibri" w:cs="Calibri"/>
          <w:sz w:val="20"/>
          <w:szCs w:val="20"/>
        </w:rPr>
        <w:t>ensure that the amount is deposited in a bank as soon as practicable</w:t>
      </w:r>
    </w:p>
    <w:p w14:paraId="7D56F8D1" w14:textId="77777777" w:rsidR="00DB42DC" w:rsidRPr="00224AE5" w:rsidRDefault="00DB42DC">
      <w:pPr>
        <w:pStyle w:val="Heading2"/>
        <w:keepNext w:val="0"/>
        <w:numPr>
          <w:ilvl w:val="0"/>
          <w:numId w:val="274"/>
        </w:numPr>
        <w:spacing w:before="120"/>
        <w:jc w:val="both"/>
        <w:rPr>
          <w:rFonts w:ascii="Calibri" w:hAnsi="Calibri" w:cs="Calibri"/>
          <w:sz w:val="20"/>
          <w:szCs w:val="20"/>
        </w:rPr>
      </w:pPr>
      <w:r w:rsidRPr="00224AE5">
        <w:rPr>
          <w:rFonts w:ascii="Calibri" w:hAnsi="Calibri" w:cs="Calibri"/>
          <w:sz w:val="20"/>
          <w:szCs w:val="20"/>
        </w:rPr>
        <w:t xml:space="preserve">maintain records that properly record and explain the receipt, custody or expenditure of the amount and allow those records to be conveniently and properly audited; </w:t>
      </w:r>
    </w:p>
    <w:p w14:paraId="0C9453A7" w14:textId="77777777" w:rsidR="00DB42DC" w:rsidRPr="00224AE5" w:rsidRDefault="00DB42DC">
      <w:pPr>
        <w:pStyle w:val="Heading2"/>
        <w:keepNext w:val="0"/>
        <w:numPr>
          <w:ilvl w:val="0"/>
          <w:numId w:val="274"/>
        </w:numPr>
        <w:spacing w:before="120"/>
        <w:jc w:val="both"/>
        <w:rPr>
          <w:rFonts w:ascii="Calibri" w:hAnsi="Calibri" w:cs="Calibri"/>
          <w:sz w:val="20"/>
          <w:szCs w:val="20"/>
        </w:rPr>
      </w:pPr>
      <w:r w:rsidRPr="00224AE5">
        <w:rPr>
          <w:rFonts w:ascii="Calibri" w:hAnsi="Calibri" w:cs="Calibri"/>
          <w:sz w:val="20"/>
          <w:szCs w:val="20"/>
        </w:rPr>
        <w:t>remit in full to DFAT any interest earned on those amounts; and</w:t>
      </w:r>
    </w:p>
    <w:p w14:paraId="6089CCF3" w14:textId="3BEAA3D0" w:rsidR="00115C19" w:rsidRPr="003D0E0A" w:rsidRDefault="00DB42DC">
      <w:pPr>
        <w:pStyle w:val="Heading2"/>
        <w:keepNext w:val="0"/>
        <w:numPr>
          <w:ilvl w:val="0"/>
          <w:numId w:val="274"/>
        </w:numPr>
        <w:spacing w:before="120"/>
        <w:jc w:val="both"/>
        <w:rPr>
          <w:rFonts w:ascii="Calibri" w:hAnsi="Calibri" w:cs="Calibri"/>
          <w:sz w:val="20"/>
          <w:szCs w:val="20"/>
        </w:rPr>
      </w:pPr>
      <w:r w:rsidRPr="00224AE5">
        <w:rPr>
          <w:rFonts w:ascii="Calibri" w:hAnsi="Calibri" w:cs="Calibri"/>
          <w:sz w:val="20"/>
          <w:szCs w:val="20"/>
        </w:rPr>
        <w:t>otherwise handle the amounts in accordance with DFAT’s directions</w:t>
      </w:r>
      <w:r w:rsidR="004F47BA" w:rsidRPr="00B73BF2">
        <w:rPr>
          <w:rFonts w:ascii="Calibri" w:hAnsi="Calibri" w:cs="Calibri"/>
          <w:sz w:val="20"/>
          <w:szCs w:val="20"/>
        </w:rPr>
        <w:t xml:space="preserve"> and the requirements in item </w:t>
      </w:r>
      <w:r w:rsidR="00601FE7">
        <w:rPr>
          <w:rFonts w:ascii="Calibri" w:hAnsi="Calibri" w:cs="Calibri"/>
          <w:sz w:val="20"/>
          <w:szCs w:val="20"/>
        </w:rPr>
        <w:t>4</w:t>
      </w:r>
      <w:r w:rsidR="004F47BA" w:rsidRPr="00B73BF2">
        <w:rPr>
          <w:rFonts w:ascii="Calibri" w:hAnsi="Calibri" w:cs="Calibri"/>
          <w:sz w:val="20"/>
          <w:szCs w:val="20"/>
        </w:rPr>
        <w:t xml:space="preserve"> of Schedule 2</w:t>
      </w:r>
      <w:r w:rsidRPr="00224AE5">
        <w:rPr>
          <w:rFonts w:ascii="Calibri" w:hAnsi="Calibri" w:cs="Calibri"/>
          <w:sz w:val="20"/>
          <w:szCs w:val="20"/>
        </w:rPr>
        <w:t>.</w:t>
      </w:r>
    </w:p>
    <w:p w14:paraId="1F592BC1" w14:textId="775C31A5"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r w:rsidRPr="00737E8B">
        <w:rPr>
          <w:rFonts w:ascii="Calibri" w:hAnsi="Calibri" w:cs="Calibri"/>
          <w:sz w:val="20"/>
          <w:szCs w:val="20"/>
        </w:rPr>
        <w:t>PAYMENT NOT AN ADMISSION OF LIABILITY</w:t>
      </w:r>
      <w:bookmarkEnd w:id="1207"/>
      <w:bookmarkEnd w:id="1208"/>
      <w:bookmarkEnd w:id="1209"/>
      <w:bookmarkEnd w:id="1210"/>
      <w:bookmarkEnd w:id="1211"/>
      <w:bookmarkEnd w:id="1212"/>
      <w:bookmarkEnd w:id="1213"/>
    </w:p>
    <w:p w14:paraId="3AF03C6B" w14:textId="6DDC8729"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14" w:name="_Toc381865460"/>
      <w:r w:rsidRPr="00080653">
        <w:rPr>
          <w:rFonts w:ascii="Calibri" w:hAnsi="Calibri" w:cs="Calibri"/>
          <w:b w:val="0"/>
          <w:bCs w:val="0"/>
          <w:sz w:val="20"/>
          <w:szCs w:val="20"/>
        </w:rPr>
        <w:t xml:space="preserve">A payment by DFAT to the Contractor is not an admission of liability.  If DFAT makes a payment and subsequently learns that performance specifications have not been met or that, on review, the amount is greater than the amount payable under the Contract, the payment </w:t>
      </w:r>
      <w:r w:rsidR="00C42E9D" w:rsidRPr="00080653">
        <w:rPr>
          <w:rFonts w:ascii="Calibri" w:hAnsi="Calibri" w:cs="Calibri"/>
          <w:b w:val="0"/>
          <w:bCs w:val="0"/>
          <w:sz w:val="20"/>
          <w:szCs w:val="20"/>
        </w:rPr>
        <w:t>will</w:t>
      </w:r>
      <w:r w:rsidRPr="00080653">
        <w:rPr>
          <w:rFonts w:ascii="Calibri" w:hAnsi="Calibri" w:cs="Calibri"/>
          <w:b w:val="0"/>
          <w:bCs w:val="0"/>
          <w:sz w:val="20"/>
          <w:szCs w:val="20"/>
        </w:rPr>
        <w:t xml:space="preserve"> be deemed an overpayment and recoverable from the Contractor.  </w:t>
      </w:r>
    </w:p>
    <w:p w14:paraId="2D4A9C47"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Any overpayment may be offset against any amount subsequently due to the Contractor or may be recovered in Court as a debt due and payable to DFAT by the Contractor.</w:t>
      </w:r>
      <w:bookmarkEnd w:id="1214"/>
    </w:p>
    <w:p w14:paraId="225A2D9B" w14:textId="24963D3B"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Where DFAT deducts the amount of a debt or payment in accordance with </w:t>
      </w:r>
      <w:r w:rsidR="00943F38" w:rsidRPr="00080653">
        <w:rPr>
          <w:rFonts w:ascii="Calibri" w:hAnsi="Calibri" w:cs="Calibri"/>
          <w:b w:val="0"/>
          <w:bCs w:val="0"/>
          <w:sz w:val="20"/>
          <w:szCs w:val="20"/>
        </w:rPr>
        <w:t>c</w:t>
      </w:r>
      <w:r w:rsidRPr="00080653">
        <w:rPr>
          <w:rFonts w:ascii="Calibri" w:hAnsi="Calibri" w:cs="Calibri"/>
          <w:b w:val="0"/>
          <w:bCs w:val="0"/>
          <w:sz w:val="20"/>
          <w:szCs w:val="20"/>
        </w:rPr>
        <w:t>lause 4</w:t>
      </w:r>
      <w:r w:rsidR="00215F6C" w:rsidRPr="00080653">
        <w:rPr>
          <w:rFonts w:ascii="Calibri" w:hAnsi="Calibri" w:cs="Calibri"/>
          <w:b w:val="0"/>
          <w:bCs w:val="0"/>
          <w:sz w:val="20"/>
          <w:szCs w:val="20"/>
        </w:rPr>
        <w:t>3</w:t>
      </w:r>
      <w:r w:rsidRPr="00080653">
        <w:rPr>
          <w:rFonts w:ascii="Calibri" w:hAnsi="Calibri" w:cs="Calibri"/>
          <w:b w:val="0"/>
          <w:bCs w:val="0"/>
          <w:sz w:val="20"/>
          <w:szCs w:val="20"/>
        </w:rPr>
        <w:t xml:space="preserve">.2, it must advise the </w:t>
      </w:r>
      <w:r w:rsidRPr="00080653">
        <w:rPr>
          <w:rFonts w:ascii="Calibri" w:hAnsi="Calibri" w:cs="Calibri"/>
          <w:b w:val="0"/>
          <w:bCs w:val="0"/>
          <w:sz w:val="20"/>
          <w:szCs w:val="20"/>
        </w:rPr>
        <w:lastRenderedPageBreak/>
        <w:t xml:space="preserve">Contractor in writing that it has done so.  </w:t>
      </w:r>
    </w:p>
    <w:p w14:paraId="285477FB" w14:textId="77777777" w:rsidR="00710B8F"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15" w:name="_Toc383445916"/>
      <w:bookmarkStart w:id="1216" w:name="_Toc399327058"/>
      <w:bookmarkStart w:id="1217" w:name="_Toc399328146"/>
      <w:bookmarkStart w:id="1218" w:name="_Toc399328859"/>
      <w:bookmarkStart w:id="1219" w:name="_Toc506808393"/>
      <w:bookmarkStart w:id="1220" w:name="_Toc522417615"/>
      <w:bookmarkStart w:id="1221" w:name="_Toc529564088"/>
      <w:r w:rsidRPr="00737E8B">
        <w:rPr>
          <w:rFonts w:ascii="Calibri" w:hAnsi="Calibri" w:cs="Calibri"/>
          <w:sz w:val="20"/>
          <w:szCs w:val="20"/>
        </w:rPr>
        <w:t>DISPUTED INVOICES</w:t>
      </w:r>
      <w:bookmarkEnd w:id="1215"/>
      <w:bookmarkEnd w:id="1216"/>
      <w:bookmarkEnd w:id="1217"/>
      <w:bookmarkEnd w:id="1218"/>
      <w:bookmarkEnd w:id="1219"/>
      <w:bookmarkEnd w:id="1220"/>
      <w:bookmarkEnd w:id="1221"/>
      <w:r w:rsidR="00AD053E">
        <w:rPr>
          <w:rFonts w:ascii="Calibri" w:hAnsi="Calibri" w:cs="Calibri"/>
          <w:sz w:val="20"/>
          <w:szCs w:val="20"/>
        </w:rPr>
        <w:t xml:space="preserve"> AND FAILURES TO MEET PERFORMANCE STANDARDS</w:t>
      </w:r>
      <w:bookmarkStart w:id="1222" w:name="_Toc381865462"/>
      <w:bookmarkStart w:id="1223" w:name="_Toc460736588"/>
      <w:bookmarkStart w:id="1224" w:name="_Toc54156857"/>
      <w:bookmarkStart w:id="1225" w:name="_Toc54369657"/>
      <w:bookmarkStart w:id="1226" w:name="_Toc54373375"/>
      <w:bookmarkStart w:id="1227" w:name="_Toc381252449"/>
    </w:p>
    <w:p w14:paraId="293F05AD" w14:textId="5EB48342" w:rsidR="00C35877" w:rsidRPr="00080653"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DFAT need not pay an amount to the Contractor that is disputed in good faith by DFAT until the dispute is resolved.</w:t>
      </w:r>
      <w:bookmarkEnd w:id="1222"/>
    </w:p>
    <w:p w14:paraId="71C98B8C"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28" w:name="_Toc381865463"/>
      <w:r w:rsidRPr="00080653">
        <w:rPr>
          <w:rFonts w:ascii="Calibri" w:hAnsi="Calibri" w:cs="Calibri"/>
          <w:b w:val="0"/>
          <w:bCs w:val="0"/>
          <w:sz w:val="20"/>
          <w:szCs w:val="20"/>
        </w:rPr>
        <w:t>If DFAT considers in good faith that an invoice exceeds the amount properly payable to the Contractor, DFAT must:</w:t>
      </w:r>
      <w:bookmarkEnd w:id="1223"/>
      <w:bookmarkEnd w:id="1224"/>
      <w:bookmarkEnd w:id="1225"/>
      <w:bookmarkEnd w:id="1226"/>
      <w:bookmarkEnd w:id="1227"/>
      <w:bookmarkEnd w:id="1228"/>
    </w:p>
    <w:p w14:paraId="5BFB618F" w14:textId="77777777" w:rsidR="00C35877" w:rsidRPr="003D0E0A" w:rsidRDefault="00C35877">
      <w:pPr>
        <w:pStyle w:val="Heading2"/>
        <w:keepNext w:val="0"/>
        <w:numPr>
          <w:ilvl w:val="0"/>
          <w:numId w:val="275"/>
        </w:numPr>
        <w:spacing w:before="120"/>
        <w:jc w:val="both"/>
        <w:rPr>
          <w:rFonts w:ascii="Calibri" w:hAnsi="Calibri" w:cs="Calibri"/>
          <w:sz w:val="20"/>
          <w:szCs w:val="20"/>
        </w:rPr>
      </w:pPr>
      <w:bookmarkStart w:id="1229" w:name="_Toc460736589"/>
      <w:bookmarkStart w:id="1230" w:name="_Toc54156858"/>
      <w:bookmarkStart w:id="1231" w:name="_Toc54369658"/>
      <w:bookmarkStart w:id="1232" w:name="_Toc54373376"/>
      <w:bookmarkStart w:id="1233" w:name="_Toc383445917"/>
      <w:r w:rsidRPr="003D0E0A">
        <w:rPr>
          <w:rFonts w:ascii="Calibri" w:hAnsi="Calibri" w:cs="Calibri"/>
          <w:sz w:val="20"/>
          <w:szCs w:val="20"/>
        </w:rPr>
        <w:t>notify the Contractor of the amount in dispute within ten (10) Business Days after receipt of the invoice; and</w:t>
      </w:r>
      <w:bookmarkEnd w:id="1229"/>
      <w:bookmarkEnd w:id="1230"/>
      <w:bookmarkEnd w:id="1231"/>
      <w:bookmarkEnd w:id="1232"/>
      <w:bookmarkEnd w:id="1233"/>
    </w:p>
    <w:p w14:paraId="55DA93C6" w14:textId="22050B00" w:rsidR="00C35877" w:rsidRPr="003D0E0A" w:rsidRDefault="00C35877">
      <w:pPr>
        <w:pStyle w:val="Heading2"/>
        <w:keepNext w:val="0"/>
        <w:numPr>
          <w:ilvl w:val="0"/>
          <w:numId w:val="275"/>
        </w:numPr>
        <w:spacing w:before="120"/>
        <w:jc w:val="both"/>
        <w:rPr>
          <w:rFonts w:ascii="Calibri" w:hAnsi="Calibri" w:cs="Calibri"/>
          <w:sz w:val="20"/>
          <w:szCs w:val="20"/>
        </w:rPr>
      </w:pPr>
      <w:bookmarkStart w:id="1234" w:name="_Toc460736590"/>
      <w:bookmarkStart w:id="1235" w:name="_Toc54156859"/>
      <w:bookmarkStart w:id="1236" w:name="_Toc54369659"/>
      <w:bookmarkStart w:id="1237" w:name="_Toc54373377"/>
      <w:bookmarkStart w:id="1238" w:name="_Toc383445918"/>
      <w:r w:rsidRPr="003D0E0A">
        <w:rPr>
          <w:rFonts w:ascii="Calibri" w:hAnsi="Calibri" w:cs="Calibri"/>
          <w:sz w:val="20"/>
          <w:szCs w:val="20"/>
        </w:rPr>
        <w:t xml:space="preserve">pay the balance of the invoice in accordance with </w:t>
      </w:r>
      <w:r w:rsidR="00531FFB" w:rsidRPr="003D0E0A">
        <w:rPr>
          <w:rFonts w:ascii="Calibri" w:hAnsi="Calibri" w:cs="Calibri"/>
          <w:sz w:val="20"/>
          <w:szCs w:val="20"/>
        </w:rPr>
        <w:t>c</w:t>
      </w:r>
      <w:r w:rsidRPr="003D0E0A">
        <w:rPr>
          <w:rFonts w:ascii="Calibri" w:hAnsi="Calibri" w:cs="Calibri"/>
          <w:sz w:val="20"/>
          <w:szCs w:val="20"/>
        </w:rPr>
        <w:t>lause 4</w:t>
      </w:r>
      <w:r w:rsidR="00970609" w:rsidRPr="003D0E0A">
        <w:rPr>
          <w:rFonts w:ascii="Calibri" w:hAnsi="Calibri" w:cs="Calibri"/>
          <w:sz w:val="20"/>
          <w:szCs w:val="20"/>
        </w:rPr>
        <w:t>1</w:t>
      </w:r>
      <w:r w:rsidRPr="003D0E0A">
        <w:rPr>
          <w:rFonts w:ascii="Calibri" w:hAnsi="Calibri" w:cs="Calibri"/>
          <w:sz w:val="20"/>
          <w:szCs w:val="20"/>
        </w:rPr>
        <w:t>.3 (Payment).</w:t>
      </w:r>
      <w:bookmarkEnd w:id="1234"/>
      <w:bookmarkEnd w:id="1235"/>
      <w:bookmarkEnd w:id="1236"/>
      <w:bookmarkEnd w:id="1237"/>
      <w:bookmarkEnd w:id="1238"/>
    </w:p>
    <w:p w14:paraId="55B5D557" w14:textId="77777777" w:rsidR="002D6113"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39" w:name="_Toc381252450"/>
      <w:bookmarkStart w:id="1240" w:name="_Toc381865464"/>
      <w:r w:rsidRPr="00080653">
        <w:rPr>
          <w:rFonts w:ascii="Calibri" w:hAnsi="Calibri" w:cs="Calibri"/>
          <w:b w:val="0"/>
          <w:bCs w:val="0"/>
          <w:sz w:val="20"/>
          <w:szCs w:val="20"/>
        </w:rPr>
        <w:t>The Contractor must continue to comply with its obligations under this Contract, notwithstanding that there is a disputed invoice.</w:t>
      </w:r>
      <w:bookmarkStart w:id="1241" w:name="_Ref180074045"/>
      <w:bookmarkStart w:id="1242" w:name="_Toc381016194"/>
      <w:bookmarkStart w:id="1243" w:name="_Toc381252453"/>
      <w:bookmarkEnd w:id="1239"/>
      <w:bookmarkEnd w:id="1240"/>
    </w:p>
    <w:p w14:paraId="53757DB7" w14:textId="435E50D9" w:rsidR="002D6113" w:rsidRPr="003D0E0A" w:rsidRDefault="00AD053E">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If the Contractor fails to provide the Services in accordance with the General Obligations, the Service Obligations or the Performance Standards, DFAT may, without prejudice to any other rights it may have under this </w:t>
      </w:r>
      <w:r w:rsidR="00186F12" w:rsidRPr="00080653">
        <w:rPr>
          <w:rFonts w:ascii="Calibri" w:hAnsi="Calibri" w:cs="Calibri"/>
          <w:b w:val="0"/>
          <w:bCs w:val="0"/>
          <w:sz w:val="20"/>
          <w:szCs w:val="20"/>
        </w:rPr>
        <w:t>Contract</w:t>
      </w:r>
      <w:r w:rsidRPr="00080653">
        <w:rPr>
          <w:rFonts w:ascii="Calibri" w:hAnsi="Calibri" w:cs="Calibri"/>
          <w:b w:val="0"/>
          <w:bCs w:val="0"/>
          <w:sz w:val="20"/>
          <w:szCs w:val="20"/>
        </w:rPr>
        <w:t xml:space="preserve"> or at </w:t>
      </w:r>
      <w:r w:rsidR="000C503C" w:rsidRPr="00080653">
        <w:rPr>
          <w:rFonts w:ascii="Calibri" w:hAnsi="Calibri" w:cs="Calibri"/>
          <w:b w:val="0"/>
          <w:bCs w:val="0"/>
          <w:sz w:val="20"/>
          <w:szCs w:val="20"/>
        </w:rPr>
        <w:t>L</w:t>
      </w:r>
      <w:r w:rsidRPr="00080653">
        <w:rPr>
          <w:rFonts w:ascii="Calibri" w:hAnsi="Calibri" w:cs="Calibri"/>
          <w:b w:val="0"/>
          <w:bCs w:val="0"/>
          <w:sz w:val="20"/>
          <w:szCs w:val="20"/>
        </w:rPr>
        <w:t>aw:</w:t>
      </w:r>
      <w:bookmarkEnd w:id="1241"/>
    </w:p>
    <w:p w14:paraId="092E603E" w14:textId="77777777" w:rsidR="002D6113" w:rsidRPr="003D0E0A" w:rsidRDefault="00AD053E">
      <w:pPr>
        <w:pStyle w:val="Heading1"/>
        <w:widowControl w:val="0"/>
        <w:numPr>
          <w:ilvl w:val="1"/>
          <w:numId w:val="227"/>
        </w:numPr>
        <w:spacing w:before="120"/>
        <w:ind w:left="709" w:hanging="709"/>
        <w:jc w:val="both"/>
        <w:rPr>
          <w:rFonts w:ascii="Calibri" w:hAnsi="Calibri" w:cs="Calibri"/>
          <w:b w:val="0"/>
          <w:bCs w:val="0"/>
          <w:sz w:val="20"/>
          <w:szCs w:val="20"/>
        </w:rPr>
      </w:pPr>
      <w:r w:rsidRPr="003D0E0A">
        <w:rPr>
          <w:rFonts w:ascii="Calibri" w:hAnsi="Calibri" w:cs="Calibri"/>
          <w:b w:val="0"/>
          <w:bCs w:val="0"/>
          <w:sz w:val="20"/>
          <w:szCs w:val="20"/>
        </w:rPr>
        <w:t>itself perform the relevant Services, or engage a third party to perform the Services or provide the relevant Goods; and</w:t>
      </w:r>
    </w:p>
    <w:p w14:paraId="071E3480" w14:textId="3E2E16D3" w:rsidR="00AD053E" w:rsidRPr="003D0E0A" w:rsidRDefault="00AD053E">
      <w:pPr>
        <w:pStyle w:val="Heading1"/>
        <w:widowControl w:val="0"/>
        <w:numPr>
          <w:ilvl w:val="1"/>
          <w:numId w:val="227"/>
        </w:numPr>
        <w:spacing w:before="120"/>
        <w:ind w:left="709" w:hanging="709"/>
        <w:jc w:val="both"/>
        <w:rPr>
          <w:rFonts w:ascii="Calibri" w:hAnsi="Calibri" w:cs="Calibri"/>
          <w:b w:val="0"/>
          <w:bCs w:val="0"/>
          <w:sz w:val="20"/>
          <w:szCs w:val="20"/>
        </w:rPr>
      </w:pPr>
      <w:r w:rsidRPr="003D0E0A">
        <w:rPr>
          <w:rFonts w:ascii="Calibri" w:hAnsi="Calibri" w:cs="Calibri"/>
          <w:b w:val="0"/>
          <w:bCs w:val="0"/>
          <w:sz w:val="20"/>
          <w:szCs w:val="20"/>
        </w:rPr>
        <w:t>suspend payment of any amount due to the Contractor until DFAT is reasonably satisfied that the Contractor has taken all reasonable steps to ensure that the relevant General Obligation, Service Obligation or Performance Standard will not be breached again.</w:t>
      </w:r>
    </w:p>
    <w:p w14:paraId="2CD0D45D" w14:textId="77777777" w:rsidR="00AD053E" w:rsidRPr="003D0E0A" w:rsidRDefault="00AD053E">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If DFAT or its nominee provides the Services or the relevant Goods in accordance with clause 44.4(a) the Contractor will not be entitled to receive any fees that relate to the Goods and/or Services provided by DFAT or its nominee and will be responsible for meeting the reasonable costs DFAT incurs in procuring any replacement services or goods (as applicable).</w:t>
      </w:r>
    </w:p>
    <w:p w14:paraId="041DD49F" w14:textId="0418CB14" w:rsidR="00AD053E" w:rsidRPr="003D0E0A" w:rsidRDefault="00AD053E">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Where DFAT becomes obliged to pay a third party to provide the Services and/or Goods as a result of the exercise of its rights under this clause 44</w:t>
      </w:r>
      <w:r w:rsidR="00186F12" w:rsidRPr="00080653">
        <w:rPr>
          <w:rFonts w:ascii="Calibri" w:hAnsi="Calibri" w:cs="Calibri"/>
          <w:b w:val="0"/>
          <w:bCs w:val="0"/>
          <w:sz w:val="20"/>
          <w:szCs w:val="20"/>
        </w:rPr>
        <w:t>,</w:t>
      </w:r>
      <w:r w:rsidRPr="00080653">
        <w:rPr>
          <w:rFonts w:ascii="Calibri" w:hAnsi="Calibri" w:cs="Calibri"/>
          <w:b w:val="0"/>
          <w:bCs w:val="0"/>
          <w:sz w:val="20"/>
          <w:szCs w:val="20"/>
        </w:rPr>
        <w:t xml:space="preserve"> the Contractor agrees that DFAT may recover the difference between the substantiated reasonable fees paid to the third party for the Goods and/or Services and the fees that would otherwise have been payable by DFAT to the Contractor for those Goods and/or Services.</w:t>
      </w:r>
    </w:p>
    <w:p w14:paraId="3E28AB9C" w14:textId="370AA5EB"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44" w:name="_Toc383445924"/>
      <w:bookmarkStart w:id="1245" w:name="_Toc399327059"/>
      <w:bookmarkStart w:id="1246" w:name="_Toc399328147"/>
      <w:bookmarkStart w:id="1247" w:name="_Toc399328860"/>
      <w:bookmarkStart w:id="1248" w:name="_Toc506808394"/>
      <w:bookmarkStart w:id="1249" w:name="_Toc522417616"/>
      <w:bookmarkStart w:id="1250" w:name="_Toc529564089"/>
      <w:bookmarkEnd w:id="1242"/>
      <w:bookmarkEnd w:id="1243"/>
      <w:r w:rsidRPr="00737E8B">
        <w:rPr>
          <w:rFonts w:ascii="Calibri" w:hAnsi="Calibri" w:cs="Calibri"/>
          <w:sz w:val="20"/>
          <w:szCs w:val="20"/>
        </w:rPr>
        <w:t>TAX</w:t>
      </w:r>
      <w:bookmarkEnd w:id="1244"/>
      <w:r w:rsidRPr="00737E8B">
        <w:rPr>
          <w:rFonts w:ascii="Calibri" w:hAnsi="Calibri" w:cs="Calibri"/>
          <w:sz w:val="20"/>
          <w:szCs w:val="20"/>
        </w:rPr>
        <w:t>ES</w:t>
      </w:r>
      <w:bookmarkEnd w:id="1245"/>
      <w:bookmarkEnd w:id="1246"/>
      <w:bookmarkEnd w:id="1247"/>
      <w:bookmarkEnd w:id="1248"/>
      <w:bookmarkEnd w:id="1249"/>
      <w:bookmarkEnd w:id="1250"/>
      <w:r w:rsidRPr="00737E8B">
        <w:rPr>
          <w:rFonts w:ascii="Calibri" w:hAnsi="Calibri" w:cs="Calibri"/>
          <w:sz w:val="20"/>
          <w:szCs w:val="20"/>
        </w:rPr>
        <w:t xml:space="preserve"> </w:t>
      </w:r>
    </w:p>
    <w:p w14:paraId="06957542" w14:textId="7018324C" w:rsidR="0028146F" w:rsidRPr="003D0E0A" w:rsidRDefault="0028146F">
      <w:pPr>
        <w:pStyle w:val="Heading1"/>
        <w:widowControl w:val="0"/>
        <w:numPr>
          <w:ilvl w:val="1"/>
          <w:numId w:val="227"/>
        </w:numPr>
        <w:spacing w:before="120"/>
        <w:ind w:left="709" w:hanging="709"/>
        <w:jc w:val="both"/>
        <w:rPr>
          <w:rFonts w:ascii="Calibri" w:hAnsi="Calibri" w:cs="Calibri"/>
          <w:b w:val="0"/>
          <w:bCs w:val="0"/>
          <w:sz w:val="20"/>
          <w:szCs w:val="20"/>
        </w:rPr>
      </w:pPr>
      <w:bookmarkStart w:id="1251" w:name="_Toc381252477"/>
      <w:bookmarkStart w:id="1252" w:name="_Toc381865496"/>
      <w:bookmarkStart w:id="1253" w:name="_Toc383445933"/>
      <w:bookmarkStart w:id="1254" w:name="_Toc381865487"/>
      <w:bookmarkStart w:id="1255" w:name="_Toc383445926"/>
      <w:r w:rsidRPr="00080653">
        <w:rPr>
          <w:rFonts w:ascii="Calibri" w:hAnsi="Calibri" w:cs="Calibri"/>
          <w:b w:val="0"/>
          <w:bCs w:val="0"/>
          <w:sz w:val="20"/>
          <w:szCs w:val="20"/>
        </w:rPr>
        <w:t>Except as provided by this clause 4</w:t>
      </w:r>
      <w:r w:rsidR="00733727" w:rsidRPr="00080653">
        <w:rPr>
          <w:rFonts w:ascii="Calibri" w:hAnsi="Calibri" w:cs="Calibri"/>
          <w:b w:val="0"/>
          <w:bCs w:val="0"/>
          <w:sz w:val="20"/>
          <w:szCs w:val="20"/>
        </w:rPr>
        <w:t>5</w:t>
      </w:r>
      <w:r w:rsidRPr="00080653">
        <w:rPr>
          <w:rFonts w:ascii="Calibri" w:hAnsi="Calibri" w:cs="Calibri"/>
          <w:b w:val="0"/>
          <w:bCs w:val="0"/>
          <w:sz w:val="20"/>
          <w:szCs w:val="20"/>
        </w:rPr>
        <w:t>, all taxes, duties and charges imposed or levied in Australia or in the Partner Country in connection with:</w:t>
      </w:r>
    </w:p>
    <w:p w14:paraId="2EC00C9D" w14:textId="77777777" w:rsidR="0028146F" w:rsidRPr="00737E8B" w:rsidRDefault="0028146F">
      <w:pPr>
        <w:pStyle w:val="Indent2"/>
        <w:numPr>
          <w:ilvl w:val="0"/>
          <w:numId w:val="55"/>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 xml:space="preserve">the performance of this Contract (including any Subcontracts </w:t>
      </w:r>
      <w:proofErr w:type="gramStart"/>
      <w:r w:rsidRPr="00737E8B">
        <w:rPr>
          <w:rFonts w:ascii="Calibri" w:hAnsi="Calibri" w:cs="Calibri"/>
          <w:sz w:val="20"/>
          <w:szCs w:val="20"/>
        </w:rPr>
        <w:t>entered into</w:t>
      </w:r>
      <w:proofErr w:type="gramEnd"/>
      <w:r w:rsidRPr="00737E8B">
        <w:rPr>
          <w:rFonts w:ascii="Calibri" w:hAnsi="Calibri" w:cs="Calibri"/>
          <w:sz w:val="20"/>
          <w:szCs w:val="20"/>
        </w:rPr>
        <w:t xml:space="preserve"> for the performance of the Services and the obtaining of any approvals, consents or authorisations); and</w:t>
      </w:r>
    </w:p>
    <w:p w14:paraId="18B0C040" w14:textId="23ED767C" w:rsidR="0028146F" w:rsidRPr="00737E8B" w:rsidRDefault="0028146F">
      <w:pPr>
        <w:pStyle w:val="Indent2"/>
        <w:numPr>
          <w:ilvl w:val="0"/>
          <w:numId w:val="55"/>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the sale, purchase, lease, assignment, licence or transfer of any property under this Contract</w:t>
      </w:r>
      <w:r w:rsidR="005E234B">
        <w:rPr>
          <w:rFonts w:ascii="Calibri" w:hAnsi="Calibri" w:cs="Calibri"/>
          <w:sz w:val="20"/>
          <w:szCs w:val="20"/>
        </w:rPr>
        <w:t>,</w:t>
      </w:r>
    </w:p>
    <w:p w14:paraId="4FCC093A" w14:textId="01393F78" w:rsidR="0028146F" w:rsidRPr="00737E8B" w:rsidRDefault="00C42E9D" w:rsidP="00737E8B">
      <w:pPr>
        <w:pStyle w:val="Indent2"/>
        <w:spacing w:before="120" w:after="0" w:line="240" w:lineRule="auto"/>
        <w:ind w:left="709"/>
        <w:jc w:val="both"/>
        <w:rPr>
          <w:rFonts w:ascii="Calibri" w:hAnsi="Calibri" w:cs="Calibri"/>
          <w:sz w:val="20"/>
          <w:szCs w:val="20"/>
        </w:rPr>
      </w:pPr>
      <w:r>
        <w:rPr>
          <w:rFonts w:ascii="Calibri" w:hAnsi="Calibri" w:cs="Calibri"/>
          <w:sz w:val="20"/>
          <w:szCs w:val="20"/>
        </w:rPr>
        <w:t>will</w:t>
      </w:r>
      <w:r w:rsidR="0028146F" w:rsidRPr="00737E8B">
        <w:rPr>
          <w:rFonts w:ascii="Calibri" w:hAnsi="Calibri" w:cs="Calibri"/>
          <w:sz w:val="20"/>
          <w:szCs w:val="20"/>
        </w:rPr>
        <w:t xml:space="preserve"> be borne by the Contractor or its Subcontractor(s) as the case requires.  </w:t>
      </w:r>
      <w:bookmarkEnd w:id="1251"/>
      <w:bookmarkEnd w:id="1252"/>
      <w:bookmarkEnd w:id="1253"/>
    </w:p>
    <w:p w14:paraId="394C4C19" w14:textId="7E47DE7E"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Unless otherwise indicated, the amount payable under this Contract for each supply of Goods and/or Services under this Contract as set out in the Service</w:t>
      </w:r>
      <w:r w:rsidR="00E97E1C" w:rsidRPr="00080653">
        <w:rPr>
          <w:rFonts w:ascii="Calibri" w:hAnsi="Calibri" w:cs="Calibri"/>
          <w:b w:val="0"/>
          <w:bCs w:val="0"/>
          <w:sz w:val="20"/>
          <w:szCs w:val="20"/>
        </w:rPr>
        <w:t>s</w:t>
      </w:r>
      <w:r w:rsidRPr="00080653">
        <w:rPr>
          <w:rFonts w:ascii="Calibri" w:hAnsi="Calibri" w:cs="Calibri"/>
          <w:b w:val="0"/>
          <w:bCs w:val="0"/>
          <w:sz w:val="20"/>
          <w:szCs w:val="20"/>
        </w:rPr>
        <w:t xml:space="preserve"> Order</w:t>
      </w:r>
      <w:r w:rsidR="007C1F0A">
        <w:rPr>
          <w:rFonts w:ascii="Calibri" w:hAnsi="Calibri" w:cs="Calibri"/>
          <w:b w:val="0"/>
          <w:bCs w:val="0"/>
          <w:sz w:val="20"/>
          <w:szCs w:val="20"/>
        </w:rPr>
        <w:t xml:space="preserve"> or in a Quotation </w:t>
      </w:r>
      <w:r w:rsidR="00080653">
        <w:rPr>
          <w:rFonts w:ascii="Calibri" w:hAnsi="Calibri" w:cs="Calibri"/>
          <w:b w:val="0"/>
          <w:bCs w:val="0"/>
          <w:sz w:val="20"/>
          <w:szCs w:val="20"/>
        </w:rPr>
        <w:t xml:space="preserve">or variation </w:t>
      </w:r>
      <w:r w:rsidR="007C1F0A">
        <w:rPr>
          <w:rFonts w:ascii="Calibri" w:hAnsi="Calibri" w:cs="Calibri"/>
          <w:b w:val="0"/>
          <w:bCs w:val="0"/>
          <w:sz w:val="20"/>
          <w:szCs w:val="20"/>
        </w:rPr>
        <w:t xml:space="preserve">approved by DFAT in the Scholarship Management System, as applicable, </w:t>
      </w:r>
      <w:r w:rsidRPr="007C1F0A">
        <w:rPr>
          <w:rFonts w:ascii="Calibri" w:hAnsi="Calibri" w:cs="Calibri"/>
          <w:b w:val="0"/>
          <w:bCs w:val="0"/>
          <w:sz w:val="20"/>
          <w:szCs w:val="20"/>
        </w:rPr>
        <w:t xml:space="preserve">is the value of that supply plus any GST imposed under the GST Act.  Payment by DFAT to the Contractor of the GST </w:t>
      </w:r>
      <w:r w:rsidR="00C42E9D" w:rsidRPr="007C1F0A">
        <w:rPr>
          <w:rFonts w:ascii="Calibri" w:hAnsi="Calibri" w:cs="Calibri"/>
          <w:b w:val="0"/>
          <w:bCs w:val="0"/>
          <w:sz w:val="20"/>
          <w:szCs w:val="20"/>
        </w:rPr>
        <w:t>will</w:t>
      </w:r>
      <w:r w:rsidRPr="007C1F0A">
        <w:rPr>
          <w:rFonts w:ascii="Calibri" w:hAnsi="Calibri" w:cs="Calibri"/>
          <w:b w:val="0"/>
          <w:bCs w:val="0"/>
          <w:sz w:val="20"/>
          <w:szCs w:val="20"/>
        </w:rPr>
        <w:t xml:space="preserve"> be subject to the Contractor providing DFAT with a valid Tax Invoice issued in accordance with the relevant provisions of the GST Act and regulations.</w:t>
      </w:r>
      <w:bookmarkEnd w:id="1254"/>
      <w:bookmarkEnd w:id="1255"/>
    </w:p>
    <w:p w14:paraId="3F103F69" w14:textId="3148028C"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56" w:name="_Toc381865488"/>
      <w:bookmarkStart w:id="1257" w:name="_Toc383445927"/>
      <w:r w:rsidRPr="00080653">
        <w:rPr>
          <w:rFonts w:ascii="Calibri" w:hAnsi="Calibri" w:cs="Calibri"/>
          <w:b w:val="0"/>
          <w:bCs w:val="0"/>
          <w:sz w:val="20"/>
          <w:szCs w:val="20"/>
        </w:rPr>
        <w:t xml:space="preserve">The total amount of GST payable by the Contractor, and for which the Contractor seeks payment from DFAT in respect of the supply </w:t>
      </w:r>
      <w:r w:rsidR="00C42E9D" w:rsidRPr="00080653">
        <w:rPr>
          <w:rFonts w:ascii="Calibri" w:hAnsi="Calibri" w:cs="Calibri"/>
          <w:b w:val="0"/>
          <w:bCs w:val="0"/>
          <w:sz w:val="20"/>
          <w:szCs w:val="20"/>
        </w:rPr>
        <w:t>will</w:t>
      </w:r>
      <w:r w:rsidRPr="00080653">
        <w:rPr>
          <w:rFonts w:ascii="Calibri" w:hAnsi="Calibri" w:cs="Calibri"/>
          <w:b w:val="0"/>
          <w:bCs w:val="0"/>
          <w:sz w:val="20"/>
          <w:szCs w:val="20"/>
        </w:rPr>
        <w:t xml:space="preserve"> be shown as a separate item on the Contractor’s Tax Invoice.</w:t>
      </w:r>
      <w:bookmarkEnd w:id="1256"/>
      <w:bookmarkEnd w:id="1257"/>
    </w:p>
    <w:p w14:paraId="6D5D814C" w14:textId="490C7E73"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58" w:name="_Toc381252473"/>
      <w:bookmarkStart w:id="1259" w:name="_Toc381865492"/>
      <w:bookmarkStart w:id="1260" w:name="_Toc383445929"/>
      <w:r w:rsidRPr="00080653">
        <w:rPr>
          <w:rFonts w:ascii="Calibri" w:hAnsi="Calibri" w:cs="Calibri"/>
          <w:b w:val="0"/>
          <w:bCs w:val="0"/>
          <w:sz w:val="20"/>
          <w:szCs w:val="20"/>
        </w:rPr>
        <w:t xml:space="preserve">If the additional amount under </w:t>
      </w:r>
      <w:r w:rsidR="00531FFB" w:rsidRPr="00080653">
        <w:rPr>
          <w:rFonts w:ascii="Calibri" w:hAnsi="Calibri" w:cs="Calibri"/>
          <w:b w:val="0"/>
          <w:bCs w:val="0"/>
          <w:sz w:val="20"/>
          <w:szCs w:val="20"/>
        </w:rPr>
        <w:t>c</w:t>
      </w:r>
      <w:r w:rsidRPr="00080653">
        <w:rPr>
          <w:rFonts w:ascii="Calibri" w:hAnsi="Calibri" w:cs="Calibri"/>
          <w:b w:val="0"/>
          <w:bCs w:val="0"/>
          <w:sz w:val="20"/>
          <w:szCs w:val="20"/>
        </w:rPr>
        <w:t>lause 4</w:t>
      </w:r>
      <w:r w:rsidR="004D274A" w:rsidRPr="00080653">
        <w:rPr>
          <w:rFonts w:ascii="Calibri" w:hAnsi="Calibri" w:cs="Calibri"/>
          <w:b w:val="0"/>
          <w:bCs w:val="0"/>
          <w:sz w:val="20"/>
          <w:szCs w:val="20"/>
        </w:rPr>
        <w:t>5</w:t>
      </w:r>
      <w:r w:rsidRPr="00080653">
        <w:rPr>
          <w:rFonts w:ascii="Calibri" w:hAnsi="Calibri" w:cs="Calibri"/>
          <w:b w:val="0"/>
          <w:bCs w:val="0"/>
          <w:sz w:val="20"/>
          <w:szCs w:val="20"/>
        </w:rPr>
        <w:t>.2 differs from the amount of GST payable by the Contractor, the additional amount must be adjusted between the Parties.</w:t>
      </w:r>
      <w:bookmarkEnd w:id="1258"/>
      <w:bookmarkEnd w:id="1259"/>
      <w:bookmarkEnd w:id="1260"/>
    </w:p>
    <w:p w14:paraId="37363EDD"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61" w:name="_Toc381252475"/>
      <w:bookmarkStart w:id="1262" w:name="_Toc381865494"/>
      <w:bookmarkStart w:id="1263" w:name="_Toc383445931"/>
      <w:r w:rsidRPr="00080653">
        <w:rPr>
          <w:rFonts w:ascii="Calibri" w:hAnsi="Calibri" w:cs="Calibri"/>
          <w:b w:val="0"/>
          <w:bCs w:val="0"/>
          <w:sz w:val="20"/>
          <w:szCs w:val="20"/>
        </w:rPr>
        <w:t>If a Party is entitled to be reimbursed or indemnified under this Contract, the amount to be reimbursed or indemnified does not include any amount attributable to GST which the Party is entitled to claim back by way of an input tax credit or otherwise.</w:t>
      </w:r>
      <w:bookmarkEnd w:id="1261"/>
      <w:bookmarkEnd w:id="1262"/>
      <w:bookmarkEnd w:id="1263"/>
    </w:p>
    <w:p w14:paraId="5BCFA13D"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64" w:name="clca0063clause"/>
      <w:r w:rsidRPr="00080653">
        <w:rPr>
          <w:rFonts w:ascii="Calibri" w:hAnsi="Calibri" w:cs="Calibri"/>
          <w:b w:val="0"/>
          <w:bCs w:val="0"/>
          <w:sz w:val="20"/>
          <w:szCs w:val="20"/>
        </w:rPr>
        <w:t xml:space="preserve">If a Changed Tax occurs which affects the cost to the Contractor of providing the Goods and/or Services, the </w:t>
      </w:r>
      <w:r w:rsidRPr="00080653">
        <w:rPr>
          <w:rFonts w:ascii="Calibri" w:hAnsi="Calibri" w:cs="Calibri"/>
          <w:b w:val="0"/>
          <w:bCs w:val="0"/>
          <w:sz w:val="20"/>
          <w:szCs w:val="20"/>
        </w:rPr>
        <w:lastRenderedPageBreak/>
        <w:t>Contractor must give DFAT:</w:t>
      </w:r>
    </w:p>
    <w:p w14:paraId="47698557" w14:textId="77777777" w:rsidR="00C35877" w:rsidRPr="00737E8B" w:rsidRDefault="00C35877">
      <w:pPr>
        <w:pStyle w:val="Indent2"/>
        <w:numPr>
          <w:ilvl w:val="0"/>
          <w:numId w:val="53"/>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written notice of the increase, decrease or removal;</w:t>
      </w:r>
    </w:p>
    <w:p w14:paraId="362D2ED3" w14:textId="77777777" w:rsidR="00C35877" w:rsidRPr="00737E8B" w:rsidRDefault="00C35877">
      <w:pPr>
        <w:pStyle w:val="Indent2"/>
        <w:numPr>
          <w:ilvl w:val="0"/>
          <w:numId w:val="53"/>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written notice of the net effect of the Changed Tax on the cost of supplying the Goods and/or Services; and</w:t>
      </w:r>
    </w:p>
    <w:p w14:paraId="7E6A34C8" w14:textId="77777777" w:rsidR="00C35877" w:rsidRPr="00737E8B" w:rsidRDefault="00C35877">
      <w:pPr>
        <w:pStyle w:val="Indent2"/>
        <w:numPr>
          <w:ilvl w:val="0"/>
          <w:numId w:val="53"/>
        </w:numPr>
        <w:spacing w:before="120" w:after="0" w:line="240" w:lineRule="auto"/>
        <w:ind w:left="1276" w:hanging="567"/>
        <w:jc w:val="both"/>
        <w:rPr>
          <w:rFonts w:ascii="Calibri" w:hAnsi="Calibri" w:cs="Calibri"/>
          <w:sz w:val="20"/>
          <w:szCs w:val="20"/>
        </w:rPr>
      </w:pPr>
      <w:r w:rsidRPr="00737E8B">
        <w:rPr>
          <w:rFonts w:ascii="Calibri" w:hAnsi="Calibri" w:cs="Calibri"/>
          <w:sz w:val="20"/>
          <w:szCs w:val="20"/>
        </w:rPr>
        <w:t>in the case of a decrease or a removal, any supporting evidence of the change and an explanation of its effect on the Management Fees,</w:t>
      </w:r>
    </w:p>
    <w:p w14:paraId="45823F46" w14:textId="18F823B8" w:rsidR="002D6113" w:rsidRPr="00737E8B" w:rsidRDefault="00C35877" w:rsidP="00414F4A">
      <w:pPr>
        <w:spacing w:before="120"/>
        <w:ind w:left="709"/>
        <w:jc w:val="both"/>
        <w:rPr>
          <w:rFonts w:ascii="Calibri" w:hAnsi="Calibri" w:cs="Calibri"/>
          <w:sz w:val="20"/>
          <w:szCs w:val="20"/>
        </w:rPr>
      </w:pPr>
      <w:r w:rsidRPr="00737E8B">
        <w:rPr>
          <w:rFonts w:ascii="Calibri" w:hAnsi="Calibri" w:cs="Calibri"/>
          <w:sz w:val="20"/>
          <w:szCs w:val="20"/>
        </w:rPr>
        <w:t>as soon as practicable after the change in the Changed Tax is announced or the Contractor becomes aware of the increase, decrease or removal.</w:t>
      </w:r>
    </w:p>
    <w:p w14:paraId="3C4C7AAE" w14:textId="27962470" w:rsidR="00D93389" w:rsidRPr="003D0E0A" w:rsidRDefault="00D93389">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r w:rsidRPr="00080653">
        <w:rPr>
          <w:rFonts w:ascii="Calibri" w:hAnsi="Calibri" w:cs="Calibri"/>
          <w:sz w:val="20"/>
          <w:szCs w:val="20"/>
        </w:rPr>
        <w:t>REIMBURSEMENT</w:t>
      </w:r>
    </w:p>
    <w:p w14:paraId="5D0B445E" w14:textId="4600A0CC" w:rsidR="00D93389" w:rsidRPr="003D0E0A" w:rsidRDefault="00D93389">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Except to the extent specifically agreed to the contrary by DFAT in writing, any reimbursement by DFAT to the Contractor under this Contract will only be made:  </w:t>
      </w:r>
    </w:p>
    <w:p w14:paraId="144ABE37" w14:textId="77777777" w:rsidR="00D93389" w:rsidRPr="00FA3A28" w:rsidRDefault="00D93389">
      <w:pPr>
        <w:pStyle w:val="Indent2"/>
        <w:numPr>
          <w:ilvl w:val="0"/>
          <w:numId w:val="179"/>
        </w:numPr>
        <w:spacing w:before="120" w:after="120" w:line="240" w:lineRule="auto"/>
        <w:ind w:left="1276" w:hanging="567"/>
        <w:jc w:val="both"/>
        <w:rPr>
          <w:rFonts w:ascii="Calibri" w:hAnsi="Calibri" w:cs="Calibri"/>
          <w:szCs w:val="20"/>
        </w:rPr>
      </w:pPr>
      <w:r w:rsidRPr="00FA3A28">
        <w:rPr>
          <w:rFonts w:ascii="Calibri" w:hAnsi="Calibri" w:cs="Calibri"/>
          <w:sz w:val="20"/>
          <w:szCs w:val="20"/>
        </w:rPr>
        <w:t xml:space="preserve">at Cost only; </w:t>
      </w:r>
    </w:p>
    <w:p w14:paraId="4CE1853F" w14:textId="5A6F43C1" w:rsidR="002D6113" w:rsidRPr="00FA3A28" w:rsidRDefault="002D6113">
      <w:pPr>
        <w:pStyle w:val="Indent2"/>
        <w:numPr>
          <w:ilvl w:val="0"/>
          <w:numId w:val="179"/>
        </w:numPr>
        <w:spacing w:before="120" w:after="120" w:line="240" w:lineRule="auto"/>
        <w:ind w:left="1276" w:hanging="567"/>
        <w:jc w:val="both"/>
        <w:rPr>
          <w:rFonts w:ascii="Calibri" w:hAnsi="Calibri" w:cs="Calibri"/>
          <w:szCs w:val="20"/>
        </w:rPr>
      </w:pPr>
      <w:r w:rsidRPr="00FA3A28">
        <w:rPr>
          <w:rFonts w:ascii="Calibri" w:hAnsi="Calibri" w:cs="Calibri"/>
          <w:sz w:val="20"/>
          <w:szCs w:val="20"/>
        </w:rPr>
        <w:t>if specific prior written approval of DFAT has been obtained for the Contractor to incur the relevant Costs;</w:t>
      </w:r>
    </w:p>
    <w:p w14:paraId="6E88DD3F" w14:textId="7087E69B" w:rsidR="00D93389" w:rsidRPr="002D6113" w:rsidRDefault="00D93389">
      <w:pPr>
        <w:pStyle w:val="Indent2"/>
        <w:numPr>
          <w:ilvl w:val="0"/>
          <w:numId w:val="179"/>
        </w:numPr>
        <w:spacing w:before="120" w:after="120" w:line="240" w:lineRule="auto"/>
        <w:ind w:left="1276" w:hanging="567"/>
        <w:jc w:val="both"/>
        <w:rPr>
          <w:rFonts w:ascii="Calibri" w:hAnsi="Calibri" w:cs="Calibri"/>
          <w:szCs w:val="20"/>
        </w:rPr>
      </w:pPr>
      <w:r w:rsidRPr="00FA3A28">
        <w:rPr>
          <w:rFonts w:ascii="Calibri" w:hAnsi="Calibri" w:cs="Calibri"/>
          <w:sz w:val="20"/>
          <w:szCs w:val="20"/>
        </w:rPr>
        <w:t xml:space="preserve">if </w:t>
      </w:r>
      <w:r w:rsidR="00D543EA">
        <w:rPr>
          <w:rFonts w:ascii="Calibri" w:hAnsi="Calibri" w:cs="Calibri"/>
          <w:sz w:val="20"/>
          <w:szCs w:val="20"/>
        </w:rPr>
        <w:t xml:space="preserve">(on request by DFAT) </w:t>
      </w:r>
      <w:r w:rsidRPr="00FA3A28">
        <w:rPr>
          <w:rFonts w:ascii="Calibri" w:hAnsi="Calibri" w:cs="Calibri"/>
          <w:sz w:val="20"/>
          <w:szCs w:val="20"/>
        </w:rPr>
        <w:t>the Contractor has provided DFAT with full and legible copies of receipts and other relevant material reasonably required by DFAT to substantiate that the relevant Costs have been paid and their actual</w:t>
      </w:r>
      <w:r w:rsidRPr="002D6113">
        <w:rPr>
          <w:rFonts w:ascii="Calibri" w:hAnsi="Calibri" w:cs="Calibri"/>
          <w:sz w:val="20"/>
          <w:szCs w:val="20"/>
        </w:rPr>
        <w:t xml:space="preserve"> amount; and</w:t>
      </w:r>
    </w:p>
    <w:p w14:paraId="7F456E8B" w14:textId="13B16456" w:rsidR="00D93389" w:rsidRPr="002D6113" w:rsidRDefault="00D93389">
      <w:pPr>
        <w:pStyle w:val="Indent2"/>
        <w:numPr>
          <w:ilvl w:val="0"/>
          <w:numId w:val="179"/>
        </w:numPr>
        <w:spacing w:before="120" w:after="120" w:line="240" w:lineRule="auto"/>
        <w:ind w:left="1276" w:hanging="567"/>
        <w:jc w:val="both"/>
        <w:rPr>
          <w:rFonts w:ascii="Calibri" w:hAnsi="Calibri" w:cs="Calibri"/>
          <w:sz w:val="20"/>
          <w:szCs w:val="20"/>
        </w:rPr>
      </w:pPr>
      <w:r w:rsidRPr="002D6113">
        <w:rPr>
          <w:rFonts w:ascii="Calibri" w:hAnsi="Calibri" w:cs="Calibri"/>
          <w:sz w:val="20"/>
          <w:szCs w:val="20"/>
        </w:rPr>
        <w:t>if the claim for reimbursement complies with relevant limits, policies, processes and procedures advised to the Contractor prior to the relevant expense being incurred.</w:t>
      </w:r>
    </w:p>
    <w:p w14:paraId="0D798159" w14:textId="391A9394" w:rsidR="00D93389" w:rsidRPr="003D0E0A" w:rsidRDefault="00D93389">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In this clause 4</w:t>
      </w:r>
      <w:r w:rsidR="00C261FB">
        <w:rPr>
          <w:rFonts w:ascii="Calibri" w:hAnsi="Calibri" w:cs="Calibri"/>
          <w:b w:val="0"/>
          <w:bCs w:val="0"/>
          <w:sz w:val="20"/>
          <w:szCs w:val="20"/>
        </w:rPr>
        <w:t>6</w:t>
      </w:r>
      <w:r w:rsidRPr="00080653">
        <w:rPr>
          <w:rFonts w:ascii="Calibri" w:hAnsi="Calibri" w:cs="Calibri"/>
          <w:b w:val="0"/>
          <w:bCs w:val="0"/>
          <w:sz w:val="20"/>
          <w:szCs w:val="20"/>
        </w:rPr>
        <w:t xml:space="preserve">, ‘Cost’ means </w:t>
      </w:r>
      <w:r w:rsidRPr="00C261FB">
        <w:rPr>
          <w:rFonts w:ascii="Calibri" w:hAnsi="Calibri" w:cs="Calibri"/>
          <w:b w:val="0"/>
          <w:bCs w:val="0"/>
          <w:sz w:val="20"/>
          <w:szCs w:val="20"/>
        </w:rPr>
        <w:t>the actual cost payable after taking into account all discounts, allowances, adjustments, rebates, waivers, offsets, conditions or other mechanisms or benefits of any kind to the Contractor, that reduces (or has, or may have, the effect of reducing) the invoiced or ostensible cost payable or incurred.</w:t>
      </w:r>
    </w:p>
    <w:p w14:paraId="117CA4D7" w14:textId="5F32B1A7" w:rsidR="00C35877" w:rsidRPr="00737E8B" w:rsidRDefault="00C35877" w:rsidP="00737E8B">
      <w:pPr>
        <w:spacing w:before="120"/>
        <w:jc w:val="both"/>
        <w:rPr>
          <w:rFonts w:ascii="Calibri" w:hAnsi="Calibri" w:cs="Calibri"/>
          <w:b/>
          <w:sz w:val="20"/>
          <w:szCs w:val="20"/>
        </w:rPr>
      </w:pPr>
      <w:r w:rsidRPr="00737E8B">
        <w:rPr>
          <w:rFonts w:ascii="Calibri" w:hAnsi="Calibri" w:cs="Calibri"/>
          <w:b/>
          <w:sz w:val="20"/>
          <w:szCs w:val="20"/>
        </w:rPr>
        <w:t xml:space="preserve">PART 6 </w:t>
      </w:r>
      <w:r w:rsidR="006340E6" w:rsidRPr="00737E8B">
        <w:rPr>
          <w:rFonts w:ascii="Calibri" w:hAnsi="Calibri" w:cs="Calibri"/>
          <w:b/>
          <w:sz w:val="20"/>
          <w:szCs w:val="20"/>
        </w:rPr>
        <w:t>–</w:t>
      </w:r>
      <w:r w:rsidRPr="00737E8B">
        <w:rPr>
          <w:rFonts w:ascii="Calibri" w:hAnsi="Calibri" w:cs="Calibri"/>
          <w:b/>
          <w:sz w:val="20"/>
          <w:szCs w:val="20"/>
        </w:rPr>
        <w:t xml:space="preserve"> REMEDIES, DISPUTES AND TERMINATION</w:t>
      </w:r>
    </w:p>
    <w:p w14:paraId="75CC7457"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65" w:name="_Toc383445893"/>
      <w:bookmarkStart w:id="1266" w:name="_Toc399327061"/>
      <w:bookmarkStart w:id="1267" w:name="_Toc399328149"/>
      <w:bookmarkStart w:id="1268" w:name="_Toc399328862"/>
      <w:bookmarkStart w:id="1269" w:name="_Toc506808395"/>
      <w:bookmarkStart w:id="1270" w:name="_Toc522417617"/>
      <w:bookmarkStart w:id="1271" w:name="_Toc529564090"/>
      <w:bookmarkStart w:id="1272" w:name="_Toc383445898"/>
      <w:bookmarkStart w:id="1273" w:name="_Toc515778469"/>
      <w:bookmarkStart w:id="1274" w:name="_Toc48043399"/>
      <w:bookmarkStart w:id="1275" w:name="_Toc54156914"/>
      <w:bookmarkStart w:id="1276" w:name="_Toc87187365"/>
      <w:bookmarkStart w:id="1277" w:name="_Ref215832885"/>
      <w:bookmarkStart w:id="1278" w:name="_Ref297899527"/>
      <w:bookmarkStart w:id="1279" w:name="_Toc381016244"/>
      <w:bookmarkStart w:id="1280" w:name="_Toc381252577"/>
      <w:bookmarkStart w:id="1281" w:name="_Toc381865627"/>
      <w:bookmarkStart w:id="1282" w:name="_Toc383446042"/>
      <w:bookmarkEnd w:id="1264"/>
      <w:r w:rsidRPr="00737E8B">
        <w:rPr>
          <w:rFonts w:ascii="Calibri" w:hAnsi="Calibri" w:cs="Calibri"/>
          <w:sz w:val="20"/>
          <w:szCs w:val="20"/>
        </w:rPr>
        <w:t>REMEDIES</w:t>
      </w:r>
      <w:bookmarkEnd w:id="1265"/>
      <w:bookmarkEnd w:id="1266"/>
      <w:bookmarkEnd w:id="1267"/>
      <w:bookmarkEnd w:id="1268"/>
      <w:bookmarkEnd w:id="1269"/>
      <w:bookmarkEnd w:id="1270"/>
      <w:bookmarkEnd w:id="1271"/>
    </w:p>
    <w:p w14:paraId="3F981C33"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The Contractor must remedy at its own cost any failure to comply with the requirements of this Contract as soon as practicable afte</w:t>
      </w:r>
      <w:bookmarkStart w:id="1283" w:name="_Ref297898960"/>
      <w:r w:rsidRPr="00080653">
        <w:rPr>
          <w:rFonts w:ascii="Calibri" w:hAnsi="Calibri" w:cs="Calibri"/>
          <w:b w:val="0"/>
          <w:bCs w:val="0"/>
          <w:sz w:val="20"/>
          <w:szCs w:val="20"/>
        </w:rPr>
        <w:t>r becoming aware of the failure.</w:t>
      </w:r>
    </w:p>
    <w:bookmarkEnd w:id="1283"/>
    <w:p w14:paraId="497EAE43" w14:textId="2079B429"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If the Contractor fails to rectify an error or a defect under </w:t>
      </w:r>
      <w:r w:rsidR="006340E6" w:rsidRPr="00080653">
        <w:rPr>
          <w:rFonts w:ascii="Calibri" w:hAnsi="Calibri" w:cs="Calibri"/>
          <w:b w:val="0"/>
          <w:bCs w:val="0"/>
          <w:sz w:val="20"/>
          <w:szCs w:val="20"/>
        </w:rPr>
        <w:t>c</w:t>
      </w:r>
      <w:r w:rsidRPr="00080653">
        <w:rPr>
          <w:rFonts w:ascii="Calibri" w:hAnsi="Calibri" w:cs="Calibri"/>
          <w:b w:val="0"/>
          <w:bCs w:val="0"/>
          <w:sz w:val="20"/>
          <w:szCs w:val="20"/>
        </w:rPr>
        <w:t>lause 4</w:t>
      </w:r>
      <w:r w:rsidR="003D0E0A">
        <w:rPr>
          <w:rFonts w:ascii="Calibri" w:hAnsi="Calibri" w:cs="Calibri"/>
          <w:b w:val="0"/>
          <w:bCs w:val="0"/>
          <w:sz w:val="20"/>
          <w:szCs w:val="20"/>
        </w:rPr>
        <w:t>7</w:t>
      </w:r>
      <w:r w:rsidRPr="00080653">
        <w:rPr>
          <w:rFonts w:ascii="Calibri" w:hAnsi="Calibri" w:cs="Calibri"/>
          <w:b w:val="0"/>
          <w:bCs w:val="0"/>
          <w:sz w:val="20"/>
          <w:szCs w:val="20"/>
        </w:rPr>
        <w:t xml:space="preserve">.1 within ten (10) Business days after notification by the DFAT Representative, DFAT may, without limiting the Contractor’s warranties and obligations under this </w:t>
      </w:r>
      <w:r w:rsidR="006340E6" w:rsidRPr="00080653">
        <w:rPr>
          <w:rFonts w:ascii="Calibri" w:hAnsi="Calibri" w:cs="Calibri"/>
          <w:b w:val="0"/>
          <w:bCs w:val="0"/>
          <w:sz w:val="20"/>
          <w:szCs w:val="20"/>
        </w:rPr>
        <w:t>c</w:t>
      </w:r>
      <w:r w:rsidRPr="00080653">
        <w:rPr>
          <w:rFonts w:ascii="Calibri" w:hAnsi="Calibri" w:cs="Calibri"/>
          <w:b w:val="0"/>
          <w:bCs w:val="0"/>
          <w:sz w:val="20"/>
          <w:szCs w:val="20"/>
        </w:rPr>
        <w:t>lause 4</w:t>
      </w:r>
      <w:r w:rsidR="006D575A">
        <w:rPr>
          <w:rFonts w:ascii="Calibri" w:hAnsi="Calibri" w:cs="Calibri"/>
          <w:b w:val="0"/>
          <w:bCs w:val="0"/>
          <w:sz w:val="20"/>
          <w:szCs w:val="20"/>
        </w:rPr>
        <w:t>7</w:t>
      </w:r>
      <w:r w:rsidRPr="00080653">
        <w:rPr>
          <w:rFonts w:ascii="Calibri" w:hAnsi="Calibri" w:cs="Calibri"/>
          <w:b w:val="0"/>
          <w:bCs w:val="0"/>
          <w:sz w:val="20"/>
          <w:szCs w:val="20"/>
        </w:rPr>
        <w:t xml:space="preserve">, perform or have performed the necessary remedial work at the expense of the Contractor, and may recover such expense as a debt due to DFAT payable by the Contractor on demand.  </w:t>
      </w:r>
    </w:p>
    <w:p w14:paraId="1BF02319" w14:textId="77777777" w:rsidR="00C35877" w:rsidRPr="00C07280"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84" w:name="_Toc399327062"/>
      <w:bookmarkStart w:id="1285" w:name="_Toc399328150"/>
      <w:bookmarkStart w:id="1286" w:name="_Toc399328863"/>
      <w:bookmarkStart w:id="1287" w:name="_Toc506808396"/>
      <w:bookmarkStart w:id="1288" w:name="_Toc522417618"/>
      <w:bookmarkStart w:id="1289" w:name="_Toc529564091"/>
      <w:r w:rsidRPr="00C07280">
        <w:rPr>
          <w:rFonts w:ascii="Calibri" w:hAnsi="Calibri" w:cs="Calibri"/>
          <w:sz w:val="20"/>
          <w:szCs w:val="20"/>
        </w:rPr>
        <w:t>DISPUTE RESOLUTION</w:t>
      </w:r>
      <w:bookmarkEnd w:id="1284"/>
      <w:bookmarkEnd w:id="1285"/>
      <w:bookmarkEnd w:id="1286"/>
      <w:bookmarkEnd w:id="1287"/>
      <w:bookmarkEnd w:id="1288"/>
      <w:bookmarkEnd w:id="1289"/>
    </w:p>
    <w:p w14:paraId="667F38FE" w14:textId="2FA2EC39"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90" w:name="_Toc381252653"/>
      <w:bookmarkStart w:id="1291" w:name="_Toc381865722"/>
      <w:bookmarkStart w:id="1292" w:name="_Toc383446140"/>
      <w:r w:rsidRPr="00080653">
        <w:rPr>
          <w:rFonts w:ascii="Calibri" w:hAnsi="Calibri" w:cs="Calibri"/>
          <w:b w:val="0"/>
          <w:bCs w:val="0"/>
          <w:sz w:val="20"/>
          <w:szCs w:val="20"/>
        </w:rPr>
        <w:t xml:space="preserve">If a dispute arises under this Contract, prior to commencing any arbitration or court proceedings </w:t>
      </w:r>
      <w:r w:rsidR="00983625" w:rsidRPr="00080653">
        <w:rPr>
          <w:rFonts w:ascii="Calibri" w:hAnsi="Calibri" w:cs="Calibri"/>
          <w:b w:val="0"/>
          <w:bCs w:val="0"/>
          <w:sz w:val="20"/>
          <w:szCs w:val="20"/>
        </w:rPr>
        <w:t xml:space="preserve">– </w:t>
      </w:r>
      <w:r w:rsidRPr="00080653">
        <w:rPr>
          <w:rFonts w:ascii="Calibri" w:hAnsi="Calibri" w:cs="Calibri"/>
          <w:b w:val="0"/>
          <w:bCs w:val="0"/>
          <w:sz w:val="20"/>
          <w:szCs w:val="20"/>
        </w:rPr>
        <w:t xml:space="preserve">other than for interlocutory relief or where an authority of the Commonwealth, a </w:t>
      </w:r>
      <w:r w:rsidR="00A122A8" w:rsidRPr="00080653">
        <w:rPr>
          <w:rFonts w:ascii="Calibri" w:hAnsi="Calibri" w:cs="Calibri"/>
          <w:b w:val="0"/>
          <w:bCs w:val="0"/>
          <w:sz w:val="20"/>
          <w:szCs w:val="20"/>
        </w:rPr>
        <w:t>S</w:t>
      </w:r>
      <w:r w:rsidRPr="00080653">
        <w:rPr>
          <w:rFonts w:ascii="Calibri" w:hAnsi="Calibri" w:cs="Calibri"/>
          <w:b w:val="0"/>
          <w:bCs w:val="0"/>
          <w:sz w:val="20"/>
          <w:szCs w:val="20"/>
        </w:rPr>
        <w:t>tate or Territory is investigating a bre</w:t>
      </w:r>
      <w:r w:rsidR="006F6CE7" w:rsidRPr="00080653">
        <w:rPr>
          <w:rFonts w:ascii="Calibri" w:hAnsi="Calibri" w:cs="Calibri"/>
          <w:b w:val="0"/>
          <w:bCs w:val="0"/>
          <w:sz w:val="20"/>
          <w:szCs w:val="20"/>
        </w:rPr>
        <w:t>ach or suspected breach of the L</w:t>
      </w:r>
      <w:r w:rsidRPr="00080653">
        <w:rPr>
          <w:rFonts w:ascii="Calibri" w:hAnsi="Calibri" w:cs="Calibri"/>
          <w:b w:val="0"/>
          <w:bCs w:val="0"/>
          <w:sz w:val="20"/>
          <w:szCs w:val="20"/>
        </w:rPr>
        <w:t xml:space="preserve">aw by the Contractor, or DFAT is exercising a right to terminate – the Parties must act in good faith and use their reasonable endeavours to resolve the dispute as follows: </w:t>
      </w:r>
      <w:bookmarkEnd w:id="1290"/>
      <w:bookmarkEnd w:id="1291"/>
      <w:bookmarkEnd w:id="1292"/>
    </w:p>
    <w:p w14:paraId="39BA49FB" w14:textId="10D3DEA4" w:rsidR="00C35877" w:rsidRPr="003E5EE2" w:rsidRDefault="00C35877">
      <w:pPr>
        <w:pStyle w:val="Indent2"/>
        <w:numPr>
          <w:ilvl w:val="0"/>
          <w:numId w:val="43"/>
        </w:numPr>
        <w:spacing w:before="120" w:after="0" w:line="240" w:lineRule="auto"/>
        <w:ind w:left="1276" w:hanging="567"/>
        <w:jc w:val="both"/>
        <w:rPr>
          <w:rFonts w:ascii="Calibri" w:hAnsi="Calibri" w:cs="Calibri"/>
          <w:sz w:val="20"/>
          <w:szCs w:val="20"/>
        </w:rPr>
      </w:pPr>
      <w:r w:rsidRPr="003E5EE2">
        <w:rPr>
          <w:rFonts w:ascii="Calibri" w:hAnsi="Calibri" w:cs="Calibri"/>
          <w:sz w:val="20"/>
          <w:szCs w:val="20"/>
        </w:rPr>
        <w:t xml:space="preserve">the Party claiming that there is a dispute must give the other a written notice in accordance with </w:t>
      </w:r>
      <w:r w:rsidR="00005BA4" w:rsidRPr="003E5EE2">
        <w:rPr>
          <w:rFonts w:ascii="Calibri" w:hAnsi="Calibri" w:cs="Calibri"/>
          <w:b/>
          <w:sz w:val="20"/>
          <w:szCs w:val="20"/>
        </w:rPr>
        <w:t>c</w:t>
      </w:r>
      <w:r w:rsidRPr="003E5EE2">
        <w:rPr>
          <w:rFonts w:ascii="Calibri" w:hAnsi="Calibri" w:cs="Calibri"/>
          <w:b/>
          <w:sz w:val="20"/>
          <w:szCs w:val="20"/>
        </w:rPr>
        <w:t xml:space="preserve">lause </w:t>
      </w:r>
      <w:r w:rsidR="00590CC7">
        <w:rPr>
          <w:rFonts w:ascii="Calibri" w:hAnsi="Calibri" w:cs="Calibri"/>
          <w:b/>
          <w:sz w:val="20"/>
          <w:szCs w:val="20"/>
        </w:rPr>
        <w:t>20</w:t>
      </w:r>
      <w:r w:rsidRPr="003E5EE2">
        <w:rPr>
          <w:rFonts w:ascii="Calibri" w:hAnsi="Calibri" w:cs="Calibri"/>
          <w:b/>
          <w:sz w:val="20"/>
          <w:szCs w:val="20"/>
        </w:rPr>
        <w:t xml:space="preserve"> </w:t>
      </w:r>
      <w:r w:rsidRPr="003E5EE2">
        <w:rPr>
          <w:rFonts w:ascii="Calibri" w:hAnsi="Calibri" w:cs="Calibri"/>
          <w:sz w:val="20"/>
          <w:szCs w:val="20"/>
        </w:rPr>
        <w:t xml:space="preserve">(Notices) </w:t>
      </w:r>
      <w:r w:rsidR="00F1448B">
        <w:rPr>
          <w:rFonts w:ascii="Calibri" w:hAnsi="Calibri" w:cs="Calibri"/>
          <w:sz w:val="20"/>
          <w:szCs w:val="20"/>
        </w:rPr>
        <w:t xml:space="preserve">of the Deed </w:t>
      </w:r>
      <w:r w:rsidRPr="003E5EE2">
        <w:rPr>
          <w:rFonts w:ascii="Calibri" w:hAnsi="Calibri" w:cs="Calibri"/>
          <w:sz w:val="20"/>
          <w:szCs w:val="20"/>
        </w:rPr>
        <w:t>setting out the nature of the dispute;</w:t>
      </w:r>
    </w:p>
    <w:p w14:paraId="3AB4F6A1" w14:textId="39AA8E65" w:rsidR="00C35877" w:rsidRPr="003E5EE2" w:rsidRDefault="00C35877">
      <w:pPr>
        <w:pStyle w:val="Indent2"/>
        <w:numPr>
          <w:ilvl w:val="0"/>
          <w:numId w:val="43"/>
        </w:numPr>
        <w:spacing w:before="120" w:after="0" w:line="240" w:lineRule="auto"/>
        <w:ind w:left="1276" w:hanging="567"/>
        <w:jc w:val="both"/>
        <w:rPr>
          <w:rFonts w:ascii="Calibri" w:hAnsi="Calibri" w:cs="Calibri"/>
          <w:sz w:val="20"/>
          <w:szCs w:val="20"/>
        </w:rPr>
      </w:pPr>
      <w:r w:rsidRPr="003E5EE2">
        <w:rPr>
          <w:rFonts w:ascii="Calibri" w:hAnsi="Calibri" w:cs="Calibri"/>
          <w:sz w:val="20"/>
          <w:szCs w:val="20"/>
        </w:rPr>
        <w:t xml:space="preserve">within ten (10) Business Days following notice, attempt to resolve the dispute through direct negotiation between the </w:t>
      </w:r>
      <w:r w:rsidR="00F57EE8" w:rsidRPr="003E5EE2">
        <w:rPr>
          <w:rFonts w:ascii="Calibri" w:hAnsi="Calibri" w:cs="Calibri"/>
          <w:sz w:val="20"/>
          <w:szCs w:val="20"/>
        </w:rPr>
        <w:t>Contractor Representative</w:t>
      </w:r>
      <w:r w:rsidRPr="003E5EE2">
        <w:rPr>
          <w:rFonts w:ascii="Calibri" w:hAnsi="Calibri" w:cs="Calibri"/>
          <w:sz w:val="20"/>
          <w:szCs w:val="20"/>
        </w:rPr>
        <w:t xml:space="preserve"> and the DFAT Representative;</w:t>
      </w:r>
    </w:p>
    <w:p w14:paraId="4B664D2A" w14:textId="77777777" w:rsidR="00C35877" w:rsidRPr="003E5EE2" w:rsidRDefault="00C35877">
      <w:pPr>
        <w:pStyle w:val="Indent2"/>
        <w:numPr>
          <w:ilvl w:val="0"/>
          <w:numId w:val="43"/>
        </w:numPr>
        <w:tabs>
          <w:tab w:val="left" w:pos="709"/>
        </w:tabs>
        <w:spacing w:before="120" w:after="0" w:line="240" w:lineRule="auto"/>
        <w:ind w:left="1276" w:hanging="567"/>
        <w:jc w:val="both"/>
        <w:rPr>
          <w:rFonts w:ascii="Calibri" w:hAnsi="Calibri" w:cs="Calibri"/>
          <w:sz w:val="20"/>
          <w:szCs w:val="20"/>
        </w:rPr>
      </w:pPr>
      <w:r w:rsidRPr="003E5EE2">
        <w:rPr>
          <w:rFonts w:ascii="Calibri" w:hAnsi="Calibri" w:cs="Calibri"/>
          <w:sz w:val="20"/>
          <w:szCs w:val="20"/>
        </w:rPr>
        <w:t>if still unresolved, refer the dispute to each Party’s nominated senior representative, who must in good faith work to resolve the dispute within a further ten (10) Business Days</w:t>
      </w:r>
      <w:r w:rsidRPr="003E5EE2">
        <w:rPr>
          <w:rFonts w:ascii="Calibri" w:hAnsi="Calibri" w:cs="Calibri"/>
          <w:b/>
          <w:sz w:val="20"/>
          <w:szCs w:val="20"/>
        </w:rPr>
        <w:t xml:space="preserve"> </w:t>
      </w:r>
      <w:r w:rsidRPr="003E5EE2">
        <w:rPr>
          <w:rFonts w:ascii="Calibri" w:hAnsi="Calibri" w:cs="Calibri"/>
          <w:sz w:val="20"/>
          <w:szCs w:val="20"/>
        </w:rPr>
        <w:t>or any other agreed period;</w:t>
      </w:r>
    </w:p>
    <w:p w14:paraId="2EAB1375" w14:textId="77777777" w:rsidR="00C35877" w:rsidRPr="003E5EE2" w:rsidRDefault="00C35877">
      <w:pPr>
        <w:pStyle w:val="Indent2"/>
        <w:numPr>
          <w:ilvl w:val="0"/>
          <w:numId w:val="43"/>
        </w:numPr>
        <w:tabs>
          <w:tab w:val="left" w:pos="709"/>
        </w:tabs>
        <w:spacing w:before="120" w:after="0" w:line="240" w:lineRule="auto"/>
        <w:ind w:left="1276" w:hanging="567"/>
        <w:jc w:val="both"/>
        <w:rPr>
          <w:rFonts w:ascii="Calibri" w:hAnsi="Calibri" w:cs="Calibri"/>
          <w:sz w:val="20"/>
          <w:szCs w:val="20"/>
        </w:rPr>
      </w:pPr>
      <w:r w:rsidRPr="003E5EE2">
        <w:rPr>
          <w:rFonts w:ascii="Calibri" w:hAnsi="Calibri" w:cs="Calibri"/>
          <w:sz w:val="20"/>
          <w:szCs w:val="20"/>
        </w:rPr>
        <w:t>if still unresolved, the Parties have thirty</w:t>
      </w:r>
      <w:r w:rsidRPr="003E5EE2">
        <w:rPr>
          <w:rFonts w:ascii="Calibri" w:hAnsi="Calibri" w:cs="Calibri"/>
          <w:b/>
          <w:sz w:val="20"/>
          <w:szCs w:val="20"/>
        </w:rPr>
        <w:t xml:space="preserve"> </w:t>
      </w:r>
      <w:r w:rsidRPr="003E5EE2">
        <w:rPr>
          <w:rFonts w:ascii="Calibri" w:hAnsi="Calibri" w:cs="Calibri"/>
          <w:sz w:val="20"/>
          <w:szCs w:val="20"/>
        </w:rPr>
        <w:t>(30) Business Days from the receipt of the notice to reach a resolution or to agree that the dispute is to be submitted to mediation or conciliation rather than litigation or arbitration; and</w:t>
      </w:r>
    </w:p>
    <w:p w14:paraId="7416491E" w14:textId="77777777" w:rsidR="00C35877" w:rsidRPr="003E5EE2" w:rsidRDefault="00C35877">
      <w:pPr>
        <w:pStyle w:val="Indent2"/>
        <w:numPr>
          <w:ilvl w:val="0"/>
          <w:numId w:val="43"/>
        </w:numPr>
        <w:spacing w:before="120" w:after="0" w:line="240" w:lineRule="auto"/>
        <w:ind w:left="1276" w:hanging="567"/>
        <w:jc w:val="both"/>
        <w:rPr>
          <w:rFonts w:ascii="Calibri" w:hAnsi="Calibri" w:cs="Calibri"/>
          <w:sz w:val="20"/>
          <w:szCs w:val="20"/>
        </w:rPr>
      </w:pPr>
      <w:r w:rsidRPr="003E5EE2">
        <w:rPr>
          <w:rFonts w:ascii="Calibri" w:hAnsi="Calibri" w:cs="Calibri"/>
          <w:sz w:val="20"/>
          <w:szCs w:val="20"/>
        </w:rPr>
        <w:lastRenderedPageBreak/>
        <w:t>if the dispute is not resolved in that time or there is no agreement to, or submission of the dispute to mediation or conciliation within a further thirty (30) Business Days, then either Party may commence legal proceedings.</w:t>
      </w:r>
    </w:p>
    <w:p w14:paraId="15FFE708" w14:textId="63F8C62A" w:rsidR="00C35877" w:rsidRPr="00FE6FBC"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293" w:name="_Toc381252659"/>
      <w:bookmarkStart w:id="1294" w:name="_Toc381865728"/>
      <w:bookmarkStart w:id="1295" w:name="_Toc383446146"/>
      <w:r w:rsidRPr="00FE6FBC">
        <w:rPr>
          <w:rFonts w:ascii="Calibri" w:hAnsi="Calibri" w:cs="Calibri"/>
          <w:b w:val="0"/>
          <w:bCs w:val="0"/>
          <w:sz w:val="20"/>
          <w:szCs w:val="20"/>
        </w:rPr>
        <w:t xml:space="preserve">Subject to </w:t>
      </w:r>
      <w:r w:rsidR="00005BA4" w:rsidRPr="00FE6FBC">
        <w:rPr>
          <w:rFonts w:ascii="Calibri" w:hAnsi="Calibri" w:cs="Calibri"/>
          <w:b w:val="0"/>
          <w:bCs w:val="0"/>
          <w:sz w:val="20"/>
          <w:szCs w:val="20"/>
        </w:rPr>
        <w:t>c</w:t>
      </w:r>
      <w:r w:rsidRPr="00FE6FBC">
        <w:rPr>
          <w:rFonts w:ascii="Calibri" w:hAnsi="Calibri" w:cs="Calibri"/>
          <w:b w:val="0"/>
          <w:bCs w:val="0"/>
          <w:sz w:val="20"/>
          <w:szCs w:val="20"/>
        </w:rPr>
        <w:t>lause 4</w:t>
      </w:r>
      <w:r w:rsidR="00E6438E" w:rsidRPr="00FE6FBC">
        <w:rPr>
          <w:rFonts w:ascii="Calibri" w:hAnsi="Calibri" w:cs="Calibri"/>
          <w:b w:val="0"/>
          <w:bCs w:val="0"/>
          <w:sz w:val="20"/>
          <w:szCs w:val="20"/>
        </w:rPr>
        <w:t>1</w:t>
      </w:r>
      <w:r w:rsidRPr="00FE6FBC">
        <w:rPr>
          <w:rFonts w:ascii="Calibri" w:hAnsi="Calibri" w:cs="Calibri"/>
          <w:b w:val="0"/>
          <w:bCs w:val="0"/>
          <w:sz w:val="20"/>
          <w:szCs w:val="20"/>
        </w:rPr>
        <w:t xml:space="preserve"> (Payment), the Contractor and Personnel must continue to comply with its obligations under this Contract, notwithstanding that there is a dispute between the Parties, or that legal proceedings are pending or current.</w:t>
      </w:r>
      <w:bookmarkEnd w:id="1293"/>
      <w:bookmarkEnd w:id="1294"/>
      <w:bookmarkEnd w:id="1295"/>
    </w:p>
    <w:p w14:paraId="154EDD60" w14:textId="77777777" w:rsidR="00C35877" w:rsidRPr="003E5EE2"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296" w:name="_Toc399327063"/>
      <w:bookmarkStart w:id="1297" w:name="_Toc399328151"/>
      <w:bookmarkStart w:id="1298" w:name="_Toc399328864"/>
      <w:bookmarkStart w:id="1299" w:name="_Toc506808397"/>
      <w:bookmarkStart w:id="1300" w:name="_Toc522417619"/>
      <w:bookmarkStart w:id="1301" w:name="_Toc529564092"/>
      <w:r w:rsidRPr="003E5EE2">
        <w:rPr>
          <w:rFonts w:ascii="Calibri" w:hAnsi="Calibri" w:cs="Calibri"/>
          <w:sz w:val="20"/>
          <w:szCs w:val="20"/>
        </w:rPr>
        <w:t>EARLY NOTIFICATION</w:t>
      </w:r>
      <w:bookmarkEnd w:id="1296"/>
      <w:bookmarkEnd w:id="1297"/>
      <w:bookmarkEnd w:id="1298"/>
      <w:bookmarkEnd w:id="1299"/>
      <w:bookmarkEnd w:id="1300"/>
      <w:bookmarkEnd w:id="1301"/>
    </w:p>
    <w:p w14:paraId="0D8F5996" w14:textId="7B0001CD"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The Contractor must immediately notify DFAT if the Contractor (includ</w:t>
      </w:r>
      <w:r w:rsidR="00027C6F" w:rsidRPr="00080653">
        <w:rPr>
          <w:rFonts w:ascii="Calibri" w:hAnsi="Calibri" w:cs="Calibri"/>
          <w:b w:val="0"/>
          <w:bCs w:val="0"/>
          <w:sz w:val="20"/>
          <w:szCs w:val="20"/>
        </w:rPr>
        <w:t>ing Contractor Personnel) or a S</w:t>
      </w:r>
      <w:r w:rsidRPr="00080653">
        <w:rPr>
          <w:rFonts w:ascii="Calibri" w:hAnsi="Calibri" w:cs="Calibri"/>
          <w:b w:val="0"/>
          <w:bCs w:val="0"/>
          <w:sz w:val="20"/>
          <w:szCs w:val="20"/>
        </w:rPr>
        <w:t>ubcontractor:</w:t>
      </w:r>
    </w:p>
    <w:p w14:paraId="4F6C7B53" w14:textId="7D5EAA49" w:rsidR="00C35877" w:rsidRPr="003E5EE2" w:rsidRDefault="00C35877">
      <w:pPr>
        <w:pStyle w:val="Indent2"/>
        <w:numPr>
          <w:ilvl w:val="0"/>
          <w:numId w:val="54"/>
        </w:numPr>
        <w:spacing w:before="120" w:after="0" w:line="240" w:lineRule="auto"/>
        <w:ind w:left="1276" w:hanging="567"/>
        <w:jc w:val="both"/>
        <w:rPr>
          <w:rFonts w:ascii="Calibri" w:hAnsi="Calibri" w:cs="Calibri"/>
          <w:bCs/>
          <w:sz w:val="20"/>
          <w:szCs w:val="20"/>
        </w:rPr>
      </w:pPr>
      <w:r w:rsidRPr="002D22B8">
        <w:rPr>
          <w:rFonts w:ascii="Calibri" w:hAnsi="Calibri" w:cs="Calibri"/>
          <w:bCs/>
          <w:sz w:val="20"/>
          <w:szCs w:val="20"/>
        </w:rPr>
        <w:t xml:space="preserve">undergoes a </w:t>
      </w:r>
      <w:r w:rsidR="00D93389" w:rsidRPr="002D22B8">
        <w:rPr>
          <w:rFonts w:ascii="Calibri" w:hAnsi="Calibri" w:cs="Calibri"/>
          <w:bCs/>
          <w:sz w:val="20"/>
          <w:szCs w:val="20"/>
        </w:rPr>
        <w:t>Change</w:t>
      </w:r>
      <w:r w:rsidR="00D93389" w:rsidRPr="003E5EE2">
        <w:rPr>
          <w:rFonts w:ascii="Calibri" w:hAnsi="Calibri" w:cs="Calibri"/>
          <w:bCs/>
          <w:sz w:val="20"/>
          <w:szCs w:val="20"/>
        </w:rPr>
        <w:t xml:space="preserve"> </w:t>
      </w:r>
      <w:r w:rsidRPr="003E5EE2">
        <w:rPr>
          <w:rFonts w:ascii="Calibri" w:hAnsi="Calibri" w:cs="Calibri"/>
          <w:bCs/>
          <w:sz w:val="20"/>
          <w:szCs w:val="20"/>
        </w:rPr>
        <w:t>in Control of the Contractor’s legal entity;</w:t>
      </w:r>
    </w:p>
    <w:p w14:paraId="12476F7A" w14:textId="77777777" w:rsidR="00B81766" w:rsidRDefault="00B81766">
      <w:pPr>
        <w:pStyle w:val="Indent2"/>
        <w:numPr>
          <w:ilvl w:val="0"/>
          <w:numId w:val="54"/>
        </w:numPr>
        <w:spacing w:before="120" w:after="0" w:line="240" w:lineRule="auto"/>
        <w:ind w:left="1276" w:hanging="567"/>
        <w:jc w:val="both"/>
        <w:rPr>
          <w:rFonts w:ascii="Calibri" w:hAnsi="Calibri" w:cs="Calibri"/>
          <w:bCs/>
          <w:sz w:val="20"/>
          <w:szCs w:val="20"/>
        </w:rPr>
      </w:pPr>
      <w:r>
        <w:rPr>
          <w:rFonts w:ascii="Calibri" w:hAnsi="Calibri" w:cs="Calibri"/>
          <w:bCs/>
          <w:sz w:val="20"/>
          <w:szCs w:val="20"/>
        </w:rPr>
        <w:t>where the Contractor:</w:t>
      </w:r>
    </w:p>
    <w:p w14:paraId="598C5BD5" w14:textId="77777777" w:rsidR="00B81766" w:rsidRPr="006D2FBD" w:rsidRDefault="00B81766">
      <w:pPr>
        <w:pStyle w:val="Indent2"/>
        <w:numPr>
          <w:ilvl w:val="3"/>
          <w:numId w:val="185"/>
        </w:numPr>
        <w:spacing w:before="120" w:after="0" w:line="240" w:lineRule="auto"/>
        <w:ind w:left="1701" w:hanging="425"/>
        <w:jc w:val="both"/>
        <w:rPr>
          <w:rFonts w:ascii="Calibri" w:hAnsi="Calibri" w:cs="Calibri"/>
          <w:bCs/>
          <w:sz w:val="20"/>
          <w:szCs w:val="20"/>
        </w:rPr>
      </w:pPr>
      <w:r w:rsidRPr="006D2FBD">
        <w:rPr>
          <w:rFonts w:ascii="Segoe UI" w:eastAsia="Times New Roman" w:hAnsi="Segoe UI" w:cs="Segoe UI"/>
          <w:sz w:val="18"/>
          <w:szCs w:val="18"/>
          <w:lang w:eastAsia="en-US"/>
        </w:rPr>
        <w:t>is a company – there is appointed or</w:t>
      </w:r>
      <w:r>
        <w:rPr>
          <w:rFonts w:ascii="Segoe UI" w:eastAsia="Times New Roman" w:hAnsi="Segoe UI" w:cs="Segoe UI"/>
          <w:sz w:val="18"/>
          <w:szCs w:val="18"/>
          <w:lang w:eastAsia="en-US"/>
        </w:rPr>
        <w:t>,</w:t>
      </w:r>
      <w:r w:rsidRPr="006D2FBD">
        <w:rPr>
          <w:rFonts w:ascii="Segoe UI" w:eastAsia="Times New Roman" w:hAnsi="Segoe UI" w:cs="Segoe UI"/>
          <w:sz w:val="18"/>
          <w:szCs w:val="18"/>
          <w:lang w:eastAsia="en-US"/>
        </w:rPr>
        <w:t xml:space="preserve"> steps are taken to appoint</w:t>
      </w:r>
      <w:r>
        <w:rPr>
          <w:rFonts w:ascii="Segoe UI" w:eastAsia="Times New Roman" w:hAnsi="Segoe UI" w:cs="Segoe UI"/>
          <w:sz w:val="18"/>
          <w:szCs w:val="18"/>
          <w:lang w:eastAsia="en-US"/>
        </w:rPr>
        <w:t>,</w:t>
      </w:r>
      <w:r w:rsidRPr="006D2FBD">
        <w:rPr>
          <w:rFonts w:ascii="Segoe UI" w:eastAsia="Times New Roman" w:hAnsi="Segoe UI" w:cs="Segoe UI"/>
          <w:sz w:val="18"/>
          <w:szCs w:val="18"/>
          <w:lang w:eastAsia="en-US"/>
        </w:rPr>
        <w:t xml:space="preserve"> a liquidator, receiver, manager, controller or an administrator ove</w:t>
      </w:r>
      <w:r>
        <w:rPr>
          <w:rFonts w:ascii="Segoe UI" w:eastAsia="Times New Roman" w:hAnsi="Segoe UI" w:cs="Segoe UI"/>
          <w:sz w:val="18"/>
          <w:szCs w:val="18"/>
          <w:lang w:eastAsia="en-US"/>
        </w:rPr>
        <w:t>r the whole or any part of its affairs;</w:t>
      </w:r>
    </w:p>
    <w:p w14:paraId="78ABE346" w14:textId="77777777" w:rsidR="00B81766" w:rsidRPr="003E5EE2" w:rsidRDefault="00B81766">
      <w:pPr>
        <w:pStyle w:val="Indent2"/>
        <w:numPr>
          <w:ilvl w:val="3"/>
          <w:numId w:val="185"/>
        </w:numPr>
        <w:spacing w:before="120" w:after="0" w:line="240" w:lineRule="auto"/>
        <w:ind w:left="1701" w:hanging="425"/>
        <w:jc w:val="both"/>
        <w:rPr>
          <w:rFonts w:ascii="Calibri" w:hAnsi="Calibri" w:cs="Calibri"/>
          <w:bCs/>
          <w:sz w:val="20"/>
          <w:szCs w:val="20"/>
        </w:rPr>
      </w:pPr>
      <w:r w:rsidRPr="006D2FBD">
        <w:rPr>
          <w:rFonts w:ascii="Segoe UI" w:eastAsia="Times New Roman" w:hAnsi="Segoe UI" w:cs="Segoe UI"/>
          <w:sz w:val="18"/>
          <w:szCs w:val="18"/>
          <w:lang w:eastAsia="en-US"/>
        </w:rPr>
        <w:t xml:space="preserve">is an individual – it </w:t>
      </w:r>
      <w:proofErr w:type="gramStart"/>
      <w:r w:rsidRPr="006D2FBD">
        <w:rPr>
          <w:rFonts w:ascii="Segoe UI" w:eastAsia="Times New Roman" w:hAnsi="Segoe UI" w:cs="Segoe UI"/>
          <w:sz w:val="18"/>
          <w:szCs w:val="18"/>
          <w:lang w:eastAsia="en-US"/>
        </w:rPr>
        <w:t>enters into</w:t>
      </w:r>
      <w:proofErr w:type="gramEnd"/>
      <w:r w:rsidRPr="006D2FBD">
        <w:rPr>
          <w:rFonts w:ascii="Segoe UI" w:eastAsia="Times New Roman" w:hAnsi="Segoe UI" w:cs="Segoe UI"/>
          <w:sz w:val="18"/>
          <w:szCs w:val="18"/>
          <w:lang w:eastAsia="en-US"/>
        </w:rPr>
        <w:t xml:space="preserve"> a scheme of arrangement with its creditors, commits any act of bankruptcy or becomes bankrupt, or becomes incapable of managing its own affairs</w:t>
      </w:r>
      <w:r>
        <w:rPr>
          <w:rFonts w:ascii="Segoe UI" w:eastAsia="Times New Roman" w:hAnsi="Segoe UI" w:cs="Segoe UI"/>
          <w:sz w:val="18"/>
          <w:szCs w:val="18"/>
          <w:lang w:eastAsia="en-US"/>
        </w:rPr>
        <w:t>;</w:t>
      </w:r>
    </w:p>
    <w:p w14:paraId="0FC402F6" w14:textId="5431F06E" w:rsidR="00C35877" w:rsidRPr="003E5EE2" w:rsidRDefault="00262B37">
      <w:pPr>
        <w:pStyle w:val="Indent2"/>
        <w:numPr>
          <w:ilvl w:val="0"/>
          <w:numId w:val="54"/>
        </w:numPr>
        <w:spacing w:before="120" w:after="0" w:line="240" w:lineRule="auto"/>
        <w:ind w:left="1276" w:hanging="567"/>
        <w:jc w:val="both"/>
        <w:rPr>
          <w:rFonts w:ascii="Calibri" w:hAnsi="Calibri" w:cs="Calibri"/>
          <w:bCs/>
          <w:sz w:val="20"/>
          <w:szCs w:val="20"/>
        </w:rPr>
      </w:pPr>
      <w:r w:rsidRPr="003E5EE2">
        <w:rPr>
          <w:rFonts w:ascii="Calibri" w:hAnsi="Calibri" w:cs="Calibri"/>
          <w:bCs/>
          <w:sz w:val="20"/>
          <w:szCs w:val="20"/>
        </w:rPr>
        <w:t xml:space="preserve">is </w:t>
      </w:r>
      <w:r w:rsidR="00C35877" w:rsidRPr="003E5EE2">
        <w:rPr>
          <w:rFonts w:ascii="Calibri" w:hAnsi="Calibri" w:cs="Calibri"/>
          <w:bCs/>
          <w:sz w:val="20"/>
          <w:szCs w:val="20"/>
        </w:rPr>
        <w:t>listed on</w:t>
      </w:r>
      <w:r w:rsidR="00B81766">
        <w:rPr>
          <w:rFonts w:ascii="Calibri" w:hAnsi="Calibri" w:cs="Calibri"/>
          <w:bCs/>
          <w:sz w:val="20"/>
          <w:szCs w:val="20"/>
        </w:rPr>
        <w:t xml:space="preserve"> the Criminal Code Act List, the DFAT Consolidated List,</w:t>
      </w:r>
      <w:r w:rsidR="00C35877" w:rsidRPr="003E5EE2">
        <w:rPr>
          <w:rFonts w:ascii="Calibri" w:hAnsi="Calibri" w:cs="Calibri"/>
          <w:bCs/>
          <w:sz w:val="20"/>
          <w:szCs w:val="20"/>
        </w:rPr>
        <w:t xml:space="preserve"> a World Bank List or on a Relevant List;</w:t>
      </w:r>
    </w:p>
    <w:p w14:paraId="6DB248BE" w14:textId="6135A017" w:rsidR="00C35877" w:rsidRPr="003E5EE2" w:rsidRDefault="00262B37">
      <w:pPr>
        <w:pStyle w:val="Indent2"/>
        <w:numPr>
          <w:ilvl w:val="0"/>
          <w:numId w:val="54"/>
        </w:numPr>
        <w:spacing w:before="120" w:after="0" w:line="240" w:lineRule="auto"/>
        <w:ind w:left="1276" w:hanging="567"/>
        <w:jc w:val="both"/>
        <w:rPr>
          <w:rFonts w:ascii="Calibri" w:hAnsi="Calibri" w:cs="Calibri"/>
          <w:bCs/>
          <w:sz w:val="20"/>
          <w:szCs w:val="20"/>
        </w:rPr>
      </w:pPr>
      <w:r w:rsidRPr="003E5EE2">
        <w:rPr>
          <w:rFonts w:ascii="Calibri" w:hAnsi="Calibri" w:cs="Calibri"/>
          <w:bCs/>
          <w:sz w:val="20"/>
          <w:szCs w:val="20"/>
        </w:rPr>
        <w:t xml:space="preserve">is </w:t>
      </w:r>
      <w:r w:rsidR="00C35877" w:rsidRPr="003E5EE2">
        <w:rPr>
          <w:rFonts w:ascii="Calibri" w:hAnsi="Calibri" w:cs="Calibri"/>
          <w:bCs/>
          <w:sz w:val="20"/>
          <w:szCs w:val="20"/>
        </w:rPr>
        <w:t xml:space="preserve">subject to any proceedings or an informal process which could lead to listing on </w:t>
      </w:r>
      <w:r w:rsidR="00BF14FB">
        <w:rPr>
          <w:rFonts w:ascii="Calibri" w:hAnsi="Calibri" w:cs="Calibri"/>
          <w:bCs/>
          <w:sz w:val="20"/>
          <w:szCs w:val="20"/>
        </w:rPr>
        <w:t xml:space="preserve">the Criminal Code Act List, the DFAT Consolidated List, </w:t>
      </w:r>
      <w:r w:rsidR="00C35877" w:rsidRPr="003E5EE2">
        <w:rPr>
          <w:rFonts w:ascii="Calibri" w:hAnsi="Calibri" w:cs="Calibri"/>
          <w:bCs/>
          <w:sz w:val="20"/>
          <w:szCs w:val="20"/>
        </w:rPr>
        <w:t>a World Bank List or listing on a Relevant List;</w:t>
      </w:r>
    </w:p>
    <w:p w14:paraId="6B9D95C2" w14:textId="388A9104" w:rsidR="00C35877" w:rsidRPr="003E5EE2" w:rsidRDefault="00262B37">
      <w:pPr>
        <w:pStyle w:val="Indent2"/>
        <w:numPr>
          <w:ilvl w:val="0"/>
          <w:numId w:val="54"/>
        </w:numPr>
        <w:spacing w:before="120" w:after="0" w:line="240" w:lineRule="auto"/>
        <w:ind w:left="1276" w:hanging="567"/>
        <w:jc w:val="both"/>
        <w:rPr>
          <w:rFonts w:ascii="Calibri" w:hAnsi="Calibri" w:cs="Calibri"/>
          <w:bCs/>
          <w:sz w:val="20"/>
          <w:szCs w:val="20"/>
        </w:rPr>
      </w:pPr>
      <w:r w:rsidRPr="003E5EE2">
        <w:rPr>
          <w:rFonts w:ascii="Calibri" w:hAnsi="Calibri" w:cs="Calibri"/>
          <w:bCs/>
          <w:sz w:val="20"/>
          <w:szCs w:val="20"/>
        </w:rPr>
        <w:t xml:space="preserve">is </w:t>
      </w:r>
      <w:proofErr w:type="gramStart"/>
      <w:r w:rsidR="00C35877" w:rsidRPr="003E5EE2">
        <w:rPr>
          <w:rFonts w:ascii="Calibri" w:hAnsi="Calibri" w:cs="Calibri"/>
          <w:bCs/>
          <w:sz w:val="20"/>
          <w:szCs w:val="20"/>
        </w:rPr>
        <w:t>temporarily suspended</w:t>
      </w:r>
      <w:proofErr w:type="gramEnd"/>
      <w:r w:rsidR="00C35877" w:rsidRPr="003E5EE2">
        <w:rPr>
          <w:rFonts w:ascii="Calibri" w:hAnsi="Calibri" w:cs="Calibri"/>
          <w:bCs/>
          <w:sz w:val="20"/>
          <w:szCs w:val="20"/>
        </w:rPr>
        <w:t xml:space="preserve"> from tendering for World Bank contracts by the World Bank, pending the outcome of a sanctions process;</w:t>
      </w:r>
    </w:p>
    <w:bookmarkEnd w:id="1272"/>
    <w:p w14:paraId="178733AF" w14:textId="36EA0685" w:rsidR="00C35877" w:rsidRPr="003E5EE2" w:rsidRDefault="00262B37">
      <w:pPr>
        <w:pStyle w:val="Indent2"/>
        <w:numPr>
          <w:ilvl w:val="0"/>
          <w:numId w:val="54"/>
        </w:numPr>
        <w:spacing w:before="120" w:after="0" w:line="240" w:lineRule="auto"/>
        <w:ind w:left="1276" w:hanging="567"/>
        <w:jc w:val="both"/>
        <w:rPr>
          <w:rFonts w:ascii="Calibri" w:hAnsi="Calibri" w:cs="Calibri"/>
          <w:bCs/>
          <w:sz w:val="20"/>
          <w:szCs w:val="20"/>
        </w:rPr>
      </w:pPr>
      <w:r w:rsidRPr="003E5EE2">
        <w:rPr>
          <w:rFonts w:ascii="Calibri" w:hAnsi="Calibri" w:cs="Calibri"/>
          <w:bCs/>
          <w:sz w:val="20"/>
          <w:szCs w:val="20"/>
        </w:rPr>
        <w:t xml:space="preserve">is </w:t>
      </w:r>
      <w:proofErr w:type="gramStart"/>
      <w:r w:rsidR="00C35877" w:rsidRPr="003E5EE2">
        <w:rPr>
          <w:rFonts w:ascii="Calibri" w:hAnsi="Calibri" w:cs="Calibri"/>
          <w:bCs/>
          <w:sz w:val="20"/>
          <w:szCs w:val="20"/>
        </w:rPr>
        <w:t>temporarily suspended</w:t>
      </w:r>
      <w:proofErr w:type="gramEnd"/>
      <w:r w:rsidR="00C35877" w:rsidRPr="003E5EE2">
        <w:rPr>
          <w:rFonts w:ascii="Calibri" w:hAnsi="Calibri" w:cs="Calibri"/>
          <w:bCs/>
          <w:sz w:val="20"/>
          <w:szCs w:val="20"/>
        </w:rPr>
        <w:t xml:space="preserve"> from tendering by a donor of development funding other than the World Bank; and/or</w:t>
      </w:r>
    </w:p>
    <w:p w14:paraId="38D66BF5" w14:textId="4B08DB68" w:rsidR="00C35877" w:rsidRPr="003E5EE2" w:rsidRDefault="00262B37">
      <w:pPr>
        <w:pStyle w:val="Indent2"/>
        <w:numPr>
          <w:ilvl w:val="0"/>
          <w:numId w:val="54"/>
        </w:numPr>
        <w:spacing w:before="120" w:after="0" w:line="240" w:lineRule="auto"/>
        <w:ind w:left="1276" w:hanging="567"/>
        <w:jc w:val="both"/>
        <w:rPr>
          <w:rFonts w:ascii="Calibri" w:hAnsi="Calibri" w:cs="Calibri"/>
          <w:bCs/>
          <w:sz w:val="20"/>
          <w:szCs w:val="20"/>
        </w:rPr>
      </w:pPr>
      <w:r w:rsidRPr="003E5EE2">
        <w:rPr>
          <w:rFonts w:ascii="Calibri" w:hAnsi="Calibri" w:cs="Calibri"/>
          <w:bCs/>
          <w:sz w:val="20"/>
          <w:szCs w:val="20"/>
        </w:rPr>
        <w:t xml:space="preserve">is </w:t>
      </w:r>
      <w:r w:rsidR="00C35877" w:rsidRPr="003E5EE2">
        <w:rPr>
          <w:rFonts w:ascii="Calibri" w:hAnsi="Calibri" w:cs="Calibri"/>
          <w:bCs/>
          <w:sz w:val="20"/>
          <w:szCs w:val="20"/>
        </w:rPr>
        <w:t>the subject of an investigation (whether formal or informal) by the World Bank or another donor of development funding.</w:t>
      </w:r>
    </w:p>
    <w:p w14:paraId="14F8765D" w14:textId="699D889B"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If the Contractor becomes aware of any issue that may affect its performance of the Contract and in particular its compliance with any of the following clauses</w:t>
      </w:r>
      <w:r w:rsidR="00B31F7B" w:rsidRPr="00080653">
        <w:rPr>
          <w:rFonts w:ascii="Calibri" w:hAnsi="Calibri" w:cs="Calibri"/>
          <w:b w:val="0"/>
          <w:bCs w:val="0"/>
          <w:sz w:val="20"/>
          <w:szCs w:val="20"/>
        </w:rPr>
        <w:t>:</w:t>
      </w:r>
      <w:r w:rsidR="008C0152" w:rsidRPr="00080653">
        <w:rPr>
          <w:rFonts w:ascii="Calibri" w:hAnsi="Calibri" w:cs="Calibri"/>
          <w:b w:val="0"/>
          <w:bCs w:val="0"/>
          <w:sz w:val="20"/>
          <w:szCs w:val="20"/>
        </w:rPr>
        <w:t xml:space="preserve"> </w:t>
      </w:r>
      <w:r w:rsidRPr="00080653">
        <w:rPr>
          <w:rFonts w:ascii="Calibri" w:hAnsi="Calibri" w:cs="Calibri"/>
          <w:b w:val="0"/>
          <w:bCs w:val="0"/>
          <w:sz w:val="20"/>
          <w:szCs w:val="20"/>
        </w:rPr>
        <w:t xml:space="preserve"> in this Schedule: </w:t>
      </w:r>
      <w:r w:rsidR="008E61F8" w:rsidRPr="00080653">
        <w:rPr>
          <w:rFonts w:ascii="Calibri" w:hAnsi="Calibri" w:cs="Calibri"/>
          <w:b w:val="0"/>
          <w:bCs w:val="0"/>
          <w:sz w:val="20"/>
          <w:szCs w:val="20"/>
        </w:rPr>
        <w:t>c</w:t>
      </w:r>
      <w:r w:rsidRPr="00080653">
        <w:rPr>
          <w:rFonts w:ascii="Calibri" w:hAnsi="Calibri" w:cs="Calibri"/>
          <w:b w:val="0"/>
          <w:bCs w:val="0"/>
          <w:sz w:val="20"/>
          <w:szCs w:val="20"/>
        </w:rPr>
        <w:t>lause </w:t>
      </w:r>
      <w:r w:rsidR="00A93E8C" w:rsidRPr="00080653">
        <w:rPr>
          <w:rFonts w:ascii="Calibri" w:hAnsi="Calibri" w:cs="Calibri"/>
          <w:b w:val="0"/>
          <w:bCs w:val="0"/>
          <w:sz w:val="20"/>
          <w:szCs w:val="20"/>
        </w:rPr>
        <w:t>5</w:t>
      </w:r>
      <w:r w:rsidRPr="00080653">
        <w:rPr>
          <w:rFonts w:ascii="Calibri" w:hAnsi="Calibri" w:cs="Calibri"/>
          <w:b w:val="0"/>
          <w:bCs w:val="0"/>
          <w:sz w:val="20"/>
          <w:szCs w:val="20"/>
        </w:rPr>
        <w:t xml:space="preserve"> (Performance Standards), </w:t>
      </w:r>
      <w:r w:rsidR="008E61F8"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4B323B" w:rsidRPr="00080653">
        <w:rPr>
          <w:rFonts w:ascii="Calibri" w:hAnsi="Calibri" w:cs="Calibri"/>
          <w:b w:val="0"/>
          <w:bCs w:val="0"/>
          <w:sz w:val="20"/>
          <w:szCs w:val="20"/>
        </w:rPr>
        <w:t>7</w:t>
      </w:r>
      <w:r w:rsidRPr="00080653">
        <w:rPr>
          <w:rFonts w:ascii="Calibri" w:hAnsi="Calibri" w:cs="Calibri"/>
          <w:b w:val="0"/>
          <w:bCs w:val="0"/>
          <w:sz w:val="20"/>
          <w:szCs w:val="20"/>
        </w:rPr>
        <w:t xml:space="preserve"> (Warranties), </w:t>
      </w:r>
      <w:r w:rsidR="008E61F8"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4B323B" w:rsidRPr="00080653">
        <w:rPr>
          <w:rFonts w:ascii="Calibri" w:hAnsi="Calibri" w:cs="Calibri"/>
          <w:b w:val="0"/>
          <w:bCs w:val="0"/>
          <w:sz w:val="20"/>
          <w:szCs w:val="20"/>
        </w:rPr>
        <w:t>8</w:t>
      </w:r>
      <w:r w:rsidRPr="00080653">
        <w:rPr>
          <w:rFonts w:ascii="Calibri" w:hAnsi="Calibri" w:cs="Calibri"/>
          <w:b w:val="0"/>
          <w:bCs w:val="0"/>
          <w:sz w:val="20"/>
          <w:szCs w:val="20"/>
        </w:rPr>
        <w:t xml:space="preserve"> (Conflict of Interest), </w:t>
      </w:r>
      <w:r w:rsidR="008E61F8" w:rsidRPr="00080653">
        <w:rPr>
          <w:rFonts w:ascii="Calibri" w:hAnsi="Calibri" w:cs="Calibri"/>
          <w:b w:val="0"/>
          <w:bCs w:val="0"/>
          <w:sz w:val="20"/>
          <w:szCs w:val="20"/>
        </w:rPr>
        <w:t>c</w:t>
      </w:r>
      <w:r w:rsidR="00D21E2D" w:rsidRPr="00080653">
        <w:rPr>
          <w:rFonts w:ascii="Calibri" w:hAnsi="Calibri" w:cs="Calibri"/>
          <w:b w:val="0"/>
          <w:bCs w:val="0"/>
          <w:sz w:val="20"/>
          <w:szCs w:val="20"/>
        </w:rPr>
        <w:t>lause </w:t>
      </w:r>
      <w:r w:rsidR="004B323B" w:rsidRPr="00080653">
        <w:rPr>
          <w:rFonts w:ascii="Calibri" w:hAnsi="Calibri" w:cs="Calibri"/>
          <w:b w:val="0"/>
          <w:bCs w:val="0"/>
          <w:sz w:val="20"/>
          <w:szCs w:val="20"/>
        </w:rPr>
        <w:t>9</w:t>
      </w:r>
      <w:r w:rsidRPr="00080653">
        <w:rPr>
          <w:rFonts w:ascii="Calibri" w:hAnsi="Calibri" w:cs="Calibri"/>
          <w:b w:val="0"/>
          <w:bCs w:val="0"/>
          <w:sz w:val="20"/>
          <w:szCs w:val="20"/>
        </w:rPr>
        <w:t xml:space="preserve"> (Insurances), </w:t>
      </w:r>
      <w:r w:rsidR="008E61F8"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D21E2D" w:rsidRPr="00080653">
        <w:rPr>
          <w:rFonts w:ascii="Calibri" w:hAnsi="Calibri" w:cs="Calibri"/>
          <w:b w:val="0"/>
          <w:bCs w:val="0"/>
          <w:sz w:val="20"/>
          <w:szCs w:val="20"/>
        </w:rPr>
        <w:t>2</w:t>
      </w:r>
      <w:r w:rsidR="004B323B" w:rsidRPr="00080653">
        <w:rPr>
          <w:rFonts w:ascii="Calibri" w:hAnsi="Calibri" w:cs="Calibri"/>
          <w:b w:val="0"/>
          <w:bCs w:val="0"/>
          <w:sz w:val="20"/>
          <w:szCs w:val="20"/>
        </w:rPr>
        <w:t>4</w:t>
      </w:r>
      <w:r w:rsidRPr="00080653">
        <w:rPr>
          <w:rFonts w:ascii="Calibri" w:hAnsi="Calibri" w:cs="Calibri"/>
          <w:b w:val="0"/>
          <w:bCs w:val="0"/>
          <w:sz w:val="20"/>
          <w:szCs w:val="20"/>
        </w:rPr>
        <w:t xml:space="preserve"> (Counter-terrorism), </w:t>
      </w:r>
      <w:r w:rsidR="008E61F8" w:rsidRPr="00080653">
        <w:rPr>
          <w:rFonts w:ascii="Calibri" w:hAnsi="Calibri" w:cs="Calibri"/>
          <w:b w:val="0"/>
          <w:bCs w:val="0"/>
          <w:sz w:val="20"/>
          <w:szCs w:val="20"/>
        </w:rPr>
        <w:t>c</w:t>
      </w:r>
      <w:r w:rsidRPr="00080653">
        <w:rPr>
          <w:rFonts w:ascii="Calibri" w:hAnsi="Calibri" w:cs="Calibri"/>
          <w:b w:val="0"/>
          <w:bCs w:val="0"/>
          <w:sz w:val="20"/>
          <w:szCs w:val="20"/>
        </w:rPr>
        <w:t>lause 2</w:t>
      </w:r>
      <w:r w:rsidR="004B323B" w:rsidRPr="00080653">
        <w:rPr>
          <w:rFonts w:ascii="Calibri" w:hAnsi="Calibri" w:cs="Calibri"/>
          <w:b w:val="0"/>
          <w:bCs w:val="0"/>
          <w:sz w:val="20"/>
          <w:szCs w:val="20"/>
        </w:rPr>
        <w:t>5</w:t>
      </w:r>
      <w:r w:rsidRPr="00080653">
        <w:rPr>
          <w:rFonts w:ascii="Calibri" w:hAnsi="Calibri" w:cs="Calibri"/>
          <w:b w:val="0"/>
          <w:bCs w:val="0"/>
          <w:sz w:val="20"/>
          <w:szCs w:val="20"/>
        </w:rPr>
        <w:t xml:space="preserve"> (Fraud), </w:t>
      </w:r>
      <w:r w:rsidR="008E61F8" w:rsidRPr="00080653">
        <w:rPr>
          <w:rFonts w:ascii="Calibri" w:hAnsi="Calibri" w:cs="Calibri"/>
          <w:b w:val="0"/>
          <w:bCs w:val="0"/>
          <w:sz w:val="20"/>
          <w:szCs w:val="20"/>
        </w:rPr>
        <w:t>c</w:t>
      </w:r>
      <w:r w:rsidRPr="00080653">
        <w:rPr>
          <w:rFonts w:ascii="Calibri" w:hAnsi="Calibri" w:cs="Calibri"/>
          <w:b w:val="0"/>
          <w:bCs w:val="0"/>
          <w:sz w:val="20"/>
          <w:szCs w:val="20"/>
        </w:rPr>
        <w:t>lause 2</w:t>
      </w:r>
      <w:r w:rsidR="00E724F9" w:rsidRPr="00080653">
        <w:rPr>
          <w:rFonts w:ascii="Calibri" w:hAnsi="Calibri" w:cs="Calibri"/>
          <w:b w:val="0"/>
          <w:bCs w:val="0"/>
          <w:sz w:val="20"/>
          <w:szCs w:val="20"/>
        </w:rPr>
        <w:t>7</w:t>
      </w:r>
      <w:r w:rsidRPr="00080653">
        <w:rPr>
          <w:rFonts w:ascii="Calibri" w:hAnsi="Calibri" w:cs="Calibri"/>
          <w:b w:val="0"/>
          <w:bCs w:val="0"/>
          <w:sz w:val="20"/>
          <w:szCs w:val="20"/>
        </w:rPr>
        <w:t xml:space="preserve"> (Security), </w:t>
      </w:r>
      <w:r w:rsidR="008E61F8" w:rsidRPr="00080653">
        <w:rPr>
          <w:rFonts w:ascii="Calibri" w:hAnsi="Calibri" w:cs="Calibri"/>
          <w:b w:val="0"/>
          <w:bCs w:val="0"/>
          <w:sz w:val="20"/>
          <w:szCs w:val="20"/>
        </w:rPr>
        <w:t>c</w:t>
      </w:r>
      <w:r w:rsidRPr="00080653">
        <w:rPr>
          <w:rFonts w:ascii="Calibri" w:hAnsi="Calibri" w:cs="Calibri"/>
          <w:b w:val="0"/>
          <w:bCs w:val="0"/>
          <w:sz w:val="20"/>
          <w:szCs w:val="20"/>
        </w:rPr>
        <w:t>laus</w:t>
      </w:r>
      <w:r w:rsidR="00A93E8C" w:rsidRPr="00080653">
        <w:rPr>
          <w:rFonts w:ascii="Calibri" w:hAnsi="Calibri" w:cs="Calibri"/>
          <w:b w:val="0"/>
          <w:bCs w:val="0"/>
          <w:sz w:val="20"/>
          <w:szCs w:val="20"/>
        </w:rPr>
        <w:t>e 2</w:t>
      </w:r>
      <w:r w:rsidR="00E724F9" w:rsidRPr="00080653">
        <w:rPr>
          <w:rFonts w:ascii="Calibri" w:hAnsi="Calibri" w:cs="Calibri"/>
          <w:b w:val="0"/>
          <w:bCs w:val="0"/>
          <w:sz w:val="20"/>
          <w:szCs w:val="20"/>
        </w:rPr>
        <w:t>9</w:t>
      </w:r>
      <w:r w:rsidR="00A93E8C" w:rsidRPr="00080653">
        <w:rPr>
          <w:rFonts w:ascii="Calibri" w:hAnsi="Calibri" w:cs="Calibri"/>
          <w:b w:val="0"/>
          <w:bCs w:val="0"/>
          <w:sz w:val="20"/>
          <w:szCs w:val="20"/>
        </w:rPr>
        <w:t xml:space="preserve"> </w:t>
      </w:r>
      <w:r w:rsidRPr="00080653">
        <w:rPr>
          <w:rFonts w:ascii="Calibri" w:hAnsi="Calibri" w:cs="Calibri"/>
          <w:b w:val="0"/>
          <w:bCs w:val="0"/>
          <w:sz w:val="20"/>
          <w:szCs w:val="20"/>
        </w:rPr>
        <w:t xml:space="preserve">(Confidentiality), </w:t>
      </w:r>
      <w:r w:rsidR="008E61F8"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E724F9" w:rsidRPr="00080653">
        <w:rPr>
          <w:rFonts w:ascii="Calibri" w:hAnsi="Calibri" w:cs="Calibri"/>
          <w:b w:val="0"/>
          <w:bCs w:val="0"/>
          <w:sz w:val="20"/>
          <w:szCs w:val="20"/>
        </w:rPr>
        <w:t>30</w:t>
      </w:r>
      <w:r w:rsidRPr="00080653">
        <w:rPr>
          <w:rFonts w:ascii="Calibri" w:hAnsi="Calibri" w:cs="Calibri"/>
          <w:b w:val="0"/>
          <w:bCs w:val="0"/>
          <w:sz w:val="20"/>
          <w:szCs w:val="20"/>
        </w:rPr>
        <w:t xml:space="preserve"> (Privacy</w:t>
      </w:r>
      <w:r w:rsidR="001E1B8C" w:rsidRPr="00080653">
        <w:rPr>
          <w:rFonts w:ascii="Calibri" w:hAnsi="Calibri" w:cs="Calibri"/>
          <w:b w:val="0"/>
          <w:bCs w:val="0"/>
          <w:sz w:val="20"/>
          <w:szCs w:val="20"/>
        </w:rPr>
        <w:t xml:space="preserve"> and Notification of Data Breaches</w:t>
      </w:r>
      <w:r w:rsidRPr="00080653">
        <w:rPr>
          <w:rFonts w:ascii="Calibri" w:hAnsi="Calibri" w:cs="Calibri"/>
          <w:b w:val="0"/>
          <w:bCs w:val="0"/>
          <w:sz w:val="20"/>
          <w:szCs w:val="20"/>
        </w:rPr>
        <w:t xml:space="preserve">) and </w:t>
      </w:r>
      <w:r w:rsidR="008E61F8" w:rsidRPr="00080653">
        <w:rPr>
          <w:rFonts w:ascii="Calibri" w:hAnsi="Calibri" w:cs="Calibri"/>
          <w:b w:val="0"/>
          <w:bCs w:val="0"/>
          <w:sz w:val="20"/>
          <w:szCs w:val="20"/>
        </w:rPr>
        <w:t>c</w:t>
      </w:r>
      <w:r w:rsidRPr="00080653">
        <w:rPr>
          <w:rFonts w:ascii="Calibri" w:hAnsi="Calibri" w:cs="Calibri"/>
          <w:b w:val="0"/>
          <w:bCs w:val="0"/>
          <w:sz w:val="20"/>
          <w:szCs w:val="20"/>
        </w:rPr>
        <w:t>lause 3</w:t>
      </w:r>
      <w:r w:rsidR="00E724F9" w:rsidRPr="00080653">
        <w:rPr>
          <w:rFonts w:ascii="Calibri" w:hAnsi="Calibri" w:cs="Calibri"/>
          <w:b w:val="0"/>
          <w:bCs w:val="0"/>
          <w:sz w:val="20"/>
          <w:szCs w:val="20"/>
        </w:rPr>
        <w:t>4</w:t>
      </w:r>
      <w:r w:rsidRPr="00080653">
        <w:rPr>
          <w:rFonts w:ascii="Calibri" w:hAnsi="Calibri" w:cs="Calibri"/>
          <w:b w:val="0"/>
          <w:bCs w:val="0"/>
          <w:sz w:val="20"/>
          <w:szCs w:val="20"/>
        </w:rPr>
        <w:t xml:space="preserve"> (Subcontracting), (including the use or disclosure of Sensitive, Personal or Confidential Information, or any Security Incident that arises),</w:t>
      </w:r>
      <w:r w:rsidR="004B323B" w:rsidRPr="00080653">
        <w:rPr>
          <w:rFonts w:ascii="Calibri" w:hAnsi="Calibri" w:cs="Calibri"/>
          <w:b w:val="0"/>
          <w:bCs w:val="0"/>
          <w:sz w:val="20"/>
          <w:szCs w:val="20"/>
        </w:rPr>
        <w:t xml:space="preserve"> and Schedule </w:t>
      </w:r>
      <w:r w:rsidR="007E0D05">
        <w:rPr>
          <w:rFonts w:ascii="Calibri" w:hAnsi="Calibri" w:cs="Calibri"/>
          <w:b w:val="0"/>
          <w:bCs w:val="0"/>
          <w:sz w:val="20"/>
          <w:szCs w:val="20"/>
        </w:rPr>
        <w:t>8</w:t>
      </w:r>
      <w:r w:rsidR="004B323B" w:rsidRPr="00080653">
        <w:rPr>
          <w:rFonts w:ascii="Calibri" w:hAnsi="Calibri" w:cs="Calibri"/>
          <w:b w:val="0"/>
          <w:bCs w:val="0"/>
          <w:sz w:val="20"/>
          <w:szCs w:val="20"/>
        </w:rPr>
        <w:t xml:space="preserve"> (Commonwealth Policies),</w:t>
      </w:r>
      <w:r w:rsidRPr="00080653">
        <w:rPr>
          <w:rFonts w:ascii="Calibri" w:hAnsi="Calibri" w:cs="Calibri"/>
          <w:b w:val="0"/>
          <w:bCs w:val="0"/>
          <w:sz w:val="20"/>
          <w:szCs w:val="20"/>
        </w:rPr>
        <w:t xml:space="preserve"> it must inform DFAT immediately.</w:t>
      </w:r>
    </w:p>
    <w:p w14:paraId="1AE197E4" w14:textId="77777777" w:rsidR="00C35877" w:rsidRPr="003E5EE2"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302" w:name="_Toc399327064"/>
      <w:bookmarkStart w:id="1303" w:name="_Toc399328152"/>
      <w:bookmarkStart w:id="1304" w:name="_Toc399328865"/>
      <w:bookmarkStart w:id="1305" w:name="_Toc506808398"/>
      <w:bookmarkStart w:id="1306" w:name="_Toc522417620"/>
      <w:bookmarkStart w:id="1307" w:name="_Toc529564093"/>
      <w:bookmarkStart w:id="1308" w:name="_Ref83043055"/>
      <w:bookmarkStart w:id="1309" w:name="_Ref83043451"/>
      <w:bookmarkStart w:id="1310" w:name="_Ref83044604"/>
      <w:bookmarkStart w:id="1311" w:name="_Ref83044638"/>
      <w:bookmarkStart w:id="1312" w:name="_Ref83044694"/>
      <w:r w:rsidRPr="003E5EE2">
        <w:rPr>
          <w:rFonts w:ascii="Calibri" w:hAnsi="Calibri" w:cs="Calibri"/>
          <w:sz w:val="20"/>
          <w:szCs w:val="20"/>
        </w:rPr>
        <w:t>T</w:t>
      </w:r>
      <w:bookmarkEnd w:id="1273"/>
      <w:bookmarkEnd w:id="1274"/>
      <w:bookmarkEnd w:id="1275"/>
      <w:bookmarkEnd w:id="1276"/>
      <w:bookmarkEnd w:id="1277"/>
      <w:bookmarkEnd w:id="1278"/>
      <w:bookmarkEnd w:id="1279"/>
      <w:bookmarkEnd w:id="1280"/>
      <w:bookmarkEnd w:id="1281"/>
      <w:bookmarkEnd w:id="1282"/>
      <w:r w:rsidRPr="003E5EE2">
        <w:rPr>
          <w:rFonts w:ascii="Calibri" w:hAnsi="Calibri" w:cs="Calibri"/>
          <w:sz w:val="20"/>
          <w:szCs w:val="20"/>
        </w:rPr>
        <w:t>ERMINATION FOR BREACH</w:t>
      </w:r>
      <w:bookmarkStart w:id="1313" w:name="_Toc54156915"/>
      <w:bookmarkStart w:id="1314" w:name="_Toc54369730"/>
      <w:bookmarkStart w:id="1315" w:name="_Toc54373448"/>
      <w:bookmarkStart w:id="1316" w:name="_Toc381252579"/>
      <w:bookmarkStart w:id="1317" w:name="_Toc381865629"/>
      <w:bookmarkStart w:id="1318" w:name="_Toc383446044"/>
      <w:bookmarkEnd w:id="1302"/>
      <w:bookmarkEnd w:id="1303"/>
      <w:bookmarkEnd w:id="1304"/>
      <w:bookmarkEnd w:id="1305"/>
      <w:bookmarkEnd w:id="1306"/>
      <w:bookmarkEnd w:id="1307"/>
      <w:bookmarkEnd w:id="1308"/>
      <w:bookmarkEnd w:id="1309"/>
      <w:bookmarkEnd w:id="1310"/>
      <w:bookmarkEnd w:id="1311"/>
      <w:bookmarkEnd w:id="1312"/>
    </w:p>
    <w:p w14:paraId="5B8CD1F4" w14:textId="6CD00696"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DFAT may terminate this Contract by notice to the Contractor in accordance with </w:t>
      </w:r>
      <w:r w:rsidR="00293439" w:rsidRPr="00080653">
        <w:rPr>
          <w:rFonts w:ascii="Calibri" w:hAnsi="Calibri" w:cs="Calibri"/>
          <w:b w:val="0"/>
          <w:bCs w:val="0"/>
          <w:sz w:val="20"/>
          <w:szCs w:val="20"/>
        </w:rPr>
        <w:t>c</w:t>
      </w:r>
      <w:r w:rsidRPr="00080653">
        <w:rPr>
          <w:rFonts w:ascii="Calibri" w:hAnsi="Calibri" w:cs="Calibri"/>
          <w:b w:val="0"/>
          <w:bCs w:val="0"/>
          <w:sz w:val="20"/>
          <w:szCs w:val="20"/>
        </w:rPr>
        <w:t>lause </w:t>
      </w:r>
      <w:r w:rsidR="003E3466" w:rsidRPr="00080653">
        <w:rPr>
          <w:rFonts w:ascii="Calibri" w:hAnsi="Calibri" w:cs="Calibri"/>
          <w:b w:val="0"/>
          <w:bCs w:val="0"/>
          <w:sz w:val="20"/>
          <w:szCs w:val="20"/>
        </w:rPr>
        <w:fldChar w:fldCharType="begin"/>
      </w:r>
      <w:r w:rsidR="003E3466" w:rsidRPr="00080653">
        <w:rPr>
          <w:rFonts w:ascii="Calibri" w:hAnsi="Calibri" w:cs="Calibri"/>
          <w:b w:val="0"/>
          <w:bCs w:val="0"/>
          <w:sz w:val="20"/>
          <w:szCs w:val="20"/>
        </w:rPr>
        <w:instrText xml:space="preserve"> REF _Ref83112233 \r \h  \* MERGEFORMAT </w:instrText>
      </w:r>
      <w:r w:rsidR="003E3466" w:rsidRPr="00080653">
        <w:rPr>
          <w:rFonts w:ascii="Calibri" w:hAnsi="Calibri" w:cs="Calibri"/>
          <w:b w:val="0"/>
          <w:bCs w:val="0"/>
          <w:sz w:val="20"/>
          <w:szCs w:val="20"/>
        </w:rPr>
      </w:r>
      <w:r w:rsidR="003E3466" w:rsidRPr="00080653">
        <w:rPr>
          <w:rFonts w:ascii="Calibri" w:hAnsi="Calibri" w:cs="Calibri"/>
          <w:b w:val="0"/>
          <w:bCs w:val="0"/>
          <w:sz w:val="20"/>
          <w:szCs w:val="20"/>
        </w:rPr>
        <w:fldChar w:fldCharType="separate"/>
      </w:r>
      <w:r w:rsidR="00F623C9">
        <w:rPr>
          <w:rFonts w:ascii="Calibri" w:hAnsi="Calibri" w:cs="Calibri"/>
          <w:b w:val="0"/>
          <w:bCs w:val="0"/>
          <w:sz w:val="20"/>
          <w:szCs w:val="20"/>
        </w:rPr>
        <w:t>22</w:t>
      </w:r>
      <w:r w:rsidR="003E3466" w:rsidRPr="00080653">
        <w:rPr>
          <w:rFonts w:ascii="Calibri" w:hAnsi="Calibri" w:cs="Calibri"/>
          <w:b w:val="0"/>
          <w:bCs w:val="0"/>
          <w:sz w:val="20"/>
          <w:szCs w:val="20"/>
        </w:rPr>
        <w:fldChar w:fldCharType="end"/>
      </w:r>
      <w:r w:rsidRPr="00080653">
        <w:rPr>
          <w:rFonts w:ascii="Calibri" w:hAnsi="Calibri" w:cs="Calibri"/>
          <w:b w:val="0"/>
          <w:bCs w:val="0"/>
          <w:sz w:val="20"/>
          <w:szCs w:val="20"/>
        </w:rPr>
        <w:t xml:space="preserve"> (Notices) in any of the following circumstances:</w:t>
      </w:r>
      <w:bookmarkEnd w:id="1313"/>
      <w:bookmarkEnd w:id="1314"/>
      <w:bookmarkEnd w:id="1315"/>
      <w:bookmarkEnd w:id="1316"/>
      <w:bookmarkEnd w:id="1317"/>
      <w:bookmarkEnd w:id="1318"/>
    </w:p>
    <w:p w14:paraId="445F6C76" w14:textId="77777777" w:rsidR="00C35877" w:rsidRPr="00737E8B" w:rsidRDefault="00C35877">
      <w:pPr>
        <w:pStyle w:val="CONLevela"/>
        <w:widowControl w:val="0"/>
        <w:numPr>
          <w:ilvl w:val="2"/>
          <w:numId w:val="144"/>
        </w:numPr>
        <w:spacing w:before="120"/>
        <w:ind w:left="1287" w:hanging="567"/>
        <w:jc w:val="both"/>
        <w:rPr>
          <w:rFonts w:ascii="Calibri" w:hAnsi="Calibri" w:cs="Calibri"/>
          <w:sz w:val="20"/>
          <w:szCs w:val="20"/>
        </w:rPr>
      </w:pPr>
      <w:bookmarkStart w:id="1319" w:name="_Toc54156916"/>
      <w:bookmarkStart w:id="1320" w:name="_Toc54369731"/>
      <w:bookmarkStart w:id="1321" w:name="_Toc54373449"/>
      <w:r w:rsidRPr="00737E8B">
        <w:rPr>
          <w:rFonts w:ascii="Calibri" w:hAnsi="Calibri" w:cs="Calibri"/>
          <w:sz w:val="20"/>
          <w:szCs w:val="20"/>
        </w:rPr>
        <w:t>the Contractor commits a material breach or breach which, in DFAT’s opinion, is not capable of remedy;</w:t>
      </w:r>
    </w:p>
    <w:p w14:paraId="310EDCD6" w14:textId="2371115A" w:rsidR="00C35877" w:rsidRPr="00737E8B" w:rsidRDefault="00C35877">
      <w:pPr>
        <w:pStyle w:val="CONLevela"/>
        <w:widowControl w:val="0"/>
        <w:numPr>
          <w:ilvl w:val="2"/>
          <w:numId w:val="113"/>
        </w:numPr>
        <w:tabs>
          <w:tab w:val="clear" w:pos="1430"/>
          <w:tab w:val="clear" w:pos="1572"/>
        </w:tabs>
        <w:spacing w:before="120"/>
        <w:ind w:left="1286" w:hanging="566"/>
        <w:jc w:val="both"/>
        <w:rPr>
          <w:rFonts w:ascii="Calibri" w:hAnsi="Calibri" w:cs="Calibri"/>
          <w:sz w:val="20"/>
          <w:szCs w:val="20"/>
        </w:rPr>
      </w:pPr>
      <w:r w:rsidRPr="00737E8B">
        <w:rPr>
          <w:rFonts w:ascii="Calibri" w:hAnsi="Calibri" w:cs="Calibri"/>
          <w:sz w:val="20"/>
          <w:szCs w:val="20"/>
        </w:rPr>
        <w:t xml:space="preserve">the Contractor commits a breach </w:t>
      </w:r>
      <w:bookmarkEnd w:id="1319"/>
      <w:bookmarkEnd w:id="1320"/>
      <w:bookmarkEnd w:id="1321"/>
      <w:r w:rsidRPr="00737E8B">
        <w:rPr>
          <w:rFonts w:ascii="Calibri" w:hAnsi="Calibri" w:cs="Calibri"/>
          <w:sz w:val="20"/>
          <w:szCs w:val="20"/>
        </w:rPr>
        <w:t xml:space="preserve">capable of being remedied by the </w:t>
      </w:r>
      <w:proofErr w:type="gramStart"/>
      <w:r w:rsidRPr="00737E8B">
        <w:rPr>
          <w:rFonts w:ascii="Calibri" w:hAnsi="Calibri" w:cs="Calibri"/>
          <w:sz w:val="20"/>
          <w:szCs w:val="20"/>
        </w:rPr>
        <w:t>Contractor</w:t>
      </w:r>
      <w:proofErr w:type="gramEnd"/>
      <w:r w:rsidRPr="00737E8B">
        <w:rPr>
          <w:rFonts w:ascii="Calibri" w:hAnsi="Calibri" w:cs="Calibri"/>
          <w:sz w:val="20"/>
          <w:szCs w:val="20"/>
        </w:rPr>
        <w:t xml:space="preserve"> but the Contractor fails to remedy it within ten </w:t>
      </w:r>
      <w:r w:rsidR="00AB61D4" w:rsidRPr="00737E8B">
        <w:rPr>
          <w:rFonts w:ascii="Calibri" w:hAnsi="Calibri" w:cs="Calibri"/>
          <w:sz w:val="20"/>
          <w:szCs w:val="20"/>
        </w:rPr>
        <w:t>(10) Business D</w:t>
      </w:r>
      <w:r w:rsidRPr="00737E8B">
        <w:rPr>
          <w:rFonts w:ascii="Calibri" w:hAnsi="Calibri" w:cs="Calibri"/>
          <w:sz w:val="20"/>
          <w:szCs w:val="20"/>
        </w:rPr>
        <w:t>ays of receipt of a notice from DFAT specifying the breach and requiring the Contractor to remedy the breach;</w:t>
      </w:r>
    </w:p>
    <w:p w14:paraId="223AC1C7" w14:textId="77777777" w:rsidR="00C35877" w:rsidRPr="00737E8B" w:rsidRDefault="00C35877">
      <w:pPr>
        <w:pStyle w:val="CONLevela"/>
        <w:widowControl w:val="0"/>
        <w:numPr>
          <w:ilvl w:val="2"/>
          <w:numId w:val="182"/>
        </w:numPr>
        <w:tabs>
          <w:tab w:val="clear" w:pos="1572"/>
        </w:tabs>
        <w:spacing w:before="120"/>
        <w:ind w:left="1286" w:hanging="566"/>
        <w:jc w:val="both"/>
        <w:rPr>
          <w:rFonts w:ascii="Calibri" w:hAnsi="Calibri" w:cs="Calibri"/>
          <w:sz w:val="20"/>
          <w:szCs w:val="20"/>
        </w:rPr>
      </w:pPr>
      <w:bookmarkStart w:id="1322" w:name="_Toc54156917"/>
      <w:bookmarkStart w:id="1323" w:name="_Toc54369732"/>
      <w:bookmarkStart w:id="1324" w:name="_Toc54373450"/>
      <w:r w:rsidRPr="00737E8B">
        <w:rPr>
          <w:rFonts w:ascii="Calibri" w:hAnsi="Calibri" w:cs="Calibri"/>
          <w:sz w:val="20"/>
          <w:szCs w:val="20"/>
        </w:rPr>
        <w:t>the Contractor commits a Persistent Breach</w:t>
      </w:r>
      <w:bookmarkEnd w:id="1322"/>
      <w:bookmarkEnd w:id="1323"/>
      <w:bookmarkEnd w:id="1324"/>
      <w:r w:rsidRPr="00737E8B">
        <w:rPr>
          <w:rFonts w:ascii="Calibri" w:hAnsi="Calibri" w:cs="Calibri"/>
          <w:sz w:val="20"/>
          <w:szCs w:val="20"/>
        </w:rPr>
        <w:t>;</w:t>
      </w:r>
    </w:p>
    <w:p w14:paraId="4328C66F" w14:textId="4ADDDFA4" w:rsidR="00C35877" w:rsidRPr="00737E8B" w:rsidRDefault="00C35877">
      <w:pPr>
        <w:pStyle w:val="CONLevela"/>
        <w:numPr>
          <w:ilvl w:val="2"/>
          <w:numId w:val="182"/>
        </w:numPr>
        <w:tabs>
          <w:tab w:val="clear" w:pos="1572"/>
        </w:tabs>
        <w:spacing w:before="120"/>
        <w:ind w:left="1286" w:hanging="566"/>
        <w:jc w:val="both"/>
        <w:rPr>
          <w:rFonts w:ascii="Calibri" w:hAnsi="Calibri" w:cs="Calibri"/>
          <w:sz w:val="20"/>
          <w:szCs w:val="20"/>
        </w:rPr>
      </w:pPr>
      <w:bookmarkStart w:id="1325" w:name="_Toc54156918"/>
      <w:bookmarkStart w:id="1326" w:name="_Toc54369733"/>
      <w:bookmarkStart w:id="1327" w:name="_Toc54373451"/>
      <w:r w:rsidRPr="00737E8B">
        <w:rPr>
          <w:rFonts w:ascii="Calibri" w:hAnsi="Calibri" w:cs="Calibri"/>
          <w:sz w:val="20"/>
          <w:szCs w:val="20"/>
        </w:rPr>
        <w:t>where the Contractor is a company</w:t>
      </w:r>
      <w:r w:rsidR="003F5D4B">
        <w:rPr>
          <w:rFonts w:ascii="Calibri" w:hAnsi="Calibri" w:cs="Calibri"/>
          <w:sz w:val="20"/>
          <w:szCs w:val="20"/>
        </w:rPr>
        <w:t xml:space="preserve"> –</w:t>
      </w:r>
      <w:r w:rsidRPr="00737E8B">
        <w:rPr>
          <w:rFonts w:ascii="Calibri" w:hAnsi="Calibri" w:cs="Calibri"/>
          <w:sz w:val="20"/>
          <w:szCs w:val="20"/>
        </w:rPr>
        <w:t xml:space="preserve"> if there is appointed or if steps are taken to appoint a liquidator, receiver, manager, controller or an administrator over the whole or any part of its affairs;</w:t>
      </w:r>
    </w:p>
    <w:p w14:paraId="0E5173AF" w14:textId="77777777" w:rsidR="00C35877" w:rsidRPr="00737E8B" w:rsidRDefault="00C35877">
      <w:pPr>
        <w:pStyle w:val="CONLevela"/>
        <w:numPr>
          <w:ilvl w:val="2"/>
          <w:numId w:val="182"/>
        </w:numPr>
        <w:tabs>
          <w:tab w:val="clear" w:pos="1572"/>
        </w:tabs>
        <w:spacing w:before="120"/>
        <w:ind w:left="1286" w:hanging="566"/>
        <w:jc w:val="both"/>
        <w:rPr>
          <w:rFonts w:ascii="Calibri" w:hAnsi="Calibri" w:cs="Calibri"/>
          <w:sz w:val="20"/>
          <w:szCs w:val="20"/>
        </w:rPr>
      </w:pPr>
      <w:r w:rsidRPr="00737E8B">
        <w:rPr>
          <w:rFonts w:ascii="Calibri" w:hAnsi="Calibri" w:cs="Calibri"/>
          <w:sz w:val="20"/>
          <w:szCs w:val="20"/>
        </w:rPr>
        <w:t xml:space="preserve">where the Contractor is an individual – if it </w:t>
      </w:r>
      <w:proofErr w:type="gramStart"/>
      <w:r w:rsidRPr="00737E8B">
        <w:rPr>
          <w:rFonts w:ascii="Calibri" w:hAnsi="Calibri" w:cs="Calibri"/>
          <w:sz w:val="20"/>
          <w:szCs w:val="20"/>
        </w:rPr>
        <w:t>enters into</w:t>
      </w:r>
      <w:proofErr w:type="gramEnd"/>
      <w:r w:rsidRPr="00737E8B">
        <w:rPr>
          <w:rFonts w:ascii="Calibri" w:hAnsi="Calibri" w:cs="Calibri"/>
          <w:sz w:val="20"/>
          <w:szCs w:val="20"/>
        </w:rPr>
        <w:t xml:space="preserve"> a scheme of arrangement with its creditors, commits any act of bankruptcy or becomes bankrupt, or becomes incapable of managing its own affairs;</w:t>
      </w:r>
    </w:p>
    <w:p w14:paraId="65CFAE81" w14:textId="2A1728F3" w:rsidR="00C35877" w:rsidRPr="007E557D" w:rsidRDefault="00C35877">
      <w:pPr>
        <w:pStyle w:val="CONLevela"/>
        <w:numPr>
          <w:ilvl w:val="2"/>
          <w:numId w:val="182"/>
        </w:numPr>
        <w:tabs>
          <w:tab w:val="clear" w:pos="1572"/>
        </w:tabs>
        <w:spacing w:before="120"/>
        <w:ind w:left="1286" w:hanging="566"/>
        <w:jc w:val="both"/>
        <w:rPr>
          <w:rFonts w:ascii="Calibri" w:hAnsi="Calibri" w:cs="Calibri"/>
          <w:sz w:val="20"/>
          <w:szCs w:val="20"/>
        </w:rPr>
      </w:pPr>
      <w:r w:rsidRPr="00737E8B">
        <w:rPr>
          <w:rFonts w:ascii="Calibri" w:hAnsi="Calibri" w:cs="Calibri"/>
          <w:sz w:val="20"/>
          <w:szCs w:val="20"/>
        </w:rPr>
        <w:t xml:space="preserve">where the Contractor has entered into this Contract in the capacity of trustee of a trust – if any event occurs or any action or step is (or is proposed to be) taken, which limits, restricts, or prevents it being </w:t>
      </w:r>
      <w:r w:rsidRPr="007E557D">
        <w:rPr>
          <w:rFonts w:ascii="Calibri" w:hAnsi="Calibri" w:cs="Calibri"/>
          <w:sz w:val="20"/>
          <w:szCs w:val="20"/>
        </w:rPr>
        <w:t>indemnified out of the assets of that trust in respect of its obligations and liabilities under this Contract</w:t>
      </w:r>
      <w:r w:rsidR="009E7D62" w:rsidRPr="007E557D">
        <w:rPr>
          <w:rFonts w:ascii="Calibri" w:hAnsi="Calibri" w:cs="Calibri"/>
          <w:sz w:val="20"/>
          <w:szCs w:val="20"/>
        </w:rPr>
        <w:t>;</w:t>
      </w:r>
    </w:p>
    <w:p w14:paraId="6B6671F6" w14:textId="03494594" w:rsidR="00C35877" w:rsidRPr="007E557D" w:rsidRDefault="008C0152">
      <w:pPr>
        <w:pStyle w:val="CONLevela"/>
        <w:numPr>
          <w:ilvl w:val="2"/>
          <w:numId w:val="182"/>
        </w:numPr>
        <w:tabs>
          <w:tab w:val="clear" w:pos="1572"/>
        </w:tabs>
        <w:spacing w:before="120"/>
        <w:ind w:left="1286" w:hanging="566"/>
        <w:jc w:val="both"/>
        <w:rPr>
          <w:rFonts w:ascii="Calibri" w:hAnsi="Calibri" w:cs="Calibri"/>
          <w:sz w:val="20"/>
          <w:szCs w:val="20"/>
        </w:rPr>
      </w:pPr>
      <w:r w:rsidRPr="007E557D">
        <w:rPr>
          <w:rFonts w:ascii="Calibri" w:hAnsi="Calibri" w:cs="Calibri"/>
          <w:sz w:val="20"/>
          <w:szCs w:val="20"/>
        </w:rPr>
        <w:lastRenderedPageBreak/>
        <w:t xml:space="preserve">the </w:t>
      </w:r>
      <w:r w:rsidR="00C35877" w:rsidRPr="007E557D">
        <w:rPr>
          <w:rFonts w:ascii="Calibri" w:hAnsi="Calibri" w:cs="Calibri"/>
          <w:sz w:val="20"/>
          <w:szCs w:val="20"/>
        </w:rPr>
        <w:t xml:space="preserve">Contractor undergoes a </w:t>
      </w:r>
      <w:r w:rsidR="0082612D">
        <w:rPr>
          <w:rFonts w:ascii="Calibri" w:hAnsi="Calibri" w:cs="Calibri"/>
          <w:sz w:val="20"/>
          <w:szCs w:val="20"/>
        </w:rPr>
        <w:t>C</w:t>
      </w:r>
      <w:r w:rsidR="00C35877" w:rsidRPr="007E557D">
        <w:rPr>
          <w:rFonts w:ascii="Calibri" w:hAnsi="Calibri" w:cs="Calibri"/>
          <w:sz w:val="20"/>
          <w:szCs w:val="20"/>
        </w:rPr>
        <w:t>hange in Control of the Contractor’s legal entity, which in DFAT's reasonable opinion, may adversely affect the Contractor's ability to perform the Services under this Contract;</w:t>
      </w:r>
    </w:p>
    <w:p w14:paraId="268DB8ED" w14:textId="010D1839" w:rsidR="00C35877" w:rsidRPr="007E557D"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E557D">
        <w:rPr>
          <w:rFonts w:ascii="Calibri" w:hAnsi="Calibri" w:cs="Calibri"/>
          <w:sz w:val="20"/>
          <w:szCs w:val="20"/>
        </w:rPr>
        <w:t xml:space="preserve">the Contractor fails to notify DFAT under </w:t>
      </w:r>
      <w:r w:rsidR="003378E9" w:rsidRPr="00FE6FBC">
        <w:rPr>
          <w:rFonts w:ascii="Calibri" w:hAnsi="Calibri" w:cs="Calibri"/>
          <w:b/>
          <w:bCs/>
          <w:sz w:val="20"/>
          <w:szCs w:val="20"/>
        </w:rPr>
        <w:t>c</w:t>
      </w:r>
      <w:r w:rsidRPr="007E557D">
        <w:rPr>
          <w:rFonts w:ascii="Calibri" w:hAnsi="Calibri" w:cs="Calibri"/>
          <w:b/>
          <w:sz w:val="20"/>
          <w:szCs w:val="20"/>
        </w:rPr>
        <w:t xml:space="preserve">lause </w:t>
      </w:r>
      <w:r w:rsidR="00FE6FBC">
        <w:rPr>
          <w:rFonts w:ascii="Calibri" w:hAnsi="Calibri" w:cs="Calibri"/>
          <w:b/>
          <w:sz w:val="20"/>
          <w:szCs w:val="20"/>
        </w:rPr>
        <w:t>49</w:t>
      </w:r>
      <w:r w:rsidRPr="007E557D">
        <w:rPr>
          <w:rFonts w:ascii="Calibri" w:hAnsi="Calibri" w:cs="Calibri"/>
          <w:b/>
          <w:sz w:val="20"/>
          <w:szCs w:val="20"/>
        </w:rPr>
        <w:t xml:space="preserve"> </w:t>
      </w:r>
      <w:r w:rsidRPr="007E557D">
        <w:rPr>
          <w:rFonts w:ascii="Calibri" w:hAnsi="Calibri" w:cs="Calibri"/>
          <w:sz w:val="20"/>
          <w:szCs w:val="20"/>
        </w:rPr>
        <w:t>(Early Notification);</w:t>
      </w:r>
    </w:p>
    <w:p w14:paraId="25FC26E1" w14:textId="77777777" w:rsidR="00C35877" w:rsidRPr="007E557D"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E557D">
        <w:rPr>
          <w:rFonts w:ascii="Calibri" w:hAnsi="Calibri" w:cs="Calibri"/>
          <w:sz w:val="20"/>
          <w:szCs w:val="20"/>
        </w:rPr>
        <w:t>the Contractor ceases to hold any licence, qualification, approval, authority or consent required for the Contractor to comply with its obligations under this Contract (except to the extent that this is outside the Contractor’s reasonable control);</w:t>
      </w:r>
    </w:p>
    <w:p w14:paraId="556C43DA" w14:textId="77777777" w:rsidR="00C35877" w:rsidRPr="007E557D"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E557D">
        <w:rPr>
          <w:rFonts w:ascii="Calibri" w:hAnsi="Calibri" w:cs="Calibri"/>
          <w:sz w:val="20"/>
          <w:szCs w:val="20"/>
        </w:rPr>
        <w:t xml:space="preserve">the Contractor made a statement or warranty in its Tender or failed to make a disclosure in its Tender Declaration leading to this Contract and DFAT is satisfied on reasonable grounds that the statement was materially inaccurate, incorrect or misleading or the failure to make a disclosure would, in DFAT’s opinion </w:t>
      </w:r>
      <w:proofErr w:type="gramStart"/>
      <w:r w:rsidRPr="007E557D">
        <w:rPr>
          <w:rFonts w:ascii="Calibri" w:hAnsi="Calibri" w:cs="Calibri"/>
          <w:sz w:val="20"/>
          <w:szCs w:val="20"/>
        </w:rPr>
        <w:t>not have</w:t>
      </w:r>
      <w:proofErr w:type="gramEnd"/>
      <w:r w:rsidRPr="007E557D">
        <w:rPr>
          <w:rFonts w:ascii="Calibri" w:hAnsi="Calibri" w:cs="Calibri"/>
          <w:sz w:val="20"/>
          <w:szCs w:val="20"/>
        </w:rPr>
        <w:t xml:space="preserve"> led to the formation of a Contract; </w:t>
      </w:r>
    </w:p>
    <w:p w14:paraId="3573F24A" w14:textId="77777777" w:rsidR="00C35877" w:rsidRPr="007E557D"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E557D">
        <w:rPr>
          <w:rFonts w:ascii="Calibri" w:hAnsi="Calibri" w:cs="Calibri"/>
          <w:sz w:val="20"/>
          <w:szCs w:val="20"/>
        </w:rPr>
        <w:t xml:space="preserve">the Contractor is convicted of any offence during the term of this Contract; </w:t>
      </w:r>
    </w:p>
    <w:p w14:paraId="3C22D088" w14:textId="77514315" w:rsidR="00C35877" w:rsidRPr="00737E8B"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E557D">
        <w:rPr>
          <w:rFonts w:ascii="Calibri" w:hAnsi="Calibri" w:cs="Calibri"/>
          <w:sz w:val="20"/>
          <w:szCs w:val="20"/>
        </w:rPr>
        <w:t>th</w:t>
      </w:r>
      <w:r w:rsidR="00AA6F62" w:rsidRPr="007E557D">
        <w:rPr>
          <w:rFonts w:ascii="Calibri" w:hAnsi="Calibri" w:cs="Calibri"/>
          <w:sz w:val="20"/>
          <w:szCs w:val="20"/>
        </w:rPr>
        <w:t>e Contractor, its Personnel or S</w:t>
      </w:r>
      <w:r w:rsidRPr="007E557D">
        <w:rPr>
          <w:rFonts w:ascii="Calibri" w:hAnsi="Calibri" w:cs="Calibri"/>
          <w:sz w:val="20"/>
          <w:szCs w:val="20"/>
        </w:rPr>
        <w:t xml:space="preserve">ubcontractors are or become listed on </w:t>
      </w:r>
      <w:r w:rsidR="009136AB" w:rsidRPr="007E557D">
        <w:rPr>
          <w:rFonts w:ascii="Calibri" w:hAnsi="Calibri" w:cs="Calibri"/>
          <w:sz w:val="20"/>
          <w:szCs w:val="20"/>
        </w:rPr>
        <w:t xml:space="preserve">the Criminal Code Act list, the DFAT Consolidated </w:t>
      </w:r>
      <w:r w:rsidR="009F6FAC">
        <w:rPr>
          <w:rFonts w:ascii="Calibri" w:hAnsi="Calibri" w:cs="Calibri"/>
          <w:sz w:val="20"/>
          <w:szCs w:val="20"/>
        </w:rPr>
        <w:t>L</w:t>
      </w:r>
      <w:r w:rsidR="009136AB" w:rsidRPr="007E557D">
        <w:rPr>
          <w:rFonts w:ascii="Calibri" w:hAnsi="Calibri" w:cs="Calibri"/>
          <w:sz w:val="20"/>
          <w:szCs w:val="20"/>
        </w:rPr>
        <w:t xml:space="preserve">ist, </w:t>
      </w:r>
      <w:r w:rsidRPr="007E557D">
        <w:rPr>
          <w:rFonts w:ascii="Calibri" w:hAnsi="Calibri" w:cs="Calibri"/>
          <w:sz w:val="20"/>
          <w:szCs w:val="20"/>
        </w:rPr>
        <w:t>a World Bank or Relevant List or are subject to any proceedings or an informal process that may lead to them becoming</w:t>
      </w:r>
      <w:r w:rsidRPr="00737E8B">
        <w:rPr>
          <w:rFonts w:ascii="Calibri" w:hAnsi="Calibri" w:cs="Calibri"/>
          <w:sz w:val="20"/>
          <w:szCs w:val="20"/>
        </w:rPr>
        <w:t xml:space="preserve"> so listed; </w:t>
      </w:r>
    </w:p>
    <w:p w14:paraId="1EA6CE78" w14:textId="77777777" w:rsidR="00C35877" w:rsidRPr="003E5EE2"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737E8B">
        <w:rPr>
          <w:rFonts w:ascii="Calibri" w:hAnsi="Calibri" w:cs="Calibri"/>
          <w:sz w:val="20"/>
          <w:szCs w:val="20"/>
        </w:rPr>
        <w:t xml:space="preserve">the Contractor does not take appropriate steps to manage and resolve an allegation of child exploitation or abuse with respect to this Contract, including a failure to inform DFAT </w:t>
      </w:r>
      <w:r w:rsidRPr="003E5EE2">
        <w:rPr>
          <w:rFonts w:ascii="Calibri" w:hAnsi="Calibri" w:cs="Calibri"/>
          <w:sz w:val="20"/>
          <w:szCs w:val="20"/>
        </w:rPr>
        <w:t>immediately of any allegation of child abuse or exploitation in accordance with DFAT’s Child Protection Policy; and/or</w:t>
      </w:r>
    </w:p>
    <w:p w14:paraId="004B9C00" w14:textId="5B8EA355" w:rsidR="00C35877" w:rsidRPr="003E5EE2" w:rsidRDefault="00C35877">
      <w:pPr>
        <w:pStyle w:val="CONLevela"/>
        <w:numPr>
          <w:ilvl w:val="2"/>
          <w:numId w:val="182"/>
        </w:numPr>
        <w:tabs>
          <w:tab w:val="clear" w:pos="1572"/>
        </w:tabs>
        <w:spacing w:before="120"/>
        <w:ind w:left="1276" w:hanging="567"/>
        <w:jc w:val="both"/>
        <w:rPr>
          <w:rFonts w:ascii="Calibri" w:hAnsi="Calibri" w:cs="Calibri"/>
          <w:sz w:val="20"/>
          <w:szCs w:val="20"/>
        </w:rPr>
      </w:pPr>
      <w:r w:rsidRPr="003E5EE2">
        <w:rPr>
          <w:rFonts w:ascii="Calibri" w:hAnsi="Calibri" w:cs="Calibri"/>
          <w:sz w:val="20"/>
          <w:szCs w:val="20"/>
        </w:rPr>
        <w:t xml:space="preserve">the Contractor commits a breach of </w:t>
      </w:r>
      <w:r w:rsidR="004B323B">
        <w:rPr>
          <w:rFonts w:ascii="Calibri" w:hAnsi="Calibri" w:cs="Calibri"/>
          <w:bCs/>
          <w:sz w:val="20"/>
          <w:szCs w:val="20"/>
        </w:rPr>
        <w:t xml:space="preserve">any clauses in </w:t>
      </w:r>
      <w:r w:rsidR="004B323B" w:rsidRPr="00080653">
        <w:rPr>
          <w:rFonts w:ascii="Calibri" w:hAnsi="Calibri" w:cs="Calibri"/>
          <w:b/>
          <w:sz w:val="20"/>
          <w:szCs w:val="20"/>
        </w:rPr>
        <w:t xml:space="preserve">Schedule </w:t>
      </w:r>
      <w:r w:rsidR="00354737">
        <w:rPr>
          <w:rFonts w:ascii="Calibri" w:hAnsi="Calibri" w:cs="Calibri"/>
          <w:b/>
          <w:sz w:val="20"/>
          <w:szCs w:val="20"/>
        </w:rPr>
        <w:t>8</w:t>
      </w:r>
      <w:r w:rsidR="004B323B">
        <w:rPr>
          <w:rFonts w:ascii="Calibri" w:hAnsi="Calibri" w:cs="Calibri"/>
          <w:bCs/>
          <w:sz w:val="20"/>
          <w:szCs w:val="20"/>
        </w:rPr>
        <w:t xml:space="preserve"> </w:t>
      </w:r>
      <w:r w:rsidRPr="004B323B">
        <w:rPr>
          <w:rFonts w:ascii="Calibri" w:hAnsi="Calibri" w:cs="Calibri"/>
          <w:bCs/>
          <w:sz w:val="20"/>
          <w:szCs w:val="20"/>
        </w:rPr>
        <w:t>and</w:t>
      </w:r>
      <w:r w:rsidRPr="003E5EE2">
        <w:rPr>
          <w:rFonts w:ascii="Calibri" w:hAnsi="Calibri" w:cs="Calibri"/>
          <w:sz w:val="20"/>
          <w:szCs w:val="20"/>
        </w:rPr>
        <w:t xml:space="preserve"> does not remedy the breach within ten (10) Business Days (or such longer period as DFAT may specify in the notice) of receipt of a notice from DFAT specifying the breach and requiring the Contractor to remedy the breach.</w:t>
      </w:r>
    </w:p>
    <w:p w14:paraId="6FAC6DA2" w14:textId="25883FFE" w:rsidR="00C35877" w:rsidRPr="00CD1174" w:rsidRDefault="00C35877">
      <w:pPr>
        <w:pStyle w:val="Heading1"/>
        <w:widowControl w:val="0"/>
        <w:numPr>
          <w:ilvl w:val="1"/>
          <w:numId w:val="227"/>
        </w:numPr>
        <w:spacing w:before="120"/>
        <w:ind w:left="709" w:hanging="709"/>
        <w:jc w:val="both"/>
        <w:rPr>
          <w:rFonts w:ascii="Calibri" w:hAnsi="Calibri" w:cs="Calibri"/>
          <w:sz w:val="20"/>
          <w:szCs w:val="20"/>
        </w:rPr>
      </w:pPr>
      <w:r w:rsidRPr="00080653">
        <w:rPr>
          <w:rFonts w:ascii="Calibri" w:hAnsi="Calibri" w:cs="Calibri"/>
          <w:b w:val="0"/>
          <w:bCs w:val="0"/>
          <w:sz w:val="20"/>
          <w:szCs w:val="20"/>
        </w:rPr>
        <w:t xml:space="preserve">For the avoidance of doubt, </w:t>
      </w:r>
      <w:r w:rsidR="003378E9" w:rsidRPr="00080653">
        <w:rPr>
          <w:rFonts w:ascii="Calibri" w:hAnsi="Calibri" w:cs="Calibri"/>
          <w:b w:val="0"/>
          <w:bCs w:val="0"/>
          <w:sz w:val="20"/>
          <w:szCs w:val="20"/>
        </w:rPr>
        <w:t>c</w:t>
      </w:r>
      <w:r w:rsidRPr="00080653">
        <w:rPr>
          <w:rFonts w:ascii="Calibri" w:hAnsi="Calibri" w:cs="Calibri"/>
          <w:b w:val="0"/>
          <w:bCs w:val="0"/>
          <w:sz w:val="20"/>
          <w:szCs w:val="20"/>
        </w:rPr>
        <w:t xml:space="preserve">lauses </w:t>
      </w:r>
      <w:r w:rsidR="00E65323" w:rsidRPr="00080653">
        <w:rPr>
          <w:rFonts w:ascii="Calibri" w:hAnsi="Calibri" w:cs="Calibri"/>
          <w:b w:val="0"/>
          <w:bCs w:val="0"/>
          <w:sz w:val="20"/>
          <w:szCs w:val="20"/>
        </w:rPr>
        <w:t>5</w:t>
      </w:r>
      <w:r w:rsidR="00FE6FBC">
        <w:rPr>
          <w:rFonts w:ascii="Calibri" w:hAnsi="Calibri" w:cs="Calibri"/>
          <w:b w:val="0"/>
          <w:bCs w:val="0"/>
          <w:sz w:val="20"/>
          <w:szCs w:val="20"/>
        </w:rPr>
        <w:t>0</w:t>
      </w:r>
      <w:r w:rsidRPr="00080653">
        <w:rPr>
          <w:rFonts w:ascii="Calibri" w:hAnsi="Calibri" w:cs="Calibri"/>
          <w:b w:val="0"/>
          <w:bCs w:val="0"/>
          <w:sz w:val="20"/>
          <w:szCs w:val="20"/>
        </w:rPr>
        <w:t xml:space="preserve">.1(h) to (n) do not limit the generality of </w:t>
      </w:r>
      <w:r w:rsidR="003378E9" w:rsidRPr="00080653">
        <w:rPr>
          <w:rFonts w:ascii="Calibri" w:hAnsi="Calibri" w:cs="Calibri"/>
          <w:b w:val="0"/>
          <w:bCs w:val="0"/>
          <w:sz w:val="20"/>
          <w:szCs w:val="20"/>
        </w:rPr>
        <w:t>c</w:t>
      </w:r>
      <w:r w:rsidRPr="00080653">
        <w:rPr>
          <w:rFonts w:ascii="Calibri" w:hAnsi="Calibri" w:cs="Calibri"/>
          <w:b w:val="0"/>
          <w:bCs w:val="0"/>
          <w:sz w:val="20"/>
          <w:szCs w:val="20"/>
        </w:rPr>
        <w:t xml:space="preserve">lauses </w:t>
      </w:r>
      <w:r w:rsidR="00E65323" w:rsidRPr="00080653">
        <w:rPr>
          <w:rFonts w:ascii="Calibri" w:hAnsi="Calibri" w:cs="Calibri"/>
          <w:b w:val="0"/>
          <w:bCs w:val="0"/>
          <w:sz w:val="20"/>
          <w:szCs w:val="20"/>
        </w:rPr>
        <w:t>5</w:t>
      </w:r>
      <w:r w:rsidR="00FE6FBC">
        <w:rPr>
          <w:rFonts w:ascii="Calibri" w:hAnsi="Calibri" w:cs="Calibri"/>
          <w:b w:val="0"/>
          <w:bCs w:val="0"/>
          <w:sz w:val="20"/>
          <w:szCs w:val="20"/>
        </w:rPr>
        <w:t>0</w:t>
      </w:r>
      <w:r w:rsidRPr="00080653">
        <w:rPr>
          <w:rFonts w:ascii="Calibri" w:hAnsi="Calibri" w:cs="Calibri"/>
          <w:b w:val="0"/>
          <w:bCs w:val="0"/>
          <w:sz w:val="20"/>
          <w:szCs w:val="20"/>
        </w:rPr>
        <w:t>.1(a) to (c).</w:t>
      </w:r>
    </w:p>
    <w:p w14:paraId="44F6E48D" w14:textId="0422905F" w:rsidR="00C35877" w:rsidRPr="003E5EE2"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328" w:name="_Toc399327065"/>
      <w:bookmarkStart w:id="1329" w:name="_Toc399328153"/>
      <w:bookmarkStart w:id="1330" w:name="_Toc399328866"/>
      <w:bookmarkStart w:id="1331" w:name="_Toc506808399"/>
      <w:bookmarkStart w:id="1332" w:name="_Toc522417621"/>
      <w:bookmarkStart w:id="1333" w:name="_Toc529564094"/>
      <w:bookmarkStart w:id="1334" w:name="_Ref83043075"/>
      <w:bookmarkStart w:id="1335" w:name="_Ref83045242"/>
      <w:r w:rsidRPr="003E5EE2">
        <w:rPr>
          <w:rFonts w:ascii="Calibri" w:hAnsi="Calibri" w:cs="Calibri"/>
          <w:sz w:val="20"/>
          <w:szCs w:val="20"/>
        </w:rPr>
        <w:t>TERMINATION FOR CONVENIENCE</w:t>
      </w:r>
      <w:bookmarkEnd w:id="1328"/>
      <w:bookmarkEnd w:id="1329"/>
      <w:bookmarkEnd w:id="1330"/>
      <w:bookmarkEnd w:id="1331"/>
      <w:bookmarkEnd w:id="1332"/>
      <w:bookmarkEnd w:id="1333"/>
      <w:bookmarkEnd w:id="1334"/>
      <w:bookmarkEnd w:id="1335"/>
    </w:p>
    <w:p w14:paraId="4EAAD175" w14:textId="1774EB5C"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36" w:name="_Toc381252582"/>
      <w:bookmarkStart w:id="1337" w:name="_Toc381865632"/>
      <w:bookmarkStart w:id="1338" w:name="_Toc383446047"/>
      <w:bookmarkStart w:id="1339" w:name="_Toc54156920"/>
      <w:bookmarkStart w:id="1340" w:name="_Toc54369737"/>
      <w:bookmarkStart w:id="1341" w:name="_Toc54373455"/>
      <w:bookmarkEnd w:id="1325"/>
      <w:bookmarkEnd w:id="1326"/>
      <w:bookmarkEnd w:id="1327"/>
      <w:r w:rsidRPr="00080653">
        <w:rPr>
          <w:rFonts w:ascii="Calibri" w:hAnsi="Calibri" w:cs="Calibri"/>
          <w:b w:val="0"/>
          <w:bCs w:val="0"/>
          <w:sz w:val="20"/>
          <w:szCs w:val="20"/>
        </w:rPr>
        <w:t xml:space="preserve">DFAT has an unfettered discretion to, by notice to the Contractor in accordance with </w:t>
      </w:r>
      <w:r w:rsidR="003378E9" w:rsidRPr="00080653">
        <w:rPr>
          <w:rFonts w:ascii="Calibri" w:hAnsi="Calibri" w:cs="Calibri"/>
          <w:b w:val="0"/>
          <w:bCs w:val="0"/>
          <w:sz w:val="20"/>
          <w:szCs w:val="20"/>
        </w:rPr>
        <w:t>c</w:t>
      </w:r>
      <w:r w:rsidRPr="00080653">
        <w:rPr>
          <w:rFonts w:ascii="Calibri" w:hAnsi="Calibri" w:cs="Calibri"/>
          <w:b w:val="0"/>
          <w:bCs w:val="0"/>
          <w:sz w:val="20"/>
          <w:szCs w:val="20"/>
        </w:rPr>
        <w:t>lause </w:t>
      </w:r>
      <w:r w:rsidR="003E3466" w:rsidRPr="00080653">
        <w:rPr>
          <w:rFonts w:ascii="Calibri" w:hAnsi="Calibri" w:cs="Calibri"/>
          <w:b w:val="0"/>
          <w:bCs w:val="0"/>
          <w:sz w:val="20"/>
          <w:szCs w:val="20"/>
        </w:rPr>
        <w:fldChar w:fldCharType="begin"/>
      </w:r>
      <w:r w:rsidR="003E3466" w:rsidRPr="00080653">
        <w:rPr>
          <w:rFonts w:ascii="Calibri" w:hAnsi="Calibri" w:cs="Calibri"/>
          <w:b w:val="0"/>
          <w:bCs w:val="0"/>
          <w:sz w:val="20"/>
          <w:szCs w:val="20"/>
        </w:rPr>
        <w:instrText xml:space="preserve"> REF _Ref83112397 \r \h  \* MERGEFORMAT </w:instrText>
      </w:r>
      <w:r w:rsidR="003E3466" w:rsidRPr="00080653">
        <w:rPr>
          <w:rFonts w:ascii="Calibri" w:hAnsi="Calibri" w:cs="Calibri"/>
          <w:b w:val="0"/>
          <w:bCs w:val="0"/>
          <w:sz w:val="20"/>
          <w:szCs w:val="20"/>
        </w:rPr>
      </w:r>
      <w:r w:rsidR="003E3466" w:rsidRPr="00080653">
        <w:rPr>
          <w:rFonts w:ascii="Calibri" w:hAnsi="Calibri" w:cs="Calibri"/>
          <w:b w:val="0"/>
          <w:bCs w:val="0"/>
          <w:sz w:val="20"/>
          <w:szCs w:val="20"/>
        </w:rPr>
        <w:fldChar w:fldCharType="separate"/>
      </w:r>
      <w:r w:rsidR="00F623C9">
        <w:rPr>
          <w:rFonts w:ascii="Calibri" w:hAnsi="Calibri" w:cs="Calibri"/>
          <w:b w:val="0"/>
          <w:bCs w:val="0"/>
          <w:sz w:val="20"/>
          <w:szCs w:val="20"/>
        </w:rPr>
        <w:t>22</w:t>
      </w:r>
      <w:r w:rsidR="003E3466" w:rsidRPr="00080653">
        <w:rPr>
          <w:rFonts w:ascii="Calibri" w:hAnsi="Calibri" w:cs="Calibri"/>
          <w:b w:val="0"/>
          <w:bCs w:val="0"/>
          <w:sz w:val="20"/>
          <w:szCs w:val="20"/>
        </w:rPr>
        <w:fldChar w:fldCharType="end"/>
      </w:r>
      <w:r w:rsidRPr="00080653">
        <w:rPr>
          <w:rFonts w:ascii="Calibri" w:hAnsi="Calibri" w:cs="Calibri"/>
          <w:b w:val="0"/>
          <w:bCs w:val="0"/>
          <w:sz w:val="20"/>
          <w:szCs w:val="20"/>
        </w:rPr>
        <w:t xml:space="preserve"> (Notices), terminate or reduce the scope of this Contract from the time specified in the notice. </w:t>
      </w:r>
      <w:r w:rsidR="003B31BB" w:rsidRPr="00080653">
        <w:rPr>
          <w:rFonts w:ascii="Calibri" w:hAnsi="Calibri" w:cs="Calibri"/>
          <w:b w:val="0"/>
          <w:bCs w:val="0"/>
          <w:sz w:val="20"/>
          <w:szCs w:val="20"/>
        </w:rPr>
        <w:t xml:space="preserve"> </w:t>
      </w:r>
      <w:r w:rsidRPr="00080653">
        <w:rPr>
          <w:rFonts w:ascii="Calibri" w:hAnsi="Calibri" w:cs="Calibri"/>
          <w:b w:val="0"/>
          <w:bCs w:val="0"/>
          <w:sz w:val="20"/>
          <w:szCs w:val="20"/>
        </w:rPr>
        <w:t xml:space="preserve">Without limiting DFAT’s </w:t>
      </w:r>
      <w:r w:rsidR="006F6CE7" w:rsidRPr="00080653">
        <w:rPr>
          <w:rFonts w:ascii="Calibri" w:hAnsi="Calibri" w:cs="Calibri"/>
          <w:b w:val="0"/>
          <w:bCs w:val="0"/>
          <w:sz w:val="20"/>
          <w:szCs w:val="20"/>
        </w:rPr>
        <w:t>rights under this Contract, at l</w:t>
      </w:r>
      <w:r w:rsidRPr="00080653">
        <w:rPr>
          <w:rFonts w:ascii="Calibri" w:hAnsi="Calibri" w:cs="Calibri"/>
          <w:b w:val="0"/>
          <w:bCs w:val="0"/>
          <w:sz w:val="20"/>
          <w:szCs w:val="20"/>
        </w:rPr>
        <w:t xml:space="preserve">aw or in equity, DFAT’s rights under this </w:t>
      </w:r>
      <w:r w:rsidR="003378E9"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E65323" w:rsidRPr="00080653">
        <w:rPr>
          <w:rFonts w:ascii="Calibri" w:hAnsi="Calibri" w:cs="Calibri"/>
          <w:b w:val="0"/>
          <w:bCs w:val="0"/>
          <w:sz w:val="20"/>
          <w:szCs w:val="20"/>
        </w:rPr>
        <w:t>5</w:t>
      </w:r>
      <w:r w:rsidR="00FE6FBC">
        <w:rPr>
          <w:rFonts w:ascii="Calibri" w:hAnsi="Calibri" w:cs="Calibri"/>
          <w:b w:val="0"/>
          <w:bCs w:val="0"/>
          <w:sz w:val="20"/>
          <w:szCs w:val="20"/>
        </w:rPr>
        <w:t>1</w:t>
      </w:r>
      <w:r w:rsidRPr="00080653">
        <w:rPr>
          <w:rFonts w:ascii="Calibri" w:hAnsi="Calibri" w:cs="Calibri"/>
          <w:b w:val="0"/>
          <w:bCs w:val="0"/>
          <w:sz w:val="20"/>
          <w:szCs w:val="20"/>
        </w:rPr>
        <w:t xml:space="preserve">.1 include the discretion to terminate or reduce the scope of this Contract if DFAT determines that the continuation of this Contract, or the continuation of a program or initiative for the purposes of which this Contract was entered into, does not support the achievement of value for money by DFAT. </w:t>
      </w:r>
      <w:r w:rsidR="003B31BB" w:rsidRPr="00080653">
        <w:rPr>
          <w:rFonts w:ascii="Calibri" w:hAnsi="Calibri" w:cs="Calibri"/>
          <w:b w:val="0"/>
          <w:bCs w:val="0"/>
          <w:sz w:val="20"/>
          <w:szCs w:val="20"/>
        </w:rPr>
        <w:t xml:space="preserve"> </w:t>
      </w:r>
      <w:r w:rsidRPr="00080653">
        <w:rPr>
          <w:rFonts w:ascii="Calibri" w:hAnsi="Calibri" w:cs="Calibri"/>
          <w:b w:val="0"/>
          <w:bCs w:val="0"/>
          <w:sz w:val="20"/>
          <w:szCs w:val="20"/>
        </w:rPr>
        <w:t xml:space="preserve">The </w:t>
      </w:r>
      <w:r w:rsidR="0005152A" w:rsidRPr="00080653">
        <w:rPr>
          <w:rFonts w:ascii="Calibri" w:hAnsi="Calibri" w:cs="Calibri"/>
          <w:b w:val="0"/>
          <w:bCs w:val="0"/>
          <w:sz w:val="20"/>
          <w:szCs w:val="20"/>
        </w:rPr>
        <w:t>P</w:t>
      </w:r>
      <w:r w:rsidRPr="00080653">
        <w:rPr>
          <w:rFonts w:ascii="Calibri" w:hAnsi="Calibri" w:cs="Calibri"/>
          <w:b w:val="0"/>
          <w:bCs w:val="0"/>
          <w:sz w:val="20"/>
          <w:szCs w:val="20"/>
        </w:rPr>
        <w:t>arties acknowledge and agree that such a determination by DFAT may be made in the absence of a breach of this Contract by the Contractor and due to circumstances beyond the Contractor’s control.</w:t>
      </w:r>
    </w:p>
    <w:p w14:paraId="0A326659" w14:textId="59FBAB24"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80653">
        <w:rPr>
          <w:rFonts w:ascii="Calibri" w:hAnsi="Calibri" w:cs="Calibri"/>
          <w:b w:val="0"/>
          <w:bCs w:val="0"/>
          <w:sz w:val="20"/>
          <w:szCs w:val="20"/>
        </w:rPr>
        <w:t xml:space="preserve">If DFAT exercises its right in </w:t>
      </w:r>
      <w:r w:rsidR="003378E9"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E65323" w:rsidRPr="00080653">
        <w:rPr>
          <w:rFonts w:ascii="Calibri" w:hAnsi="Calibri" w:cs="Calibri"/>
          <w:b w:val="0"/>
          <w:bCs w:val="0"/>
          <w:sz w:val="20"/>
          <w:szCs w:val="20"/>
        </w:rPr>
        <w:t>5</w:t>
      </w:r>
      <w:r w:rsidR="00FE6FBC">
        <w:rPr>
          <w:rFonts w:ascii="Calibri" w:hAnsi="Calibri" w:cs="Calibri"/>
          <w:b w:val="0"/>
          <w:bCs w:val="0"/>
          <w:sz w:val="20"/>
          <w:szCs w:val="20"/>
        </w:rPr>
        <w:t>1</w:t>
      </w:r>
      <w:r w:rsidRPr="00080653">
        <w:rPr>
          <w:rFonts w:ascii="Calibri" w:hAnsi="Calibri" w:cs="Calibri"/>
          <w:b w:val="0"/>
          <w:bCs w:val="0"/>
          <w:sz w:val="20"/>
          <w:szCs w:val="20"/>
        </w:rPr>
        <w:t>.1, the Contractor must comply with directions given by DFAT, cease or reduce (as applicable) the performance of work and imm</w:t>
      </w:r>
      <w:bookmarkEnd w:id="1336"/>
      <w:bookmarkEnd w:id="1337"/>
      <w:bookmarkEnd w:id="1338"/>
      <w:r w:rsidRPr="00080653">
        <w:rPr>
          <w:rFonts w:ascii="Calibri" w:hAnsi="Calibri" w:cs="Calibri"/>
          <w:b w:val="0"/>
          <w:bCs w:val="0"/>
          <w:sz w:val="20"/>
          <w:szCs w:val="20"/>
        </w:rPr>
        <w:t>ediately do everything possible to mitigate its losses, and all other losses, costs and expenses in connection from, or arising out of termination, including novate any Subcontracts to DFAT or its nominee, if required by DFAT.</w:t>
      </w:r>
    </w:p>
    <w:p w14:paraId="4A8D2CF0" w14:textId="536BB14A"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42" w:name="_Toc381252583"/>
      <w:bookmarkStart w:id="1343" w:name="_Toc381865633"/>
      <w:bookmarkStart w:id="1344" w:name="_Toc383446048"/>
      <w:bookmarkStart w:id="1345" w:name="_Ref202462145"/>
      <w:r w:rsidRPr="00080653">
        <w:rPr>
          <w:rFonts w:ascii="Calibri" w:hAnsi="Calibri" w:cs="Calibri"/>
          <w:b w:val="0"/>
          <w:bCs w:val="0"/>
          <w:sz w:val="20"/>
          <w:szCs w:val="20"/>
        </w:rPr>
        <w:t xml:space="preserve">If DFAT terminates </w:t>
      </w:r>
      <w:r w:rsidR="006142F0" w:rsidRPr="00080653">
        <w:rPr>
          <w:rFonts w:ascii="Calibri" w:hAnsi="Calibri" w:cs="Calibri"/>
          <w:b w:val="0"/>
          <w:bCs w:val="0"/>
          <w:sz w:val="20"/>
          <w:szCs w:val="20"/>
        </w:rPr>
        <w:t xml:space="preserve">or reduces </w:t>
      </w:r>
      <w:r w:rsidRPr="00080653">
        <w:rPr>
          <w:rFonts w:ascii="Calibri" w:hAnsi="Calibri" w:cs="Calibri"/>
          <w:b w:val="0"/>
          <w:bCs w:val="0"/>
          <w:sz w:val="20"/>
          <w:szCs w:val="20"/>
        </w:rPr>
        <w:t>th</w:t>
      </w:r>
      <w:r w:rsidR="006142F0" w:rsidRPr="00080653">
        <w:rPr>
          <w:rFonts w:ascii="Calibri" w:hAnsi="Calibri" w:cs="Calibri"/>
          <w:b w:val="0"/>
          <w:bCs w:val="0"/>
          <w:sz w:val="20"/>
          <w:szCs w:val="20"/>
        </w:rPr>
        <w:t>e</w:t>
      </w:r>
      <w:r w:rsidRPr="00080653">
        <w:rPr>
          <w:rFonts w:ascii="Calibri" w:hAnsi="Calibri" w:cs="Calibri"/>
          <w:b w:val="0"/>
          <w:bCs w:val="0"/>
          <w:sz w:val="20"/>
          <w:szCs w:val="20"/>
        </w:rPr>
        <w:t xml:space="preserve"> Contract under this </w:t>
      </w:r>
      <w:r w:rsidR="003378E9" w:rsidRPr="00080653">
        <w:rPr>
          <w:rFonts w:ascii="Calibri" w:hAnsi="Calibri" w:cs="Calibri"/>
          <w:b w:val="0"/>
          <w:bCs w:val="0"/>
          <w:sz w:val="20"/>
          <w:szCs w:val="20"/>
        </w:rPr>
        <w:t>c</w:t>
      </w:r>
      <w:r w:rsidRPr="00080653">
        <w:rPr>
          <w:rFonts w:ascii="Calibri" w:hAnsi="Calibri" w:cs="Calibri"/>
          <w:b w:val="0"/>
          <w:bCs w:val="0"/>
          <w:sz w:val="20"/>
          <w:szCs w:val="20"/>
        </w:rPr>
        <w:t xml:space="preserve">lause </w:t>
      </w:r>
      <w:r w:rsidR="00E65323" w:rsidRPr="00080653">
        <w:rPr>
          <w:rFonts w:ascii="Calibri" w:hAnsi="Calibri" w:cs="Calibri"/>
          <w:b w:val="0"/>
          <w:bCs w:val="0"/>
          <w:sz w:val="20"/>
          <w:szCs w:val="20"/>
        </w:rPr>
        <w:t>5</w:t>
      </w:r>
      <w:r w:rsidR="00FE6FBC">
        <w:rPr>
          <w:rFonts w:ascii="Calibri" w:hAnsi="Calibri" w:cs="Calibri"/>
          <w:b w:val="0"/>
          <w:bCs w:val="0"/>
          <w:sz w:val="20"/>
          <w:szCs w:val="20"/>
        </w:rPr>
        <w:t>1</w:t>
      </w:r>
      <w:r w:rsidRPr="00080653">
        <w:rPr>
          <w:rFonts w:ascii="Calibri" w:hAnsi="Calibri" w:cs="Calibri"/>
          <w:b w:val="0"/>
          <w:bCs w:val="0"/>
          <w:sz w:val="20"/>
          <w:szCs w:val="20"/>
        </w:rPr>
        <w:t xml:space="preserve">, DFAT will only be liable to the Contractor for </w:t>
      </w:r>
      <w:bookmarkEnd w:id="1342"/>
      <w:bookmarkEnd w:id="1343"/>
      <w:bookmarkEnd w:id="1344"/>
      <w:r w:rsidRPr="00080653">
        <w:rPr>
          <w:rFonts w:ascii="Calibri" w:hAnsi="Calibri" w:cs="Calibri"/>
          <w:b w:val="0"/>
          <w:bCs w:val="0"/>
          <w:sz w:val="20"/>
          <w:szCs w:val="20"/>
        </w:rPr>
        <w:t>the following loss or damage incurred as a direct consequence of termination of this Contract to the extent that they can be reasonably substantiated and are unable to be avoided or mitigated:</w:t>
      </w:r>
      <w:bookmarkEnd w:id="1345"/>
    </w:p>
    <w:p w14:paraId="2501CD67" w14:textId="4BB6B551" w:rsidR="00C35877" w:rsidRPr="003E45AA" w:rsidRDefault="0075692B">
      <w:pPr>
        <w:pStyle w:val="CONLevela"/>
        <w:numPr>
          <w:ilvl w:val="2"/>
          <w:numId w:val="146"/>
        </w:numPr>
        <w:spacing w:before="120"/>
        <w:ind w:left="1287" w:hanging="567"/>
        <w:jc w:val="both"/>
        <w:rPr>
          <w:rFonts w:ascii="Calibri" w:hAnsi="Calibri" w:cs="Calibri"/>
          <w:sz w:val="20"/>
          <w:szCs w:val="20"/>
        </w:rPr>
      </w:pPr>
      <w:r w:rsidRPr="003E45AA">
        <w:rPr>
          <w:rFonts w:ascii="Calibri" w:hAnsi="Calibri" w:cs="Calibri"/>
          <w:sz w:val="20"/>
          <w:szCs w:val="20"/>
        </w:rPr>
        <w:t>F</w:t>
      </w:r>
      <w:r w:rsidR="00C35877" w:rsidRPr="003E45AA">
        <w:rPr>
          <w:rFonts w:ascii="Calibri" w:hAnsi="Calibri" w:cs="Calibri"/>
          <w:sz w:val="20"/>
          <w:szCs w:val="20"/>
        </w:rPr>
        <w:t xml:space="preserve">ees as payable under </w:t>
      </w:r>
      <w:r w:rsidR="00C35877" w:rsidRPr="003E45AA">
        <w:rPr>
          <w:rFonts w:ascii="Calibri" w:hAnsi="Calibri" w:cs="Calibri"/>
          <w:b/>
          <w:sz w:val="20"/>
          <w:szCs w:val="20"/>
        </w:rPr>
        <w:t xml:space="preserve">Schedule </w:t>
      </w:r>
      <w:r w:rsidR="00021498" w:rsidRPr="003E45AA">
        <w:rPr>
          <w:rFonts w:ascii="Calibri" w:hAnsi="Calibri" w:cs="Calibri"/>
          <w:b/>
          <w:sz w:val="20"/>
          <w:szCs w:val="20"/>
        </w:rPr>
        <w:t>2</w:t>
      </w:r>
      <w:r w:rsidR="00C35877" w:rsidRPr="003E45AA">
        <w:rPr>
          <w:rFonts w:ascii="Calibri" w:hAnsi="Calibri" w:cs="Calibri"/>
          <w:b/>
          <w:sz w:val="20"/>
          <w:szCs w:val="20"/>
        </w:rPr>
        <w:t xml:space="preserve"> </w:t>
      </w:r>
      <w:r w:rsidR="003378E9" w:rsidRPr="003E45AA">
        <w:rPr>
          <w:rFonts w:ascii="Calibri" w:hAnsi="Calibri" w:cs="Calibri"/>
          <w:sz w:val="20"/>
          <w:szCs w:val="20"/>
        </w:rPr>
        <w:t>(Pricing Schedule) of the Deed f</w:t>
      </w:r>
      <w:r w:rsidR="00C35877" w:rsidRPr="003E45AA">
        <w:rPr>
          <w:rFonts w:ascii="Calibri" w:hAnsi="Calibri" w:cs="Calibri"/>
          <w:sz w:val="20"/>
          <w:szCs w:val="20"/>
        </w:rPr>
        <w:t>or Services provided before the effective date of termination (on a pro-rata basis, if applicable);</w:t>
      </w:r>
    </w:p>
    <w:p w14:paraId="5131B691" w14:textId="0FE5B03E" w:rsidR="00C35877" w:rsidRPr="003E45AA" w:rsidRDefault="00C35877">
      <w:pPr>
        <w:pStyle w:val="CONLevela"/>
        <w:numPr>
          <w:ilvl w:val="2"/>
          <w:numId w:val="114"/>
        </w:numPr>
        <w:tabs>
          <w:tab w:val="clear" w:pos="1430"/>
          <w:tab w:val="clear" w:pos="1572"/>
        </w:tabs>
        <w:spacing w:before="120"/>
        <w:ind w:left="1276" w:hanging="567"/>
        <w:jc w:val="both"/>
        <w:rPr>
          <w:rFonts w:ascii="Calibri" w:hAnsi="Calibri" w:cs="Calibri"/>
          <w:sz w:val="20"/>
          <w:szCs w:val="20"/>
        </w:rPr>
      </w:pPr>
      <w:bookmarkStart w:id="1346" w:name="_Toc381252587"/>
      <w:bookmarkStart w:id="1347" w:name="_Toc381865637"/>
      <w:bookmarkStart w:id="1348" w:name="_Toc383446052"/>
      <w:bookmarkStart w:id="1349" w:name="_Toc54156924"/>
      <w:bookmarkStart w:id="1350" w:name="_Toc54369742"/>
      <w:bookmarkStart w:id="1351" w:name="_Toc54373460"/>
      <w:bookmarkEnd w:id="1339"/>
      <w:bookmarkEnd w:id="1340"/>
      <w:bookmarkEnd w:id="1341"/>
      <w:r w:rsidRPr="003E45AA">
        <w:rPr>
          <w:rFonts w:ascii="Calibri" w:hAnsi="Calibri" w:cs="Calibri"/>
          <w:sz w:val="20"/>
          <w:szCs w:val="20"/>
        </w:rPr>
        <w:t>lease termination costs for early termination of leases required specifically and exclusively for the performance of the Contract;</w:t>
      </w:r>
      <w:r w:rsidR="006142F0" w:rsidRPr="003E45AA">
        <w:rPr>
          <w:rFonts w:ascii="Calibri" w:hAnsi="Calibri" w:cs="Calibri"/>
          <w:sz w:val="20"/>
          <w:szCs w:val="20"/>
        </w:rPr>
        <w:t xml:space="preserve"> and</w:t>
      </w:r>
    </w:p>
    <w:p w14:paraId="58A645C0" w14:textId="54028836" w:rsidR="00C35877" w:rsidRPr="002D22B8" w:rsidRDefault="00C35877">
      <w:pPr>
        <w:pStyle w:val="CONLevela"/>
        <w:numPr>
          <w:ilvl w:val="2"/>
          <w:numId w:val="114"/>
        </w:numPr>
        <w:tabs>
          <w:tab w:val="clear" w:pos="1430"/>
          <w:tab w:val="clear" w:pos="1572"/>
        </w:tabs>
        <w:spacing w:before="120"/>
        <w:ind w:left="1276" w:hanging="567"/>
        <w:jc w:val="both"/>
        <w:rPr>
          <w:rFonts w:ascii="Calibri" w:hAnsi="Calibri" w:cs="Calibri"/>
          <w:sz w:val="20"/>
          <w:szCs w:val="20"/>
        </w:rPr>
      </w:pPr>
      <w:r w:rsidRPr="002D22B8">
        <w:rPr>
          <w:rFonts w:ascii="Calibri" w:hAnsi="Calibri" w:cs="Calibri"/>
          <w:sz w:val="20"/>
          <w:szCs w:val="20"/>
        </w:rPr>
        <w:t xml:space="preserve">payments made to Subcontractors which are not related entities of the </w:t>
      </w:r>
      <w:proofErr w:type="gramStart"/>
      <w:r w:rsidRPr="002D22B8">
        <w:rPr>
          <w:rFonts w:ascii="Calibri" w:hAnsi="Calibri" w:cs="Calibri"/>
          <w:sz w:val="20"/>
          <w:szCs w:val="20"/>
        </w:rPr>
        <w:t>Contractor</w:t>
      </w:r>
      <w:proofErr w:type="gramEnd"/>
      <w:r w:rsidRPr="002D22B8">
        <w:rPr>
          <w:rFonts w:ascii="Calibri" w:hAnsi="Calibri" w:cs="Calibri"/>
          <w:sz w:val="20"/>
          <w:szCs w:val="20"/>
        </w:rPr>
        <w:t xml:space="preserve"> and which were paid prior to the date of notice of termination of this Contract by DFAT, </w:t>
      </w:r>
    </w:p>
    <w:p w14:paraId="0BAB8A77" w14:textId="2CE1D4B5" w:rsidR="006640C1" w:rsidRDefault="00C35877" w:rsidP="00737E8B">
      <w:pPr>
        <w:pStyle w:val="CONLevela"/>
        <w:numPr>
          <w:ilvl w:val="0"/>
          <w:numId w:val="0"/>
        </w:numPr>
        <w:tabs>
          <w:tab w:val="clear" w:pos="1572"/>
        </w:tabs>
        <w:spacing w:before="120"/>
        <w:ind w:left="709"/>
        <w:jc w:val="both"/>
        <w:rPr>
          <w:rFonts w:ascii="Calibri" w:hAnsi="Calibri" w:cs="Calibri"/>
          <w:sz w:val="20"/>
          <w:szCs w:val="20"/>
        </w:rPr>
      </w:pPr>
      <w:r w:rsidRPr="003E45AA">
        <w:rPr>
          <w:rFonts w:ascii="Calibri" w:hAnsi="Calibri" w:cs="Calibri"/>
          <w:sz w:val="20"/>
          <w:szCs w:val="20"/>
        </w:rPr>
        <w:t>and</w:t>
      </w:r>
      <w:r w:rsidR="006640C1">
        <w:rPr>
          <w:rFonts w:ascii="Calibri" w:hAnsi="Calibri" w:cs="Calibri"/>
          <w:sz w:val="20"/>
          <w:szCs w:val="20"/>
        </w:rPr>
        <w:t>:</w:t>
      </w:r>
    </w:p>
    <w:p w14:paraId="2B790A60" w14:textId="74F8FD9A" w:rsidR="00C03D06" w:rsidRDefault="00C35877">
      <w:pPr>
        <w:pStyle w:val="CONLevela"/>
        <w:numPr>
          <w:ilvl w:val="2"/>
          <w:numId w:val="114"/>
        </w:numPr>
        <w:tabs>
          <w:tab w:val="clear" w:pos="1430"/>
          <w:tab w:val="clear" w:pos="1572"/>
        </w:tabs>
        <w:spacing w:before="120"/>
        <w:ind w:left="1276" w:hanging="567"/>
        <w:jc w:val="both"/>
        <w:rPr>
          <w:rFonts w:ascii="Calibri" w:hAnsi="Calibri" w:cs="Calibri"/>
          <w:sz w:val="20"/>
          <w:szCs w:val="20"/>
        </w:rPr>
      </w:pPr>
      <w:r w:rsidRPr="003E45AA">
        <w:rPr>
          <w:rFonts w:ascii="Calibri" w:hAnsi="Calibri" w:cs="Calibri"/>
          <w:sz w:val="20"/>
          <w:szCs w:val="20"/>
        </w:rPr>
        <w:t>excluding all other loss or damage, including the cost of redundancies</w:t>
      </w:r>
      <w:r w:rsidR="00AA6F62" w:rsidRPr="003E45AA">
        <w:rPr>
          <w:rFonts w:ascii="Calibri" w:hAnsi="Calibri" w:cs="Calibri"/>
          <w:sz w:val="20"/>
          <w:szCs w:val="20"/>
        </w:rPr>
        <w:t>, the costs of terminating any S</w:t>
      </w:r>
      <w:r w:rsidRPr="003E45AA">
        <w:rPr>
          <w:rFonts w:ascii="Calibri" w:hAnsi="Calibri" w:cs="Calibri"/>
          <w:sz w:val="20"/>
          <w:szCs w:val="20"/>
        </w:rPr>
        <w:t>ubcontracts, loss of profits and all other forms of expectation loss</w:t>
      </w:r>
      <w:r w:rsidR="00C03D06">
        <w:rPr>
          <w:rFonts w:ascii="Calibri" w:hAnsi="Calibri" w:cs="Calibri"/>
          <w:sz w:val="20"/>
          <w:szCs w:val="20"/>
        </w:rPr>
        <w:t>;</w:t>
      </w:r>
      <w:r w:rsidR="008A2400">
        <w:rPr>
          <w:rFonts w:ascii="Calibri" w:hAnsi="Calibri" w:cs="Calibri"/>
          <w:sz w:val="20"/>
          <w:szCs w:val="20"/>
        </w:rPr>
        <w:t xml:space="preserve"> and</w:t>
      </w:r>
    </w:p>
    <w:p w14:paraId="7DCEB754" w14:textId="492D3264" w:rsidR="00C35877" w:rsidRDefault="008A2400">
      <w:pPr>
        <w:pStyle w:val="CONLevela"/>
        <w:numPr>
          <w:ilvl w:val="2"/>
          <w:numId w:val="114"/>
        </w:numPr>
        <w:tabs>
          <w:tab w:val="clear" w:pos="1430"/>
          <w:tab w:val="clear" w:pos="1572"/>
        </w:tabs>
        <w:spacing w:before="120"/>
        <w:ind w:left="1276" w:hanging="567"/>
        <w:jc w:val="both"/>
        <w:rPr>
          <w:rFonts w:ascii="Calibri" w:hAnsi="Calibri" w:cs="Calibri"/>
          <w:sz w:val="20"/>
          <w:szCs w:val="20"/>
        </w:rPr>
      </w:pPr>
      <w:r>
        <w:rPr>
          <w:rFonts w:ascii="Calibri" w:hAnsi="Calibri" w:cs="Calibri"/>
          <w:sz w:val="20"/>
          <w:szCs w:val="20"/>
        </w:rPr>
        <w:t>provided that</w:t>
      </w:r>
      <w:r w:rsidR="005D0315">
        <w:rPr>
          <w:rFonts w:ascii="Calibri" w:hAnsi="Calibri" w:cs="Calibri"/>
          <w:sz w:val="20"/>
          <w:szCs w:val="20"/>
        </w:rPr>
        <w:t xml:space="preserve"> DFAT will not be liable to pay </w:t>
      </w:r>
      <w:r w:rsidR="00C35EAC">
        <w:rPr>
          <w:rFonts w:ascii="Calibri" w:hAnsi="Calibri" w:cs="Calibri"/>
          <w:sz w:val="20"/>
          <w:szCs w:val="20"/>
        </w:rPr>
        <w:t>a</w:t>
      </w:r>
      <w:r w:rsidR="00796CE6">
        <w:rPr>
          <w:rFonts w:ascii="Calibri" w:hAnsi="Calibri" w:cs="Calibri"/>
          <w:sz w:val="20"/>
          <w:szCs w:val="20"/>
        </w:rPr>
        <w:t xml:space="preserve">ny amount under this </w:t>
      </w:r>
      <w:r w:rsidR="00796CE6" w:rsidRPr="008D6756">
        <w:rPr>
          <w:rFonts w:ascii="Calibri" w:hAnsi="Calibri" w:cs="Calibri"/>
          <w:b/>
          <w:bCs/>
          <w:sz w:val="20"/>
          <w:szCs w:val="20"/>
        </w:rPr>
        <w:t xml:space="preserve">clause </w:t>
      </w:r>
      <w:r w:rsidR="00796CE6" w:rsidRPr="008D6756">
        <w:rPr>
          <w:rFonts w:ascii="Calibri" w:hAnsi="Calibri" w:cs="Calibri"/>
          <w:b/>
          <w:bCs/>
          <w:sz w:val="20"/>
          <w:szCs w:val="20"/>
        </w:rPr>
        <w:fldChar w:fldCharType="begin"/>
      </w:r>
      <w:r w:rsidR="00796CE6" w:rsidRPr="008D6756">
        <w:rPr>
          <w:rFonts w:ascii="Calibri" w:hAnsi="Calibri" w:cs="Calibri"/>
          <w:b/>
          <w:bCs/>
          <w:sz w:val="20"/>
          <w:szCs w:val="20"/>
        </w:rPr>
        <w:instrText xml:space="preserve"> REF _Ref202462145 \r \h </w:instrText>
      </w:r>
      <w:r w:rsidR="00D1651A">
        <w:rPr>
          <w:rFonts w:ascii="Calibri" w:hAnsi="Calibri" w:cs="Calibri"/>
          <w:b/>
          <w:bCs/>
          <w:sz w:val="20"/>
          <w:szCs w:val="20"/>
        </w:rPr>
        <w:instrText xml:space="preserve"> \* MERGEFORMAT </w:instrText>
      </w:r>
      <w:r w:rsidR="00796CE6" w:rsidRPr="008D6756">
        <w:rPr>
          <w:rFonts w:ascii="Calibri" w:hAnsi="Calibri" w:cs="Calibri"/>
          <w:b/>
          <w:bCs/>
          <w:sz w:val="20"/>
          <w:szCs w:val="20"/>
        </w:rPr>
      </w:r>
      <w:r w:rsidR="00796CE6" w:rsidRPr="008D6756">
        <w:rPr>
          <w:rFonts w:ascii="Calibri" w:hAnsi="Calibri" w:cs="Calibri"/>
          <w:b/>
          <w:bCs/>
          <w:sz w:val="20"/>
          <w:szCs w:val="20"/>
        </w:rPr>
        <w:fldChar w:fldCharType="separate"/>
      </w:r>
      <w:r w:rsidR="00F623C9">
        <w:rPr>
          <w:rFonts w:ascii="Calibri" w:hAnsi="Calibri" w:cs="Calibri"/>
          <w:b/>
          <w:bCs/>
          <w:sz w:val="20"/>
          <w:szCs w:val="20"/>
        </w:rPr>
        <w:t>13.3</w:t>
      </w:r>
      <w:r w:rsidR="00796CE6" w:rsidRPr="008D6756">
        <w:rPr>
          <w:rFonts w:ascii="Calibri" w:hAnsi="Calibri" w:cs="Calibri"/>
          <w:b/>
          <w:bCs/>
          <w:sz w:val="20"/>
          <w:szCs w:val="20"/>
        </w:rPr>
        <w:fldChar w:fldCharType="end"/>
      </w:r>
      <w:r w:rsidR="00BE18A1">
        <w:rPr>
          <w:rFonts w:ascii="Calibri" w:hAnsi="Calibri" w:cs="Calibri"/>
          <w:sz w:val="20"/>
          <w:szCs w:val="20"/>
        </w:rPr>
        <w:t xml:space="preserve"> which, </w:t>
      </w:r>
      <w:r w:rsidR="003C35D0">
        <w:rPr>
          <w:rFonts w:ascii="Calibri" w:hAnsi="Calibri" w:cs="Calibri"/>
          <w:sz w:val="20"/>
          <w:szCs w:val="20"/>
        </w:rPr>
        <w:t xml:space="preserve">when added to </w:t>
      </w:r>
      <w:r w:rsidR="00BE18A1">
        <w:rPr>
          <w:rFonts w:ascii="Calibri" w:hAnsi="Calibri" w:cs="Calibri"/>
          <w:sz w:val="20"/>
          <w:szCs w:val="20"/>
        </w:rPr>
        <w:t>any Fees already paid to the Contractor under this Contract,</w:t>
      </w:r>
      <w:r w:rsidR="003C35D0">
        <w:rPr>
          <w:rFonts w:ascii="Calibri" w:hAnsi="Calibri" w:cs="Calibri"/>
          <w:sz w:val="20"/>
          <w:szCs w:val="20"/>
        </w:rPr>
        <w:t xml:space="preserve"> would together </w:t>
      </w:r>
      <w:r w:rsidR="00AB18DE">
        <w:rPr>
          <w:rFonts w:ascii="Calibri" w:hAnsi="Calibri" w:cs="Calibri"/>
          <w:sz w:val="20"/>
          <w:szCs w:val="20"/>
        </w:rPr>
        <w:t xml:space="preserve">exceed the </w:t>
      </w:r>
      <w:r w:rsidR="002813D7">
        <w:rPr>
          <w:rFonts w:ascii="Calibri" w:hAnsi="Calibri" w:cs="Calibri"/>
          <w:sz w:val="20"/>
          <w:szCs w:val="20"/>
        </w:rPr>
        <w:t xml:space="preserve">maximum </w:t>
      </w:r>
      <w:r w:rsidR="002813D7">
        <w:rPr>
          <w:rFonts w:ascii="Calibri" w:hAnsi="Calibri" w:cs="Calibri"/>
          <w:sz w:val="20"/>
          <w:szCs w:val="20"/>
        </w:rPr>
        <w:lastRenderedPageBreak/>
        <w:t>amount payable by DFAT to the Contract</w:t>
      </w:r>
      <w:r w:rsidR="00AA405E">
        <w:rPr>
          <w:rFonts w:ascii="Calibri" w:hAnsi="Calibri" w:cs="Calibri"/>
          <w:sz w:val="20"/>
          <w:szCs w:val="20"/>
        </w:rPr>
        <w:t>or</w:t>
      </w:r>
      <w:r w:rsidR="002813D7">
        <w:rPr>
          <w:rFonts w:ascii="Calibri" w:hAnsi="Calibri" w:cs="Calibri"/>
          <w:sz w:val="20"/>
          <w:szCs w:val="20"/>
        </w:rPr>
        <w:t xml:space="preserve"> under this Contract</w:t>
      </w:r>
      <w:r w:rsidR="00446C7E">
        <w:rPr>
          <w:rFonts w:ascii="Calibri" w:hAnsi="Calibri" w:cs="Calibri"/>
          <w:sz w:val="20"/>
          <w:szCs w:val="20"/>
        </w:rPr>
        <w:t>,</w:t>
      </w:r>
      <w:r w:rsidR="002813D7">
        <w:rPr>
          <w:rFonts w:ascii="Calibri" w:hAnsi="Calibri" w:cs="Calibri"/>
          <w:sz w:val="20"/>
          <w:szCs w:val="20"/>
        </w:rPr>
        <w:t xml:space="preserve"> as specified in</w:t>
      </w:r>
      <w:r w:rsidR="002813D7" w:rsidRPr="00E166D6">
        <w:rPr>
          <w:rFonts w:ascii="Calibri" w:hAnsi="Calibri" w:cs="Calibri"/>
          <w:sz w:val="20"/>
          <w:szCs w:val="20"/>
        </w:rPr>
        <w:t xml:space="preserve"> </w:t>
      </w:r>
      <w:r w:rsidR="007C1F0A" w:rsidRPr="00224AE5">
        <w:rPr>
          <w:rFonts w:ascii="Calibri" w:hAnsi="Calibri" w:cs="Calibri"/>
          <w:sz w:val="20"/>
          <w:szCs w:val="20"/>
        </w:rPr>
        <w:t>a</w:t>
      </w:r>
      <w:r w:rsidR="007C1F0A">
        <w:rPr>
          <w:rFonts w:ascii="Calibri" w:hAnsi="Calibri" w:cs="Calibri"/>
          <w:b/>
          <w:bCs/>
          <w:sz w:val="20"/>
          <w:szCs w:val="20"/>
        </w:rPr>
        <w:t xml:space="preserve"> </w:t>
      </w:r>
      <w:r w:rsidR="00446C7E">
        <w:rPr>
          <w:rFonts w:ascii="Calibri" w:hAnsi="Calibri" w:cs="Calibri"/>
          <w:sz w:val="20"/>
          <w:szCs w:val="20"/>
        </w:rPr>
        <w:t>Services Order</w:t>
      </w:r>
      <w:r w:rsidR="007C1F0A">
        <w:rPr>
          <w:rFonts w:ascii="Calibri" w:hAnsi="Calibri" w:cs="Calibri"/>
          <w:sz w:val="20"/>
          <w:szCs w:val="20"/>
        </w:rPr>
        <w:t xml:space="preserve"> or in a Quotation</w:t>
      </w:r>
      <w:r w:rsidR="00080653">
        <w:rPr>
          <w:rFonts w:ascii="Calibri" w:hAnsi="Calibri" w:cs="Calibri"/>
          <w:sz w:val="20"/>
          <w:szCs w:val="20"/>
        </w:rPr>
        <w:t xml:space="preserve"> or variation</w:t>
      </w:r>
      <w:r w:rsidR="007C1F0A">
        <w:rPr>
          <w:rFonts w:ascii="Calibri" w:hAnsi="Calibri" w:cs="Calibri"/>
          <w:sz w:val="20"/>
          <w:szCs w:val="20"/>
        </w:rPr>
        <w:t xml:space="preserve"> approved by DFAT and recorded in the Scholarship Management System, as applicable</w:t>
      </w:r>
      <w:r w:rsidR="00C35877" w:rsidRPr="003E45AA">
        <w:rPr>
          <w:rFonts w:ascii="Calibri" w:hAnsi="Calibri" w:cs="Calibri"/>
          <w:sz w:val="20"/>
          <w:szCs w:val="20"/>
        </w:rPr>
        <w:t>.</w:t>
      </w:r>
    </w:p>
    <w:p w14:paraId="7E5C16E2" w14:textId="522E00C0"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 xml:space="preserve">The Contractor must, in each </w:t>
      </w:r>
      <w:r w:rsidR="00AA6F62" w:rsidRPr="000111B7">
        <w:rPr>
          <w:rFonts w:ascii="Calibri" w:hAnsi="Calibri" w:cs="Calibri"/>
          <w:b w:val="0"/>
          <w:bCs w:val="0"/>
          <w:sz w:val="20"/>
          <w:szCs w:val="20"/>
        </w:rPr>
        <w:t>S</w:t>
      </w:r>
      <w:r w:rsidRPr="000111B7">
        <w:rPr>
          <w:rFonts w:ascii="Calibri" w:hAnsi="Calibri" w:cs="Calibri"/>
          <w:b w:val="0"/>
          <w:bCs w:val="0"/>
          <w:sz w:val="20"/>
          <w:szCs w:val="20"/>
        </w:rPr>
        <w:t xml:space="preserve">ubcontract, reserve a right of termination to take account of DFAT’s right of termination under this </w:t>
      </w:r>
      <w:r w:rsidR="009F7D64" w:rsidRPr="003D0E0A">
        <w:rPr>
          <w:rFonts w:ascii="Calibri" w:hAnsi="Calibri" w:cs="Calibri"/>
          <w:b w:val="0"/>
          <w:bCs w:val="0"/>
          <w:sz w:val="20"/>
          <w:szCs w:val="20"/>
        </w:rPr>
        <w:t>c</w:t>
      </w:r>
      <w:r w:rsidRPr="003D0E0A">
        <w:rPr>
          <w:rFonts w:ascii="Calibri" w:hAnsi="Calibri" w:cs="Calibri"/>
          <w:b w:val="0"/>
          <w:bCs w:val="0"/>
          <w:sz w:val="20"/>
          <w:szCs w:val="20"/>
        </w:rPr>
        <w:t xml:space="preserve">lause </w:t>
      </w:r>
      <w:r w:rsidR="00E65323" w:rsidRPr="003D0E0A">
        <w:rPr>
          <w:rFonts w:ascii="Calibri" w:hAnsi="Calibri" w:cs="Calibri"/>
          <w:b w:val="0"/>
          <w:bCs w:val="0"/>
          <w:sz w:val="20"/>
          <w:szCs w:val="20"/>
        </w:rPr>
        <w:t>5</w:t>
      </w:r>
      <w:r w:rsidR="00FE6FBC" w:rsidRPr="003D0E0A">
        <w:rPr>
          <w:rFonts w:ascii="Calibri" w:hAnsi="Calibri" w:cs="Calibri"/>
          <w:b w:val="0"/>
          <w:bCs w:val="0"/>
          <w:sz w:val="20"/>
          <w:szCs w:val="20"/>
        </w:rPr>
        <w:t>1</w:t>
      </w:r>
      <w:r w:rsidRPr="000111B7">
        <w:rPr>
          <w:rFonts w:ascii="Calibri" w:hAnsi="Calibri" w:cs="Calibri"/>
          <w:b w:val="0"/>
          <w:bCs w:val="0"/>
          <w:sz w:val="20"/>
          <w:szCs w:val="20"/>
        </w:rPr>
        <w:t xml:space="preserve"> and the Contractor must make use of such rights to mitigate losses in the event of termination by DFAT under the provisions of this </w:t>
      </w:r>
      <w:r w:rsidR="009F7D64"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E65323" w:rsidRPr="000111B7">
        <w:rPr>
          <w:rFonts w:ascii="Calibri" w:hAnsi="Calibri" w:cs="Calibri"/>
          <w:b w:val="0"/>
          <w:bCs w:val="0"/>
          <w:sz w:val="20"/>
          <w:szCs w:val="20"/>
        </w:rPr>
        <w:t>5</w:t>
      </w:r>
      <w:r w:rsidR="00FE6FBC">
        <w:rPr>
          <w:rFonts w:ascii="Calibri" w:hAnsi="Calibri" w:cs="Calibri"/>
          <w:b w:val="0"/>
          <w:bCs w:val="0"/>
          <w:sz w:val="20"/>
          <w:szCs w:val="20"/>
        </w:rPr>
        <w:t>1</w:t>
      </w:r>
      <w:r w:rsidRPr="000111B7">
        <w:rPr>
          <w:rFonts w:ascii="Calibri" w:hAnsi="Calibri" w:cs="Calibri"/>
          <w:b w:val="0"/>
          <w:bCs w:val="0"/>
          <w:sz w:val="20"/>
          <w:szCs w:val="20"/>
        </w:rPr>
        <w:t>.</w:t>
      </w:r>
    </w:p>
    <w:p w14:paraId="2DE6E898" w14:textId="691B6FCA"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 xml:space="preserve">Subject to this Contract, </w:t>
      </w:r>
      <w:bookmarkEnd w:id="1346"/>
      <w:bookmarkEnd w:id="1347"/>
      <w:bookmarkEnd w:id="1348"/>
      <w:r w:rsidRPr="000111B7">
        <w:rPr>
          <w:rFonts w:ascii="Calibri" w:hAnsi="Calibri" w:cs="Calibri"/>
          <w:b w:val="0"/>
          <w:bCs w:val="0"/>
          <w:sz w:val="20"/>
          <w:szCs w:val="20"/>
        </w:rPr>
        <w:t>on expiry or termination</w:t>
      </w:r>
      <w:r w:rsidR="00AB5743" w:rsidRPr="000111B7">
        <w:rPr>
          <w:rFonts w:ascii="Calibri" w:hAnsi="Calibri" w:cs="Calibri"/>
          <w:b w:val="0"/>
          <w:bCs w:val="0"/>
          <w:sz w:val="20"/>
          <w:szCs w:val="20"/>
        </w:rPr>
        <w:t xml:space="preserve"> (whether under this clause </w:t>
      </w:r>
      <w:r w:rsidR="00E65323" w:rsidRPr="000111B7">
        <w:rPr>
          <w:rFonts w:ascii="Calibri" w:hAnsi="Calibri" w:cs="Calibri"/>
          <w:b w:val="0"/>
          <w:bCs w:val="0"/>
          <w:sz w:val="20"/>
          <w:szCs w:val="20"/>
        </w:rPr>
        <w:t>5</w:t>
      </w:r>
      <w:r w:rsidR="00FE6FBC">
        <w:rPr>
          <w:rFonts w:ascii="Calibri" w:hAnsi="Calibri" w:cs="Calibri"/>
          <w:b w:val="0"/>
          <w:bCs w:val="0"/>
          <w:sz w:val="20"/>
          <w:szCs w:val="20"/>
        </w:rPr>
        <w:t>1</w:t>
      </w:r>
      <w:r w:rsidR="00E65323" w:rsidRPr="000111B7">
        <w:rPr>
          <w:rFonts w:ascii="Calibri" w:hAnsi="Calibri" w:cs="Calibri"/>
          <w:b w:val="0"/>
          <w:bCs w:val="0"/>
          <w:sz w:val="20"/>
          <w:szCs w:val="20"/>
        </w:rPr>
        <w:t xml:space="preserve"> </w:t>
      </w:r>
      <w:r w:rsidR="00AB5743" w:rsidRPr="000111B7">
        <w:rPr>
          <w:rFonts w:ascii="Calibri" w:hAnsi="Calibri" w:cs="Calibri"/>
          <w:b w:val="0"/>
          <w:bCs w:val="0"/>
          <w:sz w:val="20"/>
          <w:szCs w:val="20"/>
        </w:rPr>
        <w:t>or any other provision of this Contract)</w:t>
      </w:r>
      <w:r w:rsidRPr="000111B7">
        <w:rPr>
          <w:rFonts w:ascii="Calibri" w:hAnsi="Calibri" w:cs="Calibri"/>
          <w:b w:val="0"/>
          <w:bCs w:val="0"/>
          <w:sz w:val="20"/>
          <w:szCs w:val="20"/>
        </w:rPr>
        <w:t>:</w:t>
      </w:r>
    </w:p>
    <w:p w14:paraId="0E75D8E0" w14:textId="77777777" w:rsidR="00C35877" w:rsidRPr="003E45AA" w:rsidRDefault="00C35877">
      <w:pPr>
        <w:pStyle w:val="CONLevela"/>
        <w:numPr>
          <w:ilvl w:val="2"/>
          <w:numId w:val="74"/>
        </w:numPr>
        <w:tabs>
          <w:tab w:val="clear" w:pos="1572"/>
        </w:tabs>
        <w:spacing w:before="120"/>
        <w:ind w:left="1276" w:hanging="566"/>
        <w:jc w:val="both"/>
        <w:rPr>
          <w:rFonts w:ascii="Calibri" w:hAnsi="Calibri" w:cs="Calibri"/>
          <w:sz w:val="20"/>
          <w:szCs w:val="20"/>
        </w:rPr>
      </w:pPr>
      <w:bookmarkStart w:id="1352" w:name="_Ref298321090"/>
      <w:r w:rsidRPr="003E45AA">
        <w:rPr>
          <w:rFonts w:ascii="Calibri" w:hAnsi="Calibri" w:cs="Calibri"/>
          <w:sz w:val="20"/>
          <w:szCs w:val="20"/>
        </w:rPr>
        <w:t>the Parties are relieved from future performance of this Contract, without prejudice to any right of action that has accrued at the date of termination;</w:t>
      </w:r>
    </w:p>
    <w:p w14:paraId="5A0DD20E" w14:textId="77777777" w:rsidR="00C35877" w:rsidRPr="003E45AA" w:rsidRDefault="00C35877">
      <w:pPr>
        <w:pStyle w:val="CONLevela"/>
        <w:numPr>
          <w:ilvl w:val="2"/>
          <w:numId w:val="115"/>
        </w:numPr>
        <w:tabs>
          <w:tab w:val="clear" w:pos="1430"/>
          <w:tab w:val="clear" w:pos="1572"/>
        </w:tabs>
        <w:spacing w:before="120"/>
        <w:ind w:left="1276" w:hanging="566"/>
        <w:jc w:val="both"/>
        <w:rPr>
          <w:rFonts w:ascii="Calibri" w:hAnsi="Calibri" w:cs="Calibri"/>
          <w:sz w:val="20"/>
          <w:szCs w:val="20"/>
        </w:rPr>
      </w:pPr>
      <w:r w:rsidRPr="003E45AA">
        <w:rPr>
          <w:rFonts w:ascii="Calibri" w:hAnsi="Calibri" w:cs="Calibri"/>
          <w:sz w:val="20"/>
          <w:szCs w:val="20"/>
        </w:rPr>
        <w:t>all licences and authorisations granted to the Contractor by DFAT under this Contract terminate immediately; and</w:t>
      </w:r>
    </w:p>
    <w:p w14:paraId="5F404444" w14:textId="3D06087D" w:rsidR="00C35877" w:rsidRPr="003E45AA" w:rsidRDefault="00C35877">
      <w:pPr>
        <w:pStyle w:val="CONLevela"/>
        <w:numPr>
          <w:ilvl w:val="2"/>
          <w:numId w:val="114"/>
        </w:numPr>
        <w:tabs>
          <w:tab w:val="clear" w:pos="1572"/>
        </w:tabs>
        <w:spacing w:before="120"/>
        <w:ind w:left="1276" w:hanging="566"/>
        <w:jc w:val="both"/>
        <w:rPr>
          <w:rFonts w:ascii="Calibri" w:hAnsi="Calibri" w:cs="Calibri"/>
          <w:sz w:val="20"/>
          <w:szCs w:val="20"/>
        </w:rPr>
      </w:pPr>
      <w:r w:rsidRPr="003E45AA">
        <w:rPr>
          <w:rFonts w:ascii="Calibri" w:hAnsi="Calibri" w:cs="Calibri"/>
          <w:sz w:val="20"/>
          <w:szCs w:val="20"/>
        </w:rPr>
        <w:t xml:space="preserve">the Contractor must provide DFAT with all reasonable assistance and information to assist DFAT in transitioning to DFAT’s new provision of </w:t>
      </w:r>
      <w:r w:rsidR="007255A1" w:rsidRPr="003E45AA">
        <w:rPr>
          <w:rFonts w:ascii="Calibri" w:hAnsi="Calibri" w:cs="Calibri"/>
          <w:sz w:val="20"/>
          <w:szCs w:val="20"/>
        </w:rPr>
        <w:t>goods and/or s</w:t>
      </w:r>
      <w:r w:rsidRPr="003E45AA">
        <w:rPr>
          <w:rFonts w:ascii="Calibri" w:hAnsi="Calibri" w:cs="Calibri"/>
          <w:sz w:val="20"/>
          <w:szCs w:val="20"/>
        </w:rPr>
        <w:t>ervices arrangements.</w:t>
      </w:r>
      <w:bookmarkStart w:id="1353" w:name="_Ref297545083"/>
      <w:bookmarkEnd w:id="1352"/>
    </w:p>
    <w:p w14:paraId="3F87D519" w14:textId="57C8D048"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 xml:space="preserve">The Contractor’s obligations under </w:t>
      </w:r>
      <w:r w:rsidR="007A1EF7"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E65323" w:rsidRPr="000111B7">
        <w:rPr>
          <w:rFonts w:ascii="Calibri" w:hAnsi="Calibri" w:cs="Calibri"/>
          <w:b w:val="0"/>
          <w:bCs w:val="0"/>
          <w:sz w:val="20"/>
          <w:szCs w:val="20"/>
        </w:rPr>
        <w:t>5</w:t>
      </w:r>
      <w:r w:rsidR="00C261FB" w:rsidRPr="000111B7">
        <w:rPr>
          <w:rFonts w:ascii="Calibri" w:hAnsi="Calibri" w:cs="Calibri"/>
          <w:b w:val="0"/>
          <w:bCs w:val="0"/>
          <w:sz w:val="20"/>
          <w:szCs w:val="20"/>
        </w:rPr>
        <w:t>1</w:t>
      </w:r>
      <w:r w:rsidRPr="000111B7">
        <w:rPr>
          <w:rFonts w:ascii="Calibri" w:hAnsi="Calibri" w:cs="Calibri"/>
          <w:b w:val="0"/>
          <w:bCs w:val="0"/>
          <w:sz w:val="20"/>
          <w:szCs w:val="20"/>
        </w:rPr>
        <w:t>.5 include, at DFAT’s request</w:t>
      </w:r>
      <w:bookmarkEnd w:id="1349"/>
      <w:r w:rsidRPr="000111B7">
        <w:rPr>
          <w:rFonts w:ascii="Calibri" w:hAnsi="Calibri" w:cs="Calibri"/>
          <w:b w:val="0"/>
          <w:bCs w:val="0"/>
          <w:sz w:val="20"/>
          <w:szCs w:val="20"/>
        </w:rPr>
        <w:t xml:space="preserve">, </w:t>
      </w:r>
      <w:bookmarkStart w:id="1354" w:name="_Toc54156926"/>
      <w:r w:rsidRPr="000111B7">
        <w:rPr>
          <w:rFonts w:ascii="Calibri" w:hAnsi="Calibri" w:cs="Calibri"/>
          <w:b w:val="0"/>
          <w:bCs w:val="0"/>
          <w:sz w:val="20"/>
          <w:szCs w:val="20"/>
        </w:rPr>
        <w:t>continuing for a period of up to three (3) months to supply the Goods and/or Services to DFAT on the terms and conditions of this Contract until the time DFAT advises the Contractor that it is no longer required to do so.  This clause does not apply during any period DFAT is in breach of an obligation to pay money under this Contract.</w:t>
      </w:r>
      <w:bookmarkEnd w:id="1353"/>
    </w:p>
    <w:bookmarkEnd w:id="1350"/>
    <w:bookmarkEnd w:id="1351"/>
    <w:bookmarkEnd w:id="1354"/>
    <w:p w14:paraId="5906E53D" w14:textId="28314FF8"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 xml:space="preserve">DFAT is not obliged to make any further payments to the Contractor (whether under this Contract, at law or in equity) if DFAT exercises its rights in </w:t>
      </w:r>
      <w:r w:rsidR="00DE52BC"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E65323" w:rsidRPr="000111B7">
        <w:rPr>
          <w:rFonts w:ascii="Calibri" w:hAnsi="Calibri" w:cs="Calibri"/>
          <w:b w:val="0"/>
          <w:bCs w:val="0"/>
          <w:sz w:val="20"/>
          <w:szCs w:val="20"/>
        </w:rPr>
        <w:t>5</w:t>
      </w:r>
      <w:r w:rsidR="00C261FB" w:rsidRPr="000111B7">
        <w:rPr>
          <w:rFonts w:ascii="Calibri" w:hAnsi="Calibri" w:cs="Calibri"/>
          <w:b w:val="0"/>
          <w:bCs w:val="0"/>
          <w:sz w:val="20"/>
          <w:szCs w:val="20"/>
        </w:rPr>
        <w:t>1</w:t>
      </w:r>
      <w:r w:rsidRPr="000111B7">
        <w:rPr>
          <w:rFonts w:ascii="Calibri" w:hAnsi="Calibri" w:cs="Calibri"/>
          <w:b w:val="0"/>
          <w:bCs w:val="0"/>
          <w:sz w:val="20"/>
          <w:szCs w:val="20"/>
        </w:rPr>
        <w:t>.1 except as expressly provided under this Clause </w:t>
      </w:r>
      <w:r w:rsidR="00E65323" w:rsidRPr="000111B7">
        <w:rPr>
          <w:rFonts w:ascii="Calibri" w:hAnsi="Calibri" w:cs="Calibri"/>
          <w:b w:val="0"/>
          <w:bCs w:val="0"/>
          <w:sz w:val="20"/>
          <w:szCs w:val="20"/>
        </w:rPr>
        <w:t>5</w:t>
      </w:r>
      <w:r w:rsidR="00FE6FBC">
        <w:rPr>
          <w:rFonts w:ascii="Calibri" w:hAnsi="Calibri" w:cs="Calibri"/>
          <w:b w:val="0"/>
          <w:bCs w:val="0"/>
          <w:sz w:val="20"/>
          <w:szCs w:val="20"/>
        </w:rPr>
        <w:t>1</w:t>
      </w:r>
      <w:r w:rsidRPr="000111B7">
        <w:rPr>
          <w:rFonts w:ascii="Calibri" w:hAnsi="Calibri" w:cs="Calibri"/>
          <w:b w:val="0"/>
          <w:bCs w:val="0"/>
          <w:sz w:val="20"/>
          <w:szCs w:val="20"/>
        </w:rPr>
        <w:t>.</w:t>
      </w:r>
    </w:p>
    <w:p w14:paraId="78954819"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355" w:name="_Toc399327066"/>
      <w:bookmarkStart w:id="1356" w:name="_Toc399328154"/>
      <w:bookmarkStart w:id="1357" w:name="_Toc399328867"/>
      <w:bookmarkStart w:id="1358" w:name="_Toc506808400"/>
      <w:bookmarkStart w:id="1359" w:name="_Toc522417622"/>
      <w:bookmarkStart w:id="1360" w:name="_Toc529564095"/>
      <w:r w:rsidRPr="00737E8B">
        <w:rPr>
          <w:rFonts w:ascii="Calibri" w:hAnsi="Calibri" w:cs="Calibri"/>
          <w:sz w:val="20"/>
          <w:szCs w:val="20"/>
        </w:rPr>
        <w:t>FORCE MAJEURE</w:t>
      </w:r>
      <w:bookmarkEnd w:id="1355"/>
      <w:bookmarkEnd w:id="1356"/>
      <w:bookmarkEnd w:id="1357"/>
      <w:bookmarkEnd w:id="1358"/>
      <w:bookmarkEnd w:id="1359"/>
      <w:bookmarkEnd w:id="1360"/>
    </w:p>
    <w:p w14:paraId="11FBD95A" w14:textId="76A90AC4"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61" w:name="_Toc381252644"/>
      <w:bookmarkStart w:id="1362" w:name="_Toc381865704"/>
      <w:bookmarkStart w:id="1363" w:name="_Toc383446122"/>
      <w:r w:rsidRPr="000111B7">
        <w:rPr>
          <w:rFonts w:ascii="Calibri" w:hAnsi="Calibri" w:cs="Calibri"/>
          <w:b w:val="0"/>
          <w:bCs w:val="0"/>
          <w:sz w:val="20"/>
          <w:szCs w:val="20"/>
        </w:rPr>
        <w:t xml:space="preserve">Despite any other provision of this Contract, if a Party is unable to perform or is delayed in performing an obligation under this Contract (other than an obligation to pay money), by reason of a Force Majeure Event, and notice has been given in accordance with </w:t>
      </w:r>
      <w:r w:rsidR="007A1EF7" w:rsidRPr="000111B7">
        <w:rPr>
          <w:rFonts w:ascii="Calibri" w:hAnsi="Calibri" w:cs="Calibri"/>
          <w:b w:val="0"/>
          <w:bCs w:val="0"/>
          <w:sz w:val="20"/>
          <w:szCs w:val="20"/>
        </w:rPr>
        <w:t xml:space="preserve">Clause </w:t>
      </w:r>
      <w:r w:rsidR="00E65323" w:rsidRPr="000111B7">
        <w:rPr>
          <w:rFonts w:ascii="Calibri" w:hAnsi="Calibri" w:cs="Calibri"/>
          <w:b w:val="0"/>
          <w:bCs w:val="0"/>
          <w:sz w:val="20"/>
          <w:szCs w:val="20"/>
        </w:rPr>
        <w:t>5</w:t>
      </w:r>
      <w:r w:rsidR="00FE6FBC">
        <w:rPr>
          <w:rFonts w:ascii="Calibri" w:hAnsi="Calibri" w:cs="Calibri"/>
          <w:b w:val="0"/>
          <w:bCs w:val="0"/>
          <w:sz w:val="20"/>
          <w:szCs w:val="20"/>
        </w:rPr>
        <w:t>2</w:t>
      </w:r>
      <w:r w:rsidRPr="000111B7">
        <w:rPr>
          <w:rFonts w:ascii="Calibri" w:hAnsi="Calibri" w:cs="Calibri"/>
          <w:b w:val="0"/>
          <w:bCs w:val="0"/>
          <w:sz w:val="20"/>
          <w:szCs w:val="20"/>
        </w:rPr>
        <w:t>.2:</w:t>
      </w:r>
      <w:bookmarkEnd w:id="1361"/>
      <w:bookmarkEnd w:id="1362"/>
      <w:bookmarkEnd w:id="1363"/>
    </w:p>
    <w:p w14:paraId="05CE0553" w14:textId="77777777" w:rsidR="00C35877" w:rsidRPr="00737E8B" w:rsidRDefault="00C35877">
      <w:pPr>
        <w:pStyle w:val="CONLevela"/>
        <w:numPr>
          <w:ilvl w:val="2"/>
          <w:numId w:val="59"/>
        </w:numPr>
        <w:tabs>
          <w:tab w:val="clear" w:pos="1572"/>
        </w:tabs>
        <w:spacing w:before="120"/>
        <w:ind w:left="1276" w:hanging="566"/>
        <w:jc w:val="both"/>
        <w:rPr>
          <w:rFonts w:ascii="Calibri" w:hAnsi="Calibri" w:cs="Calibri"/>
          <w:sz w:val="20"/>
          <w:szCs w:val="20"/>
        </w:rPr>
      </w:pPr>
      <w:r w:rsidRPr="00737E8B">
        <w:rPr>
          <w:rFonts w:ascii="Calibri" w:hAnsi="Calibri" w:cs="Calibri"/>
          <w:sz w:val="20"/>
          <w:szCs w:val="20"/>
        </w:rPr>
        <w:t>that obligation is suspended, but only so far and for so long as it is affected by the Force Majeure Event; and</w:t>
      </w:r>
    </w:p>
    <w:p w14:paraId="4BAEFA66" w14:textId="77777777" w:rsidR="00C35877" w:rsidRPr="00737E8B" w:rsidRDefault="00C35877">
      <w:pPr>
        <w:pStyle w:val="CONLevela"/>
        <w:numPr>
          <w:ilvl w:val="2"/>
          <w:numId w:val="142"/>
        </w:numPr>
        <w:tabs>
          <w:tab w:val="clear" w:pos="1430"/>
          <w:tab w:val="clear" w:pos="1572"/>
        </w:tabs>
        <w:spacing w:before="120"/>
        <w:ind w:left="1276" w:hanging="566"/>
        <w:jc w:val="both"/>
        <w:rPr>
          <w:rFonts w:ascii="Calibri" w:hAnsi="Calibri" w:cs="Calibri"/>
          <w:sz w:val="20"/>
          <w:szCs w:val="20"/>
        </w:rPr>
      </w:pPr>
      <w:r w:rsidRPr="00737E8B">
        <w:rPr>
          <w:rFonts w:ascii="Calibri" w:hAnsi="Calibri" w:cs="Calibri"/>
          <w:sz w:val="20"/>
          <w:szCs w:val="20"/>
        </w:rPr>
        <w:t xml:space="preserve">the affected Party will not be responsible for any loss or expense suffered or incurred by any other Party </w:t>
      </w:r>
      <w:proofErr w:type="gramStart"/>
      <w:r w:rsidRPr="00737E8B">
        <w:rPr>
          <w:rFonts w:ascii="Calibri" w:hAnsi="Calibri" w:cs="Calibri"/>
          <w:sz w:val="20"/>
          <w:szCs w:val="20"/>
        </w:rPr>
        <w:t>as a result of</w:t>
      </w:r>
      <w:proofErr w:type="gramEnd"/>
      <w:r w:rsidRPr="00737E8B">
        <w:rPr>
          <w:rFonts w:ascii="Calibri" w:hAnsi="Calibri" w:cs="Calibri"/>
          <w:sz w:val="20"/>
          <w:szCs w:val="20"/>
        </w:rPr>
        <w:t>, and to the extent that, the affected Party is unable to perform, or is delayed in performing, its obligations because of the Force Majeure Event.</w:t>
      </w:r>
    </w:p>
    <w:p w14:paraId="12C8EC35"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64" w:name="_Toc381252646"/>
      <w:bookmarkStart w:id="1365" w:name="_Toc381865706"/>
      <w:bookmarkStart w:id="1366" w:name="_Toc383446124"/>
      <w:r w:rsidRPr="000111B7">
        <w:rPr>
          <w:rFonts w:ascii="Calibri" w:hAnsi="Calibri" w:cs="Calibri"/>
          <w:b w:val="0"/>
          <w:bCs w:val="0"/>
          <w:sz w:val="20"/>
          <w:szCs w:val="20"/>
        </w:rPr>
        <w:t>A Party affected by a Force Majeure Event must give the other Party a written notice which:</w:t>
      </w:r>
      <w:bookmarkEnd w:id="1364"/>
      <w:bookmarkEnd w:id="1365"/>
      <w:bookmarkEnd w:id="1366"/>
    </w:p>
    <w:p w14:paraId="411A55DE" w14:textId="77777777" w:rsidR="00C35877" w:rsidRPr="003E45AA" w:rsidRDefault="00C35877">
      <w:pPr>
        <w:pStyle w:val="CONLevela"/>
        <w:numPr>
          <w:ilvl w:val="2"/>
          <w:numId w:val="71"/>
        </w:numPr>
        <w:tabs>
          <w:tab w:val="clear" w:pos="1572"/>
        </w:tabs>
        <w:spacing w:before="120"/>
        <w:ind w:left="1276" w:hanging="566"/>
        <w:jc w:val="both"/>
        <w:rPr>
          <w:rFonts w:ascii="Calibri" w:hAnsi="Calibri" w:cs="Calibri"/>
          <w:sz w:val="20"/>
          <w:szCs w:val="20"/>
        </w:rPr>
      </w:pPr>
      <w:r w:rsidRPr="003E45AA">
        <w:rPr>
          <w:rFonts w:ascii="Calibri" w:hAnsi="Calibri" w:cs="Calibri"/>
          <w:sz w:val="20"/>
          <w:szCs w:val="20"/>
        </w:rPr>
        <w:t xml:space="preserve">sets out details of the Force Majeure Event (including the effect of the </w:t>
      </w:r>
      <w:r w:rsidR="00E4155E" w:rsidRPr="003E45AA">
        <w:rPr>
          <w:rFonts w:ascii="Calibri" w:hAnsi="Calibri" w:cs="Calibri"/>
          <w:sz w:val="20"/>
          <w:szCs w:val="20"/>
        </w:rPr>
        <w:t xml:space="preserve">Force Majeure </w:t>
      </w:r>
      <w:r w:rsidRPr="003E45AA">
        <w:rPr>
          <w:rFonts w:ascii="Calibri" w:hAnsi="Calibri" w:cs="Calibri"/>
          <w:sz w:val="20"/>
          <w:szCs w:val="20"/>
        </w:rPr>
        <w:t>Event on the Contract and details of insurance available to mitigate damage if any);</w:t>
      </w:r>
    </w:p>
    <w:p w14:paraId="2A5CEA5C" w14:textId="77777777" w:rsidR="00C35877" w:rsidRPr="003E45AA" w:rsidRDefault="00C35877">
      <w:pPr>
        <w:pStyle w:val="CONLevela"/>
        <w:numPr>
          <w:ilvl w:val="2"/>
          <w:numId w:val="116"/>
        </w:numPr>
        <w:tabs>
          <w:tab w:val="clear" w:pos="1430"/>
          <w:tab w:val="clear" w:pos="1572"/>
        </w:tabs>
        <w:spacing w:before="120"/>
        <w:ind w:left="1276" w:hanging="566"/>
        <w:jc w:val="both"/>
        <w:rPr>
          <w:rFonts w:ascii="Calibri" w:hAnsi="Calibri" w:cs="Calibri"/>
          <w:sz w:val="20"/>
          <w:szCs w:val="20"/>
        </w:rPr>
      </w:pPr>
      <w:r w:rsidRPr="003E45AA">
        <w:rPr>
          <w:rFonts w:ascii="Calibri" w:hAnsi="Calibri" w:cs="Calibri"/>
          <w:sz w:val="20"/>
          <w:szCs w:val="20"/>
        </w:rPr>
        <w:t xml:space="preserve">estimates the likely </w:t>
      </w:r>
      <w:proofErr w:type="gramStart"/>
      <w:r w:rsidRPr="003E45AA">
        <w:rPr>
          <w:rFonts w:ascii="Calibri" w:hAnsi="Calibri" w:cs="Calibri"/>
          <w:sz w:val="20"/>
          <w:szCs w:val="20"/>
        </w:rPr>
        <w:t>period of time</w:t>
      </w:r>
      <w:proofErr w:type="gramEnd"/>
      <w:r w:rsidRPr="003E45AA">
        <w:rPr>
          <w:rFonts w:ascii="Calibri" w:hAnsi="Calibri" w:cs="Calibri"/>
          <w:sz w:val="20"/>
          <w:szCs w:val="20"/>
        </w:rPr>
        <w:t xml:space="preserve"> that the Party will not be able to perform, or the Party will be delayed in performing, its obligations; and</w:t>
      </w:r>
    </w:p>
    <w:p w14:paraId="4997948D" w14:textId="27437804" w:rsidR="00C35877" w:rsidRPr="003E45AA" w:rsidRDefault="00C35877">
      <w:pPr>
        <w:pStyle w:val="CONLevela"/>
        <w:numPr>
          <w:ilvl w:val="2"/>
          <w:numId w:val="116"/>
        </w:numPr>
        <w:tabs>
          <w:tab w:val="clear" w:pos="1572"/>
        </w:tabs>
        <w:spacing w:before="120"/>
        <w:jc w:val="both"/>
        <w:rPr>
          <w:rFonts w:ascii="Calibri" w:hAnsi="Calibri" w:cs="Calibri"/>
          <w:sz w:val="20"/>
          <w:szCs w:val="20"/>
        </w:rPr>
      </w:pPr>
      <w:r w:rsidRPr="003E45AA">
        <w:rPr>
          <w:rFonts w:ascii="Calibri" w:hAnsi="Calibri" w:cs="Calibri"/>
          <w:sz w:val="20"/>
          <w:szCs w:val="20"/>
        </w:rPr>
        <w:t>provides details of the action that it has taken, or proposes to take, to remedy the situation.</w:t>
      </w:r>
    </w:p>
    <w:p w14:paraId="572AC9DA"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The Contractor must:</w:t>
      </w:r>
    </w:p>
    <w:p w14:paraId="1F8E87DD" w14:textId="7EB1D69D" w:rsidR="00C35877" w:rsidRPr="00737E8B" w:rsidRDefault="00C35877">
      <w:pPr>
        <w:pStyle w:val="CONLevela"/>
        <w:numPr>
          <w:ilvl w:val="2"/>
          <w:numId w:val="72"/>
        </w:numPr>
        <w:tabs>
          <w:tab w:val="clear" w:pos="1572"/>
        </w:tabs>
        <w:spacing w:before="120"/>
        <w:ind w:left="1276" w:hanging="566"/>
        <w:jc w:val="both"/>
        <w:rPr>
          <w:rFonts w:ascii="Calibri" w:hAnsi="Calibri" w:cs="Calibri"/>
          <w:sz w:val="20"/>
          <w:szCs w:val="20"/>
        </w:rPr>
      </w:pPr>
      <w:r w:rsidRPr="00737E8B">
        <w:rPr>
          <w:rFonts w:ascii="Calibri" w:hAnsi="Calibri" w:cs="Calibri"/>
          <w:sz w:val="20"/>
          <w:szCs w:val="20"/>
        </w:rPr>
        <w:t xml:space="preserve">arrange a meeting with DFAT within 24 </w:t>
      </w:r>
      <w:proofErr w:type="gramStart"/>
      <w:r w:rsidRPr="00737E8B">
        <w:rPr>
          <w:rFonts w:ascii="Calibri" w:hAnsi="Calibri" w:cs="Calibri"/>
          <w:sz w:val="20"/>
          <w:szCs w:val="20"/>
        </w:rPr>
        <w:t>hours’</w:t>
      </w:r>
      <w:proofErr w:type="gramEnd"/>
      <w:r w:rsidRPr="00737E8B">
        <w:rPr>
          <w:rFonts w:ascii="Calibri" w:hAnsi="Calibri" w:cs="Calibri"/>
          <w:sz w:val="20"/>
          <w:szCs w:val="20"/>
        </w:rPr>
        <w:t xml:space="preserve"> of a notice given under </w:t>
      </w:r>
      <w:r w:rsidR="000E215F" w:rsidRPr="00737E8B">
        <w:rPr>
          <w:rFonts w:ascii="Calibri" w:hAnsi="Calibri" w:cs="Calibri"/>
          <w:b/>
          <w:sz w:val="20"/>
          <w:szCs w:val="20"/>
        </w:rPr>
        <w:t>c</w:t>
      </w:r>
      <w:r w:rsidRPr="00737E8B">
        <w:rPr>
          <w:rFonts w:ascii="Calibri" w:hAnsi="Calibri" w:cs="Calibri"/>
          <w:b/>
          <w:sz w:val="20"/>
          <w:szCs w:val="20"/>
        </w:rPr>
        <w:t xml:space="preserve">lause </w:t>
      </w:r>
      <w:r w:rsidR="00E65323">
        <w:rPr>
          <w:rFonts w:ascii="Calibri" w:hAnsi="Calibri" w:cs="Calibri"/>
          <w:b/>
          <w:sz w:val="20"/>
          <w:szCs w:val="20"/>
        </w:rPr>
        <w:t>5</w:t>
      </w:r>
      <w:r w:rsidR="00FE6FBC">
        <w:rPr>
          <w:rFonts w:ascii="Calibri" w:hAnsi="Calibri" w:cs="Calibri"/>
          <w:b/>
          <w:sz w:val="20"/>
          <w:szCs w:val="20"/>
        </w:rPr>
        <w:t>2</w:t>
      </w:r>
      <w:r w:rsidRPr="00737E8B">
        <w:rPr>
          <w:rFonts w:ascii="Calibri" w:hAnsi="Calibri" w:cs="Calibri"/>
          <w:b/>
          <w:sz w:val="20"/>
          <w:szCs w:val="20"/>
        </w:rPr>
        <w:t>.2</w:t>
      </w:r>
      <w:r w:rsidRPr="00737E8B">
        <w:rPr>
          <w:rFonts w:ascii="Calibri" w:hAnsi="Calibri" w:cs="Calibri"/>
          <w:sz w:val="20"/>
          <w:szCs w:val="20"/>
        </w:rPr>
        <w:t>; and</w:t>
      </w:r>
    </w:p>
    <w:p w14:paraId="39FEF0B1" w14:textId="6922FD08" w:rsidR="00C35877" w:rsidRPr="00737E8B" w:rsidRDefault="00C35877">
      <w:pPr>
        <w:pStyle w:val="CONLevela"/>
        <w:numPr>
          <w:ilvl w:val="2"/>
          <w:numId w:val="72"/>
        </w:numPr>
        <w:tabs>
          <w:tab w:val="clear" w:pos="1572"/>
        </w:tabs>
        <w:spacing w:before="120"/>
        <w:ind w:left="1276" w:hanging="567"/>
        <w:jc w:val="both"/>
        <w:rPr>
          <w:rFonts w:ascii="Calibri" w:hAnsi="Calibri" w:cs="Calibri"/>
          <w:sz w:val="20"/>
          <w:szCs w:val="20"/>
        </w:rPr>
      </w:pPr>
      <w:r w:rsidRPr="00737E8B">
        <w:rPr>
          <w:rFonts w:ascii="Calibri" w:hAnsi="Calibri" w:cs="Calibri"/>
          <w:sz w:val="20"/>
          <w:szCs w:val="20"/>
        </w:rPr>
        <w:t>take all reasonable steps to avoid, remove or limit the effects of the Force Majeure Event on its performance of the suspended obligations as quickly as possible and re-commence performing them soon as possible.</w:t>
      </w:r>
    </w:p>
    <w:p w14:paraId="0464941D"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367" w:name="_Toc399327067"/>
      <w:bookmarkStart w:id="1368" w:name="_Toc399328155"/>
      <w:bookmarkStart w:id="1369" w:name="_Toc399328868"/>
      <w:bookmarkStart w:id="1370" w:name="_Toc506808401"/>
      <w:bookmarkStart w:id="1371" w:name="_Toc522417623"/>
      <w:bookmarkStart w:id="1372" w:name="_Toc529564096"/>
      <w:r w:rsidRPr="00737E8B">
        <w:rPr>
          <w:rFonts w:ascii="Calibri" w:hAnsi="Calibri" w:cs="Calibri"/>
          <w:sz w:val="20"/>
          <w:szCs w:val="20"/>
        </w:rPr>
        <w:t>EXTENSION OF TIME</w:t>
      </w:r>
      <w:bookmarkEnd w:id="1367"/>
      <w:bookmarkEnd w:id="1368"/>
      <w:bookmarkEnd w:id="1369"/>
      <w:bookmarkEnd w:id="1370"/>
      <w:bookmarkEnd w:id="1371"/>
      <w:bookmarkEnd w:id="1372"/>
    </w:p>
    <w:p w14:paraId="2192DFE6" w14:textId="04666F73"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73" w:name="_Ref534185496"/>
      <w:bookmarkStart w:id="1374" w:name="_Toc381865712"/>
      <w:bookmarkStart w:id="1375" w:name="_Toc383446130"/>
      <w:r w:rsidRPr="000111B7">
        <w:rPr>
          <w:rFonts w:ascii="Calibri" w:hAnsi="Calibri" w:cs="Calibri"/>
          <w:b w:val="0"/>
          <w:bCs w:val="0"/>
          <w:sz w:val="20"/>
          <w:szCs w:val="20"/>
        </w:rPr>
        <w:t xml:space="preserve">Subject to </w:t>
      </w:r>
      <w:r w:rsidR="000E215F"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C261FB">
        <w:rPr>
          <w:rFonts w:ascii="Calibri" w:hAnsi="Calibri" w:cs="Calibri"/>
          <w:b w:val="0"/>
          <w:bCs w:val="0"/>
          <w:sz w:val="20"/>
          <w:szCs w:val="20"/>
        </w:rPr>
        <w:t>5</w:t>
      </w:r>
      <w:r w:rsidR="00F02F24">
        <w:rPr>
          <w:rFonts w:ascii="Calibri" w:hAnsi="Calibri" w:cs="Calibri"/>
          <w:b w:val="0"/>
          <w:bCs w:val="0"/>
          <w:sz w:val="20"/>
          <w:szCs w:val="20"/>
        </w:rPr>
        <w:t>3</w:t>
      </w:r>
      <w:r w:rsidRPr="000111B7">
        <w:rPr>
          <w:rFonts w:ascii="Calibri" w:hAnsi="Calibri" w:cs="Calibri"/>
          <w:b w:val="0"/>
          <w:bCs w:val="0"/>
          <w:sz w:val="20"/>
          <w:szCs w:val="20"/>
        </w:rPr>
        <w:t xml:space="preserve">.5 neither DFAT nor the Contractor </w:t>
      </w:r>
      <w:r w:rsidR="00C42E9D" w:rsidRPr="000111B7">
        <w:rPr>
          <w:rFonts w:ascii="Calibri" w:hAnsi="Calibri" w:cs="Calibri"/>
          <w:b w:val="0"/>
          <w:bCs w:val="0"/>
          <w:sz w:val="20"/>
          <w:szCs w:val="20"/>
        </w:rPr>
        <w:t>will</w:t>
      </w:r>
      <w:r w:rsidRPr="000111B7">
        <w:rPr>
          <w:rFonts w:ascii="Calibri" w:hAnsi="Calibri" w:cs="Calibri"/>
          <w:b w:val="0"/>
          <w:bCs w:val="0"/>
          <w:sz w:val="20"/>
          <w:szCs w:val="20"/>
        </w:rPr>
        <w:t xml:space="preserve"> be in breach of the Contract to the extent that performance of their Contract obligations is prevented </w:t>
      </w:r>
      <w:bookmarkStart w:id="1376" w:name="_Ref478142038"/>
      <w:bookmarkEnd w:id="1373"/>
      <w:bookmarkEnd w:id="1374"/>
      <w:bookmarkEnd w:id="1375"/>
      <w:r w:rsidRPr="000111B7">
        <w:rPr>
          <w:rFonts w:ascii="Calibri" w:hAnsi="Calibri" w:cs="Calibri"/>
          <w:b w:val="0"/>
          <w:bCs w:val="0"/>
          <w:sz w:val="20"/>
          <w:szCs w:val="20"/>
        </w:rPr>
        <w:t>due to any significant change in circumstances (inclu</w:t>
      </w:r>
      <w:r w:rsidR="006F6CE7" w:rsidRPr="000111B7">
        <w:rPr>
          <w:rFonts w:ascii="Calibri" w:hAnsi="Calibri" w:cs="Calibri"/>
          <w:b w:val="0"/>
          <w:bCs w:val="0"/>
          <w:sz w:val="20"/>
          <w:szCs w:val="20"/>
        </w:rPr>
        <w:t>ding change in Partner Country L</w:t>
      </w:r>
      <w:r w:rsidRPr="000111B7">
        <w:rPr>
          <w:rFonts w:ascii="Calibri" w:hAnsi="Calibri" w:cs="Calibri"/>
          <w:b w:val="0"/>
          <w:bCs w:val="0"/>
          <w:sz w:val="20"/>
          <w:szCs w:val="20"/>
        </w:rPr>
        <w:t>aws, and industrial disputes) that are beyond the control of the Contractor.</w:t>
      </w:r>
    </w:p>
    <w:p w14:paraId="1AA43959" w14:textId="61C3DD2D"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77" w:name="_Ref534185219"/>
      <w:bookmarkStart w:id="1378" w:name="_Toc381865713"/>
      <w:bookmarkStart w:id="1379" w:name="_Toc383446131"/>
      <w:r w:rsidRPr="000111B7">
        <w:rPr>
          <w:rFonts w:ascii="Calibri" w:hAnsi="Calibri" w:cs="Calibri"/>
          <w:b w:val="0"/>
          <w:bCs w:val="0"/>
          <w:sz w:val="20"/>
          <w:szCs w:val="20"/>
        </w:rPr>
        <w:t xml:space="preserve">Where in the Contractor’s reasonable opinion there is likely to be a delay in the Contractor’s discharging of an obligation under the Contract </w:t>
      </w:r>
      <w:bookmarkEnd w:id="1376"/>
      <w:bookmarkEnd w:id="1377"/>
      <w:bookmarkEnd w:id="1378"/>
      <w:bookmarkEnd w:id="1379"/>
      <w:r w:rsidRPr="000111B7">
        <w:rPr>
          <w:rFonts w:ascii="Calibri" w:hAnsi="Calibri" w:cs="Calibri"/>
          <w:b w:val="0"/>
          <w:bCs w:val="0"/>
          <w:sz w:val="20"/>
          <w:szCs w:val="20"/>
        </w:rPr>
        <w:t xml:space="preserve">due to </w:t>
      </w:r>
      <w:r w:rsidR="000E215F" w:rsidRPr="000111B7">
        <w:rPr>
          <w:rFonts w:ascii="Calibri" w:hAnsi="Calibri" w:cs="Calibri"/>
          <w:b w:val="0"/>
          <w:bCs w:val="0"/>
          <w:sz w:val="20"/>
          <w:szCs w:val="20"/>
        </w:rPr>
        <w:t>c</w:t>
      </w:r>
      <w:r w:rsidRPr="000111B7">
        <w:rPr>
          <w:rFonts w:ascii="Calibri" w:hAnsi="Calibri" w:cs="Calibri"/>
          <w:b w:val="0"/>
          <w:bCs w:val="0"/>
          <w:sz w:val="20"/>
          <w:szCs w:val="20"/>
        </w:rPr>
        <w:t>lause </w:t>
      </w:r>
      <w:r w:rsidR="00E65323" w:rsidRPr="000111B7">
        <w:rPr>
          <w:rFonts w:ascii="Calibri" w:hAnsi="Calibri" w:cs="Calibri"/>
          <w:b w:val="0"/>
          <w:bCs w:val="0"/>
          <w:sz w:val="20"/>
          <w:szCs w:val="20"/>
        </w:rPr>
        <w:t>5</w:t>
      </w:r>
      <w:r w:rsidR="00C261FB" w:rsidRPr="000111B7">
        <w:rPr>
          <w:rFonts w:ascii="Calibri" w:hAnsi="Calibri" w:cs="Calibri"/>
          <w:b w:val="0"/>
          <w:bCs w:val="0"/>
          <w:sz w:val="20"/>
          <w:szCs w:val="20"/>
        </w:rPr>
        <w:t>2</w:t>
      </w:r>
      <w:r w:rsidRPr="000111B7">
        <w:rPr>
          <w:rFonts w:ascii="Calibri" w:hAnsi="Calibri" w:cs="Calibri"/>
          <w:b w:val="0"/>
          <w:bCs w:val="0"/>
          <w:sz w:val="20"/>
          <w:szCs w:val="20"/>
        </w:rPr>
        <w:t xml:space="preserve"> (Force Majeure) it must notify DFAT in accordance with </w:t>
      </w:r>
      <w:r w:rsidR="000E215F"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6D575A">
        <w:rPr>
          <w:rFonts w:ascii="Calibri" w:hAnsi="Calibri" w:cs="Calibri"/>
          <w:b w:val="0"/>
          <w:bCs w:val="0"/>
          <w:sz w:val="20"/>
          <w:szCs w:val="20"/>
        </w:rPr>
        <w:lastRenderedPageBreak/>
        <w:t>5</w:t>
      </w:r>
      <w:r w:rsidR="008427AB" w:rsidRPr="000111B7">
        <w:rPr>
          <w:rFonts w:ascii="Calibri" w:hAnsi="Calibri" w:cs="Calibri"/>
          <w:b w:val="0"/>
          <w:bCs w:val="0"/>
          <w:sz w:val="20"/>
          <w:szCs w:val="20"/>
        </w:rPr>
        <w:t>2</w:t>
      </w:r>
      <w:r w:rsidRPr="000111B7">
        <w:rPr>
          <w:rFonts w:ascii="Calibri" w:hAnsi="Calibri" w:cs="Calibri"/>
          <w:b w:val="0"/>
          <w:bCs w:val="0"/>
          <w:sz w:val="20"/>
          <w:szCs w:val="20"/>
        </w:rPr>
        <w:t xml:space="preserve"> providing details of the delay and its likely impact on the performance of this Contract.</w:t>
      </w:r>
    </w:p>
    <w:p w14:paraId="2938C70D" w14:textId="41EA0A5C"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80" w:name="_Ref478141955"/>
      <w:r w:rsidRPr="000111B7">
        <w:rPr>
          <w:rFonts w:ascii="Calibri" w:hAnsi="Calibri" w:cs="Calibri"/>
          <w:b w:val="0"/>
          <w:bCs w:val="0"/>
          <w:sz w:val="20"/>
          <w:szCs w:val="20"/>
        </w:rPr>
        <w:t xml:space="preserve">Where </w:t>
      </w:r>
      <w:r w:rsidR="000E215F"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E65323" w:rsidRPr="000111B7">
        <w:rPr>
          <w:rFonts w:ascii="Calibri" w:hAnsi="Calibri" w:cs="Calibri"/>
          <w:b w:val="0"/>
          <w:bCs w:val="0"/>
          <w:sz w:val="20"/>
          <w:szCs w:val="20"/>
        </w:rPr>
        <w:t>5</w:t>
      </w:r>
      <w:r w:rsidR="00C261FB">
        <w:rPr>
          <w:rFonts w:ascii="Calibri" w:hAnsi="Calibri" w:cs="Calibri"/>
          <w:b w:val="0"/>
          <w:bCs w:val="0"/>
          <w:sz w:val="20"/>
          <w:szCs w:val="20"/>
        </w:rPr>
        <w:t>2</w:t>
      </w:r>
      <w:r w:rsidRPr="000111B7">
        <w:rPr>
          <w:rFonts w:ascii="Calibri" w:hAnsi="Calibri" w:cs="Calibri"/>
          <w:b w:val="0"/>
          <w:bCs w:val="0"/>
          <w:sz w:val="20"/>
          <w:szCs w:val="20"/>
        </w:rPr>
        <w:t xml:space="preserve"> (Force Majeure) has been triggered, the Contractor must take all reasonable steps to mitigate the effects of any delay, use its best endeavours to continue to perform the obligations, </w:t>
      </w:r>
      <w:bookmarkEnd w:id="1380"/>
      <w:r w:rsidRPr="000111B7">
        <w:rPr>
          <w:rFonts w:ascii="Calibri" w:hAnsi="Calibri" w:cs="Calibri"/>
          <w:b w:val="0"/>
          <w:bCs w:val="0"/>
          <w:sz w:val="20"/>
          <w:szCs w:val="20"/>
        </w:rPr>
        <w:t>and where necessary, make a request</w:t>
      </w:r>
      <w:bookmarkStart w:id="1381" w:name="_Ref478141960"/>
      <w:r w:rsidRPr="000111B7">
        <w:rPr>
          <w:rFonts w:ascii="Calibri" w:hAnsi="Calibri" w:cs="Calibri"/>
          <w:b w:val="0"/>
          <w:bCs w:val="0"/>
          <w:sz w:val="20"/>
          <w:szCs w:val="20"/>
        </w:rPr>
        <w:t xml:space="preserve"> in writing to DFAT for an extension of time outlining the length of the extension which the Contractor considers reasonable in all the circumstances in the form of an Amendment Proposal in accordance with Clause 1</w:t>
      </w:r>
      <w:r w:rsidR="004B323B" w:rsidRPr="000111B7">
        <w:rPr>
          <w:rFonts w:ascii="Calibri" w:hAnsi="Calibri" w:cs="Calibri"/>
          <w:b w:val="0"/>
          <w:bCs w:val="0"/>
          <w:sz w:val="20"/>
          <w:szCs w:val="20"/>
        </w:rPr>
        <w:t>6</w:t>
      </w:r>
      <w:r w:rsidRPr="000111B7">
        <w:rPr>
          <w:rFonts w:ascii="Calibri" w:hAnsi="Calibri" w:cs="Calibri"/>
          <w:b w:val="0"/>
          <w:bCs w:val="0"/>
          <w:sz w:val="20"/>
          <w:szCs w:val="20"/>
        </w:rPr>
        <w:t xml:space="preserve"> (Amendment).  </w:t>
      </w:r>
      <w:bookmarkEnd w:id="1381"/>
    </w:p>
    <w:p w14:paraId="02390EA6" w14:textId="4AE8846C"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82" w:name="_Ref534185520"/>
      <w:bookmarkStart w:id="1383" w:name="_Toc381865714"/>
      <w:bookmarkStart w:id="1384" w:name="_Toc383446132"/>
      <w:r w:rsidRPr="000111B7">
        <w:rPr>
          <w:rFonts w:ascii="Calibri" w:hAnsi="Calibri" w:cs="Calibri"/>
          <w:b w:val="0"/>
          <w:bCs w:val="0"/>
          <w:sz w:val="20"/>
          <w:szCs w:val="20"/>
        </w:rPr>
        <w:t xml:space="preserve">DFAT must </w:t>
      </w:r>
      <w:r w:rsidR="000D0113" w:rsidRPr="000111B7">
        <w:rPr>
          <w:rFonts w:ascii="Calibri" w:hAnsi="Calibri" w:cs="Calibri"/>
          <w:b w:val="0"/>
          <w:bCs w:val="0"/>
          <w:sz w:val="20"/>
          <w:szCs w:val="20"/>
        </w:rPr>
        <w:t>consider</w:t>
      </w:r>
      <w:r w:rsidRPr="000111B7">
        <w:rPr>
          <w:rFonts w:ascii="Calibri" w:hAnsi="Calibri" w:cs="Calibri"/>
          <w:b w:val="0"/>
          <w:bCs w:val="0"/>
          <w:sz w:val="20"/>
          <w:szCs w:val="20"/>
        </w:rPr>
        <w:t xml:space="preserve"> the Contractor’s recommendations and request for an extension of time as soon as practicable after receiving the request in accordance with</w:t>
      </w:r>
      <w:r w:rsidR="000E215F" w:rsidRPr="000111B7">
        <w:rPr>
          <w:rFonts w:ascii="Calibri" w:hAnsi="Calibri" w:cs="Calibri"/>
          <w:b w:val="0"/>
          <w:bCs w:val="0"/>
          <w:sz w:val="20"/>
          <w:szCs w:val="20"/>
        </w:rPr>
        <w:t xml:space="preserve"> c</w:t>
      </w:r>
      <w:r w:rsidRPr="000111B7">
        <w:rPr>
          <w:rFonts w:ascii="Calibri" w:hAnsi="Calibri" w:cs="Calibri"/>
          <w:b w:val="0"/>
          <w:bCs w:val="0"/>
          <w:sz w:val="20"/>
          <w:szCs w:val="20"/>
        </w:rPr>
        <w:t xml:space="preserve">lause </w:t>
      </w:r>
      <w:r w:rsidR="00C261FB">
        <w:rPr>
          <w:rFonts w:ascii="Calibri" w:hAnsi="Calibri" w:cs="Calibri"/>
          <w:b w:val="0"/>
          <w:bCs w:val="0"/>
          <w:sz w:val="20"/>
          <w:szCs w:val="20"/>
        </w:rPr>
        <w:t>5</w:t>
      </w:r>
      <w:r w:rsidR="00F02F24">
        <w:rPr>
          <w:rFonts w:ascii="Calibri" w:hAnsi="Calibri" w:cs="Calibri"/>
          <w:b w:val="0"/>
          <w:bCs w:val="0"/>
          <w:sz w:val="20"/>
          <w:szCs w:val="20"/>
        </w:rPr>
        <w:t>3</w:t>
      </w:r>
      <w:r w:rsidRPr="000111B7">
        <w:rPr>
          <w:rFonts w:ascii="Calibri" w:hAnsi="Calibri" w:cs="Calibri"/>
          <w:b w:val="0"/>
          <w:bCs w:val="0"/>
          <w:sz w:val="20"/>
          <w:szCs w:val="20"/>
        </w:rPr>
        <w:t>.3 and may grant approval subject to conditions.</w:t>
      </w:r>
      <w:bookmarkEnd w:id="1382"/>
      <w:bookmarkEnd w:id="1383"/>
      <w:bookmarkEnd w:id="1384"/>
    </w:p>
    <w:p w14:paraId="61F3B05F" w14:textId="6A173ADD"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85" w:name="_Toc381865715"/>
      <w:bookmarkStart w:id="1386" w:name="_Toc383446133"/>
      <w:r w:rsidRPr="000111B7">
        <w:rPr>
          <w:rFonts w:ascii="Calibri" w:hAnsi="Calibri" w:cs="Calibri"/>
          <w:b w:val="0"/>
          <w:bCs w:val="0"/>
          <w:sz w:val="20"/>
          <w:szCs w:val="20"/>
        </w:rPr>
        <w:t xml:space="preserve">If DFAT approves in writing a request by the Contractor for an extension of time under </w:t>
      </w:r>
      <w:r w:rsidR="000E215F" w:rsidRPr="000111B7">
        <w:rPr>
          <w:rFonts w:ascii="Calibri" w:hAnsi="Calibri" w:cs="Calibri"/>
          <w:b w:val="0"/>
          <w:bCs w:val="0"/>
          <w:sz w:val="20"/>
          <w:szCs w:val="20"/>
        </w:rPr>
        <w:t>cl</w:t>
      </w:r>
      <w:r w:rsidRPr="000111B7">
        <w:rPr>
          <w:rFonts w:ascii="Calibri" w:hAnsi="Calibri" w:cs="Calibri"/>
          <w:b w:val="0"/>
          <w:bCs w:val="0"/>
          <w:sz w:val="20"/>
          <w:szCs w:val="20"/>
        </w:rPr>
        <w:t xml:space="preserve">ause </w:t>
      </w:r>
      <w:r w:rsidR="00C261FB">
        <w:rPr>
          <w:rFonts w:ascii="Calibri" w:hAnsi="Calibri" w:cs="Calibri"/>
          <w:b w:val="0"/>
          <w:bCs w:val="0"/>
          <w:sz w:val="20"/>
          <w:szCs w:val="20"/>
        </w:rPr>
        <w:t>54</w:t>
      </w:r>
      <w:r w:rsidRPr="000111B7">
        <w:rPr>
          <w:rFonts w:ascii="Calibri" w:hAnsi="Calibri" w:cs="Calibri"/>
          <w:b w:val="0"/>
          <w:bCs w:val="0"/>
          <w:sz w:val="20"/>
          <w:szCs w:val="20"/>
        </w:rPr>
        <w:t xml:space="preserve">.3, </w:t>
      </w:r>
      <w:bookmarkEnd w:id="1385"/>
      <w:bookmarkEnd w:id="1386"/>
      <w:r w:rsidRPr="000111B7">
        <w:rPr>
          <w:rFonts w:ascii="Calibri" w:hAnsi="Calibri" w:cs="Calibri"/>
          <w:b w:val="0"/>
          <w:bCs w:val="0"/>
          <w:sz w:val="20"/>
          <w:szCs w:val="20"/>
        </w:rPr>
        <w:t>any resultant changes to the Contract must be documented in a Deed of Amendment.</w:t>
      </w:r>
    </w:p>
    <w:p w14:paraId="5CC223F3" w14:textId="4F3CCFDF"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87" w:name="_Toc381865716"/>
      <w:bookmarkStart w:id="1388" w:name="_Toc383446134"/>
      <w:r w:rsidRPr="000111B7">
        <w:rPr>
          <w:rFonts w:ascii="Calibri" w:hAnsi="Calibri" w:cs="Calibri"/>
          <w:b w:val="0"/>
          <w:bCs w:val="0"/>
          <w:sz w:val="20"/>
          <w:szCs w:val="20"/>
        </w:rPr>
        <w:t xml:space="preserve">Even if the Contractor has not given notice under </w:t>
      </w:r>
      <w:r w:rsidR="000E215F" w:rsidRPr="000111B7">
        <w:rPr>
          <w:rFonts w:ascii="Calibri" w:hAnsi="Calibri" w:cs="Calibri"/>
          <w:b w:val="0"/>
          <w:bCs w:val="0"/>
          <w:sz w:val="20"/>
          <w:szCs w:val="20"/>
        </w:rPr>
        <w:t>c</w:t>
      </w:r>
      <w:r w:rsidRPr="000111B7">
        <w:rPr>
          <w:rFonts w:ascii="Calibri" w:hAnsi="Calibri" w:cs="Calibri"/>
          <w:b w:val="0"/>
          <w:bCs w:val="0"/>
          <w:sz w:val="20"/>
          <w:szCs w:val="20"/>
        </w:rPr>
        <w:t xml:space="preserve">lause </w:t>
      </w:r>
      <w:r w:rsidR="00C261FB" w:rsidRPr="000111B7">
        <w:rPr>
          <w:rFonts w:ascii="Calibri" w:hAnsi="Calibri" w:cs="Calibri"/>
          <w:b w:val="0"/>
          <w:bCs w:val="0"/>
          <w:sz w:val="20"/>
          <w:szCs w:val="20"/>
        </w:rPr>
        <w:t>5</w:t>
      </w:r>
      <w:r w:rsidR="00F02F24">
        <w:rPr>
          <w:rFonts w:ascii="Calibri" w:hAnsi="Calibri" w:cs="Calibri"/>
          <w:b w:val="0"/>
          <w:bCs w:val="0"/>
          <w:sz w:val="20"/>
          <w:szCs w:val="20"/>
        </w:rPr>
        <w:t>3</w:t>
      </w:r>
      <w:r w:rsidRPr="000111B7">
        <w:rPr>
          <w:rFonts w:ascii="Calibri" w:hAnsi="Calibri" w:cs="Calibri"/>
          <w:b w:val="0"/>
          <w:bCs w:val="0"/>
          <w:sz w:val="20"/>
          <w:szCs w:val="20"/>
        </w:rPr>
        <w:t>.2, where DFAT considers that a delay has arisen, in whole or in part, because of an act or omission on the part of DFAT, its employees or agents, DFAT may, by notice in writing to the Contractor, extend the time for performance of the relevant obligation of the Contractor</w:t>
      </w:r>
      <w:bookmarkEnd w:id="1387"/>
      <w:bookmarkEnd w:id="1388"/>
      <w:r w:rsidRPr="000111B7">
        <w:rPr>
          <w:rFonts w:ascii="Calibri" w:hAnsi="Calibri" w:cs="Calibri"/>
          <w:b w:val="0"/>
          <w:bCs w:val="0"/>
          <w:sz w:val="20"/>
          <w:szCs w:val="20"/>
        </w:rPr>
        <w:t xml:space="preserve">.  </w:t>
      </w:r>
    </w:p>
    <w:p w14:paraId="1EEA004A" w14:textId="1A609F30"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 xml:space="preserve">Where an extension of time has been granted and the Contractor has been unable to perform its obligations for </w:t>
      </w:r>
      <w:r w:rsidR="003C5C9B" w:rsidRPr="000111B7">
        <w:rPr>
          <w:rFonts w:ascii="Calibri" w:hAnsi="Calibri" w:cs="Calibri"/>
          <w:b w:val="0"/>
          <w:bCs w:val="0"/>
          <w:sz w:val="20"/>
          <w:szCs w:val="20"/>
        </w:rPr>
        <w:t>forty-five</w:t>
      </w:r>
      <w:r w:rsidRPr="000111B7">
        <w:rPr>
          <w:rFonts w:ascii="Calibri" w:hAnsi="Calibri" w:cs="Calibri"/>
          <w:b w:val="0"/>
          <w:bCs w:val="0"/>
          <w:sz w:val="20"/>
          <w:szCs w:val="20"/>
        </w:rPr>
        <w:t xml:space="preserve"> (45) Business Days or more, DFAT may suspend the Contract, reduce the scope or terminate the Contract by notice in writing.</w:t>
      </w:r>
    </w:p>
    <w:p w14:paraId="1219D6A6" w14:textId="1B5C9860"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389" w:name="_Toc381865719"/>
      <w:bookmarkStart w:id="1390" w:name="_Toc383446137"/>
      <w:r w:rsidRPr="000111B7">
        <w:rPr>
          <w:rFonts w:ascii="Calibri" w:hAnsi="Calibri" w:cs="Calibri"/>
          <w:b w:val="0"/>
          <w:bCs w:val="0"/>
          <w:sz w:val="20"/>
          <w:szCs w:val="20"/>
        </w:rPr>
        <w:t xml:space="preserve">In the event of suspension, deletion or termination of the Services or the Contract in accordance with this </w:t>
      </w:r>
      <w:r w:rsidR="000E215F" w:rsidRPr="000111B7">
        <w:rPr>
          <w:rFonts w:ascii="Calibri" w:hAnsi="Calibri" w:cs="Calibri"/>
          <w:b w:val="0"/>
          <w:bCs w:val="0"/>
          <w:sz w:val="20"/>
          <w:szCs w:val="20"/>
        </w:rPr>
        <w:t>c</w:t>
      </w:r>
      <w:r w:rsidRPr="000111B7">
        <w:rPr>
          <w:rFonts w:ascii="Calibri" w:hAnsi="Calibri" w:cs="Calibri"/>
          <w:b w:val="0"/>
          <w:bCs w:val="0"/>
          <w:sz w:val="20"/>
          <w:szCs w:val="20"/>
        </w:rPr>
        <w:t>lause</w:t>
      </w:r>
      <w:r w:rsidR="00C261FB" w:rsidRPr="000111B7">
        <w:rPr>
          <w:rFonts w:ascii="Calibri" w:hAnsi="Calibri" w:cs="Calibri"/>
          <w:b w:val="0"/>
          <w:bCs w:val="0"/>
          <w:sz w:val="20"/>
          <w:szCs w:val="20"/>
        </w:rPr>
        <w:t xml:space="preserve"> 5</w:t>
      </w:r>
      <w:r w:rsidR="006D575A">
        <w:rPr>
          <w:rFonts w:ascii="Calibri" w:hAnsi="Calibri" w:cs="Calibri"/>
          <w:b w:val="0"/>
          <w:bCs w:val="0"/>
          <w:sz w:val="20"/>
          <w:szCs w:val="20"/>
        </w:rPr>
        <w:t>3</w:t>
      </w:r>
      <w:r w:rsidRPr="000111B7">
        <w:rPr>
          <w:rFonts w:ascii="Calibri" w:hAnsi="Calibri" w:cs="Calibri"/>
          <w:b w:val="0"/>
          <w:bCs w:val="0"/>
          <w:sz w:val="20"/>
          <w:szCs w:val="20"/>
        </w:rPr>
        <w:t xml:space="preserve">, DFAT will be liable for Fees in accordance with Clause </w:t>
      </w:r>
      <w:r w:rsidR="00C261FB" w:rsidRPr="000111B7">
        <w:rPr>
          <w:rFonts w:ascii="Calibri" w:hAnsi="Calibri" w:cs="Calibri"/>
          <w:b w:val="0"/>
          <w:bCs w:val="0"/>
          <w:sz w:val="20"/>
          <w:szCs w:val="20"/>
        </w:rPr>
        <w:t>5</w:t>
      </w:r>
      <w:r w:rsidR="004D248B">
        <w:rPr>
          <w:rFonts w:ascii="Calibri" w:hAnsi="Calibri" w:cs="Calibri"/>
          <w:b w:val="0"/>
          <w:bCs w:val="0"/>
          <w:sz w:val="20"/>
          <w:szCs w:val="20"/>
        </w:rPr>
        <w:t>1</w:t>
      </w:r>
      <w:r w:rsidRPr="000111B7">
        <w:rPr>
          <w:rFonts w:ascii="Calibri" w:hAnsi="Calibri" w:cs="Calibri"/>
          <w:b w:val="0"/>
          <w:bCs w:val="0"/>
          <w:sz w:val="20"/>
          <w:szCs w:val="20"/>
        </w:rPr>
        <w:t xml:space="preserve"> (Termination for Convenience).</w:t>
      </w:r>
      <w:bookmarkEnd w:id="1389"/>
      <w:bookmarkEnd w:id="1390"/>
    </w:p>
    <w:p w14:paraId="044C67E3"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391" w:name="_Toc399327068"/>
      <w:bookmarkStart w:id="1392" w:name="_Toc399328156"/>
      <w:bookmarkStart w:id="1393" w:name="_Toc399328869"/>
      <w:bookmarkStart w:id="1394" w:name="_Toc506808402"/>
      <w:bookmarkStart w:id="1395" w:name="_Toc522417624"/>
      <w:bookmarkStart w:id="1396" w:name="_Toc529564097"/>
      <w:bookmarkStart w:id="1397" w:name="_Toc515778489"/>
      <w:bookmarkStart w:id="1398" w:name="_Toc48043408"/>
      <w:bookmarkStart w:id="1399" w:name="_Toc54156957"/>
      <w:bookmarkStart w:id="1400" w:name="_Toc87187399"/>
      <w:r w:rsidRPr="00737E8B">
        <w:rPr>
          <w:rFonts w:ascii="Calibri" w:hAnsi="Calibri" w:cs="Calibri"/>
          <w:sz w:val="20"/>
          <w:szCs w:val="20"/>
        </w:rPr>
        <w:t>LIABILITY</w:t>
      </w:r>
      <w:bookmarkEnd w:id="1391"/>
      <w:bookmarkEnd w:id="1392"/>
      <w:bookmarkEnd w:id="1393"/>
      <w:bookmarkEnd w:id="1394"/>
      <w:bookmarkEnd w:id="1395"/>
      <w:bookmarkEnd w:id="1396"/>
    </w:p>
    <w:p w14:paraId="023A312E" w14:textId="77777777"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bookmarkStart w:id="1401" w:name="_Toc381252692"/>
      <w:bookmarkStart w:id="1402" w:name="_Toc381865761"/>
      <w:bookmarkStart w:id="1403" w:name="_Toc383446175"/>
      <w:r w:rsidRPr="000111B7">
        <w:rPr>
          <w:rFonts w:ascii="Calibri" w:hAnsi="Calibri" w:cs="Calibri"/>
          <w:b w:val="0"/>
          <w:bCs w:val="0"/>
          <w:sz w:val="20"/>
          <w:szCs w:val="20"/>
        </w:rPr>
        <w:t xml:space="preserve">If any Party to this Contract consists of more than one </w:t>
      </w:r>
      <w:proofErr w:type="gramStart"/>
      <w:r w:rsidRPr="000111B7">
        <w:rPr>
          <w:rFonts w:ascii="Calibri" w:hAnsi="Calibri" w:cs="Calibri"/>
          <w:b w:val="0"/>
          <w:bCs w:val="0"/>
          <w:sz w:val="20"/>
          <w:szCs w:val="20"/>
        </w:rPr>
        <w:t>person</w:t>
      </w:r>
      <w:proofErr w:type="gramEnd"/>
      <w:r w:rsidRPr="000111B7">
        <w:rPr>
          <w:rFonts w:ascii="Calibri" w:hAnsi="Calibri" w:cs="Calibri"/>
          <w:b w:val="0"/>
          <w:bCs w:val="0"/>
          <w:sz w:val="20"/>
          <w:szCs w:val="20"/>
        </w:rPr>
        <w:t xml:space="preserve"> then the liability of those persons in all respects under this Contract is a joint liability of all those persons and a separate liability of each of those persons.</w:t>
      </w:r>
      <w:bookmarkEnd w:id="1401"/>
      <w:bookmarkEnd w:id="1402"/>
      <w:bookmarkEnd w:id="1403"/>
    </w:p>
    <w:p w14:paraId="73B07D5D" w14:textId="2999755E" w:rsidR="00391D79" w:rsidRPr="003D0E0A" w:rsidRDefault="006F6CE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Subject to any L</w:t>
      </w:r>
      <w:r w:rsidR="00C35877" w:rsidRPr="000111B7">
        <w:rPr>
          <w:rFonts w:ascii="Calibri" w:hAnsi="Calibri" w:cs="Calibri"/>
          <w:b w:val="0"/>
          <w:bCs w:val="0"/>
          <w:sz w:val="20"/>
          <w:szCs w:val="20"/>
        </w:rPr>
        <w:t>aw to the contrary, DFAT, its employees, agents and advisors, disclaim all liability for any loss or damage suffered by any other person acting on any part of the information made available to the Contractor, in respect of the Project, whether or not the Loss arises in connection with any negligence, default or lack or care on the part of DFAT, its employees, agents or advisors.</w:t>
      </w:r>
      <w:bookmarkStart w:id="1404" w:name="_Toc506808404"/>
      <w:bookmarkStart w:id="1405" w:name="_Toc260990793"/>
      <w:bookmarkStart w:id="1406" w:name="_Ref360027028"/>
      <w:bookmarkStart w:id="1407" w:name="_Toc361516127"/>
      <w:bookmarkStart w:id="1408" w:name="_Ref478294854"/>
      <w:bookmarkStart w:id="1409" w:name="_Toc487508489"/>
    </w:p>
    <w:p w14:paraId="334C1CDC" w14:textId="4E6100B2" w:rsidR="00C35877" w:rsidRPr="00737E8B" w:rsidRDefault="00C35877" w:rsidP="00737E8B">
      <w:pPr>
        <w:pStyle w:val="Heading1"/>
        <w:keepNext w:val="0"/>
        <w:widowControl w:val="0"/>
        <w:rPr>
          <w:rFonts w:ascii="Calibri" w:hAnsi="Calibri" w:cs="Calibri"/>
          <w:sz w:val="20"/>
          <w:szCs w:val="20"/>
        </w:rPr>
      </w:pPr>
      <w:bookmarkStart w:id="1410" w:name="_Toc522417626"/>
      <w:bookmarkStart w:id="1411" w:name="_Toc529564099"/>
      <w:r w:rsidRPr="00737E8B">
        <w:rPr>
          <w:rFonts w:ascii="Calibri" w:hAnsi="Calibri" w:cs="Calibri"/>
          <w:sz w:val="20"/>
          <w:szCs w:val="20"/>
        </w:rPr>
        <w:t xml:space="preserve">PART 7 </w:t>
      </w:r>
      <w:r w:rsidR="00C04677" w:rsidRPr="00737E8B">
        <w:rPr>
          <w:rFonts w:ascii="Calibri" w:hAnsi="Calibri" w:cs="Calibri"/>
          <w:sz w:val="20"/>
          <w:szCs w:val="20"/>
        </w:rPr>
        <w:t>– P</w:t>
      </w:r>
      <w:r w:rsidRPr="00737E8B">
        <w:rPr>
          <w:rFonts w:ascii="Calibri" w:hAnsi="Calibri" w:cs="Calibri"/>
          <w:sz w:val="20"/>
          <w:szCs w:val="20"/>
        </w:rPr>
        <w:t>ROJECT SPECIFIC CONDITIONS</w:t>
      </w:r>
      <w:bookmarkStart w:id="1412" w:name="_Toc399327071"/>
      <w:bookmarkStart w:id="1413" w:name="_Toc399328158"/>
      <w:bookmarkStart w:id="1414" w:name="_Toc399328773"/>
      <w:bookmarkStart w:id="1415" w:name="_Toc399328871"/>
      <w:bookmarkEnd w:id="1404"/>
      <w:bookmarkEnd w:id="1410"/>
      <w:bookmarkEnd w:id="1411"/>
    </w:p>
    <w:p w14:paraId="3EC49697" w14:textId="77777777" w:rsidR="00D84689" w:rsidRPr="00E06411"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416" w:name="_Toc399327095"/>
      <w:bookmarkStart w:id="1417" w:name="_Toc399328168"/>
      <w:bookmarkStart w:id="1418" w:name="_Toc399328783"/>
      <w:bookmarkStart w:id="1419" w:name="_Toc399328881"/>
      <w:bookmarkStart w:id="1420" w:name="_Toc506808410"/>
      <w:bookmarkStart w:id="1421" w:name="_Toc522417632"/>
      <w:bookmarkStart w:id="1422" w:name="_Toc529564105"/>
      <w:bookmarkStart w:id="1423" w:name="Clause29"/>
      <w:bookmarkEnd w:id="1397"/>
      <w:bookmarkEnd w:id="1398"/>
      <w:bookmarkEnd w:id="1399"/>
      <w:bookmarkEnd w:id="1400"/>
      <w:bookmarkEnd w:id="1405"/>
      <w:bookmarkEnd w:id="1406"/>
      <w:bookmarkEnd w:id="1407"/>
      <w:bookmarkEnd w:id="1408"/>
      <w:bookmarkEnd w:id="1409"/>
      <w:bookmarkEnd w:id="1412"/>
      <w:bookmarkEnd w:id="1413"/>
      <w:bookmarkEnd w:id="1414"/>
      <w:bookmarkEnd w:id="1415"/>
      <w:r w:rsidRPr="00E06411">
        <w:rPr>
          <w:rFonts w:ascii="Calibri" w:hAnsi="Calibri" w:cs="Calibri"/>
          <w:sz w:val="20"/>
          <w:szCs w:val="20"/>
        </w:rPr>
        <w:t>PROCUREMENT AND GRANTS</w:t>
      </w:r>
      <w:bookmarkEnd w:id="1416"/>
      <w:bookmarkEnd w:id="1417"/>
      <w:bookmarkEnd w:id="1418"/>
      <w:bookmarkEnd w:id="1419"/>
      <w:bookmarkEnd w:id="1420"/>
      <w:bookmarkEnd w:id="1421"/>
      <w:bookmarkEnd w:id="1422"/>
    </w:p>
    <w:p w14:paraId="047521AF" w14:textId="4E1961AA" w:rsidR="00C35877" w:rsidRPr="000111B7"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In procuring all Supplies for the purposes of providing the Services to DFAT (including establishing subcontracts), the Contractor must:</w:t>
      </w:r>
    </w:p>
    <w:p w14:paraId="1C99E5EE" w14:textId="77777777" w:rsidR="00C35877" w:rsidRPr="00E06411" w:rsidRDefault="00C35877">
      <w:pPr>
        <w:pStyle w:val="CONLevela"/>
        <w:numPr>
          <w:ilvl w:val="2"/>
          <w:numId w:val="60"/>
        </w:numPr>
        <w:tabs>
          <w:tab w:val="clear" w:pos="1572"/>
        </w:tabs>
        <w:spacing w:before="120"/>
        <w:ind w:left="1276" w:hanging="567"/>
        <w:rPr>
          <w:rFonts w:ascii="Calibri" w:hAnsi="Calibri" w:cs="Calibri"/>
          <w:sz w:val="20"/>
          <w:szCs w:val="20"/>
        </w:rPr>
      </w:pPr>
      <w:r w:rsidRPr="00E06411">
        <w:rPr>
          <w:rFonts w:ascii="Calibri" w:hAnsi="Calibri" w:cs="Calibri"/>
          <w:sz w:val="20"/>
          <w:szCs w:val="20"/>
        </w:rPr>
        <w:t>determine what Supplies are required for proper implementation of the Services and advise DFAT;</w:t>
      </w:r>
    </w:p>
    <w:p w14:paraId="5716AD82" w14:textId="77777777" w:rsidR="00C35877" w:rsidRPr="00E06411" w:rsidRDefault="00C35877">
      <w:pPr>
        <w:pStyle w:val="CONLevela"/>
        <w:numPr>
          <w:ilvl w:val="2"/>
          <w:numId w:val="117"/>
        </w:numPr>
        <w:tabs>
          <w:tab w:val="clear" w:pos="1430"/>
          <w:tab w:val="clear" w:pos="1572"/>
        </w:tabs>
        <w:spacing w:before="120"/>
        <w:ind w:left="1276" w:hanging="566"/>
        <w:rPr>
          <w:rFonts w:ascii="Calibri" w:hAnsi="Calibri" w:cs="Calibri"/>
          <w:sz w:val="20"/>
          <w:szCs w:val="20"/>
        </w:rPr>
      </w:pPr>
      <w:r w:rsidRPr="00E06411">
        <w:rPr>
          <w:rFonts w:ascii="Calibri" w:hAnsi="Calibri" w:cs="Calibri"/>
          <w:sz w:val="20"/>
          <w:szCs w:val="20"/>
        </w:rPr>
        <w:t>keep DFAT informed of ongoing requirements for Supplies in connection with the Project;</w:t>
      </w:r>
    </w:p>
    <w:p w14:paraId="1C0B2A19" w14:textId="4B8F850A" w:rsidR="00C35877" w:rsidRPr="00E06411" w:rsidRDefault="00C35877">
      <w:pPr>
        <w:pStyle w:val="CONLevela"/>
        <w:numPr>
          <w:ilvl w:val="2"/>
          <w:numId w:val="72"/>
        </w:numPr>
        <w:spacing w:before="120"/>
        <w:ind w:left="1276" w:hanging="567"/>
        <w:rPr>
          <w:rFonts w:ascii="Calibri" w:hAnsi="Calibri" w:cs="Calibri"/>
          <w:sz w:val="20"/>
          <w:szCs w:val="20"/>
        </w:rPr>
      </w:pPr>
      <w:r w:rsidRPr="00E06411">
        <w:rPr>
          <w:rFonts w:ascii="Calibri" w:hAnsi="Calibri" w:cs="Calibri"/>
          <w:sz w:val="20"/>
          <w:szCs w:val="20"/>
        </w:rPr>
        <w:t xml:space="preserve">implement procedures that are consistent with the principles of the Commonwealth Procurement Rules </w:t>
      </w:r>
      <w:r w:rsidR="0037036D" w:rsidRPr="00E06411">
        <w:rPr>
          <w:rFonts w:ascii="Calibri" w:hAnsi="Calibri" w:cs="Calibri"/>
          <w:sz w:val="20"/>
          <w:szCs w:val="20"/>
        </w:rPr>
        <w:t>and</w:t>
      </w:r>
      <w:r w:rsidRPr="00E06411">
        <w:rPr>
          <w:rFonts w:ascii="Calibri" w:hAnsi="Calibri" w:cs="Calibri"/>
          <w:sz w:val="20"/>
          <w:szCs w:val="20"/>
        </w:rPr>
        <w:t xml:space="preserve"> the </w:t>
      </w:r>
      <w:r w:rsidRPr="00E06411">
        <w:rPr>
          <w:rFonts w:ascii="Calibri" w:hAnsi="Calibri"/>
          <w:i/>
          <w:sz w:val="20"/>
        </w:rPr>
        <w:t xml:space="preserve">Public Governance, Performance </w:t>
      </w:r>
      <w:r w:rsidR="0037036D" w:rsidRPr="00E06411">
        <w:rPr>
          <w:rFonts w:ascii="Calibri" w:hAnsi="Calibri" w:cs="Calibri"/>
          <w:i/>
          <w:iCs/>
          <w:sz w:val="20"/>
          <w:szCs w:val="20"/>
        </w:rPr>
        <w:t xml:space="preserve">and </w:t>
      </w:r>
      <w:r w:rsidRPr="00E06411">
        <w:rPr>
          <w:rFonts w:ascii="Calibri" w:hAnsi="Calibri"/>
          <w:i/>
          <w:sz w:val="20"/>
        </w:rPr>
        <w:t xml:space="preserve">Accountability </w:t>
      </w:r>
      <w:r w:rsidR="00FD0CD1" w:rsidRPr="00E06411">
        <w:rPr>
          <w:rFonts w:ascii="Calibri" w:hAnsi="Calibri"/>
          <w:i/>
          <w:sz w:val="20"/>
        </w:rPr>
        <w:t xml:space="preserve">Act 2013 </w:t>
      </w:r>
      <w:r w:rsidR="005E2D79">
        <w:rPr>
          <w:rFonts w:ascii="Calibri" w:hAnsi="Calibri"/>
          <w:iCs/>
          <w:sz w:val="20"/>
        </w:rPr>
        <w:t>(</w:t>
      </w:r>
      <w:proofErr w:type="spellStart"/>
      <w:r w:rsidR="005E2D79">
        <w:rPr>
          <w:rFonts w:ascii="Calibri" w:hAnsi="Calibri"/>
          <w:iCs/>
          <w:sz w:val="20"/>
        </w:rPr>
        <w:t>Cth</w:t>
      </w:r>
      <w:proofErr w:type="spellEnd"/>
      <w:r w:rsidR="005E2D79">
        <w:rPr>
          <w:rFonts w:ascii="Calibri" w:hAnsi="Calibri"/>
          <w:iCs/>
          <w:sz w:val="20"/>
        </w:rPr>
        <w:t xml:space="preserve">) </w:t>
      </w:r>
      <w:r w:rsidRPr="00E06411">
        <w:rPr>
          <w:rFonts w:ascii="Calibri" w:hAnsi="Calibri" w:cs="Calibri"/>
          <w:sz w:val="20"/>
          <w:szCs w:val="20"/>
        </w:rPr>
        <w:t>in particular, observing the core principles of achieving value for money and the supporting principles;</w:t>
      </w:r>
    </w:p>
    <w:p w14:paraId="735ABAB3" w14:textId="77777777" w:rsidR="00C35877" w:rsidRPr="00E06411" w:rsidRDefault="00C35877">
      <w:pPr>
        <w:pStyle w:val="CONLevela"/>
        <w:numPr>
          <w:ilvl w:val="2"/>
          <w:numId w:val="72"/>
        </w:numPr>
        <w:spacing w:before="120"/>
        <w:ind w:left="1276" w:hanging="567"/>
        <w:rPr>
          <w:rFonts w:ascii="Calibri" w:hAnsi="Calibri" w:cs="Calibri"/>
          <w:sz w:val="20"/>
          <w:szCs w:val="20"/>
        </w:rPr>
      </w:pPr>
      <w:r w:rsidRPr="00E06411">
        <w:rPr>
          <w:rFonts w:ascii="Calibri" w:hAnsi="Calibri" w:cs="Calibri"/>
          <w:sz w:val="20"/>
          <w:szCs w:val="20"/>
        </w:rPr>
        <w:t>maintain complete and accurate records documenting the procedures followed in procuring, and the particulars of Supplies;</w:t>
      </w:r>
    </w:p>
    <w:p w14:paraId="7AB95903" w14:textId="77777777" w:rsidR="00C35877" w:rsidRPr="00E06411" w:rsidRDefault="00C35877">
      <w:pPr>
        <w:pStyle w:val="CONLevela"/>
        <w:numPr>
          <w:ilvl w:val="2"/>
          <w:numId w:val="72"/>
        </w:numPr>
        <w:spacing w:before="120"/>
        <w:ind w:left="1276" w:hanging="567"/>
        <w:rPr>
          <w:rFonts w:ascii="Calibri" w:hAnsi="Calibri" w:cs="Calibri"/>
          <w:sz w:val="20"/>
          <w:szCs w:val="20"/>
        </w:rPr>
      </w:pPr>
      <w:r w:rsidRPr="00E06411">
        <w:rPr>
          <w:rFonts w:ascii="Calibri" w:hAnsi="Calibri" w:cs="Calibri"/>
          <w:sz w:val="20"/>
          <w:szCs w:val="20"/>
        </w:rPr>
        <w:t>use its best endeavours to ensure Supplies are maintained including taking appropriate steps to ensure that manufacturers’ warranties of Supplies are secured and warranty conditions followed;</w:t>
      </w:r>
    </w:p>
    <w:p w14:paraId="3398CF30" w14:textId="77777777" w:rsidR="00C35877" w:rsidRPr="00D84689" w:rsidRDefault="00C35877">
      <w:pPr>
        <w:pStyle w:val="CONLevela"/>
        <w:numPr>
          <w:ilvl w:val="2"/>
          <w:numId w:val="72"/>
        </w:numPr>
        <w:spacing w:before="120"/>
        <w:ind w:left="1276" w:hanging="567"/>
        <w:rPr>
          <w:rFonts w:ascii="Calibri" w:hAnsi="Calibri" w:cs="Calibri"/>
          <w:sz w:val="20"/>
          <w:szCs w:val="20"/>
        </w:rPr>
      </w:pPr>
      <w:r w:rsidRPr="00E06411">
        <w:rPr>
          <w:rFonts w:ascii="Calibri" w:hAnsi="Calibri" w:cs="Calibri"/>
          <w:sz w:val="20"/>
          <w:szCs w:val="20"/>
        </w:rPr>
        <w:t>use its best endeavours</w:t>
      </w:r>
      <w:r w:rsidRPr="00D84689">
        <w:rPr>
          <w:rFonts w:ascii="Calibri" w:hAnsi="Calibri" w:cs="Calibri"/>
          <w:sz w:val="20"/>
          <w:szCs w:val="20"/>
        </w:rPr>
        <w:t xml:space="preserve"> to ensure Supplies are free from defects in design, material, manufacture or workmanship.  The Contractor must replace defective Supplies under warranty provisions or at its own cost; and</w:t>
      </w:r>
    </w:p>
    <w:p w14:paraId="08512B19" w14:textId="77777777" w:rsidR="00C35877" w:rsidRPr="00D84689" w:rsidRDefault="00C35877">
      <w:pPr>
        <w:pStyle w:val="CONLevela"/>
        <w:numPr>
          <w:ilvl w:val="2"/>
          <w:numId w:val="72"/>
        </w:numPr>
        <w:spacing w:before="120"/>
        <w:ind w:left="1276" w:hanging="567"/>
        <w:rPr>
          <w:rFonts w:ascii="Calibri" w:hAnsi="Calibri" w:cs="Calibri"/>
          <w:sz w:val="20"/>
          <w:szCs w:val="20"/>
        </w:rPr>
      </w:pPr>
      <w:r w:rsidRPr="00D84689">
        <w:rPr>
          <w:rFonts w:ascii="Calibri" w:hAnsi="Calibri" w:cs="Calibri"/>
          <w:sz w:val="20"/>
          <w:szCs w:val="20"/>
        </w:rPr>
        <w:t>use the Supplies only for the purposes permitted under this Contract.</w:t>
      </w:r>
    </w:p>
    <w:p w14:paraId="2CEF1C93" w14:textId="1B3EADD9"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lastRenderedPageBreak/>
        <w:t>In administrating any Grant activities, the Contractor must:</w:t>
      </w:r>
    </w:p>
    <w:p w14:paraId="6C27F99C" w14:textId="6242EB86" w:rsidR="00C35877" w:rsidRPr="00737E8B" w:rsidRDefault="00C35877">
      <w:pPr>
        <w:pStyle w:val="CONLevela"/>
        <w:numPr>
          <w:ilvl w:val="2"/>
          <w:numId w:val="61"/>
        </w:numPr>
        <w:tabs>
          <w:tab w:val="clear" w:pos="1572"/>
        </w:tabs>
        <w:spacing w:before="120"/>
        <w:ind w:left="1276" w:hanging="566"/>
        <w:rPr>
          <w:rFonts w:ascii="Calibri" w:hAnsi="Calibri" w:cs="Calibri"/>
          <w:sz w:val="20"/>
          <w:szCs w:val="20"/>
        </w:rPr>
      </w:pPr>
      <w:r w:rsidRPr="00D84689">
        <w:rPr>
          <w:rFonts w:ascii="Calibri" w:hAnsi="Calibri" w:cs="Calibri"/>
          <w:sz w:val="20"/>
          <w:szCs w:val="20"/>
        </w:rPr>
        <w:t>implement procedures so that grant administration is undertaken in a manner that is consistent with the Commonwealth Grants Rules and</w:t>
      </w:r>
      <w:r w:rsidRPr="00737E8B">
        <w:rPr>
          <w:rFonts w:ascii="Calibri" w:hAnsi="Calibri" w:cs="Calibri"/>
          <w:sz w:val="20"/>
          <w:szCs w:val="20"/>
        </w:rPr>
        <w:t xml:space="preserve"> </w:t>
      </w:r>
      <w:r w:rsidR="00067450">
        <w:rPr>
          <w:rFonts w:ascii="Calibri" w:hAnsi="Calibri" w:cs="Calibri"/>
          <w:sz w:val="20"/>
          <w:szCs w:val="20"/>
        </w:rPr>
        <w:t>Principles</w:t>
      </w:r>
      <w:r w:rsidRPr="00737E8B">
        <w:rPr>
          <w:rFonts w:ascii="Calibri" w:hAnsi="Calibri" w:cs="Calibri"/>
          <w:sz w:val="20"/>
          <w:szCs w:val="20"/>
        </w:rPr>
        <w:t xml:space="preserve">, in particular the </w:t>
      </w:r>
      <w:r w:rsidR="0053605A">
        <w:rPr>
          <w:rFonts w:ascii="Calibri" w:hAnsi="Calibri" w:cs="Calibri"/>
          <w:sz w:val="20"/>
          <w:szCs w:val="20"/>
        </w:rPr>
        <w:t>key principles</w:t>
      </w:r>
      <w:r w:rsidRPr="00737E8B">
        <w:rPr>
          <w:rFonts w:ascii="Calibri" w:hAnsi="Calibri" w:cs="Calibri"/>
          <w:sz w:val="20"/>
          <w:szCs w:val="20"/>
        </w:rPr>
        <w:t xml:space="preserve"> for Grants Administration; and</w:t>
      </w:r>
    </w:p>
    <w:p w14:paraId="549FB714" w14:textId="49E51EE9" w:rsidR="00C35877" w:rsidRPr="00737E8B" w:rsidRDefault="00C35877">
      <w:pPr>
        <w:pStyle w:val="CONLevela"/>
        <w:numPr>
          <w:ilvl w:val="2"/>
          <w:numId w:val="118"/>
        </w:numPr>
        <w:tabs>
          <w:tab w:val="clear" w:pos="1430"/>
          <w:tab w:val="clear" w:pos="1572"/>
        </w:tabs>
        <w:spacing w:before="120"/>
        <w:ind w:left="1276" w:hanging="566"/>
        <w:rPr>
          <w:rFonts w:ascii="Calibri" w:hAnsi="Calibri" w:cs="Calibri"/>
          <w:sz w:val="20"/>
          <w:szCs w:val="20"/>
        </w:rPr>
      </w:pPr>
      <w:r w:rsidRPr="00737E8B">
        <w:rPr>
          <w:rFonts w:ascii="Calibri" w:hAnsi="Calibri" w:cs="Calibri"/>
          <w:sz w:val="20"/>
          <w:szCs w:val="20"/>
        </w:rPr>
        <w:t xml:space="preserve">maintain complete and accurate records documenting the procedures followed in selecting </w:t>
      </w:r>
      <w:r w:rsidR="00B76854">
        <w:rPr>
          <w:rFonts w:ascii="Calibri" w:hAnsi="Calibri" w:cs="Calibri"/>
          <w:sz w:val="20"/>
          <w:szCs w:val="20"/>
        </w:rPr>
        <w:t>G</w:t>
      </w:r>
      <w:r w:rsidRPr="00737E8B">
        <w:rPr>
          <w:rFonts w:ascii="Calibri" w:hAnsi="Calibri" w:cs="Calibri"/>
          <w:sz w:val="20"/>
          <w:szCs w:val="20"/>
        </w:rPr>
        <w:t>rant recipients.</w:t>
      </w:r>
    </w:p>
    <w:p w14:paraId="0E3F5934" w14:textId="77777777" w:rsidR="00C35877" w:rsidRPr="00737E8B" w:rsidRDefault="00C35877">
      <w:pPr>
        <w:pStyle w:val="Heading1"/>
        <w:widowControl w:val="0"/>
        <w:numPr>
          <w:ilvl w:val="0"/>
          <w:numId w:val="227"/>
        </w:numPr>
        <w:pBdr>
          <w:top w:val="single" w:sz="4" w:space="1" w:color="auto"/>
        </w:pBdr>
        <w:spacing w:before="120"/>
        <w:ind w:left="709" w:hanging="709"/>
        <w:jc w:val="both"/>
        <w:rPr>
          <w:rFonts w:ascii="Calibri" w:hAnsi="Calibri" w:cs="Calibri"/>
          <w:sz w:val="20"/>
          <w:szCs w:val="20"/>
        </w:rPr>
      </w:pPr>
      <w:bookmarkStart w:id="1424" w:name="_Toc399327097"/>
      <w:bookmarkStart w:id="1425" w:name="_Toc399328170"/>
      <w:bookmarkStart w:id="1426" w:name="_Toc399328785"/>
      <w:bookmarkStart w:id="1427" w:name="_Toc399328883"/>
      <w:bookmarkStart w:id="1428" w:name="_Toc506808411"/>
      <w:bookmarkStart w:id="1429" w:name="_Toc522417633"/>
      <w:bookmarkStart w:id="1430" w:name="_Toc529564106"/>
      <w:r w:rsidRPr="00737E8B">
        <w:rPr>
          <w:rFonts w:ascii="Calibri" w:hAnsi="Calibri" w:cs="Calibri"/>
          <w:sz w:val="20"/>
          <w:szCs w:val="20"/>
        </w:rPr>
        <w:t>ACCESSIBILITY REQUIREMENT FOR DFAT WEBSITES</w:t>
      </w:r>
      <w:bookmarkEnd w:id="1424"/>
      <w:bookmarkEnd w:id="1425"/>
      <w:bookmarkEnd w:id="1426"/>
      <w:bookmarkEnd w:id="1427"/>
      <w:bookmarkEnd w:id="1428"/>
      <w:bookmarkEnd w:id="1429"/>
      <w:bookmarkEnd w:id="1430"/>
    </w:p>
    <w:p w14:paraId="2F4DD8B0" w14:textId="1E427D52" w:rsidR="00C35877" w:rsidRPr="003D0E0A" w:rsidRDefault="00C35877">
      <w:pPr>
        <w:pStyle w:val="Heading1"/>
        <w:widowControl w:val="0"/>
        <w:numPr>
          <w:ilvl w:val="1"/>
          <w:numId w:val="227"/>
        </w:numPr>
        <w:spacing w:before="120"/>
        <w:ind w:left="709" w:hanging="709"/>
        <w:jc w:val="both"/>
        <w:rPr>
          <w:rFonts w:ascii="Calibri" w:hAnsi="Calibri" w:cs="Calibri"/>
          <w:b w:val="0"/>
          <w:bCs w:val="0"/>
          <w:sz w:val="20"/>
          <w:szCs w:val="20"/>
        </w:rPr>
      </w:pPr>
      <w:r w:rsidRPr="000111B7">
        <w:rPr>
          <w:rFonts w:ascii="Calibri" w:hAnsi="Calibri" w:cs="Calibri"/>
          <w:b w:val="0"/>
          <w:bCs w:val="0"/>
          <w:sz w:val="20"/>
          <w:szCs w:val="20"/>
        </w:rPr>
        <w:t>If the S</w:t>
      </w:r>
      <w:r w:rsidR="00445C94" w:rsidRPr="000111B7">
        <w:rPr>
          <w:rFonts w:ascii="Calibri" w:hAnsi="Calibri" w:cs="Calibri"/>
          <w:b w:val="0"/>
          <w:bCs w:val="0"/>
          <w:sz w:val="20"/>
          <w:szCs w:val="20"/>
        </w:rPr>
        <w:t xml:space="preserve">tatement </w:t>
      </w:r>
      <w:r w:rsidRPr="000111B7">
        <w:rPr>
          <w:rFonts w:ascii="Calibri" w:hAnsi="Calibri" w:cs="Calibri"/>
          <w:b w:val="0"/>
          <w:bCs w:val="0"/>
          <w:sz w:val="20"/>
          <w:szCs w:val="20"/>
        </w:rPr>
        <w:t>of Requirement or the Service</w:t>
      </w:r>
      <w:r w:rsidR="00D86E36" w:rsidRPr="000111B7">
        <w:rPr>
          <w:rFonts w:ascii="Calibri" w:hAnsi="Calibri" w:cs="Calibri"/>
          <w:b w:val="0"/>
          <w:bCs w:val="0"/>
          <w:sz w:val="20"/>
          <w:szCs w:val="20"/>
        </w:rPr>
        <w:t>s</w:t>
      </w:r>
      <w:r w:rsidRPr="000111B7">
        <w:rPr>
          <w:rFonts w:ascii="Calibri" w:hAnsi="Calibri" w:cs="Calibri"/>
          <w:b w:val="0"/>
          <w:bCs w:val="0"/>
          <w:sz w:val="20"/>
          <w:szCs w:val="20"/>
        </w:rPr>
        <w:t xml:space="preserve"> Order requires the Contractor to develop or maintain a website on behalf of DFAT, the Contractor must ensure that the website complies with the Web Content Accessibility Guidelines (WCAG) Version 2.0, Level AA.</w:t>
      </w:r>
      <w:bookmarkEnd w:id="1423"/>
    </w:p>
    <w:sectPr w:rsidR="00C35877" w:rsidRPr="003D0E0A" w:rsidSect="00D962EA">
      <w:type w:val="nextColumn"/>
      <w:pgSz w:w="11907" w:h="16840" w:code="9"/>
      <w:pgMar w:top="1134" w:right="1134" w:bottom="1134" w:left="1134" w:header="567"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4608A" w14:textId="77777777" w:rsidR="006608E6" w:rsidRDefault="006608E6">
      <w:r>
        <w:separator/>
      </w:r>
    </w:p>
  </w:endnote>
  <w:endnote w:type="continuationSeparator" w:id="0">
    <w:p w14:paraId="7BD0F3AA" w14:textId="77777777" w:rsidR="006608E6" w:rsidRDefault="006608E6">
      <w:r>
        <w:continuationSeparator/>
      </w:r>
    </w:p>
  </w:endnote>
  <w:endnote w:type="continuationNotice" w:id="1">
    <w:p w14:paraId="75976F1C" w14:textId="77777777" w:rsidR="006608E6" w:rsidRDefault="006608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Calibri Bold">
    <w:altName w:val="Calibri"/>
    <w:panose1 w:val="020F0702030404030204"/>
    <w:charset w:val="00"/>
    <w:family w:val="roman"/>
    <w:notTrueType/>
    <w:pitch w:val="default"/>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 45 Light">
    <w:altName w:val="Arial Narrow"/>
    <w:panose1 w:val="00000000000000000000"/>
    <w:charset w:val="00"/>
    <w:family w:val="swiss"/>
    <w:notTrueType/>
    <w:pitch w:val="variable"/>
    <w:sig w:usb0="00000003" w:usb1="00000000" w:usb2="00000000" w:usb3="00000000" w:csb0="00000001" w:csb1="00000000"/>
  </w:font>
  <w:font w:name="RotisSerif">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useoSans-100">
    <w:altName w:val="Museo Sans 100"/>
    <w:panose1 w:val="00000000000000000000"/>
    <w:charset w:val="4D"/>
    <w:family w:val="auto"/>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251" w14:textId="77777777" w:rsidR="00C8231E" w:rsidRDefault="00C823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0"/>
        <w:szCs w:val="20"/>
      </w:rPr>
      <w:id w:val="-2046670608"/>
      <w:docPartObj>
        <w:docPartGallery w:val="Page Numbers (Bottom of Page)"/>
        <w:docPartUnique/>
      </w:docPartObj>
    </w:sdtPr>
    <w:sdtEndPr/>
    <w:sdtContent>
      <w:sdt>
        <w:sdtPr>
          <w:rPr>
            <w:rFonts w:asciiTheme="minorHAnsi" w:hAnsiTheme="minorHAnsi" w:cstheme="minorBidi"/>
            <w:sz w:val="20"/>
            <w:szCs w:val="20"/>
          </w:rPr>
          <w:id w:val="1933087430"/>
          <w:docPartObj>
            <w:docPartGallery w:val="Page Numbers (Top of Page)"/>
            <w:docPartUnique/>
          </w:docPartObj>
        </w:sdtPr>
        <w:sdtEndPr/>
        <w:sdtContent>
          <w:p w14:paraId="3B79B7EA" w14:textId="21B620E1" w:rsidR="007F0988" w:rsidRPr="00BC2C53" w:rsidRDefault="007F0988" w:rsidP="009332E9">
            <w:pPr>
              <w:pStyle w:val="Footer"/>
              <w:pBdr>
                <w:top w:val="single" w:sz="4" w:space="1" w:color="auto"/>
              </w:pBdr>
              <w:spacing w:before="0"/>
              <w:jc w:val="right"/>
              <w:rPr>
                <w:rFonts w:asciiTheme="minorHAnsi" w:hAnsiTheme="minorHAnsi" w:cstheme="minorHAnsi"/>
                <w:sz w:val="20"/>
                <w:szCs w:val="20"/>
              </w:rPr>
            </w:pPr>
          </w:p>
          <w:p w14:paraId="61B75B5A" w14:textId="0BF6555B" w:rsidR="007F0988" w:rsidRDefault="007F0988" w:rsidP="009332E9">
            <w:pPr>
              <w:pStyle w:val="Footer"/>
              <w:pBdr>
                <w:top w:val="single" w:sz="4" w:space="1" w:color="auto"/>
              </w:pBdr>
              <w:spacing w:before="0"/>
              <w:jc w:val="right"/>
              <w:rPr>
                <w:rFonts w:asciiTheme="minorHAnsi" w:hAnsiTheme="minorHAnsi" w:cstheme="minorHAnsi"/>
                <w:sz w:val="20"/>
                <w:szCs w:val="20"/>
              </w:rPr>
            </w:pPr>
            <w:r w:rsidRPr="00BC2C53">
              <w:rPr>
                <w:rFonts w:asciiTheme="minorHAnsi" w:hAnsiTheme="minorHAnsi" w:cstheme="minorHAnsi"/>
                <w:sz w:val="20"/>
                <w:szCs w:val="20"/>
              </w:rPr>
              <w:t xml:space="preserve">Page </w:t>
            </w:r>
            <w:r w:rsidRPr="00BC2C53">
              <w:rPr>
                <w:rFonts w:asciiTheme="minorHAnsi" w:hAnsiTheme="minorHAnsi" w:cstheme="minorHAnsi"/>
                <w:b/>
                <w:bCs/>
                <w:sz w:val="20"/>
                <w:szCs w:val="20"/>
              </w:rPr>
              <w:fldChar w:fldCharType="begin"/>
            </w:r>
            <w:r w:rsidRPr="00BC2C53">
              <w:rPr>
                <w:rFonts w:asciiTheme="minorHAnsi" w:hAnsiTheme="minorHAnsi" w:cstheme="minorHAnsi"/>
                <w:b/>
                <w:bCs/>
                <w:sz w:val="20"/>
                <w:szCs w:val="20"/>
              </w:rPr>
              <w:instrText xml:space="preserve"> PAGE </w:instrText>
            </w:r>
            <w:r w:rsidRPr="00BC2C53">
              <w:rPr>
                <w:rFonts w:asciiTheme="minorHAnsi" w:hAnsiTheme="minorHAnsi" w:cstheme="minorHAnsi"/>
                <w:b/>
                <w:bCs/>
                <w:sz w:val="20"/>
                <w:szCs w:val="20"/>
              </w:rPr>
              <w:fldChar w:fldCharType="separate"/>
            </w:r>
            <w:r>
              <w:rPr>
                <w:rFonts w:asciiTheme="minorHAnsi" w:hAnsiTheme="minorHAnsi" w:cstheme="minorHAnsi"/>
                <w:b/>
                <w:bCs/>
                <w:noProof/>
                <w:sz w:val="20"/>
                <w:szCs w:val="20"/>
              </w:rPr>
              <w:t>89</w:t>
            </w:r>
            <w:r w:rsidRPr="00BC2C53">
              <w:rPr>
                <w:rFonts w:asciiTheme="minorHAnsi" w:hAnsiTheme="minorHAnsi" w:cstheme="minorHAnsi"/>
                <w:b/>
                <w:bCs/>
                <w:sz w:val="20"/>
                <w:szCs w:val="20"/>
              </w:rPr>
              <w:fldChar w:fldCharType="end"/>
            </w:r>
            <w:r w:rsidRPr="00BC2C53">
              <w:rPr>
                <w:rFonts w:asciiTheme="minorHAnsi" w:hAnsiTheme="minorHAnsi" w:cstheme="minorHAnsi"/>
                <w:sz w:val="20"/>
                <w:szCs w:val="20"/>
              </w:rPr>
              <w:t xml:space="preserve"> of </w:t>
            </w:r>
            <w:r w:rsidRPr="00BC2C53">
              <w:rPr>
                <w:rFonts w:asciiTheme="minorHAnsi" w:hAnsiTheme="minorHAnsi" w:cstheme="minorHAnsi"/>
                <w:b/>
                <w:bCs/>
                <w:sz w:val="20"/>
                <w:szCs w:val="20"/>
              </w:rPr>
              <w:fldChar w:fldCharType="begin"/>
            </w:r>
            <w:r w:rsidRPr="00BC2C53">
              <w:rPr>
                <w:rFonts w:asciiTheme="minorHAnsi" w:hAnsiTheme="minorHAnsi" w:cstheme="minorHAnsi"/>
                <w:b/>
                <w:bCs/>
                <w:sz w:val="20"/>
                <w:szCs w:val="20"/>
              </w:rPr>
              <w:instrText xml:space="preserve"> NUMPAGES  </w:instrText>
            </w:r>
            <w:r w:rsidRPr="00BC2C53">
              <w:rPr>
                <w:rFonts w:asciiTheme="minorHAnsi" w:hAnsiTheme="minorHAnsi" w:cstheme="minorHAnsi"/>
                <w:b/>
                <w:bCs/>
                <w:sz w:val="20"/>
                <w:szCs w:val="20"/>
              </w:rPr>
              <w:fldChar w:fldCharType="separate"/>
            </w:r>
            <w:r>
              <w:rPr>
                <w:rFonts w:asciiTheme="minorHAnsi" w:hAnsiTheme="minorHAnsi" w:cstheme="minorHAnsi"/>
                <w:b/>
                <w:bCs/>
                <w:noProof/>
                <w:sz w:val="20"/>
                <w:szCs w:val="20"/>
              </w:rPr>
              <w:t>89</w:t>
            </w:r>
            <w:r w:rsidRPr="00BC2C53">
              <w:rPr>
                <w:rFonts w:asciiTheme="minorHAnsi" w:hAnsiTheme="minorHAnsi" w:cstheme="minorHAnsi"/>
                <w:b/>
                <w:bCs/>
                <w:sz w:val="20"/>
                <w:szCs w:val="20"/>
              </w:rPr>
              <w:fldChar w:fldCharType="end"/>
            </w:r>
          </w:p>
        </w:sdtContent>
      </w:sdt>
    </w:sdtContent>
  </w:sdt>
  <w:p w14:paraId="04353344" w14:textId="326AD6CD" w:rsidR="007F0988" w:rsidRPr="00F77E68" w:rsidRDefault="007F0988" w:rsidP="00F77E68">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C551" w14:textId="77777777" w:rsidR="00C8231E" w:rsidRDefault="00C823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C695" w14:textId="77777777" w:rsidR="00C8231E" w:rsidRDefault="00C823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504D" w14:textId="77777777" w:rsidR="0060701E" w:rsidRDefault="0060701E">
    <w:pPr>
      <w:pStyle w:val="Footer"/>
    </w:pPr>
    <w:r>
      <w:rPr>
        <w:noProof/>
      </w:rPr>
      <mc:AlternateContent>
        <mc:Choice Requires="wps">
          <w:drawing>
            <wp:anchor distT="0" distB="0" distL="0" distR="0" simplePos="0" relativeHeight="251662336" behindDoc="0" locked="0" layoutInCell="1" allowOverlap="1" wp14:anchorId="2C4E4713" wp14:editId="520979C5">
              <wp:simplePos x="635" y="635"/>
              <wp:positionH relativeFrom="page">
                <wp:align>center</wp:align>
              </wp:positionH>
              <wp:positionV relativeFrom="page">
                <wp:align>bottom</wp:align>
              </wp:positionV>
              <wp:extent cx="622300" cy="528955"/>
              <wp:effectExtent l="0" t="0" r="6350" b="0"/>
              <wp:wrapNone/>
              <wp:docPr id="105527716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3FD5DD62"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E4713" id="_x0000_t202" coordsize="21600,21600" o:spt="202" path="m,l,21600r21600,l21600,xe">
              <v:stroke joinstyle="miter"/>
              <v:path gradientshapeok="t" o:connecttype="rect"/>
            </v:shapetype>
            <v:shape id="Text Box 8" o:spid="_x0000_s1028" type="#_x0000_t202" alt="OFFICIAL" style="position:absolute;margin-left:0;margin-top:0;width:49pt;height:41.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Lx0MjENAgAAHAQA&#10;AA4AAAAAAAAAAAAAAAAALgIAAGRycy9lMm9Eb2MueG1sUEsBAi0AFAAGAAgAAAAhAASmH/DaAAAA&#10;AwEAAA8AAAAAAAAAAAAAAAAAZwQAAGRycy9kb3ducmV2LnhtbFBLBQYAAAAABAAEAPMAAABuBQAA&#10;AAA=&#10;" filled="f" stroked="f">
              <v:textbox style="mso-fit-shape-to-text:t" inset="0,0,0,15pt">
                <w:txbxContent>
                  <w:p w14:paraId="3FD5DD62"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6914" w14:textId="77777777" w:rsidR="0060701E" w:rsidRDefault="0060701E">
    <w:pPr>
      <w:pStyle w:val="Footer"/>
    </w:pPr>
    <w:r>
      <w:rPr>
        <w:noProof/>
      </w:rPr>
      <mc:AlternateContent>
        <mc:Choice Requires="wps">
          <w:drawing>
            <wp:anchor distT="0" distB="0" distL="0" distR="0" simplePos="0" relativeHeight="251666432" behindDoc="0" locked="0" layoutInCell="1" allowOverlap="1" wp14:anchorId="50915A8D" wp14:editId="734BA0D8">
              <wp:simplePos x="635" y="635"/>
              <wp:positionH relativeFrom="page">
                <wp:align>center</wp:align>
              </wp:positionH>
              <wp:positionV relativeFrom="page">
                <wp:align>bottom</wp:align>
              </wp:positionV>
              <wp:extent cx="622300" cy="528955"/>
              <wp:effectExtent l="0" t="0" r="6350" b="0"/>
              <wp:wrapNone/>
              <wp:docPr id="5911031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6E0CC74D"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915A8D" id="_x0000_t202" coordsize="21600,21600" o:spt="202" path="m,l,21600r21600,l21600,xe">
              <v:stroke joinstyle="miter"/>
              <v:path gradientshapeok="t" o:connecttype="rect"/>
            </v:shapetype>
            <v:shape id="Text Box 9" o:spid="_x0000_s1029" type="#_x0000_t202" alt="OFFICIAL" style="position:absolute;margin-left:0;margin-top:0;width:49pt;height:41.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" filled="f" stroked="f">
              <v:textbox style="mso-fit-shape-to-text:t" inset="0,0,0,15pt">
                <w:txbxContent>
                  <w:p w14:paraId="6E0CC74D"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DA88" w14:textId="77777777" w:rsidR="0060701E" w:rsidRDefault="0060701E">
    <w:pPr>
      <w:pStyle w:val="Footer"/>
    </w:pPr>
    <w:r>
      <w:rPr>
        <w:noProof/>
      </w:rPr>
      <mc:AlternateContent>
        <mc:Choice Requires="wps">
          <w:drawing>
            <wp:anchor distT="0" distB="0" distL="0" distR="0" simplePos="0" relativeHeight="251660288" behindDoc="0" locked="0" layoutInCell="1" allowOverlap="1" wp14:anchorId="0077EBBD" wp14:editId="139B51A8">
              <wp:simplePos x="635" y="635"/>
              <wp:positionH relativeFrom="page">
                <wp:align>center</wp:align>
              </wp:positionH>
              <wp:positionV relativeFrom="page">
                <wp:align>bottom</wp:align>
              </wp:positionV>
              <wp:extent cx="622300" cy="528955"/>
              <wp:effectExtent l="0" t="0" r="6350" b="0"/>
              <wp:wrapNone/>
              <wp:docPr id="197680565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1AC4E12B"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77EBBD" id="_x0000_t202" coordsize="21600,21600" o:spt="202" path="m,l,21600r21600,l21600,xe">
              <v:stroke joinstyle="miter"/>
              <v:path gradientshapeok="t" o:connecttype="rect"/>
            </v:shapetype>
            <v:shape id="Text Box 7" o:spid="_x0000_s1031" type="#_x0000_t202" alt="OFFICIAL" style="position:absolute;margin-left:0;margin-top:0;width:49pt;height:41.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" filled="f" stroked="f">
              <v:textbox style="mso-fit-shape-to-text:t" inset="0,0,0,15pt">
                <w:txbxContent>
                  <w:p w14:paraId="1AC4E12B"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3212"/>
      <w:gridCol w:w="3215"/>
      <w:gridCol w:w="3212"/>
    </w:tblGrid>
    <w:tr w:rsidR="007F0988" w14:paraId="6888E7D5" w14:textId="77777777">
      <w:tc>
        <w:tcPr>
          <w:tcW w:w="3007" w:type="dxa"/>
        </w:tcPr>
        <w:p w14:paraId="7E459E14" w14:textId="77777777" w:rsidR="007F0988" w:rsidRDefault="007F0988">
          <w:pPr>
            <w:pStyle w:val="Footer"/>
          </w:pPr>
        </w:p>
      </w:tc>
      <w:tc>
        <w:tcPr>
          <w:tcW w:w="3011" w:type="dxa"/>
        </w:tcPr>
        <w:p w14:paraId="4FCE6013" w14:textId="77777777" w:rsidR="007F0988" w:rsidRDefault="007F0988">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3008" w:type="dxa"/>
        </w:tcPr>
        <w:p w14:paraId="3B4887A7" w14:textId="77777777" w:rsidR="007F0988" w:rsidRDefault="007F0988">
          <w:pPr>
            <w:pStyle w:val="Footer"/>
          </w:pPr>
        </w:p>
      </w:tc>
    </w:tr>
    <w:tr w:rsidR="007F0988" w14:paraId="23B82B4E" w14:textId="77777777">
      <w:tc>
        <w:tcPr>
          <w:tcW w:w="9026" w:type="dxa"/>
          <w:gridSpan w:val="3"/>
        </w:tcPr>
        <w:p w14:paraId="6732D23C" w14:textId="77777777" w:rsidR="007F0988" w:rsidRDefault="007F0988">
          <w:pPr>
            <w:pStyle w:val="Footer"/>
          </w:pPr>
          <w:r>
            <w:fldChar w:fldCharType="begin"/>
          </w:r>
          <w:r>
            <w:instrText xml:space="preserve"> DOCPROPERTY "ashurstDocRef" \* CHARFORMAT </w:instrText>
          </w:r>
          <w:r>
            <w:fldChar w:fldCharType="separate"/>
          </w:r>
          <w:proofErr w:type="spellStart"/>
          <w:r>
            <w:t>RoW</w:t>
          </w:r>
          <w:proofErr w:type="spellEnd"/>
          <w:r>
            <w:t>\BKIM\300165004.05</w:t>
          </w:r>
          <w:r>
            <w:fldChar w:fldCharType="end"/>
          </w:r>
        </w:p>
      </w:tc>
    </w:tr>
  </w:tbl>
  <w:p w14:paraId="6B620B34" w14:textId="77777777" w:rsidR="007F0988" w:rsidRPr="00D10FFC" w:rsidRDefault="007F0988" w:rsidP="00E240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36656"/>
      <w:docPartObj>
        <w:docPartGallery w:val="Page Numbers (Bottom of Page)"/>
        <w:docPartUnique/>
      </w:docPartObj>
    </w:sdtPr>
    <w:sdtEndPr>
      <w:rPr>
        <w:rFonts w:asciiTheme="minorHAnsi" w:hAnsiTheme="minorHAnsi" w:cstheme="minorBidi"/>
        <w:sz w:val="20"/>
        <w:szCs w:val="20"/>
      </w:rPr>
    </w:sdtEndPr>
    <w:sdtContent>
      <w:sdt>
        <w:sdtPr>
          <w:rPr>
            <w:rFonts w:asciiTheme="minorHAnsi" w:hAnsiTheme="minorHAnsi" w:cstheme="minorBidi"/>
            <w:sz w:val="20"/>
            <w:szCs w:val="20"/>
          </w:rPr>
          <w:id w:val="-1769616900"/>
          <w:docPartObj>
            <w:docPartGallery w:val="Page Numbers (Top of Page)"/>
            <w:docPartUnique/>
          </w:docPartObj>
        </w:sdtPr>
        <w:sdtEndPr/>
        <w:sdtContent>
          <w:p w14:paraId="69DAA617" w14:textId="77777777" w:rsidR="007F0988" w:rsidRPr="00353FAF" w:rsidRDefault="007F0988" w:rsidP="00353FAF">
            <w:pPr>
              <w:pStyle w:val="Footer"/>
              <w:pBdr>
                <w:top w:val="single" w:sz="4" w:space="1" w:color="auto"/>
              </w:pBdr>
              <w:spacing w:before="0"/>
              <w:jc w:val="right"/>
              <w:rPr>
                <w:rFonts w:asciiTheme="minorHAnsi" w:hAnsiTheme="minorHAnsi" w:cstheme="minorHAnsi"/>
                <w:sz w:val="20"/>
                <w:szCs w:val="20"/>
              </w:rPr>
            </w:pPr>
            <w:r w:rsidRPr="00353FAF">
              <w:rPr>
                <w:rFonts w:asciiTheme="minorHAnsi" w:hAnsiTheme="minorHAnsi" w:cstheme="minorHAnsi"/>
                <w:sz w:val="20"/>
                <w:szCs w:val="20"/>
              </w:rPr>
              <w:t xml:space="preserve">Page </w:t>
            </w:r>
            <w:r w:rsidRPr="00353FAF">
              <w:rPr>
                <w:rFonts w:asciiTheme="minorHAnsi" w:hAnsiTheme="minorHAnsi" w:cstheme="minorHAnsi"/>
                <w:b/>
                <w:bCs/>
                <w:sz w:val="20"/>
                <w:szCs w:val="20"/>
              </w:rPr>
              <w:fldChar w:fldCharType="begin"/>
            </w:r>
            <w:r w:rsidRPr="00353FAF">
              <w:rPr>
                <w:rFonts w:asciiTheme="minorHAnsi" w:hAnsiTheme="minorHAnsi" w:cstheme="minorHAnsi"/>
                <w:b/>
                <w:bCs/>
                <w:sz w:val="20"/>
                <w:szCs w:val="20"/>
              </w:rPr>
              <w:instrText xml:space="preserve"> PAGE </w:instrText>
            </w:r>
            <w:r w:rsidRPr="00353FAF">
              <w:rPr>
                <w:rFonts w:asciiTheme="minorHAnsi" w:hAnsiTheme="minorHAnsi" w:cstheme="minorHAnsi"/>
                <w:b/>
                <w:bCs/>
                <w:sz w:val="20"/>
                <w:szCs w:val="20"/>
              </w:rPr>
              <w:fldChar w:fldCharType="separate"/>
            </w:r>
            <w:r w:rsidRPr="00353FAF">
              <w:rPr>
                <w:rFonts w:asciiTheme="minorHAnsi" w:hAnsiTheme="minorHAnsi" w:cstheme="minorHAnsi"/>
                <w:b/>
                <w:bCs/>
                <w:noProof/>
                <w:sz w:val="20"/>
                <w:szCs w:val="20"/>
              </w:rPr>
              <w:t>2</w:t>
            </w:r>
            <w:r w:rsidRPr="00353FAF">
              <w:rPr>
                <w:rFonts w:asciiTheme="minorHAnsi" w:hAnsiTheme="minorHAnsi" w:cstheme="minorHAnsi"/>
                <w:b/>
                <w:bCs/>
                <w:sz w:val="20"/>
                <w:szCs w:val="20"/>
              </w:rPr>
              <w:fldChar w:fldCharType="end"/>
            </w:r>
            <w:r w:rsidRPr="00353FAF">
              <w:rPr>
                <w:rFonts w:asciiTheme="minorHAnsi" w:hAnsiTheme="minorHAnsi" w:cstheme="minorHAnsi"/>
                <w:sz w:val="20"/>
                <w:szCs w:val="20"/>
              </w:rPr>
              <w:t xml:space="preserve"> of </w:t>
            </w:r>
            <w:r w:rsidRPr="00353FAF">
              <w:rPr>
                <w:rFonts w:asciiTheme="minorHAnsi" w:hAnsiTheme="minorHAnsi" w:cstheme="minorHAnsi"/>
                <w:b/>
                <w:bCs/>
                <w:sz w:val="20"/>
                <w:szCs w:val="20"/>
              </w:rPr>
              <w:fldChar w:fldCharType="begin"/>
            </w:r>
            <w:r w:rsidRPr="00353FAF">
              <w:rPr>
                <w:rFonts w:asciiTheme="minorHAnsi" w:hAnsiTheme="minorHAnsi" w:cstheme="minorHAnsi"/>
                <w:b/>
                <w:bCs/>
                <w:sz w:val="20"/>
                <w:szCs w:val="20"/>
              </w:rPr>
              <w:instrText xml:space="preserve"> NUMPAGES  </w:instrText>
            </w:r>
            <w:r w:rsidRPr="00353FAF">
              <w:rPr>
                <w:rFonts w:asciiTheme="minorHAnsi" w:hAnsiTheme="minorHAnsi" w:cstheme="minorHAnsi"/>
                <w:b/>
                <w:bCs/>
                <w:sz w:val="20"/>
                <w:szCs w:val="20"/>
              </w:rPr>
              <w:fldChar w:fldCharType="separate"/>
            </w:r>
            <w:r w:rsidRPr="00353FAF">
              <w:rPr>
                <w:rFonts w:asciiTheme="minorHAnsi" w:hAnsiTheme="minorHAnsi" w:cstheme="minorHAnsi"/>
                <w:b/>
                <w:bCs/>
                <w:noProof/>
                <w:sz w:val="20"/>
                <w:szCs w:val="20"/>
              </w:rPr>
              <w:t>2</w:t>
            </w:r>
            <w:r w:rsidRPr="00353FAF">
              <w:rPr>
                <w:rFonts w:asciiTheme="minorHAnsi" w:hAnsiTheme="minorHAnsi" w:cstheme="minorHAnsi"/>
                <w:b/>
                <w:bCs/>
                <w:sz w:val="20"/>
                <w:szCs w:val="20"/>
              </w:rPr>
              <w:fldChar w:fldCharType="end"/>
            </w:r>
          </w:p>
        </w:sdtContent>
      </w:sdt>
    </w:sdtContent>
  </w:sdt>
  <w:p w14:paraId="0422A01E" w14:textId="77777777" w:rsidR="007F0988" w:rsidRPr="00F53BCF" w:rsidRDefault="007F0988" w:rsidP="00E2401A">
    <w:pPr>
      <w:pStyle w:val="Footer"/>
      <w:jc w:val="right"/>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3212"/>
      <w:gridCol w:w="3215"/>
      <w:gridCol w:w="3212"/>
    </w:tblGrid>
    <w:tr w:rsidR="007F0988" w14:paraId="722C12E6" w14:textId="77777777">
      <w:tc>
        <w:tcPr>
          <w:tcW w:w="3007" w:type="dxa"/>
        </w:tcPr>
        <w:p w14:paraId="2DDF357F" w14:textId="77777777" w:rsidR="007F0988" w:rsidRDefault="007F0988">
          <w:pPr>
            <w:pStyle w:val="Footer"/>
          </w:pPr>
        </w:p>
      </w:tc>
      <w:tc>
        <w:tcPr>
          <w:tcW w:w="3011" w:type="dxa"/>
        </w:tcPr>
        <w:p w14:paraId="67140E98" w14:textId="77777777" w:rsidR="007F0988" w:rsidRDefault="007F0988">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3008" w:type="dxa"/>
        </w:tcPr>
        <w:p w14:paraId="0780C5AC" w14:textId="77777777" w:rsidR="007F0988" w:rsidRDefault="007F0988">
          <w:pPr>
            <w:pStyle w:val="Footer"/>
          </w:pPr>
        </w:p>
      </w:tc>
    </w:tr>
    <w:tr w:rsidR="007F0988" w14:paraId="23329E6F" w14:textId="77777777">
      <w:tc>
        <w:tcPr>
          <w:tcW w:w="9026" w:type="dxa"/>
          <w:gridSpan w:val="3"/>
        </w:tcPr>
        <w:p w14:paraId="1FDE0355" w14:textId="77777777" w:rsidR="007F0988" w:rsidRDefault="007F0988">
          <w:pPr>
            <w:pStyle w:val="Footer"/>
          </w:pPr>
          <w:r>
            <w:fldChar w:fldCharType="begin"/>
          </w:r>
          <w:r>
            <w:instrText xml:space="preserve"> DOCPROPERTY "ashurstDocRef" \* CHARFORMAT </w:instrText>
          </w:r>
          <w:r>
            <w:fldChar w:fldCharType="separate"/>
          </w:r>
          <w:proofErr w:type="spellStart"/>
          <w:r>
            <w:t>RoW</w:t>
          </w:r>
          <w:proofErr w:type="spellEnd"/>
          <w:r>
            <w:t>\BKIM\300165004.05</w:t>
          </w:r>
          <w:r>
            <w:fldChar w:fldCharType="end"/>
          </w:r>
        </w:p>
      </w:tc>
    </w:tr>
  </w:tbl>
  <w:p w14:paraId="67F4D7E5" w14:textId="77777777" w:rsidR="007F0988" w:rsidRPr="00D10FFC" w:rsidRDefault="007F0988" w:rsidP="00E24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A146" w14:textId="77777777" w:rsidR="006608E6" w:rsidRDefault="006608E6">
      <w:r>
        <w:separator/>
      </w:r>
    </w:p>
  </w:footnote>
  <w:footnote w:type="continuationSeparator" w:id="0">
    <w:p w14:paraId="17B0A846" w14:textId="77777777" w:rsidR="006608E6" w:rsidRDefault="006608E6">
      <w:r>
        <w:continuationSeparator/>
      </w:r>
    </w:p>
  </w:footnote>
  <w:footnote w:type="continuationNotice" w:id="1">
    <w:p w14:paraId="42D3BE4E" w14:textId="77777777" w:rsidR="006608E6" w:rsidRDefault="006608E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82EF" w14:textId="77777777" w:rsidR="00C8231E" w:rsidRDefault="00C82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9D17" w14:textId="465A3FD1" w:rsidR="007F0988" w:rsidRDefault="007F0988" w:rsidP="00EB7F87">
    <w:pPr>
      <w:pBdr>
        <w:bottom w:val="single" w:sz="4" w:space="1" w:color="auto"/>
      </w:pBdr>
      <w:tabs>
        <w:tab w:val="center" w:pos="4320"/>
        <w:tab w:val="right" w:pos="8640"/>
      </w:tabs>
      <w:spacing w:before="0"/>
      <w:jc w:val="right"/>
      <w:rPr>
        <w:rFonts w:ascii="Arial" w:hAnsi="Arial" w:cs="Arial"/>
        <w:bCs/>
        <w:sz w:val="16"/>
        <w:szCs w:val="16"/>
      </w:rPr>
    </w:pPr>
    <w:r>
      <w:rPr>
        <w:rFonts w:ascii="Arial" w:hAnsi="Arial" w:cs="Arial"/>
        <w:bCs/>
        <w:sz w:val="16"/>
        <w:szCs w:val="16"/>
      </w:rPr>
      <w:t xml:space="preserve">DFAT Deed of Standing Offer </w:t>
    </w:r>
    <w:r w:rsidRPr="000455AA">
      <w:rPr>
        <w:rFonts w:ascii="Arial" w:hAnsi="Arial" w:cs="Arial"/>
        <w:bCs/>
        <w:sz w:val="16"/>
        <w:szCs w:val="16"/>
      </w:rPr>
      <w:t>No.</w:t>
    </w:r>
    <w:r w:rsidR="003E1FB5">
      <w:rPr>
        <w:rFonts w:ascii="Arial" w:hAnsi="Arial" w:cs="Arial"/>
        <w:bCs/>
        <w:sz w:val="16"/>
        <w:szCs w:val="16"/>
      </w:rPr>
      <w:t xml:space="preserve"> </w:t>
    </w:r>
    <w:r w:rsidR="00C80DDC" w:rsidRPr="00CA2314">
      <w:rPr>
        <w:rFonts w:ascii="Arial" w:hAnsi="Arial" w:cs="Arial"/>
        <w:bCs/>
        <w:sz w:val="16"/>
        <w:szCs w:val="16"/>
        <w:highlight w:val="yellow"/>
      </w:rPr>
      <w:t>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560D" w14:textId="77777777" w:rsidR="00C8231E" w:rsidRDefault="00C823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1CB2" w14:textId="77777777" w:rsidR="000D5410" w:rsidRPr="00B2272C" w:rsidRDefault="000D5410" w:rsidP="00AE4596">
    <w:pPr>
      <w:pBdr>
        <w:bottom w:val="single" w:sz="4" w:space="1" w:color="auto"/>
      </w:pBdr>
      <w:spacing w:before="0"/>
      <w:jc w:val="right"/>
      <w:rPr>
        <w:sz w:val="16"/>
        <w:szCs w:val="16"/>
      </w:rPr>
    </w:pPr>
    <w:r w:rsidRPr="00B2272C">
      <w:rPr>
        <w:sz w:val="16"/>
        <w:szCs w:val="16"/>
      </w:rPr>
      <w:t>Department of Foreign Affairs</w:t>
    </w:r>
    <w:r>
      <w:rPr>
        <w:sz w:val="16"/>
        <w:szCs w:val="16"/>
      </w:rPr>
      <w:t xml:space="preserve"> and Trade </w:t>
    </w:r>
  </w:p>
  <w:p w14:paraId="5425AE3B" w14:textId="7A090CDD" w:rsidR="000D5410" w:rsidRPr="00B2272C" w:rsidRDefault="000D5410" w:rsidP="00AE4596">
    <w:pPr>
      <w:pBdr>
        <w:bottom w:val="single" w:sz="4" w:space="1" w:color="auto"/>
      </w:pBdr>
      <w:spacing w:before="0"/>
      <w:jc w:val="right"/>
      <w:rPr>
        <w:sz w:val="16"/>
        <w:szCs w:val="16"/>
      </w:rPr>
    </w:pPr>
    <w:r w:rsidRPr="00B2272C">
      <w:rPr>
        <w:sz w:val="16"/>
        <w:szCs w:val="16"/>
      </w:rPr>
      <w:t>Australia Awards</w:t>
    </w:r>
    <w:r>
      <w:rPr>
        <w:sz w:val="16"/>
        <w:szCs w:val="16"/>
      </w:rPr>
      <w:t xml:space="preserve"> Scholarship </w:t>
    </w:r>
  </w:p>
  <w:p w14:paraId="4499F7E8" w14:textId="77777777" w:rsidR="000D5410" w:rsidRPr="00B2272C" w:rsidRDefault="000D5410" w:rsidP="00AE4596">
    <w:pPr>
      <w:pBdr>
        <w:bottom w:val="single" w:sz="4" w:space="1" w:color="auto"/>
      </w:pBdr>
      <w:spacing w:before="0"/>
      <w:jc w:val="right"/>
      <w:rPr>
        <w:sz w:val="16"/>
        <w:szCs w:val="16"/>
      </w:rPr>
    </w:pPr>
    <w:r>
      <w:rPr>
        <w:sz w:val="16"/>
        <w:szCs w:val="16"/>
      </w:rPr>
      <w:t>Contract</w:t>
    </w:r>
    <w:r w:rsidRPr="00B2272C">
      <w:rPr>
        <w:sz w:val="16"/>
        <w:szCs w:val="16"/>
      </w:rPr>
      <w:t xml:space="preserve"> for provision of Education Services</w:t>
    </w:r>
  </w:p>
  <w:p w14:paraId="61C85D64" w14:textId="77777777" w:rsidR="000D5410" w:rsidRDefault="000D54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179E" w14:textId="77777777" w:rsidR="0060701E" w:rsidRDefault="0060701E">
    <w:pPr>
      <w:pStyle w:val="Header"/>
    </w:pPr>
    <w:r>
      <w:rPr>
        <w:noProof/>
      </w:rPr>
      <mc:AlternateContent>
        <mc:Choice Requires="wps">
          <w:drawing>
            <wp:anchor distT="0" distB="0" distL="0" distR="0" simplePos="0" relativeHeight="251654144" behindDoc="0" locked="0" layoutInCell="1" allowOverlap="1" wp14:anchorId="7AA7D45F" wp14:editId="138B2B4A">
              <wp:simplePos x="635" y="635"/>
              <wp:positionH relativeFrom="page">
                <wp:align>center</wp:align>
              </wp:positionH>
              <wp:positionV relativeFrom="page">
                <wp:align>top</wp:align>
              </wp:positionV>
              <wp:extent cx="622300" cy="528955"/>
              <wp:effectExtent l="0" t="0" r="6350" b="4445"/>
              <wp:wrapNone/>
              <wp:docPr id="14291525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7FE64015"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A7D45F" id="_x0000_t202" coordsize="21600,21600" o:spt="202" path="m,l,21600r21600,l21600,xe">
              <v:stroke joinstyle="miter"/>
              <v:path gradientshapeok="t" o:connecttype="rect"/>
            </v:shapetype>
            <v:shape id="Text Box 2" o:spid="_x0000_s1026" type="#_x0000_t202" alt="OFFICIAL" style="position:absolute;margin-left:0;margin-top:0;width:49pt;height:41.6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" filled="f" stroked="f">
              <v:textbox style="mso-fit-shape-to-text:t" inset="0,15pt,0,0">
                <w:txbxContent>
                  <w:p w14:paraId="7FE64015"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8C19" w14:textId="77777777" w:rsidR="0060701E" w:rsidRDefault="0060701E">
    <w:pPr>
      <w:pStyle w:val="Header"/>
    </w:pPr>
    <w:r>
      <w:rPr>
        <w:noProof/>
      </w:rPr>
      <mc:AlternateContent>
        <mc:Choice Requires="wps">
          <w:drawing>
            <wp:anchor distT="0" distB="0" distL="0" distR="0" simplePos="0" relativeHeight="251657216" behindDoc="0" locked="0" layoutInCell="1" allowOverlap="1" wp14:anchorId="5D086337" wp14:editId="25D30AB3">
              <wp:simplePos x="635" y="635"/>
              <wp:positionH relativeFrom="page">
                <wp:align>center</wp:align>
              </wp:positionH>
              <wp:positionV relativeFrom="page">
                <wp:align>top</wp:align>
              </wp:positionV>
              <wp:extent cx="622300" cy="528955"/>
              <wp:effectExtent l="0" t="0" r="6350" b="4445"/>
              <wp:wrapNone/>
              <wp:docPr id="1945695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7C0C8B17"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086337" id="_x0000_t202" coordsize="21600,21600" o:spt="202" path="m,l,21600r21600,l21600,xe">
              <v:stroke joinstyle="miter"/>
              <v:path gradientshapeok="t" o:connecttype="rect"/>
            </v:shapetype>
            <v:shape id="Text Box 3" o:spid="_x0000_s1027" type="#_x0000_t202" alt="OFFICIAL" style="position:absolute;margin-left:0;margin-top:0;width:49pt;height:41.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" filled="f" stroked="f">
              <v:textbox style="mso-fit-shape-to-text:t" inset="0,15pt,0,0">
                <w:txbxContent>
                  <w:p w14:paraId="7C0C8B17"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6C93E" w14:textId="77777777" w:rsidR="0060701E" w:rsidRDefault="0060701E">
    <w:pPr>
      <w:pStyle w:val="Header"/>
    </w:pPr>
    <w:r>
      <w:rPr>
        <w:noProof/>
      </w:rPr>
      <mc:AlternateContent>
        <mc:Choice Requires="wps">
          <w:drawing>
            <wp:anchor distT="0" distB="0" distL="0" distR="0" simplePos="0" relativeHeight="251651072" behindDoc="0" locked="0" layoutInCell="1" allowOverlap="1" wp14:anchorId="37668591" wp14:editId="731ED255">
              <wp:simplePos x="635" y="635"/>
              <wp:positionH relativeFrom="page">
                <wp:align>center</wp:align>
              </wp:positionH>
              <wp:positionV relativeFrom="page">
                <wp:align>top</wp:align>
              </wp:positionV>
              <wp:extent cx="622300" cy="528955"/>
              <wp:effectExtent l="0" t="0" r="6350" b="4445"/>
              <wp:wrapNone/>
              <wp:docPr id="8884835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8955"/>
                      </a:xfrm>
                      <a:prstGeom prst="rect">
                        <a:avLst/>
                      </a:prstGeom>
                      <a:noFill/>
                      <a:ln>
                        <a:noFill/>
                      </a:ln>
                    </wps:spPr>
                    <wps:txbx>
                      <w:txbxContent>
                        <w:p w14:paraId="65DD62FE"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668591" id="_x0000_t202" coordsize="21600,21600" o:spt="202" path="m,l,21600r21600,l21600,xe">
              <v:stroke joinstyle="miter"/>
              <v:path gradientshapeok="t" o:connecttype="rect"/>
            </v:shapetype>
            <v:shape id="Text Box 1" o:spid="_x0000_s1030" type="#_x0000_t202" alt="OFFICIAL" style="position:absolute;margin-left:0;margin-top:0;width:49pt;height:41.65pt;z-index:2516510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" filled="f" stroked="f">
              <v:textbox style="mso-fit-shape-to-text:t" inset="0,15pt,0,0">
                <w:txbxContent>
                  <w:p w14:paraId="65DD62FE" w14:textId="77777777" w:rsidR="0060701E" w:rsidRPr="00833F60" w:rsidRDefault="0060701E" w:rsidP="00833F60">
                    <w:pPr>
                      <w:rPr>
                        <w:rFonts w:ascii="Aptos" w:eastAsia="Aptos" w:hAnsi="Aptos" w:cs="Aptos"/>
                        <w:noProof/>
                        <w:color w:val="FF0000"/>
                      </w:rPr>
                    </w:pPr>
                    <w:r w:rsidRPr="00833F6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1328"/>
    <w:lvl w:ilvl="0">
      <w:start w:val="1"/>
      <w:numFmt w:val="lowerLetter"/>
      <w:pStyle w:val="ListNumber5"/>
      <w:lvlText w:val="(%1)"/>
      <w:lvlJc w:val="left"/>
      <w:pPr>
        <w:tabs>
          <w:tab w:val="num" w:pos="720"/>
        </w:tabs>
        <w:ind w:left="720" w:hanging="720"/>
      </w:pPr>
    </w:lvl>
  </w:abstractNum>
  <w:abstractNum w:abstractNumId="1" w15:restartNumberingAfterBreak="0">
    <w:nsid w:val="FFFFFF7D"/>
    <w:multiLevelType w:val="singleLevel"/>
    <w:tmpl w:val="D6249DD4"/>
    <w:lvl w:ilvl="0">
      <w:start w:val="1"/>
      <w:numFmt w:val="upperRoman"/>
      <w:pStyle w:val="ListNumber4"/>
      <w:lvlText w:val="%1."/>
      <w:lvlJc w:val="left"/>
      <w:pPr>
        <w:tabs>
          <w:tab w:val="num" w:pos="720"/>
        </w:tabs>
        <w:ind w:left="720" w:hanging="720"/>
      </w:pPr>
    </w:lvl>
  </w:abstractNum>
  <w:abstractNum w:abstractNumId="2" w15:restartNumberingAfterBreak="0">
    <w:nsid w:val="FFFFFF7E"/>
    <w:multiLevelType w:val="singleLevel"/>
    <w:tmpl w:val="67023E10"/>
    <w:lvl w:ilvl="0">
      <w:start w:val="1"/>
      <w:numFmt w:val="upperLetter"/>
      <w:pStyle w:val="ListNumber3"/>
      <w:lvlText w:val="%1."/>
      <w:lvlJc w:val="left"/>
      <w:pPr>
        <w:tabs>
          <w:tab w:val="num" w:pos="720"/>
        </w:tabs>
        <w:ind w:left="720" w:hanging="720"/>
      </w:pPr>
    </w:lvl>
  </w:abstractNum>
  <w:abstractNum w:abstractNumId="3" w15:restartNumberingAfterBreak="0">
    <w:nsid w:val="FFFFFF7F"/>
    <w:multiLevelType w:val="singleLevel"/>
    <w:tmpl w:val="F84C3F7C"/>
    <w:lvl w:ilvl="0">
      <w:start w:val="1"/>
      <w:numFmt w:val="decimal"/>
      <w:pStyle w:val="ListNumber2"/>
      <w:lvlText w:val="%1)"/>
      <w:lvlJc w:val="left"/>
      <w:pPr>
        <w:tabs>
          <w:tab w:val="num" w:pos="720"/>
        </w:tabs>
        <w:ind w:left="720" w:hanging="720"/>
      </w:pPr>
    </w:lvl>
  </w:abstractNum>
  <w:abstractNum w:abstractNumId="4" w15:restartNumberingAfterBreak="0">
    <w:nsid w:val="FFFFFF80"/>
    <w:multiLevelType w:val="singleLevel"/>
    <w:tmpl w:val="7610DC0C"/>
    <w:lvl w:ilvl="0">
      <w:start w:val="1"/>
      <w:numFmt w:val="bullet"/>
      <w:pStyle w:val="conlevel11"/>
      <w:lvlText w:val=""/>
      <w:lvlJc w:val="left"/>
      <w:pPr>
        <w:tabs>
          <w:tab w:val="num" w:pos="720"/>
        </w:tabs>
        <w:ind w:left="720" w:hanging="720"/>
      </w:pPr>
      <w:rPr>
        <w:rFonts w:ascii="Wingdings" w:hAnsi="Wingdings" w:hint="default"/>
      </w:rPr>
    </w:lvl>
  </w:abstractNum>
  <w:abstractNum w:abstractNumId="5" w15:restartNumberingAfterBreak="0">
    <w:nsid w:val="FFFFFF82"/>
    <w:multiLevelType w:val="singleLevel"/>
    <w:tmpl w:val="499424A6"/>
    <w:lvl w:ilvl="0">
      <w:start w:val="1"/>
      <w:numFmt w:val="bullet"/>
      <w:pStyle w:val="ListBullet3"/>
      <w:lvlText w:val=""/>
      <w:lvlJc w:val="left"/>
      <w:pPr>
        <w:tabs>
          <w:tab w:val="num" w:pos="720"/>
        </w:tabs>
        <w:ind w:left="720" w:hanging="720"/>
      </w:pPr>
      <w:rPr>
        <w:rFonts w:ascii="Wingdings" w:hAnsi="Wingdings" w:hint="default"/>
      </w:rPr>
    </w:lvl>
  </w:abstractNum>
  <w:abstractNum w:abstractNumId="6" w15:restartNumberingAfterBreak="0">
    <w:nsid w:val="FFFFFF88"/>
    <w:multiLevelType w:val="singleLevel"/>
    <w:tmpl w:val="C30C3330"/>
    <w:lvl w:ilvl="0">
      <w:start w:val="1"/>
      <w:numFmt w:val="decimal"/>
      <w:pStyle w:val="ListNumber"/>
      <w:lvlText w:val="%1."/>
      <w:lvlJc w:val="left"/>
      <w:pPr>
        <w:tabs>
          <w:tab w:val="num" w:pos="720"/>
        </w:tabs>
        <w:ind w:left="720" w:hanging="720"/>
      </w:pPr>
    </w:lvl>
  </w:abstractNum>
  <w:abstractNum w:abstractNumId="7" w15:restartNumberingAfterBreak="0">
    <w:nsid w:val="00C94C96"/>
    <w:multiLevelType w:val="multilevel"/>
    <w:tmpl w:val="32DC6762"/>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0EC0D10"/>
    <w:multiLevelType w:val="multilevel"/>
    <w:tmpl w:val="9FA0527C"/>
    <w:lvl w:ilvl="0">
      <w:start w:val="1"/>
      <w:numFmt w:val="none"/>
      <w:pStyle w:val="Def1"/>
      <w:suff w:val="nothing"/>
      <w:lvlText w:val=""/>
      <w:lvlJc w:val="left"/>
      <w:pPr>
        <w:ind w:left="709" w:firstLine="0"/>
      </w:pPr>
      <w:rPr>
        <w:rFonts w:hint="default"/>
      </w:rPr>
    </w:lvl>
    <w:lvl w:ilvl="1">
      <w:start w:val="1"/>
      <w:numFmt w:val="lowerLetter"/>
      <w:pStyle w:val="Def2"/>
      <w:lvlText w:val="(%2)"/>
      <w:lvlJc w:val="left"/>
      <w:pPr>
        <w:ind w:left="1418" w:hanging="709"/>
      </w:pPr>
      <w:rPr>
        <w:rFonts w:hint="default"/>
        <w:sz w:val="18"/>
        <w:szCs w:val="18"/>
      </w:rPr>
    </w:lvl>
    <w:lvl w:ilvl="2">
      <w:start w:val="1"/>
      <w:numFmt w:val="lowerRoman"/>
      <w:pStyle w:val="Def3"/>
      <w:lvlText w:val="(%3)"/>
      <w:lvlJc w:val="left"/>
      <w:pPr>
        <w:ind w:left="2126" w:hanging="708"/>
      </w:pPr>
      <w:rPr>
        <w:rFonts w:hint="default"/>
      </w:rPr>
    </w:lvl>
    <w:lvl w:ilvl="3">
      <w:start w:val="1"/>
      <w:numFmt w:val="upperLetter"/>
      <w:pStyle w:val="Def4"/>
      <w:lvlText w:val="(%4)"/>
      <w:lvlJc w:val="left"/>
      <w:pPr>
        <w:ind w:left="2835"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3B617C"/>
    <w:multiLevelType w:val="multilevel"/>
    <w:tmpl w:val="B8320570"/>
    <w:styleLink w:val="FigureTitles"/>
    <w:lvl w:ilvl="0">
      <w:start w:val="1"/>
      <w:numFmt w:val="decimal"/>
      <w:lvlText w:val="%1."/>
      <w:lvlJc w:val="left"/>
      <w:pPr>
        <w:tabs>
          <w:tab w:val="num" w:pos="720"/>
        </w:tabs>
        <w:ind w:left="720" w:hanging="360"/>
      </w:pPr>
    </w:lvl>
    <w:lvl w:ilvl="1">
      <w:start w:val="1"/>
      <w:numFmt w:val="lowerLetter"/>
      <w:lvlText w:val="(%2)"/>
      <w:lvlJc w:val="left"/>
      <w:pPr>
        <w:ind w:left="1495" w:hanging="360"/>
      </w:pPr>
      <w:rPr>
        <w:rFonts w:asciiTheme="minorHAnsi" w:eastAsiaTheme="minorHAnsi" w:hAnsiTheme="minorHAnsi" w:cs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890694"/>
    <w:multiLevelType w:val="multilevel"/>
    <w:tmpl w:val="2D627E84"/>
    <w:lvl w:ilvl="0">
      <w:start w:val="1"/>
      <w:numFmt w:val="decimal"/>
      <w:pStyle w:val="Parties"/>
      <w:lvlText w:val="(%1)"/>
      <w:lvlJc w:val="left"/>
      <w:pPr>
        <w:tabs>
          <w:tab w:val="num" w:pos="782"/>
        </w:tabs>
        <w:ind w:left="782" w:hanging="782"/>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1E61159"/>
    <w:multiLevelType w:val="hybridMultilevel"/>
    <w:tmpl w:val="1CEE4636"/>
    <w:styleLink w:val="111111"/>
    <w:lvl w:ilvl="0" w:tplc="A76C4B98">
      <w:start w:val="1"/>
      <w:numFmt w:val="lowerLetter"/>
      <w:lvlText w:val="(%1)"/>
      <w:lvlJc w:val="left"/>
      <w:pPr>
        <w:ind w:left="1429" w:hanging="360"/>
      </w:pPr>
      <w:rPr>
        <w:rFonts w:hint="default"/>
        <w:b w:val="0"/>
      </w:rPr>
    </w:lvl>
    <w:lvl w:ilvl="1" w:tplc="D1AA0652">
      <w:start w:val="1"/>
      <w:numFmt w:val="lowerLetter"/>
      <w:lvlText w:val="%2."/>
      <w:lvlJc w:val="left"/>
      <w:pPr>
        <w:ind w:left="2509" w:hanging="720"/>
      </w:pPr>
      <w:rPr>
        <w:rFonts w:hint="default"/>
      </w:r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2" w15:restartNumberingAfterBreak="0">
    <w:nsid w:val="028D10F9"/>
    <w:multiLevelType w:val="multilevel"/>
    <w:tmpl w:val="7EEEFF44"/>
    <w:name w:val="AGSFull"/>
    <w:lvl w:ilvl="0">
      <w:start w:val="1"/>
      <w:numFmt w:val="none"/>
      <w:lvlRestart w:val="0"/>
      <w:pStyle w:val="IndentFull"/>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none"/>
      <w:lvlRestart w:val="0"/>
      <w:pStyle w:val="IndentFull2"/>
      <w:suff w:val="nothing"/>
      <w:lvlText w:val=""/>
      <w:lvlJc w:val="left"/>
      <w:pPr>
        <w:tabs>
          <w:tab w:val="num" w:pos="850"/>
        </w:tabs>
        <w:ind w:left="850" w:firstLine="0"/>
      </w:pPr>
    </w:lvl>
    <w:lvl w:ilvl="3">
      <w:start w:val="1"/>
      <w:numFmt w:val="none"/>
      <w:lvlRestart w:val="0"/>
      <w:pStyle w:val="IndentFull3"/>
      <w:suff w:val="nothing"/>
      <w:lvlText w:val=""/>
      <w:lvlJc w:val="left"/>
      <w:pPr>
        <w:tabs>
          <w:tab w:val="num" w:pos="1276"/>
        </w:tabs>
        <w:ind w:left="1276" w:firstLine="0"/>
      </w:pPr>
    </w:lvl>
    <w:lvl w:ilvl="4">
      <w:start w:val="1"/>
      <w:numFmt w:val="none"/>
      <w:lvlRestart w:val="0"/>
      <w:pStyle w:val="IndentFull4"/>
      <w:suff w:val="nothing"/>
      <w:lvlText w:val=""/>
      <w:lvlJc w:val="left"/>
      <w:pPr>
        <w:tabs>
          <w:tab w:val="num" w:pos="1701"/>
        </w:tabs>
        <w:ind w:left="1701" w:firstLine="0"/>
      </w:pPr>
    </w:lvl>
    <w:lvl w:ilvl="5">
      <w:start w:val="1"/>
      <w:numFmt w:val="none"/>
      <w:lvlRestart w:val="0"/>
      <w:pStyle w:val="IndentFull5"/>
      <w:suff w:val="nothing"/>
      <w:lvlText w:val=""/>
      <w:lvlJc w:val="left"/>
      <w:pPr>
        <w:tabs>
          <w:tab w:val="num" w:pos="2126"/>
        </w:tabs>
        <w:ind w:left="2126" w:firstLine="0"/>
      </w:pPr>
    </w:lvl>
    <w:lvl w:ilvl="6">
      <w:start w:val="1"/>
      <w:numFmt w:val="none"/>
      <w:lvlRestart w:val="0"/>
      <w:pStyle w:val="IndentFull6"/>
      <w:suff w:val="nothing"/>
      <w:lvlText w:val=""/>
      <w:lvlJc w:val="left"/>
      <w:pPr>
        <w:tabs>
          <w:tab w:val="num" w:pos="2551"/>
        </w:tabs>
        <w:ind w:left="2551" w:firstLine="0"/>
      </w:pPr>
    </w:lvl>
    <w:lvl w:ilvl="7">
      <w:start w:val="1"/>
      <w:numFmt w:val="none"/>
      <w:lvlRestart w:val="0"/>
      <w:pStyle w:val="IndentFull7"/>
      <w:suff w:val="nothing"/>
      <w:lvlText w:val=""/>
      <w:lvlJc w:val="left"/>
      <w:pPr>
        <w:tabs>
          <w:tab w:val="num" w:pos="2976"/>
        </w:tabs>
        <w:ind w:left="2976" w:firstLine="0"/>
      </w:pPr>
    </w:lvl>
    <w:lvl w:ilvl="8">
      <w:start w:val="1"/>
      <w:numFmt w:val="none"/>
      <w:lvlRestart w:val="0"/>
      <w:pStyle w:val="IndentFull8"/>
      <w:suff w:val="nothing"/>
      <w:lvlText w:val=""/>
      <w:lvlJc w:val="left"/>
      <w:pPr>
        <w:tabs>
          <w:tab w:val="num" w:pos="3402"/>
        </w:tabs>
        <w:ind w:left="3402" w:firstLine="0"/>
      </w:pPr>
    </w:lvl>
  </w:abstractNum>
  <w:abstractNum w:abstractNumId="13" w15:restartNumberingAfterBreak="0">
    <w:nsid w:val="049158F8"/>
    <w:multiLevelType w:val="multilevel"/>
    <w:tmpl w:val="63563BC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848"/>
        </w:tabs>
        <w:ind w:left="848"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5170642"/>
    <w:multiLevelType w:val="hybridMultilevel"/>
    <w:tmpl w:val="2520A75C"/>
    <w:lvl w:ilvl="0" w:tplc="FFFFFFFF">
      <w:start w:val="1"/>
      <w:numFmt w:val="lowerLetter"/>
      <w:lvlText w:val="(%1)"/>
      <w:lvlJc w:val="left"/>
      <w:pPr>
        <w:ind w:left="1210" w:hanging="360"/>
      </w:pPr>
      <w:rPr>
        <w:rFonts w:hint="default"/>
      </w:rPr>
    </w:lvl>
    <w:lvl w:ilvl="1" w:tplc="FFFFFFFF">
      <w:start w:val="1"/>
      <w:numFmt w:val="upperLetter"/>
      <w:lvlText w:val="%2."/>
      <w:lvlJc w:val="left"/>
      <w:pPr>
        <w:ind w:left="1193" w:hanging="360"/>
      </w:pPr>
    </w:lvl>
    <w:lvl w:ilvl="2" w:tplc="0C09001B">
      <w:start w:val="1"/>
      <w:numFmt w:val="lowerRoman"/>
      <w:lvlText w:val="%3."/>
      <w:lvlJc w:val="right"/>
      <w:pPr>
        <w:ind w:left="2093" w:hanging="36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5" w15:restartNumberingAfterBreak="0">
    <w:nsid w:val="05D57614"/>
    <w:multiLevelType w:val="multilevel"/>
    <w:tmpl w:val="56DEE0B4"/>
    <w:name w:val="AGSTableCorp"/>
    <w:lvl w:ilvl="0">
      <w:start w:val="1"/>
      <w:numFmt w:val="decimal"/>
      <w:pStyle w:val="TableNumberLevel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6" w15:restartNumberingAfterBreak="0">
    <w:nsid w:val="05F71209"/>
    <w:multiLevelType w:val="multilevel"/>
    <w:tmpl w:val="E0CA2C4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5D444A"/>
    <w:multiLevelType w:val="hybridMultilevel"/>
    <w:tmpl w:val="1F06B51E"/>
    <w:lvl w:ilvl="0" w:tplc="FD184C8C">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8" w15:restartNumberingAfterBreak="0">
    <w:nsid w:val="084A2846"/>
    <w:multiLevelType w:val="hybridMultilevel"/>
    <w:tmpl w:val="DD1AB9FA"/>
    <w:lvl w:ilvl="0" w:tplc="FD184C8C">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9" w15:restartNumberingAfterBreak="0">
    <w:nsid w:val="091D4EE3"/>
    <w:multiLevelType w:val="multilevel"/>
    <w:tmpl w:val="1F7C3548"/>
    <w:lvl w:ilvl="0">
      <w:start w:val="57"/>
      <w:numFmt w:val="decimal"/>
      <w:lvlText w:val="%1."/>
      <w:lvlJc w:val="left"/>
      <w:pPr>
        <w:ind w:left="502" w:hanging="360"/>
      </w:pPr>
      <w:rPr>
        <w:rFonts w:ascii="Arial" w:hAnsi="Arial" w:cs="Arial" w:hint="default"/>
        <w:b/>
        <w:sz w:val="24"/>
      </w:rPr>
    </w:lvl>
    <w:lvl w:ilvl="1">
      <w:start w:val="1"/>
      <w:numFmt w:val="decimal"/>
      <w:lvlText w:val="%1.%2."/>
      <w:lvlJc w:val="left"/>
      <w:pPr>
        <w:ind w:left="432" w:hanging="432"/>
      </w:pPr>
      <w:rPr>
        <w:rFonts w:ascii="Arial" w:hAnsi="Arial" w:cs="Arial" w:hint="default"/>
        <w:b w:val="0"/>
        <w:i w:val="0"/>
        <w:sz w:val="24"/>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92929E6"/>
    <w:multiLevelType w:val="hybridMultilevel"/>
    <w:tmpl w:val="2BB08866"/>
    <w:lvl w:ilvl="0" w:tplc="AC2E0D00">
      <w:start w:val="1"/>
      <w:numFmt w:val="decimal"/>
      <w:pStyle w:val="Table-list-number"/>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9500122"/>
    <w:multiLevelType w:val="hybridMultilevel"/>
    <w:tmpl w:val="B86A4DCA"/>
    <w:lvl w:ilvl="0" w:tplc="FFFFFFFF">
      <w:start w:val="1"/>
      <w:numFmt w:val="lowerLetter"/>
      <w:lvlText w:val="(%1)"/>
      <w:lvlJc w:val="left"/>
      <w:pPr>
        <w:ind w:left="1515" w:hanging="360"/>
      </w:pPr>
      <w:rPr>
        <w:rFonts w:hint="default"/>
        <w:b w:val="0"/>
      </w:rPr>
    </w:lvl>
    <w:lvl w:ilvl="1" w:tplc="FFFFFFFF" w:tentative="1">
      <w:start w:val="1"/>
      <w:numFmt w:val="lowerLetter"/>
      <w:lvlText w:val="%2."/>
      <w:lvlJc w:val="left"/>
      <w:pPr>
        <w:ind w:left="2235" w:hanging="360"/>
      </w:pPr>
    </w:lvl>
    <w:lvl w:ilvl="2" w:tplc="FFFFFFFF" w:tentative="1">
      <w:start w:val="1"/>
      <w:numFmt w:val="lowerRoman"/>
      <w:lvlText w:val="%3."/>
      <w:lvlJc w:val="right"/>
      <w:pPr>
        <w:ind w:left="2955" w:hanging="180"/>
      </w:pPr>
    </w:lvl>
    <w:lvl w:ilvl="3" w:tplc="FFFFFFFF" w:tentative="1">
      <w:start w:val="1"/>
      <w:numFmt w:val="decimal"/>
      <w:lvlText w:val="%4."/>
      <w:lvlJc w:val="left"/>
      <w:pPr>
        <w:ind w:left="3675" w:hanging="360"/>
      </w:pPr>
    </w:lvl>
    <w:lvl w:ilvl="4" w:tplc="FFFFFFFF" w:tentative="1">
      <w:start w:val="1"/>
      <w:numFmt w:val="lowerLetter"/>
      <w:lvlText w:val="%5."/>
      <w:lvlJc w:val="left"/>
      <w:pPr>
        <w:ind w:left="4395" w:hanging="360"/>
      </w:pPr>
    </w:lvl>
    <w:lvl w:ilvl="5" w:tplc="FFFFFFFF" w:tentative="1">
      <w:start w:val="1"/>
      <w:numFmt w:val="lowerRoman"/>
      <w:lvlText w:val="%6."/>
      <w:lvlJc w:val="right"/>
      <w:pPr>
        <w:ind w:left="5115" w:hanging="180"/>
      </w:pPr>
    </w:lvl>
    <w:lvl w:ilvl="6" w:tplc="FFFFFFFF" w:tentative="1">
      <w:start w:val="1"/>
      <w:numFmt w:val="decimal"/>
      <w:lvlText w:val="%7."/>
      <w:lvlJc w:val="left"/>
      <w:pPr>
        <w:ind w:left="5835" w:hanging="360"/>
      </w:pPr>
    </w:lvl>
    <w:lvl w:ilvl="7" w:tplc="FFFFFFFF" w:tentative="1">
      <w:start w:val="1"/>
      <w:numFmt w:val="lowerLetter"/>
      <w:lvlText w:val="%8."/>
      <w:lvlJc w:val="left"/>
      <w:pPr>
        <w:ind w:left="6555" w:hanging="360"/>
      </w:pPr>
    </w:lvl>
    <w:lvl w:ilvl="8" w:tplc="FFFFFFFF" w:tentative="1">
      <w:start w:val="1"/>
      <w:numFmt w:val="lowerRoman"/>
      <w:lvlText w:val="%9."/>
      <w:lvlJc w:val="right"/>
      <w:pPr>
        <w:ind w:left="7275" w:hanging="180"/>
      </w:pPr>
    </w:lvl>
  </w:abstractNum>
  <w:abstractNum w:abstractNumId="22" w15:restartNumberingAfterBreak="0">
    <w:nsid w:val="09DF668A"/>
    <w:multiLevelType w:val="multilevel"/>
    <w:tmpl w:val="6836688A"/>
    <w:lvl w:ilvl="0">
      <w:start w:val="1"/>
      <w:numFmt w:val="decimal"/>
      <w:lvlText w:val="%1."/>
      <w:lvlJc w:val="left"/>
      <w:pPr>
        <w:tabs>
          <w:tab w:val="num" w:pos="1389"/>
        </w:tabs>
        <w:ind w:left="1389" w:hanging="680"/>
      </w:pPr>
      <w:rPr>
        <w:rFonts w:hint="default"/>
        <w:sz w:val="24"/>
        <w:szCs w:val="24"/>
      </w:rPr>
    </w:lvl>
    <w:lvl w:ilvl="1">
      <w:start w:val="1"/>
      <w:numFmt w:val="decimal"/>
      <w:lvlText w:val="%1.%2"/>
      <w:lvlJc w:val="left"/>
      <w:pPr>
        <w:tabs>
          <w:tab w:val="num" w:pos="1247"/>
        </w:tabs>
        <w:ind w:left="1247" w:hanging="680"/>
      </w:pPr>
      <w:rPr>
        <w:rFonts w:hint="default"/>
        <w:sz w:val="22"/>
        <w:szCs w:val="22"/>
      </w:rPr>
    </w:lvl>
    <w:lvl w:ilvl="2">
      <w:start w:val="1"/>
      <w:numFmt w:val="lowerLetter"/>
      <w:lvlText w:val="(%3)"/>
      <w:lvlJc w:val="left"/>
      <w:pPr>
        <w:tabs>
          <w:tab w:val="num" w:pos="2128"/>
        </w:tabs>
        <w:ind w:left="2128" w:hanging="681"/>
      </w:pPr>
      <w:rPr>
        <w:rFonts w:hint="default"/>
      </w:rPr>
    </w:lvl>
    <w:lvl w:ilvl="3">
      <w:start w:val="1"/>
      <w:numFmt w:val="lowerRoman"/>
      <w:lvlText w:val="(%4)"/>
      <w:lvlJc w:val="left"/>
      <w:pPr>
        <w:tabs>
          <w:tab w:val="num" w:pos="2648"/>
        </w:tabs>
        <w:ind w:left="2608" w:hanging="680"/>
      </w:pPr>
      <w:rPr>
        <w:rFonts w:hint="default"/>
      </w:rPr>
    </w:lvl>
    <w:lvl w:ilvl="4">
      <w:start w:val="1"/>
      <w:numFmt w:val="upperLetter"/>
      <w:lvlText w:val="(%5)"/>
      <w:lvlJc w:val="left"/>
      <w:pPr>
        <w:tabs>
          <w:tab w:val="num" w:pos="3289"/>
        </w:tabs>
        <w:ind w:left="3289" w:hanging="681"/>
      </w:pPr>
      <w:rPr>
        <w:rFonts w:hint="default"/>
      </w:rPr>
    </w:lvl>
    <w:lvl w:ilvl="5">
      <w:start w:val="1"/>
      <w:numFmt w:val="upperRoman"/>
      <w:lvlText w:val="(%6)"/>
      <w:lvlJc w:val="left"/>
      <w:pPr>
        <w:tabs>
          <w:tab w:val="num" w:pos="4009"/>
        </w:tabs>
        <w:ind w:left="3969" w:hanging="680"/>
      </w:pPr>
      <w:rPr>
        <w:rFonts w:hint="default"/>
      </w:rPr>
    </w:lvl>
    <w:lvl w:ilvl="6">
      <w:start w:val="1"/>
      <w:numFmt w:val="none"/>
      <w:lvlText w:val="%7"/>
      <w:lvlJc w:val="left"/>
      <w:pPr>
        <w:tabs>
          <w:tab w:val="num" w:pos="5670"/>
        </w:tabs>
        <w:ind w:left="5670" w:hanging="850"/>
      </w:pPr>
      <w:rPr>
        <w:rFonts w:hint="default"/>
      </w:rPr>
    </w:lvl>
    <w:lvl w:ilvl="7">
      <w:start w:val="1"/>
      <w:numFmt w:val="none"/>
      <w:suff w:val="nothing"/>
      <w:lvlText w:val="%8"/>
      <w:lvlJc w:val="left"/>
      <w:pPr>
        <w:ind w:left="567" w:firstLine="0"/>
      </w:pPr>
      <w:rPr>
        <w:rFonts w:hint="default"/>
      </w:rPr>
    </w:lvl>
    <w:lvl w:ilvl="8">
      <w:start w:val="1"/>
      <w:numFmt w:val="none"/>
      <w:suff w:val="nothing"/>
      <w:lvlText w:val="%9"/>
      <w:lvlJc w:val="left"/>
      <w:pPr>
        <w:ind w:left="567" w:firstLine="0"/>
      </w:pPr>
      <w:rPr>
        <w:rFonts w:hint="default"/>
      </w:rPr>
    </w:lvl>
  </w:abstractNum>
  <w:abstractNum w:abstractNumId="23" w15:restartNumberingAfterBreak="0">
    <w:nsid w:val="0A2F6B80"/>
    <w:multiLevelType w:val="multilevel"/>
    <w:tmpl w:val="73283DF8"/>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0AC14150"/>
    <w:multiLevelType w:val="multilevel"/>
    <w:tmpl w:val="FF12F8B4"/>
    <w:name w:val="AGSTableAlpha"/>
    <w:styleLink w:val="ArticleSection"/>
    <w:lvl w:ilvl="0">
      <w:start w:val="1"/>
      <w:numFmt w:val="lowerLetter"/>
      <w:pStyle w:val="TableNumberedLista"/>
      <w:lvlText w:val="%1)"/>
      <w:lvlJc w:val="left"/>
      <w:pPr>
        <w:tabs>
          <w:tab w:val="num" w:pos="283"/>
        </w:tabs>
        <w:ind w:left="283" w:hanging="283"/>
      </w:pPr>
    </w:lvl>
    <w:lvl w:ilvl="1">
      <w:start w:val="1"/>
      <w:numFmt w:val="lowerLetter"/>
      <w:pStyle w:val="TableNumberedLista1"/>
      <w:lvlText w:val="%2)"/>
      <w:lvlJc w:val="left"/>
      <w:pPr>
        <w:tabs>
          <w:tab w:val="num" w:pos="283"/>
        </w:tabs>
        <w:ind w:left="283" w:hanging="283"/>
      </w:pPr>
    </w:lvl>
    <w:lvl w:ilvl="2">
      <w:start w:val="1"/>
      <w:numFmt w:val="lowerLetter"/>
      <w:pStyle w:val="TableNumberedLista2"/>
      <w:lvlText w:val="%3)"/>
      <w:lvlJc w:val="left"/>
      <w:pPr>
        <w:tabs>
          <w:tab w:val="num" w:pos="567"/>
        </w:tabs>
        <w:ind w:left="567" w:hanging="284"/>
      </w:pPr>
    </w:lvl>
    <w:lvl w:ilvl="3">
      <w:start w:val="1"/>
      <w:numFmt w:val="lowerLetter"/>
      <w:pStyle w:val="TableNumberedLista3"/>
      <w:lvlText w:val="%4)"/>
      <w:lvlJc w:val="left"/>
      <w:pPr>
        <w:tabs>
          <w:tab w:val="num" w:pos="850"/>
        </w:tabs>
        <w:ind w:left="850" w:hanging="283"/>
      </w:pPr>
    </w:lvl>
    <w:lvl w:ilvl="4">
      <w:start w:val="1"/>
      <w:numFmt w:val="lowerLetter"/>
      <w:pStyle w:val="TableNumberedLista4"/>
      <w:lvlText w:val="%5)"/>
      <w:lvlJc w:val="left"/>
      <w:pPr>
        <w:tabs>
          <w:tab w:val="num" w:pos="1134"/>
        </w:tabs>
        <w:ind w:left="1134" w:hanging="284"/>
      </w:pPr>
    </w:lvl>
    <w:lvl w:ilvl="5">
      <w:start w:val="1"/>
      <w:numFmt w:val="lowerLetter"/>
      <w:pStyle w:val="TableNumberedLista5"/>
      <w:lvlText w:val="%6)"/>
      <w:lvlJc w:val="left"/>
      <w:pPr>
        <w:tabs>
          <w:tab w:val="num" w:pos="1417"/>
        </w:tabs>
        <w:ind w:left="1417" w:hanging="283"/>
      </w:pPr>
    </w:lvl>
    <w:lvl w:ilvl="6">
      <w:start w:val="1"/>
      <w:numFmt w:val="lowerLetter"/>
      <w:pStyle w:val="TableNumberedLista6"/>
      <w:lvlText w:val="%7)"/>
      <w:lvlJc w:val="left"/>
      <w:pPr>
        <w:tabs>
          <w:tab w:val="num" w:pos="1701"/>
        </w:tabs>
        <w:ind w:left="1701" w:hanging="284"/>
      </w:pPr>
    </w:lvl>
    <w:lvl w:ilvl="7">
      <w:start w:val="1"/>
      <w:numFmt w:val="lowerLetter"/>
      <w:pStyle w:val="TableNumberedLista7"/>
      <w:lvlText w:val="%8)"/>
      <w:lvlJc w:val="left"/>
      <w:pPr>
        <w:tabs>
          <w:tab w:val="num" w:pos="1984"/>
        </w:tabs>
        <w:ind w:left="1984" w:hanging="283"/>
      </w:pPr>
    </w:lvl>
    <w:lvl w:ilvl="8">
      <w:start w:val="1"/>
      <w:numFmt w:val="lowerLetter"/>
      <w:pStyle w:val="TableNumberedLista8"/>
      <w:lvlText w:val="%9)"/>
      <w:lvlJc w:val="left"/>
      <w:pPr>
        <w:tabs>
          <w:tab w:val="num" w:pos="2268"/>
        </w:tabs>
        <w:ind w:left="2268" w:hanging="284"/>
      </w:pPr>
    </w:lvl>
  </w:abstractNum>
  <w:abstractNum w:abstractNumId="25" w15:restartNumberingAfterBreak="0">
    <w:nsid w:val="0ADA099D"/>
    <w:multiLevelType w:val="multilevel"/>
    <w:tmpl w:val="FF1099B2"/>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B172640"/>
    <w:multiLevelType w:val="hybridMultilevel"/>
    <w:tmpl w:val="1F06B51E"/>
    <w:lvl w:ilvl="0" w:tplc="FFFFFFFF">
      <w:start w:val="1"/>
      <w:numFmt w:val="lowerLetter"/>
      <w:lvlText w:val="(%1)"/>
      <w:lvlJc w:val="left"/>
      <w:pPr>
        <w:ind w:left="1457" w:hanging="360"/>
      </w:pPr>
      <w:rPr>
        <w:rFonts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27" w15:restartNumberingAfterBreak="0">
    <w:nsid w:val="0CC5055E"/>
    <w:multiLevelType w:val="multilevel"/>
    <w:tmpl w:val="C0F40920"/>
    <w:lvl w:ilvl="0">
      <w:start w:val="1"/>
      <w:numFmt w:val="decimal"/>
      <w:lvlText w:val="%1"/>
      <w:lvlJc w:val="left"/>
      <w:pPr>
        <w:ind w:left="375" w:hanging="375"/>
      </w:pPr>
      <w:rPr>
        <w:rFonts w:hint="default"/>
        <w:i w:val="0"/>
        <w:iCs/>
        <w:color w:val="auto"/>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CC52504"/>
    <w:multiLevelType w:val="multilevel"/>
    <w:tmpl w:val="33D01CC8"/>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CE308F7"/>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0CFE2DB6"/>
    <w:multiLevelType w:val="hybridMultilevel"/>
    <w:tmpl w:val="A574EC7E"/>
    <w:lvl w:ilvl="0" w:tplc="FFFFFFFF">
      <w:start w:val="1"/>
      <w:numFmt w:val="lowerLetter"/>
      <w:lvlText w:val="(%1)"/>
      <w:lvlJc w:val="left"/>
      <w:pPr>
        <w:ind w:left="1430" w:hanging="360"/>
      </w:pPr>
      <w:rPr>
        <w:rFonts w:hint="default"/>
      </w:r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31" w15:restartNumberingAfterBreak="0">
    <w:nsid w:val="0D076970"/>
    <w:multiLevelType w:val="multilevel"/>
    <w:tmpl w:val="D7AC5D20"/>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16"/>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D4253AD"/>
    <w:multiLevelType w:val="multilevel"/>
    <w:tmpl w:val="252676A4"/>
    <w:name w:val="AGSTableFull"/>
    <w:lvl w:ilvl="0">
      <w:start w:val="1"/>
      <w:numFmt w:val="none"/>
      <w:lvlRestart w:val="0"/>
      <w:pStyle w:val="TableIndentFull"/>
      <w:suff w:val="nothing"/>
      <w:lvlText w:val=""/>
      <w:lvlJc w:val="left"/>
      <w:pPr>
        <w:tabs>
          <w:tab w:val="num" w:pos="283"/>
        </w:tabs>
        <w:ind w:left="283" w:firstLine="0"/>
      </w:pPr>
    </w:lvl>
    <w:lvl w:ilvl="1">
      <w:start w:val="1"/>
      <w:numFmt w:val="none"/>
      <w:lvlRestart w:val="0"/>
      <w:suff w:val="nothing"/>
      <w:lvlText w:val=""/>
      <w:lvlJc w:val="left"/>
      <w:pPr>
        <w:tabs>
          <w:tab w:val="num" w:pos="283"/>
        </w:tabs>
        <w:ind w:left="283" w:firstLine="0"/>
      </w:pPr>
    </w:lvl>
    <w:lvl w:ilvl="2">
      <w:start w:val="1"/>
      <w:numFmt w:val="none"/>
      <w:lvlRestart w:val="0"/>
      <w:pStyle w:val="TableIndentFull2"/>
      <w:suff w:val="nothing"/>
      <w:lvlText w:val=""/>
      <w:lvlJc w:val="left"/>
      <w:pPr>
        <w:tabs>
          <w:tab w:val="num" w:pos="567"/>
        </w:tabs>
        <w:ind w:left="567" w:firstLine="0"/>
      </w:pPr>
    </w:lvl>
    <w:lvl w:ilvl="3">
      <w:start w:val="1"/>
      <w:numFmt w:val="none"/>
      <w:lvlRestart w:val="0"/>
      <w:pStyle w:val="TableIndentFull3"/>
      <w:suff w:val="nothing"/>
      <w:lvlText w:val=""/>
      <w:lvlJc w:val="left"/>
      <w:pPr>
        <w:tabs>
          <w:tab w:val="num" w:pos="850"/>
        </w:tabs>
        <w:ind w:left="850" w:firstLine="0"/>
      </w:pPr>
    </w:lvl>
    <w:lvl w:ilvl="4">
      <w:start w:val="1"/>
      <w:numFmt w:val="none"/>
      <w:lvlRestart w:val="0"/>
      <w:pStyle w:val="TableIndentFull4"/>
      <w:suff w:val="nothing"/>
      <w:lvlText w:val=""/>
      <w:lvlJc w:val="left"/>
      <w:pPr>
        <w:tabs>
          <w:tab w:val="num" w:pos="1134"/>
        </w:tabs>
        <w:ind w:left="1134" w:firstLine="0"/>
      </w:pPr>
    </w:lvl>
    <w:lvl w:ilvl="5">
      <w:start w:val="1"/>
      <w:numFmt w:val="none"/>
      <w:lvlRestart w:val="0"/>
      <w:pStyle w:val="TableIndentFull5"/>
      <w:suff w:val="nothing"/>
      <w:lvlText w:val=""/>
      <w:lvlJc w:val="left"/>
      <w:pPr>
        <w:tabs>
          <w:tab w:val="num" w:pos="1417"/>
        </w:tabs>
        <w:ind w:left="1417" w:firstLine="0"/>
      </w:pPr>
    </w:lvl>
    <w:lvl w:ilvl="6">
      <w:start w:val="1"/>
      <w:numFmt w:val="none"/>
      <w:lvlRestart w:val="0"/>
      <w:pStyle w:val="TableIndentFull6"/>
      <w:suff w:val="nothing"/>
      <w:lvlText w:val=""/>
      <w:lvlJc w:val="left"/>
      <w:pPr>
        <w:tabs>
          <w:tab w:val="num" w:pos="1701"/>
        </w:tabs>
        <w:ind w:left="1701" w:firstLine="0"/>
      </w:pPr>
    </w:lvl>
    <w:lvl w:ilvl="7">
      <w:start w:val="1"/>
      <w:numFmt w:val="none"/>
      <w:lvlRestart w:val="0"/>
      <w:pStyle w:val="TableIndentFull7"/>
      <w:suff w:val="nothing"/>
      <w:lvlText w:val=""/>
      <w:lvlJc w:val="left"/>
      <w:pPr>
        <w:tabs>
          <w:tab w:val="num" w:pos="1984"/>
        </w:tabs>
        <w:ind w:left="1984" w:firstLine="0"/>
      </w:pPr>
    </w:lvl>
    <w:lvl w:ilvl="8">
      <w:start w:val="1"/>
      <w:numFmt w:val="none"/>
      <w:lvlRestart w:val="0"/>
      <w:pStyle w:val="TableIndentFull8"/>
      <w:suff w:val="nothing"/>
      <w:lvlText w:val=""/>
      <w:lvlJc w:val="left"/>
      <w:pPr>
        <w:tabs>
          <w:tab w:val="num" w:pos="2268"/>
        </w:tabs>
        <w:ind w:left="2268" w:firstLine="0"/>
      </w:pPr>
    </w:lvl>
  </w:abstractNum>
  <w:abstractNum w:abstractNumId="33" w15:restartNumberingAfterBreak="0">
    <w:nsid w:val="0D442B7F"/>
    <w:multiLevelType w:val="multilevel"/>
    <w:tmpl w:val="481CD816"/>
    <w:name w:val="AGSList"/>
    <w:lvl w:ilvl="0">
      <w:start w:val="1"/>
      <w:numFmt w:val="decimal"/>
      <w:pStyle w:val="NumberedList10"/>
      <w:lvlText w:val="%1)"/>
      <w:lvlJc w:val="left"/>
      <w:pPr>
        <w:tabs>
          <w:tab w:val="num" w:pos="850"/>
        </w:tabs>
        <w:ind w:left="850" w:hanging="425"/>
      </w:pPr>
    </w:lvl>
    <w:lvl w:ilvl="1">
      <w:start w:val="1"/>
      <w:numFmt w:val="decimal"/>
      <w:pStyle w:val="NumberedList11"/>
      <w:lvlText w:val="%2)"/>
      <w:lvlJc w:val="left"/>
      <w:pPr>
        <w:tabs>
          <w:tab w:val="num" w:pos="850"/>
        </w:tabs>
        <w:ind w:left="850" w:hanging="425"/>
      </w:pPr>
    </w:lvl>
    <w:lvl w:ilvl="2">
      <w:start w:val="1"/>
      <w:numFmt w:val="decimal"/>
      <w:pStyle w:val="NumberedList12"/>
      <w:lvlText w:val="%3)"/>
      <w:lvlJc w:val="left"/>
      <w:pPr>
        <w:tabs>
          <w:tab w:val="num" w:pos="1276"/>
        </w:tabs>
        <w:ind w:left="1276" w:hanging="426"/>
      </w:pPr>
    </w:lvl>
    <w:lvl w:ilvl="3">
      <w:start w:val="1"/>
      <w:numFmt w:val="decimal"/>
      <w:pStyle w:val="NumberedList13"/>
      <w:lvlText w:val="%4)"/>
      <w:lvlJc w:val="left"/>
      <w:pPr>
        <w:tabs>
          <w:tab w:val="num" w:pos="1701"/>
        </w:tabs>
        <w:ind w:left="1701" w:hanging="425"/>
      </w:pPr>
    </w:lvl>
    <w:lvl w:ilvl="4">
      <w:start w:val="1"/>
      <w:numFmt w:val="decimal"/>
      <w:pStyle w:val="NumberedList14"/>
      <w:lvlText w:val="%5)"/>
      <w:lvlJc w:val="left"/>
      <w:pPr>
        <w:tabs>
          <w:tab w:val="num" w:pos="2126"/>
        </w:tabs>
        <w:ind w:left="2126" w:hanging="425"/>
      </w:pPr>
    </w:lvl>
    <w:lvl w:ilvl="5">
      <w:start w:val="1"/>
      <w:numFmt w:val="decimal"/>
      <w:pStyle w:val="NumberedList15"/>
      <w:lvlText w:val="%6)"/>
      <w:lvlJc w:val="left"/>
      <w:pPr>
        <w:tabs>
          <w:tab w:val="num" w:pos="2551"/>
        </w:tabs>
        <w:ind w:left="2551" w:hanging="425"/>
      </w:pPr>
    </w:lvl>
    <w:lvl w:ilvl="6">
      <w:start w:val="1"/>
      <w:numFmt w:val="decimal"/>
      <w:pStyle w:val="NumberedList16"/>
      <w:lvlText w:val="%7)"/>
      <w:lvlJc w:val="left"/>
      <w:pPr>
        <w:tabs>
          <w:tab w:val="num" w:pos="2976"/>
        </w:tabs>
        <w:ind w:left="2976" w:hanging="425"/>
      </w:pPr>
    </w:lvl>
    <w:lvl w:ilvl="7">
      <w:start w:val="1"/>
      <w:numFmt w:val="decimal"/>
      <w:pStyle w:val="NumberedList17"/>
      <w:lvlText w:val="%8)"/>
      <w:lvlJc w:val="left"/>
      <w:pPr>
        <w:tabs>
          <w:tab w:val="num" w:pos="3402"/>
        </w:tabs>
        <w:ind w:left="3402" w:hanging="426"/>
      </w:pPr>
    </w:lvl>
    <w:lvl w:ilvl="8">
      <w:start w:val="1"/>
      <w:numFmt w:val="decimal"/>
      <w:pStyle w:val="NumberedList18"/>
      <w:lvlText w:val="%9)"/>
      <w:lvlJc w:val="left"/>
      <w:pPr>
        <w:tabs>
          <w:tab w:val="num" w:pos="3827"/>
        </w:tabs>
        <w:ind w:left="3827" w:hanging="425"/>
      </w:pPr>
    </w:lvl>
  </w:abstractNum>
  <w:abstractNum w:abstractNumId="34" w15:restartNumberingAfterBreak="0">
    <w:nsid w:val="0DF34BEE"/>
    <w:multiLevelType w:val="multilevel"/>
    <w:tmpl w:val="91F6F99E"/>
    <w:styleLink w:val="OutlineTOC"/>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rPr>
    </w:lvl>
    <w:lvl w:ilvl="2">
      <w:start w:val="1"/>
      <w:numFmt w:val="decimal"/>
      <w:pStyle w:val="sch3"/>
      <w:lvlText w:val="%2.%3"/>
      <w:lvlJc w:val="left"/>
      <w:pPr>
        <w:tabs>
          <w:tab w:val="num" w:pos="782"/>
        </w:tabs>
        <w:ind w:left="782" w:hanging="782"/>
      </w:pPr>
      <w:rPr>
        <w:rFonts w:hint="default"/>
      </w:rPr>
    </w:lvl>
    <w:lvl w:ilvl="3">
      <w:start w:val="1"/>
      <w:numFmt w:val="lowerLetter"/>
      <w:pStyle w:val="sch4"/>
      <w:lvlText w:val="(%4)"/>
      <w:lvlJc w:val="left"/>
      <w:pPr>
        <w:tabs>
          <w:tab w:val="num" w:pos="1406"/>
        </w:tabs>
        <w:ind w:left="1406" w:hanging="624"/>
      </w:pPr>
      <w:rPr>
        <w:rFonts w:hint="default"/>
      </w:rPr>
    </w:lvl>
    <w:lvl w:ilvl="4">
      <w:start w:val="1"/>
      <w:numFmt w:val="lowerRoman"/>
      <w:pStyle w:val="sch5"/>
      <w:lvlText w:val="(%5)"/>
      <w:lvlJc w:val="left"/>
      <w:pPr>
        <w:tabs>
          <w:tab w:val="num" w:pos="2030"/>
        </w:tabs>
        <w:ind w:left="2030" w:hanging="624"/>
      </w:pPr>
      <w:rPr>
        <w:rFonts w:hint="default"/>
      </w:rPr>
    </w:lvl>
    <w:lvl w:ilvl="5">
      <w:start w:val="1"/>
      <w:numFmt w:val="upperLetter"/>
      <w:pStyle w:val="sch6"/>
      <w:lvlText w:val="(%6)"/>
      <w:lvlJc w:val="left"/>
      <w:pPr>
        <w:tabs>
          <w:tab w:val="num" w:pos="2654"/>
        </w:tabs>
        <w:ind w:left="2654" w:hanging="624"/>
      </w:pPr>
      <w:rPr>
        <w:rFonts w:hint="default"/>
      </w:rPr>
    </w:lvl>
    <w:lvl w:ilvl="6">
      <w:start w:val="27"/>
      <w:numFmt w:val="lowerLetter"/>
      <w:pStyle w:val="sch7"/>
      <w:lvlText w:val="(%7)"/>
      <w:lvlJc w:val="left"/>
      <w:pPr>
        <w:tabs>
          <w:tab w:val="num" w:pos="3277"/>
        </w:tabs>
        <w:ind w:left="3277" w:hanging="623"/>
      </w:pPr>
      <w:rPr>
        <w:rFonts w:hint="default"/>
      </w:rPr>
    </w:lvl>
    <w:lvl w:ilvl="7">
      <w:start w:val="1"/>
      <w:numFmt w:val="lowerLetter"/>
      <w:pStyle w:val="sch8"/>
      <w:lvlText w:val="(%8)"/>
      <w:lvlJc w:val="left"/>
      <w:pPr>
        <w:tabs>
          <w:tab w:val="num" w:pos="3901"/>
        </w:tabs>
        <w:ind w:left="3901" w:hanging="624"/>
      </w:pPr>
      <w:rPr>
        <w:rFonts w:hint="default"/>
      </w:rPr>
    </w:lvl>
    <w:lvl w:ilvl="8">
      <w:start w:val="1"/>
      <w:numFmt w:val="lowerRoman"/>
      <w:pStyle w:val="sch9"/>
      <w:lvlText w:val="(%9)"/>
      <w:lvlJc w:val="left"/>
      <w:pPr>
        <w:tabs>
          <w:tab w:val="num" w:pos="4525"/>
        </w:tabs>
        <w:ind w:left="4525" w:hanging="624"/>
      </w:pPr>
      <w:rPr>
        <w:rFonts w:hint="default"/>
      </w:rPr>
    </w:lvl>
  </w:abstractNum>
  <w:abstractNum w:abstractNumId="35" w15:restartNumberingAfterBreak="0">
    <w:nsid w:val="0E36580C"/>
    <w:multiLevelType w:val="hybridMultilevel"/>
    <w:tmpl w:val="34727096"/>
    <w:styleLink w:val="Numberings13"/>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0EA041AE"/>
    <w:multiLevelType w:val="hybridMultilevel"/>
    <w:tmpl w:val="5DF288FC"/>
    <w:lvl w:ilvl="0" w:tplc="FD184C8C">
      <w:start w:val="1"/>
      <w:numFmt w:val="lowerLetter"/>
      <w:lvlText w:val="(%1)"/>
      <w:lvlJc w:val="left"/>
      <w:pPr>
        <w:ind w:left="1457" w:hanging="360"/>
      </w:pPr>
      <w:rPr>
        <w:rFonts w:hint="default"/>
      </w:rPr>
    </w:lvl>
    <w:lvl w:ilvl="1" w:tplc="0C090019">
      <w:start w:val="1"/>
      <w:numFmt w:val="lowerLetter"/>
      <w:lvlText w:val="%2."/>
      <w:lvlJc w:val="left"/>
      <w:pPr>
        <w:ind w:left="2177" w:hanging="360"/>
      </w:pPr>
    </w:lvl>
    <w:lvl w:ilvl="2" w:tplc="0C09001B">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37" w15:restartNumberingAfterBreak="0">
    <w:nsid w:val="0EE944C6"/>
    <w:multiLevelType w:val="multilevel"/>
    <w:tmpl w:val="EAA20A0E"/>
    <w:lvl w:ilvl="0">
      <w:start w:val="9"/>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848"/>
        </w:tabs>
        <w:ind w:left="848" w:hanging="706"/>
      </w:pPr>
      <w:rPr>
        <w:rFonts w:asciiTheme="minorHAnsi" w:hAnsiTheme="minorHAnsi" w:cs="Arial" w:hint="default"/>
        <w:b w:val="0"/>
        <w:i w:val="0"/>
        <w:sz w:val="20"/>
        <w:szCs w:val="20"/>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3"/>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0EFE48D4"/>
    <w:multiLevelType w:val="multilevel"/>
    <w:tmpl w:val="F426FED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848"/>
        </w:tabs>
        <w:ind w:left="848"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1085649D"/>
    <w:multiLevelType w:val="hybridMultilevel"/>
    <w:tmpl w:val="71680FFE"/>
    <w:lvl w:ilvl="0" w:tplc="FFFFFFFF">
      <w:start w:val="1"/>
      <w:numFmt w:val="lowerLetter"/>
      <w:lvlText w:val="(%1)"/>
      <w:lvlJc w:val="left"/>
      <w:pPr>
        <w:ind w:left="1210" w:hanging="360"/>
      </w:pPr>
      <w:rPr>
        <w:rFonts w:hint="default"/>
      </w:rPr>
    </w:lvl>
    <w:lvl w:ilvl="1" w:tplc="FFFFFFFF">
      <w:start w:val="1"/>
      <w:numFmt w:val="upperLetter"/>
      <w:lvlText w:val="%2."/>
      <w:lvlJc w:val="left"/>
      <w:pPr>
        <w:ind w:left="1193" w:hanging="360"/>
      </w:pPr>
    </w:lvl>
    <w:lvl w:ilvl="2" w:tplc="FFFFFFFF">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40" w15:restartNumberingAfterBreak="0">
    <w:nsid w:val="108873D9"/>
    <w:multiLevelType w:val="hybridMultilevel"/>
    <w:tmpl w:val="AAFE453C"/>
    <w:lvl w:ilvl="0" w:tplc="FD184C8C">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10AA01A0"/>
    <w:multiLevelType w:val="multilevel"/>
    <w:tmpl w:val="FF1099B2"/>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16327F5"/>
    <w:multiLevelType w:val="hybridMultilevel"/>
    <w:tmpl w:val="F214A152"/>
    <w:lvl w:ilvl="0" w:tplc="FFFFFFFF">
      <w:start w:val="1"/>
      <w:numFmt w:val="lowerRoman"/>
      <w:lvlText w:val="%1."/>
      <w:lvlJc w:val="right"/>
      <w:pPr>
        <w:ind w:left="1789" w:hanging="360"/>
      </w:p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43" w15:restartNumberingAfterBreak="0">
    <w:nsid w:val="1180029D"/>
    <w:multiLevelType w:val="multilevel"/>
    <w:tmpl w:val="DB2A8C10"/>
    <w:lvl w:ilvl="0">
      <w:start w:val="44"/>
      <w:numFmt w:val="decimal"/>
      <w:lvlText w:val="%1"/>
      <w:lvlJc w:val="left"/>
      <w:pPr>
        <w:ind w:left="375" w:hanging="375"/>
      </w:pPr>
      <w:rPr>
        <w:rFonts w:hint="default"/>
        <w:i w:val="0"/>
        <w:iCs/>
        <w:color w:val="auto"/>
      </w:rPr>
    </w:lvl>
    <w:lvl w:ilvl="1">
      <w:start w:val="1"/>
      <w:numFmt w:val="decimal"/>
      <w:lvlText w:val="%1.%2"/>
      <w:lvlJc w:val="left"/>
      <w:pPr>
        <w:ind w:left="375" w:hanging="375"/>
      </w:pPr>
      <w:rPr>
        <w:rFonts w:hint="default"/>
      </w:rPr>
    </w:lvl>
    <w:lvl w:ilvl="2">
      <w:start w:val="1"/>
      <w:numFmt w:val="lowerLetter"/>
      <w:lvlText w:val="(%3)"/>
      <w:lvlJc w:val="left"/>
      <w:pPr>
        <w:ind w:left="360" w:hanging="360"/>
      </w:pPr>
      <w:rPr>
        <w:rFonts w:hint="default"/>
      </w:rPr>
    </w:lvl>
    <w:lvl w:ilvl="3">
      <w:start w:val="1"/>
      <w:numFmt w:val="lowerLetter"/>
      <w:lvlText w:val="(%4)"/>
      <w:lvlJc w:val="left"/>
      <w:pPr>
        <w:ind w:left="1145"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pStyle w:val="Heading6"/>
      <w:lvlText w:val=""/>
      <w:lvlJc w:val="left"/>
      <w:pPr>
        <w:tabs>
          <w:tab w:val="num" w:pos="0"/>
        </w:tabs>
        <w:ind w:left="0" w:firstLine="0"/>
      </w:pPr>
      <w:rPr>
        <w:rFonts w:hint="default"/>
      </w:rPr>
    </w:lvl>
    <w:lvl w:ilvl="6">
      <w:start w:val="1"/>
      <w:numFmt w:val="none"/>
      <w:pStyle w:val="Heading7"/>
      <w:lvlText w:val=""/>
      <w:lvlJc w:val="left"/>
      <w:pPr>
        <w:tabs>
          <w:tab w:val="num" w:pos="0"/>
        </w:tabs>
        <w:ind w:left="0" w:firstLine="567"/>
      </w:pPr>
      <w:rPr>
        <w:rFonts w:hint="default"/>
      </w:rPr>
    </w:lvl>
    <w:lvl w:ilvl="7">
      <w:start w:val="1"/>
      <w:numFmt w:val="none"/>
      <w:pStyle w:val="Heading8"/>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45" w15:restartNumberingAfterBreak="0">
    <w:nsid w:val="12690938"/>
    <w:multiLevelType w:val="hybridMultilevel"/>
    <w:tmpl w:val="B86A4DCA"/>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29E672A"/>
    <w:multiLevelType w:val="multilevel"/>
    <w:tmpl w:val="1D0A5E9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Calibri" w:hAnsi="Calibri" w:cs="Calibr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12C54AD5"/>
    <w:multiLevelType w:val="multilevel"/>
    <w:tmpl w:val="B4EA055A"/>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1841"/>
        </w:tabs>
        <w:ind w:left="1841" w:hanging="706"/>
      </w:pPr>
      <w:rPr>
        <w:rFonts w:ascii="Arial" w:hAnsi="Arial" w:hint="default"/>
        <w:b w:val="0"/>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15773CEB"/>
    <w:multiLevelType w:val="multilevel"/>
    <w:tmpl w:val="C0B455AE"/>
    <w:lvl w:ilvl="0">
      <w:start w:val="5"/>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2."/>
      <w:lvlJc w:val="left"/>
      <w:pPr>
        <w:tabs>
          <w:tab w:val="num" w:pos="848"/>
        </w:tabs>
        <w:ind w:left="848" w:hanging="706"/>
      </w:pPr>
      <w:rPr>
        <w:b w:val="0"/>
        <w:i w:val="0"/>
        <w:sz w:val="24"/>
      </w:rPr>
    </w:lvl>
    <w:lvl w:ilvl="2">
      <w:start w:val="1"/>
      <w:numFmt w:val="lowerLetter"/>
      <w:lvlText w:val="(%3)"/>
      <w:lvlJc w:val="left"/>
      <w:pPr>
        <w:tabs>
          <w:tab w:val="num" w:pos="1440"/>
        </w:tabs>
        <w:ind w:left="144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159F258C"/>
    <w:multiLevelType w:val="multilevel"/>
    <w:tmpl w:val="B4D2511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5CA28EC"/>
    <w:multiLevelType w:val="multilevel"/>
    <w:tmpl w:val="0EDA4814"/>
    <w:lvl w:ilvl="0">
      <w:start w:val="4"/>
      <w:numFmt w:val="lowerLetter"/>
      <w:lvlText w:val="(%1)"/>
      <w:lvlJc w:val="left"/>
      <w:pPr>
        <w:tabs>
          <w:tab w:val="num" w:pos="2155"/>
        </w:tabs>
        <w:ind w:left="2155" w:hanging="737"/>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55"/>
        </w:tabs>
        <w:ind w:left="2155" w:hanging="737"/>
      </w:pPr>
      <w:rPr>
        <w:rFonts w:hint="default"/>
      </w:rPr>
    </w:lvl>
    <w:lvl w:ilvl="2">
      <w:start w:val="1"/>
      <w:numFmt w:val="lowerLetter"/>
      <w:lvlText w:val="(%3)"/>
      <w:lvlJc w:val="left"/>
      <w:pPr>
        <w:tabs>
          <w:tab w:val="num" w:pos="2155"/>
        </w:tabs>
        <w:ind w:left="2155" w:hanging="737"/>
      </w:pPr>
      <w:rPr>
        <w:rFonts w:ascii="Arial" w:eastAsia="Times New Roman" w:hAnsi="Arial" w:cs="Arial" w:hint="default"/>
      </w:rPr>
    </w:lvl>
    <w:lvl w:ilvl="3">
      <w:start w:val="1"/>
      <w:numFmt w:val="lowerRoman"/>
      <w:lvlText w:val="(%4)"/>
      <w:lvlJc w:val="left"/>
      <w:pPr>
        <w:tabs>
          <w:tab w:val="num" w:pos="2892"/>
        </w:tabs>
        <w:ind w:left="2892" w:hanging="737"/>
      </w:pPr>
      <w:rPr>
        <w:rFonts w:hint="default"/>
      </w:rPr>
    </w:lvl>
    <w:lvl w:ilvl="4">
      <w:start w:val="1"/>
      <w:numFmt w:val="lowerRoman"/>
      <w:lvlText w:val="%5."/>
      <w:lvlJc w:val="right"/>
      <w:pPr>
        <w:tabs>
          <w:tab w:val="num" w:pos="3629"/>
        </w:tabs>
        <w:ind w:left="3629" w:hanging="737"/>
      </w:pPr>
      <w:rPr>
        <w:rFonts w:hint="default"/>
      </w:rPr>
    </w:lvl>
    <w:lvl w:ilvl="5">
      <w:start w:val="1"/>
      <w:numFmt w:val="lowerLetter"/>
      <w:lvlText w:val="(%6)"/>
      <w:lvlJc w:val="left"/>
      <w:pPr>
        <w:tabs>
          <w:tab w:val="num" w:pos="5075"/>
        </w:tabs>
        <w:ind w:left="5075" w:hanging="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418" w:firstLine="0"/>
      </w:pPr>
      <w:rPr>
        <w:rFonts w:hint="default"/>
      </w:rPr>
    </w:lvl>
    <w:lvl w:ilvl="7">
      <w:start w:val="1"/>
      <w:numFmt w:val="lowerLetter"/>
      <w:lvlText w:val="(%8)"/>
      <w:lvlJc w:val="left"/>
      <w:pPr>
        <w:ind w:left="1418" w:firstLine="0"/>
      </w:pPr>
      <w:rPr>
        <w:rFonts w:ascii="Tms Rmn" w:hAnsi="Tms Rmn" w:hint="default"/>
      </w:rPr>
    </w:lvl>
    <w:lvl w:ilvl="8">
      <w:start w:val="1"/>
      <w:numFmt w:val="lowerRoman"/>
      <w:lvlText w:val="(%9)"/>
      <w:lvlJc w:val="left"/>
      <w:pPr>
        <w:ind w:left="1418" w:firstLine="0"/>
      </w:pPr>
      <w:rPr>
        <w:rFonts w:ascii="Tms Rmn" w:hAnsi="Tms Rmn" w:hint="default"/>
      </w:rPr>
    </w:lvl>
  </w:abstractNum>
  <w:abstractNum w:abstractNumId="51"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52" w15:restartNumberingAfterBreak="0">
    <w:nsid w:val="180354E3"/>
    <w:multiLevelType w:val="multilevel"/>
    <w:tmpl w:val="B4D2511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8855FC9"/>
    <w:multiLevelType w:val="multilevel"/>
    <w:tmpl w:val="9B6277DE"/>
    <w:styleLink w:val="ScheduleNumbering"/>
    <w:lvl w:ilvl="0">
      <w:start w:val="1"/>
      <w:numFmt w:val="bullet"/>
      <w:lvlText w:val=""/>
      <w:lvlJc w:val="left"/>
      <w:pPr>
        <w:tabs>
          <w:tab w:val="num" w:pos="340"/>
        </w:tabs>
        <w:ind w:left="340" w:hanging="340"/>
      </w:pPr>
      <w:rPr>
        <w:rFonts w:ascii="Wingdings" w:hAnsi="Wingdings"/>
        <w:sz w:val="22"/>
      </w:rPr>
    </w:lvl>
    <w:lvl w:ilvl="1">
      <w:start w:val="1"/>
      <w:numFmt w:val="bullet"/>
      <w:lvlText w:val="o"/>
      <w:lvlJc w:val="left"/>
      <w:pPr>
        <w:tabs>
          <w:tab w:val="num" w:pos="1440"/>
        </w:tabs>
        <w:ind w:left="1440" w:hanging="360"/>
      </w:pPr>
      <w:rPr>
        <w:rFonts w:ascii="Courier New" w:hAnsi="Courier New" w:cs="Lucida Sans Typewrit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Lucida Sans Typewrit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Lucida Sans Typewriter"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9463B34"/>
    <w:multiLevelType w:val="hybridMultilevel"/>
    <w:tmpl w:val="183AAF34"/>
    <w:name w:val="AGSCorp22"/>
    <w:lvl w:ilvl="0" w:tplc="5540E48A">
      <w:start w:val="1"/>
      <w:numFmt w:val="upperLetter"/>
      <w:lvlText w:val="%1."/>
      <w:lvlJc w:val="left"/>
      <w:pPr>
        <w:tabs>
          <w:tab w:val="num" w:pos="720"/>
        </w:tabs>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19697966"/>
    <w:multiLevelType w:val="multilevel"/>
    <w:tmpl w:val="77FC72DC"/>
    <w:lvl w:ilvl="0">
      <w:start w:val="18"/>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4"/>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1A002437"/>
    <w:multiLevelType w:val="multilevel"/>
    <w:tmpl w:val="2C0E8758"/>
    <w:lvl w:ilvl="0">
      <w:start w:val="1"/>
      <w:numFmt w:val="decimal"/>
      <w:pStyle w:val="notTOCLevel1"/>
      <w:lvlText w:val="%1."/>
      <w:lvlJc w:val="left"/>
      <w:pPr>
        <w:tabs>
          <w:tab w:val="num" w:pos="720"/>
        </w:tabs>
        <w:ind w:left="720" w:hanging="720"/>
      </w:pPr>
      <w:rPr>
        <w:rFonts w:hint="default"/>
        <w:b w:val="0"/>
        <w:i w:val="0"/>
        <w:sz w:val="24"/>
      </w:rPr>
    </w:lvl>
    <w:lvl w:ilvl="1">
      <w:start w:val="1"/>
      <w:numFmt w:val="decimal"/>
      <w:pStyle w:val="notTOCLevel11"/>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1A520258"/>
    <w:multiLevelType w:val="multilevel"/>
    <w:tmpl w:val="0C98797C"/>
    <w:lvl w:ilvl="0">
      <w:start w:val="1"/>
      <w:numFmt w:val="lowerRoman"/>
      <w:pStyle w:val="FindingsList"/>
      <w:lvlText w:val="%1)"/>
      <w:lvlJc w:val="left"/>
      <w:pPr>
        <w:tabs>
          <w:tab w:val="num" w:pos="227"/>
        </w:tabs>
        <w:ind w:left="227" w:hanging="227"/>
      </w:pPr>
      <w:rPr>
        <w:rFonts w:ascii="Georgia" w:hAnsi="Georgi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1ADB6E08"/>
    <w:multiLevelType w:val="hybridMultilevel"/>
    <w:tmpl w:val="B86A4DCA"/>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1AF31BA1"/>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1B733C27"/>
    <w:multiLevelType w:val="multilevel"/>
    <w:tmpl w:val="33D01CC8"/>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BDB69CC"/>
    <w:multiLevelType w:val="multilevel"/>
    <w:tmpl w:val="46D6E988"/>
    <w:lvl w:ilvl="0">
      <w:start w:val="9"/>
      <w:numFmt w:val="decimal"/>
      <w:lvlText w:val="%1."/>
      <w:lvlJc w:val="left"/>
      <w:pPr>
        <w:tabs>
          <w:tab w:val="num" w:pos="720"/>
        </w:tabs>
        <w:ind w:left="720" w:hanging="720"/>
      </w:pPr>
      <w:rPr>
        <w:rFonts w:hint="default"/>
        <w:b/>
        <w:i w:val="0"/>
        <w:sz w:val="24"/>
      </w:rPr>
    </w:lvl>
    <w:lvl w:ilvl="1">
      <w:start w:val="2"/>
      <w:numFmt w:val="decimal"/>
      <w:lvlText w:val="%1.%2"/>
      <w:lvlJc w:val="left"/>
      <w:pPr>
        <w:tabs>
          <w:tab w:val="num" w:pos="720"/>
        </w:tabs>
        <w:ind w:left="720" w:hanging="706"/>
      </w:pPr>
      <w:rPr>
        <w:rFonts w:ascii="Arial" w:hAnsi="Arial" w:cs="Arial" w:hint="default"/>
        <w:b/>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1C0353D9"/>
    <w:multiLevelType w:val="multilevel"/>
    <w:tmpl w:val="6B3076C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1C9C4A59"/>
    <w:multiLevelType w:val="multilevel"/>
    <w:tmpl w:val="AD4828D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Calibri" w:hAnsi="Calibri" w:cs="Calibri" w:hint="default"/>
        <w:b w:val="0"/>
        <w:i w:val="0"/>
        <w:color w:val="auto"/>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4" w15:restartNumberingAfterBreak="0">
    <w:nsid w:val="1CA4763B"/>
    <w:multiLevelType w:val="hybridMultilevel"/>
    <w:tmpl w:val="AAFE453C"/>
    <w:lvl w:ilvl="0" w:tplc="FD184C8C">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65" w15:restartNumberingAfterBreak="0">
    <w:nsid w:val="1D9A4BEF"/>
    <w:multiLevelType w:val="hybridMultilevel"/>
    <w:tmpl w:val="1F06B51E"/>
    <w:lvl w:ilvl="0" w:tplc="FFFFFFFF">
      <w:start w:val="1"/>
      <w:numFmt w:val="lowerLetter"/>
      <w:lvlText w:val="(%1)"/>
      <w:lvlJc w:val="left"/>
      <w:pPr>
        <w:ind w:left="1457" w:hanging="360"/>
      </w:pPr>
      <w:rPr>
        <w:rFonts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66" w15:restartNumberingAfterBreak="0">
    <w:nsid w:val="1ECC33A9"/>
    <w:multiLevelType w:val="multilevel"/>
    <w:tmpl w:val="C32E5AAE"/>
    <w:lvl w:ilvl="0">
      <w:start w:val="1"/>
      <w:numFmt w:val="decimal"/>
      <w:pStyle w:val="TableNumberedList1"/>
      <w:lvlText w:val="%1)"/>
      <w:lvlJc w:val="left"/>
      <w:pPr>
        <w:tabs>
          <w:tab w:val="num" w:pos="283"/>
        </w:tabs>
        <w:ind w:left="283" w:hanging="283"/>
      </w:pPr>
    </w:lvl>
    <w:lvl w:ilvl="1">
      <w:start w:val="1"/>
      <w:numFmt w:val="decimal"/>
      <w:pStyle w:val="TableNumberedList11"/>
      <w:lvlText w:val="%2)"/>
      <w:lvlJc w:val="left"/>
      <w:pPr>
        <w:tabs>
          <w:tab w:val="num" w:pos="283"/>
        </w:tabs>
        <w:ind w:left="283" w:hanging="283"/>
      </w:pPr>
    </w:lvl>
    <w:lvl w:ilvl="2">
      <w:start w:val="1"/>
      <w:numFmt w:val="decimal"/>
      <w:pStyle w:val="TableNumberedList12"/>
      <w:lvlText w:val="%3)"/>
      <w:lvlJc w:val="left"/>
      <w:pPr>
        <w:tabs>
          <w:tab w:val="num" w:pos="567"/>
        </w:tabs>
        <w:ind w:left="567" w:hanging="284"/>
      </w:pPr>
    </w:lvl>
    <w:lvl w:ilvl="3">
      <w:start w:val="1"/>
      <w:numFmt w:val="decimal"/>
      <w:pStyle w:val="TableNumberedList13"/>
      <w:lvlText w:val="%4)"/>
      <w:lvlJc w:val="left"/>
      <w:pPr>
        <w:tabs>
          <w:tab w:val="num" w:pos="850"/>
        </w:tabs>
        <w:ind w:left="850" w:hanging="283"/>
      </w:pPr>
    </w:lvl>
    <w:lvl w:ilvl="4">
      <w:start w:val="1"/>
      <w:numFmt w:val="decimal"/>
      <w:pStyle w:val="TableNumberedList14"/>
      <w:lvlText w:val="%5)"/>
      <w:lvlJc w:val="left"/>
      <w:pPr>
        <w:tabs>
          <w:tab w:val="num" w:pos="1134"/>
        </w:tabs>
        <w:ind w:left="1134" w:hanging="284"/>
      </w:pPr>
    </w:lvl>
    <w:lvl w:ilvl="5">
      <w:start w:val="1"/>
      <w:numFmt w:val="decimal"/>
      <w:pStyle w:val="TableNumberedList15"/>
      <w:lvlText w:val="%6)"/>
      <w:lvlJc w:val="left"/>
      <w:pPr>
        <w:tabs>
          <w:tab w:val="num" w:pos="1417"/>
        </w:tabs>
        <w:ind w:left="1417" w:hanging="283"/>
      </w:pPr>
    </w:lvl>
    <w:lvl w:ilvl="6">
      <w:start w:val="1"/>
      <w:numFmt w:val="decimal"/>
      <w:pStyle w:val="TableNumberedList16"/>
      <w:lvlText w:val="%7)"/>
      <w:lvlJc w:val="left"/>
      <w:pPr>
        <w:tabs>
          <w:tab w:val="num" w:pos="1701"/>
        </w:tabs>
        <w:ind w:left="1701" w:hanging="284"/>
      </w:pPr>
    </w:lvl>
    <w:lvl w:ilvl="7">
      <w:start w:val="1"/>
      <w:numFmt w:val="decimal"/>
      <w:pStyle w:val="TableNumberedList17"/>
      <w:lvlText w:val="%8)"/>
      <w:lvlJc w:val="left"/>
      <w:pPr>
        <w:tabs>
          <w:tab w:val="num" w:pos="1984"/>
        </w:tabs>
        <w:ind w:left="1984" w:hanging="283"/>
      </w:pPr>
    </w:lvl>
    <w:lvl w:ilvl="8">
      <w:start w:val="1"/>
      <w:numFmt w:val="decimal"/>
      <w:pStyle w:val="TableNumberedList18"/>
      <w:lvlText w:val="%9)"/>
      <w:lvlJc w:val="left"/>
      <w:pPr>
        <w:tabs>
          <w:tab w:val="num" w:pos="2268"/>
        </w:tabs>
        <w:ind w:left="2268" w:hanging="284"/>
      </w:pPr>
    </w:lvl>
  </w:abstractNum>
  <w:abstractNum w:abstractNumId="67" w15:restartNumberingAfterBreak="0">
    <w:nsid w:val="21310B71"/>
    <w:multiLevelType w:val="multilevel"/>
    <w:tmpl w:val="B6E8516E"/>
    <w:lvl w:ilvl="0">
      <w:start w:val="1"/>
      <w:numFmt w:val="bullet"/>
      <w:pStyle w:val="TableDashEm"/>
      <w:lvlText w:val="—"/>
      <w:lvlJc w:val="left"/>
      <w:pPr>
        <w:tabs>
          <w:tab w:val="num" w:pos="283"/>
        </w:tabs>
        <w:ind w:left="283" w:hanging="283"/>
      </w:pPr>
      <w:rPr>
        <w:b/>
        <w:i w:val="0"/>
      </w:rPr>
    </w:lvl>
    <w:lvl w:ilvl="1">
      <w:start w:val="1"/>
      <w:numFmt w:val="bullet"/>
      <w:lvlText w:val="—"/>
      <w:lvlJc w:val="left"/>
      <w:pPr>
        <w:tabs>
          <w:tab w:val="num" w:pos="283"/>
        </w:tabs>
        <w:ind w:left="283" w:hanging="283"/>
      </w:pPr>
      <w:rPr>
        <w:b/>
        <w:i w:val="0"/>
      </w:rPr>
    </w:lvl>
    <w:lvl w:ilvl="2">
      <w:start w:val="1"/>
      <w:numFmt w:val="bullet"/>
      <w:lvlText w:val="–"/>
      <w:lvlJc w:val="left"/>
      <w:pPr>
        <w:tabs>
          <w:tab w:val="num" w:pos="567"/>
        </w:tabs>
        <w:ind w:left="567" w:hanging="284"/>
      </w:pPr>
      <w:rPr>
        <w:b w:val="0"/>
        <w:i w:val="0"/>
      </w:rPr>
    </w:lvl>
    <w:lvl w:ilvl="3">
      <w:start w:val="1"/>
      <w:numFmt w:val="bullet"/>
      <w:pStyle w:val="TableDashEn2"/>
      <w:lvlText w:val="–"/>
      <w:lvlJc w:val="left"/>
      <w:pPr>
        <w:tabs>
          <w:tab w:val="num" w:pos="1134"/>
        </w:tabs>
        <w:ind w:left="1134" w:hanging="284"/>
      </w:pPr>
      <w:rPr>
        <w:b w:val="0"/>
        <w:i w:val="0"/>
      </w:rPr>
    </w:lvl>
    <w:lvl w:ilvl="4">
      <w:start w:val="1"/>
      <w:numFmt w:val="bullet"/>
      <w:pStyle w:val="TableDashEn3"/>
      <w:lvlText w:val="–"/>
      <w:lvlJc w:val="left"/>
      <w:pPr>
        <w:tabs>
          <w:tab w:val="num" w:pos="1417"/>
        </w:tabs>
        <w:ind w:left="1417" w:hanging="283"/>
      </w:pPr>
      <w:rPr>
        <w:b w:val="0"/>
        <w:i w:val="0"/>
      </w:rPr>
    </w:lvl>
    <w:lvl w:ilvl="5">
      <w:start w:val="1"/>
      <w:numFmt w:val="bullet"/>
      <w:pStyle w:val="TableDashEn4"/>
      <w:lvlText w:val="–"/>
      <w:lvlJc w:val="left"/>
      <w:pPr>
        <w:tabs>
          <w:tab w:val="num" w:pos="1701"/>
        </w:tabs>
        <w:ind w:left="1701" w:hanging="284"/>
      </w:pPr>
      <w:rPr>
        <w:b w:val="0"/>
        <w:i w:val="0"/>
      </w:rPr>
    </w:lvl>
    <w:lvl w:ilvl="6">
      <w:start w:val="1"/>
      <w:numFmt w:val="bullet"/>
      <w:pStyle w:val="TableDashEn5"/>
      <w:lvlText w:val="–"/>
      <w:lvlJc w:val="left"/>
      <w:pPr>
        <w:tabs>
          <w:tab w:val="num" w:pos="1984"/>
        </w:tabs>
        <w:ind w:left="1984" w:hanging="283"/>
      </w:pPr>
      <w:rPr>
        <w:b w:val="0"/>
        <w:i w:val="0"/>
      </w:rPr>
    </w:lvl>
    <w:lvl w:ilvl="7">
      <w:start w:val="1"/>
      <w:numFmt w:val="bullet"/>
      <w:pStyle w:val="TableDashEn6"/>
      <w:lvlText w:val="–"/>
      <w:lvlJc w:val="left"/>
      <w:pPr>
        <w:tabs>
          <w:tab w:val="num" w:pos="2268"/>
        </w:tabs>
        <w:ind w:left="2268" w:hanging="284"/>
      </w:pPr>
      <w:rPr>
        <w:b w:val="0"/>
        <w:i w:val="0"/>
      </w:rPr>
    </w:lvl>
    <w:lvl w:ilvl="8">
      <w:start w:val="1"/>
      <w:numFmt w:val="bullet"/>
      <w:pStyle w:val="TableDashEn7"/>
      <w:lvlText w:val="–"/>
      <w:lvlJc w:val="left"/>
      <w:pPr>
        <w:tabs>
          <w:tab w:val="num" w:pos="2551"/>
        </w:tabs>
        <w:ind w:left="2551" w:hanging="283"/>
      </w:pPr>
      <w:rPr>
        <w:b w:val="0"/>
        <w:i w:val="0"/>
      </w:rPr>
    </w:lvl>
  </w:abstractNum>
  <w:abstractNum w:abstractNumId="68" w15:restartNumberingAfterBreak="0">
    <w:nsid w:val="213D53BF"/>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9" w15:restartNumberingAfterBreak="0">
    <w:nsid w:val="21DC1C16"/>
    <w:multiLevelType w:val="multilevel"/>
    <w:tmpl w:val="FF1099B2"/>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22B242CC"/>
    <w:multiLevelType w:val="multilevel"/>
    <w:tmpl w:val="E60E4706"/>
    <w:lvl w:ilvl="0">
      <w:start w:val="1"/>
      <w:numFmt w:val="none"/>
      <w:lvlRestart w:val="0"/>
      <w:pStyle w:val="IndentHanging"/>
      <w:suff w:val="nothing"/>
      <w:lvlText w:val=""/>
      <w:lvlJc w:val="left"/>
      <w:pPr>
        <w:tabs>
          <w:tab w:val="num" w:pos="850"/>
        </w:tabs>
        <w:ind w:left="850" w:hanging="425"/>
      </w:pPr>
    </w:lvl>
    <w:lvl w:ilvl="1">
      <w:start w:val="1"/>
      <w:numFmt w:val="none"/>
      <w:lvlRestart w:val="0"/>
      <w:suff w:val="nothing"/>
      <w:lvlText w:val=""/>
      <w:lvlJc w:val="left"/>
      <w:pPr>
        <w:tabs>
          <w:tab w:val="num" w:pos="850"/>
        </w:tabs>
        <w:ind w:left="850" w:hanging="425"/>
      </w:pPr>
    </w:lvl>
    <w:lvl w:ilvl="2">
      <w:start w:val="1"/>
      <w:numFmt w:val="none"/>
      <w:lvlRestart w:val="0"/>
      <w:pStyle w:val="IndentHanging2"/>
      <w:suff w:val="nothing"/>
      <w:lvlText w:val=""/>
      <w:lvlJc w:val="left"/>
      <w:pPr>
        <w:tabs>
          <w:tab w:val="num" w:pos="1276"/>
        </w:tabs>
        <w:ind w:left="1276" w:hanging="426"/>
      </w:pPr>
    </w:lvl>
    <w:lvl w:ilvl="3">
      <w:start w:val="1"/>
      <w:numFmt w:val="none"/>
      <w:lvlRestart w:val="0"/>
      <w:pStyle w:val="IndentHanging3"/>
      <w:suff w:val="nothing"/>
      <w:lvlText w:val=""/>
      <w:lvlJc w:val="left"/>
      <w:pPr>
        <w:tabs>
          <w:tab w:val="num" w:pos="1701"/>
        </w:tabs>
        <w:ind w:left="1701" w:hanging="425"/>
      </w:pPr>
    </w:lvl>
    <w:lvl w:ilvl="4">
      <w:start w:val="1"/>
      <w:numFmt w:val="none"/>
      <w:lvlRestart w:val="0"/>
      <w:pStyle w:val="IndentHanging4"/>
      <w:suff w:val="nothing"/>
      <w:lvlText w:val=""/>
      <w:lvlJc w:val="left"/>
      <w:pPr>
        <w:tabs>
          <w:tab w:val="num" w:pos="2126"/>
        </w:tabs>
        <w:ind w:left="2126" w:hanging="425"/>
      </w:pPr>
    </w:lvl>
    <w:lvl w:ilvl="5">
      <w:start w:val="1"/>
      <w:numFmt w:val="none"/>
      <w:lvlRestart w:val="0"/>
      <w:pStyle w:val="IndentHanging5"/>
      <w:suff w:val="nothing"/>
      <w:lvlText w:val=""/>
      <w:lvlJc w:val="left"/>
      <w:pPr>
        <w:tabs>
          <w:tab w:val="num" w:pos="2551"/>
        </w:tabs>
        <w:ind w:left="2551" w:hanging="425"/>
      </w:pPr>
    </w:lvl>
    <w:lvl w:ilvl="6">
      <w:start w:val="1"/>
      <w:numFmt w:val="none"/>
      <w:lvlRestart w:val="0"/>
      <w:pStyle w:val="IndentHanging6"/>
      <w:suff w:val="nothing"/>
      <w:lvlText w:val=""/>
      <w:lvlJc w:val="left"/>
      <w:pPr>
        <w:tabs>
          <w:tab w:val="num" w:pos="2976"/>
        </w:tabs>
        <w:ind w:left="2976" w:hanging="425"/>
      </w:pPr>
    </w:lvl>
    <w:lvl w:ilvl="7">
      <w:start w:val="1"/>
      <w:numFmt w:val="none"/>
      <w:lvlRestart w:val="0"/>
      <w:pStyle w:val="IndentHanging7"/>
      <w:suff w:val="nothing"/>
      <w:lvlText w:val=""/>
      <w:lvlJc w:val="left"/>
      <w:pPr>
        <w:tabs>
          <w:tab w:val="num" w:pos="3402"/>
        </w:tabs>
        <w:ind w:left="3402" w:hanging="426"/>
      </w:pPr>
    </w:lvl>
    <w:lvl w:ilvl="8">
      <w:start w:val="1"/>
      <w:numFmt w:val="none"/>
      <w:lvlRestart w:val="0"/>
      <w:pStyle w:val="IndentHanging8"/>
      <w:suff w:val="nothing"/>
      <w:lvlText w:val=""/>
      <w:lvlJc w:val="left"/>
      <w:pPr>
        <w:tabs>
          <w:tab w:val="num" w:pos="3827"/>
        </w:tabs>
        <w:ind w:left="3827" w:hanging="425"/>
      </w:pPr>
    </w:lvl>
  </w:abstractNum>
  <w:abstractNum w:abstractNumId="71" w15:restartNumberingAfterBreak="0">
    <w:nsid w:val="24202B38"/>
    <w:multiLevelType w:val="multilevel"/>
    <w:tmpl w:val="75A83B7E"/>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24D24067"/>
    <w:multiLevelType w:val="multilevel"/>
    <w:tmpl w:val="3FFC25FA"/>
    <w:lvl w:ilvl="0">
      <w:start w:val="1"/>
      <w:numFmt w:val="decimal"/>
      <w:pStyle w:val="normla"/>
      <w:lvlText w:val="%1."/>
      <w:lvlJc w:val="left"/>
      <w:pPr>
        <w:tabs>
          <w:tab w:val="num" w:pos="720"/>
        </w:tabs>
        <w:ind w:left="720" w:hanging="72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0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normla"/>
      <w:lvlText w:val="(%3)"/>
      <w:lvlJc w:val="left"/>
      <w:pPr>
        <w:tabs>
          <w:tab w:val="num" w:pos="1440"/>
        </w:tabs>
        <w:ind w:left="1440" w:hanging="72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2160" w:hanging="72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80"/>
        </w:tabs>
        <w:ind w:left="2880" w:hanging="72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lvlText w:val="(%6)"/>
      <w:lvlJc w:val="left"/>
      <w:pPr>
        <w:tabs>
          <w:tab w:val="num" w:pos="3600"/>
        </w:tabs>
        <w:ind w:left="3600" w:hanging="720"/>
      </w:pPr>
      <w:rPr>
        <w:rFonts w:ascii="Palatino" w:hAnsi="Palatino"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 w15:restartNumberingAfterBreak="0">
    <w:nsid w:val="24E473BD"/>
    <w:multiLevelType w:val="hybridMultilevel"/>
    <w:tmpl w:val="3D0C59AE"/>
    <w:lvl w:ilvl="0" w:tplc="B94649CE">
      <w:start w:val="1"/>
      <w:numFmt w:val="lowerLetter"/>
      <w:lvlText w:val="(%1)"/>
      <w:lvlJc w:val="left"/>
      <w:pPr>
        <w:ind w:left="1070" w:hanging="360"/>
      </w:pPr>
      <w:rPr>
        <w:rFonts w:hint="default"/>
        <w:b w:val="0"/>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74" w15:restartNumberingAfterBreak="0">
    <w:nsid w:val="25264A5A"/>
    <w:multiLevelType w:val="hybridMultilevel"/>
    <w:tmpl w:val="0D2C9A66"/>
    <w:lvl w:ilvl="0" w:tplc="48FC474E">
      <w:start w:val="1"/>
      <w:numFmt w:val="bullet"/>
      <w:pStyle w:val="List-bullet-1"/>
      <w:lvlText w:val=""/>
      <w:lvlJc w:val="left"/>
      <w:pPr>
        <w:tabs>
          <w:tab w:val="num" w:pos="720"/>
        </w:tabs>
        <w:ind w:left="720" w:hanging="363"/>
      </w:pPr>
      <w:rPr>
        <w:rFonts w:ascii="Symbol" w:hAnsi="Symbol" w:hint="default"/>
        <w:color w:val="auto"/>
        <w:sz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5" w15:restartNumberingAfterBreak="0">
    <w:nsid w:val="26391CA0"/>
    <w:multiLevelType w:val="multilevel"/>
    <w:tmpl w:val="FF1099B2"/>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65B1B49"/>
    <w:multiLevelType w:val="multilevel"/>
    <w:tmpl w:val="55B093F8"/>
    <w:lvl w:ilvl="0">
      <w:start w:val="1"/>
      <w:numFmt w:val="none"/>
      <w:lvlRestart w:val="0"/>
      <w:pStyle w:val="Quotation"/>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none"/>
      <w:lvlRestart w:val="0"/>
      <w:pStyle w:val="Quotation2"/>
      <w:suff w:val="nothing"/>
      <w:lvlText w:val=""/>
      <w:lvlJc w:val="left"/>
      <w:pPr>
        <w:tabs>
          <w:tab w:val="num" w:pos="850"/>
        </w:tabs>
        <w:ind w:left="850" w:firstLine="0"/>
      </w:pPr>
    </w:lvl>
    <w:lvl w:ilvl="3">
      <w:start w:val="1"/>
      <w:numFmt w:val="none"/>
      <w:lvlRestart w:val="0"/>
      <w:pStyle w:val="Quotation3"/>
      <w:suff w:val="nothing"/>
      <w:lvlText w:val=""/>
      <w:lvlJc w:val="left"/>
      <w:pPr>
        <w:tabs>
          <w:tab w:val="num" w:pos="1276"/>
        </w:tabs>
        <w:ind w:left="1276" w:firstLine="0"/>
      </w:pPr>
    </w:lvl>
    <w:lvl w:ilvl="4">
      <w:start w:val="1"/>
      <w:numFmt w:val="none"/>
      <w:lvlRestart w:val="0"/>
      <w:pStyle w:val="Quotation4"/>
      <w:suff w:val="nothing"/>
      <w:lvlText w:val=""/>
      <w:lvlJc w:val="left"/>
      <w:pPr>
        <w:tabs>
          <w:tab w:val="num" w:pos="1701"/>
        </w:tabs>
        <w:ind w:left="1701" w:firstLine="0"/>
      </w:pPr>
    </w:lvl>
    <w:lvl w:ilvl="5">
      <w:start w:val="1"/>
      <w:numFmt w:val="none"/>
      <w:lvlRestart w:val="0"/>
      <w:pStyle w:val="Quotation5"/>
      <w:suff w:val="nothing"/>
      <w:lvlText w:val=""/>
      <w:lvlJc w:val="left"/>
      <w:pPr>
        <w:tabs>
          <w:tab w:val="num" w:pos="2126"/>
        </w:tabs>
        <w:ind w:left="2126" w:firstLine="0"/>
      </w:pPr>
    </w:lvl>
    <w:lvl w:ilvl="6">
      <w:start w:val="1"/>
      <w:numFmt w:val="none"/>
      <w:lvlRestart w:val="0"/>
      <w:pStyle w:val="Quotation6"/>
      <w:suff w:val="nothing"/>
      <w:lvlText w:val=""/>
      <w:lvlJc w:val="left"/>
      <w:pPr>
        <w:tabs>
          <w:tab w:val="num" w:pos="2551"/>
        </w:tabs>
        <w:ind w:left="2551" w:firstLine="0"/>
      </w:pPr>
    </w:lvl>
    <w:lvl w:ilvl="7">
      <w:start w:val="1"/>
      <w:numFmt w:val="none"/>
      <w:lvlRestart w:val="0"/>
      <w:pStyle w:val="Quotation7"/>
      <w:suff w:val="nothing"/>
      <w:lvlText w:val=""/>
      <w:lvlJc w:val="left"/>
      <w:pPr>
        <w:tabs>
          <w:tab w:val="num" w:pos="2976"/>
        </w:tabs>
        <w:ind w:left="2976" w:firstLine="0"/>
      </w:pPr>
    </w:lvl>
    <w:lvl w:ilvl="8">
      <w:start w:val="1"/>
      <w:numFmt w:val="none"/>
      <w:lvlRestart w:val="0"/>
      <w:pStyle w:val="Quotation8"/>
      <w:suff w:val="nothing"/>
      <w:lvlText w:val=""/>
      <w:lvlJc w:val="left"/>
      <w:pPr>
        <w:tabs>
          <w:tab w:val="num" w:pos="3402"/>
        </w:tabs>
        <w:ind w:left="3402" w:firstLine="0"/>
      </w:pPr>
    </w:lvl>
  </w:abstractNum>
  <w:abstractNum w:abstractNumId="77" w15:restartNumberingAfterBreak="0">
    <w:nsid w:val="27397296"/>
    <w:multiLevelType w:val="singleLevel"/>
    <w:tmpl w:val="AD644DBA"/>
    <w:lvl w:ilvl="0">
      <w:start w:val="1"/>
      <w:numFmt w:val="bullet"/>
      <w:pStyle w:val="ListBullet2"/>
      <w:lvlText w:val=""/>
      <w:lvlJc w:val="left"/>
      <w:pPr>
        <w:tabs>
          <w:tab w:val="num" w:pos="720"/>
        </w:tabs>
        <w:ind w:left="720" w:hanging="720"/>
      </w:pPr>
      <w:rPr>
        <w:rFonts w:ascii="Symbol" w:hAnsi="Symbol" w:hint="default"/>
      </w:rPr>
    </w:lvl>
  </w:abstractNum>
  <w:abstractNum w:abstractNumId="78" w15:restartNumberingAfterBreak="0">
    <w:nsid w:val="2774556E"/>
    <w:multiLevelType w:val="hybridMultilevel"/>
    <w:tmpl w:val="DF100DCC"/>
    <w:lvl w:ilvl="0" w:tplc="6876D876">
      <w:start w:val="1"/>
      <w:numFmt w:val="upperLetter"/>
      <w:pStyle w:val="ASDEFCON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9" w15:restartNumberingAfterBreak="0">
    <w:nsid w:val="27DE3A8E"/>
    <w:multiLevelType w:val="multilevel"/>
    <w:tmpl w:val="4B56B5EC"/>
    <w:lvl w:ilvl="0">
      <w:start w:val="2"/>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1418"/>
        </w:tabs>
        <w:ind w:left="1418" w:hanging="567"/>
      </w:pPr>
      <w:rPr>
        <w:rFonts w:hint="default"/>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280A537E"/>
    <w:multiLevelType w:val="hybridMultilevel"/>
    <w:tmpl w:val="1F06B51E"/>
    <w:lvl w:ilvl="0" w:tplc="FFFFFFFF">
      <w:start w:val="1"/>
      <w:numFmt w:val="lowerLetter"/>
      <w:lvlText w:val="(%1)"/>
      <w:lvlJc w:val="left"/>
      <w:pPr>
        <w:ind w:left="1457" w:hanging="360"/>
      </w:pPr>
      <w:rPr>
        <w:rFonts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81" w15:restartNumberingAfterBreak="0">
    <w:nsid w:val="28934A6B"/>
    <w:multiLevelType w:val="multilevel"/>
    <w:tmpl w:val="0F9EA0A8"/>
    <w:lvl w:ilvl="0">
      <w:start w:val="1"/>
      <w:numFmt w:val="bullet"/>
      <w:pStyle w:val="DashEm"/>
      <w:lvlText w:val="—"/>
      <w:lvlJc w:val="left"/>
      <w:pPr>
        <w:tabs>
          <w:tab w:val="num" w:pos="425"/>
        </w:tabs>
        <w:ind w:left="425" w:hanging="425"/>
      </w:pPr>
      <w:rPr>
        <w:b/>
        <w:i w:val="0"/>
      </w:rPr>
    </w:lvl>
    <w:lvl w:ilvl="1">
      <w:start w:val="1"/>
      <w:numFmt w:val="bullet"/>
      <w:lvlText w:val="—"/>
      <w:lvlJc w:val="left"/>
      <w:pPr>
        <w:tabs>
          <w:tab w:val="num" w:pos="425"/>
        </w:tabs>
        <w:ind w:left="425" w:hanging="425"/>
      </w:pPr>
      <w:rPr>
        <w:b/>
        <w:i w:val="0"/>
      </w:rPr>
    </w:lvl>
    <w:lvl w:ilvl="2">
      <w:start w:val="1"/>
      <w:numFmt w:val="bullet"/>
      <w:lvlText w:val="–"/>
      <w:lvlJc w:val="left"/>
      <w:pPr>
        <w:tabs>
          <w:tab w:val="num" w:pos="850"/>
        </w:tabs>
        <w:ind w:left="850" w:hanging="425"/>
      </w:pPr>
      <w:rPr>
        <w:b w:val="0"/>
        <w:i w:val="0"/>
      </w:rPr>
    </w:lvl>
    <w:lvl w:ilvl="3">
      <w:start w:val="1"/>
      <w:numFmt w:val="bullet"/>
      <w:pStyle w:val="DashEn2"/>
      <w:lvlText w:val="–"/>
      <w:lvlJc w:val="left"/>
      <w:pPr>
        <w:tabs>
          <w:tab w:val="num" w:pos="1276"/>
        </w:tabs>
        <w:ind w:left="1276" w:hanging="426"/>
      </w:pPr>
      <w:rPr>
        <w:b w:val="0"/>
        <w:i w:val="0"/>
      </w:rPr>
    </w:lvl>
    <w:lvl w:ilvl="4">
      <w:start w:val="1"/>
      <w:numFmt w:val="bullet"/>
      <w:pStyle w:val="DashEn3"/>
      <w:lvlText w:val="–"/>
      <w:lvlJc w:val="left"/>
      <w:pPr>
        <w:tabs>
          <w:tab w:val="num" w:pos="1701"/>
        </w:tabs>
        <w:ind w:left="1701" w:hanging="425"/>
      </w:pPr>
      <w:rPr>
        <w:b w:val="0"/>
        <w:i w:val="0"/>
      </w:rPr>
    </w:lvl>
    <w:lvl w:ilvl="5">
      <w:start w:val="1"/>
      <w:numFmt w:val="bullet"/>
      <w:pStyle w:val="DashEn4"/>
      <w:lvlText w:val="–"/>
      <w:lvlJc w:val="left"/>
      <w:pPr>
        <w:tabs>
          <w:tab w:val="num" w:pos="2126"/>
        </w:tabs>
        <w:ind w:left="2126" w:hanging="425"/>
      </w:pPr>
      <w:rPr>
        <w:b w:val="0"/>
        <w:i w:val="0"/>
      </w:rPr>
    </w:lvl>
    <w:lvl w:ilvl="6">
      <w:start w:val="1"/>
      <w:numFmt w:val="bullet"/>
      <w:pStyle w:val="DashEn5"/>
      <w:lvlText w:val="–"/>
      <w:lvlJc w:val="left"/>
      <w:pPr>
        <w:tabs>
          <w:tab w:val="num" w:pos="2551"/>
        </w:tabs>
        <w:ind w:left="2551" w:hanging="425"/>
      </w:pPr>
      <w:rPr>
        <w:b w:val="0"/>
        <w:i w:val="0"/>
      </w:rPr>
    </w:lvl>
    <w:lvl w:ilvl="7">
      <w:start w:val="1"/>
      <w:numFmt w:val="bullet"/>
      <w:pStyle w:val="DashEn6"/>
      <w:lvlText w:val="–"/>
      <w:lvlJc w:val="left"/>
      <w:pPr>
        <w:tabs>
          <w:tab w:val="num" w:pos="2976"/>
        </w:tabs>
        <w:ind w:left="2976" w:hanging="425"/>
      </w:pPr>
      <w:rPr>
        <w:b w:val="0"/>
        <w:i w:val="0"/>
      </w:rPr>
    </w:lvl>
    <w:lvl w:ilvl="8">
      <w:start w:val="1"/>
      <w:numFmt w:val="bullet"/>
      <w:pStyle w:val="DashEn7"/>
      <w:lvlText w:val="–"/>
      <w:lvlJc w:val="left"/>
      <w:pPr>
        <w:tabs>
          <w:tab w:val="num" w:pos="3402"/>
        </w:tabs>
        <w:ind w:left="3402" w:hanging="426"/>
      </w:pPr>
      <w:rPr>
        <w:b w:val="0"/>
        <w:i w:val="0"/>
      </w:rPr>
    </w:lvl>
  </w:abstractNum>
  <w:abstractNum w:abstractNumId="82" w15:restartNumberingAfterBreak="0">
    <w:nsid w:val="28A61819"/>
    <w:multiLevelType w:val="multilevel"/>
    <w:tmpl w:val="46523F5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3" w15:restartNumberingAfterBreak="0">
    <w:nsid w:val="29363C53"/>
    <w:multiLevelType w:val="multilevel"/>
    <w:tmpl w:val="3A8ECA14"/>
    <w:lvl w:ilvl="0">
      <w:start w:val="1"/>
      <w:numFmt w:val="lowerLetter"/>
      <w:pStyle w:val="ListLetter"/>
      <w:lvlText w:val="(%1)"/>
      <w:lvlJc w:val="left"/>
      <w:pPr>
        <w:tabs>
          <w:tab w:val="num" w:pos="1247"/>
        </w:tabs>
        <w:ind w:left="1247" w:hanging="567"/>
      </w:pPr>
      <w:rPr>
        <w:rFonts w:hint="default"/>
      </w:rPr>
    </w:lvl>
    <w:lvl w:ilvl="1">
      <w:start w:val="1"/>
      <w:numFmt w:val="lowerLetter"/>
      <w:lvlRestart w:val="0"/>
      <w:lvlText w:val="(%2)"/>
      <w:lvlJc w:val="left"/>
      <w:pPr>
        <w:tabs>
          <w:tab w:val="num" w:pos="1134"/>
        </w:tabs>
        <w:ind w:left="1134" w:hanging="567"/>
      </w:pPr>
      <w:rPr>
        <w:rFonts w:hint="default"/>
      </w:rPr>
    </w:lvl>
    <w:lvl w:ilvl="2">
      <w:start w:val="1"/>
      <w:numFmt w:val="lowerLetter"/>
      <w:lvlRestart w:val="0"/>
      <w:lvlText w:val="(%3)"/>
      <w:lvlJc w:val="left"/>
      <w:pPr>
        <w:tabs>
          <w:tab w:val="num" w:pos="1701"/>
        </w:tabs>
        <w:ind w:left="1701" w:hanging="567"/>
      </w:pPr>
      <w:rPr>
        <w:rFonts w:hint="default"/>
      </w:rPr>
    </w:lvl>
    <w:lvl w:ilvl="3">
      <w:start w:val="1"/>
      <w:numFmt w:val="lowerLetter"/>
      <w:lvlRestart w:val="0"/>
      <w:lvlText w:val="(%4)"/>
      <w:lvlJc w:val="left"/>
      <w:pPr>
        <w:tabs>
          <w:tab w:val="num" w:pos="2268"/>
        </w:tabs>
        <w:ind w:left="2268" w:hanging="567"/>
      </w:pPr>
      <w:rPr>
        <w:rFonts w:hint="default"/>
      </w:rPr>
    </w:lvl>
    <w:lvl w:ilvl="4">
      <w:start w:val="1"/>
      <w:numFmt w:val="lowerLetter"/>
      <w:lvlRestart w:val="0"/>
      <w:lvlText w:val="(%5)"/>
      <w:lvlJc w:val="left"/>
      <w:pPr>
        <w:tabs>
          <w:tab w:val="num" w:pos="2835"/>
        </w:tabs>
        <w:ind w:left="2835" w:hanging="567"/>
      </w:pPr>
      <w:rPr>
        <w:rFonts w:hint="default"/>
      </w:rPr>
    </w:lvl>
    <w:lvl w:ilvl="5">
      <w:start w:val="1"/>
      <w:numFmt w:val="lowerLetter"/>
      <w:lvlRestart w:val="0"/>
      <w:lvlText w:val="(%6)"/>
      <w:lvlJc w:val="left"/>
      <w:pPr>
        <w:tabs>
          <w:tab w:val="num" w:pos="3402"/>
        </w:tabs>
        <w:ind w:left="3402" w:hanging="567"/>
      </w:pPr>
      <w:rPr>
        <w:rFonts w:hint="default"/>
      </w:rPr>
    </w:lvl>
    <w:lvl w:ilvl="6">
      <w:start w:val="1"/>
      <w:numFmt w:val="lowerLetter"/>
      <w:lvlRestart w:val="0"/>
      <w:lvlText w:val="(%7)"/>
      <w:lvlJc w:val="left"/>
      <w:pPr>
        <w:tabs>
          <w:tab w:val="num" w:pos="3969"/>
        </w:tabs>
        <w:ind w:left="3969" w:hanging="567"/>
      </w:pPr>
      <w:rPr>
        <w:rFonts w:hint="default"/>
      </w:rPr>
    </w:lvl>
    <w:lvl w:ilvl="7">
      <w:start w:val="1"/>
      <w:numFmt w:val="lowerLetter"/>
      <w:lvlRestart w:val="0"/>
      <w:lvlText w:val="(%8)"/>
      <w:lvlJc w:val="left"/>
      <w:pPr>
        <w:tabs>
          <w:tab w:val="num" w:pos="4536"/>
        </w:tabs>
        <w:ind w:left="4536" w:hanging="567"/>
      </w:pPr>
      <w:rPr>
        <w:rFonts w:hint="default"/>
      </w:rPr>
    </w:lvl>
    <w:lvl w:ilvl="8">
      <w:start w:val="1"/>
      <w:numFmt w:val="lowerLetter"/>
      <w:lvlRestart w:val="0"/>
      <w:lvlText w:val="(%9)"/>
      <w:lvlJc w:val="left"/>
      <w:pPr>
        <w:tabs>
          <w:tab w:val="num" w:pos="5103"/>
        </w:tabs>
        <w:ind w:left="5103" w:hanging="567"/>
      </w:pPr>
      <w:rPr>
        <w:rFonts w:hint="default"/>
      </w:rPr>
    </w:lvl>
  </w:abstractNum>
  <w:abstractNum w:abstractNumId="84" w15:restartNumberingAfterBreak="0">
    <w:nsid w:val="297A625E"/>
    <w:multiLevelType w:val="multilevel"/>
    <w:tmpl w:val="4412DE6C"/>
    <w:lvl w:ilvl="0">
      <w:start w:val="1"/>
      <w:numFmt w:val="none"/>
      <w:lvlRestart w:val="0"/>
      <w:pStyle w:val="TableIndentHanging"/>
      <w:suff w:val="nothing"/>
      <w:lvlText w:val=""/>
      <w:lvlJc w:val="left"/>
      <w:pPr>
        <w:tabs>
          <w:tab w:val="num" w:pos="567"/>
        </w:tabs>
        <w:ind w:left="567" w:hanging="284"/>
      </w:pPr>
    </w:lvl>
    <w:lvl w:ilvl="1">
      <w:start w:val="1"/>
      <w:numFmt w:val="none"/>
      <w:lvlRestart w:val="0"/>
      <w:suff w:val="nothing"/>
      <w:lvlText w:val=""/>
      <w:lvlJc w:val="left"/>
      <w:pPr>
        <w:tabs>
          <w:tab w:val="num" w:pos="567"/>
        </w:tabs>
        <w:ind w:left="567" w:hanging="284"/>
      </w:pPr>
    </w:lvl>
    <w:lvl w:ilvl="2">
      <w:start w:val="1"/>
      <w:numFmt w:val="none"/>
      <w:lvlRestart w:val="0"/>
      <w:pStyle w:val="TableIndentHanging2"/>
      <w:suff w:val="nothing"/>
      <w:lvlText w:val=""/>
      <w:lvlJc w:val="left"/>
      <w:pPr>
        <w:tabs>
          <w:tab w:val="num" w:pos="850"/>
        </w:tabs>
        <w:ind w:left="850" w:hanging="283"/>
      </w:pPr>
    </w:lvl>
    <w:lvl w:ilvl="3">
      <w:start w:val="1"/>
      <w:numFmt w:val="none"/>
      <w:lvlRestart w:val="0"/>
      <w:pStyle w:val="TableIndentHanging3"/>
      <w:suff w:val="nothing"/>
      <w:lvlText w:val=""/>
      <w:lvlJc w:val="left"/>
      <w:pPr>
        <w:tabs>
          <w:tab w:val="num" w:pos="1134"/>
        </w:tabs>
        <w:ind w:left="1134" w:hanging="284"/>
      </w:pPr>
    </w:lvl>
    <w:lvl w:ilvl="4">
      <w:start w:val="1"/>
      <w:numFmt w:val="none"/>
      <w:lvlRestart w:val="0"/>
      <w:pStyle w:val="TableIndentHanging4"/>
      <w:suff w:val="nothing"/>
      <w:lvlText w:val=""/>
      <w:lvlJc w:val="left"/>
      <w:pPr>
        <w:tabs>
          <w:tab w:val="num" w:pos="1417"/>
        </w:tabs>
        <w:ind w:left="1417" w:hanging="283"/>
      </w:pPr>
    </w:lvl>
    <w:lvl w:ilvl="5">
      <w:start w:val="1"/>
      <w:numFmt w:val="none"/>
      <w:lvlRestart w:val="0"/>
      <w:pStyle w:val="TableIndentHanging5"/>
      <w:suff w:val="nothing"/>
      <w:lvlText w:val=""/>
      <w:lvlJc w:val="left"/>
      <w:pPr>
        <w:tabs>
          <w:tab w:val="num" w:pos="1701"/>
        </w:tabs>
        <w:ind w:left="1701" w:hanging="284"/>
      </w:pPr>
    </w:lvl>
    <w:lvl w:ilvl="6">
      <w:start w:val="1"/>
      <w:numFmt w:val="none"/>
      <w:lvlRestart w:val="0"/>
      <w:pStyle w:val="TableIndentHanging6"/>
      <w:suff w:val="nothing"/>
      <w:lvlText w:val=""/>
      <w:lvlJc w:val="left"/>
      <w:pPr>
        <w:tabs>
          <w:tab w:val="num" w:pos="1984"/>
        </w:tabs>
        <w:ind w:left="1984" w:hanging="283"/>
      </w:pPr>
    </w:lvl>
    <w:lvl w:ilvl="7">
      <w:start w:val="1"/>
      <w:numFmt w:val="none"/>
      <w:lvlRestart w:val="0"/>
      <w:pStyle w:val="TableIndentHanging7"/>
      <w:suff w:val="nothing"/>
      <w:lvlText w:val=""/>
      <w:lvlJc w:val="left"/>
      <w:pPr>
        <w:tabs>
          <w:tab w:val="num" w:pos="2268"/>
        </w:tabs>
        <w:ind w:left="2268" w:hanging="284"/>
      </w:pPr>
    </w:lvl>
    <w:lvl w:ilvl="8">
      <w:start w:val="1"/>
      <w:numFmt w:val="none"/>
      <w:lvlRestart w:val="0"/>
      <w:pStyle w:val="TableIndentHanging8"/>
      <w:suff w:val="nothing"/>
      <w:lvlText w:val=""/>
      <w:lvlJc w:val="left"/>
      <w:pPr>
        <w:tabs>
          <w:tab w:val="num" w:pos="2551"/>
        </w:tabs>
        <w:ind w:left="2551" w:hanging="283"/>
      </w:pPr>
    </w:lvl>
  </w:abstractNum>
  <w:abstractNum w:abstractNumId="85" w15:restartNumberingAfterBreak="0">
    <w:nsid w:val="29C76C91"/>
    <w:multiLevelType w:val="multilevel"/>
    <w:tmpl w:val="CE1E00F2"/>
    <w:lvl w:ilvl="0">
      <w:start w:val="15"/>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6" w15:restartNumberingAfterBreak="0">
    <w:nsid w:val="29D86F6E"/>
    <w:multiLevelType w:val="hybridMultilevel"/>
    <w:tmpl w:val="8C16D36C"/>
    <w:styleLink w:val="IODPARCBulletLevel2"/>
    <w:lvl w:ilvl="0" w:tplc="FD184C8C">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7" w15:restartNumberingAfterBreak="0">
    <w:nsid w:val="29FD10AC"/>
    <w:multiLevelType w:val="singleLevel"/>
    <w:tmpl w:val="BA5CCA4A"/>
    <w:lvl w:ilvl="0">
      <w:start w:val="1"/>
      <w:numFmt w:val="bullet"/>
      <w:pStyle w:val="NormDash"/>
      <w:lvlText w:val=""/>
      <w:lvlJc w:val="left"/>
      <w:pPr>
        <w:tabs>
          <w:tab w:val="num" w:pos="794"/>
        </w:tabs>
        <w:ind w:left="794" w:hanging="397"/>
      </w:pPr>
      <w:rPr>
        <w:rFonts w:ascii="Symbol" w:hAnsi="Symbol" w:hint="default"/>
      </w:rPr>
    </w:lvl>
  </w:abstractNum>
  <w:abstractNum w:abstractNumId="88" w15:restartNumberingAfterBreak="0">
    <w:nsid w:val="2A384FFD"/>
    <w:multiLevelType w:val="multilevel"/>
    <w:tmpl w:val="46440626"/>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2"/>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2A972E75"/>
    <w:multiLevelType w:val="multilevel"/>
    <w:tmpl w:val="75A83B7E"/>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2B4F391B"/>
    <w:multiLevelType w:val="hybridMultilevel"/>
    <w:tmpl w:val="0AF81776"/>
    <w:styleLink w:val="BulletsList"/>
    <w:lvl w:ilvl="0" w:tplc="6F0A73BA">
      <w:start w:val="1"/>
      <w:numFmt w:val="lowerLetter"/>
      <w:lvlText w:val="(%1)"/>
      <w:lvlJc w:val="left"/>
      <w:pPr>
        <w:ind w:left="1855" w:hanging="720"/>
      </w:pPr>
      <w:rPr>
        <w:rFonts w:asciiTheme="minorHAnsi" w:eastAsiaTheme="minorHAnsi" w:hAnsiTheme="minorHAnsi" w:cstheme="minorHAnsi" w:hint="default"/>
      </w:rPr>
    </w:lvl>
    <w:lvl w:ilvl="1" w:tplc="0C09001B">
      <w:start w:val="1"/>
      <w:numFmt w:val="lowerRoman"/>
      <w:lvlText w:val="%2."/>
      <w:lvlJc w:val="right"/>
      <w:pPr>
        <w:ind w:left="2215" w:hanging="360"/>
      </w:pPr>
      <w:rPr>
        <w:rFonts w:hint="default"/>
      </w:r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91" w15:restartNumberingAfterBreak="0">
    <w:nsid w:val="2B9B159F"/>
    <w:multiLevelType w:val="multilevel"/>
    <w:tmpl w:val="2D86D96C"/>
    <w:styleLink w:val="OutlinePartie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2" w15:restartNumberingAfterBreak="0">
    <w:nsid w:val="2BA75B61"/>
    <w:multiLevelType w:val="hybridMultilevel"/>
    <w:tmpl w:val="AAEC9C5C"/>
    <w:lvl w:ilvl="0" w:tplc="B8CC2140">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3" w15:restartNumberingAfterBreak="0">
    <w:nsid w:val="2CA85677"/>
    <w:multiLevelType w:val="multilevel"/>
    <w:tmpl w:val="A022AE8A"/>
    <w:styleLink w:val="StyleBulleted"/>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pStyle w:val="NumPara"/>
      <w:lvlText w:val="%1.%2.%3"/>
      <w:lvlJc w:val="left"/>
      <w:pPr>
        <w:tabs>
          <w:tab w:val="num" w:pos="737"/>
        </w:tabs>
        <w:ind w:left="737" w:hanging="737"/>
      </w:pPr>
      <w:rPr>
        <w:rFonts w:hint="default"/>
      </w:rPr>
    </w:lvl>
    <w:lvl w:ilvl="3">
      <w:start w:val="1"/>
      <w:numFmt w:val="lowerLetter"/>
      <w:lvlText w:val="(%4)"/>
      <w:lvlJc w:val="left"/>
      <w:pPr>
        <w:tabs>
          <w:tab w:val="num" w:pos="1474"/>
        </w:tabs>
        <w:ind w:left="1474" w:hanging="737"/>
      </w:pPr>
      <w:rPr>
        <w:rFonts w:hint="default"/>
      </w:rPr>
    </w:lvl>
    <w:lvl w:ilvl="4">
      <w:start w:val="1"/>
      <w:numFmt w:val="lowerRoman"/>
      <w:lvlText w:val="(%5)"/>
      <w:lvlJc w:val="left"/>
      <w:pPr>
        <w:tabs>
          <w:tab w:val="num" w:pos="2211"/>
        </w:tabs>
        <w:ind w:left="2211" w:hanging="739"/>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94" w15:restartNumberingAfterBreak="0">
    <w:nsid w:val="2D8500E1"/>
    <w:multiLevelType w:val="multilevel"/>
    <w:tmpl w:val="46440626"/>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2"/>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2E151C30"/>
    <w:multiLevelType w:val="hybridMultilevel"/>
    <w:tmpl w:val="2FD0836A"/>
    <w:lvl w:ilvl="0" w:tplc="FD184C8C">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96" w15:restartNumberingAfterBreak="0">
    <w:nsid w:val="2E4B2877"/>
    <w:multiLevelType w:val="multilevel"/>
    <w:tmpl w:val="0C2AF09A"/>
    <w:styleLink w:val="OutlineAnnexures"/>
    <w:lvl w:ilvl="0">
      <w:start w:val="1"/>
      <w:numFmt w:val="upperLetter"/>
      <w:pStyle w:val="Annexure"/>
      <w:suff w:val="nothing"/>
      <w:lvlText w:val="Annexur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7" w15:restartNumberingAfterBreak="0">
    <w:nsid w:val="2F3534CF"/>
    <w:multiLevelType w:val="multilevel"/>
    <w:tmpl w:val="17E03F5A"/>
    <w:name w:val="AGSHang"/>
    <w:styleLink w:val="Numberings"/>
    <w:lvl w:ilvl="0">
      <w:start w:val="1"/>
      <w:numFmt w:val="lowerLetter"/>
      <w:pStyle w:val="NumberedLista"/>
      <w:lvlText w:val="%1)"/>
      <w:lvlJc w:val="left"/>
      <w:pPr>
        <w:tabs>
          <w:tab w:val="num" w:pos="850"/>
        </w:tabs>
        <w:ind w:left="850" w:hanging="425"/>
      </w:pPr>
    </w:lvl>
    <w:lvl w:ilvl="1">
      <w:start w:val="1"/>
      <w:numFmt w:val="lowerLetter"/>
      <w:pStyle w:val="NumberedLista1"/>
      <w:lvlText w:val="%2)"/>
      <w:lvlJc w:val="left"/>
      <w:pPr>
        <w:tabs>
          <w:tab w:val="num" w:pos="850"/>
        </w:tabs>
        <w:ind w:left="850" w:hanging="425"/>
      </w:pPr>
    </w:lvl>
    <w:lvl w:ilvl="2">
      <w:start w:val="1"/>
      <w:numFmt w:val="lowerLetter"/>
      <w:pStyle w:val="NumberedLista2"/>
      <w:lvlText w:val="%3)"/>
      <w:lvlJc w:val="left"/>
      <w:pPr>
        <w:tabs>
          <w:tab w:val="num" w:pos="1276"/>
        </w:tabs>
        <w:ind w:left="1276" w:hanging="426"/>
      </w:pPr>
    </w:lvl>
    <w:lvl w:ilvl="3">
      <w:start w:val="1"/>
      <w:numFmt w:val="lowerLetter"/>
      <w:pStyle w:val="NumberedLista3"/>
      <w:lvlText w:val="%4)"/>
      <w:lvlJc w:val="left"/>
      <w:pPr>
        <w:tabs>
          <w:tab w:val="num" w:pos="1701"/>
        </w:tabs>
        <w:ind w:left="1701" w:hanging="425"/>
      </w:pPr>
    </w:lvl>
    <w:lvl w:ilvl="4">
      <w:start w:val="1"/>
      <w:numFmt w:val="lowerLetter"/>
      <w:pStyle w:val="NumberedLista4"/>
      <w:lvlText w:val="%5)"/>
      <w:lvlJc w:val="left"/>
      <w:pPr>
        <w:tabs>
          <w:tab w:val="num" w:pos="2126"/>
        </w:tabs>
        <w:ind w:left="2126" w:hanging="425"/>
      </w:pPr>
    </w:lvl>
    <w:lvl w:ilvl="5">
      <w:start w:val="1"/>
      <w:numFmt w:val="lowerLetter"/>
      <w:pStyle w:val="NumberedLista5"/>
      <w:lvlText w:val="%6)"/>
      <w:lvlJc w:val="left"/>
      <w:pPr>
        <w:tabs>
          <w:tab w:val="num" w:pos="2551"/>
        </w:tabs>
        <w:ind w:left="2551" w:hanging="425"/>
      </w:pPr>
    </w:lvl>
    <w:lvl w:ilvl="6">
      <w:start w:val="1"/>
      <w:numFmt w:val="lowerLetter"/>
      <w:pStyle w:val="NumberedLista6"/>
      <w:lvlText w:val="%7)"/>
      <w:lvlJc w:val="left"/>
      <w:pPr>
        <w:tabs>
          <w:tab w:val="num" w:pos="2976"/>
        </w:tabs>
        <w:ind w:left="2976" w:hanging="425"/>
      </w:pPr>
    </w:lvl>
    <w:lvl w:ilvl="7">
      <w:start w:val="1"/>
      <w:numFmt w:val="lowerLetter"/>
      <w:pStyle w:val="NumberedLista7"/>
      <w:lvlText w:val="%8)"/>
      <w:lvlJc w:val="left"/>
      <w:pPr>
        <w:tabs>
          <w:tab w:val="num" w:pos="3402"/>
        </w:tabs>
        <w:ind w:left="3402" w:hanging="426"/>
      </w:pPr>
    </w:lvl>
    <w:lvl w:ilvl="8">
      <w:start w:val="1"/>
      <w:numFmt w:val="lowerLetter"/>
      <w:pStyle w:val="NumberedLista8"/>
      <w:lvlText w:val="%9)"/>
      <w:lvlJc w:val="left"/>
      <w:pPr>
        <w:tabs>
          <w:tab w:val="num" w:pos="3827"/>
        </w:tabs>
        <w:ind w:left="3827" w:hanging="425"/>
      </w:pPr>
    </w:lvl>
  </w:abstractNum>
  <w:abstractNum w:abstractNumId="98" w15:restartNumberingAfterBreak="0">
    <w:nsid w:val="2F7E3B8D"/>
    <w:multiLevelType w:val="multilevel"/>
    <w:tmpl w:val="C0B455AE"/>
    <w:lvl w:ilvl="0">
      <w:start w:val="5"/>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2."/>
      <w:lvlJc w:val="left"/>
      <w:pPr>
        <w:tabs>
          <w:tab w:val="num" w:pos="848"/>
        </w:tabs>
        <w:ind w:left="848" w:hanging="706"/>
      </w:pPr>
      <w:rPr>
        <w:b w:val="0"/>
        <w:i w:val="0"/>
        <w:sz w:val="24"/>
      </w:rPr>
    </w:lvl>
    <w:lvl w:ilvl="2">
      <w:start w:val="1"/>
      <w:numFmt w:val="lowerLetter"/>
      <w:lvlText w:val="(%3)"/>
      <w:lvlJc w:val="left"/>
      <w:pPr>
        <w:tabs>
          <w:tab w:val="num" w:pos="1440"/>
        </w:tabs>
        <w:ind w:left="144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2FBD11B4"/>
    <w:multiLevelType w:val="multilevel"/>
    <w:tmpl w:val="88B61454"/>
    <w:lvl w:ilvl="0">
      <w:start w:val="1"/>
      <w:numFmt w:val="decimal"/>
      <w:pStyle w:val="List-number-1"/>
      <w:lvlText w:val="%1."/>
      <w:lvlJc w:val="left"/>
      <w:pPr>
        <w:tabs>
          <w:tab w:val="num" w:pos="360"/>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2FCC4FEE"/>
    <w:multiLevelType w:val="multilevel"/>
    <w:tmpl w:val="EBE8CFA4"/>
    <w:lvl w:ilvl="0">
      <w:start w:val="1"/>
      <w:numFmt w:val="decimal"/>
      <w:pStyle w:val="ClauseLevel1"/>
      <w:lvlText w:val="%1."/>
      <w:lvlJc w:val="left"/>
      <w:pPr>
        <w:tabs>
          <w:tab w:val="num" w:pos="1134"/>
        </w:tabs>
        <w:ind w:left="1134" w:hanging="113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
      <w:lvlText w:val="%1.%2."/>
      <w:lvlJc w:val="left"/>
      <w:pPr>
        <w:tabs>
          <w:tab w:val="num" w:pos="6521"/>
        </w:tabs>
        <w:ind w:left="6521" w:hanging="1134"/>
      </w:pPr>
      <w:rPr>
        <w:rFonts w:hint="default"/>
        <w:b w:val="0"/>
        <w:i w:val="0"/>
        <w:sz w:val="22"/>
      </w:rPr>
    </w:lvl>
    <w:lvl w:ilvl="2">
      <w:start w:val="1"/>
      <w:numFmt w:val="decimal"/>
      <w:pStyle w:val="ClauseLevel3"/>
      <w:lvlText w:val="%1.%2.%3."/>
      <w:lvlJc w:val="left"/>
      <w:pPr>
        <w:tabs>
          <w:tab w:val="num" w:pos="1418"/>
        </w:tabs>
        <w:ind w:left="1418" w:hanging="1134"/>
      </w:pPr>
      <w:rPr>
        <w:rFonts w:hint="default"/>
        <w:b w:val="0"/>
        <w:sz w:val="22"/>
      </w:rPr>
    </w:lvl>
    <w:lvl w:ilvl="3">
      <w:start w:val="1"/>
      <w:numFmt w:val="lowerLetter"/>
      <w:pStyle w:val="ClauseLevel4"/>
      <w:lvlText w:val="%4."/>
      <w:lvlJc w:val="left"/>
      <w:pPr>
        <w:tabs>
          <w:tab w:val="num" w:pos="1702"/>
        </w:tabs>
        <w:ind w:left="1702" w:hanging="425"/>
      </w:pPr>
      <w:rPr>
        <w:rFonts w:hint="default"/>
        <w:b w:val="0"/>
      </w:rPr>
    </w:lvl>
    <w:lvl w:ilvl="4">
      <w:start w:val="1"/>
      <w:numFmt w:val="lowerRoman"/>
      <w:pStyle w:val="ClauseLevel5"/>
      <w:lvlText w:val="%5."/>
      <w:lvlJc w:val="left"/>
      <w:pPr>
        <w:tabs>
          <w:tab w:val="num" w:pos="1985"/>
        </w:tabs>
        <w:ind w:left="1985" w:hanging="426"/>
      </w:pPr>
      <w:rPr>
        <w:rFonts w:hint="default"/>
        <w:b w:val="0"/>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101" w15:restartNumberingAfterBreak="0">
    <w:nsid w:val="3049141A"/>
    <w:multiLevelType w:val="multilevel"/>
    <w:tmpl w:val="FAF8B456"/>
    <w:styleLink w:val="OutlineList1"/>
    <w:lvl w:ilvl="0">
      <w:start w:val="1"/>
      <w:numFmt w:val="decimal"/>
      <w:lvlText w:val="%1"/>
      <w:lvlJc w:val="left"/>
      <w:pPr>
        <w:ind w:left="432" w:hanging="432"/>
      </w:pPr>
      <w:rPr>
        <w:b/>
        <w:color w:val="auto"/>
      </w:r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3233051B"/>
    <w:multiLevelType w:val="multilevel"/>
    <w:tmpl w:val="51A2118C"/>
    <w:lvl w:ilvl="0">
      <w:start w:val="1"/>
      <w:numFmt w:val="decimal"/>
      <w:lvlText w:val="%1."/>
      <w:lvlJc w:val="left"/>
      <w:pPr>
        <w:tabs>
          <w:tab w:val="num" w:pos="0"/>
        </w:tabs>
        <w:ind w:left="567" w:hanging="567"/>
      </w:pPr>
    </w:lvl>
    <w:lvl w:ilvl="1">
      <w:start w:val="1"/>
      <w:numFmt w:val="decimal"/>
      <w:lvlText w:val="%1.%2"/>
      <w:lvlJc w:val="left"/>
      <w:pPr>
        <w:tabs>
          <w:tab w:val="num" w:pos="1123"/>
        </w:tabs>
        <w:ind w:left="1123" w:hanging="561"/>
      </w:pPr>
    </w:lvl>
    <w:lvl w:ilvl="2">
      <w:start w:val="1"/>
      <w:numFmt w:val="lowerLetter"/>
      <w:suff w:val="space"/>
      <w:lvlText w:val="(%3)"/>
      <w:lvlJc w:val="left"/>
      <w:pPr>
        <w:ind w:left="1134" w:hanging="567"/>
      </w:pPr>
      <w:rPr>
        <w:b w:val="0"/>
        <w:i w:val="0"/>
      </w:rPr>
    </w:lvl>
    <w:lvl w:ilvl="3">
      <w:start w:val="1"/>
      <w:numFmt w:val="lowerRoman"/>
      <w:pStyle w:val="Heading4A"/>
      <w:suff w:val="space"/>
      <w:lvlText w:val="(%4)"/>
      <w:lvlJc w:val="left"/>
      <w:pPr>
        <w:ind w:left="2268" w:hanging="567"/>
      </w:pPr>
    </w:lvl>
    <w:lvl w:ilvl="4">
      <w:start w:val="1"/>
      <w:numFmt w:val="none"/>
      <w:suff w:val="nothing"/>
      <w:lvlText w:val=""/>
      <w:lvlJc w:val="left"/>
      <w:pPr>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6..%7.%8.%9"/>
      <w:lvlJc w:val="left"/>
      <w:pPr>
        <w:tabs>
          <w:tab w:val="num" w:pos="0"/>
        </w:tabs>
        <w:ind w:left="0" w:firstLine="0"/>
      </w:pPr>
    </w:lvl>
  </w:abstractNum>
  <w:abstractNum w:abstractNumId="103" w15:restartNumberingAfterBreak="0">
    <w:nsid w:val="32B758A3"/>
    <w:multiLevelType w:val="hybridMultilevel"/>
    <w:tmpl w:val="71680FFE"/>
    <w:lvl w:ilvl="0" w:tplc="AD96DEF0">
      <w:start w:val="1"/>
      <w:numFmt w:val="lowerLetter"/>
      <w:lvlText w:val="(%1)"/>
      <w:lvlJc w:val="left"/>
      <w:pPr>
        <w:ind w:left="1211" w:hanging="360"/>
      </w:pPr>
      <w:rPr>
        <w:rFonts w:hint="default"/>
      </w:rPr>
    </w:lvl>
    <w:lvl w:ilvl="1" w:tplc="0C090015">
      <w:start w:val="1"/>
      <w:numFmt w:val="upperLetter"/>
      <w:lvlText w:val="%2."/>
      <w:lvlJc w:val="left"/>
      <w:pPr>
        <w:ind w:left="1194" w:hanging="360"/>
      </w:pPr>
    </w:lvl>
    <w:lvl w:ilvl="2" w:tplc="0C09001B">
      <w:start w:val="1"/>
      <w:numFmt w:val="lowerRoman"/>
      <w:lvlText w:val="%3."/>
      <w:lvlJc w:val="right"/>
      <w:pPr>
        <w:ind w:left="1914" w:hanging="180"/>
      </w:pPr>
    </w:lvl>
    <w:lvl w:ilvl="3" w:tplc="0C09000F" w:tentative="1">
      <w:start w:val="1"/>
      <w:numFmt w:val="decimal"/>
      <w:lvlText w:val="%4."/>
      <w:lvlJc w:val="left"/>
      <w:pPr>
        <w:ind w:left="2634" w:hanging="360"/>
      </w:pPr>
    </w:lvl>
    <w:lvl w:ilvl="4" w:tplc="0C090019" w:tentative="1">
      <w:start w:val="1"/>
      <w:numFmt w:val="lowerLetter"/>
      <w:lvlText w:val="%5."/>
      <w:lvlJc w:val="left"/>
      <w:pPr>
        <w:ind w:left="3354" w:hanging="360"/>
      </w:pPr>
    </w:lvl>
    <w:lvl w:ilvl="5" w:tplc="0C09001B" w:tentative="1">
      <w:start w:val="1"/>
      <w:numFmt w:val="lowerRoman"/>
      <w:lvlText w:val="%6."/>
      <w:lvlJc w:val="right"/>
      <w:pPr>
        <w:ind w:left="4074" w:hanging="180"/>
      </w:pPr>
    </w:lvl>
    <w:lvl w:ilvl="6" w:tplc="0C09000F" w:tentative="1">
      <w:start w:val="1"/>
      <w:numFmt w:val="decimal"/>
      <w:lvlText w:val="%7."/>
      <w:lvlJc w:val="left"/>
      <w:pPr>
        <w:ind w:left="4794" w:hanging="360"/>
      </w:pPr>
    </w:lvl>
    <w:lvl w:ilvl="7" w:tplc="0C090019" w:tentative="1">
      <w:start w:val="1"/>
      <w:numFmt w:val="lowerLetter"/>
      <w:lvlText w:val="%8."/>
      <w:lvlJc w:val="left"/>
      <w:pPr>
        <w:ind w:left="5514" w:hanging="360"/>
      </w:pPr>
    </w:lvl>
    <w:lvl w:ilvl="8" w:tplc="0C09001B" w:tentative="1">
      <w:start w:val="1"/>
      <w:numFmt w:val="lowerRoman"/>
      <w:lvlText w:val="%9."/>
      <w:lvlJc w:val="right"/>
      <w:pPr>
        <w:ind w:left="6234" w:hanging="180"/>
      </w:pPr>
    </w:lvl>
  </w:abstractNum>
  <w:abstractNum w:abstractNumId="104" w15:restartNumberingAfterBreak="0">
    <w:nsid w:val="32F359D3"/>
    <w:multiLevelType w:val="hybridMultilevel"/>
    <w:tmpl w:val="8870A530"/>
    <w:lvl w:ilvl="0" w:tplc="FD184C8C">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5" w15:restartNumberingAfterBreak="0">
    <w:nsid w:val="33D47F60"/>
    <w:multiLevelType w:val="multilevel"/>
    <w:tmpl w:val="F426FED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848"/>
        </w:tabs>
        <w:ind w:left="848"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6" w15:restartNumberingAfterBreak="0">
    <w:nsid w:val="33FF6CC1"/>
    <w:multiLevelType w:val="hybridMultilevel"/>
    <w:tmpl w:val="71680FFE"/>
    <w:lvl w:ilvl="0" w:tplc="FFFFFFFF">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107" w15:restartNumberingAfterBreak="0">
    <w:nsid w:val="342F3596"/>
    <w:multiLevelType w:val="multilevel"/>
    <w:tmpl w:val="E24067F8"/>
    <w:styleLink w:val="1ai"/>
    <w:lvl w:ilvl="0">
      <w:start w:val="1"/>
      <w:numFmt w:val="bullet"/>
      <w:pStyle w:val="Table8ptBP1-ASDEFCON"/>
      <w:lvlText w:val=""/>
      <w:lvlJc w:val="left"/>
      <w:pPr>
        <w:tabs>
          <w:tab w:val="num" w:pos="284"/>
        </w:tabs>
        <w:ind w:left="284" w:hanging="284"/>
      </w:pPr>
      <w:rPr>
        <w:rFonts w:ascii="Symbol" w:hAnsi="Symbol" w:hint="default"/>
      </w:rPr>
    </w:lvl>
    <w:lvl w:ilvl="1">
      <w:start w:val="1"/>
      <w:numFmt w:val="bullet"/>
      <w:pStyle w:val="Table8ptBP2-ASDEFCON"/>
      <w:lvlText w:val=""/>
      <w:lvlJc w:val="left"/>
      <w:pPr>
        <w:tabs>
          <w:tab w:val="num" w:pos="284"/>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8" w15:restartNumberingAfterBreak="0">
    <w:nsid w:val="34FE3ED2"/>
    <w:multiLevelType w:val="hybridMultilevel"/>
    <w:tmpl w:val="F3F21CAA"/>
    <w:styleLink w:val="TableHeadingNumbers"/>
    <w:lvl w:ilvl="0" w:tplc="E74E1AAC">
      <w:start w:val="1"/>
      <w:numFmt w:val="bullet"/>
      <w:lvlText w:val=""/>
      <w:lvlJc w:val="left"/>
      <w:pPr>
        <w:ind w:left="720" w:hanging="360"/>
      </w:pPr>
      <w:rPr>
        <w:rFonts w:ascii="Symbol" w:hAnsi="Symbol"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35287929"/>
    <w:multiLevelType w:val="singleLevel"/>
    <w:tmpl w:val="5808AB2C"/>
    <w:lvl w:ilvl="0">
      <w:start w:val="1"/>
      <w:numFmt w:val="bullet"/>
      <w:pStyle w:val="ListBullet4"/>
      <w:lvlText w:val=""/>
      <w:lvlJc w:val="left"/>
      <w:pPr>
        <w:tabs>
          <w:tab w:val="num" w:pos="720"/>
        </w:tabs>
        <w:ind w:left="720" w:hanging="720"/>
      </w:pPr>
      <w:rPr>
        <w:rFonts w:ascii="Wingdings" w:hAnsi="Wingdings" w:hint="default"/>
      </w:rPr>
    </w:lvl>
  </w:abstractNum>
  <w:abstractNum w:abstractNumId="110" w15:restartNumberingAfterBreak="0">
    <w:nsid w:val="36B043F5"/>
    <w:multiLevelType w:val="multilevel"/>
    <w:tmpl w:val="71D2F91E"/>
    <w:lvl w:ilvl="0">
      <w:start w:val="8"/>
      <w:numFmt w:val="decimal"/>
      <w:lvlText w:val="%1."/>
      <w:lvlJc w:val="left"/>
      <w:pPr>
        <w:tabs>
          <w:tab w:val="num" w:pos="1004"/>
        </w:tabs>
        <w:ind w:left="1004" w:hanging="720"/>
      </w:pPr>
      <w:rPr>
        <w:rFonts w:ascii="Arial" w:hAnsi="Arial" w:cs="Arial" w:hint="default"/>
        <w:b/>
        <w:i w:val="0"/>
        <w:sz w:val="24"/>
      </w:rPr>
    </w:lvl>
    <w:lvl w:ilvl="1">
      <w:start w:val="1"/>
      <w:numFmt w:val="decimal"/>
      <w:lvlText w:val="%1.%2"/>
      <w:lvlJc w:val="left"/>
      <w:pPr>
        <w:tabs>
          <w:tab w:val="num" w:pos="720"/>
        </w:tabs>
        <w:ind w:left="720" w:hanging="706"/>
      </w:pPr>
      <w:rPr>
        <w:rFonts w:ascii="Arial" w:hAnsi="Arial" w:cs="Arial" w:hint="default"/>
        <w:b w:val="0"/>
        <w:i w:val="0"/>
        <w:sz w:val="22"/>
        <w:szCs w:val="24"/>
      </w:rPr>
    </w:lvl>
    <w:lvl w:ilvl="2">
      <w:start w:val="1"/>
      <w:numFmt w:val="lowerLetter"/>
      <w:lvlText w:val="(%3)"/>
      <w:lvlJc w:val="left"/>
      <w:pPr>
        <w:tabs>
          <w:tab w:val="num" w:pos="1572"/>
        </w:tabs>
        <w:ind w:left="1572"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hAnsi="Arial" w:cs="Arial"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1" w15:restartNumberingAfterBreak="0">
    <w:nsid w:val="36BC7665"/>
    <w:multiLevelType w:val="multilevel"/>
    <w:tmpl w:val="3C6E9D74"/>
    <w:lvl w:ilvl="0">
      <w:start w:val="8"/>
      <w:numFmt w:val="decimal"/>
      <w:lvlText w:val="%1."/>
      <w:lvlJc w:val="left"/>
      <w:pPr>
        <w:tabs>
          <w:tab w:val="num" w:pos="720"/>
        </w:tabs>
        <w:ind w:left="720" w:hanging="720"/>
      </w:pPr>
      <w:rPr>
        <w:rFonts w:asciiTheme="minorHAnsi" w:hAnsiTheme="minorHAnsi" w:cs="Arial" w:hint="default"/>
        <w:b w:val="0"/>
        <w:i w:val="0"/>
        <w:sz w:val="20"/>
        <w:szCs w:val="20"/>
      </w:rPr>
    </w:lvl>
    <w:lvl w:ilvl="1">
      <w:start w:val="2"/>
      <w:numFmt w:val="decimal"/>
      <w:lvlText w:val="%1.%2"/>
      <w:lvlJc w:val="left"/>
      <w:pPr>
        <w:tabs>
          <w:tab w:val="num" w:pos="848"/>
        </w:tabs>
        <w:ind w:left="848" w:hanging="706"/>
      </w:pPr>
      <w:rPr>
        <w:rFonts w:asciiTheme="minorHAnsi" w:hAnsiTheme="minorHAnsi" w:cs="Arial" w:hint="default"/>
        <w:b w:val="0"/>
        <w:i w:val="0"/>
        <w:sz w:val="20"/>
        <w:szCs w:val="20"/>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3"/>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2" w15:restartNumberingAfterBreak="0">
    <w:nsid w:val="37A023D9"/>
    <w:multiLevelType w:val="hybridMultilevel"/>
    <w:tmpl w:val="DC125446"/>
    <w:lvl w:ilvl="0" w:tplc="0C090019">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113" w15:restartNumberingAfterBreak="0">
    <w:nsid w:val="38001339"/>
    <w:multiLevelType w:val="multilevel"/>
    <w:tmpl w:val="B4D2511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386A7957"/>
    <w:multiLevelType w:val="hybridMultilevel"/>
    <w:tmpl w:val="EB16483A"/>
    <w:lvl w:ilvl="0" w:tplc="308CE3EA">
      <w:start w:val="1"/>
      <w:numFmt w:val="lowerLetter"/>
      <w:lvlText w:val="(%1)"/>
      <w:lvlJc w:val="left"/>
      <w:pPr>
        <w:ind w:left="1070" w:hanging="360"/>
      </w:pPr>
      <w:rPr>
        <w:rFonts w:hint="default"/>
        <w:b w:val="0"/>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15" w15:restartNumberingAfterBreak="0">
    <w:nsid w:val="38F07F1D"/>
    <w:multiLevelType w:val="hybridMultilevel"/>
    <w:tmpl w:val="3230E174"/>
    <w:lvl w:ilvl="0" w:tplc="CC161CD2">
      <w:start w:val="1"/>
      <w:numFmt w:val="lowerLetter"/>
      <w:pStyle w:val="DMO-NotetoTenderersLIST"/>
      <w:lvlText w:val="%1."/>
      <w:lvlJc w:val="left"/>
      <w:pPr>
        <w:tabs>
          <w:tab w:val="num" w:pos="851"/>
        </w:tabs>
        <w:ind w:left="851" w:hanging="851"/>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6" w15:restartNumberingAfterBreak="0">
    <w:nsid w:val="390E1F21"/>
    <w:multiLevelType w:val="multilevel"/>
    <w:tmpl w:val="C888B980"/>
    <w:lvl w:ilvl="0">
      <w:start w:val="1"/>
      <w:numFmt w:val="decimal"/>
      <w:lvlText w:val="%1"/>
      <w:lvlJc w:val="left"/>
      <w:pPr>
        <w:tabs>
          <w:tab w:val="num" w:pos="737"/>
        </w:tabs>
        <w:ind w:left="737" w:hanging="737"/>
      </w:pPr>
      <w:rPr>
        <w:rFonts w:ascii="Arial" w:hAnsi="Arial" w:cs="Arial"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737"/>
        </w:tabs>
        <w:ind w:left="737" w:hanging="737"/>
      </w:pPr>
      <w:rPr>
        <w:rFonts w:asciiTheme="minorHAnsi" w:eastAsia="Times New Roman" w:hAnsiTheme="minorHAnsi" w:cstheme="minorHAnsi" w:hint="default"/>
      </w:rPr>
    </w:lvl>
    <w:lvl w:ilvl="3">
      <w:start w:val="1"/>
      <w:numFmt w:val="lowerRoman"/>
      <w:lvlText w:val="(%4)"/>
      <w:lvlJc w:val="left"/>
      <w:pPr>
        <w:tabs>
          <w:tab w:val="num" w:pos="1474"/>
        </w:tabs>
        <w:ind w:left="1474" w:hanging="737"/>
      </w:pPr>
      <w:rPr>
        <w:rFonts w:hint="default"/>
      </w:rPr>
    </w:lvl>
    <w:lvl w:ilvl="4">
      <w:start w:val="1"/>
      <w:numFmt w:val="lowerRoman"/>
      <w:lvlText w:val="%5."/>
      <w:lvlJc w:val="right"/>
      <w:pPr>
        <w:tabs>
          <w:tab w:val="num" w:pos="2211"/>
        </w:tabs>
        <w:ind w:left="2211" w:hanging="737"/>
      </w:pPr>
      <w:rPr>
        <w:rFonts w:hint="default"/>
      </w:rPr>
    </w:lvl>
    <w:lvl w:ilvl="5">
      <w:start w:val="1"/>
      <w:numFmt w:val="lowerLetter"/>
      <w:lvlText w:val="(%6)"/>
      <w:lvlJc w:val="left"/>
      <w:pPr>
        <w:tabs>
          <w:tab w:val="num" w:pos="3657"/>
        </w:tabs>
        <w:ind w:left="3657" w:hanging="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hint="default"/>
      </w:rPr>
    </w:lvl>
    <w:lvl w:ilvl="7">
      <w:start w:val="1"/>
      <w:numFmt w:val="lowerLetter"/>
      <w:lvlText w:val="(%8)"/>
      <w:lvlJc w:val="left"/>
      <w:pPr>
        <w:ind w:left="0" w:firstLine="0"/>
      </w:pPr>
      <w:rPr>
        <w:rFonts w:ascii="Tms Rmn" w:hAnsi="Tms Rmn" w:hint="default"/>
      </w:rPr>
    </w:lvl>
    <w:lvl w:ilvl="8">
      <w:start w:val="1"/>
      <w:numFmt w:val="lowerRoman"/>
      <w:lvlText w:val="(%9)"/>
      <w:lvlJc w:val="left"/>
      <w:pPr>
        <w:ind w:left="0" w:firstLine="0"/>
      </w:pPr>
      <w:rPr>
        <w:rFonts w:ascii="Tms Rmn" w:hAnsi="Tms Rmn" w:hint="default"/>
      </w:rPr>
    </w:lvl>
  </w:abstractNum>
  <w:abstractNum w:abstractNumId="117" w15:restartNumberingAfterBreak="0">
    <w:nsid w:val="3A6A31D4"/>
    <w:multiLevelType w:val="multilevel"/>
    <w:tmpl w:val="A102795E"/>
    <w:lvl w:ilvl="0">
      <w:numFmt w:val="none"/>
      <w:lvlText w:val=""/>
      <w:lvlJc w:val="left"/>
      <w:pPr>
        <w:tabs>
          <w:tab w:val="num" w:pos="360"/>
        </w:tabs>
      </w:pPr>
    </w:lvl>
    <w:lvl w:ilvl="1">
      <w:start w:val="2"/>
      <w:numFmt w:val="decimal"/>
      <w:lvlText w:val="%1.%2"/>
      <w:lvlJc w:val="left"/>
      <w:pPr>
        <w:tabs>
          <w:tab w:val="num" w:pos="720"/>
        </w:tabs>
        <w:ind w:left="720" w:hanging="706"/>
      </w:pPr>
      <w:rPr>
        <w:rFonts w:ascii="Times New Roman" w:hAnsi="Times New Roman" w:hint="default"/>
        <w:b w:val="0"/>
        <w:i w:val="0"/>
        <w:sz w:val="20"/>
        <w:szCs w:val="20"/>
      </w:rPr>
    </w:lvl>
    <w:lvl w:ilvl="2">
      <w:start w:val="1"/>
      <w:numFmt w:val="lowerLetter"/>
      <w:lvlText w:val="(%3)"/>
      <w:lvlJc w:val="left"/>
      <w:pPr>
        <w:tabs>
          <w:tab w:val="num" w:pos="1572"/>
        </w:tabs>
        <w:ind w:left="1572" w:hanging="720"/>
      </w:pPr>
      <w:rPr>
        <w:b w:val="0"/>
        <w:i w:val="0"/>
        <w:sz w:val="20"/>
        <w:szCs w:val="20"/>
      </w:rPr>
    </w:lvl>
    <w:lvl w:ilvl="3">
      <w:start w:val="1"/>
      <w:numFmt w:val="lowerRoman"/>
      <w:lvlText w:val="(%4)"/>
      <w:lvlJc w:val="left"/>
      <w:pPr>
        <w:tabs>
          <w:tab w:val="num" w:pos="2160"/>
        </w:tabs>
        <w:ind w:left="2160" w:hanging="720"/>
      </w:pPr>
      <w:rPr>
        <w:rFonts w:ascii="Arial" w:hAnsi="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18" w15:restartNumberingAfterBreak="0">
    <w:nsid w:val="3AA75B05"/>
    <w:multiLevelType w:val="multilevel"/>
    <w:tmpl w:val="AB28CC4C"/>
    <w:lvl w:ilvl="0">
      <w:start w:val="12"/>
      <w:numFmt w:val="decimal"/>
      <w:lvlText w:val="%1."/>
      <w:lvlJc w:val="left"/>
      <w:pPr>
        <w:tabs>
          <w:tab w:val="num" w:pos="720"/>
        </w:tabs>
        <w:ind w:left="720" w:hanging="720"/>
      </w:pPr>
      <w:rPr>
        <w:rFonts w:asciiTheme="minorHAnsi" w:hAnsiTheme="minorHAnsi" w:cstheme="minorHAnsi" w:hint="default"/>
        <w:b w:val="0"/>
        <w:i w:val="0"/>
        <w:sz w:val="20"/>
        <w:szCs w:val="20"/>
      </w:rPr>
    </w:lvl>
    <w:lvl w:ilvl="1">
      <w:start w:val="1"/>
      <w:numFmt w:val="decimal"/>
      <w:lvlText w:val="%1.%2"/>
      <w:lvlJc w:val="left"/>
      <w:pPr>
        <w:tabs>
          <w:tab w:val="num" w:pos="848"/>
        </w:tabs>
        <w:ind w:left="848" w:hanging="706"/>
      </w:pPr>
      <w:rPr>
        <w:rFonts w:asciiTheme="minorHAnsi" w:hAnsiTheme="minorHAnsi" w:cstheme="minorHAnsi" w:hint="default"/>
        <w:b w:val="0"/>
        <w:i w:val="0"/>
        <w:sz w:val="20"/>
        <w:szCs w:val="20"/>
      </w:rPr>
    </w:lvl>
    <w:lvl w:ilvl="2">
      <w:start w:val="1"/>
      <w:numFmt w:val="lowerLetter"/>
      <w:lvlText w:val="(%3)"/>
      <w:lvlJc w:val="left"/>
      <w:pPr>
        <w:tabs>
          <w:tab w:val="num" w:pos="1440"/>
        </w:tabs>
        <w:ind w:left="1440" w:hanging="720"/>
      </w:pPr>
      <w:rPr>
        <w:rFonts w:asciiTheme="minorHAnsi" w:hAnsiTheme="minorHAnsi" w:cstheme="minorHAnsi" w:hint="default"/>
        <w:b w:val="0"/>
        <w:i w:val="0"/>
        <w:sz w:val="20"/>
        <w:szCs w:val="20"/>
      </w:rPr>
    </w:lvl>
    <w:lvl w:ilvl="3">
      <w:start w:val="1"/>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9" w15:restartNumberingAfterBreak="0">
    <w:nsid w:val="3AA87A04"/>
    <w:multiLevelType w:val="hybridMultilevel"/>
    <w:tmpl w:val="1F06B51E"/>
    <w:lvl w:ilvl="0" w:tplc="FFFFFFFF">
      <w:start w:val="1"/>
      <w:numFmt w:val="lowerLetter"/>
      <w:lvlText w:val="(%1)"/>
      <w:lvlJc w:val="left"/>
      <w:pPr>
        <w:ind w:left="1457" w:hanging="360"/>
      </w:pPr>
      <w:rPr>
        <w:rFonts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20" w15:restartNumberingAfterBreak="0">
    <w:nsid w:val="3ABC7123"/>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1" w15:restartNumberingAfterBreak="0">
    <w:nsid w:val="3ADD024E"/>
    <w:multiLevelType w:val="hybridMultilevel"/>
    <w:tmpl w:val="D5EC76E2"/>
    <w:lvl w:ilvl="0" w:tplc="0C090019">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122" w15:restartNumberingAfterBreak="0">
    <w:nsid w:val="3BDD5727"/>
    <w:multiLevelType w:val="multilevel"/>
    <w:tmpl w:val="A59CC67E"/>
    <w:lvl w:ilvl="0">
      <w:start w:val="1"/>
      <w:numFmt w:val="decimal"/>
      <w:pStyle w:val="StandardTermsLevel1"/>
      <w:lvlText w:val="%1."/>
      <w:lvlJc w:val="left"/>
      <w:pPr>
        <w:tabs>
          <w:tab w:val="num" w:pos="782"/>
        </w:tabs>
        <w:ind w:left="782" w:hanging="782"/>
      </w:pPr>
      <w:rPr>
        <w:rFonts w:hint="default"/>
        <w:b/>
        <w:bCs w:val="0"/>
        <w:i w:val="0"/>
        <w:color w:val="000000"/>
      </w:rPr>
    </w:lvl>
    <w:lvl w:ilvl="1">
      <w:start w:val="1"/>
      <w:numFmt w:val="decimal"/>
      <w:pStyle w:val="StandardTermsLevel11"/>
      <w:lvlText w:val="%1.%2"/>
      <w:lvlJc w:val="left"/>
      <w:pPr>
        <w:tabs>
          <w:tab w:val="num" w:pos="3476"/>
        </w:tabs>
        <w:ind w:left="3476" w:hanging="782"/>
      </w:pPr>
    </w:lvl>
    <w:lvl w:ilvl="2">
      <w:start w:val="1"/>
      <w:numFmt w:val="lowerLetter"/>
      <w:pStyle w:val="StandardTermsLevela"/>
      <w:lvlText w:val="%3."/>
      <w:lvlJc w:val="left"/>
      <w:pPr>
        <w:tabs>
          <w:tab w:val="num" w:pos="1406"/>
        </w:tabs>
        <w:ind w:left="1406" w:hanging="624"/>
      </w:pPr>
      <w:rPr>
        <w:rFonts w:hint="default"/>
        <w:b/>
        <w:bCs/>
        <w:i w:val="0"/>
        <w:iCs/>
      </w:rPr>
    </w:lvl>
    <w:lvl w:ilvl="3">
      <w:start w:val="1"/>
      <w:numFmt w:val="lowerRoman"/>
      <w:pStyle w:val="StandardTermsLeveli"/>
      <w:lvlText w:val="%4."/>
      <w:lvlJc w:val="left"/>
      <w:pPr>
        <w:ind w:left="2030" w:hanging="624"/>
      </w:pPr>
      <w:rPr>
        <w:rFonts w:hint="default"/>
        <w:b/>
        <w:bCs/>
      </w:rPr>
    </w:lvl>
    <w:lvl w:ilvl="4">
      <w:start w:val="1"/>
      <w:numFmt w:val="upperLetter"/>
      <w:lvlText w:val="%5."/>
      <w:lvlJc w:val="left"/>
      <w:pPr>
        <w:ind w:left="2653" w:hanging="623"/>
      </w:pPr>
      <w:rPr>
        <w:rFonts w:hint="default"/>
        <w:b/>
        <w:bCs/>
      </w:rPr>
    </w:lvl>
    <w:lvl w:ilvl="5">
      <w:start w:val="27"/>
      <w:numFmt w:val="lowerLetter"/>
      <w:lvlText w:val="(%6)"/>
      <w:lvlJc w:val="left"/>
      <w:pPr>
        <w:tabs>
          <w:tab w:val="num" w:pos="3277"/>
        </w:tabs>
        <w:ind w:left="3277" w:hanging="624"/>
      </w:pPr>
      <w:rPr>
        <w:rFonts w:hint="default"/>
      </w:rPr>
    </w:lvl>
    <w:lvl w:ilvl="6">
      <w:start w:val="1"/>
      <w:numFmt w:val="lowerLett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23" w15:restartNumberingAfterBreak="0">
    <w:nsid w:val="3BFC05AC"/>
    <w:multiLevelType w:val="multilevel"/>
    <w:tmpl w:val="0F8CA924"/>
    <w:lvl w:ilvl="0">
      <w:start w:val="1"/>
      <w:numFmt w:val="decimal"/>
      <w:lvlText w:val="%1"/>
      <w:lvlJc w:val="left"/>
      <w:pPr>
        <w:tabs>
          <w:tab w:val="num" w:pos="737"/>
        </w:tabs>
        <w:ind w:left="737" w:hanging="737"/>
      </w:pPr>
      <w:rPr>
        <w:rFonts w:ascii="Arial" w:hAnsi="Arial" w:cs="Arial"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737"/>
        </w:tabs>
        <w:ind w:left="737" w:hanging="737"/>
      </w:pPr>
      <w:rPr>
        <w:rFonts w:ascii="Times New Roman" w:eastAsia="Times New Roman" w:hAnsi="Times New Roman" w:cs="Times New Roman"/>
      </w:rPr>
    </w:lvl>
    <w:lvl w:ilvl="3">
      <w:start w:val="1"/>
      <w:numFmt w:val="lowerRoman"/>
      <w:lvlText w:val="(%4)"/>
      <w:lvlJc w:val="left"/>
      <w:pPr>
        <w:tabs>
          <w:tab w:val="num" w:pos="1474"/>
        </w:tabs>
        <w:ind w:left="1474" w:hanging="737"/>
      </w:pPr>
      <w:rPr>
        <w:rFonts w:hint="default"/>
      </w:rPr>
    </w:lvl>
    <w:lvl w:ilvl="4">
      <w:start w:val="1"/>
      <w:numFmt w:val="lowerRoman"/>
      <w:lvlText w:val="%5."/>
      <w:lvlJc w:val="right"/>
      <w:pPr>
        <w:tabs>
          <w:tab w:val="num" w:pos="2211"/>
        </w:tabs>
        <w:ind w:left="2211" w:hanging="737"/>
      </w:pPr>
      <w:rPr>
        <w:rFonts w:hint="default"/>
      </w:rPr>
    </w:lvl>
    <w:lvl w:ilvl="5">
      <w:start w:val="1"/>
      <w:numFmt w:val="lowerLetter"/>
      <w:lvlText w:val="(%6)"/>
      <w:lvlJc w:val="left"/>
      <w:pPr>
        <w:tabs>
          <w:tab w:val="num" w:pos="3657"/>
        </w:tabs>
        <w:ind w:left="3657" w:hanging="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hint="default"/>
      </w:rPr>
    </w:lvl>
    <w:lvl w:ilvl="7">
      <w:start w:val="1"/>
      <w:numFmt w:val="lowerLetter"/>
      <w:lvlText w:val="(%8)"/>
      <w:lvlJc w:val="left"/>
      <w:pPr>
        <w:ind w:left="0" w:firstLine="0"/>
      </w:pPr>
      <w:rPr>
        <w:rFonts w:ascii="Tms Rmn" w:hAnsi="Tms Rmn" w:hint="default"/>
      </w:rPr>
    </w:lvl>
    <w:lvl w:ilvl="8">
      <w:start w:val="1"/>
      <w:numFmt w:val="lowerRoman"/>
      <w:lvlText w:val="(%9)"/>
      <w:lvlJc w:val="left"/>
      <w:pPr>
        <w:ind w:left="0" w:firstLine="0"/>
      </w:pPr>
      <w:rPr>
        <w:rFonts w:ascii="Tms Rmn" w:hAnsi="Tms Rmn" w:hint="default"/>
      </w:rPr>
    </w:lvl>
  </w:abstractNum>
  <w:abstractNum w:abstractNumId="124" w15:restartNumberingAfterBreak="0">
    <w:nsid w:val="3C293F69"/>
    <w:multiLevelType w:val="multilevel"/>
    <w:tmpl w:val="C3C4E632"/>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848"/>
        </w:tabs>
        <w:ind w:left="848" w:hanging="706"/>
      </w:pPr>
      <w:rPr>
        <w:rFonts w:ascii="Arial" w:hAnsi="Arial" w:cs="Arial" w:hint="default"/>
        <w:b w:val="0"/>
        <w:i w:val="0"/>
        <w:sz w:val="22"/>
        <w:szCs w:val="22"/>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5" w15:restartNumberingAfterBreak="0">
    <w:nsid w:val="3C9157C0"/>
    <w:multiLevelType w:val="multilevel"/>
    <w:tmpl w:val="4F42FB82"/>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126" w15:restartNumberingAfterBreak="0">
    <w:nsid w:val="3CA00449"/>
    <w:multiLevelType w:val="hybridMultilevel"/>
    <w:tmpl w:val="0F988340"/>
    <w:lvl w:ilvl="0" w:tplc="FFFFFFFF">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27" w15:restartNumberingAfterBreak="0">
    <w:nsid w:val="3CEE27A9"/>
    <w:multiLevelType w:val="multilevel"/>
    <w:tmpl w:val="422863C4"/>
    <w:styleLink w:val="IODPARCBulletLevel1"/>
    <w:lvl w:ilvl="0">
      <w:start w:val="1"/>
      <w:numFmt w:val="decimal"/>
      <w:lvlText w:val="%1."/>
      <w:lvlJc w:val="left"/>
      <w:pPr>
        <w:ind w:left="360" w:hanging="360"/>
      </w:pPr>
      <w:rPr>
        <w:rFonts w:asciiTheme="minorHAnsi" w:hAnsiTheme="minorHAnsi" w:cstheme="minorHAnsi" w:hint="default"/>
        <w:b w:val="0"/>
        <w:sz w:val="24"/>
      </w:rPr>
    </w:lvl>
    <w:lvl w:ilvl="1">
      <w:start w:val="1"/>
      <w:numFmt w:val="decimal"/>
      <w:lvlText w:val="%1.%2."/>
      <w:lvlJc w:val="left"/>
      <w:pPr>
        <w:ind w:left="8229" w:hanging="432"/>
      </w:pPr>
      <w:rPr>
        <w:rFonts w:asciiTheme="minorHAnsi" w:hAnsiTheme="minorHAnsi" w:cstheme="minorHAnsi" w:hint="default"/>
        <w:b w:val="0"/>
        <w:i w:val="0"/>
        <w:sz w:val="24"/>
      </w:rPr>
    </w:lvl>
    <w:lvl w:ilvl="2">
      <w:start w:val="1"/>
      <w:numFmt w:val="lowerLetter"/>
      <w:lvlText w:val="(%3)"/>
      <w:lvlJc w:val="left"/>
      <w:pPr>
        <w:ind w:left="788"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3D354FB8"/>
    <w:multiLevelType w:val="multilevel"/>
    <w:tmpl w:val="F426FED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848"/>
        </w:tabs>
        <w:ind w:left="848"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9" w15:restartNumberingAfterBreak="0">
    <w:nsid w:val="3DCB4484"/>
    <w:multiLevelType w:val="multilevel"/>
    <w:tmpl w:val="1F7C3548"/>
    <w:lvl w:ilvl="0">
      <w:start w:val="57"/>
      <w:numFmt w:val="decimal"/>
      <w:lvlText w:val="%1."/>
      <w:lvlJc w:val="left"/>
      <w:pPr>
        <w:ind w:left="502" w:hanging="360"/>
      </w:pPr>
      <w:rPr>
        <w:rFonts w:ascii="Arial" w:hAnsi="Arial" w:cs="Arial" w:hint="default"/>
        <w:b/>
        <w:sz w:val="24"/>
      </w:rPr>
    </w:lvl>
    <w:lvl w:ilvl="1">
      <w:start w:val="1"/>
      <w:numFmt w:val="decimal"/>
      <w:lvlText w:val="%1.%2."/>
      <w:lvlJc w:val="left"/>
      <w:pPr>
        <w:ind w:left="432" w:hanging="432"/>
      </w:pPr>
      <w:rPr>
        <w:rFonts w:ascii="Arial" w:hAnsi="Arial" w:cs="Arial" w:hint="default"/>
        <w:b w:val="0"/>
        <w:i w:val="0"/>
        <w:sz w:val="24"/>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3DEC3853"/>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1" w15:restartNumberingAfterBreak="0">
    <w:nsid w:val="3F0E4020"/>
    <w:multiLevelType w:val="hybridMultilevel"/>
    <w:tmpl w:val="2954E2BC"/>
    <w:lvl w:ilvl="0" w:tplc="4126A618">
      <w:start w:val="1"/>
      <w:numFmt w:val="bullet"/>
      <w:pStyle w:val="ClauseTextBullet1"/>
      <w:lvlText w:val=""/>
      <w:lvlJc w:val="left"/>
      <w:pPr>
        <w:tabs>
          <w:tab w:val="num" w:pos="340"/>
        </w:tabs>
        <w:ind w:left="340" w:hanging="340"/>
      </w:pPr>
      <w:rPr>
        <w:rFonts w:ascii="Wingdings" w:hAnsi="Wingdings" w:hint="default"/>
        <w:color w:val="999999"/>
        <w:position w:val="-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0000644"/>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3" w15:restartNumberingAfterBreak="0">
    <w:nsid w:val="402049BE"/>
    <w:multiLevelType w:val="multilevel"/>
    <w:tmpl w:val="A75E37CC"/>
    <w:styleLink w:val="Numberedlist"/>
    <w:lvl w:ilvl="0">
      <w:start w:val="13"/>
      <w:numFmt w:val="decimal"/>
      <w:lvlText w:val="%1"/>
      <w:lvlJc w:val="left"/>
      <w:pPr>
        <w:ind w:left="420" w:hanging="420"/>
      </w:pPr>
      <w:rPr>
        <w:rFonts w:hint="default"/>
      </w:rPr>
    </w:lvl>
    <w:lvl w:ilvl="1">
      <w:start w:val="2"/>
      <w:numFmt w:val="decimal"/>
      <w:lvlText w:val="%1.%2"/>
      <w:lvlJc w:val="left"/>
      <w:pPr>
        <w:ind w:left="448" w:hanging="420"/>
      </w:pPr>
      <w:rPr>
        <w:rFonts w:hint="default"/>
        <w:b w:val="0"/>
        <w:bCs w:val="0"/>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134" w15:restartNumberingAfterBreak="0">
    <w:nsid w:val="403B64E5"/>
    <w:multiLevelType w:val="multilevel"/>
    <w:tmpl w:val="96745398"/>
    <w:lvl w:ilvl="0">
      <w:start w:val="18"/>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2"/>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5" w15:restartNumberingAfterBreak="0">
    <w:nsid w:val="40DE429D"/>
    <w:multiLevelType w:val="hybridMultilevel"/>
    <w:tmpl w:val="F70E925A"/>
    <w:lvl w:ilvl="0" w:tplc="F8A4397C">
      <w:start w:val="1"/>
      <w:numFmt w:val="bullet"/>
      <w:pStyle w:val="ASDEFCONBulletsLV2"/>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136" w15:restartNumberingAfterBreak="0">
    <w:nsid w:val="41273350"/>
    <w:multiLevelType w:val="hybridMultilevel"/>
    <w:tmpl w:val="C5468A08"/>
    <w:lvl w:ilvl="0" w:tplc="FD184C8C">
      <w:start w:val="1"/>
      <w:numFmt w:val="lowerLetter"/>
      <w:lvlText w:val="(%1)"/>
      <w:lvlJc w:val="left"/>
      <w:pPr>
        <w:ind w:left="1457" w:hanging="360"/>
      </w:pPr>
      <w:rPr>
        <w:rFonts w:hint="default"/>
      </w:rPr>
    </w:lvl>
    <w:lvl w:ilvl="1" w:tplc="C4D24EBC">
      <w:start w:val="1"/>
      <w:numFmt w:val="lowerRoman"/>
      <w:lvlText w:val="(%2)"/>
      <w:lvlJc w:val="right"/>
      <w:pPr>
        <w:ind w:left="2177" w:hanging="360"/>
      </w:pPr>
      <w:rPr>
        <w:rFonts w:hint="default"/>
      </w:r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37" w15:restartNumberingAfterBreak="0">
    <w:nsid w:val="412D2603"/>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8" w15:restartNumberingAfterBreak="0">
    <w:nsid w:val="44DC7BBB"/>
    <w:multiLevelType w:val="hybridMultilevel"/>
    <w:tmpl w:val="F2EE4408"/>
    <w:lvl w:ilvl="0" w:tplc="0C090019">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139" w15:restartNumberingAfterBreak="0">
    <w:nsid w:val="45162A6D"/>
    <w:multiLevelType w:val="multilevel"/>
    <w:tmpl w:val="D7509A00"/>
    <w:lvl w:ilvl="0">
      <w:start w:val="6"/>
      <w:numFmt w:val="decimal"/>
      <w:lvlText w:val="%1"/>
      <w:lvlJc w:val="left"/>
      <w:pPr>
        <w:ind w:left="375" w:hanging="375"/>
      </w:pPr>
      <w:rPr>
        <w:rFonts w:hint="default"/>
        <w:i w:val="0"/>
        <w:iCs/>
        <w:color w:val="auto"/>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452B341D"/>
    <w:multiLevelType w:val="hybridMultilevel"/>
    <w:tmpl w:val="1248DA0E"/>
    <w:lvl w:ilvl="0" w:tplc="FFFFFFFF">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41" w15:restartNumberingAfterBreak="0">
    <w:nsid w:val="45341EAF"/>
    <w:multiLevelType w:val="multilevel"/>
    <w:tmpl w:val="B4D2511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45953224"/>
    <w:multiLevelType w:val="multilevel"/>
    <w:tmpl w:val="60B69EB4"/>
    <w:lvl w:ilvl="0">
      <w:start w:val="10"/>
      <w:numFmt w:val="decimal"/>
      <w:lvlText w:val="%1."/>
      <w:lvlJc w:val="left"/>
      <w:pPr>
        <w:tabs>
          <w:tab w:val="num" w:pos="720"/>
        </w:tabs>
        <w:ind w:left="720" w:hanging="720"/>
      </w:pPr>
      <w:rPr>
        <w:rFonts w:asciiTheme="minorHAnsi" w:hAnsiTheme="minorHAnsi" w:cstheme="minorHAnsi" w:hint="default"/>
        <w:b w:val="0"/>
        <w:i w:val="0"/>
        <w:sz w:val="20"/>
        <w:szCs w:val="20"/>
      </w:rPr>
    </w:lvl>
    <w:lvl w:ilvl="1">
      <w:start w:val="1"/>
      <w:numFmt w:val="decimal"/>
      <w:lvlText w:val="%1.%2"/>
      <w:lvlJc w:val="left"/>
      <w:pPr>
        <w:tabs>
          <w:tab w:val="num" w:pos="848"/>
        </w:tabs>
        <w:ind w:left="848" w:hanging="706"/>
      </w:pPr>
      <w:rPr>
        <w:rFonts w:asciiTheme="minorHAnsi" w:hAnsiTheme="minorHAnsi" w:cstheme="minorHAnsi" w:hint="default"/>
        <w:b w:val="0"/>
        <w:i w:val="0"/>
        <w:sz w:val="20"/>
        <w:szCs w:val="20"/>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3" w15:restartNumberingAfterBreak="0">
    <w:nsid w:val="45AE5FAF"/>
    <w:multiLevelType w:val="multilevel"/>
    <w:tmpl w:val="C06EE5B0"/>
    <w:lvl w:ilvl="0">
      <w:start w:val="34"/>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1850"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4663148E"/>
    <w:multiLevelType w:val="hybridMultilevel"/>
    <w:tmpl w:val="1F06B51E"/>
    <w:lvl w:ilvl="0" w:tplc="FD184C8C">
      <w:start w:val="1"/>
      <w:numFmt w:val="lowerLetter"/>
      <w:lvlText w:val="(%1)"/>
      <w:lvlJc w:val="left"/>
      <w:pPr>
        <w:ind w:left="1457" w:hanging="360"/>
      </w:pPr>
      <w:rPr>
        <w:rFonts w:hint="default"/>
      </w:rPr>
    </w:lvl>
    <w:lvl w:ilvl="1" w:tplc="0C090019">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45" w15:restartNumberingAfterBreak="0">
    <w:nsid w:val="466A01E1"/>
    <w:multiLevelType w:val="hybridMultilevel"/>
    <w:tmpl w:val="AAFE453C"/>
    <w:lvl w:ilvl="0" w:tplc="FD184C8C">
      <w:start w:val="1"/>
      <w:numFmt w:val="lowerLetter"/>
      <w:lvlText w:val="(%1)"/>
      <w:lvlJc w:val="left"/>
      <w:pPr>
        <w:ind w:left="1457" w:hanging="360"/>
      </w:pPr>
      <w:rPr>
        <w:rFonts w:hint="default"/>
      </w:rPr>
    </w:lvl>
    <w:lvl w:ilvl="1" w:tplc="0C090019">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46" w15:restartNumberingAfterBreak="0">
    <w:nsid w:val="46AD0F5C"/>
    <w:multiLevelType w:val="multilevel"/>
    <w:tmpl w:val="864ED12A"/>
    <w:lvl w:ilvl="0">
      <w:start w:val="1"/>
      <w:numFmt w:val="decimal"/>
      <w:pStyle w:val="ICTClauseL1"/>
      <w:lvlText w:val="%1."/>
      <w:lvlJc w:val="left"/>
      <w:pPr>
        <w:tabs>
          <w:tab w:val="num" w:pos="1134"/>
        </w:tabs>
        <w:ind w:left="1134" w:hanging="1134"/>
      </w:pPr>
      <w:rPr>
        <w:rFonts w:hint="default"/>
        <w:sz w:val="20"/>
      </w:rPr>
    </w:lvl>
    <w:lvl w:ilvl="1">
      <w:start w:val="1"/>
      <w:numFmt w:val="decimal"/>
      <w:pStyle w:val="ICTClauseL2"/>
      <w:lvlText w:val="%1.%2."/>
      <w:lvlJc w:val="left"/>
      <w:pPr>
        <w:tabs>
          <w:tab w:val="num" w:pos="6804"/>
        </w:tabs>
        <w:ind w:left="6804" w:hanging="1134"/>
      </w:pPr>
      <w:rPr>
        <w:rFonts w:hint="default"/>
        <w:sz w:val="20"/>
      </w:rPr>
    </w:lvl>
    <w:lvl w:ilvl="2">
      <w:start w:val="1"/>
      <w:numFmt w:val="decimal"/>
      <w:pStyle w:val="ICTClauseL3"/>
      <w:lvlText w:val="%1.%2.%3."/>
      <w:lvlJc w:val="left"/>
      <w:pPr>
        <w:tabs>
          <w:tab w:val="num" w:pos="4536"/>
        </w:tabs>
        <w:ind w:left="4536" w:hanging="851"/>
      </w:pPr>
      <w:rPr>
        <w:rFonts w:hint="default"/>
        <w:sz w:val="20"/>
      </w:rPr>
    </w:lvl>
    <w:lvl w:ilvl="3">
      <w:start w:val="1"/>
      <w:numFmt w:val="lowerLetter"/>
      <w:pStyle w:val="ICTClauseL4"/>
      <w:lvlText w:val="%4."/>
      <w:lvlJc w:val="left"/>
      <w:pPr>
        <w:tabs>
          <w:tab w:val="num" w:pos="1418"/>
        </w:tabs>
        <w:ind w:left="1418" w:hanging="567"/>
      </w:pPr>
      <w:rPr>
        <w:rFonts w:hint="default"/>
      </w:rPr>
    </w:lvl>
    <w:lvl w:ilvl="4">
      <w:start w:val="1"/>
      <w:numFmt w:val="lowerRoman"/>
      <w:pStyle w:val="ICTClauseL5"/>
      <w:lvlText w:val="%5."/>
      <w:lvlJc w:val="left"/>
      <w:pPr>
        <w:tabs>
          <w:tab w:val="num" w:pos="1814"/>
        </w:tabs>
        <w:ind w:left="1814" w:hanging="39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47" w15:restartNumberingAfterBreak="0">
    <w:nsid w:val="471E102B"/>
    <w:multiLevelType w:val="multilevel"/>
    <w:tmpl w:val="84AAD68A"/>
    <w:lvl w:ilvl="0">
      <w:start w:val="1"/>
      <w:numFmt w:val="decimal"/>
      <w:lvlText w:val="%1"/>
      <w:lvlJc w:val="left"/>
      <w:pPr>
        <w:tabs>
          <w:tab w:val="num" w:pos="737"/>
        </w:tabs>
        <w:ind w:left="737" w:hanging="737"/>
      </w:pPr>
      <w:rPr>
        <w:rFonts w:ascii="Arial" w:hAnsi="Arial" w:cs="Arial"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737"/>
        </w:tabs>
        <w:ind w:left="737" w:hanging="737"/>
      </w:pPr>
      <w:rPr>
        <w:rFonts w:ascii="Times New Roman" w:eastAsia="Times New Roman" w:hAnsi="Times New Roman" w:cs="Times New Roman"/>
      </w:rPr>
    </w:lvl>
    <w:lvl w:ilvl="3">
      <w:start w:val="1"/>
      <w:numFmt w:val="lowerRoman"/>
      <w:lvlText w:val="(%4)"/>
      <w:lvlJc w:val="left"/>
      <w:pPr>
        <w:tabs>
          <w:tab w:val="num" w:pos="1474"/>
        </w:tabs>
        <w:ind w:left="1474" w:hanging="737"/>
      </w:pPr>
      <w:rPr>
        <w:rFonts w:hint="default"/>
      </w:rPr>
    </w:lvl>
    <w:lvl w:ilvl="4">
      <w:start w:val="1"/>
      <w:numFmt w:val="lowerRoman"/>
      <w:lvlText w:val="%5."/>
      <w:lvlJc w:val="right"/>
      <w:pPr>
        <w:tabs>
          <w:tab w:val="num" w:pos="2211"/>
        </w:tabs>
        <w:ind w:left="2211" w:hanging="737"/>
      </w:pPr>
      <w:rPr>
        <w:rFonts w:hint="default"/>
      </w:rPr>
    </w:lvl>
    <w:lvl w:ilvl="5">
      <w:start w:val="1"/>
      <w:numFmt w:val="lowerLetter"/>
      <w:lvlText w:val="(%6)"/>
      <w:lvlJc w:val="left"/>
      <w:pPr>
        <w:tabs>
          <w:tab w:val="num" w:pos="3657"/>
        </w:tabs>
        <w:ind w:left="3657" w:hanging="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hint="default"/>
      </w:rPr>
    </w:lvl>
    <w:lvl w:ilvl="7">
      <w:start w:val="1"/>
      <w:numFmt w:val="lowerLetter"/>
      <w:lvlText w:val="(%8)"/>
      <w:lvlJc w:val="left"/>
      <w:pPr>
        <w:ind w:left="0" w:firstLine="0"/>
      </w:pPr>
      <w:rPr>
        <w:rFonts w:ascii="Tms Rmn" w:hAnsi="Tms Rmn" w:hint="default"/>
      </w:rPr>
    </w:lvl>
    <w:lvl w:ilvl="8">
      <w:start w:val="1"/>
      <w:numFmt w:val="lowerRoman"/>
      <w:lvlText w:val="(%9)"/>
      <w:lvlJc w:val="left"/>
      <w:pPr>
        <w:ind w:left="0" w:firstLine="0"/>
      </w:pPr>
      <w:rPr>
        <w:rFonts w:ascii="Tms Rmn" w:hAnsi="Tms Rmn" w:hint="default"/>
      </w:rPr>
    </w:lvl>
  </w:abstractNum>
  <w:abstractNum w:abstractNumId="148" w15:restartNumberingAfterBreak="0">
    <w:nsid w:val="48174C75"/>
    <w:multiLevelType w:val="multilevel"/>
    <w:tmpl w:val="A14424B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9" w15:restartNumberingAfterBreak="0">
    <w:nsid w:val="48CD246B"/>
    <w:multiLevelType w:val="hybridMultilevel"/>
    <w:tmpl w:val="2676CD34"/>
    <w:lvl w:ilvl="0" w:tplc="FFFFFFFF">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50" w15:restartNumberingAfterBreak="0">
    <w:nsid w:val="4A2C46D0"/>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1" w15:restartNumberingAfterBreak="0">
    <w:nsid w:val="4A36444E"/>
    <w:multiLevelType w:val="multilevel"/>
    <w:tmpl w:val="D30E6992"/>
    <w:lvl w:ilvl="0">
      <w:start w:val="1"/>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4AD06338"/>
    <w:multiLevelType w:val="multilevel"/>
    <w:tmpl w:val="28604AF6"/>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mallCaps w:val="0"/>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153" w15:restartNumberingAfterBreak="0">
    <w:nsid w:val="4B0A7612"/>
    <w:multiLevelType w:val="multilevel"/>
    <w:tmpl w:val="C06EE5B0"/>
    <w:lvl w:ilvl="0">
      <w:start w:val="34"/>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1850"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4B177982"/>
    <w:multiLevelType w:val="multilevel"/>
    <w:tmpl w:val="9A18F116"/>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4BEC525B"/>
    <w:multiLevelType w:val="multilevel"/>
    <w:tmpl w:val="4F583D54"/>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848"/>
        </w:tabs>
        <w:ind w:left="848" w:hanging="706"/>
      </w:pPr>
      <w:rPr>
        <w:rFonts w:ascii="Arial" w:hAnsi="Arial" w:cs="Arial" w:hint="default"/>
        <w:b w:val="0"/>
        <w:i w:val="0"/>
        <w:sz w:val="22"/>
        <w:szCs w:val="22"/>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6" w15:restartNumberingAfterBreak="0">
    <w:nsid w:val="4C383F8D"/>
    <w:multiLevelType w:val="multilevel"/>
    <w:tmpl w:val="45486EF2"/>
    <w:styleLink w:val="OutlineList2"/>
    <w:lvl w:ilvl="0">
      <w:start w:val="1"/>
      <w:numFmt w:val="none"/>
      <w:pStyle w:val="Table10ptText-ASDEFCON"/>
      <w:lvlText w:val=""/>
      <w:lvlJc w:val="left"/>
      <w:pPr>
        <w:tabs>
          <w:tab w:val="num" w:pos="0"/>
        </w:tabs>
        <w:ind w:left="0" w:firstLine="0"/>
      </w:pPr>
      <w:rPr>
        <w:rFonts w:ascii="Arial" w:hAnsi="Arial" w:hint="default"/>
        <w:b w:val="0"/>
        <w:i w:val="0"/>
        <w:sz w:val="20"/>
        <w:szCs w:val="20"/>
      </w:rPr>
    </w:lvl>
    <w:lvl w:ilvl="1">
      <w:start w:val="1"/>
      <w:numFmt w:val="lowerLetter"/>
      <w:pStyle w:val="Table10ptSub1-ASDEFCON"/>
      <w:lvlText w:val="%2."/>
      <w:lvlJc w:val="left"/>
      <w:pPr>
        <w:tabs>
          <w:tab w:val="num" w:pos="284"/>
        </w:tabs>
        <w:ind w:left="284" w:hanging="284"/>
      </w:pPr>
      <w:rPr>
        <w:rFonts w:ascii="Arial" w:hAnsi="Arial" w:hint="default"/>
        <w:b w:val="0"/>
        <w:i w:val="0"/>
      </w:rPr>
    </w:lvl>
    <w:lvl w:ilvl="2">
      <w:start w:val="1"/>
      <w:numFmt w:val="lowerRoman"/>
      <w:pStyle w:val="Table10ptSub2-ASDEFCON"/>
      <w:lvlText w:val="(%3)"/>
      <w:lvlJc w:val="left"/>
      <w:pPr>
        <w:tabs>
          <w:tab w:val="num" w:pos="567"/>
        </w:tabs>
        <w:ind w:left="567" w:hanging="283"/>
      </w:pPr>
      <w:rPr>
        <w:rFonts w:ascii="Arial" w:hAnsi="Arial" w:hint="default"/>
        <w:b w:val="0"/>
        <w:i w:val="0"/>
      </w:rPr>
    </w:lvl>
    <w:lvl w:ilvl="3">
      <w:start w:val="1"/>
      <w:numFmt w:val="decimal"/>
      <w:lvlText w:val="%1.%2.%3.%4"/>
      <w:lvlJc w:val="left"/>
      <w:pPr>
        <w:tabs>
          <w:tab w:val="num" w:pos="1134"/>
        </w:tabs>
        <w:ind w:left="1134" w:hanging="1134"/>
      </w:pPr>
      <w:rPr>
        <w:rFonts w:ascii="Arial" w:hAnsi="Arial" w:hint="default"/>
        <w:b/>
        <w:i w:val="0"/>
      </w:rPr>
    </w:lvl>
    <w:lvl w:ilvl="4">
      <w:start w:val="1"/>
      <w:numFmt w:val="decimal"/>
      <w:lvlText w:val="%1.%2.%3.%4.%5"/>
      <w:lvlJc w:val="left"/>
      <w:pPr>
        <w:tabs>
          <w:tab w:val="num" w:pos="1134"/>
        </w:tabs>
        <w:ind w:left="1134" w:hanging="1134"/>
      </w:pPr>
      <w:rPr>
        <w:rFonts w:ascii="Arial" w:hAnsi="Arial" w:hint="default"/>
        <w:b/>
        <w:i w:val="0"/>
      </w:rPr>
    </w:lvl>
    <w:lvl w:ilvl="5">
      <w:start w:val="1"/>
      <w:numFmt w:val="decimal"/>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57" w15:restartNumberingAfterBreak="0">
    <w:nsid w:val="4C7D1B37"/>
    <w:multiLevelType w:val="multilevel"/>
    <w:tmpl w:val="CFA802FC"/>
    <w:lvl w:ilvl="0">
      <w:start w:val="1"/>
      <w:numFmt w:val="upperLetter"/>
      <w:pStyle w:val="RECITALSA"/>
      <w:lvlText w:val="%1."/>
      <w:lvlJc w:val="left"/>
      <w:pPr>
        <w:tabs>
          <w:tab w:val="num" w:pos="720"/>
        </w:tabs>
        <w:ind w:left="720" w:hanging="720"/>
      </w:pPr>
      <w:rPr>
        <w:rFonts w:hint="default"/>
      </w:rPr>
    </w:lvl>
    <w:lvl w:ilvl="1">
      <w:start w:val="1"/>
      <w:numFmt w:val="lowerLetter"/>
      <w:pStyle w:val="RECITALSa0"/>
      <w:lvlText w:val="(%2)"/>
      <w:lvlJc w:val="left"/>
      <w:pPr>
        <w:tabs>
          <w:tab w:val="num" w:pos="1440"/>
        </w:tabs>
        <w:ind w:left="1440" w:hanging="720"/>
      </w:pPr>
      <w:rPr>
        <w:rFonts w:ascii="Arial" w:hAnsi="Arial" w:hint="default"/>
      </w:rPr>
    </w:lvl>
    <w:lvl w:ilvl="2">
      <w:start w:val="1"/>
      <w:numFmt w:val="lowerRoman"/>
      <w:pStyle w:val="RECITALSi"/>
      <w:lvlText w:val="(%3)"/>
      <w:lvlJc w:val="left"/>
      <w:pPr>
        <w:tabs>
          <w:tab w:val="num" w:pos="2160"/>
        </w:tabs>
        <w:ind w:left="2160" w:hanging="720"/>
      </w:pPr>
      <w:rPr>
        <w:rFonts w:hint="default"/>
      </w:rPr>
    </w:lvl>
    <w:lvl w:ilvl="3">
      <w:start w:val="1"/>
      <w:numFmt w:val="none"/>
      <w:lvlText w:val=""/>
      <w:lvlJc w:val="left"/>
      <w:pPr>
        <w:tabs>
          <w:tab w:val="num" w:pos="1728"/>
        </w:tabs>
        <w:ind w:left="1728" w:hanging="648"/>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8" w15:restartNumberingAfterBreak="0">
    <w:nsid w:val="4CE37766"/>
    <w:multiLevelType w:val="multilevel"/>
    <w:tmpl w:val="157A47A2"/>
    <w:lvl w:ilvl="0">
      <w:start w:val="4"/>
      <w:numFmt w:val="decimal"/>
      <w:lvlText w:val="%1."/>
      <w:lvlJc w:val="left"/>
      <w:pPr>
        <w:tabs>
          <w:tab w:val="num" w:pos="720"/>
        </w:tabs>
        <w:ind w:left="720" w:hanging="720"/>
      </w:pPr>
      <w:rPr>
        <w:rFonts w:ascii="Arial" w:hAnsi="Arial" w:cs="Arial" w:hint="default"/>
        <w:b/>
        <w:i w:val="0"/>
        <w:sz w:val="24"/>
      </w:rPr>
    </w:lvl>
    <w:lvl w:ilvl="1">
      <w:start w:val="2"/>
      <w:numFmt w:val="decimal"/>
      <w:lvlText w:val="%1.%2"/>
      <w:lvlJc w:val="left"/>
      <w:pPr>
        <w:tabs>
          <w:tab w:val="num" w:pos="720"/>
        </w:tabs>
        <w:ind w:left="720" w:hanging="706"/>
      </w:pPr>
      <w:rPr>
        <w:rFonts w:ascii="Times New Roman" w:hAnsi="Times New Roman" w:cs="Times New Roman" w:hint="default"/>
        <w:b w:val="0"/>
        <w:i w:val="0"/>
        <w:sz w:val="20"/>
        <w:szCs w:val="20"/>
      </w:rPr>
    </w:lvl>
    <w:lvl w:ilvl="2">
      <w:start w:val="1"/>
      <w:numFmt w:val="lowerLetter"/>
      <w:lvlText w:val="(%3)"/>
      <w:lvlJc w:val="left"/>
      <w:pPr>
        <w:tabs>
          <w:tab w:val="num" w:pos="1572"/>
        </w:tabs>
        <w:ind w:left="1572" w:hanging="720"/>
      </w:pPr>
      <w:rPr>
        <w:rFonts w:asciiTheme="minorHAnsi" w:hAnsiTheme="minorHAnsi" w:cstheme="minorHAnsi" w:hint="default"/>
        <w:b w:val="0"/>
        <w:i w:val="0"/>
        <w:sz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9" w15:restartNumberingAfterBreak="0">
    <w:nsid w:val="4D062309"/>
    <w:multiLevelType w:val="hybridMultilevel"/>
    <w:tmpl w:val="3A6E12A6"/>
    <w:lvl w:ilvl="0" w:tplc="D2E6495C">
      <w:start w:val="1"/>
      <w:numFmt w:val="lowerLetter"/>
      <w:lvlText w:val="(%1)"/>
      <w:lvlJc w:val="left"/>
      <w:pPr>
        <w:ind w:left="1070" w:hanging="360"/>
      </w:pPr>
      <w:rPr>
        <w:rFonts w:hint="default"/>
        <w:sz w:val="20"/>
        <w:szCs w:val="18"/>
      </w:rPr>
    </w:lvl>
    <w:lvl w:ilvl="1" w:tplc="0C090019" w:tentative="1">
      <w:start w:val="1"/>
      <w:numFmt w:val="lowerLetter"/>
      <w:lvlText w:val="%2."/>
      <w:lvlJc w:val="left"/>
      <w:pPr>
        <w:ind w:left="1790" w:hanging="360"/>
      </w:pPr>
    </w:lvl>
    <w:lvl w:ilvl="2" w:tplc="0C09001B">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60" w15:restartNumberingAfterBreak="0">
    <w:nsid w:val="4E1B2526"/>
    <w:multiLevelType w:val="multilevel"/>
    <w:tmpl w:val="77A0DA44"/>
    <w:lvl w:ilvl="0">
      <w:start w:val="7"/>
      <w:numFmt w:val="decimal"/>
      <w:lvlText w:val="%1."/>
      <w:lvlJc w:val="left"/>
      <w:pPr>
        <w:tabs>
          <w:tab w:val="num" w:pos="1004"/>
        </w:tabs>
        <w:ind w:left="1004" w:hanging="720"/>
      </w:pPr>
      <w:rPr>
        <w:rFonts w:ascii="Arial" w:hAnsi="Arial" w:cs="Arial" w:hint="default"/>
        <w:b/>
        <w:i w:val="0"/>
        <w:sz w:val="24"/>
      </w:rPr>
    </w:lvl>
    <w:lvl w:ilvl="1">
      <w:start w:val="1"/>
      <w:numFmt w:val="decimal"/>
      <w:lvlText w:val="%1.%2"/>
      <w:lvlJc w:val="left"/>
      <w:pPr>
        <w:tabs>
          <w:tab w:val="num" w:pos="720"/>
        </w:tabs>
        <w:ind w:left="720" w:hanging="706"/>
      </w:pPr>
      <w:rPr>
        <w:rFonts w:ascii="Arial" w:hAnsi="Arial" w:cs="Arial" w:hint="default"/>
        <w:b w:val="0"/>
        <w:i w:val="0"/>
        <w:sz w:val="22"/>
        <w:szCs w:val="24"/>
      </w:rPr>
    </w:lvl>
    <w:lvl w:ilvl="2">
      <w:start w:val="1"/>
      <w:numFmt w:val="lowerLetter"/>
      <w:lvlText w:val="(%3)"/>
      <w:lvlJc w:val="left"/>
      <w:pPr>
        <w:tabs>
          <w:tab w:val="num" w:pos="1572"/>
        </w:tabs>
        <w:ind w:left="1572"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hAnsi="Arial" w:cs="Arial"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1" w15:restartNumberingAfterBreak="0">
    <w:nsid w:val="4ECB1501"/>
    <w:multiLevelType w:val="hybridMultilevel"/>
    <w:tmpl w:val="FA288866"/>
    <w:lvl w:ilvl="0" w:tplc="FFFFFFFF">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2" w15:restartNumberingAfterBreak="0">
    <w:nsid w:val="4F390A0E"/>
    <w:multiLevelType w:val="multilevel"/>
    <w:tmpl w:val="C0B455AE"/>
    <w:lvl w:ilvl="0">
      <w:start w:val="5"/>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2."/>
      <w:lvlJc w:val="left"/>
      <w:pPr>
        <w:tabs>
          <w:tab w:val="num" w:pos="848"/>
        </w:tabs>
        <w:ind w:left="848" w:hanging="706"/>
      </w:pPr>
      <w:rPr>
        <w:b w:val="0"/>
        <w:i w:val="0"/>
        <w:sz w:val="24"/>
      </w:rPr>
    </w:lvl>
    <w:lvl w:ilvl="2">
      <w:start w:val="1"/>
      <w:numFmt w:val="lowerLetter"/>
      <w:lvlText w:val="(%3)"/>
      <w:lvlJc w:val="left"/>
      <w:pPr>
        <w:tabs>
          <w:tab w:val="num" w:pos="1440"/>
        </w:tabs>
        <w:ind w:left="144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3" w15:restartNumberingAfterBreak="0">
    <w:nsid w:val="4F623A3B"/>
    <w:multiLevelType w:val="multilevel"/>
    <w:tmpl w:val="CD34E0D0"/>
    <w:lvl w:ilvl="0">
      <w:start w:val="9"/>
      <w:numFmt w:val="decimal"/>
      <w:lvlText w:val="%1."/>
      <w:lvlJc w:val="left"/>
      <w:pPr>
        <w:tabs>
          <w:tab w:val="num" w:pos="720"/>
        </w:tabs>
        <w:ind w:left="720" w:hanging="720"/>
      </w:pPr>
      <w:rPr>
        <w:rFonts w:asciiTheme="minorHAnsi" w:hAnsiTheme="minorHAnsi" w:cstheme="minorHAnsi" w:hint="default"/>
        <w:b w:val="0"/>
        <w:i w:val="0"/>
        <w:sz w:val="20"/>
        <w:szCs w:val="20"/>
      </w:rPr>
    </w:lvl>
    <w:lvl w:ilvl="1">
      <w:start w:val="4"/>
      <w:numFmt w:val="decimal"/>
      <w:lvlText w:val="%1.%2"/>
      <w:lvlJc w:val="left"/>
      <w:pPr>
        <w:tabs>
          <w:tab w:val="num" w:pos="848"/>
        </w:tabs>
        <w:ind w:left="848" w:hanging="706"/>
      </w:pPr>
      <w:rPr>
        <w:rFonts w:ascii="Arial" w:hAnsi="Arial" w:cs="Arial" w:hint="default"/>
        <w:b w:val="0"/>
        <w:i w:val="0"/>
        <w:sz w:val="22"/>
        <w:szCs w:val="22"/>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4" w15:restartNumberingAfterBreak="0">
    <w:nsid w:val="4FB944D6"/>
    <w:multiLevelType w:val="multilevel"/>
    <w:tmpl w:val="6B36777A"/>
    <w:lvl w:ilvl="0">
      <w:start w:val="15"/>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5" w15:restartNumberingAfterBreak="0">
    <w:nsid w:val="50174774"/>
    <w:multiLevelType w:val="multilevel"/>
    <w:tmpl w:val="A7DC3590"/>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848"/>
        </w:tabs>
        <w:ind w:left="848"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6" w15:restartNumberingAfterBreak="0">
    <w:nsid w:val="50C553BA"/>
    <w:multiLevelType w:val="multilevel"/>
    <w:tmpl w:val="D30E6992"/>
    <w:lvl w:ilvl="0">
      <w:start w:val="1"/>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51DE02DC"/>
    <w:multiLevelType w:val="hybridMultilevel"/>
    <w:tmpl w:val="71680FFE"/>
    <w:lvl w:ilvl="0" w:tplc="FFFFFFFF">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168" w15:restartNumberingAfterBreak="0">
    <w:nsid w:val="52D62D31"/>
    <w:multiLevelType w:val="multilevel"/>
    <w:tmpl w:val="AFA4C696"/>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righ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54C021EB"/>
    <w:multiLevelType w:val="multilevel"/>
    <w:tmpl w:val="CCCC3354"/>
    <w:lvl w:ilvl="0">
      <w:start w:val="1"/>
      <w:numFmt w:val="bullet"/>
      <w:pStyle w:val="Bullet1"/>
      <w:lvlText w:val=""/>
      <w:lvlJc w:val="left"/>
      <w:pPr>
        <w:tabs>
          <w:tab w:val="num" w:pos="782"/>
        </w:tabs>
        <w:ind w:left="782" w:hanging="782"/>
      </w:pPr>
      <w:rPr>
        <w:rFonts w:ascii="Symbol" w:hAnsi="Symbol" w:hint="default"/>
      </w:rPr>
    </w:lvl>
    <w:lvl w:ilvl="1">
      <w:start w:val="1"/>
      <w:numFmt w:val="bullet"/>
      <w:pStyle w:val="Bullet2"/>
      <w:lvlText w:val=""/>
      <w:lvlJc w:val="left"/>
      <w:pPr>
        <w:tabs>
          <w:tab w:val="num" w:pos="1406"/>
        </w:tabs>
        <w:ind w:left="1406" w:hanging="624"/>
      </w:pPr>
      <w:rPr>
        <w:rFonts w:ascii="Symbol" w:hAnsi="Symbol" w:hint="default"/>
      </w:rPr>
    </w:lvl>
    <w:lvl w:ilvl="2">
      <w:start w:val="1"/>
      <w:numFmt w:val="bullet"/>
      <w:pStyle w:val="Bullet3"/>
      <w:lvlText w:val=""/>
      <w:lvlJc w:val="left"/>
      <w:pPr>
        <w:tabs>
          <w:tab w:val="num" w:pos="2030"/>
        </w:tabs>
        <w:ind w:left="2030" w:hanging="624"/>
      </w:pPr>
      <w:rPr>
        <w:rFonts w:ascii="Symbol" w:hAnsi="Symbol" w:hint="default"/>
      </w:rPr>
    </w:lvl>
    <w:lvl w:ilvl="3">
      <w:start w:val="1"/>
      <w:numFmt w:val="bullet"/>
      <w:pStyle w:val="Bullet4"/>
      <w:lvlText w:val=""/>
      <w:lvlJc w:val="left"/>
      <w:pPr>
        <w:tabs>
          <w:tab w:val="num" w:pos="2654"/>
        </w:tabs>
        <w:ind w:left="2654" w:hanging="624"/>
      </w:pPr>
      <w:rPr>
        <w:rFonts w:ascii="Symbol" w:hAnsi="Symbol" w:hint="default"/>
      </w:rPr>
    </w:lvl>
    <w:lvl w:ilvl="4">
      <w:start w:val="1"/>
      <w:numFmt w:val="bullet"/>
      <w:pStyle w:val="Bullet5"/>
      <w:lvlText w:val=""/>
      <w:lvlJc w:val="left"/>
      <w:pPr>
        <w:tabs>
          <w:tab w:val="num" w:pos="3277"/>
        </w:tabs>
        <w:ind w:left="3277" w:hanging="623"/>
      </w:pPr>
      <w:rPr>
        <w:rFonts w:ascii="Symbol" w:hAnsi="Symbol" w:hint="default"/>
      </w:rPr>
    </w:lvl>
    <w:lvl w:ilvl="5">
      <w:start w:val="1"/>
      <w:numFmt w:val="bullet"/>
      <w:pStyle w:val="Bullet6"/>
      <w:lvlText w:val=""/>
      <w:lvlJc w:val="left"/>
      <w:pPr>
        <w:tabs>
          <w:tab w:val="num" w:pos="3901"/>
        </w:tabs>
        <w:ind w:left="3901" w:hanging="624"/>
      </w:pPr>
      <w:rPr>
        <w:rFonts w:ascii="Symbol" w:hAnsi="Symbol" w:hint="default"/>
      </w:rPr>
    </w:lvl>
    <w:lvl w:ilvl="6">
      <w:start w:val="1"/>
      <w:numFmt w:val="bullet"/>
      <w:pStyle w:val="Bullet7"/>
      <w:lvlText w:val=""/>
      <w:lvlJc w:val="left"/>
      <w:pPr>
        <w:tabs>
          <w:tab w:val="num" w:pos="4525"/>
        </w:tabs>
        <w:ind w:left="4525" w:hanging="624"/>
      </w:pPr>
      <w:rPr>
        <w:rFonts w:ascii="Symbol" w:hAnsi="Symbol"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0" w15:restartNumberingAfterBreak="0">
    <w:nsid w:val="553F2B6F"/>
    <w:multiLevelType w:val="multilevel"/>
    <w:tmpl w:val="A14424B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1" w15:restartNumberingAfterBreak="0">
    <w:nsid w:val="56302896"/>
    <w:multiLevelType w:val="multilevel"/>
    <w:tmpl w:val="B746A98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Arial" w:hAnsi="Arial" w:hint="default"/>
        <w:b w:val="0"/>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2" w15:restartNumberingAfterBreak="0">
    <w:nsid w:val="565E2D0D"/>
    <w:multiLevelType w:val="multilevel"/>
    <w:tmpl w:val="F2B4AC84"/>
    <w:lvl w:ilvl="0">
      <w:start w:val="1"/>
      <w:numFmt w:val="bullet"/>
      <w:pStyle w:val="IODPARCBullets"/>
      <w:lvlText w:val=""/>
      <w:lvlJc w:val="left"/>
      <w:pPr>
        <w:ind w:left="360" w:hanging="360"/>
      </w:pPr>
      <w:rPr>
        <w:rFonts w:ascii="Symbol" w:hAnsi="Symbol" w:hint="default"/>
        <w:b w:val="0"/>
        <w:i w:val="0"/>
        <w:color w:val="CCCC00"/>
        <w:sz w:val="28"/>
        <w:szCs w:val="22"/>
      </w:rPr>
    </w:lvl>
    <w:lvl w:ilvl="1">
      <w:start w:val="1"/>
      <w:numFmt w:val="bullet"/>
      <w:lvlText w:val=""/>
      <w:lvlJc w:val="left"/>
      <w:pPr>
        <w:ind w:left="284" w:hanging="114"/>
      </w:pPr>
      <w:rPr>
        <w:rFonts w:ascii="Wingdings" w:hAnsi="Wingdings" w:hint="default"/>
        <w:b w:val="0"/>
        <w:i w:val="0"/>
        <w:color w:val="666666"/>
        <w:sz w:val="18"/>
      </w:rPr>
    </w:lvl>
    <w:lvl w:ilvl="2">
      <w:start w:val="1"/>
      <w:numFmt w:val="bullet"/>
      <w:lvlText w:val="-"/>
      <w:lvlJc w:val="left"/>
      <w:pPr>
        <w:ind w:left="851" w:hanging="284"/>
      </w:pPr>
      <w:rPr>
        <w:rFonts w:ascii="Georgia" w:hAnsi="Georgia" w:hint="default"/>
        <w:color w:val="666666"/>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73" w15:restartNumberingAfterBreak="0">
    <w:nsid w:val="56886DE1"/>
    <w:multiLevelType w:val="multilevel"/>
    <w:tmpl w:val="82989890"/>
    <w:lvl w:ilvl="0">
      <w:start w:val="27"/>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Arial" w:hAnsi="Arial" w:cs="Arial"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4" w15:restartNumberingAfterBreak="0">
    <w:nsid w:val="571A57BB"/>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5" w15:restartNumberingAfterBreak="0">
    <w:nsid w:val="57540A7E"/>
    <w:multiLevelType w:val="multilevel"/>
    <w:tmpl w:val="E0CA2C4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57896FBE"/>
    <w:multiLevelType w:val="hybridMultilevel"/>
    <w:tmpl w:val="388015A8"/>
    <w:styleLink w:val="IODPARCOutlinenumbered"/>
    <w:lvl w:ilvl="0" w:tplc="FD184C8C">
      <w:start w:val="1"/>
      <w:numFmt w:val="lowerLetter"/>
      <w:lvlText w:val="(%1)"/>
      <w:lvlJc w:val="left"/>
      <w:pPr>
        <w:ind w:left="1571" w:hanging="360"/>
      </w:pPr>
      <w:rPr>
        <w:rFonts w:hint="default"/>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7" w15:restartNumberingAfterBreak="0">
    <w:nsid w:val="57BB5D40"/>
    <w:multiLevelType w:val="hybridMultilevel"/>
    <w:tmpl w:val="B86A4DCA"/>
    <w:lvl w:ilvl="0" w:tplc="CCD47196">
      <w:start w:val="1"/>
      <w:numFmt w:val="lowerLetter"/>
      <w:lvlText w:val="(%1)"/>
      <w:lvlJc w:val="left"/>
      <w:pPr>
        <w:ind w:left="1515" w:hanging="360"/>
      </w:pPr>
      <w:rPr>
        <w:rFonts w:hint="default"/>
        <w:b w:val="0"/>
      </w:rPr>
    </w:lvl>
    <w:lvl w:ilvl="1" w:tplc="0C090019" w:tentative="1">
      <w:start w:val="1"/>
      <w:numFmt w:val="lowerLetter"/>
      <w:lvlText w:val="%2."/>
      <w:lvlJc w:val="left"/>
      <w:pPr>
        <w:ind w:left="2235" w:hanging="360"/>
      </w:pPr>
    </w:lvl>
    <w:lvl w:ilvl="2" w:tplc="0C09001B" w:tentative="1">
      <w:start w:val="1"/>
      <w:numFmt w:val="lowerRoman"/>
      <w:lvlText w:val="%3."/>
      <w:lvlJc w:val="right"/>
      <w:pPr>
        <w:ind w:left="2955" w:hanging="180"/>
      </w:pPr>
    </w:lvl>
    <w:lvl w:ilvl="3" w:tplc="0C09000F" w:tentative="1">
      <w:start w:val="1"/>
      <w:numFmt w:val="decimal"/>
      <w:lvlText w:val="%4."/>
      <w:lvlJc w:val="left"/>
      <w:pPr>
        <w:ind w:left="3675" w:hanging="360"/>
      </w:pPr>
    </w:lvl>
    <w:lvl w:ilvl="4" w:tplc="0C090019" w:tentative="1">
      <w:start w:val="1"/>
      <w:numFmt w:val="lowerLetter"/>
      <w:lvlText w:val="%5."/>
      <w:lvlJc w:val="left"/>
      <w:pPr>
        <w:ind w:left="4395" w:hanging="360"/>
      </w:pPr>
    </w:lvl>
    <w:lvl w:ilvl="5" w:tplc="0C09001B" w:tentative="1">
      <w:start w:val="1"/>
      <w:numFmt w:val="lowerRoman"/>
      <w:lvlText w:val="%6."/>
      <w:lvlJc w:val="right"/>
      <w:pPr>
        <w:ind w:left="5115" w:hanging="180"/>
      </w:pPr>
    </w:lvl>
    <w:lvl w:ilvl="6" w:tplc="0C09000F" w:tentative="1">
      <w:start w:val="1"/>
      <w:numFmt w:val="decimal"/>
      <w:lvlText w:val="%7."/>
      <w:lvlJc w:val="left"/>
      <w:pPr>
        <w:ind w:left="5835" w:hanging="360"/>
      </w:pPr>
    </w:lvl>
    <w:lvl w:ilvl="7" w:tplc="0C090019" w:tentative="1">
      <w:start w:val="1"/>
      <w:numFmt w:val="lowerLetter"/>
      <w:lvlText w:val="%8."/>
      <w:lvlJc w:val="left"/>
      <w:pPr>
        <w:ind w:left="6555" w:hanging="360"/>
      </w:pPr>
    </w:lvl>
    <w:lvl w:ilvl="8" w:tplc="0C09001B" w:tentative="1">
      <w:start w:val="1"/>
      <w:numFmt w:val="lowerRoman"/>
      <w:lvlText w:val="%9."/>
      <w:lvlJc w:val="right"/>
      <w:pPr>
        <w:ind w:left="7275" w:hanging="180"/>
      </w:pPr>
    </w:lvl>
  </w:abstractNum>
  <w:abstractNum w:abstractNumId="178" w15:restartNumberingAfterBreak="0">
    <w:nsid w:val="581015A8"/>
    <w:multiLevelType w:val="hybridMultilevel"/>
    <w:tmpl w:val="5DF288FC"/>
    <w:lvl w:ilvl="0" w:tplc="FFFFFFFF">
      <w:start w:val="1"/>
      <w:numFmt w:val="lowerLetter"/>
      <w:lvlText w:val="(%1)"/>
      <w:lvlJc w:val="left"/>
      <w:pPr>
        <w:ind w:left="1457" w:hanging="360"/>
      </w:pPr>
      <w:rPr>
        <w:rFonts w:hint="default"/>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79" w15:restartNumberingAfterBreak="0">
    <w:nsid w:val="593E5B49"/>
    <w:multiLevelType w:val="multilevel"/>
    <w:tmpl w:val="81A8AFAE"/>
    <w:styleLink w:val="OutlineExhibits"/>
    <w:lvl w:ilvl="0">
      <w:start w:val="1"/>
      <w:numFmt w:val="decimal"/>
      <w:pStyle w:val="Exhibit"/>
      <w:suff w:val="nothing"/>
      <w:lvlText w:val="Exhibit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0" w15:restartNumberingAfterBreak="0">
    <w:nsid w:val="595D7E15"/>
    <w:multiLevelType w:val="multilevel"/>
    <w:tmpl w:val="5860EE72"/>
    <w:styleLink w:val="OutlineBullet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81" w15:restartNumberingAfterBreak="0">
    <w:nsid w:val="5A373060"/>
    <w:multiLevelType w:val="multilevel"/>
    <w:tmpl w:val="1D0A5E9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Calibri" w:hAnsi="Calibri" w:cs="Calibr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2" w15:restartNumberingAfterBreak="0">
    <w:nsid w:val="5ABA49BE"/>
    <w:multiLevelType w:val="multilevel"/>
    <w:tmpl w:val="B140512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3" w15:restartNumberingAfterBreak="0">
    <w:nsid w:val="5BAC25F8"/>
    <w:multiLevelType w:val="hybridMultilevel"/>
    <w:tmpl w:val="34D668D2"/>
    <w:lvl w:ilvl="0" w:tplc="F7063D8A">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4" w15:restartNumberingAfterBreak="0">
    <w:nsid w:val="5BFC2C23"/>
    <w:multiLevelType w:val="multilevel"/>
    <w:tmpl w:val="4172208C"/>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5DEF649F"/>
    <w:multiLevelType w:val="multilevel"/>
    <w:tmpl w:val="3BD00EE2"/>
    <w:styleLink w:val="OutlinesRecital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86" w15:restartNumberingAfterBreak="0">
    <w:nsid w:val="5E76215B"/>
    <w:multiLevelType w:val="multilevel"/>
    <w:tmpl w:val="765882C2"/>
    <w:lvl w:ilvl="0">
      <w:numFmt w:val="decimal"/>
      <w:pStyle w:val="Recitals1"/>
      <w:lvlText w:val=""/>
      <w:lvlJc w:val="left"/>
    </w:lvl>
    <w:lvl w:ilvl="1">
      <w:numFmt w:val="decimal"/>
      <w:pStyle w:val="Recitals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E791F40"/>
    <w:multiLevelType w:val="multilevel"/>
    <w:tmpl w:val="D30E6992"/>
    <w:lvl w:ilvl="0">
      <w:start w:val="1"/>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E941BEF"/>
    <w:multiLevelType w:val="hybridMultilevel"/>
    <w:tmpl w:val="A574EC7E"/>
    <w:lvl w:ilvl="0" w:tplc="FD184C8C">
      <w:start w:val="1"/>
      <w:numFmt w:val="lowerLetter"/>
      <w:lvlText w:val="(%1)"/>
      <w:lvlJc w:val="left"/>
      <w:pPr>
        <w:ind w:left="1430" w:hanging="360"/>
      </w:pPr>
      <w:rPr>
        <w:rFonts w:hint="default"/>
      </w:rPr>
    </w:lvl>
    <w:lvl w:ilvl="1" w:tplc="0C090019" w:tentative="1">
      <w:start w:val="1"/>
      <w:numFmt w:val="lowerLetter"/>
      <w:lvlText w:val="%2."/>
      <w:lvlJc w:val="left"/>
      <w:pPr>
        <w:ind w:left="2150" w:hanging="360"/>
      </w:pPr>
    </w:lvl>
    <w:lvl w:ilvl="2" w:tplc="0C09001B" w:tentative="1">
      <w:start w:val="1"/>
      <w:numFmt w:val="lowerRoman"/>
      <w:lvlText w:val="%3."/>
      <w:lvlJc w:val="right"/>
      <w:pPr>
        <w:ind w:left="2870" w:hanging="180"/>
      </w:pPr>
    </w:lvl>
    <w:lvl w:ilvl="3" w:tplc="0C09000F" w:tentative="1">
      <w:start w:val="1"/>
      <w:numFmt w:val="decimal"/>
      <w:lvlText w:val="%4."/>
      <w:lvlJc w:val="left"/>
      <w:pPr>
        <w:ind w:left="3590" w:hanging="360"/>
      </w:pPr>
    </w:lvl>
    <w:lvl w:ilvl="4" w:tplc="0C090019" w:tentative="1">
      <w:start w:val="1"/>
      <w:numFmt w:val="lowerLetter"/>
      <w:lvlText w:val="%5."/>
      <w:lvlJc w:val="left"/>
      <w:pPr>
        <w:ind w:left="4310" w:hanging="360"/>
      </w:pPr>
    </w:lvl>
    <w:lvl w:ilvl="5" w:tplc="0C09001B" w:tentative="1">
      <w:start w:val="1"/>
      <w:numFmt w:val="lowerRoman"/>
      <w:lvlText w:val="%6."/>
      <w:lvlJc w:val="right"/>
      <w:pPr>
        <w:ind w:left="5030" w:hanging="180"/>
      </w:pPr>
    </w:lvl>
    <w:lvl w:ilvl="6" w:tplc="0C09000F" w:tentative="1">
      <w:start w:val="1"/>
      <w:numFmt w:val="decimal"/>
      <w:lvlText w:val="%7."/>
      <w:lvlJc w:val="left"/>
      <w:pPr>
        <w:ind w:left="5750" w:hanging="360"/>
      </w:pPr>
    </w:lvl>
    <w:lvl w:ilvl="7" w:tplc="0C090019" w:tentative="1">
      <w:start w:val="1"/>
      <w:numFmt w:val="lowerLetter"/>
      <w:lvlText w:val="%8."/>
      <w:lvlJc w:val="left"/>
      <w:pPr>
        <w:ind w:left="6470" w:hanging="360"/>
      </w:pPr>
    </w:lvl>
    <w:lvl w:ilvl="8" w:tplc="0C09001B" w:tentative="1">
      <w:start w:val="1"/>
      <w:numFmt w:val="lowerRoman"/>
      <w:lvlText w:val="%9."/>
      <w:lvlJc w:val="right"/>
      <w:pPr>
        <w:ind w:left="7190" w:hanging="180"/>
      </w:pPr>
    </w:lvl>
  </w:abstractNum>
  <w:abstractNum w:abstractNumId="189" w15:restartNumberingAfterBreak="0">
    <w:nsid w:val="5ED603A3"/>
    <w:multiLevelType w:val="multilevel"/>
    <w:tmpl w:val="0F941AB0"/>
    <w:lvl w:ilvl="0">
      <w:start w:val="1"/>
      <w:numFmt w:val="decimal"/>
      <w:pStyle w:val="Heading2numbered0"/>
      <w:lvlText w:val="%1."/>
      <w:lvlJc w:val="left"/>
      <w:pPr>
        <w:tabs>
          <w:tab w:val="num" w:pos="360"/>
        </w:tabs>
        <w:ind w:left="360" w:hanging="360"/>
      </w:pPr>
      <w:rPr>
        <w:rFonts w:hint="default"/>
      </w:rPr>
    </w:lvl>
    <w:lvl w:ilvl="1">
      <w:start w:val="1"/>
      <w:numFmt w:val="decimal"/>
      <w:pStyle w:val="Heading2numbered0"/>
      <w:lvlText w:val="%2."/>
      <w:lvlJc w:val="left"/>
      <w:pPr>
        <w:tabs>
          <w:tab w:val="num" w:pos="897"/>
        </w:tabs>
        <w:ind w:left="897" w:hanging="357"/>
      </w:pPr>
      <w:rPr>
        <w:rFonts w:hint="default"/>
      </w:rPr>
    </w:lvl>
    <w:lvl w:ilvl="2">
      <w:start w:val="1"/>
      <w:numFmt w:val="decimal"/>
      <w:lvlText w:val="%2.%3"/>
      <w:lvlJc w:val="left"/>
      <w:pPr>
        <w:tabs>
          <w:tab w:val="num" w:pos="814"/>
        </w:tabs>
        <w:ind w:left="814" w:hanging="454"/>
      </w:pPr>
      <w:rPr>
        <w:rFonts w:ascii="Times New Roman" w:hAnsi="Times New Roman" w:cs="Times New Roman" w:hint="default"/>
        <w:b w:val="0"/>
        <w:i w:val="0"/>
        <w:sz w:val="24"/>
        <w:szCs w:val="24"/>
      </w:rPr>
    </w:lvl>
    <w:lvl w:ilvl="3">
      <w:start w:val="1"/>
      <w:numFmt w:val="lowerLetter"/>
      <w:pStyle w:val="List-outline-numbered"/>
      <w:lvlText w:val="%4."/>
      <w:lvlJc w:val="left"/>
      <w:pPr>
        <w:tabs>
          <w:tab w:val="num" w:pos="737"/>
        </w:tabs>
        <w:ind w:left="737" w:hanging="380"/>
      </w:pPr>
      <w:rPr>
        <w:rFonts w:hint="default"/>
      </w:rPr>
    </w:lvl>
    <w:lvl w:ilvl="4">
      <w:start w:val="1"/>
      <w:numFmt w:val="decimal"/>
      <w:lvlText w:val="%1.%2.%3.%4.%5"/>
      <w:lvlJc w:val="left"/>
      <w:pPr>
        <w:tabs>
          <w:tab w:val="num" w:pos="1080"/>
        </w:tabs>
        <w:ind w:left="1080" w:hanging="1008"/>
      </w:pPr>
      <w:rPr>
        <w:rFonts w:hint="default"/>
      </w:rPr>
    </w:lvl>
    <w:lvl w:ilvl="5">
      <w:start w:val="1"/>
      <w:numFmt w:val="decimal"/>
      <w:lvlText w:val="%1.%2.%3.%4.%5.%6"/>
      <w:lvlJc w:val="left"/>
      <w:pPr>
        <w:tabs>
          <w:tab w:val="num" w:pos="1224"/>
        </w:tabs>
        <w:ind w:left="1224" w:hanging="1152"/>
      </w:pPr>
      <w:rPr>
        <w:rFonts w:hint="default"/>
      </w:rPr>
    </w:lvl>
    <w:lvl w:ilvl="6">
      <w:start w:val="1"/>
      <w:numFmt w:val="decimal"/>
      <w:lvlText w:val="%1.%2.%3.%4.%5.%6.%7"/>
      <w:lvlJc w:val="left"/>
      <w:pPr>
        <w:tabs>
          <w:tab w:val="num" w:pos="1368"/>
        </w:tabs>
        <w:ind w:left="1368" w:hanging="1296"/>
      </w:pPr>
      <w:rPr>
        <w:rFonts w:hint="default"/>
      </w:rPr>
    </w:lvl>
    <w:lvl w:ilvl="7">
      <w:start w:val="1"/>
      <w:numFmt w:val="decimal"/>
      <w:lvlText w:val="%1.%2.%3.%4.%5.%6.%7.%8"/>
      <w:lvlJc w:val="left"/>
      <w:pPr>
        <w:tabs>
          <w:tab w:val="num" w:pos="1512"/>
        </w:tabs>
        <w:ind w:left="1512" w:hanging="1440"/>
      </w:pPr>
      <w:rPr>
        <w:rFonts w:hint="default"/>
      </w:rPr>
    </w:lvl>
    <w:lvl w:ilvl="8">
      <w:start w:val="1"/>
      <w:numFmt w:val="decimal"/>
      <w:lvlText w:val="%1.%2.%3.%4.%5.%6.%7.%8.%9"/>
      <w:lvlJc w:val="left"/>
      <w:pPr>
        <w:tabs>
          <w:tab w:val="num" w:pos="1656"/>
        </w:tabs>
        <w:ind w:left="1656" w:hanging="1584"/>
      </w:pPr>
      <w:rPr>
        <w:rFonts w:hint="default"/>
      </w:rPr>
    </w:lvl>
  </w:abstractNum>
  <w:abstractNum w:abstractNumId="190" w15:restartNumberingAfterBreak="0">
    <w:nsid w:val="5F271C36"/>
    <w:multiLevelType w:val="hybridMultilevel"/>
    <w:tmpl w:val="A18845E6"/>
    <w:lvl w:ilvl="0" w:tplc="AD96DEF0">
      <w:start w:val="1"/>
      <w:numFmt w:val="lowerLetter"/>
      <w:lvlText w:val="(%1)"/>
      <w:lvlJc w:val="left"/>
      <w:pPr>
        <w:ind w:left="1211" w:hanging="360"/>
      </w:pPr>
      <w:rPr>
        <w:rFonts w:hint="default"/>
      </w:rPr>
    </w:lvl>
    <w:lvl w:ilvl="1" w:tplc="0C090019">
      <w:start w:val="1"/>
      <w:numFmt w:val="lowerLetter"/>
      <w:lvlText w:val="%2."/>
      <w:lvlJc w:val="left"/>
      <w:pPr>
        <w:ind w:left="1194" w:hanging="360"/>
      </w:pPr>
    </w:lvl>
    <w:lvl w:ilvl="2" w:tplc="0C09001B">
      <w:start w:val="1"/>
      <w:numFmt w:val="lowerRoman"/>
      <w:lvlText w:val="%3."/>
      <w:lvlJc w:val="right"/>
      <w:pPr>
        <w:ind w:left="1914" w:hanging="180"/>
      </w:pPr>
    </w:lvl>
    <w:lvl w:ilvl="3" w:tplc="0C09000F" w:tentative="1">
      <w:start w:val="1"/>
      <w:numFmt w:val="decimal"/>
      <w:lvlText w:val="%4."/>
      <w:lvlJc w:val="left"/>
      <w:pPr>
        <w:ind w:left="2634" w:hanging="360"/>
      </w:pPr>
    </w:lvl>
    <w:lvl w:ilvl="4" w:tplc="0C090019" w:tentative="1">
      <w:start w:val="1"/>
      <w:numFmt w:val="lowerLetter"/>
      <w:lvlText w:val="%5."/>
      <w:lvlJc w:val="left"/>
      <w:pPr>
        <w:ind w:left="3354" w:hanging="360"/>
      </w:pPr>
    </w:lvl>
    <w:lvl w:ilvl="5" w:tplc="0C09001B" w:tentative="1">
      <w:start w:val="1"/>
      <w:numFmt w:val="lowerRoman"/>
      <w:lvlText w:val="%6."/>
      <w:lvlJc w:val="right"/>
      <w:pPr>
        <w:ind w:left="4074" w:hanging="180"/>
      </w:pPr>
    </w:lvl>
    <w:lvl w:ilvl="6" w:tplc="0C09000F" w:tentative="1">
      <w:start w:val="1"/>
      <w:numFmt w:val="decimal"/>
      <w:lvlText w:val="%7."/>
      <w:lvlJc w:val="left"/>
      <w:pPr>
        <w:ind w:left="4794" w:hanging="360"/>
      </w:pPr>
    </w:lvl>
    <w:lvl w:ilvl="7" w:tplc="0C090019" w:tentative="1">
      <w:start w:val="1"/>
      <w:numFmt w:val="lowerLetter"/>
      <w:lvlText w:val="%8."/>
      <w:lvlJc w:val="left"/>
      <w:pPr>
        <w:ind w:left="5514" w:hanging="360"/>
      </w:pPr>
    </w:lvl>
    <w:lvl w:ilvl="8" w:tplc="0C09001B" w:tentative="1">
      <w:start w:val="1"/>
      <w:numFmt w:val="lowerRoman"/>
      <w:lvlText w:val="%9."/>
      <w:lvlJc w:val="right"/>
      <w:pPr>
        <w:ind w:left="6234" w:hanging="180"/>
      </w:pPr>
    </w:lvl>
  </w:abstractNum>
  <w:abstractNum w:abstractNumId="191" w15:restartNumberingAfterBreak="0">
    <w:nsid w:val="612B744D"/>
    <w:multiLevelType w:val="singleLevel"/>
    <w:tmpl w:val="3A7AAA98"/>
    <w:lvl w:ilvl="0">
      <w:start w:val="1"/>
      <w:numFmt w:val="bullet"/>
      <w:pStyle w:val="Bulletslevel1"/>
      <w:lvlText w:val=""/>
      <w:lvlJc w:val="left"/>
      <w:pPr>
        <w:tabs>
          <w:tab w:val="num" w:pos="709"/>
        </w:tabs>
        <w:ind w:left="709" w:hanging="425"/>
      </w:pPr>
      <w:rPr>
        <w:rFonts w:ascii="Symbol" w:hAnsi="Symbol" w:hint="default"/>
        <w:b w:val="0"/>
        <w:i w:val="0"/>
        <w:sz w:val="18"/>
      </w:rPr>
    </w:lvl>
  </w:abstractNum>
  <w:abstractNum w:abstractNumId="192" w15:restartNumberingAfterBreak="0">
    <w:nsid w:val="61387E4E"/>
    <w:multiLevelType w:val="multilevel"/>
    <w:tmpl w:val="D30E6992"/>
    <w:lvl w:ilvl="0">
      <w:start w:val="1"/>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62453DCC"/>
    <w:multiLevelType w:val="hybridMultilevel"/>
    <w:tmpl w:val="C5468A08"/>
    <w:lvl w:ilvl="0" w:tplc="FD184C8C">
      <w:start w:val="1"/>
      <w:numFmt w:val="lowerLetter"/>
      <w:lvlText w:val="(%1)"/>
      <w:lvlJc w:val="left"/>
      <w:pPr>
        <w:ind w:left="1457" w:hanging="360"/>
      </w:pPr>
      <w:rPr>
        <w:rFonts w:hint="default"/>
      </w:rPr>
    </w:lvl>
    <w:lvl w:ilvl="1" w:tplc="C4D24EBC">
      <w:start w:val="1"/>
      <w:numFmt w:val="lowerRoman"/>
      <w:lvlText w:val="(%2)"/>
      <w:lvlJc w:val="right"/>
      <w:pPr>
        <w:ind w:left="2177" w:hanging="360"/>
      </w:pPr>
      <w:rPr>
        <w:rFonts w:hint="default"/>
      </w:r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94" w15:restartNumberingAfterBreak="0">
    <w:nsid w:val="62940CA6"/>
    <w:multiLevelType w:val="hybridMultilevel"/>
    <w:tmpl w:val="5DF288FC"/>
    <w:lvl w:ilvl="0" w:tplc="FD184C8C">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95" w15:restartNumberingAfterBreak="0">
    <w:nsid w:val="6551334E"/>
    <w:multiLevelType w:val="multilevel"/>
    <w:tmpl w:val="7CB82BC2"/>
    <w:styleLink w:val="OutlineSchedule"/>
    <w:lvl w:ilvl="0">
      <w:start w:val="1"/>
      <w:numFmt w:val="decimal"/>
      <w:pStyle w:val="Schedule"/>
      <w:suff w:val="nothing"/>
      <w:lvlText w:val="Schedule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6" w15:restartNumberingAfterBreak="0">
    <w:nsid w:val="65BF2D93"/>
    <w:multiLevelType w:val="hybridMultilevel"/>
    <w:tmpl w:val="3ADC7A22"/>
    <w:lvl w:ilvl="0" w:tplc="FFFFFFFF">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97" w15:restartNumberingAfterBreak="0">
    <w:nsid w:val="65FB1B4E"/>
    <w:multiLevelType w:val="hybridMultilevel"/>
    <w:tmpl w:val="A574EC7E"/>
    <w:lvl w:ilvl="0" w:tplc="FFFFFFFF">
      <w:start w:val="1"/>
      <w:numFmt w:val="lowerLetter"/>
      <w:lvlText w:val="(%1)"/>
      <w:lvlJc w:val="left"/>
      <w:pPr>
        <w:ind w:left="1430" w:hanging="360"/>
      </w:pPr>
      <w:rPr>
        <w:rFonts w:hint="default"/>
      </w:rPr>
    </w:lvl>
    <w:lvl w:ilvl="1" w:tplc="FFFFFFFF">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198" w15:restartNumberingAfterBreak="0">
    <w:nsid w:val="667C7A86"/>
    <w:multiLevelType w:val="hybridMultilevel"/>
    <w:tmpl w:val="728CD9A8"/>
    <w:lvl w:ilvl="0" w:tplc="FFFFFFFF">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99" w15:restartNumberingAfterBreak="0">
    <w:nsid w:val="66E4077E"/>
    <w:multiLevelType w:val="multilevel"/>
    <w:tmpl w:val="DE2860A6"/>
    <w:lvl w:ilvl="0">
      <w:start w:val="4"/>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heme="minorHAnsi" w:hAnsiTheme="minorHAnsi" w:cstheme="minorHAnsi" w:hint="default"/>
        <w:b w:val="0"/>
        <w:i w:val="0"/>
        <w:sz w:val="20"/>
        <w:szCs w:val="20"/>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0" w15:restartNumberingAfterBreak="0">
    <w:nsid w:val="672554F4"/>
    <w:multiLevelType w:val="multilevel"/>
    <w:tmpl w:val="D2965CF8"/>
    <w:lvl w:ilvl="0">
      <w:start w:val="6"/>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Arial" w:hAnsi="Arial" w:hint="default"/>
        <w:b w:val="0"/>
        <w:i w:val="0"/>
        <w:sz w:val="24"/>
      </w:rPr>
    </w:lvl>
    <w:lvl w:ilvl="2">
      <w:start w:val="1"/>
      <w:numFmt w:val="lowerLetter"/>
      <w:lvlText w:val="(%3)"/>
      <w:lvlJc w:val="left"/>
      <w:pPr>
        <w:tabs>
          <w:tab w:val="num" w:pos="1430"/>
        </w:tabs>
        <w:ind w:left="1430" w:hanging="720"/>
      </w:pPr>
      <w:rPr>
        <w:rFonts w:ascii="Calibri" w:hAnsi="Calibri" w:cs="Calibr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1" w15:restartNumberingAfterBreak="0">
    <w:nsid w:val="68803932"/>
    <w:multiLevelType w:val="multilevel"/>
    <w:tmpl w:val="08C6DEDA"/>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2" w15:restartNumberingAfterBreak="0">
    <w:nsid w:val="68D623DA"/>
    <w:multiLevelType w:val="multilevel"/>
    <w:tmpl w:val="0D1A11F6"/>
    <w:lvl w:ilvl="0">
      <w:start w:val="1"/>
      <w:numFmt w:val="none"/>
      <w:pStyle w:val="Definition1"/>
      <w:suff w:val="nothing"/>
      <w:lvlText w:val=""/>
      <w:lvlJc w:val="left"/>
      <w:pPr>
        <w:ind w:left="782" w:firstLine="0"/>
      </w:pPr>
      <w:rPr>
        <w:rFonts w:hint="default"/>
      </w:rPr>
    </w:lvl>
    <w:lvl w:ilvl="1">
      <w:start w:val="1"/>
      <w:numFmt w:val="lowerLetter"/>
      <w:pStyle w:val="Definition2"/>
      <w:lvlText w:val="(%2)"/>
      <w:lvlJc w:val="left"/>
      <w:pPr>
        <w:tabs>
          <w:tab w:val="num" w:pos="1406"/>
        </w:tabs>
        <w:ind w:left="1406" w:hanging="624"/>
      </w:pPr>
      <w:rPr>
        <w:rFonts w:hint="default"/>
      </w:rPr>
    </w:lvl>
    <w:lvl w:ilvl="2">
      <w:start w:val="1"/>
      <w:numFmt w:val="lowerRoman"/>
      <w:pStyle w:val="Definition3"/>
      <w:lvlText w:val="(%3)"/>
      <w:lvlJc w:val="left"/>
      <w:pPr>
        <w:tabs>
          <w:tab w:val="num" w:pos="2030"/>
        </w:tabs>
        <w:ind w:left="2030" w:hanging="624"/>
      </w:pPr>
      <w:rPr>
        <w:rFonts w:hint="default"/>
      </w:rPr>
    </w:lvl>
    <w:lvl w:ilvl="3">
      <w:start w:val="1"/>
      <w:numFmt w:val="upperLetter"/>
      <w:pStyle w:val="Definition4"/>
      <w:lvlText w:val="(%4)"/>
      <w:lvlJc w:val="left"/>
      <w:pPr>
        <w:tabs>
          <w:tab w:val="num" w:pos="2654"/>
        </w:tabs>
        <w:ind w:left="2654" w:hanging="62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3" w15:restartNumberingAfterBreak="0">
    <w:nsid w:val="69C5708C"/>
    <w:multiLevelType w:val="multilevel"/>
    <w:tmpl w:val="8A9AA238"/>
    <w:lvl w:ilvl="0">
      <w:start w:val="1"/>
      <w:numFmt w:val="lowerRoman"/>
      <w:pStyle w:val="Plainparai"/>
      <w:lvlText w:val="%1."/>
      <w:lvlJc w:val="left"/>
      <w:pPr>
        <w:tabs>
          <w:tab w:val="num" w:pos="851"/>
        </w:tabs>
        <w:ind w:left="851" w:hanging="42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4" w15:restartNumberingAfterBreak="0">
    <w:nsid w:val="6A186D00"/>
    <w:multiLevelType w:val="multilevel"/>
    <w:tmpl w:val="DE2CC578"/>
    <w:lvl w:ilvl="0">
      <w:start w:val="1"/>
      <w:numFmt w:val="decimal"/>
      <w:lvlText w:val="%1."/>
      <w:lvlJc w:val="left"/>
      <w:pPr>
        <w:tabs>
          <w:tab w:val="num" w:pos="720"/>
        </w:tabs>
        <w:ind w:left="720" w:hanging="720"/>
      </w:pPr>
      <w:rPr>
        <w:rFonts w:asciiTheme="minorHAnsi" w:hAnsiTheme="minorHAnsi" w:cs="Arial" w:hint="default"/>
        <w:b w:val="0"/>
        <w:i w:val="0"/>
        <w:sz w:val="20"/>
        <w:szCs w:val="20"/>
      </w:rPr>
    </w:lvl>
    <w:lvl w:ilvl="1">
      <w:start w:val="1"/>
      <w:numFmt w:val="decimal"/>
      <w:lvlText w:val="%1.%2"/>
      <w:lvlJc w:val="left"/>
      <w:pPr>
        <w:tabs>
          <w:tab w:val="num" w:pos="848"/>
        </w:tabs>
        <w:ind w:left="848" w:hanging="706"/>
      </w:pPr>
      <w:rPr>
        <w:rFonts w:ascii="Calibri" w:hAnsi="Calibri" w:cs="Arial" w:hint="default"/>
        <w:b w:val="0"/>
        <w:i w:val="0"/>
        <w:sz w:val="20"/>
        <w:szCs w:val="20"/>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Letter"/>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5" w15:restartNumberingAfterBreak="0">
    <w:nsid w:val="6ACC5F8B"/>
    <w:multiLevelType w:val="singleLevel"/>
    <w:tmpl w:val="98C69078"/>
    <w:lvl w:ilvl="0">
      <w:start w:val="1"/>
      <w:numFmt w:val="bullet"/>
      <w:pStyle w:val="ListBullet"/>
      <w:lvlText w:val=""/>
      <w:lvlJc w:val="left"/>
      <w:pPr>
        <w:tabs>
          <w:tab w:val="num" w:pos="720"/>
        </w:tabs>
        <w:ind w:left="720" w:hanging="720"/>
      </w:pPr>
      <w:rPr>
        <w:rFonts w:ascii="Symbol" w:hAnsi="Symbol" w:hint="default"/>
      </w:rPr>
    </w:lvl>
  </w:abstractNum>
  <w:abstractNum w:abstractNumId="206" w15:restartNumberingAfterBreak="0">
    <w:nsid w:val="6B1420C2"/>
    <w:multiLevelType w:val="multilevel"/>
    <w:tmpl w:val="0DC6E438"/>
    <w:lvl w:ilvl="0">
      <w:start w:val="1"/>
      <w:numFmt w:val="decimal"/>
      <w:suff w:val="nothing"/>
      <w:lvlText w:val="SCHEDULE %1"/>
      <w:lvlJc w:val="left"/>
      <w:pPr>
        <w:ind w:left="0" w:firstLine="0"/>
      </w:pPr>
      <w:rPr>
        <w:b/>
        <w:i w:val="0"/>
      </w:rPr>
    </w:lvl>
    <w:lvl w:ilvl="1">
      <w:start w:val="1"/>
      <w:numFmt w:val="decimal"/>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lowerLetter"/>
      <w:lvlText w:val="(%4)"/>
      <w:lvlJc w:val="left"/>
      <w:pPr>
        <w:tabs>
          <w:tab w:val="num" w:pos="1701"/>
        </w:tabs>
        <w:ind w:left="1701" w:hanging="850"/>
      </w:pPr>
    </w:lvl>
    <w:lvl w:ilvl="4">
      <w:start w:val="1"/>
      <w:numFmt w:val="lowerRoman"/>
      <w:pStyle w:val="ScheduleL5"/>
      <w:lvlText w:val="(%5)"/>
      <w:lvlJc w:val="left"/>
      <w:pPr>
        <w:tabs>
          <w:tab w:val="num" w:pos="2552"/>
        </w:tabs>
        <w:ind w:left="2552" w:hanging="851"/>
      </w:pPr>
    </w:lvl>
    <w:lvl w:ilvl="5">
      <w:start w:val="1"/>
      <w:numFmt w:val="upperLetter"/>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07" w15:restartNumberingAfterBreak="0">
    <w:nsid w:val="6B85258E"/>
    <w:multiLevelType w:val="multilevel"/>
    <w:tmpl w:val="53C07EC2"/>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16"/>
      </w:r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8" w15:restartNumberingAfterBreak="0">
    <w:nsid w:val="6BEF71F6"/>
    <w:multiLevelType w:val="multilevel"/>
    <w:tmpl w:val="60E0DC34"/>
    <w:lvl w:ilvl="0">
      <w:start w:val="1"/>
      <w:numFmt w:val="decimal"/>
      <w:pStyle w:val="5SubjectTitle"/>
      <w:lvlText w:val="%1"/>
      <w:lvlJc w:val="left"/>
      <w:pPr>
        <w:tabs>
          <w:tab w:val="num" w:pos="737"/>
        </w:tabs>
        <w:ind w:left="737" w:hanging="737"/>
      </w:pPr>
    </w:lvl>
    <w:lvl w:ilvl="1">
      <w:start w:val="1"/>
      <w:numFmt w:val="decimal"/>
      <w:lvlText w:val="%1.%2"/>
      <w:lvlJc w:val="left"/>
      <w:pPr>
        <w:tabs>
          <w:tab w:val="num" w:pos="737"/>
        </w:tabs>
        <w:ind w:left="737" w:hanging="737"/>
      </w:pPr>
      <w:rPr>
        <w:b w:val="0"/>
        <w:i w:val="0"/>
      </w:rPr>
    </w:lvl>
    <w:lvl w:ilvl="2">
      <w:start w:val="1"/>
      <w:numFmt w:val="lowerLetter"/>
      <w:lvlText w:val="(%3)"/>
      <w:lvlJc w:val="left"/>
      <w:pPr>
        <w:tabs>
          <w:tab w:val="num" w:pos="1474"/>
        </w:tabs>
        <w:ind w:left="1474" w:hanging="737"/>
      </w:pPr>
    </w:lvl>
    <w:lvl w:ilvl="3">
      <w:start w:val="1"/>
      <w:numFmt w:val="lowerRoman"/>
      <w:lvlText w:val="(%4)"/>
      <w:lvlJc w:val="left"/>
      <w:pPr>
        <w:tabs>
          <w:tab w:val="num" w:pos="2211"/>
        </w:tabs>
        <w:ind w:left="2211" w:hanging="737"/>
      </w:pPr>
    </w:lvl>
    <w:lvl w:ilvl="4">
      <w:start w:val="1"/>
      <w:numFmt w:val="upperLetter"/>
      <w:lvlText w:val="(%5)"/>
      <w:lvlJc w:val="left"/>
      <w:pPr>
        <w:tabs>
          <w:tab w:val="num" w:pos="2948"/>
        </w:tabs>
        <w:ind w:left="2948" w:hanging="737"/>
      </w:pPr>
    </w:lvl>
    <w:lvl w:ilvl="5">
      <w:start w:val="1"/>
      <w:numFmt w:val="lowerLetter"/>
      <w:lvlText w:val="(a%6)"/>
      <w:lvlJc w:val="left"/>
      <w:pPr>
        <w:tabs>
          <w:tab w:val="num" w:pos="3686"/>
        </w:tabs>
        <w:ind w:left="3686" w:hanging="738"/>
      </w:pPr>
    </w:lvl>
    <w:lvl w:ilvl="6">
      <w:start w:val="1"/>
      <w:numFmt w:val="none"/>
      <w:suff w:val="nothing"/>
      <w:lvlText w:val=""/>
      <w:lvlJc w:val="left"/>
      <w:pPr>
        <w:ind w:left="737" w:firstLine="0"/>
      </w:p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lvl>
  </w:abstractNum>
  <w:abstractNum w:abstractNumId="209" w15:restartNumberingAfterBreak="0">
    <w:nsid w:val="6CD564F8"/>
    <w:multiLevelType w:val="multilevel"/>
    <w:tmpl w:val="526EB032"/>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2"/>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0" w15:restartNumberingAfterBreak="0">
    <w:nsid w:val="6CD61066"/>
    <w:multiLevelType w:val="hybridMultilevel"/>
    <w:tmpl w:val="BA12F99C"/>
    <w:lvl w:ilvl="0" w:tplc="FD184C8C">
      <w:start w:val="1"/>
      <w:numFmt w:val="lowerLetter"/>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11" w15:restartNumberingAfterBreak="0">
    <w:nsid w:val="6D046F59"/>
    <w:multiLevelType w:val="hybridMultilevel"/>
    <w:tmpl w:val="64D23AE2"/>
    <w:name w:val="AGSCorp2"/>
    <w:lvl w:ilvl="0" w:tplc="0C090015">
      <w:start w:val="1"/>
      <w:numFmt w:val="upperLetter"/>
      <w:lvlText w:val="%1."/>
      <w:lvlJc w:val="left"/>
      <w:pPr>
        <w:tabs>
          <w:tab w:val="num" w:pos="720"/>
        </w:tabs>
        <w:ind w:left="720" w:hanging="72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2" w15:restartNumberingAfterBreak="0">
    <w:nsid w:val="6D2B4B74"/>
    <w:multiLevelType w:val="multilevel"/>
    <w:tmpl w:val="B746A98C"/>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Arial" w:hAnsi="Arial" w:hint="default"/>
        <w:b w:val="0"/>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3" w15:restartNumberingAfterBreak="0">
    <w:nsid w:val="6DAE0D80"/>
    <w:multiLevelType w:val="multilevel"/>
    <w:tmpl w:val="EB70A612"/>
    <w:lvl w:ilvl="0">
      <w:start w:val="6"/>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Arial" w:hAnsi="Arial" w:hint="default"/>
        <w:b w:val="0"/>
        <w:i w:val="0"/>
        <w:sz w:val="24"/>
      </w:rPr>
    </w:lvl>
    <w:lvl w:ilvl="2">
      <w:start w:val="1"/>
      <w:numFmt w:val="lowerLetter"/>
      <w:lvlText w:val="(%3)"/>
      <w:lvlJc w:val="left"/>
      <w:pPr>
        <w:tabs>
          <w:tab w:val="num" w:pos="1430"/>
        </w:tabs>
        <w:ind w:left="1430" w:hanging="720"/>
      </w:pPr>
      <w:rPr>
        <w:rFonts w:ascii="Calibri" w:hAnsi="Calibri" w:cs="Calibri" w:hint="default"/>
        <w:b w:val="0"/>
        <w:i w:val="0"/>
        <w:sz w:val="20"/>
        <w:szCs w:val="20"/>
      </w:rPr>
    </w:lvl>
    <w:lvl w:ilvl="3">
      <w:start w:val="1"/>
      <w:numFmt w:val="lowerRoman"/>
      <w:lvlText w:val="(%4)"/>
      <w:lvlJc w:val="left"/>
      <w:pPr>
        <w:tabs>
          <w:tab w:val="num" w:pos="1997"/>
        </w:tabs>
        <w:ind w:left="1997" w:hanging="720"/>
      </w:pPr>
      <w:rPr>
        <w:rFonts w:asciiTheme="minorHAnsi" w:eastAsia="Times New Roman" w:hAnsiTheme="minorHAnsi" w:cstheme="minorHAnsi" w:hint="default"/>
        <w:b w:val="0"/>
        <w:i w:val="0"/>
        <w:sz w:val="20"/>
        <w:szCs w:val="16"/>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4" w15:restartNumberingAfterBreak="0">
    <w:nsid w:val="70B357E6"/>
    <w:multiLevelType w:val="hybridMultilevel"/>
    <w:tmpl w:val="27EA9C58"/>
    <w:lvl w:ilvl="0" w:tplc="0C090019">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215" w15:restartNumberingAfterBreak="0">
    <w:nsid w:val="710B1112"/>
    <w:multiLevelType w:val="multilevel"/>
    <w:tmpl w:val="C0B455AE"/>
    <w:lvl w:ilvl="0">
      <w:start w:val="5"/>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decimal"/>
      <w:lvlText w:val="%2."/>
      <w:lvlJc w:val="left"/>
      <w:pPr>
        <w:tabs>
          <w:tab w:val="num" w:pos="848"/>
        </w:tabs>
        <w:ind w:left="848" w:hanging="706"/>
      </w:pPr>
      <w:rPr>
        <w:b w:val="0"/>
        <w:i w:val="0"/>
        <w:sz w:val="24"/>
      </w:rPr>
    </w:lvl>
    <w:lvl w:ilvl="2">
      <w:start w:val="1"/>
      <w:numFmt w:val="lowerLetter"/>
      <w:lvlText w:val="(%3)"/>
      <w:lvlJc w:val="left"/>
      <w:pPr>
        <w:tabs>
          <w:tab w:val="num" w:pos="1440"/>
        </w:tabs>
        <w:ind w:left="144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6" w15:restartNumberingAfterBreak="0">
    <w:nsid w:val="71F87FA5"/>
    <w:multiLevelType w:val="multilevel"/>
    <w:tmpl w:val="005C2A50"/>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7" w15:restartNumberingAfterBreak="0">
    <w:nsid w:val="724A6301"/>
    <w:multiLevelType w:val="hybridMultilevel"/>
    <w:tmpl w:val="71680FFE"/>
    <w:lvl w:ilvl="0" w:tplc="FFFFFFFF">
      <w:start w:val="1"/>
      <w:numFmt w:val="lowerLetter"/>
      <w:lvlText w:val="(%1)"/>
      <w:lvlJc w:val="left"/>
      <w:pPr>
        <w:ind w:left="1211" w:hanging="360"/>
      </w:pPr>
      <w:rPr>
        <w:rFonts w:hint="default"/>
      </w:rPr>
    </w:lvl>
    <w:lvl w:ilvl="1" w:tplc="FFFFFFFF">
      <w:start w:val="1"/>
      <w:numFmt w:val="upperLetter"/>
      <w:lvlText w:val="%2."/>
      <w:lvlJc w:val="left"/>
      <w:pPr>
        <w:ind w:left="1194" w:hanging="360"/>
      </w:pPr>
    </w:lvl>
    <w:lvl w:ilvl="2" w:tplc="FFFFFFFF">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218" w15:restartNumberingAfterBreak="0">
    <w:nsid w:val="73A379CD"/>
    <w:multiLevelType w:val="multilevel"/>
    <w:tmpl w:val="8D683CA4"/>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Arial" w:hAnsi="Arial" w:hint="default"/>
        <w:b w:val="0"/>
        <w:i w:val="0"/>
        <w:sz w:val="22"/>
      </w:rPr>
    </w:lvl>
    <w:lvl w:ilvl="3">
      <w:start w:val="1"/>
      <w:numFmt w:val="lowerRoman"/>
      <w:lvlText w:val="(%4)"/>
      <w:lvlJc w:val="left"/>
      <w:pPr>
        <w:tabs>
          <w:tab w:val="num" w:pos="2160"/>
        </w:tabs>
        <w:ind w:left="2160"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9" w15:restartNumberingAfterBreak="0">
    <w:nsid w:val="73B40E12"/>
    <w:multiLevelType w:val="multilevel"/>
    <w:tmpl w:val="05805EDA"/>
    <w:styleLink w:val="OutlineDefinition"/>
    <w:lvl w:ilvl="0">
      <w:start w:val="1"/>
      <w:numFmt w:val="decimal"/>
      <w:pStyle w:val="DMONumListBLV1"/>
      <w:lvlText w:val="%1."/>
      <w:lvlJc w:val="left"/>
      <w:pPr>
        <w:tabs>
          <w:tab w:val="num" w:pos="851"/>
        </w:tabs>
        <w:ind w:left="851" w:hanging="851"/>
      </w:pPr>
      <w:rPr>
        <w:rFonts w:ascii="Arial" w:hAnsi="Arial" w:cs="Times New Roman" w:hint="default"/>
        <w:b/>
        <w:i w:val="0"/>
        <w:sz w:val="20"/>
      </w:rPr>
    </w:lvl>
    <w:lvl w:ilvl="1">
      <w:start w:val="1"/>
      <w:numFmt w:val="decimal"/>
      <w:pStyle w:val="DMONumListBLV2"/>
      <w:lvlText w:val="%1.%2"/>
      <w:lvlJc w:val="left"/>
      <w:pPr>
        <w:tabs>
          <w:tab w:val="num" w:pos="851"/>
        </w:tabs>
        <w:ind w:left="851" w:hanging="851"/>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DMONumListBLV3"/>
      <w:lvlText w:val="%3."/>
      <w:lvlJc w:val="left"/>
      <w:pPr>
        <w:tabs>
          <w:tab w:val="num" w:pos="1418"/>
        </w:tabs>
        <w:ind w:left="1418" w:hanging="567"/>
      </w:pPr>
      <w:rPr>
        <w:rFonts w:ascii="Arial" w:hAnsi="Arial" w:cs="Times New Roman" w:hint="default"/>
        <w:sz w:val="20"/>
      </w:rPr>
    </w:lvl>
    <w:lvl w:ilvl="3">
      <w:start w:val="1"/>
      <w:numFmt w:val="lowerRoman"/>
      <w:pStyle w:val="DMONumListBLV4"/>
      <w:lvlText w:val="(%4)"/>
      <w:lvlJc w:val="left"/>
      <w:pPr>
        <w:tabs>
          <w:tab w:val="num" w:pos="1985"/>
        </w:tabs>
        <w:ind w:left="1985" w:hanging="567"/>
      </w:pPr>
      <w:rPr>
        <w:rFonts w:ascii="Arial" w:hAnsi="Arial" w:cs="Times New Roman" w:hint="default"/>
        <w:sz w:val="2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0" w15:restartNumberingAfterBreak="0">
    <w:nsid w:val="73F54BC2"/>
    <w:multiLevelType w:val="hybridMultilevel"/>
    <w:tmpl w:val="81028828"/>
    <w:lvl w:ilvl="0" w:tplc="08E21EB8">
      <w:start w:val="1"/>
      <w:numFmt w:val="bullet"/>
      <w:pStyle w:val="RFTLevel11"/>
      <w:lvlText w:val=""/>
      <w:lvlJc w:val="left"/>
      <w:pPr>
        <w:tabs>
          <w:tab w:val="num" w:pos="567"/>
        </w:tabs>
        <w:ind w:left="567" w:hanging="567"/>
      </w:pPr>
      <w:rPr>
        <w:rFonts w:ascii="Symbol" w:hAnsi="Symbol" w:hint="default"/>
      </w:rPr>
    </w:lvl>
    <w:lvl w:ilvl="1" w:tplc="DEF4E65E">
      <w:start w:val="1"/>
      <w:numFmt w:val="bullet"/>
      <w:pStyle w:val="RFTLevel11"/>
      <w:lvlText w:val="o"/>
      <w:lvlJc w:val="left"/>
      <w:pPr>
        <w:tabs>
          <w:tab w:val="num" w:pos="1440"/>
        </w:tabs>
        <w:ind w:left="1440" w:hanging="360"/>
      </w:pPr>
      <w:rPr>
        <w:rFonts w:ascii="Courier New" w:hAnsi="Courier New" w:hint="default"/>
      </w:rPr>
    </w:lvl>
    <w:lvl w:ilvl="2" w:tplc="615098CC" w:tentative="1">
      <w:start w:val="1"/>
      <w:numFmt w:val="bullet"/>
      <w:lvlText w:val=""/>
      <w:lvlJc w:val="left"/>
      <w:pPr>
        <w:tabs>
          <w:tab w:val="num" w:pos="2160"/>
        </w:tabs>
        <w:ind w:left="2160" w:hanging="360"/>
      </w:pPr>
      <w:rPr>
        <w:rFonts w:ascii="Wingdings" w:hAnsi="Wingdings" w:hint="default"/>
      </w:rPr>
    </w:lvl>
    <w:lvl w:ilvl="3" w:tplc="6ED6621A" w:tentative="1">
      <w:start w:val="1"/>
      <w:numFmt w:val="bullet"/>
      <w:lvlText w:val=""/>
      <w:lvlJc w:val="left"/>
      <w:pPr>
        <w:tabs>
          <w:tab w:val="num" w:pos="2880"/>
        </w:tabs>
        <w:ind w:left="2880" w:hanging="360"/>
      </w:pPr>
      <w:rPr>
        <w:rFonts w:ascii="Symbol" w:hAnsi="Symbol" w:hint="default"/>
      </w:rPr>
    </w:lvl>
    <w:lvl w:ilvl="4" w:tplc="E1ECB248" w:tentative="1">
      <w:start w:val="1"/>
      <w:numFmt w:val="bullet"/>
      <w:lvlText w:val="o"/>
      <w:lvlJc w:val="left"/>
      <w:pPr>
        <w:tabs>
          <w:tab w:val="num" w:pos="3600"/>
        </w:tabs>
        <w:ind w:left="3600" w:hanging="360"/>
      </w:pPr>
      <w:rPr>
        <w:rFonts w:ascii="Courier New" w:hAnsi="Courier New" w:hint="default"/>
      </w:rPr>
    </w:lvl>
    <w:lvl w:ilvl="5" w:tplc="1512B942" w:tentative="1">
      <w:start w:val="1"/>
      <w:numFmt w:val="bullet"/>
      <w:lvlText w:val=""/>
      <w:lvlJc w:val="left"/>
      <w:pPr>
        <w:tabs>
          <w:tab w:val="num" w:pos="4320"/>
        </w:tabs>
        <w:ind w:left="4320" w:hanging="360"/>
      </w:pPr>
      <w:rPr>
        <w:rFonts w:ascii="Wingdings" w:hAnsi="Wingdings" w:hint="default"/>
      </w:rPr>
    </w:lvl>
    <w:lvl w:ilvl="6" w:tplc="9A8A175A" w:tentative="1">
      <w:start w:val="1"/>
      <w:numFmt w:val="bullet"/>
      <w:lvlText w:val=""/>
      <w:lvlJc w:val="left"/>
      <w:pPr>
        <w:tabs>
          <w:tab w:val="num" w:pos="5040"/>
        </w:tabs>
        <w:ind w:left="5040" w:hanging="360"/>
      </w:pPr>
      <w:rPr>
        <w:rFonts w:ascii="Symbol" w:hAnsi="Symbol" w:hint="default"/>
      </w:rPr>
    </w:lvl>
    <w:lvl w:ilvl="7" w:tplc="480A17C8" w:tentative="1">
      <w:start w:val="1"/>
      <w:numFmt w:val="bullet"/>
      <w:lvlText w:val="o"/>
      <w:lvlJc w:val="left"/>
      <w:pPr>
        <w:tabs>
          <w:tab w:val="num" w:pos="5760"/>
        </w:tabs>
        <w:ind w:left="5760" w:hanging="360"/>
      </w:pPr>
      <w:rPr>
        <w:rFonts w:ascii="Courier New" w:hAnsi="Courier New" w:hint="default"/>
      </w:rPr>
    </w:lvl>
    <w:lvl w:ilvl="8" w:tplc="C434AA32"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743F5A62"/>
    <w:multiLevelType w:val="multilevel"/>
    <w:tmpl w:val="6B36777A"/>
    <w:lvl w:ilvl="0">
      <w:start w:val="15"/>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2" w15:restartNumberingAfterBreak="0">
    <w:nsid w:val="74622686"/>
    <w:multiLevelType w:val="multilevel"/>
    <w:tmpl w:val="F6CE0440"/>
    <w:styleLink w:val="HeadingsList"/>
    <w:lvl w:ilvl="0">
      <w:start w:val="1"/>
      <w:numFmt w:val="decimal"/>
      <w:pStyle w:val="CONLevel1"/>
      <w:lvlText w:val="%1."/>
      <w:lvlJc w:val="left"/>
      <w:pPr>
        <w:tabs>
          <w:tab w:val="num" w:pos="720"/>
        </w:tabs>
        <w:ind w:left="720" w:hanging="720"/>
      </w:pPr>
      <w:rPr>
        <w:rFonts w:hint="default"/>
        <w:b/>
        <w:i w:val="0"/>
        <w:sz w:val="20"/>
        <w:szCs w:val="20"/>
      </w:rPr>
    </w:lvl>
    <w:lvl w:ilvl="1">
      <w:start w:val="1"/>
      <w:numFmt w:val="decimal"/>
      <w:pStyle w:val="CONLevel110"/>
      <w:lvlText w:val="%1.%2"/>
      <w:lvlJc w:val="left"/>
      <w:pPr>
        <w:tabs>
          <w:tab w:val="num" w:pos="706"/>
        </w:tabs>
        <w:ind w:left="706" w:hanging="706"/>
      </w:pPr>
      <w:rPr>
        <w:rFonts w:asciiTheme="minorHAnsi" w:hAnsiTheme="minorHAnsi" w:cstheme="minorHAnsi" w:hint="default"/>
        <w:b w:val="0"/>
        <w:bCs/>
        <w:i w:val="0"/>
        <w:sz w:val="20"/>
        <w:szCs w:val="20"/>
      </w:rPr>
    </w:lvl>
    <w:lvl w:ilvl="2">
      <w:start w:val="1"/>
      <w:numFmt w:val="lowerLetter"/>
      <w:pStyle w:val="CONLevela"/>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pStyle w:val="CONLeveli"/>
      <w:lvlText w:val="(%4)"/>
      <w:lvlJc w:val="left"/>
      <w:pPr>
        <w:tabs>
          <w:tab w:val="num" w:pos="2138"/>
        </w:tabs>
        <w:ind w:left="2138" w:hanging="720"/>
      </w:pPr>
      <w:rPr>
        <w:rFonts w:asciiTheme="minorHAnsi" w:eastAsia="Times New Roman" w:hAnsiTheme="minorHAnsi" w:cstheme="minorHAnsi" w:hint="default"/>
        <w:b w:val="0"/>
        <w:i w:val="0"/>
        <w:sz w:val="20"/>
        <w:szCs w:val="20"/>
      </w:rPr>
    </w:lvl>
    <w:lvl w:ilvl="4">
      <w:start w:val="1"/>
      <w:numFmt w:val="upperLetter"/>
      <w:lvlText w:val="(%5)"/>
      <w:lvlJc w:val="left"/>
      <w:pPr>
        <w:tabs>
          <w:tab w:val="num" w:pos="2880"/>
        </w:tabs>
        <w:ind w:left="2880" w:hanging="720"/>
      </w:pPr>
      <w:rPr>
        <w:rFonts w:asciiTheme="minorHAnsi" w:hAnsiTheme="minorHAnsi" w:cstheme="minorHAnsi" w:hint="default"/>
        <w:b w:val="0"/>
        <w:i w:val="0"/>
        <w:sz w:val="22"/>
      </w:rPr>
    </w:lvl>
    <w:lvl w:ilvl="5">
      <w:start w:val="1"/>
      <w:numFmt w:val="upperRoman"/>
      <w:pStyle w:val="CONLevelI0"/>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3" w15:restartNumberingAfterBreak="0">
    <w:nsid w:val="74A82395"/>
    <w:multiLevelType w:val="multilevel"/>
    <w:tmpl w:val="5D96BC3A"/>
    <w:lvl w:ilvl="0">
      <w:start w:val="1"/>
      <w:numFmt w:val="upperLetter"/>
      <w:lvlText w:val="%1."/>
      <w:lvlJc w:val="left"/>
      <w:pPr>
        <w:tabs>
          <w:tab w:val="num" w:pos="720"/>
        </w:tabs>
        <w:ind w:left="720" w:hanging="720"/>
      </w:pPr>
      <w:rPr>
        <w:rFonts w:ascii="Arial" w:eastAsia="Times New Roman" w:hAnsi="Arial" w:cs="Arial" w:hint="default"/>
        <w:b/>
        <w:bCs w:val="0"/>
        <w:i w:val="0"/>
        <w:sz w:val="24"/>
      </w:rPr>
    </w:lvl>
    <w:lvl w:ilvl="1">
      <w:start w:val="1"/>
      <w:numFmt w:val="decimal"/>
      <w:lvlRestart w:val="0"/>
      <w:lvlText w:val="%1.%2"/>
      <w:lvlJc w:val="left"/>
      <w:pPr>
        <w:tabs>
          <w:tab w:val="num" w:pos="720"/>
        </w:tabs>
        <w:ind w:left="720" w:hanging="706"/>
      </w:pPr>
      <w:rPr>
        <w:rFonts w:ascii="Times New Roman" w:hAnsi="Times New Roman" w:cs="Times New Roman" w:hint="default"/>
        <w:b w:val="0"/>
        <w:bCs w:val="0"/>
        <w:i w:val="0"/>
        <w:sz w:val="24"/>
      </w:rPr>
    </w:lvl>
    <w:lvl w:ilvl="2">
      <w:start w:val="1"/>
      <w:numFmt w:val="lowerLetter"/>
      <w:lvlRestart w:val="0"/>
      <w:lvlText w:val="(%3)"/>
      <w:lvlJc w:val="left"/>
      <w:pPr>
        <w:tabs>
          <w:tab w:val="num" w:pos="1440"/>
        </w:tabs>
        <w:ind w:left="1440" w:hanging="720"/>
      </w:pPr>
      <w:rPr>
        <w:rFonts w:ascii="Times New Roman" w:eastAsia="Times New Roman" w:hAnsi="Times New Roman" w:cs="Times New Roman" w:hint="default"/>
        <w:b w:val="0"/>
        <w:i w:val="0"/>
        <w:sz w:val="24"/>
      </w:rPr>
    </w:lvl>
    <w:lvl w:ilvl="3">
      <w:start w:val="1"/>
      <w:numFmt w:val="lowerRoman"/>
      <w:pStyle w:val="LevelI"/>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24" w15:restartNumberingAfterBreak="0">
    <w:nsid w:val="74C32BEE"/>
    <w:multiLevelType w:val="multilevel"/>
    <w:tmpl w:val="D30E6992"/>
    <w:lvl w:ilvl="0">
      <w:start w:val="1"/>
      <w:numFmt w:val="decimal"/>
      <w:lvlText w:val="%1."/>
      <w:lvlJc w:val="left"/>
      <w:pPr>
        <w:ind w:left="360" w:hanging="360"/>
      </w:pPr>
      <w:rPr>
        <w:rFonts w:asciiTheme="minorHAnsi" w:hAnsiTheme="minorHAnsi" w:cstheme="minorHAnsi" w:hint="default"/>
        <w:b/>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768D5262"/>
    <w:multiLevelType w:val="multilevel"/>
    <w:tmpl w:val="77FECFB2"/>
    <w:styleLink w:val="OutlineList3"/>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26" w15:restartNumberingAfterBreak="0">
    <w:nsid w:val="76DB08B9"/>
    <w:multiLevelType w:val="multilevel"/>
    <w:tmpl w:val="7E62E180"/>
    <w:lvl w:ilvl="0">
      <w:start w:val="2"/>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2"/>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7" w15:restartNumberingAfterBreak="0">
    <w:nsid w:val="777C11CE"/>
    <w:multiLevelType w:val="multilevel"/>
    <w:tmpl w:val="53C07EC2"/>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16"/>
      </w:r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78C1600B"/>
    <w:multiLevelType w:val="hybridMultilevel"/>
    <w:tmpl w:val="8C4CB032"/>
    <w:lvl w:ilvl="0" w:tplc="FD184C8C">
      <w:start w:val="1"/>
      <w:numFmt w:val="lowerLetter"/>
      <w:lvlText w:val="(%1)"/>
      <w:lvlJc w:val="left"/>
      <w:pPr>
        <w:ind w:left="1515" w:hanging="360"/>
      </w:pPr>
      <w:rPr>
        <w:rFonts w:hint="default"/>
      </w:rPr>
    </w:lvl>
    <w:lvl w:ilvl="1" w:tplc="0C090019" w:tentative="1">
      <w:start w:val="1"/>
      <w:numFmt w:val="lowerLetter"/>
      <w:lvlText w:val="%2."/>
      <w:lvlJc w:val="left"/>
      <w:pPr>
        <w:ind w:left="2235" w:hanging="360"/>
      </w:pPr>
    </w:lvl>
    <w:lvl w:ilvl="2" w:tplc="0C09001B" w:tentative="1">
      <w:start w:val="1"/>
      <w:numFmt w:val="lowerRoman"/>
      <w:lvlText w:val="%3."/>
      <w:lvlJc w:val="right"/>
      <w:pPr>
        <w:ind w:left="2955" w:hanging="180"/>
      </w:pPr>
    </w:lvl>
    <w:lvl w:ilvl="3" w:tplc="0C09000F" w:tentative="1">
      <w:start w:val="1"/>
      <w:numFmt w:val="decimal"/>
      <w:lvlText w:val="%4."/>
      <w:lvlJc w:val="left"/>
      <w:pPr>
        <w:ind w:left="3675" w:hanging="360"/>
      </w:pPr>
    </w:lvl>
    <w:lvl w:ilvl="4" w:tplc="0C090019" w:tentative="1">
      <w:start w:val="1"/>
      <w:numFmt w:val="lowerLetter"/>
      <w:lvlText w:val="%5."/>
      <w:lvlJc w:val="left"/>
      <w:pPr>
        <w:ind w:left="4395" w:hanging="360"/>
      </w:pPr>
    </w:lvl>
    <w:lvl w:ilvl="5" w:tplc="0C09001B" w:tentative="1">
      <w:start w:val="1"/>
      <w:numFmt w:val="lowerRoman"/>
      <w:lvlText w:val="%6."/>
      <w:lvlJc w:val="right"/>
      <w:pPr>
        <w:ind w:left="5115" w:hanging="180"/>
      </w:pPr>
    </w:lvl>
    <w:lvl w:ilvl="6" w:tplc="0C09000F" w:tentative="1">
      <w:start w:val="1"/>
      <w:numFmt w:val="decimal"/>
      <w:lvlText w:val="%7."/>
      <w:lvlJc w:val="left"/>
      <w:pPr>
        <w:ind w:left="5835" w:hanging="360"/>
      </w:pPr>
    </w:lvl>
    <w:lvl w:ilvl="7" w:tplc="0C090019" w:tentative="1">
      <w:start w:val="1"/>
      <w:numFmt w:val="lowerLetter"/>
      <w:lvlText w:val="%8."/>
      <w:lvlJc w:val="left"/>
      <w:pPr>
        <w:ind w:left="6555" w:hanging="360"/>
      </w:pPr>
    </w:lvl>
    <w:lvl w:ilvl="8" w:tplc="0C09001B" w:tentative="1">
      <w:start w:val="1"/>
      <w:numFmt w:val="lowerRoman"/>
      <w:lvlText w:val="%9."/>
      <w:lvlJc w:val="right"/>
      <w:pPr>
        <w:ind w:left="7275" w:hanging="180"/>
      </w:pPr>
    </w:lvl>
  </w:abstractNum>
  <w:abstractNum w:abstractNumId="229" w15:restartNumberingAfterBreak="0">
    <w:nsid w:val="792E3E94"/>
    <w:multiLevelType w:val="hybridMultilevel"/>
    <w:tmpl w:val="F5FC89DC"/>
    <w:lvl w:ilvl="0" w:tplc="38187928">
      <w:start w:val="1"/>
      <w:numFmt w:val="bullet"/>
      <w:pStyle w:val="Box2Bullet"/>
      <w:lvlText w:val=""/>
      <w:lvlJc w:val="left"/>
      <w:pPr>
        <w:ind w:left="1004" w:hanging="360"/>
      </w:pPr>
      <w:rPr>
        <w:rFonts w:ascii="Symbol" w:hAnsi="Symbol" w:hint="default"/>
      </w:rPr>
    </w:lvl>
    <w:lvl w:ilvl="1" w:tplc="560A21B4" w:tentative="1">
      <w:start w:val="1"/>
      <w:numFmt w:val="bullet"/>
      <w:lvlText w:val="o"/>
      <w:lvlJc w:val="left"/>
      <w:pPr>
        <w:ind w:left="1724" w:hanging="360"/>
      </w:pPr>
      <w:rPr>
        <w:rFonts w:ascii="Courier New" w:hAnsi="Courier New" w:cs="Courier New" w:hint="default"/>
      </w:rPr>
    </w:lvl>
    <w:lvl w:ilvl="2" w:tplc="71403ED2" w:tentative="1">
      <w:start w:val="1"/>
      <w:numFmt w:val="bullet"/>
      <w:lvlText w:val=""/>
      <w:lvlJc w:val="left"/>
      <w:pPr>
        <w:ind w:left="2444" w:hanging="360"/>
      </w:pPr>
      <w:rPr>
        <w:rFonts w:ascii="Wingdings" w:hAnsi="Wingdings" w:hint="default"/>
      </w:rPr>
    </w:lvl>
    <w:lvl w:ilvl="3" w:tplc="5A341002" w:tentative="1">
      <w:start w:val="1"/>
      <w:numFmt w:val="bullet"/>
      <w:lvlText w:val=""/>
      <w:lvlJc w:val="left"/>
      <w:pPr>
        <w:ind w:left="3164" w:hanging="360"/>
      </w:pPr>
      <w:rPr>
        <w:rFonts w:ascii="Symbol" w:hAnsi="Symbol" w:hint="default"/>
      </w:rPr>
    </w:lvl>
    <w:lvl w:ilvl="4" w:tplc="58D0BBB2" w:tentative="1">
      <w:start w:val="1"/>
      <w:numFmt w:val="bullet"/>
      <w:lvlText w:val="o"/>
      <w:lvlJc w:val="left"/>
      <w:pPr>
        <w:ind w:left="3884" w:hanging="360"/>
      </w:pPr>
      <w:rPr>
        <w:rFonts w:ascii="Courier New" w:hAnsi="Courier New" w:cs="Courier New" w:hint="default"/>
      </w:rPr>
    </w:lvl>
    <w:lvl w:ilvl="5" w:tplc="3EB63200" w:tentative="1">
      <w:start w:val="1"/>
      <w:numFmt w:val="bullet"/>
      <w:lvlText w:val=""/>
      <w:lvlJc w:val="left"/>
      <w:pPr>
        <w:ind w:left="4604" w:hanging="360"/>
      </w:pPr>
      <w:rPr>
        <w:rFonts w:ascii="Wingdings" w:hAnsi="Wingdings" w:hint="default"/>
      </w:rPr>
    </w:lvl>
    <w:lvl w:ilvl="6" w:tplc="7F6CBFA2" w:tentative="1">
      <w:start w:val="1"/>
      <w:numFmt w:val="bullet"/>
      <w:lvlText w:val=""/>
      <w:lvlJc w:val="left"/>
      <w:pPr>
        <w:ind w:left="5324" w:hanging="360"/>
      </w:pPr>
      <w:rPr>
        <w:rFonts w:ascii="Symbol" w:hAnsi="Symbol" w:hint="default"/>
      </w:rPr>
    </w:lvl>
    <w:lvl w:ilvl="7" w:tplc="5162B002" w:tentative="1">
      <w:start w:val="1"/>
      <w:numFmt w:val="bullet"/>
      <w:lvlText w:val="o"/>
      <w:lvlJc w:val="left"/>
      <w:pPr>
        <w:ind w:left="6044" w:hanging="360"/>
      </w:pPr>
      <w:rPr>
        <w:rFonts w:ascii="Courier New" w:hAnsi="Courier New" w:cs="Courier New" w:hint="default"/>
      </w:rPr>
    </w:lvl>
    <w:lvl w:ilvl="8" w:tplc="CC08FB74" w:tentative="1">
      <w:start w:val="1"/>
      <w:numFmt w:val="bullet"/>
      <w:lvlText w:val=""/>
      <w:lvlJc w:val="left"/>
      <w:pPr>
        <w:ind w:left="6764" w:hanging="360"/>
      </w:pPr>
      <w:rPr>
        <w:rFonts w:ascii="Wingdings" w:hAnsi="Wingdings" w:hint="default"/>
      </w:rPr>
    </w:lvl>
  </w:abstractNum>
  <w:abstractNum w:abstractNumId="230" w15:restartNumberingAfterBreak="0">
    <w:nsid w:val="794345E8"/>
    <w:multiLevelType w:val="multilevel"/>
    <w:tmpl w:val="B4D25114"/>
    <w:lvl w:ilvl="0">
      <w:start w:val="1"/>
      <w:numFmt w:val="decimal"/>
      <w:lvlText w:val="%1."/>
      <w:lvlJc w:val="left"/>
      <w:pPr>
        <w:ind w:left="360" w:hanging="360"/>
      </w:pPr>
      <w:rPr>
        <w:rFonts w:ascii="Arial" w:hAnsi="Arial" w:cs="Arial" w:hint="default"/>
        <w:b/>
        <w:i w:val="0"/>
        <w:sz w:val="24"/>
      </w:rPr>
    </w:lvl>
    <w:lvl w:ilvl="1">
      <w:start w:val="1"/>
      <w:numFmt w:val="decimal"/>
      <w:lvlText w:val="%1.%2."/>
      <w:lvlJc w:val="left"/>
      <w:pPr>
        <w:ind w:left="432" w:hanging="432"/>
      </w:pPr>
      <w:rPr>
        <w:rFonts w:ascii="Arial" w:hAnsi="Arial" w:cs="Arial" w:hint="default"/>
        <w:b w:val="0"/>
        <w:i w:val="0"/>
        <w:sz w:val="22"/>
        <w:szCs w:val="22"/>
      </w:rPr>
    </w:lvl>
    <w:lvl w:ilvl="2">
      <w:start w:val="1"/>
      <w:numFmt w:val="lowerLetter"/>
      <w:lvlText w:val="(%3)"/>
      <w:lvlJc w:val="left"/>
      <w:pPr>
        <w:ind w:left="1224" w:hanging="504"/>
      </w:pPr>
      <w:rPr>
        <w:rFonts w:hint="default"/>
        <w:b w:val="0"/>
        <w:i w:val="0"/>
        <w:sz w:val="20"/>
        <w:szCs w:val="20"/>
      </w:rPr>
    </w:lvl>
    <w:lvl w:ilvl="3">
      <w:start w:val="1"/>
      <w:numFmt w:val="lowerRoman"/>
      <w:lvlText w:val="(%4)"/>
      <w:lvlJc w:val="left"/>
      <w:pPr>
        <w:ind w:left="1728" w:hanging="648"/>
      </w:pPr>
      <w:rPr>
        <w:rFonts w:hint="default"/>
        <w:b w:val="0"/>
        <w:i w:val="0"/>
        <w:sz w:val="20"/>
        <w:szCs w:val="20"/>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1" w15:restartNumberingAfterBreak="0">
    <w:nsid w:val="7A94445D"/>
    <w:multiLevelType w:val="multilevel"/>
    <w:tmpl w:val="FF1099B2"/>
    <w:lvl w:ilvl="0">
      <w:start w:val="18"/>
      <w:numFmt w:val="decimal"/>
      <w:lvlText w:val="%1."/>
      <w:lvlJc w:val="left"/>
      <w:pPr>
        <w:ind w:left="360" w:hanging="360"/>
      </w:pPr>
      <w:rPr>
        <w:rFonts w:ascii="Calibri" w:hAnsi="Calibri" w:cs="Calibri" w:hint="default"/>
        <w:b/>
        <w:i w:val="0"/>
        <w:iCs/>
        <w:color w:val="auto"/>
        <w:sz w:val="20"/>
        <w:szCs w:val="20"/>
      </w:rPr>
    </w:lvl>
    <w:lvl w:ilvl="1">
      <w:start w:val="1"/>
      <w:numFmt w:val="decimal"/>
      <w:lvlText w:val="%1.%2."/>
      <w:lvlJc w:val="left"/>
      <w:pPr>
        <w:ind w:left="432" w:hanging="432"/>
      </w:pPr>
      <w:rPr>
        <w:rFonts w:asciiTheme="minorHAnsi" w:hAnsiTheme="minorHAnsi" w:cstheme="minorHAnsi" w:hint="default"/>
        <w:b w:val="0"/>
        <w:i w:val="0"/>
        <w:sz w:val="20"/>
        <w:szCs w:val="20"/>
      </w:rPr>
    </w:lvl>
    <w:lvl w:ilvl="2">
      <w:start w:val="1"/>
      <w:numFmt w:val="lowerLetter"/>
      <w:lvlText w:val="(%3)"/>
      <w:lvlJc w:val="left"/>
      <w:pPr>
        <w:ind w:left="1224" w:hanging="504"/>
      </w:pPr>
      <w:rPr>
        <w:rFonts w:hint="default"/>
        <w:b w:val="0"/>
      </w:rPr>
    </w:lvl>
    <w:lvl w:ilvl="3">
      <w:start w:val="1"/>
      <w:numFmt w:val="lowerRoman"/>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2" w15:restartNumberingAfterBreak="0">
    <w:nsid w:val="7B00031D"/>
    <w:multiLevelType w:val="multilevel"/>
    <w:tmpl w:val="013482A6"/>
    <w:lvl w:ilvl="0">
      <w:start w:val="1"/>
      <w:numFmt w:val="decimal"/>
      <w:lvlText w:val="%1."/>
      <w:lvlJc w:val="left"/>
      <w:pPr>
        <w:tabs>
          <w:tab w:val="num" w:pos="567"/>
        </w:tabs>
        <w:ind w:left="567" w:hanging="567"/>
      </w:pPr>
      <w:rPr>
        <w:rFonts w:ascii="Arial Bold" w:hAnsi="Arial Bold" w:hint="default"/>
        <w:b/>
        <w:i w:val="0"/>
        <w:caps/>
        <w:sz w:val="24"/>
        <w:szCs w:val="20"/>
        <w:u w:val="none"/>
      </w:rPr>
    </w:lvl>
    <w:lvl w:ilvl="1">
      <w:start w:val="1"/>
      <w:numFmt w:val="decimal"/>
      <w:pStyle w:val="LFClauseTextLevel2"/>
      <w:lvlText w:val="%1.%2"/>
      <w:lvlJc w:val="left"/>
      <w:pPr>
        <w:tabs>
          <w:tab w:val="num" w:pos="567"/>
        </w:tabs>
        <w:ind w:left="567" w:hanging="567"/>
      </w:pPr>
      <w:rPr>
        <w:rFonts w:ascii="Arial" w:hAnsi="Arial" w:hint="default"/>
        <w:b w:val="0"/>
        <w:i w:val="0"/>
        <w:sz w:val="20"/>
        <w:szCs w:val="22"/>
        <w:u w:val="none"/>
      </w:rPr>
    </w:lvl>
    <w:lvl w:ilvl="2">
      <w:start w:val="1"/>
      <w:numFmt w:val="lowerLetter"/>
      <w:pStyle w:val="LFClauseTextLevel3"/>
      <w:lvlText w:val="(%3)"/>
      <w:lvlJc w:val="left"/>
      <w:pPr>
        <w:tabs>
          <w:tab w:val="num" w:pos="1134"/>
        </w:tabs>
        <w:ind w:left="1134" w:hanging="567"/>
      </w:pPr>
      <w:rPr>
        <w:rFonts w:hint="default"/>
        <w:b w:val="0"/>
        <w:i w:val="0"/>
        <w:u w:val="none"/>
      </w:rPr>
    </w:lvl>
    <w:lvl w:ilvl="3">
      <w:start w:val="1"/>
      <w:numFmt w:val="lowerRoman"/>
      <w:pStyle w:val="LFClauseTextLevel4"/>
      <w:lvlText w:val="(%4)"/>
      <w:lvlJc w:val="left"/>
      <w:pPr>
        <w:tabs>
          <w:tab w:val="num" w:pos="1701"/>
        </w:tabs>
        <w:ind w:left="1701" w:hanging="567"/>
      </w:pPr>
      <w:rPr>
        <w:rFonts w:ascii="Arial" w:hAnsi="Arial" w:hint="default"/>
        <w:b w:val="0"/>
        <w:sz w:val="20"/>
        <w:szCs w:val="22"/>
        <w:u w:val="none"/>
      </w:rPr>
    </w:lvl>
    <w:lvl w:ilvl="4">
      <w:start w:val="1"/>
      <w:numFmt w:val="lowerLetter"/>
      <w:lvlText w:val="(%5)"/>
      <w:lvlJc w:val="left"/>
      <w:pPr>
        <w:tabs>
          <w:tab w:val="num" w:pos="1800"/>
        </w:tabs>
        <w:ind w:left="1800" w:hanging="360"/>
      </w:pPr>
      <w:rPr>
        <w:rFonts w:hint="default"/>
        <w:b w:val="0"/>
        <w:i w:val="0"/>
        <w:u w:val="none"/>
      </w:rPr>
    </w:lvl>
    <w:lvl w:ilvl="5">
      <w:start w:val="1"/>
      <w:numFmt w:val="lowerRoman"/>
      <w:lvlText w:val="(%6)"/>
      <w:lvlJc w:val="left"/>
      <w:pPr>
        <w:tabs>
          <w:tab w:val="num" w:pos="2160"/>
        </w:tabs>
        <w:ind w:left="2160" w:hanging="360"/>
      </w:pPr>
      <w:rPr>
        <w:rFonts w:hint="default"/>
        <w:b w:val="0"/>
        <w:i w:val="0"/>
        <w:u w:val="none"/>
      </w:rPr>
    </w:lvl>
    <w:lvl w:ilvl="6">
      <w:start w:val="1"/>
      <w:numFmt w:val="decimal"/>
      <w:lvlText w:val="%7."/>
      <w:lvlJc w:val="left"/>
      <w:pPr>
        <w:tabs>
          <w:tab w:val="num" w:pos="2520"/>
        </w:tabs>
        <w:ind w:left="2520" w:hanging="360"/>
      </w:pPr>
      <w:rPr>
        <w:rFonts w:hint="default"/>
        <w:b w:val="0"/>
        <w:i w:val="0"/>
        <w:u w:val="none"/>
      </w:rPr>
    </w:lvl>
    <w:lvl w:ilvl="7">
      <w:start w:val="1"/>
      <w:numFmt w:val="lowerLetter"/>
      <w:lvlText w:val="%8."/>
      <w:lvlJc w:val="left"/>
      <w:pPr>
        <w:tabs>
          <w:tab w:val="num" w:pos="2880"/>
        </w:tabs>
        <w:ind w:left="2880" w:hanging="360"/>
      </w:pPr>
      <w:rPr>
        <w:rFonts w:hint="default"/>
        <w:b w:val="0"/>
        <w:i w:val="0"/>
        <w:u w:val="none"/>
      </w:rPr>
    </w:lvl>
    <w:lvl w:ilvl="8">
      <w:start w:val="1"/>
      <w:numFmt w:val="lowerRoman"/>
      <w:lvlText w:val="%9."/>
      <w:lvlJc w:val="left"/>
      <w:pPr>
        <w:tabs>
          <w:tab w:val="num" w:pos="3240"/>
        </w:tabs>
        <w:ind w:left="3240" w:hanging="360"/>
      </w:pPr>
      <w:rPr>
        <w:rFonts w:hint="default"/>
      </w:rPr>
    </w:lvl>
  </w:abstractNum>
  <w:abstractNum w:abstractNumId="233" w15:restartNumberingAfterBreak="0">
    <w:nsid w:val="7B140F45"/>
    <w:multiLevelType w:val="multilevel"/>
    <w:tmpl w:val="E51E2C32"/>
    <w:lvl w:ilvl="0">
      <w:start w:val="5"/>
      <w:numFmt w:val="decimal"/>
      <w:lvlText w:val="%1."/>
      <w:lvlJc w:val="left"/>
      <w:pPr>
        <w:tabs>
          <w:tab w:val="num" w:pos="720"/>
        </w:tabs>
        <w:ind w:left="720" w:hanging="720"/>
      </w:pPr>
      <w:rPr>
        <w:rFonts w:hint="default"/>
        <w:b w:val="0"/>
        <w:i w:val="0"/>
        <w:sz w:val="24"/>
      </w:rPr>
    </w:lvl>
    <w:lvl w:ilvl="1">
      <w:start w:val="2"/>
      <w:numFmt w:val="decimal"/>
      <w:lvlText w:val="%1.%2"/>
      <w:lvlJc w:val="left"/>
      <w:pPr>
        <w:tabs>
          <w:tab w:val="num" w:pos="720"/>
        </w:tabs>
        <w:ind w:left="720" w:hanging="706"/>
      </w:pPr>
      <w:rPr>
        <w:rFonts w:ascii="Arial" w:hAnsi="Arial" w:cs="Arial" w:hint="default"/>
        <w:b/>
        <w:i w:val="0"/>
        <w:sz w:val="22"/>
        <w:szCs w:val="22"/>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4" w15:restartNumberingAfterBreak="0">
    <w:nsid w:val="7B182796"/>
    <w:multiLevelType w:val="multilevel"/>
    <w:tmpl w:val="97AA031C"/>
    <w:lvl w:ilvl="0">
      <w:start w:val="4"/>
      <w:numFmt w:val="decimal"/>
      <w:lvlText w:val="%1."/>
      <w:lvlJc w:val="left"/>
      <w:pPr>
        <w:tabs>
          <w:tab w:val="num" w:pos="720"/>
        </w:tabs>
        <w:ind w:left="720" w:hanging="720"/>
      </w:pPr>
      <w:rPr>
        <w:rFonts w:ascii="Arial" w:hAnsi="Arial" w:cs="Arial" w:hint="default"/>
        <w:b/>
        <w:i w:val="0"/>
        <w:sz w:val="24"/>
      </w:rPr>
    </w:lvl>
    <w:lvl w:ilvl="1">
      <w:start w:val="2"/>
      <w:numFmt w:val="decimal"/>
      <w:lvlText w:val="%1.%2"/>
      <w:lvlJc w:val="left"/>
      <w:pPr>
        <w:tabs>
          <w:tab w:val="num" w:pos="720"/>
        </w:tabs>
        <w:ind w:left="720" w:hanging="706"/>
      </w:pPr>
      <w:rPr>
        <w:rFonts w:ascii="Times New Roman" w:hAnsi="Times New Roman" w:cs="Times New Roman" w:hint="default"/>
        <w:b w:val="0"/>
        <w:i w:val="0"/>
        <w:sz w:val="20"/>
        <w:szCs w:val="20"/>
      </w:rPr>
    </w:lvl>
    <w:lvl w:ilvl="2">
      <w:start w:val="2"/>
      <w:numFmt w:val="lowerLetter"/>
      <w:lvlText w:val="(%3)"/>
      <w:lvlJc w:val="left"/>
      <w:pPr>
        <w:tabs>
          <w:tab w:val="num" w:pos="1572"/>
        </w:tabs>
        <w:ind w:left="1572"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5" w15:restartNumberingAfterBreak="0">
    <w:nsid w:val="7C0B7F25"/>
    <w:multiLevelType w:val="multilevel"/>
    <w:tmpl w:val="6ED8DE36"/>
    <w:styleLink w:val="CUIndent1"/>
    <w:lvl w:ilvl="0">
      <w:start w:val="1"/>
      <w:numFmt w:val="decimal"/>
      <w:pStyle w:val="ScheduleHeading"/>
      <w:lvlText w:val="Schedule %1."/>
      <w:lvlJc w:val="left"/>
      <w:pPr>
        <w:tabs>
          <w:tab w:val="num" w:pos="1418"/>
        </w:tabs>
        <w:ind w:left="1418" w:hanging="1418"/>
      </w:pPr>
      <w:rPr>
        <w:rFonts w:hint="default"/>
      </w:rPr>
    </w:lvl>
    <w:lvl w:ilvl="1">
      <w:start w:val="1"/>
      <w:numFmt w:val="decimal"/>
      <w:pStyle w:val="ScheduleLevel1"/>
      <w:lvlText w:val="%2."/>
      <w:lvlJc w:val="left"/>
      <w:pPr>
        <w:tabs>
          <w:tab w:val="num" w:pos="851"/>
        </w:tabs>
        <w:ind w:left="851" w:hanging="851"/>
      </w:pPr>
      <w:rPr>
        <w:rFonts w:ascii="Calibri Bold" w:hAnsi="Calibri Bold" w:hint="default"/>
        <w:b/>
        <w:i w:val="0"/>
        <w:sz w:val="22"/>
      </w:rPr>
    </w:lvl>
    <w:lvl w:ilvl="2">
      <w:start w:val="1"/>
      <w:numFmt w:val="decimal"/>
      <w:pStyle w:val="ScheduleLevel3"/>
      <w:lvlText w:val="%2.%3."/>
      <w:lvlJc w:val="left"/>
      <w:pPr>
        <w:tabs>
          <w:tab w:val="num" w:pos="851"/>
        </w:tabs>
        <w:ind w:left="851" w:hanging="851"/>
      </w:pPr>
      <w:rPr>
        <w:rFonts w:ascii="Calibri" w:hAnsi="Calibri" w:hint="default"/>
        <w:b w:val="0"/>
        <w:i w:val="0"/>
        <w:sz w:val="22"/>
      </w:rPr>
    </w:lvl>
    <w:lvl w:ilvl="3">
      <w:start w:val="1"/>
      <w:numFmt w:val="lowerLetter"/>
      <w:pStyle w:val="ScheduleLevel4"/>
      <w:lvlText w:val="(%4)"/>
      <w:lvlJc w:val="left"/>
      <w:pPr>
        <w:tabs>
          <w:tab w:val="num" w:pos="1276"/>
        </w:tabs>
        <w:ind w:left="1276" w:hanging="567"/>
      </w:pPr>
      <w:rPr>
        <w:rFonts w:ascii="Calibri" w:hAnsi="Calibri" w:hint="default"/>
        <w:b w:val="0"/>
        <w:i w:val="0"/>
        <w:sz w:val="22"/>
      </w:rPr>
    </w:lvl>
    <w:lvl w:ilvl="4">
      <w:start w:val="1"/>
      <w:numFmt w:val="lowerRoman"/>
      <w:pStyle w:val="ScheduleLevel5"/>
      <w:lvlText w:val="(%5)"/>
      <w:lvlJc w:val="left"/>
      <w:pPr>
        <w:tabs>
          <w:tab w:val="num" w:pos="1985"/>
        </w:tabs>
        <w:ind w:left="1985" w:hanging="567"/>
      </w:pPr>
      <w:rPr>
        <w:rFonts w:ascii="Calibri" w:hAnsi="Calibri" w:hint="default"/>
        <w:b w:val="0"/>
        <w:i w:val="0"/>
        <w:sz w:val="22"/>
      </w:rPr>
    </w:lvl>
    <w:lvl w:ilvl="5">
      <w:start w:val="1"/>
      <w:numFmt w:val="upperLetter"/>
      <w:pStyle w:val="ScheduleLevel6"/>
      <w:lvlText w:val="%6."/>
      <w:lvlJc w:val="left"/>
      <w:pPr>
        <w:tabs>
          <w:tab w:val="num" w:pos="2410"/>
        </w:tabs>
        <w:ind w:left="2410" w:hanging="425"/>
      </w:pPr>
      <w:rPr>
        <w:rFonts w:hint="default"/>
      </w:rPr>
    </w:lvl>
    <w:lvl w:ilvl="6">
      <w:start w:val="1"/>
      <w:numFmt w:val="upperLetter"/>
      <w:pStyle w:val="ScheduleLevel7"/>
      <w:lvlText w:val="%7."/>
      <w:lvlJc w:val="left"/>
      <w:pPr>
        <w:tabs>
          <w:tab w:val="num" w:pos="1985"/>
        </w:tabs>
        <w:ind w:left="1985" w:hanging="426"/>
      </w:pPr>
      <w:rPr>
        <w:rFonts w:hint="default"/>
      </w:rPr>
    </w:lvl>
    <w:lvl w:ilvl="7">
      <w:start w:val="1"/>
      <w:numFmt w:val="upperLetter"/>
      <w:pStyle w:val="ScheduleLevel8"/>
      <w:lvlText w:val="%8."/>
      <w:lvlJc w:val="left"/>
      <w:pPr>
        <w:tabs>
          <w:tab w:val="num" w:pos="1985"/>
        </w:tabs>
        <w:ind w:left="1985" w:hanging="426"/>
      </w:pPr>
      <w:rPr>
        <w:rFonts w:hint="default"/>
      </w:rPr>
    </w:lvl>
    <w:lvl w:ilvl="8">
      <w:start w:val="1"/>
      <w:numFmt w:val="upperLetter"/>
      <w:pStyle w:val="ScheduleLevel9"/>
      <w:lvlText w:val="%9."/>
      <w:lvlJc w:val="left"/>
      <w:pPr>
        <w:tabs>
          <w:tab w:val="num" w:pos="1985"/>
        </w:tabs>
        <w:ind w:left="1985" w:hanging="426"/>
      </w:pPr>
      <w:rPr>
        <w:rFonts w:hint="default"/>
      </w:rPr>
    </w:lvl>
  </w:abstractNum>
  <w:abstractNum w:abstractNumId="236" w15:restartNumberingAfterBreak="0">
    <w:nsid w:val="7CB21126"/>
    <w:multiLevelType w:val="hybridMultilevel"/>
    <w:tmpl w:val="704805A6"/>
    <w:lvl w:ilvl="0" w:tplc="0C090017">
      <w:start w:val="1"/>
      <w:numFmt w:val="lowerLetter"/>
      <w:lvlText w:val="%1)"/>
      <w:lvlJc w:val="left"/>
      <w:pPr>
        <w:ind w:left="720" w:hanging="360"/>
      </w:pPr>
    </w:lvl>
    <w:lvl w:ilvl="1" w:tplc="FD184C8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7" w15:restartNumberingAfterBreak="0">
    <w:nsid w:val="7D504B10"/>
    <w:multiLevelType w:val="hybridMultilevel"/>
    <w:tmpl w:val="5DF288FC"/>
    <w:lvl w:ilvl="0" w:tplc="FD184C8C">
      <w:start w:val="1"/>
      <w:numFmt w:val="lowerLetter"/>
      <w:lvlText w:val="(%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238" w15:restartNumberingAfterBreak="0">
    <w:nsid w:val="7D69046D"/>
    <w:multiLevelType w:val="multilevel"/>
    <w:tmpl w:val="BDBC675A"/>
    <w:lvl w:ilvl="0">
      <w:start w:val="18"/>
      <w:numFmt w:val="decimal"/>
      <w:lvlText w:val="%1."/>
      <w:lvlJc w:val="left"/>
      <w:pPr>
        <w:tabs>
          <w:tab w:val="num" w:pos="720"/>
        </w:tabs>
        <w:ind w:left="720" w:hanging="720"/>
      </w:pPr>
      <w:rPr>
        <w:rFonts w:hint="default"/>
        <w:b/>
        <w:i w:val="0"/>
        <w:sz w:val="24"/>
      </w:rPr>
    </w:lvl>
    <w:lvl w:ilvl="1">
      <w:start w:val="1"/>
      <w:numFmt w:val="decimal"/>
      <w:lvlText w:val="%1.%2"/>
      <w:lvlJc w:val="left"/>
      <w:pPr>
        <w:tabs>
          <w:tab w:val="num" w:pos="720"/>
        </w:tabs>
        <w:ind w:left="720" w:hanging="706"/>
      </w:pPr>
      <w:rPr>
        <w:rFonts w:ascii="Arial" w:hAnsi="Arial" w:cs="Arial" w:hint="default"/>
        <w:b/>
        <w:i w:val="0"/>
        <w:sz w:val="22"/>
        <w:szCs w:val="22"/>
      </w:rPr>
    </w:lvl>
    <w:lvl w:ilvl="2">
      <w:start w:val="3"/>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Arial" w:eastAsia="Times New Roman"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9" w15:restartNumberingAfterBreak="0">
    <w:nsid w:val="7DF16682"/>
    <w:multiLevelType w:val="multilevel"/>
    <w:tmpl w:val="08C6DEDA"/>
    <w:lvl w:ilvl="0">
      <w:start w:val="1"/>
      <w:numFmt w:val="decimal"/>
      <w:lvlText w:val="%1."/>
      <w:lvlJc w:val="left"/>
      <w:pPr>
        <w:tabs>
          <w:tab w:val="num" w:pos="720"/>
        </w:tabs>
        <w:ind w:left="720" w:hanging="720"/>
      </w:pPr>
      <w:rPr>
        <w:rFonts w:hint="default"/>
        <w:b w:val="0"/>
        <w:i w:val="0"/>
        <w:sz w:val="24"/>
      </w:rPr>
    </w:lvl>
    <w:lvl w:ilvl="1">
      <w:start w:val="1"/>
      <w:numFmt w:val="decimal"/>
      <w:lvlText w:val="%1.%2"/>
      <w:lvlJc w:val="left"/>
      <w:pPr>
        <w:tabs>
          <w:tab w:val="num" w:pos="720"/>
        </w:tabs>
        <w:ind w:left="720" w:hanging="706"/>
      </w:pPr>
      <w:rPr>
        <w:rFonts w:ascii="Times New Roman" w:hAnsi="Times New Roman" w:hint="default"/>
        <w:b w:val="0"/>
        <w:i w:val="0"/>
        <w:sz w:val="24"/>
      </w:rPr>
    </w:lvl>
    <w:lvl w:ilvl="2">
      <w:start w:val="1"/>
      <w:numFmt w:val="lowerLetter"/>
      <w:lvlText w:val="(%3)"/>
      <w:lvlJc w:val="left"/>
      <w:pPr>
        <w:tabs>
          <w:tab w:val="num" w:pos="1430"/>
        </w:tabs>
        <w:ind w:left="1430" w:hanging="720"/>
      </w:pPr>
      <w:rPr>
        <w:rFonts w:asciiTheme="minorHAnsi" w:hAnsiTheme="minorHAnsi" w:cstheme="minorHAnsi" w:hint="default"/>
        <w:b w:val="0"/>
        <w:i w:val="0"/>
        <w:sz w:val="20"/>
        <w:szCs w:val="20"/>
      </w:rPr>
    </w:lvl>
    <w:lvl w:ilvl="3">
      <w:start w:val="1"/>
      <w:numFmt w:val="lowerRoman"/>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475873303">
    <w:abstractNumId w:val="5"/>
  </w:num>
  <w:num w:numId="2" w16cid:durableId="1120492035">
    <w:abstractNumId w:val="4"/>
  </w:num>
  <w:num w:numId="3" w16cid:durableId="377048029">
    <w:abstractNumId w:val="6"/>
  </w:num>
  <w:num w:numId="4" w16cid:durableId="290942822">
    <w:abstractNumId w:val="3"/>
  </w:num>
  <w:num w:numId="5" w16cid:durableId="1961645696">
    <w:abstractNumId w:val="2"/>
  </w:num>
  <w:num w:numId="6" w16cid:durableId="1338776142">
    <w:abstractNumId w:val="1"/>
  </w:num>
  <w:num w:numId="7" w16cid:durableId="1734694262">
    <w:abstractNumId w:val="0"/>
  </w:num>
  <w:num w:numId="8" w16cid:durableId="1734936031">
    <w:abstractNumId w:val="191"/>
  </w:num>
  <w:num w:numId="9" w16cid:durableId="1798329405">
    <w:abstractNumId w:val="72"/>
  </w:num>
  <w:num w:numId="10" w16cid:durableId="1391542505">
    <w:abstractNumId w:val="77"/>
  </w:num>
  <w:num w:numId="11" w16cid:durableId="1049573386">
    <w:abstractNumId w:val="205"/>
  </w:num>
  <w:num w:numId="12" w16cid:durableId="1838761985">
    <w:abstractNumId w:val="109"/>
  </w:num>
  <w:num w:numId="13" w16cid:durableId="657542319">
    <w:abstractNumId w:val="87"/>
  </w:num>
  <w:num w:numId="14" w16cid:durableId="1227450557">
    <w:abstractNumId w:val="220"/>
  </w:num>
  <w:num w:numId="15" w16cid:durableId="820737155">
    <w:abstractNumId w:val="157"/>
  </w:num>
  <w:num w:numId="16" w16cid:durableId="1598098915">
    <w:abstractNumId w:val="189"/>
  </w:num>
  <w:num w:numId="17" w16cid:durableId="777794407">
    <w:abstractNumId w:val="152"/>
  </w:num>
  <w:num w:numId="18" w16cid:durableId="1316648088">
    <w:abstractNumId w:val="223"/>
  </w:num>
  <w:num w:numId="19" w16cid:durableId="1913346901">
    <w:abstractNumId w:val="151"/>
  </w:num>
  <w:num w:numId="20" w16cid:durableId="2019690226">
    <w:abstractNumId w:val="44"/>
  </w:num>
  <w:num w:numId="21" w16cid:durableId="377825732">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2369188">
    <w:abstractNumId w:val="228"/>
  </w:num>
  <w:num w:numId="23" w16cid:durableId="531722130">
    <w:abstractNumId w:val="17"/>
  </w:num>
  <w:num w:numId="24" w16cid:durableId="896816796">
    <w:abstractNumId w:val="144"/>
  </w:num>
  <w:num w:numId="25" w16cid:durableId="1623026748">
    <w:abstractNumId w:val="145"/>
  </w:num>
  <w:num w:numId="26" w16cid:durableId="1124428489">
    <w:abstractNumId w:val="177"/>
  </w:num>
  <w:num w:numId="27" w16cid:durableId="822702608">
    <w:abstractNumId w:val="76"/>
  </w:num>
  <w:num w:numId="28" w16cid:durableId="1501237008">
    <w:abstractNumId w:val="81"/>
  </w:num>
  <w:num w:numId="29" w16cid:durableId="581455395">
    <w:abstractNumId w:val="70"/>
  </w:num>
  <w:num w:numId="30" w16cid:durableId="2076589034">
    <w:abstractNumId w:val="12"/>
  </w:num>
  <w:num w:numId="31" w16cid:durableId="715354489">
    <w:abstractNumId w:val="33"/>
  </w:num>
  <w:num w:numId="32" w16cid:durableId="1418483020">
    <w:abstractNumId w:val="97"/>
  </w:num>
  <w:num w:numId="33" w16cid:durableId="1772892306">
    <w:abstractNumId w:val="15"/>
  </w:num>
  <w:num w:numId="34" w16cid:durableId="869803120">
    <w:abstractNumId w:val="67"/>
  </w:num>
  <w:num w:numId="35" w16cid:durableId="1627008939">
    <w:abstractNumId w:val="84"/>
  </w:num>
  <w:num w:numId="36" w16cid:durableId="378557289">
    <w:abstractNumId w:val="32"/>
  </w:num>
  <w:num w:numId="37" w16cid:durableId="2070374810">
    <w:abstractNumId w:val="66"/>
  </w:num>
  <w:num w:numId="38" w16cid:durableId="1368798620">
    <w:abstractNumId w:val="24"/>
  </w:num>
  <w:num w:numId="39" w16cid:durableId="717897429">
    <w:abstractNumId w:val="53"/>
  </w:num>
  <w:num w:numId="40" w16cid:durableId="935796183">
    <w:abstractNumId w:val="64"/>
  </w:num>
  <w:num w:numId="41" w16cid:durableId="200947510">
    <w:abstractNumId w:val="237"/>
  </w:num>
  <w:num w:numId="42" w16cid:durableId="1175650626">
    <w:abstractNumId w:val="36"/>
  </w:num>
  <w:num w:numId="43" w16cid:durableId="508522435">
    <w:abstractNumId w:val="18"/>
  </w:num>
  <w:num w:numId="44" w16cid:durableId="209073992">
    <w:abstractNumId w:val="131"/>
  </w:num>
  <w:num w:numId="45" w16cid:durableId="1662537156">
    <w:abstractNumId w:val="232"/>
  </w:num>
  <w:num w:numId="46" w16cid:durableId="629822088">
    <w:abstractNumId w:val="190"/>
  </w:num>
  <w:num w:numId="47" w16cid:durableId="865826371">
    <w:abstractNumId w:val="193"/>
  </w:num>
  <w:num w:numId="48" w16cid:durableId="460997108">
    <w:abstractNumId w:val="103"/>
  </w:num>
  <w:num w:numId="49" w16cid:durableId="1233811904">
    <w:abstractNumId w:val="93"/>
  </w:num>
  <w:num w:numId="50" w16cid:durableId="130608103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906722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4825870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00442244">
    <w:abstractNumId w:val="210"/>
  </w:num>
  <w:num w:numId="54" w16cid:durableId="1751267001">
    <w:abstractNumId w:val="95"/>
  </w:num>
  <w:num w:numId="55" w16cid:durableId="269633519">
    <w:abstractNumId w:val="40"/>
  </w:num>
  <w:num w:numId="56" w16cid:durableId="85939819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09348673">
    <w:abstractNumId w:val="73"/>
  </w:num>
  <w:num w:numId="58" w16cid:durableId="1095595907">
    <w:abstractNumId w:val="114"/>
  </w:num>
  <w:num w:numId="59" w16cid:durableId="76554265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798590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4133812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54363106">
    <w:abstractNumId w:val="136"/>
  </w:num>
  <w:num w:numId="63" w16cid:durableId="5001990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504514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8208506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78714080">
    <w:abstractNumId w:val="57"/>
  </w:num>
  <w:num w:numId="67" w16cid:durableId="696854439">
    <w:abstractNumId w:val="172"/>
  </w:num>
  <w:num w:numId="68" w16cid:durableId="753286007">
    <w:abstractNumId w:val="99"/>
  </w:num>
  <w:num w:numId="69" w16cid:durableId="1597668291">
    <w:abstractNumId w:val="74"/>
  </w:num>
  <w:num w:numId="70" w16cid:durableId="2042975375">
    <w:abstractNumId w:val="20"/>
  </w:num>
  <w:num w:numId="71" w16cid:durableId="1299068277">
    <w:abstractNumId w:val="23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71110304">
    <w:abstractNumId w:val="23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48547242">
    <w:abstractNumId w:val="100"/>
  </w:num>
  <w:num w:numId="74" w16cid:durableId="78245531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1311169">
    <w:abstractNumId w:val="236"/>
  </w:num>
  <w:num w:numId="76" w16cid:durableId="1090466448">
    <w:abstractNumId w:val="176"/>
  </w:num>
  <w:num w:numId="77" w16cid:durableId="287513329">
    <w:abstractNumId w:val="86"/>
  </w:num>
  <w:num w:numId="78" w16cid:durableId="89816298">
    <w:abstractNumId w:val="127"/>
  </w:num>
  <w:num w:numId="79" w16cid:durableId="824325380">
    <w:abstractNumId w:val="104"/>
  </w:num>
  <w:num w:numId="80" w16cid:durableId="490566332">
    <w:abstractNumId w:val="129"/>
  </w:num>
  <w:num w:numId="81" w16cid:durableId="1723366208">
    <w:abstractNumId w:val="11"/>
  </w:num>
  <w:num w:numId="82" w16cid:durableId="1044789760">
    <w:abstractNumId w:val="209"/>
  </w:num>
  <w:num w:numId="83" w16cid:durableId="1762140839">
    <w:abstractNumId w:val="200"/>
  </w:num>
  <w:num w:numId="84" w16cid:durableId="708796828">
    <w:abstractNumId w:val="233"/>
  </w:num>
  <w:num w:numId="85" w16cid:durableId="1746026558">
    <w:abstractNumId w:val="62"/>
  </w:num>
  <w:num w:numId="86" w16cid:durableId="755710374">
    <w:abstractNumId w:val="56"/>
  </w:num>
  <w:num w:numId="87" w16cid:durableId="1056320017">
    <w:abstractNumId w:val="63"/>
  </w:num>
  <w:num w:numId="88" w16cid:durableId="926311081">
    <w:abstractNumId w:val="89"/>
  </w:num>
  <w:num w:numId="89" w16cid:durableId="1188832984">
    <w:abstractNumId w:val="216"/>
  </w:num>
  <w:num w:numId="90" w16cid:durableId="7372641">
    <w:abstractNumId w:val="85"/>
  </w:num>
  <w:num w:numId="91" w16cid:durableId="1864978172">
    <w:abstractNumId w:val="2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75703580">
    <w:abstractNumId w:val="1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745180965">
    <w:abstractNumId w:val="1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8716343">
    <w:abstractNumId w:val="130"/>
  </w:num>
  <w:num w:numId="95" w16cid:durableId="1192648073">
    <w:abstractNumId w:val="201"/>
  </w:num>
  <w:num w:numId="96" w16cid:durableId="1634409764">
    <w:abstractNumId w:val="92"/>
  </w:num>
  <w:num w:numId="97" w16cid:durableId="465469092">
    <w:abstractNumId w:val="61"/>
  </w:num>
  <w:num w:numId="98" w16cid:durableId="1610552259">
    <w:abstractNumId w:val="4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744451592">
    <w:abstractNumId w:val="222"/>
    <w:lvlOverride w:ilvl="0">
      <w:lvl w:ilvl="0">
        <w:start w:val="1"/>
        <w:numFmt w:val="decimal"/>
        <w:pStyle w:val="CONLevel1"/>
        <w:lvlText w:val="%1."/>
        <w:lvlJc w:val="left"/>
        <w:pPr>
          <w:tabs>
            <w:tab w:val="num" w:pos="720"/>
          </w:tabs>
          <w:ind w:left="720" w:hanging="720"/>
        </w:pPr>
        <w:rPr>
          <w:rFonts w:hint="default"/>
          <w:b/>
          <w:i w:val="0"/>
          <w:sz w:val="20"/>
          <w:szCs w:val="20"/>
        </w:rPr>
      </w:lvl>
    </w:lvlOverride>
    <w:lvlOverride w:ilvl="1">
      <w:lvl w:ilvl="1">
        <w:start w:val="1"/>
        <w:numFmt w:val="decimal"/>
        <w:pStyle w:val="CONLevel110"/>
        <w:lvlText w:val="%1.%2"/>
        <w:lvlJc w:val="left"/>
        <w:pPr>
          <w:tabs>
            <w:tab w:val="num" w:pos="706"/>
          </w:tabs>
          <w:ind w:left="706" w:hanging="706"/>
        </w:pPr>
        <w:rPr>
          <w:rFonts w:asciiTheme="minorHAnsi" w:hAnsiTheme="minorHAnsi" w:cstheme="minorHAnsi" w:hint="default"/>
          <w:b w:val="0"/>
          <w:bCs/>
          <w:i w:val="0"/>
          <w:sz w:val="20"/>
          <w:szCs w:val="20"/>
        </w:rPr>
      </w:lvl>
    </w:lvlOverride>
    <w:lvlOverride w:ilvl="2">
      <w:lvl w:ilvl="2">
        <w:start w:val="1"/>
        <w:numFmt w:val="lowerLetter"/>
        <w:pStyle w:val="CONLevela"/>
        <w:lvlText w:val="(%3)"/>
        <w:lvlJc w:val="left"/>
        <w:pPr>
          <w:tabs>
            <w:tab w:val="num" w:pos="1430"/>
          </w:tabs>
          <w:ind w:left="1430" w:hanging="720"/>
        </w:pPr>
        <w:rPr>
          <w:rFonts w:asciiTheme="minorHAnsi" w:hAnsiTheme="minorHAnsi" w:cstheme="minorHAnsi" w:hint="default"/>
          <w:b w:val="0"/>
          <w:i w:val="0"/>
          <w:sz w:val="20"/>
          <w:szCs w:val="20"/>
        </w:rPr>
      </w:lvl>
    </w:lvlOverride>
    <w:lvlOverride w:ilvl="3">
      <w:lvl w:ilvl="3">
        <w:start w:val="1"/>
        <w:numFmt w:val="lowerRoman"/>
        <w:pStyle w:val="CONLeveli"/>
        <w:lvlText w:val="(%4)"/>
        <w:lvlJc w:val="left"/>
        <w:pPr>
          <w:tabs>
            <w:tab w:val="num" w:pos="2138"/>
          </w:tabs>
          <w:ind w:left="2138" w:hanging="720"/>
        </w:pPr>
        <w:rPr>
          <w:rFonts w:asciiTheme="minorHAnsi" w:eastAsia="Times New Roman" w:hAnsiTheme="minorHAnsi" w:cstheme="minorHAnsi" w:hint="default"/>
          <w:b w:val="0"/>
          <w:i w:val="0"/>
          <w:sz w:val="20"/>
          <w:szCs w:val="20"/>
        </w:rPr>
      </w:lvl>
    </w:lvlOverride>
    <w:lvlOverride w:ilvl="4">
      <w:lvl w:ilvl="4">
        <w:start w:val="1"/>
        <w:numFmt w:val="upperLetter"/>
        <w:lvlText w:val="(%5)"/>
        <w:lvlJc w:val="left"/>
        <w:pPr>
          <w:tabs>
            <w:tab w:val="num" w:pos="2880"/>
          </w:tabs>
          <w:ind w:left="2880" w:hanging="720"/>
        </w:pPr>
        <w:rPr>
          <w:rFonts w:asciiTheme="minorHAnsi" w:hAnsiTheme="minorHAnsi" w:cstheme="minorHAnsi" w:hint="default"/>
          <w:b w:val="0"/>
          <w:i w:val="0"/>
          <w:sz w:val="22"/>
        </w:rPr>
      </w:lvl>
    </w:lvlOverride>
    <w:lvlOverride w:ilvl="5">
      <w:lvl w:ilvl="5">
        <w:start w:val="1"/>
        <w:numFmt w:val="upperRoman"/>
        <w:pStyle w:val="CONLevelI0"/>
        <w:lvlText w:val="(%6)"/>
        <w:lvlJc w:val="left"/>
        <w:pPr>
          <w:tabs>
            <w:tab w:val="num" w:pos="3600"/>
          </w:tabs>
          <w:ind w:left="3600" w:hanging="720"/>
        </w:pPr>
        <w:rPr>
          <w:rFonts w:ascii="Times New Roman" w:hAnsi="Times New Roman" w:hint="default"/>
          <w:b w:val="0"/>
          <w:i w:val="0"/>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00" w16cid:durableId="341010830">
    <w:abstractNumId w:val="22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9773710">
    <w:abstractNumId w:val="1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06845412">
    <w:abstractNumId w:val="13"/>
  </w:num>
  <w:num w:numId="103" w16cid:durableId="1198852945">
    <w:abstractNumId w:val="38"/>
  </w:num>
  <w:num w:numId="104" w16cid:durableId="1056465551">
    <w:abstractNumId w:val="165"/>
  </w:num>
  <w:num w:numId="105" w16cid:durableId="1087768345">
    <w:abstractNumId w:val="110"/>
    <w:lvlOverride w:ilvl="0">
      <w:startOverride w:val="9"/>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987593725">
    <w:abstractNumId w:val="113"/>
    <w:lvlOverride w:ilvl="0">
      <w:startOverride w:val="5"/>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539929106">
    <w:abstractNumId w:val="102"/>
  </w:num>
  <w:num w:numId="108" w16cid:durableId="1856452970">
    <w:abstractNumId w:val="183"/>
  </w:num>
  <w:num w:numId="109" w16cid:durableId="854071971">
    <w:abstractNumId w:val="113"/>
    <w:lvlOverride w:ilvl="0">
      <w:startOverride w:val="5"/>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22593033">
    <w:abstractNumId w:val="173"/>
  </w:num>
  <w:num w:numId="111" w16cid:durableId="231737366">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75714851">
    <w:abstractNumId w:val="143"/>
  </w:num>
  <w:num w:numId="113" w16cid:durableId="923415140">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59499991">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29570503">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33062274">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28545657">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704333725">
    <w:abstractNumId w:val="2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866361636">
    <w:abstractNumId w:val="182"/>
  </w:num>
  <w:num w:numId="120" w16cid:durableId="2051760585">
    <w:abstractNumId w:val="79"/>
  </w:num>
  <w:num w:numId="121" w16cid:durableId="1854566489">
    <w:abstractNumId w:val="199"/>
  </w:num>
  <w:num w:numId="122" w16cid:durableId="1298533543">
    <w:abstractNumId w:val="1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05231436">
    <w:abstractNumId w:val="146"/>
  </w:num>
  <w:num w:numId="124" w16cid:durableId="956834557">
    <w:abstractNumId w:val="28"/>
  </w:num>
  <w:num w:numId="125" w16cid:durableId="1344744809">
    <w:abstractNumId w:val="184"/>
  </w:num>
  <w:num w:numId="126" w16cid:durableId="1583173673">
    <w:abstractNumId w:val="175"/>
  </w:num>
  <w:num w:numId="127" w16cid:durableId="344602361">
    <w:abstractNumId w:val="94"/>
  </w:num>
  <w:num w:numId="128" w16cid:durableId="1973320536">
    <w:abstractNumId w:val="226"/>
  </w:num>
  <w:num w:numId="129" w16cid:durableId="22553136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59657779">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35298301">
    <w:abstractNumId w:val="134"/>
  </w:num>
  <w:num w:numId="132" w16cid:durableId="838158598">
    <w:abstractNumId w:val="238"/>
  </w:num>
  <w:num w:numId="133" w16cid:durableId="2003770539">
    <w:abstractNumId w:val="55"/>
  </w:num>
  <w:num w:numId="134" w16cid:durableId="952594816">
    <w:abstractNumId w:val="164"/>
  </w:num>
  <w:num w:numId="135" w16cid:durableId="761951537">
    <w:abstractNumId w:val="22"/>
  </w:num>
  <w:num w:numId="136" w16cid:durableId="1257131581">
    <w:abstractNumId w:val="116"/>
  </w:num>
  <w:num w:numId="137" w16cid:durableId="277183535">
    <w:abstractNumId w:val="123"/>
  </w:num>
  <w:num w:numId="138" w16cid:durableId="1694183356">
    <w:abstractNumId w:val="50"/>
  </w:num>
  <w:num w:numId="139" w16cid:durableId="1354267694">
    <w:abstractNumId w:val="147"/>
  </w:num>
  <w:num w:numId="140" w16cid:durableId="360783705">
    <w:abstractNumId w:val="41"/>
  </w:num>
  <w:num w:numId="141" w16cid:durableId="1348631468">
    <w:abstractNumId w:val="19"/>
  </w:num>
  <w:num w:numId="142" w16cid:durableId="857963387">
    <w:abstractNumId w:val="222"/>
    <w:lvlOverride w:ilvl="0">
      <w:startOverride w:val="22"/>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588222768">
    <w:abstractNumId w:val="206"/>
  </w:num>
  <w:num w:numId="144" w16cid:durableId="2119637365">
    <w:abstractNumId w:val="158"/>
  </w:num>
  <w:num w:numId="145" w16cid:durableId="814369946">
    <w:abstractNumId w:val="221"/>
  </w:num>
  <w:num w:numId="146" w16cid:durableId="336351951">
    <w:abstractNumId w:val="117"/>
  </w:num>
  <w:num w:numId="147" w16cid:durableId="1254783125">
    <w:abstractNumId w:val="203"/>
  </w:num>
  <w:num w:numId="148" w16cid:durableId="425738118">
    <w:abstractNumId w:val="195"/>
    <w:lvlOverride w:ilvl="0">
      <w:lvl w:ilvl="0">
        <w:start w:val="1"/>
        <w:numFmt w:val="decimal"/>
        <w:pStyle w:val="Schedule"/>
        <w:suff w:val="nothing"/>
        <w:lvlText w:val="Schedule %1"/>
        <w:lvlJc w:val="left"/>
        <w:pPr>
          <w:ind w:left="0" w:firstLine="0"/>
        </w:pPr>
        <w:rPr>
          <w:b/>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none"/>
        <w:lvlText w:val=""/>
        <w:lvlJc w:val="left"/>
        <w:pPr>
          <w:ind w:left="-5671" w:firstLine="0"/>
        </w:pPr>
        <w:rPr>
          <w:rFonts w:hint="default"/>
        </w:rPr>
      </w:lvl>
    </w:lvlOverride>
    <w:lvlOverride w:ilvl="2">
      <w:lvl w:ilvl="2">
        <w:start w:val="1"/>
        <w:numFmt w:val="none"/>
        <w:lvlText w:val=""/>
        <w:lvlJc w:val="left"/>
        <w:pPr>
          <w:ind w:left="-5671" w:firstLine="0"/>
        </w:pPr>
        <w:rPr>
          <w:rFonts w:hint="default"/>
        </w:rPr>
      </w:lvl>
    </w:lvlOverride>
    <w:lvlOverride w:ilvl="3">
      <w:lvl w:ilvl="3">
        <w:start w:val="1"/>
        <w:numFmt w:val="none"/>
        <w:lvlText w:val=""/>
        <w:lvlJc w:val="left"/>
        <w:pPr>
          <w:ind w:left="-5671" w:firstLine="0"/>
        </w:pPr>
        <w:rPr>
          <w:rFonts w:hint="default"/>
        </w:rPr>
      </w:lvl>
    </w:lvlOverride>
    <w:lvlOverride w:ilvl="4">
      <w:lvl w:ilvl="4">
        <w:start w:val="1"/>
        <w:numFmt w:val="none"/>
        <w:lvlText w:val=""/>
        <w:lvlJc w:val="left"/>
        <w:pPr>
          <w:ind w:left="-5671" w:firstLine="0"/>
        </w:pPr>
        <w:rPr>
          <w:rFonts w:hint="default"/>
        </w:rPr>
      </w:lvl>
    </w:lvlOverride>
    <w:lvlOverride w:ilvl="5">
      <w:lvl w:ilvl="5">
        <w:start w:val="1"/>
        <w:numFmt w:val="none"/>
        <w:lvlText w:val=""/>
        <w:lvlJc w:val="left"/>
        <w:pPr>
          <w:ind w:left="-5671" w:firstLine="0"/>
        </w:pPr>
        <w:rPr>
          <w:rFonts w:hint="default"/>
        </w:rPr>
      </w:lvl>
    </w:lvlOverride>
    <w:lvlOverride w:ilvl="6">
      <w:lvl w:ilvl="6">
        <w:start w:val="1"/>
        <w:numFmt w:val="none"/>
        <w:lvlText w:val=""/>
        <w:lvlJc w:val="left"/>
        <w:pPr>
          <w:ind w:left="-5671" w:firstLine="0"/>
        </w:pPr>
        <w:rPr>
          <w:rFonts w:hint="default"/>
        </w:rPr>
      </w:lvl>
    </w:lvlOverride>
    <w:lvlOverride w:ilvl="7">
      <w:lvl w:ilvl="7">
        <w:start w:val="1"/>
        <w:numFmt w:val="none"/>
        <w:lvlText w:val=""/>
        <w:lvlJc w:val="left"/>
        <w:pPr>
          <w:ind w:left="-5671" w:firstLine="0"/>
        </w:pPr>
        <w:rPr>
          <w:rFonts w:hint="default"/>
        </w:rPr>
      </w:lvl>
    </w:lvlOverride>
    <w:lvlOverride w:ilvl="8">
      <w:lvl w:ilvl="8">
        <w:start w:val="1"/>
        <w:numFmt w:val="none"/>
        <w:lvlText w:val=""/>
        <w:lvlJc w:val="left"/>
        <w:pPr>
          <w:ind w:left="-5671" w:firstLine="0"/>
        </w:pPr>
        <w:rPr>
          <w:rFonts w:hint="default"/>
        </w:rPr>
      </w:lvl>
    </w:lvlOverride>
  </w:num>
  <w:num w:numId="149" w16cid:durableId="1720931421">
    <w:abstractNumId w:val="90"/>
  </w:num>
  <w:num w:numId="150" w16cid:durableId="644117055">
    <w:abstractNumId w:val="35"/>
  </w:num>
  <w:num w:numId="151" w16cid:durableId="141894452">
    <w:abstractNumId w:val="154"/>
  </w:num>
  <w:num w:numId="152" w16cid:durableId="2140024752">
    <w:abstractNumId w:val="34"/>
    <w:lvlOverride w:ilvl="0">
      <w:lvl w:ilvl="0">
        <w:start w:val="1"/>
        <w:numFmt w:val="none"/>
        <w:pStyle w:val="sch1"/>
        <w:suff w:val="nothing"/>
        <w:lvlText w:val=""/>
        <w:lvlJc w:val="left"/>
        <w:pPr>
          <w:ind w:left="0" w:firstLine="0"/>
        </w:pPr>
        <w:rPr>
          <w:rFonts w:hint="default"/>
        </w:rPr>
      </w:lvl>
    </w:lvlOverride>
    <w:lvlOverride w:ilvl="1">
      <w:lvl w:ilvl="1">
        <w:start w:val="1"/>
        <w:numFmt w:val="decimal"/>
        <w:pStyle w:val="sch2"/>
        <w:lvlText w:val="%2."/>
        <w:lvlJc w:val="left"/>
        <w:pPr>
          <w:tabs>
            <w:tab w:val="num" w:pos="782"/>
          </w:tabs>
          <w:ind w:left="782" w:hanging="782"/>
        </w:pPr>
        <w:rPr>
          <w:rFonts w:hint="default"/>
        </w:rPr>
      </w:lvl>
    </w:lvlOverride>
    <w:lvlOverride w:ilvl="2">
      <w:lvl w:ilvl="2">
        <w:start w:val="1"/>
        <w:numFmt w:val="decimal"/>
        <w:pStyle w:val="sch3"/>
        <w:lvlText w:val="%2.%3"/>
        <w:lvlJc w:val="left"/>
        <w:pPr>
          <w:tabs>
            <w:tab w:val="num" w:pos="782"/>
          </w:tabs>
          <w:ind w:left="782" w:hanging="782"/>
        </w:pPr>
        <w:rPr>
          <w:rFonts w:hint="default"/>
          <w:b w:val="0"/>
          <w:bCs/>
        </w:rPr>
      </w:lvl>
    </w:lvlOverride>
  </w:num>
  <w:num w:numId="153" w16cid:durableId="1732655707">
    <w:abstractNumId w:val="179"/>
  </w:num>
  <w:num w:numId="154" w16cid:durableId="252712498">
    <w:abstractNumId w:val="96"/>
  </w:num>
  <w:num w:numId="155" w16cid:durableId="808397148">
    <w:abstractNumId w:val="10"/>
  </w:num>
  <w:num w:numId="156" w16cid:durableId="819929637">
    <w:abstractNumId w:val="169"/>
  </w:num>
  <w:num w:numId="157" w16cid:durableId="1917859358">
    <w:abstractNumId w:val="186"/>
  </w:num>
  <w:num w:numId="158" w16cid:durableId="724644740">
    <w:abstractNumId w:val="202"/>
  </w:num>
  <w:num w:numId="159" w16cid:durableId="1610235650">
    <w:abstractNumId w:val="135"/>
  </w:num>
  <w:num w:numId="160" w16cid:durableId="2008049581">
    <w:abstractNumId w:val="115"/>
  </w:num>
  <w:num w:numId="161" w16cid:durableId="1463767178">
    <w:abstractNumId w:val="107"/>
  </w:num>
  <w:num w:numId="162" w16cid:durableId="1447887632">
    <w:abstractNumId w:val="156"/>
  </w:num>
  <w:num w:numId="163" w16cid:durableId="1048265266">
    <w:abstractNumId w:val="78"/>
  </w:num>
  <w:num w:numId="164" w16cid:durableId="451556876">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816452695">
    <w:abstractNumId w:val="8"/>
  </w:num>
  <w:num w:numId="166" w16cid:durableId="380371201">
    <w:abstractNumId w:val="23"/>
  </w:num>
  <w:num w:numId="167" w16cid:durableId="960300568">
    <w:abstractNumId w:val="91"/>
  </w:num>
  <w:num w:numId="168" w16cid:durableId="408577263">
    <w:abstractNumId w:val="180"/>
  </w:num>
  <w:num w:numId="169" w16cid:durableId="917448508">
    <w:abstractNumId w:val="185"/>
  </w:num>
  <w:num w:numId="170" w16cid:durableId="1308825420">
    <w:abstractNumId w:val="51"/>
  </w:num>
  <w:num w:numId="171" w16cid:durableId="201595088">
    <w:abstractNumId w:val="229"/>
  </w:num>
  <w:num w:numId="172" w16cid:durableId="284236920">
    <w:abstractNumId w:val="34"/>
  </w:num>
  <w:num w:numId="173" w16cid:durableId="1499467106">
    <w:abstractNumId w:val="133"/>
  </w:num>
  <w:num w:numId="174" w16cid:durableId="784468026">
    <w:abstractNumId w:val="222"/>
  </w:num>
  <w:num w:numId="175" w16cid:durableId="1951234234">
    <w:abstractNumId w:val="108"/>
  </w:num>
  <w:num w:numId="176" w16cid:durableId="577403915">
    <w:abstractNumId w:val="9"/>
  </w:num>
  <w:num w:numId="177" w16cid:durableId="907301589">
    <w:abstractNumId w:val="225"/>
  </w:num>
  <w:num w:numId="178" w16cid:durableId="923416974">
    <w:abstractNumId w:val="71"/>
  </w:num>
  <w:num w:numId="179" w16cid:durableId="1457485800">
    <w:abstractNumId w:val="159"/>
  </w:num>
  <w:num w:numId="180" w16cid:durableId="1832401494">
    <w:abstractNumId w:val="25"/>
  </w:num>
  <w:num w:numId="181" w16cid:durableId="1330334011">
    <w:abstractNumId w:val="75"/>
  </w:num>
  <w:num w:numId="182" w16cid:durableId="408771816">
    <w:abstractNumId w:val="213"/>
  </w:num>
  <w:num w:numId="183" w16cid:durableId="834105857">
    <w:abstractNumId w:val="188"/>
  </w:num>
  <w:num w:numId="184" w16cid:durableId="48305022">
    <w:abstractNumId w:val="27"/>
  </w:num>
  <w:num w:numId="185" w16cid:durableId="1827473939">
    <w:abstractNumId w:val="7"/>
  </w:num>
  <w:num w:numId="186" w16cid:durableId="889151253">
    <w:abstractNumId w:val="195"/>
  </w:num>
  <w:num w:numId="187" w16cid:durableId="1899244099">
    <w:abstractNumId w:val="219"/>
  </w:num>
  <w:num w:numId="188" w16cid:durableId="920021527">
    <w:abstractNumId w:val="69"/>
  </w:num>
  <w:num w:numId="189" w16cid:durableId="5182042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4398855">
    <w:abstractNumId w:val="16"/>
  </w:num>
  <w:num w:numId="191" w16cid:durableId="64108027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653674011">
    <w:abstractNumId w:val="204"/>
  </w:num>
  <w:num w:numId="193" w16cid:durableId="1029065061">
    <w:abstractNumId w:val="155"/>
  </w:num>
  <w:num w:numId="194" w16cid:durableId="1237588889">
    <w:abstractNumId w:val="124"/>
  </w:num>
  <w:num w:numId="195" w16cid:durableId="69618304">
    <w:abstractNumId w:val="111"/>
  </w:num>
  <w:num w:numId="196" w16cid:durableId="545987853">
    <w:abstractNumId w:val="163"/>
  </w:num>
  <w:num w:numId="197" w16cid:durableId="553467675">
    <w:abstractNumId w:val="118"/>
  </w:num>
  <w:num w:numId="198" w16cid:durableId="957101544">
    <w:abstractNumId w:val="37"/>
  </w:num>
  <w:num w:numId="199" w16cid:durableId="1001157421">
    <w:abstractNumId w:val="142"/>
  </w:num>
  <w:num w:numId="200" w16cid:durableId="1387219842">
    <w:abstractNumId w:val="215"/>
  </w:num>
  <w:num w:numId="201" w16cid:durableId="99496343">
    <w:abstractNumId w:val="48"/>
  </w:num>
  <w:num w:numId="202" w16cid:durableId="1711570783">
    <w:abstractNumId w:val="162"/>
  </w:num>
  <w:num w:numId="203" w16cid:durableId="532572913">
    <w:abstractNumId w:val="98"/>
  </w:num>
  <w:num w:numId="204" w16cid:durableId="2070687216">
    <w:abstractNumId w:val="224"/>
  </w:num>
  <w:num w:numId="205" w16cid:durableId="688603778">
    <w:abstractNumId w:val="21"/>
  </w:num>
  <w:num w:numId="206" w16cid:durableId="32848952">
    <w:abstractNumId w:val="194"/>
  </w:num>
  <w:num w:numId="207" w16cid:durableId="755185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734399478">
    <w:abstractNumId w:val="122"/>
  </w:num>
  <w:num w:numId="209" w16cid:durableId="1338079109">
    <w:abstractNumId w:val="239"/>
  </w:num>
  <w:num w:numId="210" w16cid:durableId="1685941355">
    <w:abstractNumId w:val="167"/>
  </w:num>
  <w:num w:numId="211" w16cid:durableId="1007750186">
    <w:abstractNumId w:val="31"/>
  </w:num>
  <w:num w:numId="212" w16cid:durableId="898395294">
    <w:abstractNumId w:val="227"/>
  </w:num>
  <w:num w:numId="213" w16cid:durableId="945964814">
    <w:abstractNumId w:val="49"/>
  </w:num>
  <w:num w:numId="214" w16cid:durableId="1072629048">
    <w:abstractNumId w:val="52"/>
  </w:num>
  <w:num w:numId="215" w16cid:durableId="1747536213">
    <w:abstractNumId w:val="153"/>
  </w:num>
  <w:num w:numId="216" w16cid:durableId="17435477">
    <w:abstractNumId w:val="46"/>
  </w:num>
  <w:num w:numId="217" w16cid:durableId="1506939067">
    <w:abstractNumId w:val="235"/>
    <w:lvlOverride w:ilvl="0">
      <w:lvl w:ilvl="0">
        <w:start w:val="1"/>
        <w:numFmt w:val="decimal"/>
        <w:pStyle w:val="ScheduleHeading"/>
        <w:lvlText w:val="Schedule %1."/>
        <w:lvlJc w:val="left"/>
        <w:pPr>
          <w:tabs>
            <w:tab w:val="num" w:pos="1418"/>
          </w:tabs>
          <w:ind w:left="1418" w:hanging="1418"/>
        </w:pPr>
        <w:rPr>
          <w:rFonts w:hint="default"/>
        </w:rPr>
      </w:lvl>
    </w:lvlOverride>
    <w:lvlOverride w:ilvl="1">
      <w:lvl w:ilvl="1">
        <w:start w:val="1"/>
        <w:numFmt w:val="decimal"/>
        <w:pStyle w:val="ScheduleLevel1"/>
        <w:lvlText w:val="%2."/>
        <w:lvlJc w:val="left"/>
        <w:pPr>
          <w:tabs>
            <w:tab w:val="num" w:pos="851"/>
          </w:tabs>
          <w:ind w:left="851" w:hanging="851"/>
        </w:pPr>
        <w:rPr>
          <w:rFonts w:ascii="Calibri Bold" w:hAnsi="Calibri Bold" w:hint="default"/>
          <w:b/>
          <w:i w:val="0"/>
          <w:sz w:val="22"/>
        </w:rPr>
      </w:lvl>
    </w:lvlOverride>
    <w:lvlOverride w:ilvl="2">
      <w:lvl w:ilvl="2">
        <w:start w:val="1"/>
        <w:numFmt w:val="decimal"/>
        <w:pStyle w:val="ScheduleLevel3"/>
        <w:lvlText w:val="%2.%3."/>
        <w:lvlJc w:val="left"/>
        <w:pPr>
          <w:tabs>
            <w:tab w:val="num" w:pos="851"/>
          </w:tabs>
          <w:ind w:left="851" w:hanging="851"/>
        </w:pPr>
        <w:rPr>
          <w:rFonts w:ascii="Calibri" w:hAnsi="Calibri" w:hint="default"/>
          <w:b w:val="0"/>
          <w:i w:val="0"/>
          <w:sz w:val="22"/>
        </w:rPr>
      </w:lvl>
    </w:lvlOverride>
    <w:lvlOverride w:ilvl="3">
      <w:lvl w:ilvl="3">
        <w:start w:val="1"/>
        <w:numFmt w:val="lowerLetter"/>
        <w:pStyle w:val="ScheduleLevel4"/>
        <w:lvlText w:val="(%4)"/>
        <w:lvlJc w:val="left"/>
        <w:pPr>
          <w:tabs>
            <w:tab w:val="num" w:pos="1276"/>
          </w:tabs>
          <w:ind w:left="1276" w:hanging="567"/>
        </w:pPr>
        <w:rPr>
          <w:rFonts w:ascii="Calibri" w:hAnsi="Calibri" w:hint="default"/>
          <w:b w:val="0"/>
          <w:i w:val="0"/>
          <w:sz w:val="22"/>
        </w:rPr>
      </w:lvl>
    </w:lvlOverride>
    <w:lvlOverride w:ilvl="4">
      <w:lvl w:ilvl="4">
        <w:start w:val="1"/>
        <w:numFmt w:val="lowerRoman"/>
        <w:pStyle w:val="ScheduleLevel5"/>
        <w:lvlText w:val="(%5)"/>
        <w:lvlJc w:val="left"/>
        <w:pPr>
          <w:tabs>
            <w:tab w:val="num" w:pos="1985"/>
          </w:tabs>
          <w:ind w:left="1985" w:hanging="567"/>
        </w:pPr>
        <w:rPr>
          <w:rFonts w:ascii="Calibri" w:hAnsi="Calibri" w:hint="default"/>
          <w:b w:val="0"/>
          <w:i w:val="0"/>
          <w:sz w:val="22"/>
        </w:rPr>
      </w:lvl>
    </w:lvlOverride>
    <w:lvlOverride w:ilvl="5">
      <w:lvl w:ilvl="5">
        <w:start w:val="1"/>
        <w:numFmt w:val="upperLetter"/>
        <w:pStyle w:val="ScheduleLevel6"/>
        <w:lvlText w:val="%6."/>
        <w:lvlJc w:val="left"/>
        <w:pPr>
          <w:tabs>
            <w:tab w:val="num" w:pos="2410"/>
          </w:tabs>
          <w:ind w:left="2410" w:hanging="425"/>
        </w:pPr>
        <w:rPr>
          <w:rFonts w:hint="default"/>
        </w:rPr>
      </w:lvl>
    </w:lvlOverride>
    <w:lvlOverride w:ilvl="6">
      <w:lvl w:ilvl="6">
        <w:start w:val="1"/>
        <w:numFmt w:val="upperLetter"/>
        <w:pStyle w:val="ScheduleLevel7"/>
        <w:lvlText w:val="%7."/>
        <w:lvlJc w:val="left"/>
        <w:pPr>
          <w:tabs>
            <w:tab w:val="num" w:pos="1985"/>
          </w:tabs>
          <w:ind w:left="1985" w:hanging="426"/>
        </w:pPr>
        <w:rPr>
          <w:rFonts w:hint="default"/>
        </w:rPr>
      </w:lvl>
    </w:lvlOverride>
    <w:lvlOverride w:ilvl="7">
      <w:lvl w:ilvl="7">
        <w:start w:val="1"/>
        <w:numFmt w:val="upperLetter"/>
        <w:pStyle w:val="ScheduleLevel8"/>
        <w:lvlText w:val="%8."/>
        <w:lvlJc w:val="left"/>
        <w:pPr>
          <w:tabs>
            <w:tab w:val="num" w:pos="1985"/>
          </w:tabs>
          <w:ind w:left="1985" w:hanging="426"/>
        </w:pPr>
        <w:rPr>
          <w:rFonts w:hint="default"/>
        </w:rPr>
      </w:lvl>
    </w:lvlOverride>
    <w:lvlOverride w:ilvl="8">
      <w:lvl w:ilvl="8">
        <w:start w:val="1"/>
        <w:numFmt w:val="upperLetter"/>
        <w:pStyle w:val="ScheduleLevel9"/>
        <w:lvlText w:val="%9."/>
        <w:lvlJc w:val="left"/>
        <w:pPr>
          <w:tabs>
            <w:tab w:val="num" w:pos="1985"/>
          </w:tabs>
          <w:ind w:left="1985" w:hanging="426"/>
        </w:pPr>
        <w:rPr>
          <w:rFonts w:hint="default"/>
        </w:rPr>
      </w:lvl>
    </w:lvlOverride>
  </w:num>
  <w:num w:numId="218" w16cid:durableId="380903192">
    <w:abstractNumId w:val="83"/>
  </w:num>
  <w:num w:numId="219" w16cid:durableId="165946537">
    <w:abstractNumId w:val="125"/>
  </w:num>
  <w:num w:numId="220" w16cid:durableId="1786457834">
    <w:abstractNumId w:val="235"/>
  </w:num>
  <w:num w:numId="221" w16cid:durableId="1840805173">
    <w:abstractNumId w:val="60"/>
  </w:num>
  <w:num w:numId="222" w16cid:durableId="207956033">
    <w:abstractNumId w:val="170"/>
  </w:num>
  <w:num w:numId="223" w16cid:durableId="2074616973">
    <w:abstractNumId w:val="148"/>
  </w:num>
  <w:num w:numId="224" w16cid:durableId="713888896">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32066552">
    <w:abstractNumId w:val="187"/>
  </w:num>
  <w:num w:numId="226" w16cid:durableId="558370854">
    <w:abstractNumId w:val="230"/>
  </w:num>
  <w:num w:numId="227" w16cid:durableId="726689106">
    <w:abstractNumId w:val="139"/>
  </w:num>
  <w:num w:numId="228" w16cid:durableId="1541628393">
    <w:abstractNumId w:val="141"/>
  </w:num>
  <w:num w:numId="229" w16cid:durableId="2143880429">
    <w:abstractNumId w:val="82"/>
  </w:num>
  <w:num w:numId="230" w16cid:durableId="528106964">
    <w:abstractNumId w:val="26"/>
  </w:num>
  <w:num w:numId="231" w16cid:durableId="1247228849">
    <w:abstractNumId w:val="119"/>
  </w:num>
  <w:num w:numId="232" w16cid:durableId="1492867284">
    <w:abstractNumId w:val="65"/>
  </w:num>
  <w:num w:numId="233" w16cid:durableId="251935619">
    <w:abstractNumId w:val="42"/>
  </w:num>
  <w:num w:numId="234" w16cid:durableId="1409575548">
    <w:abstractNumId w:val="80"/>
  </w:num>
  <w:num w:numId="235" w16cid:durableId="181088616">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92321948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470711112">
    <w:abstractNumId w:val="231"/>
  </w:num>
  <w:num w:numId="238" w16cid:durableId="840584424">
    <w:abstractNumId w:val="39"/>
  </w:num>
  <w:num w:numId="239" w16cid:durableId="1707291796">
    <w:abstractNumId w:val="106"/>
  </w:num>
  <w:num w:numId="240" w16cid:durableId="1692410159">
    <w:abstractNumId w:val="217"/>
  </w:num>
  <w:num w:numId="241" w16cid:durableId="1173423172">
    <w:abstractNumId w:val="192"/>
  </w:num>
  <w:num w:numId="242" w16cid:durableId="1436560107">
    <w:abstractNumId w:val="126"/>
  </w:num>
  <w:num w:numId="243" w16cid:durableId="1154876680">
    <w:abstractNumId w:val="140"/>
  </w:num>
  <w:num w:numId="244" w16cid:durableId="1123159242">
    <w:abstractNumId w:val="196"/>
  </w:num>
  <w:num w:numId="245" w16cid:durableId="1845513673">
    <w:abstractNumId w:val="161"/>
  </w:num>
  <w:num w:numId="246" w16cid:durableId="37553334">
    <w:abstractNumId w:val="112"/>
  </w:num>
  <w:num w:numId="247" w16cid:durableId="686710299">
    <w:abstractNumId w:val="121"/>
  </w:num>
  <w:num w:numId="248" w16cid:durableId="79908708">
    <w:abstractNumId w:val="138"/>
  </w:num>
  <w:num w:numId="249" w16cid:durableId="1570767787">
    <w:abstractNumId w:val="168"/>
  </w:num>
  <w:num w:numId="250" w16cid:durableId="1506945333">
    <w:abstractNumId w:val="214"/>
  </w:num>
  <w:num w:numId="251" w16cid:durableId="927735042">
    <w:abstractNumId w:val="14"/>
  </w:num>
  <w:num w:numId="252" w16cid:durableId="1703091525">
    <w:abstractNumId w:val="149"/>
  </w:num>
  <w:num w:numId="253" w16cid:durableId="1732845866">
    <w:abstractNumId w:val="43"/>
  </w:num>
  <w:num w:numId="254" w16cid:durableId="1175149329">
    <w:abstractNumId w:val="198"/>
  </w:num>
  <w:num w:numId="255" w16cid:durableId="208294980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4404249">
    <w:abstractNumId w:val="178"/>
  </w:num>
  <w:num w:numId="257" w16cid:durableId="118423816">
    <w:abstractNumId w:val="101"/>
  </w:num>
  <w:num w:numId="258" w16cid:durableId="356733687">
    <w:abstractNumId w:val="181"/>
  </w:num>
  <w:num w:numId="259" w16cid:durableId="446236553">
    <w:abstractNumId w:val="128"/>
  </w:num>
  <w:num w:numId="260" w16cid:durableId="1675448633">
    <w:abstractNumId w:val="105"/>
  </w:num>
  <w:num w:numId="261" w16cid:durableId="2140025433">
    <w:abstractNumId w:val="132"/>
  </w:num>
  <w:num w:numId="262" w16cid:durableId="1383603090">
    <w:abstractNumId w:val="150"/>
  </w:num>
  <w:num w:numId="263" w16cid:durableId="272372104">
    <w:abstractNumId w:val="120"/>
  </w:num>
  <w:num w:numId="264" w16cid:durableId="1761949945">
    <w:abstractNumId w:val="174"/>
  </w:num>
  <w:num w:numId="265" w16cid:durableId="2101946587">
    <w:abstractNumId w:val="68"/>
  </w:num>
  <w:num w:numId="266" w16cid:durableId="1991591365">
    <w:abstractNumId w:val="218"/>
  </w:num>
  <w:num w:numId="267" w16cid:durableId="916863269">
    <w:abstractNumId w:val="59"/>
  </w:num>
  <w:num w:numId="268" w16cid:durableId="1873765401">
    <w:abstractNumId w:val="137"/>
  </w:num>
  <w:num w:numId="269" w16cid:durableId="1634407871">
    <w:abstractNumId w:val="207"/>
  </w:num>
  <w:num w:numId="270" w16cid:durableId="709307773">
    <w:abstractNumId w:val="29"/>
  </w:num>
  <w:num w:numId="271" w16cid:durableId="721557746">
    <w:abstractNumId w:val="222"/>
    <w:lvlOverride w:ilvl="0">
      <w:startOverride w:val="1"/>
      <w:lvl w:ilvl="0">
        <w:start w:val="1"/>
        <w:numFmt w:val="decimal"/>
        <w:pStyle w:val="CONLevel1"/>
        <w:lvlText w:val=""/>
        <w:lvlJc w:val="left"/>
      </w:lvl>
    </w:lvlOverride>
    <w:lvlOverride w:ilvl="1">
      <w:startOverride w:val="1"/>
      <w:lvl w:ilvl="1">
        <w:start w:val="1"/>
        <w:numFmt w:val="decimal"/>
        <w:pStyle w:val="CONLevel110"/>
        <w:lvlText w:val="%1.%2"/>
        <w:lvlJc w:val="left"/>
        <w:pPr>
          <w:tabs>
            <w:tab w:val="num" w:pos="706"/>
          </w:tabs>
          <w:ind w:left="706" w:hanging="706"/>
        </w:pPr>
        <w:rPr>
          <w:rFonts w:asciiTheme="minorHAnsi" w:hAnsiTheme="minorHAnsi" w:cstheme="minorHAnsi" w:hint="default"/>
          <w:b w:val="0"/>
          <w:bCs/>
          <w:i w:val="0"/>
          <w:sz w:val="20"/>
          <w:szCs w:val="20"/>
        </w:rPr>
      </w:lvl>
    </w:lvlOverride>
    <w:lvlOverride w:ilvl="2">
      <w:startOverride w:val="1"/>
      <w:lvl w:ilvl="2">
        <w:start w:val="1"/>
        <w:numFmt w:val="decimal"/>
        <w:pStyle w:val="CONLevela"/>
        <w:lvlText w:val=""/>
        <w:lvlJc w:val="left"/>
      </w:lvl>
    </w:lvlOverride>
    <w:lvlOverride w:ilvl="3">
      <w:startOverride w:val="1"/>
      <w:lvl w:ilvl="3">
        <w:start w:val="1"/>
        <w:numFmt w:val="decimal"/>
        <w:pStyle w:val="CONLeveli"/>
        <w:lvlText w:val=""/>
        <w:lvlJc w:val="left"/>
      </w:lvl>
    </w:lvlOverride>
    <w:lvlOverride w:ilvl="4">
      <w:startOverride w:val="1"/>
      <w:lvl w:ilvl="4">
        <w:start w:val="1"/>
        <w:numFmt w:val="decimal"/>
        <w:lvlText w:val=""/>
        <w:lvlJc w:val="left"/>
      </w:lvl>
    </w:lvlOverride>
    <w:lvlOverride w:ilvl="5">
      <w:startOverride w:val="1"/>
      <w:lvl w:ilvl="5">
        <w:start w:val="1"/>
        <w:numFmt w:val="decimal"/>
        <w:pStyle w:val="CONLevelI0"/>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2" w16cid:durableId="1522819777">
    <w:abstractNumId w:val="166"/>
  </w:num>
  <w:num w:numId="273" w16cid:durableId="1424958531">
    <w:abstractNumId w:val="88"/>
  </w:num>
  <w:num w:numId="274" w16cid:durableId="2094087932">
    <w:abstractNumId w:val="58"/>
  </w:num>
  <w:num w:numId="275" w16cid:durableId="1361126625">
    <w:abstractNumId w:val="45"/>
  </w:num>
  <w:num w:numId="276" w16cid:durableId="1045135033">
    <w:abstractNumId w:val="171"/>
  </w:num>
  <w:num w:numId="277" w16cid:durableId="643706817">
    <w:abstractNumId w:val="197"/>
  </w:num>
  <w:num w:numId="278" w16cid:durableId="1305508114">
    <w:abstractNumId w:val="30"/>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NACN" w:val="ABN"/>
    <w:docVar w:name="ActivityName" w:val="Period Offer Name"/>
    <w:docVar w:name="CompanyYN" w:val="True"/>
    <w:docVar w:name="ContractNumber" w:val="0000"/>
    <w:docVar w:name="DeskFax" w:val="Facsimile"/>
    <w:docVar w:name="DeskName" w:val="Country Program Area"/>
    <w:docVar w:name="DeskOfficer" w:val="Contracts Officer"/>
    <w:docVar w:name="FullSPACN" w:val="ABN xx xxx xxx xxx"/>
    <w:docVar w:name="NewDoc" w:val="True"/>
    <w:docVar w:name="ProfInd" w:val="False"/>
    <w:docVar w:name="ProjectName" w:val="Activity Name including Sector Name"/>
    <w:docVar w:name="SPACN" w:val="xx xxx xxx xxx"/>
    <w:docVar w:name="SPAddress" w:val="Street Address"/>
    <w:docVar w:name="SPAustralian" w:val="True"/>
    <w:docVar w:name="SPContactPerson" w:val="Contact Person"/>
    <w:docVar w:name="SPEmail" w:val="Email address"/>
    <w:docVar w:name="SPFax" w:val="Facsimile"/>
    <w:docVar w:name="SPName" w:val="Name"/>
    <w:docVar w:name="SPNameACN" w:val="Name  ABN xx xxx xxx xxx"/>
    <w:docVar w:name="SPPhone" w:val="Phone"/>
    <w:docVar w:name="SPPostal" w:val="Postal Address"/>
  </w:docVars>
  <w:rsids>
    <w:rsidRoot w:val="00BD2CCB"/>
    <w:rsid w:val="00000350"/>
    <w:rsid w:val="0000067B"/>
    <w:rsid w:val="0000140C"/>
    <w:rsid w:val="00001783"/>
    <w:rsid w:val="0000193C"/>
    <w:rsid w:val="00001C38"/>
    <w:rsid w:val="00001CD7"/>
    <w:rsid w:val="00001F86"/>
    <w:rsid w:val="000020EF"/>
    <w:rsid w:val="0000267E"/>
    <w:rsid w:val="0000293D"/>
    <w:rsid w:val="00002BEC"/>
    <w:rsid w:val="00003249"/>
    <w:rsid w:val="000033E6"/>
    <w:rsid w:val="000035EC"/>
    <w:rsid w:val="00003CA2"/>
    <w:rsid w:val="00003CAE"/>
    <w:rsid w:val="00003E23"/>
    <w:rsid w:val="00004188"/>
    <w:rsid w:val="00004372"/>
    <w:rsid w:val="000044F7"/>
    <w:rsid w:val="000045B4"/>
    <w:rsid w:val="00004BDC"/>
    <w:rsid w:val="00005179"/>
    <w:rsid w:val="000056B6"/>
    <w:rsid w:val="000057CF"/>
    <w:rsid w:val="00005BA4"/>
    <w:rsid w:val="00005CF5"/>
    <w:rsid w:val="00005DA2"/>
    <w:rsid w:val="000060F0"/>
    <w:rsid w:val="000062A6"/>
    <w:rsid w:val="00006309"/>
    <w:rsid w:val="000064B1"/>
    <w:rsid w:val="00006747"/>
    <w:rsid w:val="000068DB"/>
    <w:rsid w:val="00006923"/>
    <w:rsid w:val="0000693C"/>
    <w:rsid w:val="00006C8D"/>
    <w:rsid w:val="00006CAB"/>
    <w:rsid w:val="00006CBC"/>
    <w:rsid w:val="00006CFF"/>
    <w:rsid w:val="00006FFF"/>
    <w:rsid w:val="00007041"/>
    <w:rsid w:val="00007232"/>
    <w:rsid w:val="00007647"/>
    <w:rsid w:val="000078B4"/>
    <w:rsid w:val="00007A6C"/>
    <w:rsid w:val="00007B60"/>
    <w:rsid w:val="0001005B"/>
    <w:rsid w:val="0001030A"/>
    <w:rsid w:val="00010702"/>
    <w:rsid w:val="00010740"/>
    <w:rsid w:val="00010E7F"/>
    <w:rsid w:val="00010F26"/>
    <w:rsid w:val="0001109A"/>
    <w:rsid w:val="000111B7"/>
    <w:rsid w:val="0001157D"/>
    <w:rsid w:val="00011617"/>
    <w:rsid w:val="0001174F"/>
    <w:rsid w:val="00011977"/>
    <w:rsid w:val="0001220E"/>
    <w:rsid w:val="00012264"/>
    <w:rsid w:val="000125B0"/>
    <w:rsid w:val="0001279F"/>
    <w:rsid w:val="000128E6"/>
    <w:rsid w:val="000129FC"/>
    <w:rsid w:val="00012E46"/>
    <w:rsid w:val="00013459"/>
    <w:rsid w:val="00013679"/>
    <w:rsid w:val="0001395F"/>
    <w:rsid w:val="00013979"/>
    <w:rsid w:val="000144C4"/>
    <w:rsid w:val="000145C1"/>
    <w:rsid w:val="00014937"/>
    <w:rsid w:val="00014A3F"/>
    <w:rsid w:val="00014F33"/>
    <w:rsid w:val="0001501B"/>
    <w:rsid w:val="000151A3"/>
    <w:rsid w:val="000151DC"/>
    <w:rsid w:val="00015760"/>
    <w:rsid w:val="00015C8E"/>
    <w:rsid w:val="00015F38"/>
    <w:rsid w:val="00015F6D"/>
    <w:rsid w:val="0001622A"/>
    <w:rsid w:val="00016453"/>
    <w:rsid w:val="000165CE"/>
    <w:rsid w:val="000169D5"/>
    <w:rsid w:val="00016D56"/>
    <w:rsid w:val="00017236"/>
    <w:rsid w:val="000173B8"/>
    <w:rsid w:val="000173C7"/>
    <w:rsid w:val="00017CA2"/>
    <w:rsid w:val="00017D9E"/>
    <w:rsid w:val="00017EFC"/>
    <w:rsid w:val="000201B5"/>
    <w:rsid w:val="00020341"/>
    <w:rsid w:val="0002062D"/>
    <w:rsid w:val="0002073E"/>
    <w:rsid w:val="0002082F"/>
    <w:rsid w:val="00020F38"/>
    <w:rsid w:val="00021092"/>
    <w:rsid w:val="00021498"/>
    <w:rsid w:val="0002149B"/>
    <w:rsid w:val="00021D0F"/>
    <w:rsid w:val="0002206E"/>
    <w:rsid w:val="00022178"/>
    <w:rsid w:val="000225E3"/>
    <w:rsid w:val="000226F7"/>
    <w:rsid w:val="00022B9D"/>
    <w:rsid w:val="00022BAA"/>
    <w:rsid w:val="00022CF4"/>
    <w:rsid w:val="00022D93"/>
    <w:rsid w:val="00022DF0"/>
    <w:rsid w:val="00022E4F"/>
    <w:rsid w:val="00023060"/>
    <w:rsid w:val="00023215"/>
    <w:rsid w:val="00023367"/>
    <w:rsid w:val="00023463"/>
    <w:rsid w:val="0002354F"/>
    <w:rsid w:val="00023668"/>
    <w:rsid w:val="00023791"/>
    <w:rsid w:val="00023820"/>
    <w:rsid w:val="00023927"/>
    <w:rsid w:val="00023BD1"/>
    <w:rsid w:val="00023F60"/>
    <w:rsid w:val="000243D8"/>
    <w:rsid w:val="0002455E"/>
    <w:rsid w:val="000247A1"/>
    <w:rsid w:val="00024950"/>
    <w:rsid w:val="00024C74"/>
    <w:rsid w:val="00024D7B"/>
    <w:rsid w:val="00024DD3"/>
    <w:rsid w:val="00025295"/>
    <w:rsid w:val="0002542F"/>
    <w:rsid w:val="00025501"/>
    <w:rsid w:val="00025845"/>
    <w:rsid w:val="00025C2A"/>
    <w:rsid w:val="00025D4E"/>
    <w:rsid w:val="000262ED"/>
    <w:rsid w:val="0002630C"/>
    <w:rsid w:val="00026383"/>
    <w:rsid w:val="00026453"/>
    <w:rsid w:val="00026883"/>
    <w:rsid w:val="00026908"/>
    <w:rsid w:val="00026CAD"/>
    <w:rsid w:val="000273B8"/>
    <w:rsid w:val="00027AC3"/>
    <w:rsid w:val="00027C6F"/>
    <w:rsid w:val="00027D12"/>
    <w:rsid w:val="00030002"/>
    <w:rsid w:val="0003016D"/>
    <w:rsid w:val="000302B8"/>
    <w:rsid w:val="0003042D"/>
    <w:rsid w:val="0003079C"/>
    <w:rsid w:val="000308A4"/>
    <w:rsid w:val="00030A2B"/>
    <w:rsid w:val="00030B72"/>
    <w:rsid w:val="00030EDD"/>
    <w:rsid w:val="000312A7"/>
    <w:rsid w:val="000317A0"/>
    <w:rsid w:val="000319F1"/>
    <w:rsid w:val="00031B87"/>
    <w:rsid w:val="0003284E"/>
    <w:rsid w:val="00032AE6"/>
    <w:rsid w:val="00032F20"/>
    <w:rsid w:val="000337CC"/>
    <w:rsid w:val="000339BE"/>
    <w:rsid w:val="00033EAC"/>
    <w:rsid w:val="00034275"/>
    <w:rsid w:val="0003470B"/>
    <w:rsid w:val="00034A17"/>
    <w:rsid w:val="00035366"/>
    <w:rsid w:val="00035392"/>
    <w:rsid w:val="0003565E"/>
    <w:rsid w:val="00035720"/>
    <w:rsid w:val="00035814"/>
    <w:rsid w:val="00035B16"/>
    <w:rsid w:val="00035DF3"/>
    <w:rsid w:val="00036355"/>
    <w:rsid w:val="00036572"/>
    <w:rsid w:val="00036E70"/>
    <w:rsid w:val="000370F1"/>
    <w:rsid w:val="0003717C"/>
    <w:rsid w:val="0003725D"/>
    <w:rsid w:val="00037731"/>
    <w:rsid w:val="0003777D"/>
    <w:rsid w:val="00037A80"/>
    <w:rsid w:val="00037AB2"/>
    <w:rsid w:val="00040874"/>
    <w:rsid w:val="00040F9F"/>
    <w:rsid w:val="0004108B"/>
    <w:rsid w:val="000410E8"/>
    <w:rsid w:val="000417B3"/>
    <w:rsid w:val="00041BED"/>
    <w:rsid w:val="00041CDC"/>
    <w:rsid w:val="00041D92"/>
    <w:rsid w:val="00042165"/>
    <w:rsid w:val="000421D1"/>
    <w:rsid w:val="00042370"/>
    <w:rsid w:val="000424B1"/>
    <w:rsid w:val="000434AF"/>
    <w:rsid w:val="00043621"/>
    <w:rsid w:val="0004368A"/>
    <w:rsid w:val="00043CA9"/>
    <w:rsid w:val="00044513"/>
    <w:rsid w:val="0004457B"/>
    <w:rsid w:val="00044B59"/>
    <w:rsid w:val="00044DBD"/>
    <w:rsid w:val="000450B1"/>
    <w:rsid w:val="000455AA"/>
    <w:rsid w:val="000458E2"/>
    <w:rsid w:val="00045AAF"/>
    <w:rsid w:val="00045C08"/>
    <w:rsid w:val="00045F9B"/>
    <w:rsid w:val="00046263"/>
    <w:rsid w:val="000464B3"/>
    <w:rsid w:val="0004650E"/>
    <w:rsid w:val="00046AA6"/>
    <w:rsid w:val="00046AF8"/>
    <w:rsid w:val="000470E7"/>
    <w:rsid w:val="00047441"/>
    <w:rsid w:val="0004794A"/>
    <w:rsid w:val="00047E72"/>
    <w:rsid w:val="000501EE"/>
    <w:rsid w:val="00050462"/>
    <w:rsid w:val="00050524"/>
    <w:rsid w:val="000505EE"/>
    <w:rsid w:val="0005065B"/>
    <w:rsid w:val="0005095A"/>
    <w:rsid w:val="00050A11"/>
    <w:rsid w:val="00050C33"/>
    <w:rsid w:val="0005103D"/>
    <w:rsid w:val="00051142"/>
    <w:rsid w:val="00051170"/>
    <w:rsid w:val="0005140A"/>
    <w:rsid w:val="0005152A"/>
    <w:rsid w:val="0005153B"/>
    <w:rsid w:val="00051745"/>
    <w:rsid w:val="000517F4"/>
    <w:rsid w:val="00052125"/>
    <w:rsid w:val="000523E9"/>
    <w:rsid w:val="000524B8"/>
    <w:rsid w:val="00052506"/>
    <w:rsid w:val="00052AB4"/>
    <w:rsid w:val="00052CAE"/>
    <w:rsid w:val="00052F85"/>
    <w:rsid w:val="00053597"/>
    <w:rsid w:val="0005375C"/>
    <w:rsid w:val="0005420A"/>
    <w:rsid w:val="00054472"/>
    <w:rsid w:val="0005457B"/>
    <w:rsid w:val="00054919"/>
    <w:rsid w:val="00054BE2"/>
    <w:rsid w:val="000550DC"/>
    <w:rsid w:val="00055124"/>
    <w:rsid w:val="000553B6"/>
    <w:rsid w:val="0005590E"/>
    <w:rsid w:val="0005595A"/>
    <w:rsid w:val="00055A87"/>
    <w:rsid w:val="00055C4D"/>
    <w:rsid w:val="00055E4C"/>
    <w:rsid w:val="00056047"/>
    <w:rsid w:val="000562D9"/>
    <w:rsid w:val="000565A0"/>
    <w:rsid w:val="00056726"/>
    <w:rsid w:val="000567B1"/>
    <w:rsid w:val="00056DAF"/>
    <w:rsid w:val="0005726A"/>
    <w:rsid w:val="000573F2"/>
    <w:rsid w:val="00057A52"/>
    <w:rsid w:val="00060293"/>
    <w:rsid w:val="000608CE"/>
    <w:rsid w:val="0006095E"/>
    <w:rsid w:val="0006097C"/>
    <w:rsid w:val="00061022"/>
    <w:rsid w:val="0006117F"/>
    <w:rsid w:val="000618F0"/>
    <w:rsid w:val="00061B30"/>
    <w:rsid w:val="00061E5E"/>
    <w:rsid w:val="0006237F"/>
    <w:rsid w:val="0006250D"/>
    <w:rsid w:val="0006281E"/>
    <w:rsid w:val="0006283F"/>
    <w:rsid w:val="00062888"/>
    <w:rsid w:val="00062DD6"/>
    <w:rsid w:val="00063321"/>
    <w:rsid w:val="000636DB"/>
    <w:rsid w:val="00063738"/>
    <w:rsid w:val="00063E40"/>
    <w:rsid w:val="00064137"/>
    <w:rsid w:val="00064173"/>
    <w:rsid w:val="000642AE"/>
    <w:rsid w:val="000642FE"/>
    <w:rsid w:val="00064534"/>
    <w:rsid w:val="000645AE"/>
    <w:rsid w:val="0006479F"/>
    <w:rsid w:val="00064954"/>
    <w:rsid w:val="00064A6A"/>
    <w:rsid w:val="00064DA4"/>
    <w:rsid w:val="00065187"/>
    <w:rsid w:val="000651A0"/>
    <w:rsid w:val="00065565"/>
    <w:rsid w:val="000655A4"/>
    <w:rsid w:val="00065A81"/>
    <w:rsid w:val="00065DBB"/>
    <w:rsid w:val="00066107"/>
    <w:rsid w:val="0006636B"/>
    <w:rsid w:val="0006678C"/>
    <w:rsid w:val="000668D0"/>
    <w:rsid w:val="00066D76"/>
    <w:rsid w:val="00066F16"/>
    <w:rsid w:val="000673AD"/>
    <w:rsid w:val="00067450"/>
    <w:rsid w:val="00067604"/>
    <w:rsid w:val="0006762D"/>
    <w:rsid w:val="0006773A"/>
    <w:rsid w:val="000677BC"/>
    <w:rsid w:val="000678C7"/>
    <w:rsid w:val="00067CC4"/>
    <w:rsid w:val="00067D25"/>
    <w:rsid w:val="00067E4A"/>
    <w:rsid w:val="00070025"/>
    <w:rsid w:val="00070620"/>
    <w:rsid w:val="000706BE"/>
    <w:rsid w:val="000708BD"/>
    <w:rsid w:val="0007090C"/>
    <w:rsid w:val="00070BE9"/>
    <w:rsid w:val="00070EE6"/>
    <w:rsid w:val="00070FF2"/>
    <w:rsid w:val="000715B6"/>
    <w:rsid w:val="00071757"/>
    <w:rsid w:val="000718D3"/>
    <w:rsid w:val="00071943"/>
    <w:rsid w:val="00071B51"/>
    <w:rsid w:val="00071BD0"/>
    <w:rsid w:val="00071E41"/>
    <w:rsid w:val="00071FF6"/>
    <w:rsid w:val="0007204A"/>
    <w:rsid w:val="000724EA"/>
    <w:rsid w:val="000725C5"/>
    <w:rsid w:val="00072796"/>
    <w:rsid w:val="000728F0"/>
    <w:rsid w:val="00073252"/>
    <w:rsid w:val="000733B0"/>
    <w:rsid w:val="00073BD9"/>
    <w:rsid w:val="00073C39"/>
    <w:rsid w:val="00073FA1"/>
    <w:rsid w:val="000740E5"/>
    <w:rsid w:val="000746F0"/>
    <w:rsid w:val="000749E4"/>
    <w:rsid w:val="00074B79"/>
    <w:rsid w:val="00074D58"/>
    <w:rsid w:val="00074E3D"/>
    <w:rsid w:val="00074EE3"/>
    <w:rsid w:val="00074F93"/>
    <w:rsid w:val="00075215"/>
    <w:rsid w:val="000753AD"/>
    <w:rsid w:val="000756BC"/>
    <w:rsid w:val="00075AD8"/>
    <w:rsid w:val="00075B6E"/>
    <w:rsid w:val="00075B97"/>
    <w:rsid w:val="00076067"/>
    <w:rsid w:val="000766D4"/>
    <w:rsid w:val="00076CD4"/>
    <w:rsid w:val="00076DBF"/>
    <w:rsid w:val="00076F0F"/>
    <w:rsid w:val="00077615"/>
    <w:rsid w:val="000779FE"/>
    <w:rsid w:val="00077A00"/>
    <w:rsid w:val="00077B9B"/>
    <w:rsid w:val="00077C0F"/>
    <w:rsid w:val="00077CFF"/>
    <w:rsid w:val="00077D54"/>
    <w:rsid w:val="00077E55"/>
    <w:rsid w:val="00077ED8"/>
    <w:rsid w:val="000800DF"/>
    <w:rsid w:val="000800EF"/>
    <w:rsid w:val="00080430"/>
    <w:rsid w:val="000805CF"/>
    <w:rsid w:val="00080600"/>
    <w:rsid w:val="00080646"/>
    <w:rsid w:val="00080653"/>
    <w:rsid w:val="00080794"/>
    <w:rsid w:val="00080ADC"/>
    <w:rsid w:val="00081086"/>
    <w:rsid w:val="00081338"/>
    <w:rsid w:val="00081B22"/>
    <w:rsid w:val="00081CF8"/>
    <w:rsid w:val="000820FA"/>
    <w:rsid w:val="00082979"/>
    <w:rsid w:val="00082F63"/>
    <w:rsid w:val="00083264"/>
    <w:rsid w:val="0008332F"/>
    <w:rsid w:val="000839F9"/>
    <w:rsid w:val="000839FF"/>
    <w:rsid w:val="00083D2E"/>
    <w:rsid w:val="000847A6"/>
    <w:rsid w:val="00084A18"/>
    <w:rsid w:val="00084BF4"/>
    <w:rsid w:val="0008502F"/>
    <w:rsid w:val="00085047"/>
    <w:rsid w:val="0008561E"/>
    <w:rsid w:val="00085EA5"/>
    <w:rsid w:val="00085FFC"/>
    <w:rsid w:val="0008610C"/>
    <w:rsid w:val="00086171"/>
    <w:rsid w:val="00086417"/>
    <w:rsid w:val="00086448"/>
    <w:rsid w:val="0008665A"/>
    <w:rsid w:val="000866D6"/>
    <w:rsid w:val="0008688E"/>
    <w:rsid w:val="00086C68"/>
    <w:rsid w:val="00086CC0"/>
    <w:rsid w:val="00087599"/>
    <w:rsid w:val="000879C7"/>
    <w:rsid w:val="00087CA5"/>
    <w:rsid w:val="00087D0F"/>
    <w:rsid w:val="00087D62"/>
    <w:rsid w:val="00087E5A"/>
    <w:rsid w:val="00090739"/>
    <w:rsid w:val="000909AD"/>
    <w:rsid w:val="00090AFB"/>
    <w:rsid w:val="00090DE3"/>
    <w:rsid w:val="0009146C"/>
    <w:rsid w:val="00091843"/>
    <w:rsid w:val="00091944"/>
    <w:rsid w:val="00092098"/>
    <w:rsid w:val="000920DF"/>
    <w:rsid w:val="0009242E"/>
    <w:rsid w:val="00092447"/>
    <w:rsid w:val="000925A1"/>
    <w:rsid w:val="00092854"/>
    <w:rsid w:val="00092AC8"/>
    <w:rsid w:val="00092CCD"/>
    <w:rsid w:val="00093138"/>
    <w:rsid w:val="00093691"/>
    <w:rsid w:val="0009397D"/>
    <w:rsid w:val="00093A99"/>
    <w:rsid w:val="00093CCC"/>
    <w:rsid w:val="00093D34"/>
    <w:rsid w:val="00093F96"/>
    <w:rsid w:val="000943C9"/>
    <w:rsid w:val="00094D36"/>
    <w:rsid w:val="00094F7C"/>
    <w:rsid w:val="00094FEF"/>
    <w:rsid w:val="00095411"/>
    <w:rsid w:val="000954DD"/>
    <w:rsid w:val="00095509"/>
    <w:rsid w:val="00095D37"/>
    <w:rsid w:val="00095D99"/>
    <w:rsid w:val="00095E3F"/>
    <w:rsid w:val="00095E96"/>
    <w:rsid w:val="00095F31"/>
    <w:rsid w:val="00096795"/>
    <w:rsid w:val="00096A2D"/>
    <w:rsid w:val="00096BFC"/>
    <w:rsid w:val="00097018"/>
    <w:rsid w:val="00097115"/>
    <w:rsid w:val="00097191"/>
    <w:rsid w:val="000973E8"/>
    <w:rsid w:val="00097611"/>
    <w:rsid w:val="000976E4"/>
    <w:rsid w:val="000977FA"/>
    <w:rsid w:val="000A01C8"/>
    <w:rsid w:val="000A04D0"/>
    <w:rsid w:val="000A0649"/>
    <w:rsid w:val="000A0956"/>
    <w:rsid w:val="000A0A01"/>
    <w:rsid w:val="000A0A39"/>
    <w:rsid w:val="000A0BA6"/>
    <w:rsid w:val="000A0CA1"/>
    <w:rsid w:val="000A0FCA"/>
    <w:rsid w:val="000A104A"/>
    <w:rsid w:val="000A1114"/>
    <w:rsid w:val="000A126E"/>
    <w:rsid w:val="000A1492"/>
    <w:rsid w:val="000A1777"/>
    <w:rsid w:val="000A19B1"/>
    <w:rsid w:val="000A1A92"/>
    <w:rsid w:val="000A1E74"/>
    <w:rsid w:val="000A20C4"/>
    <w:rsid w:val="000A27FE"/>
    <w:rsid w:val="000A2908"/>
    <w:rsid w:val="000A29AF"/>
    <w:rsid w:val="000A29BE"/>
    <w:rsid w:val="000A2AF1"/>
    <w:rsid w:val="000A2BB1"/>
    <w:rsid w:val="000A2C88"/>
    <w:rsid w:val="000A2DFC"/>
    <w:rsid w:val="000A2FD7"/>
    <w:rsid w:val="000A3331"/>
    <w:rsid w:val="000A3464"/>
    <w:rsid w:val="000A3915"/>
    <w:rsid w:val="000A4029"/>
    <w:rsid w:val="000A4208"/>
    <w:rsid w:val="000A449A"/>
    <w:rsid w:val="000A501E"/>
    <w:rsid w:val="000A525A"/>
    <w:rsid w:val="000A596E"/>
    <w:rsid w:val="000A5A33"/>
    <w:rsid w:val="000A5AB8"/>
    <w:rsid w:val="000A5C85"/>
    <w:rsid w:val="000A6358"/>
    <w:rsid w:val="000A696D"/>
    <w:rsid w:val="000A6C99"/>
    <w:rsid w:val="000A6D1C"/>
    <w:rsid w:val="000A70DC"/>
    <w:rsid w:val="000A714C"/>
    <w:rsid w:val="000A727F"/>
    <w:rsid w:val="000A76E0"/>
    <w:rsid w:val="000A7FBB"/>
    <w:rsid w:val="000B00D8"/>
    <w:rsid w:val="000B01A9"/>
    <w:rsid w:val="000B020E"/>
    <w:rsid w:val="000B04BE"/>
    <w:rsid w:val="000B07EC"/>
    <w:rsid w:val="000B09C1"/>
    <w:rsid w:val="000B0A1E"/>
    <w:rsid w:val="000B0C93"/>
    <w:rsid w:val="000B0DE5"/>
    <w:rsid w:val="000B0F56"/>
    <w:rsid w:val="000B1018"/>
    <w:rsid w:val="000B10B6"/>
    <w:rsid w:val="000B1559"/>
    <w:rsid w:val="000B1B1B"/>
    <w:rsid w:val="000B1D69"/>
    <w:rsid w:val="000B1F18"/>
    <w:rsid w:val="000B1F1B"/>
    <w:rsid w:val="000B1F37"/>
    <w:rsid w:val="000B203D"/>
    <w:rsid w:val="000B21C3"/>
    <w:rsid w:val="000B245B"/>
    <w:rsid w:val="000B2869"/>
    <w:rsid w:val="000B29F8"/>
    <w:rsid w:val="000B2A22"/>
    <w:rsid w:val="000B31C7"/>
    <w:rsid w:val="000B3209"/>
    <w:rsid w:val="000B32D5"/>
    <w:rsid w:val="000B33E4"/>
    <w:rsid w:val="000B341E"/>
    <w:rsid w:val="000B343E"/>
    <w:rsid w:val="000B3681"/>
    <w:rsid w:val="000B36B7"/>
    <w:rsid w:val="000B39C4"/>
    <w:rsid w:val="000B3B0B"/>
    <w:rsid w:val="000B3BD3"/>
    <w:rsid w:val="000B3ECB"/>
    <w:rsid w:val="000B4307"/>
    <w:rsid w:val="000B4A42"/>
    <w:rsid w:val="000B4CC8"/>
    <w:rsid w:val="000B57E8"/>
    <w:rsid w:val="000B5FB4"/>
    <w:rsid w:val="000B6048"/>
    <w:rsid w:val="000B68DB"/>
    <w:rsid w:val="000B68F6"/>
    <w:rsid w:val="000B6976"/>
    <w:rsid w:val="000B6A16"/>
    <w:rsid w:val="000B6AFC"/>
    <w:rsid w:val="000B6D47"/>
    <w:rsid w:val="000B6DFC"/>
    <w:rsid w:val="000B6E3B"/>
    <w:rsid w:val="000B7168"/>
    <w:rsid w:val="000B71EA"/>
    <w:rsid w:val="000B72DC"/>
    <w:rsid w:val="000B7341"/>
    <w:rsid w:val="000B7C21"/>
    <w:rsid w:val="000C0199"/>
    <w:rsid w:val="000C0265"/>
    <w:rsid w:val="000C07F3"/>
    <w:rsid w:val="000C0D75"/>
    <w:rsid w:val="000C146C"/>
    <w:rsid w:val="000C1534"/>
    <w:rsid w:val="000C1702"/>
    <w:rsid w:val="000C172A"/>
    <w:rsid w:val="000C1977"/>
    <w:rsid w:val="000C1B15"/>
    <w:rsid w:val="000C1C51"/>
    <w:rsid w:val="000C1C7E"/>
    <w:rsid w:val="000C1F4E"/>
    <w:rsid w:val="000C244C"/>
    <w:rsid w:val="000C25AE"/>
    <w:rsid w:val="000C287F"/>
    <w:rsid w:val="000C330D"/>
    <w:rsid w:val="000C363A"/>
    <w:rsid w:val="000C3A8B"/>
    <w:rsid w:val="000C3F50"/>
    <w:rsid w:val="000C4155"/>
    <w:rsid w:val="000C42B1"/>
    <w:rsid w:val="000C45EF"/>
    <w:rsid w:val="000C46C7"/>
    <w:rsid w:val="000C47BA"/>
    <w:rsid w:val="000C47E4"/>
    <w:rsid w:val="000C4974"/>
    <w:rsid w:val="000C4A80"/>
    <w:rsid w:val="000C4B11"/>
    <w:rsid w:val="000C503C"/>
    <w:rsid w:val="000C535E"/>
    <w:rsid w:val="000C564A"/>
    <w:rsid w:val="000C56D2"/>
    <w:rsid w:val="000C570A"/>
    <w:rsid w:val="000C589D"/>
    <w:rsid w:val="000C643E"/>
    <w:rsid w:val="000C64AD"/>
    <w:rsid w:val="000C64F1"/>
    <w:rsid w:val="000C64F5"/>
    <w:rsid w:val="000C64FD"/>
    <w:rsid w:val="000C67C7"/>
    <w:rsid w:val="000C69DF"/>
    <w:rsid w:val="000C69E6"/>
    <w:rsid w:val="000C6C8D"/>
    <w:rsid w:val="000C6D60"/>
    <w:rsid w:val="000C6F6E"/>
    <w:rsid w:val="000C77B1"/>
    <w:rsid w:val="000C79A7"/>
    <w:rsid w:val="000C7BCC"/>
    <w:rsid w:val="000C7ECA"/>
    <w:rsid w:val="000C7FA5"/>
    <w:rsid w:val="000D001D"/>
    <w:rsid w:val="000D0113"/>
    <w:rsid w:val="000D013B"/>
    <w:rsid w:val="000D045A"/>
    <w:rsid w:val="000D0DBF"/>
    <w:rsid w:val="000D0F18"/>
    <w:rsid w:val="000D10DB"/>
    <w:rsid w:val="000D1162"/>
    <w:rsid w:val="000D1207"/>
    <w:rsid w:val="000D1307"/>
    <w:rsid w:val="000D1366"/>
    <w:rsid w:val="000D14AE"/>
    <w:rsid w:val="000D1969"/>
    <w:rsid w:val="000D1B41"/>
    <w:rsid w:val="000D202F"/>
    <w:rsid w:val="000D20EA"/>
    <w:rsid w:val="000D2215"/>
    <w:rsid w:val="000D2235"/>
    <w:rsid w:val="000D2387"/>
    <w:rsid w:val="000D24A8"/>
    <w:rsid w:val="000D253D"/>
    <w:rsid w:val="000D2B41"/>
    <w:rsid w:val="000D345C"/>
    <w:rsid w:val="000D3B91"/>
    <w:rsid w:val="000D3EC5"/>
    <w:rsid w:val="000D411E"/>
    <w:rsid w:val="000D5057"/>
    <w:rsid w:val="000D5186"/>
    <w:rsid w:val="000D51F6"/>
    <w:rsid w:val="000D532A"/>
    <w:rsid w:val="000D53E3"/>
    <w:rsid w:val="000D5410"/>
    <w:rsid w:val="000D57EE"/>
    <w:rsid w:val="000D5813"/>
    <w:rsid w:val="000D583A"/>
    <w:rsid w:val="000D607B"/>
    <w:rsid w:val="000D60DD"/>
    <w:rsid w:val="000D6383"/>
    <w:rsid w:val="000D638B"/>
    <w:rsid w:val="000D69A8"/>
    <w:rsid w:val="000D6DB6"/>
    <w:rsid w:val="000D6E09"/>
    <w:rsid w:val="000D7084"/>
    <w:rsid w:val="000D70B8"/>
    <w:rsid w:val="000D7239"/>
    <w:rsid w:val="000D7E5E"/>
    <w:rsid w:val="000E00CD"/>
    <w:rsid w:val="000E013E"/>
    <w:rsid w:val="000E0BFA"/>
    <w:rsid w:val="000E0CB5"/>
    <w:rsid w:val="000E0FC5"/>
    <w:rsid w:val="000E11CC"/>
    <w:rsid w:val="000E1996"/>
    <w:rsid w:val="000E1A18"/>
    <w:rsid w:val="000E1A88"/>
    <w:rsid w:val="000E1D5E"/>
    <w:rsid w:val="000E215F"/>
    <w:rsid w:val="000E24A5"/>
    <w:rsid w:val="000E2832"/>
    <w:rsid w:val="000E28F3"/>
    <w:rsid w:val="000E2938"/>
    <w:rsid w:val="000E295A"/>
    <w:rsid w:val="000E29EB"/>
    <w:rsid w:val="000E2A08"/>
    <w:rsid w:val="000E2AE9"/>
    <w:rsid w:val="000E2C62"/>
    <w:rsid w:val="000E2E06"/>
    <w:rsid w:val="000E3149"/>
    <w:rsid w:val="000E31FD"/>
    <w:rsid w:val="000E32C0"/>
    <w:rsid w:val="000E33C7"/>
    <w:rsid w:val="000E3993"/>
    <w:rsid w:val="000E39B5"/>
    <w:rsid w:val="000E3FBA"/>
    <w:rsid w:val="000E421F"/>
    <w:rsid w:val="000E4220"/>
    <w:rsid w:val="000E4254"/>
    <w:rsid w:val="000E4532"/>
    <w:rsid w:val="000E4920"/>
    <w:rsid w:val="000E4BE3"/>
    <w:rsid w:val="000E540F"/>
    <w:rsid w:val="000E56F2"/>
    <w:rsid w:val="000E59C2"/>
    <w:rsid w:val="000E5DF1"/>
    <w:rsid w:val="000E615D"/>
    <w:rsid w:val="000E6202"/>
    <w:rsid w:val="000E62CD"/>
    <w:rsid w:val="000E62F3"/>
    <w:rsid w:val="000E6862"/>
    <w:rsid w:val="000E695E"/>
    <w:rsid w:val="000E6FAE"/>
    <w:rsid w:val="000E702F"/>
    <w:rsid w:val="000E73A2"/>
    <w:rsid w:val="000E747A"/>
    <w:rsid w:val="000E772B"/>
    <w:rsid w:val="000E7B17"/>
    <w:rsid w:val="000E7B20"/>
    <w:rsid w:val="000E7BB5"/>
    <w:rsid w:val="000E7C3F"/>
    <w:rsid w:val="000F060D"/>
    <w:rsid w:val="000F0747"/>
    <w:rsid w:val="000F07FD"/>
    <w:rsid w:val="000F0B02"/>
    <w:rsid w:val="000F0C46"/>
    <w:rsid w:val="000F0DEE"/>
    <w:rsid w:val="000F12B1"/>
    <w:rsid w:val="000F13AE"/>
    <w:rsid w:val="000F197F"/>
    <w:rsid w:val="000F198A"/>
    <w:rsid w:val="000F19A7"/>
    <w:rsid w:val="000F24CC"/>
    <w:rsid w:val="000F2883"/>
    <w:rsid w:val="000F29E4"/>
    <w:rsid w:val="000F2F75"/>
    <w:rsid w:val="000F313C"/>
    <w:rsid w:val="000F319F"/>
    <w:rsid w:val="000F339D"/>
    <w:rsid w:val="000F4412"/>
    <w:rsid w:val="000F4482"/>
    <w:rsid w:val="000F44B4"/>
    <w:rsid w:val="000F4676"/>
    <w:rsid w:val="000F475F"/>
    <w:rsid w:val="000F4D77"/>
    <w:rsid w:val="000F5007"/>
    <w:rsid w:val="000F50BC"/>
    <w:rsid w:val="000F5211"/>
    <w:rsid w:val="000F5225"/>
    <w:rsid w:val="000F52E1"/>
    <w:rsid w:val="000F5574"/>
    <w:rsid w:val="000F5AD8"/>
    <w:rsid w:val="000F5D66"/>
    <w:rsid w:val="000F62ED"/>
    <w:rsid w:val="000F6E00"/>
    <w:rsid w:val="000F72B2"/>
    <w:rsid w:val="000F736A"/>
    <w:rsid w:val="000F7533"/>
    <w:rsid w:val="000F7659"/>
    <w:rsid w:val="000F7DE5"/>
    <w:rsid w:val="0010017E"/>
    <w:rsid w:val="0010024C"/>
    <w:rsid w:val="001002F4"/>
    <w:rsid w:val="0010057B"/>
    <w:rsid w:val="00100782"/>
    <w:rsid w:val="0010078B"/>
    <w:rsid w:val="001010A6"/>
    <w:rsid w:val="00101331"/>
    <w:rsid w:val="00101467"/>
    <w:rsid w:val="0010152A"/>
    <w:rsid w:val="0010175E"/>
    <w:rsid w:val="00101AB3"/>
    <w:rsid w:val="00101B46"/>
    <w:rsid w:val="00101B84"/>
    <w:rsid w:val="00101C70"/>
    <w:rsid w:val="00101E5A"/>
    <w:rsid w:val="00102163"/>
    <w:rsid w:val="00102312"/>
    <w:rsid w:val="00102355"/>
    <w:rsid w:val="00102868"/>
    <w:rsid w:val="0010369D"/>
    <w:rsid w:val="00103729"/>
    <w:rsid w:val="00103803"/>
    <w:rsid w:val="0010458A"/>
    <w:rsid w:val="00104802"/>
    <w:rsid w:val="00104A38"/>
    <w:rsid w:val="00104B4D"/>
    <w:rsid w:val="00104D05"/>
    <w:rsid w:val="00105289"/>
    <w:rsid w:val="0010554B"/>
    <w:rsid w:val="00105570"/>
    <w:rsid w:val="0010576E"/>
    <w:rsid w:val="00105872"/>
    <w:rsid w:val="001058E3"/>
    <w:rsid w:val="00105B47"/>
    <w:rsid w:val="00105EA1"/>
    <w:rsid w:val="0010696A"/>
    <w:rsid w:val="00106C30"/>
    <w:rsid w:val="00106C83"/>
    <w:rsid w:val="00106D8C"/>
    <w:rsid w:val="00106DA7"/>
    <w:rsid w:val="00106FB3"/>
    <w:rsid w:val="00107207"/>
    <w:rsid w:val="0010754B"/>
    <w:rsid w:val="00107CC0"/>
    <w:rsid w:val="00110158"/>
    <w:rsid w:val="001102F4"/>
    <w:rsid w:val="00110421"/>
    <w:rsid w:val="00110431"/>
    <w:rsid w:val="00110DB1"/>
    <w:rsid w:val="00110ECA"/>
    <w:rsid w:val="001111C6"/>
    <w:rsid w:val="00111244"/>
    <w:rsid w:val="00111AD4"/>
    <w:rsid w:val="00111C49"/>
    <w:rsid w:val="00111D0C"/>
    <w:rsid w:val="00111DDB"/>
    <w:rsid w:val="00111F26"/>
    <w:rsid w:val="00111F84"/>
    <w:rsid w:val="0011209B"/>
    <w:rsid w:val="0011241D"/>
    <w:rsid w:val="00112B2F"/>
    <w:rsid w:val="00112CAA"/>
    <w:rsid w:val="00112D0C"/>
    <w:rsid w:val="00112EA1"/>
    <w:rsid w:val="001130C5"/>
    <w:rsid w:val="0011362B"/>
    <w:rsid w:val="00113935"/>
    <w:rsid w:val="00113DA0"/>
    <w:rsid w:val="00113DC8"/>
    <w:rsid w:val="0011488B"/>
    <w:rsid w:val="00114BE7"/>
    <w:rsid w:val="00114F70"/>
    <w:rsid w:val="00114F83"/>
    <w:rsid w:val="0011516B"/>
    <w:rsid w:val="00115229"/>
    <w:rsid w:val="0011538A"/>
    <w:rsid w:val="00115C19"/>
    <w:rsid w:val="00116079"/>
    <w:rsid w:val="001160CB"/>
    <w:rsid w:val="00116643"/>
    <w:rsid w:val="00116942"/>
    <w:rsid w:val="00116AAE"/>
    <w:rsid w:val="00116BBE"/>
    <w:rsid w:val="00116DC9"/>
    <w:rsid w:val="00116FA7"/>
    <w:rsid w:val="00117580"/>
    <w:rsid w:val="001179CC"/>
    <w:rsid w:val="00117A2C"/>
    <w:rsid w:val="00117F7D"/>
    <w:rsid w:val="00120159"/>
    <w:rsid w:val="00120902"/>
    <w:rsid w:val="001210B1"/>
    <w:rsid w:val="00121624"/>
    <w:rsid w:val="0012171F"/>
    <w:rsid w:val="001217E4"/>
    <w:rsid w:val="00121905"/>
    <w:rsid w:val="00121B8E"/>
    <w:rsid w:val="00121D4F"/>
    <w:rsid w:val="00121E4F"/>
    <w:rsid w:val="00122116"/>
    <w:rsid w:val="001225D2"/>
    <w:rsid w:val="00122661"/>
    <w:rsid w:val="0012272F"/>
    <w:rsid w:val="0012289E"/>
    <w:rsid w:val="0012290F"/>
    <w:rsid w:val="0012298D"/>
    <w:rsid w:val="001229DB"/>
    <w:rsid w:val="00122DD5"/>
    <w:rsid w:val="00122DF0"/>
    <w:rsid w:val="001230D7"/>
    <w:rsid w:val="001233FF"/>
    <w:rsid w:val="00123651"/>
    <w:rsid w:val="0012379B"/>
    <w:rsid w:val="0012381A"/>
    <w:rsid w:val="00123FAB"/>
    <w:rsid w:val="00124251"/>
    <w:rsid w:val="00124F5D"/>
    <w:rsid w:val="0012509A"/>
    <w:rsid w:val="00125199"/>
    <w:rsid w:val="00125215"/>
    <w:rsid w:val="001252DF"/>
    <w:rsid w:val="001253A9"/>
    <w:rsid w:val="00125F03"/>
    <w:rsid w:val="00126014"/>
    <w:rsid w:val="00126C34"/>
    <w:rsid w:val="001270F7"/>
    <w:rsid w:val="001275EF"/>
    <w:rsid w:val="001276B9"/>
    <w:rsid w:val="00127711"/>
    <w:rsid w:val="001278F7"/>
    <w:rsid w:val="00127920"/>
    <w:rsid w:val="00127DCF"/>
    <w:rsid w:val="00130247"/>
    <w:rsid w:val="00130475"/>
    <w:rsid w:val="001305D2"/>
    <w:rsid w:val="00130FB3"/>
    <w:rsid w:val="001311B2"/>
    <w:rsid w:val="0013130A"/>
    <w:rsid w:val="001313EF"/>
    <w:rsid w:val="00131538"/>
    <w:rsid w:val="001315BC"/>
    <w:rsid w:val="0013162D"/>
    <w:rsid w:val="001316B6"/>
    <w:rsid w:val="0013194F"/>
    <w:rsid w:val="00131CB6"/>
    <w:rsid w:val="0013240A"/>
    <w:rsid w:val="00132AD7"/>
    <w:rsid w:val="00132EA8"/>
    <w:rsid w:val="00133063"/>
    <w:rsid w:val="0013315D"/>
    <w:rsid w:val="001335B6"/>
    <w:rsid w:val="0013367C"/>
    <w:rsid w:val="00133A87"/>
    <w:rsid w:val="00133C27"/>
    <w:rsid w:val="00133C55"/>
    <w:rsid w:val="00133E06"/>
    <w:rsid w:val="00133EA4"/>
    <w:rsid w:val="00133F32"/>
    <w:rsid w:val="00134383"/>
    <w:rsid w:val="001343D3"/>
    <w:rsid w:val="001343F0"/>
    <w:rsid w:val="0013471D"/>
    <w:rsid w:val="00134A90"/>
    <w:rsid w:val="00134B5D"/>
    <w:rsid w:val="00134C7F"/>
    <w:rsid w:val="00135074"/>
    <w:rsid w:val="00135380"/>
    <w:rsid w:val="001354D4"/>
    <w:rsid w:val="00135547"/>
    <w:rsid w:val="001355E4"/>
    <w:rsid w:val="001357D1"/>
    <w:rsid w:val="0013585F"/>
    <w:rsid w:val="00135B15"/>
    <w:rsid w:val="00135C6A"/>
    <w:rsid w:val="00135EB7"/>
    <w:rsid w:val="001361AA"/>
    <w:rsid w:val="001368BC"/>
    <w:rsid w:val="00136953"/>
    <w:rsid w:val="00136B2E"/>
    <w:rsid w:val="00136E7E"/>
    <w:rsid w:val="0013720E"/>
    <w:rsid w:val="0013728D"/>
    <w:rsid w:val="00137960"/>
    <w:rsid w:val="00137A2F"/>
    <w:rsid w:val="00137A76"/>
    <w:rsid w:val="00140015"/>
    <w:rsid w:val="0014019D"/>
    <w:rsid w:val="00140471"/>
    <w:rsid w:val="001404B7"/>
    <w:rsid w:val="001404F4"/>
    <w:rsid w:val="001405B8"/>
    <w:rsid w:val="00140BB1"/>
    <w:rsid w:val="00140F8D"/>
    <w:rsid w:val="00141148"/>
    <w:rsid w:val="001414D5"/>
    <w:rsid w:val="00141865"/>
    <w:rsid w:val="00141B3D"/>
    <w:rsid w:val="00141BBB"/>
    <w:rsid w:val="00141E89"/>
    <w:rsid w:val="0014201B"/>
    <w:rsid w:val="00142269"/>
    <w:rsid w:val="00142345"/>
    <w:rsid w:val="0014236A"/>
    <w:rsid w:val="001427CF"/>
    <w:rsid w:val="00142F71"/>
    <w:rsid w:val="00143091"/>
    <w:rsid w:val="0014336E"/>
    <w:rsid w:val="00143440"/>
    <w:rsid w:val="001434F2"/>
    <w:rsid w:val="001435C2"/>
    <w:rsid w:val="0014398B"/>
    <w:rsid w:val="00144298"/>
    <w:rsid w:val="0014443D"/>
    <w:rsid w:val="001447FB"/>
    <w:rsid w:val="00144C43"/>
    <w:rsid w:val="0014527A"/>
    <w:rsid w:val="001452D0"/>
    <w:rsid w:val="001453A0"/>
    <w:rsid w:val="001453BA"/>
    <w:rsid w:val="0014596F"/>
    <w:rsid w:val="00145996"/>
    <w:rsid w:val="001459CD"/>
    <w:rsid w:val="001462DF"/>
    <w:rsid w:val="0014654B"/>
    <w:rsid w:val="00146651"/>
    <w:rsid w:val="0014675D"/>
    <w:rsid w:val="00146A32"/>
    <w:rsid w:val="00146A8A"/>
    <w:rsid w:val="00146B79"/>
    <w:rsid w:val="00146D36"/>
    <w:rsid w:val="00146F58"/>
    <w:rsid w:val="0014708F"/>
    <w:rsid w:val="001473BB"/>
    <w:rsid w:val="00147A3A"/>
    <w:rsid w:val="00147AFE"/>
    <w:rsid w:val="00147B68"/>
    <w:rsid w:val="00147BA5"/>
    <w:rsid w:val="001503A0"/>
    <w:rsid w:val="001507D8"/>
    <w:rsid w:val="00150A61"/>
    <w:rsid w:val="00150C55"/>
    <w:rsid w:val="001511D3"/>
    <w:rsid w:val="00151350"/>
    <w:rsid w:val="00151681"/>
    <w:rsid w:val="00151F75"/>
    <w:rsid w:val="001522C1"/>
    <w:rsid w:val="0015278E"/>
    <w:rsid w:val="0015299D"/>
    <w:rsid w:val="00152F95"/>
    <w:rsid w:val="001530AD"/>
    <w:rsid w:val="001533B7"/>
    <w:rsid w:val="001537A2"/>
    <w:rsid w:val="0015392E"/>
    <w:rsid w:val="00153C82"/>
    <w:rsid w:val="00153D50"/>
    <w:rsid w:val="00153E1D"/>
    <w:rsid w:val="00153F53"/>
    <w:rsid w:val="00154347"/>
    <w:rsid w:val="001545EC"/>
    <w:rsid w:val="00154608"/>
    <w:rsid w:val="001547C6"/>
    <w:rsid w:val="00154AD0"/>
    <w:rsid w:val="00154D4F"/>
    <w:rsid w:val="00154DAC"/>
    <w:rsid w:val="00154EE2"/>
    <w:rsid w:val="00155260"/>
    <w:rsid w:val="001558D0"/>
    <w:rsid w:val="00155C0A"/>
    <w:rsid w:val="00155C98"/>
    <w:rsid w:val="00155DCC"/>
    <w:rsid w:val="00155F7B"/>
    <w:rsid w:val="0015604E"/>
    <w:rsid w:val="001561DF"/>
    <w:rsid w:val="001562EC"/>
    <w:rsid w:val="0015671B"/>
    <w:rsid w:val="0015697A"/>
    <w:rsid w:val="00156B95"/>
    <w:rsid w:val="00156C92"/>
    <w:rsid w:val="00156E4F"/>
    <w:rsid w:val="00156ECD"/>
    <w:rsid w:val="0015772E"/>
    <w:rsid w:val="0015783D"/>
    <w:rsid w:val="00157AC9"/>
    <w:rsid w:val="00157C1C"/>
    <w:rsid w:val="00157C8B"/>
    <w:rsid w:val="001604D6"/>
    <w:rsid w:val="001605DE"/>
    <w:rsid w:val="001606AD"/>
    <w:rsid w:val="001608EA"/>
    <w:rsid w:val="00160969"/>
    <w:rsid w:val="00160C74"/>
    <w:rsid w:val="00160F20"/>
    <w:rsid w:val="00161C5E"/>
    <w:rsid w:val="00161C61"/>
    <w:rsid w:val="00161F91"/>
    <w:rsid w:val="001627A3"/>
    <w:rsid w:val="00162B4F"/>
    <w:rsid w:val="00162C53"/>
    <w:rsid w:val="00162DDF"/>
    <w:rsid w:val="00162E27"/>
    <w:rsid w:val="001630A2"/>
    <w:rsid w:val="0016329F"/>
    <w:rsid w:val="00163474"/>
    <w:rsid w:val="0016394F"/>
    <w:rsid w:val="00163F54"/>
    <w:rsid w:val="00164020"/>
    <w:rsid w:val="001642AD"/>
    <w:rsid w:val="001645A2"/>
    <w:rsid w:val="00164B4A"/>
    <w:rsid w:val="00165164"/>
    <w:rsid w:val="0016519E"/>
    <w:rsid w:val="00165540"/>
    <w:rsid w:val="0016567E"/>
    <w:rsid w:val="0016570B"/>
    <w:rsid w:val="00165909"/>
    <w:rsid w:val="00165ACC"/>
    <w:rsid w:val="00165D6C"/>
    <w:rsid w:val="00165DED"/>
    <w:rsid w:val="00165F65"/>
    <w:rsid w:val="00166519"/>
    <w:rsid w:val="00166AAE"/>
    <w:rsid w:val="00166D2A"/>
    <w:rsid w:val="00166DAD"/>
    <w:rsid w:val="00166F7C"/>
    <w:rsid w:val="001670F1"/>
    <w:rsid w:val="00167107"/>
    <w:rsid w:val="00167213"/>
    <w:rsid w:val="001676D5"/>
    <w:rsid w:val="001677A2"/>
    <w:rsid w:val="00167A37"/>
    <w:rsid w:val="00167D6C"/>
    <w:rsid w:val="001705D2"/>
    <w:rsid w:val="00170856"/>
    <w:rsid w:val="00170917"/>
    <w:rsid w:val="00170921"/>
    <w:rsid w:val="00170A98"/>
    <w:rsid w:val="00170BF3"/>
    <w:rsid w:val="00170CDC"/>
    <w:rsid w:val="00170E15"/>
    <w:rsid w:val="00170F2F"/>
    <w:rsid w:val="00170FCC"/>
    <w:rsid w:val="00171275"/>
    <w:rsid w:val="001712B1"/>
    <w:rsid w:val="001713E1"/>
    <w:rsid w:val="0017142E"/>
    <w:rsid w:val="0017186C"/>
    <w:rsid w:val="00171975"/>
    <w:rsid w:val="00171A04"/>
    <w:rsid w:val="00171E26"/>
    <w:rsid w:val="00171ECE"/>
    <w:rsid w:val="00172469"/>
    <w:rsid w:val="00172882"/>
    <w:rsid w:val="001729F9"/>
    <w:rsid w:val="00173047"/>
    <w:rsid w:val="00173300"/>
    <w:rsid w:val="001733C9"/>
    <w:rsid w:val="0017340A"/>
    <w:rsid w:val="00173575"/>
    <w:rsid w:val="00174077"/>
    <w:rsid w:val="00174233"/>
    <w:rsid w:val="0017433B"/>
    <w:rsid w:val="0017467E"/>
    <w:rsid w:val="0017470A"/>
    <w:rsid w:val="00174749"/>
    <w:rsid w:val="00174969"/>
    <w:rsid w:val="00174A9E"/>
    <w:rsid w:val="00174DCB"/>
    <w:rsid w:val="00174FC9"/>
    <w:rsid w:val="00175365"/>
    <w:rsid w:val="00175A65"/>
    <w:rsid w:val="00175B11"/>
    <w:rsid w:val="00175E11"/>
    <w:rsid w:val="00176151"/>
    <w:rsid w:val="001762E9"/>
    <w:rsid w:val="001765EA"/>
    <w:rsid w:val="001766D3"/>
    <w:rsid w:val="00176ACB"/>
    <w:rsid w:val="00176B7E"/>
    <w:rsid w:val="00177647"/>
    <w:rsid w:val="001779A1"/>
    <w:rsid w:val="00177B82"/>
    <w:rsid w:val="00177E71"/>
    <w:rsid w:val="00177E9A"/>
    <w:rsid w:val="00177EE7"/>
    <w:rsid w:val="00180092"/>
    <w:rsid w:val="00180315"/>
    <w:rsid w:val="00180345"/>
    <w:rsid w:val="00180526"/>
    <w:rsid w:val="00180532"/>
    <w:rsid w:val="001806F6"/>
    <w:rsid w:val="001809A8"/>
    <w:rsid w:val="00180BEB"/>
    <w:rsid w:val="00180BF1"/>
    <w:rsid w:val="00180FD5"/>
    <w:rsid w:val="0018146D"/>
    <w:rsid w:val="001815FB"/>
    <w:rsid w:val="001816B8"/>
    <w:rsid w:val="0018185B"/>
    <w:rsid w:val="00181948"/>
    <w:rsid w:val="00181B0A"/>
    <w:rsid w:val="00182309"/>
    <w:rsid w:val="001824B0"/>
    <w:rsid w:val="001829A1"/>
    <w:rsid w:val="00182B0B"/>
    <w:rsid w:val="00182CE6"/>
    <w:rsid w:val="00182E3C"/>
    <w:rsid w:val="00182E9F"/>
    <w:rsid w:val="001831C0"/>
    <w:rsid w:val="001831CC"/>
    <w:rsid w:val="001831EC"/>
    <w:rsid w:val="00183500"/>
    <w:rsid w:val="0018351B"/>
    <w:rsid w:val="00183ACB"/>
    <w:rsid w:val="00183EC0"/>
    <w:rsid w:val="00183EC8"/>
    <w:rsid w:val="0018409A"/>
    <w:rsid w:val="001841B7"/>
    <w:rsid w:val="00184309"/>
    <w:rsid w:val="00184476"/>
    <w:rsid w:val="001848E9"/>
    <w:rsid w:val="00184B61"/>
    <w:rsid w:val="00184CCE"/>
    <w:rsid w:val="00184CD7"/>
    <w:rsid w:val="001856DA"/>
    <w:rsid w:val="00185752"/>
    <w:rsid w:val="00185791"/>
    <w:rsid w:val="001859D5"/>
    <w:rsid w:val="00185A64"/>
    <w:rsid w:val="00185BF6"/>
    <w:rsid w:val="0018629B"/>
    <w:rsid w:val="001863DE"/>
    <w:rsid w:val="001869E8"/>
    <w:rsid w:val="00186D04"/>
    <w:rsid w:val="00186F12"/>
    <w:rsid w:val="0018706A"/>
    <w:rsid w:val="0018708F"/>
    <w:rsid w:val="0018720A"/>
    <w:rsid w:val="00187510"/>
    <w:rsid w:val="00187560"/>
    <w:rsid w:val="001877D9"/>
    <w:rsid w:val="00187A58"/>
    <w:rsid w:val="00187A72"/>
    <w:rsid w:val="00187B10"/>
    <w:rsid w:val="00187EFA"/>
    <w:rsid w:val="001901B9"/>
    <w:rsid w:val="00190201"/>
    <w:rsid w:val="001903A6"/>
    <w:rsid w:val="001904D8"/>
    <w:rsid w:val="00190749"/>
    <w:rsid w:val="00190C08"/>
    <w:rsid w:val="00190F44"/>
    <w:rsid w:val="001911ED"/>
    <w:rsid w:val="00191283"/>
    <w:rsid w:val="001916A7"/>
    <w:rsid w:val="00191850"/>
    <w:rsid w:val="00191997"/>
    <w:rsid w:val="00192889"/>
    <w:rsid w:val="00192A8F"/>
    <w:rsid w:val="00192B28"/>
    <w:rsid w:val="00192D3C"/>
    <w:rsid w:val="00193182"/>
    <w:rsid w:val="00193351"/>
    <w:rsid w:val="001933C4"/>
    <w:rsid w:val="00193443"/>
    <w:rsid w:val="00193544"/>
    <w:rsid w:val="00193922"/>
    <w:rsid w:val="00193C9C"/>
    <w:rsid w:val="00193F6A"/>
    <w:rsid w:val="00193FFC"/>
    <w:rsid w:val="001940E4"/>
    <w:rsid w:val="001940EA"/>
    <w:rsid w:val="00194109"/>
    <w:rsid w:val="001945C3"/>
    <w:rsid w:val="00194614"/>
    <w:rsid w:val="00194D4D"/>
    <w:rsid w:val="00194FC6"/>
    <w:rsid w:val="00194FD9"/>
    <w:rsid w:val="0019533E"/>
    <w:rsid w:val="001955BF"/>
    <w:rsid w:val="0019566A"/>
    <w:rsid w:val="0019575E"/>
    <w:rsid w:val="0019599C"/>
    <w:rsid w:val="00195B1E"/>
    <w:rsid w:val="00196121"/>
    <w:rsid w:val="00196368"/>
    <w:rsid w:val="0019672A"/>
    <w:rsid w:val="001968E6"/>
    <w:rsid w:val="00196FD8"/>
    <w:rsid w:val="001973F8"/>
    <w:rsid w:val="001976D4"/>
    <w:rsid w:val="00197BF2"/>
    <w:rsid w:val="00197DFF"/>
    <w:rsid w:val="00197E41"/>
    <w:rsid w:val="00197ED8"/>
    <w:rsid w:val="0019C535"/>
    <w:rsid w:val="001A01A2"/>
    <w:rsid w:val="001A024F"/>
    <w:rsid w:val="001A04E8"/>
    <w:rsid w:val="001A0882"/>
    <w:rsid w:val="001A0B25"/>
    <w:rsid w:val="001A0DD6"/>
    <w:rsid w:val="001A131C"/>
    <w:rsid w:val="001A14FB"/>
    <w:rsid w:val="001A19B0"/>
    <w:rsid w:val="001A2184"/>
    <w:rsid w:val="001A24A8"/>
    <w:rsid w:val="001A30BF"/>
    <w:rsid w:val="001A321A"/>
    <w:rsid w:val="001A3557"/>
    <w:rsid w:val="001A3B38"/>
    <w:rsid w:val="001A3B5D"/>
    <w:rsid w:val="001A3B8D"/>
    <w:rsid w:val="001A3B9C"/>
    <w:rsid w:val="001A3BE1"/>
    <w:rsid w:val="001A3C9F"/>
    <w:rsid w:val="001A400E"/>
    <w:rsid w:val="001A44A4"/>
    <w:rsid w:val="001A457C"/>
    <w:rsid w:val="001A4D29"/>
    <w:rsid w:val="001A505C"/>
    <w:rsid w:val="001A5533"/>
    <w:rsid w:val="001A5D39"/>
    <w:rsid w:val="001A64E9"/>
    <w:rsid w:val="001A654D"/>
    <w:rsid w:val="001A65BA"/>
    <w:rsid w:val="001A6883"/>
    <w:rsid w:val="001A6938"/>
    <w:rsid w:val="001A6AE4"/>
    <w:rsid w:val="001A6F0D"/>
    <w:rsid w:val="001A7381"/>
    <w:rsid w:val="001A7D67"/>
    <w:rsid w:val="001A7DFC"/>
    <w:rsid w:val="001B0274"/>
    <w:rsid w:val="001B037D"/>
    <w:rsid w:val="001B09FE"/>
    <w:rsid w:val="001B0A7D"/>
    <w:rsid w:val="001B0E38"/>
    <w:rsid w:val="001B0E87"/>
    <w:rsid w:val="001B13CC"/>
    <w:rsid w:val="001B143A"/>
    <w:rsid w:val="001B1453"/>
    <w:rsid w:val="001B148E"/>
    <w:rsid w:val="001B1608"/>
    <w:rsid w:val="001B17A9"/>
    <w:rsid w:val="001B1D09"/>
    <w:rsid w:val="001B1FEA"/>
    <w:rsid w:val="001B2226"/>
    <w:rsid w:val="001B2244"/>
    <w:rsid w:val="001B2400"/>
    <w:rsid w:val="001B277C"/>
    <w:rsid w:val="001B2845"/>
    <w:rsid w:val="001B28DA"/>
    <w:rsid w:val="001B296D"/>
    <w:rsid w:val="001B3B0E"/>
    <w:rsid w:val="001B40E4"/>
    <w:rsid w:val="001B48DC"/>
    <w:rsid w:val="001B4A08"/>
    <w:rsid w:val="001B4B10"/>
    <w:rsid w:val="001B4B53"/>
    <w:rsid w:val="001B4DF4"/>
    <w:rsid w:val="001B4E9A"/>
    <w:rsid w:val="001B584C"/>
    <w:rsid w:val="001B5E2D"/>
    <w:rsid w:val="001B5E3A"/>
    <w:rsid w:val="001B5F6F"/>
    <w:rsid w:val="001B626E"/>
    <w:rsid w:val="001B6517"/>
    <w:rsid w:val="001B677A"/>
    <w:rsid w:val="001B67C6"/>
    <w:rsid w:val="001B69B5"/>
    <w:rsid w:val="001B6BFC"/>
    <w:rsid w:val="001B6C1C"/>
    <w:rsid w:val="001B74E7"/>
    <w:rsid w:val="001B7615"/>
    <w:rsid w:val="001B7A97"/>
    <w:rsid w:val="001B7DB7"/>
    <w:rsid w:val="001B7F70"/>
    <w:rsid w:val="001C0109"/>
    <w:rsid w:val="001C0130"/>
    <w:rsid w:val="001C0863"/>
    <w:rsid w:val="001C08C0"/>
    <w:rsid w:val="001C0F88"/>
    <w:rsid w:val="001C10CF"/>
    <w:rsid w:val="001C115B"/>
    <w:rsid w:val="001C1331"/>
    <w:rsid w:val="001C158C"/>
    <w:rsid w:val="001C1611"/>
    <w:rsid w:val="001C161B"/>
    <w:rsid w:val="001C1A40"/>
    <w:rsid w:val="001C1FD5"/>
    <w:rsid w:val="001C2471"/>
    <w:rsid w:val="001C2607"/>
    <w:rsid w:val="001C2654"/>
    <w:rsid w:val="001C28D3"/>
    <w:rsid w:val="001C2930"/>
    <w:rsid w:val="001C2A0C"/>
    <w:rsid w:val="001C347E"/>
    <w:rsid w:val="001C37E4"/>
    <w:rsid w:val="001C3D07"/>
    <w:rsid w:val="001C3D91"/>
    <w:rsid w:val="001C4324"/>
    <w:rsid w:val="001C4874"/>
    <w:rsid w:val="001C49B8"/>
    <w:rsid w:val="001C49E4"/>
    <w:rsid w:val="001C4B76"/>
    <w:rsid w:val="001C50B2"/>
    <w:rsid w:val="001C5404"/>
    <w:rsid w:val="001C54CC"/>
    <w:rsid w:val="001C5CFA"/>
    <w:rsid w:val="001C61C7"/>
    <w:rsid w:val="001C6708"/>
    <w:rsid w:val="001C6D36"/>
    <w:rsid w:val="001C7363"/>
    <w:rsid w:val="001C73CE"/>
    <w:rsid w:val="001C7586"/>
    <w:rsid w:val="001C75EF"/>
    <w:rsid w:val="001C75F8"/>
    <w:rsid w:val="001C774B"/>
    <w:rsid w:val="001C77F8"/>
    <w:rsid w:val="001C7F57"/>
    <w:rsid w:val="001D00E8"/>
    <w:rsid w:val="001D06D9"/>
    <w:rsid w:val="001D086E"/>
    <w:rsid w:val="001D098E"/>
    <w:rsid w:val="001D0F9A"/>
    <w:rsid w:val="001D10E1"/>
    <w:rsid w:val="001D11BD"/>
    <w:rsid w:val="001D11C6"/>
    <w:rsid w:val="001D11D3"/>
    <w:rsid w:val="001D152E"/>
    <w:rsid w:val="001D1747"/>
    <w:rsid w:val="001D1818"/>
    <w:rsid w:val="001D1A06"/>
    <w:rsid w:val="001D1F21"/>
    <w:rsid w:val="001D1F2B"/>
    <w:rsid w:val="001D20AB"/>
    <w:rsid w:val="001D2162"/>
    <w:rsid w:val="001D21CD"/>
    <w:rsid w:val="001D2289"/>
    <w:rsid w:val="001D2406"/>
    <w:rsid w:val="001D2530"/>
    <w:rsid w:val="001D27A8"/>
    <w:rsid w:val="001D27E9"/>
    <w:rsid w:val="001D2A78"/>
    <w:rsid w:val="001D2F2B"/>
    <w:rsid w:val="001D2FF8"/>
    <w:rsid w:val="001D3200"/>
    <w:rsid w:val="001D332B"/>
    <w:rsid w:val="001D34C2"/>
    <w:rsid w:val="001D3B62"/>
    <w:rsid w:val="001D3BB1"/>
    <w:rsid w:val="001D455A"/>
    <w:rsid w:val="001D4620"/>
    <w:rsid w:val="001D4C1A"/>
    <w:rsid w:val="001D4CBB"/>
    <w:rsid w:val="001D4D03"/>
    <w:rsid w:val="001D4F0E"/>
    <w:rsid w:val="001D5BE8"/>
    <w:rsid w:val="001D6027"/>
    <w:rsid w:val="001D63B7"/>
    <w:rsid w:val="001D6425"/>
    <w:rsid w:val="001D65ED"/>
    <w:rsid w:val="001D6873"/>
    <w:rsid w:val="001D6A3E"/>
    <w:rsid w:val="001D7967"/>
    <w:rsid w:val="001D7999"/>
    <w:rsid w:val="001D7A9D"/>
    <w:rsid w:val="001D7F59"/>
    <w:rsid w:val="001E0211"/>
    <w:rsid w:val="001E05DC"/>
    <w:rsid w:val="001E0963"/>
    <w:rsid w:val="001E0B66"/>
    <w:rsid w:val="001E0D56"/>
    <w:rsid w:val="001E0FDA"/>
    <w:rsid w:val="001E167D"/>
    <w:rsid w:val="001E1B25"/>
    <w:rsid w:val="001E1B8C"/>
    <w:rsid w:val="001E1E39"/>
    <w:rsid w:val="001E1E66"/>
    <w:rsid w:val="001E1FB0"/>
    <w:rsid w:val="001E20E6"/>
    <w:rsid w:val="001E2237"/>
    <w:rsid w:val="001E2784"/>
    <w:rsid w:val="001E283B"/>
    <w:rsid w:val="001E2965"/>
    <w:rsid w:val="001E2A2D"/>
    <w:rsid w:val="001E2ACA"/>
    <w:rsid w:val="001E2D09"/>
    <w:rsid w:val="001E3649"/>
    <w:rsid w:val="001E3789"/>
    <w:rsid w:val="001E3ABD"/>
    <w:rsid w:val="001E3B55"/>
    <w:rsid w:val="001E3F4A"/>
    <w:rsid w:val="001E40A5"/>
    <w:rsid w:val="001E44EB"/>
    <w:rsid w:val="001E52CB"/>
    <w:rsid w:val="001E57AE"/>
    <w:rsid w:val="001E5B5E"/>
    <w:rsid w:val="001E64F6"/>
    <w:rsid w:val="001E692A"/>
    <w:rsid w:val="001E6ABD"/>
    <w:rsid w:val="001E73FB"/>
    <w:rsid w:val="001F09DE"/>
    <w:rsid w:val="001F0C58"/>
    <w:rsid w:val="001F0D20"/>
    <w:rsid w:val="001F1256"/>
    <w:rsid w:val="001F1400"/>
    <w:rsid w:val="001F15E0"/>
    <w:rsid w:val="001F1FF5"/>
    <w:rsid w:val="001F211D"/>
    <w:rsid w:val="001F22B6"/>
    <w:rsid w:val="001F27E0"/>
    <w:rsid w:val="001F28C8"/>
    <w:rsid w:val="001F2D16"/>
    <w:rsid w:val="001F2E98"/>
    <w:rsid w:val="001F2F73"/>
    <w:rsid w:val="001F3026"/>
    <w:rsid w:val="001F304C"/>
    <w:rsid w:val="001F3090"/>
    <w:rsid w:val="001F31BD"/>
    <w:rsid w:val="001F32E6"/>
    <w:rsid w:val="001F3FCE"/>
    <w:rsid w:val="001F45A1"/>
    <w:rsid w:val="001F4916"/>
    <w:rsid w:val="001F4927"/>
    <w:rsid w:val="001F5125"/>
    <w:rsid w:val="001F5330"/>
    <w:rsid w:val="001F575C"/>
    <w:rsid w:val="001F5907"/>
    <w:rsid w:val="001F595A"/>
    <w:rsid w:val="001F599E"/>
    <w:rsid w:val="001F5CA1"/>
    <w:rsid w:val="001F5DE4"/>
    <w:rsid w:val="001F64BD"/>
    <w:rsid w:val="001F69F9"/>
    <w:rsid w:val="001F6BB3"/>
    <w:rsid w:val="001F6E89"/>
    <w:rsid w:val="001F70B5"/>
    <w:rsid w:val="001F7329"/>
    <w:rsid w:val="001F73E2"/>
    <w:rsid w:val="001F75CD"/>
    <w:rsid w:val="00200008"/>
    <w:rsid w:val="00200132"/>
    <w:rsid w:val="00200228"/>
    <w:rsid w:val="00200844"/>
    <w:rsid w:val="00200BF3"/>
    <w:rsid w:val="00200C59"/>
    <w:rsid w:val="00200DBC"/>
    <w:rsid w:val="00201006"/>
    <w:rsid w:val="0020122C"/>
    <w:rsid w:val="002013CF"/>
    <w:rsid w:val="002015FA"/>
    <w:rsid w:val="00201C7F"/>
    <w:rsid w:val="00201F62"/>
    <w:rsid w:val="002023BC"/>
    <w:rsid w:val="00202982"/>
    <w:rsid w:val="00202AFA"/>
    <w:rsid w:val="00202DCD"/>
    <w:rsid w:val="00202E13"/>
    <w:rsid w:val="0020346B"/>
    <w:rsid w:val="00203486"/>
    <w:rsid w:val="002038BB"/>
    <w:rsid w:val="00204014"/>
    <w:rsid w:val="00204A44"/>
    <w:rsid w:val="00204B96"/>
    <w:rsid w:val="0020521F"/>
    <w:rsid w:val="00205542"/>
    <w:rsid w:val="0020573D"/>
    <w:rsid w:val="00205A55"/>
    <w:rsid w:val="00205BB4"/>
    <w:rsid w:val="00205EE0"/>
    <w:rsid w:val="00206327"/>
    <w:rsid w:val="002063F8"/>
    <w:rsid w:val="002064EC"/>
    <w:rsid w:val="00206574"/>
    <w:rsid w:val="0020683D"/>
    <w:rsid w:val="0020698C"/>
    <w:rsid w:val="00206B7F"/>
    <w:rsid w:val="00206CC0"/>
    <w:rsid w:val="00206CCF"/>
    <w:rsid w:val="00206D2B"/>
    <w:rsid w:val="00206F56"/>
    <w:rsid w:val="002071C1"/>
    <w:rsid w:val="002071FC"/>
    <w:rsid w:val="00207656"/>
    <w:rsid w:val="0020765E"/>
    <w:rsid w:val="0020772A"/>
    <w:rsid w:val="00207863"/>
    <w:rsid w:val="00207900"/>
    <w:rsid w:val="002079AB"/>
    <w:rsid w:val="00207BB6"/>
    <w:rsid w:val="00210114"/>
    <w:rsid w:val="00210259"/>
    <w:rsid w:val="002102BA"/>
    <w:rsid w:val="002103AB"/>
    <w:rsid w:val="002105D0"/>
    <w:rsid w:val="002106C3"/>
    <w:rsid w:val="00210CAC"/>
    <w:rsid w:val="00210DC6"/>
    <w:rsid w:val="00211A97"/>
    <w:rsid w:val="00211CEE"/>
    <w:rsid w:val="00211E65"/>
    <w:rsid w:val="00212547"/>
    <w:rsid w:val="002126A3"/>
    <w:rsid w:val="0021282D"/>
    <w:rsid w:val="002129C2"/>
    <w:rsid w:val="0021308D"/>
    <w:rsid w:val="00213120"/>
    <w:rsid w:val="00213171"/>
    <w:rsid w:val="002131A1"/>
    <w:rsid w:val="002131B9"/>
    <w:rsid w:val="0021345F"/>
    <w:rsid w:val="002139FC"/>
    <w:rsid w:val="00213A57"/>
    <w:rsid w:val="00213B33"/>
    <w:rsid w:val="00213D66"/>
    <w:rsid w:val="00213E62"/>
    <w:rsid w:val="00213EBB"/>
    <w:rsid w:val="002143B6"/>
    <w:rsid w:val="00214616"/>
    <w:rsid w:val="00214655"/>
    <w:rsid w:val="00214946"/>
    <w:rsid w:val="00214A48"/>
    <w:rsid w:val="00214C8B"/>
    <w:rsid w:val="00214E1F"/>
    <w:rsid w:val="002150A4"/>
    <w:rsid w:val="00215253"/>
    <w:rsid w:val="00215315"/>
    <w:rsid w:val="00215B43"/>
    <w:rsid w:val="00215B7A"/>
    <w:rsid w:val="00215DB5"/>
    <w:rsid w:val="00215DC1"/>
    <w:rsid w:val="00215F6C"/>
    <w:rsid w:val="0021688B"/>
    <w:rsid w:val="00216A28"/>
    <w:rsid w:val="00216C91"/>
    <w:rsid w:val="00216F0D"/>
    <w:rsid w:val="00217022"/>
    <w:rsid w:val="0021713C"/>
    <w:rsid w:val="00217BBE"/>
    <w:rsid w:val="00217DAB"/>
    <w:rsid w:val="00220097"/>
    <w:rsid w:val="00220166"/>
    <w:rsid w:val="0022050E"/>
    <w:rsid w:val="00220747"/>
    <w:rsid w:val="00220892"/>
    <w:rsid w:val="00220A70"/>
    <w:rsid w:val="00220AF6"/>
    <w:rsid w:val="00221B2A"/>
    <w:rsid w:val="00221F1C"/>
    <w:rsid w:val="00221F5D"/>
    <w:rsid w:val="002222F9"/>
    <w:rsid w:val="00222372"/>
    <w:rsid w:val="00222922"/>
    <w:rsid w:val="00222C28"/>
    <w:rsid w:val="0022324C"/>
    <w:rsid w:val="00223311"/>
    <w:rsid w:val="002234AE"/>
    <w:rsid w:val="0022357F"/>
    <w:rsid w:val="00223759"/>
    <w:rsid w:val="0022377A"/>
    <w:rsid w:val="0022393B"/>
    <w:rsid w:val="00223966"/>
    <w:rsid w:val="00223A6B"/>
    <w:rsid w:val="00224089"/>
    <w:rsid w:val="00224691"/>
    <w:rsid w:val="002248E5"/>
    <w:rsid w:val="00224AD2"/>
    <w:rsid w:val="00224AE5"/>
    <w:rsid w:val="00224D15"/>
    <w:rsid w:val="00224D9C"/>
    <w:rsid w:val="00224FD5"/>
    <w:rsid w:val="002254C1"/>
    <w:rsid w:val="002256B8"/>
    <w:rsid w:val="00225FEA"/>
    <w:rsid w:val="0022601D"/>
    <w:rsid w:val="00226184"/>
    <w:rsid w:val="00226289"/>
    <w:rsid w:val="002262EC"/>
    <w:rsid w:val="00226352"/>
    <w:rsid w:val="002266E0"/>
    <w:rsid w:val="00226706"/>
    <w:rsid w:val="00226BDC"/>
    <w:rsid w:val="00226D92"/>
    <w:rsid w:val="00226FC8"/>
    <w:rsid w:val="002272C1"/>
    <w:rsid w:val="002272E3"/>
    <w:rsid w:val="002274F7"/>
    <w:rsid w:val="0022775F"/>
    <w:rsid w:val="0022784F"/>
    <w:rsid w:val="002278C8"/>
    <w:rsid w:val="00227DA4"/>
    <w:rsid w:val="00227E38"/>
    <w:rsid w:val="00230124"/>
    <w:rsid w:val="002306FF"/>
    <w:rsid w:val="00230990"/>
    <w:rsid w:val="00230B3C"/>
    <w:rsid w:val="00230C38"/>
    <w:rsid w:val="00231288"/>
    <w:rsid w:val="002315BA"/>
    <w:rsid w:val="002315BE"/>
    <w:rsid w:val="00231646"/>
    <w:rsid w:val="002316CD"/>
    <w:rsid w:val="00231BA3"/>
    <w:rsid w:val="00231C81"/>
    <w:rsid w:val="00231F7B"/>
    <w:rsid w:val="0023201C"/>
    <w:rsid w:val="00232623"/>
    <w:rsid w:val="00232A4E"/>
    <w:rsid w:val="00232B4A"/>
    <w:rsid w:val="00232DE2"/>
    <w:rsid w:val="002330EF"/>
    <w:rsid w:val="00233458"/>
    <w:rsid w:val="002334C3"/>
    <w:rsid w:val="002335B5"/>
    <w:rsid w:val="002339FF"/>
    <w:rsid w:val="00233E17"/>
    <w:rsid w:val="002340CB"/>
    <w:rsid w:val="002342E5"/>
    <w:rsid w:val="00234CA0"/>
    <w:rsid w:val="00234CD1"/>
    <w:rsid w:val="00235640"/>
    <w:rsid w:val="00235A62"/>
    <w:rsid w:val="00235A76"/>
    <w:rsid w:val="00235BF7"/>
    <w:rsid w:val="00235E52"/>
    <w:rsid w:val="00236190"/>
    <w:rsid w:val="002361F7"/>
    <w:rsid w:val="00236624"/>
    <w:rsid w:val="00236627"/>
    <w:rsid w:val="0023662A"/>
    <w:rsid w:val="002367FF"/>
    <w:rsid w:val="002368BB"/>
    <w:rsid w:val="002368D8"/>
    <w:rsid w:val="002368E5"/>
    <w:rsid w:val="002368F7"/>
    <w:rsid w:val="002369E2"/>
    <w:rsid w:val="00236A1B"/>
    <w:rsid w:val="00237331"/>
    <w:rsid w:val="00237408"/>
    <w:rsid w:val="0023763F"/>
    <w:rsid w:val="00237BEF"/>
    <w:rsid w:val="00237D23"/>
    <w:rsid w:val="002402E8"/>
    <w:rsid w:val="0024056B"/>
    <w:rsid w:val="00240708"/>
    <w:rsid w:val="002407E3"/>
    <w:rsid w:val="00240875"/>
    <w:rsid w:val="002408B2"/>
    <w:rsid w:val="00240EAC"/>
    <w:rsid w:val="00240F59"/>
    <w:rsid w:val="00241092"/>
    <w:rsid w:val="002418A9"/>
    <w:rsid w:val="0024192B"/>
    <w:rsid w:val="00241B45"/>
    <w:rsid w:val="002426CD"/>
    <w:rsid w:val="00242D87"/>
    <w:rsid w:val="002430E5"/>
    <w:rsid w:val="0024333A"/>
    <w:rsid w:val="002433FD"/>
    <w:rsid w:val="002434E0"/>
    <w:rsid w:val="0024375F"/>
    <w:rsid w:val="00243C35"/>
    <w:rsid w:val="00243E2B"/>
    <w:rsid w:val="002444D3"/>
    <w:rsid w:val="002446CA"/>
    <w:rsid w:val="002449C3"/>
    <w:rsid w:val="00244D04"/>
    <w:rsid w:val="00244EF2"/>
    <w:rsid w:val="00245074"/>
    <w:rsid w:val="00245307"/>
    <w:rsid w:val="0024536D"/>
    <w:rsid w:val="00245475"/>
    <w:rsid w:val="002456A4"/>
    <w:rsid w:val="00245700"/>
    <w:rsid w:val="002460DC"/>
    <w:rsid w:val="002461BF"/>
    <w:rsid w:val="00246223"/>
    <w:rsid w:val="002462A4"/>
    <w:rsid w:val="002463B7"/>
    <w:rsid w:val="002465C9"/>
    <w:rsid w:val="00246771"/>
    <w:rsid w:val="00246BC4"/>
    <w:rsid w:val="00246D10"/>
    <w:rsid w:val="00246EDA"/>
    <w:rsid w:val="00246FE3"/>
    <w:rsid w:val="002470E3"/>
    <w:rsid w:val="002471C5"/>
    <w:rsid w:val="00247536"/>
    <w:rsid w:val="00247543"/>
    <w:rsid w:val="002475E1"/>
    <w:rsid w:val="0024796D"/>
    <w:rsid w:val="00247A85"/>
    <w:rsid w:val="00247E85"/>
    <w:rsid w:val="00247F52"/>
    <w:rsid w:val="002500B0"/>
    <w:rsid w:val="002501A9"/>
    <w:rsid w:val="0025039D"/>
    <w:rsid w:val="0025050E"/>
    <w:rsid w:val="0025075C"/>
    <w:rsid w:val="00250769"/>
    <w:rsid w:val="00250990"/>
    <w:rsid w:val="00250C40"/>
    <w:rsid w:val="00251016"/>
    <w:rsid w:val="00251510"/>
    <w:rsid w:val="002518B5"/>
    <w:rsid w:val="002519AA"/>
    <w:rsid w:val="00251AFA"/>
    <w:rsid w:val="00251B74"/>
    <w:rsid w:val="00251D93"/>
    <w:rsid w:val="0025209E"/>
    <w:rsid w:val="0025253F"/>
    <w:rsid w:val="002526BC"/>
    <w:rsid w:val="002526D9"/>
    <w:rsid w:val="00252AB4"/>
    <w:rsid w:val="00252FCE"/>
    <w:rsid w:val="002530FE"/>
    <w:rsid w:val="0025333B"/>
    <w:rsid w:val="0025341F"/>
    <w:rsid w:val="002534F0"/>
    <w:rsid w:val="002535CC"/>
    <w:rsid w:val="00253FBA"/>
    <w:rsid w:val="002543F6"/>
    <w:rsid w:val="00254694"/>
    <w:rsid w:val="00254738"/>
    <w:rsid w:val="00254927"/>
    <w:rsid w:val="00254A4D"/>
    <w:rsid w:val="002551F7"/>
    <w:rsid w:val="00255757"/>
    <w:rsid w:val="002558C3"/>
    <w:rsid w:val="00255981"/>
    <w:rsid w:val="002559DB"/>
    <w:rsid w:val="00256365"/>
    <w:rsid w:val="0025636F"/>
    <w:rsid w:val="002563AD"/>
    <w:rsid w:val="002564EA"/>
    <w:rsid w:val="00256AA7"/>
    <w:rsid w:val="00256FD9"/>
    <w:rsid w:val="00257190"/>
    <w:rsid w:val="0025723B"/>
    <w:rsid w:val="00257291"/>
    <w:rsid w:val="002573D8"/>
    <w:rsid w:val="00257691"/>
    <w:rsid w:val="00257772"/>
    <w:rsid w:val="0025790B"/>
    <w:rsid w:val="0025797F"/>
    <w:rsid w:val="00257FA6"/>
    <w:rsid w:val="00260307"/>
    <w:rsid w:val="00260E8C"/>
    <w:rsid w:val="002610A8"/>
    <w:rsid w:val="002613C1"/>
    <w:rsid w:val="00261961"/>
    <w:rsid w:val="00261A86"/>
    <w:rsid w:val="00261E5E"/>
    <w:rsid w:val="0026208D"/>
    <w:rsid w:val="0026210E"/>
    <w:rsid w:val="00262294"/>
    <w:rsid w:val="002624B4"/>
    <w:rsid w:val="0026281B"/>
    <w:rsid w:val="00262B37"/>
    <w:rsid w:val="00262D78"/>
    <w:rsid w:val="00262F9B"/>
    <w:rsid w:val="00263038"/>
    <w:rsid w:val="0026303D"/>
    <w:rsid w:val="002630D2"/>
    <w:rsid w:val="00263406"/>
    <w:rsid w:val="002634CE"/>
    <w:rsid w:val="002635DC"/>
    <w:rsid w:val="002637D7"/>
    <w:rsid w:val="002638AC"/>
    <w:rsid w:val="002638C5"/>
    <w:rsid w:val="00263919"/>
    <w:rsid w:val="0026401E"/>
    <w:rsid w:val="0026414F"/>
    <w:rsid w:val="0026444D"/>
    <w:rsid w:val="002645A1"/>
    <w:rsid w:val="002648B9"/>
    <w:rsid w:val="00264E7F"/>
    <w:rsid w:val="002653BC"/>
    <w:rsid w:val="00265B00"/>
    <w:rsid w:val="00265C7C"/>
    <w:rsid w:val="00265C81"/>
    <w:rsid w:val="00265DE4"/>
    <w:rsid w:val="00265E54"/>
    <w:rsid w:val="00265F81"/>
    <w:rsid w:val="0026621F"/>
    <w:rsid w:val="00266524"/>
    <w:rsid w:val="002665B1"/>
    <w:rsid w:val="00266656"/>
    <w:rsid w:val="0026667C"/>
    <w:rsid w:val="00266924"/>
    <w:rsid w:val="00266EF2"/>
    <w:rsid w:val="002672E7"/>
    <w:rsid w:val="002675A6"/>
    <w:rsid w:val="00267FA5"/>
    <w:rsid w:val="00270292"/>
    <w:rsid w:val="0027079B"/>
    <w:rsid w:val="002708FD"/>
    <w:rsid w:val="00270A5C"/>
    <w:rsid w:val="00270AA6"/>
    <w:rsid w:val="00270C03"/>
    <w:rsid w:val="00270CA2"/>
    <w:rsid w:val="00270D42"/>
    <w:rsid w:val="00270DAC"/>
    <w:rsid w:val="00270EA2"/>
    <w:rsid w:val="002710A0"/>
    <w:rsid w:val="002713F6"/>
    <w:rsid w:val="002714F5"/>
    <w:rsid w:val="002716D1"/>
    <w:rsid w:val="0027174F"/>
    <w:rsid w:val="00271CB3"/>
    <w:rsid w:val="00271D76"/>
    <w:rsid w:val="00271DD5"/>
    <w:rsid w:val="00272104"/>
    <w:rsid w:val="0027210F"/>
    <w:rsid w:val="002725A1"/>
    <w:rsid w:val="00272654"/>
    <w:rsid w:val="002726C0"/>
    <w:rsid w:val="0027307A"/>
    <w:rsid w:val="00273287"/>
    <w:rsid w:val="00273576"/>
    <w:rsid w:val="002735D9"/>
    <w:rsid w:val="00273607"/>
    <w:rsid w:val="00273BB9"/>
    <w:rsid w:val="00273F3D"/>
    <w:rsid w:val="00274151"/>
    <w:rsid w:val="00274807"/>
    <w:rsid w:val="00274ACE"/>
    <w:rsid w:val="00274EA9"/>
    <w:rsid w:val="00274F53"/>
    <w:rsid w:val="00275729"/>
    <w:rsid w:val="00275BB2"/>
    <w:rsid w:val="00275BF7"/>
    <w:rsid w:val="00276134"/>
    <w:rsid w:val="0027659C"/>
    <w:rsid w:val="00276827"/>
    <w:rsid w:val="00276B92"/>
    <w:rsid w:val="0027746D"/>
    <w:rsid w:val="002775A2"/>
    <w:rsid w:val="002779B5"/>
    <w:rsid w:val="002779F9"/>
    <w:rsid w:val="00277DD1"/>
    <w:rsid w:val="00280402"/>
    <w:rsid w:val="002804B6"/>
    <w:rsid w:val="002807DF"/>
    <w:rsid w:val="002808C4"/>
    <w:rsid w:val="00280DAE"/>
    <w:rsid w:val="0028124E"/>
    <w:rsid w:val="002813D7"/>
    <w:rsid w:val="0028146F"/>
    <w:rsid w:val="0028182C"/>
    <w:rsid w:val="00281862"/>
    <w:rsid w:val="00281874"/>
    <w:rsid w:val="00281E45"/>
    <w:rsid w:val="00281EE4"/>
    <w:rsid w:val="0028275D"/>
    <w:rsid w:val="002827BA"/>
    <w:rsid w:val="00282C48"/>
    <w:rsid w:val="002831BF"/>
    <w:rsid w:val="00283496"/>
    <w:rsid w:val="00283719"/>
    <w:rsid w:val="00283D41"/>
    <w:rsid w:val="00283E45"/>
    <w:rsid w:val="00284593"/>
    <w:rsid w:val="00284B55"/>
    <w:rsid w:val="00284B98"/>
    <w:rsid w:val="00284C7A"/>
    <w:rsid w:val="00284CA8"/>
    <w:rsid w:val="00284CDE"/>
    <w:rsid w:val="002859E2"/>
    <w:rsid w:val="00285ABE"/>
    <w:rsid w:val="00285E06"/>
    <w:rsid w:val="00285E78"/>
    <w:rsid w:val="00286006"/>
    <w:rsid w:val="0028611E"/>
    <w:rsid w:val="002866B7"/>
    <w:rsid w:val="00286849"/>
    <w:rsid w:val="002869C1"/>
    <w:rsid w:val="00286C36"/>
    <w:rsid w:val="0028724E"/>
    <w:rsid w:val="0028737A"/>
    <w:rsid w:val="00287417"/>
    <w:rsid w:val="00287723"/>
    <w:rsid w:val="0028790D"/>
    <w:rsid w:val="00287B09"/>
    <w:rsid w:val="00287BF1"/>
    <w:rsid w:val="0029003B"/>
    <w:rsid w:val="00290203"/>
    <w:rsid w:val="002908B1"/>
    <w:rsid w:val="00290CF3"/>
    <w:rsid w:val="00290E17"/>
    <w:rsid w:val="00290F2A"/>
    <w:rsid w:val="00291405"/>
    <w:rsid w:val="002915D8"/>
    <w:rsid w:val="002916F2"/>
    <w:rsid w:val="00291A98"/>
    <w:rsid w:val="00291C22"/>
    <w:rsid w:val="00291C39"/>
    <w:rsid w:val="0029253B"/>
    <w:rsid w:val="00292639"/>
    <w:rsid w:val="002926AC"/>
    <w:rsid w:val="00292AFE"/>
    <w:rsid w:val="00292BBE"/>
    <w:rsid w:val="00292BC2"/>
    <w:rsid w:val="00292E77"/>
    <w:rsid w:val="00292E8F"/>
    <w:rsid w:val="00292F42"/>
    <w:rsid w:val="00293071"/>
    <w:rsid w:val="0029313D"/>
    <w:rsid w:val="00293157"/>
    <w:rsid w:val="00293301"/>
    <w:rsid w:val="00293439"/>
    <w:rsid w:val="002935E4"/>
    <w:rsid w:val="002937AD"/>
    <w:rsid w:val="00293AFD"/>
    <w:rsid w:val="00293B5C"/>
    <w:rsid w:val="00294348"/>
    <w:rsid w:val="002947B6"/>
    <w:rsid w:val="00294869"/>
    <w:rsid w:val="00294930"/>
    <w:rsid w:val="00294B29"/>
    <w:rsid w:val="00294C1B"/>
    <w:rsid w:val="00294C5F"/>
    <w:rsid w:val="002950B5"/>
    <w:rsid w:val="0029524C"/>
    <w:rsid w:val="00295501"/>
    <w:rsid w:val="00295959"/>
    <w:rsid w:val="00295E92"/>
    <w:rsid w:val="00296BC4"/>
    <w:rsid w:val="00296BF2"/>
    <w:rsid w:val="00296C95"/>
    <w:rsid w:val="00296D30"/>
    <w:rsid w:val="0029714D"/>
    <w:rsid w:val="00297D01"/>
    <w:rsid w:val="002A01C1"/>
    <w:rsid w:val="002A0272"/>
    <w:rsid w:val="002A08C6"/>
    <w:rsid w:val="002A0D91"/>
    <w:rsid w:val="002A0E6A"/>
    <w:rsid w:val="002A12F7"/>
    <w:rsid w:val="002A14F3"/>
    <w:rsid w:val="002A16DE"/>
    <w:rsid w:val="002A1B0D"/>
    <w:rsid w:val="002A1C98"/>
    <w:rsid w:val="002A1E8C"/>
    <w:rsid w:val="002A1EDA"/>
    <w:rsid w:val="002A2119"/>
    <w:rsid w:val="002A245B"/>
    <w:rsid w:val="002A25C9"/>
    <w:rsid w:val="002A290A"/>
    <w:rsid w:val="002A2B67"/>
    <w:rsid w:val="002A2C2A"/>
    <w:rsid w:val="002A30E1"/>
    <w:rsid w:val="002A3228"/>
    <w:rsid w:val="002A3401"/>
    <w:rsid w:val="002A36C8"/>
    <w:rsid w:val="002A373E"/>
    <w:rsid w:val="002A38E1"/>
    <w:rsid w:val="002A39B9"/>
    <w:rsid w:val="002A3CBA"/>
    <w:rsid w:val="002A4209"/>
    <w:rsid w:val="002A4424"/>
    <w:rsid w:val="002A4651"/>
    <w:rsid w:val="002A525B"/>
    <w:rsid w:val="002A59AE"/>
    <w:rsid w:val="002A5A19"/>
    <w:rsid w:val="002A5B12"/>
    <w:rsid w:val="002A5DD1"/>
    <w:rsid w:val="002A5F48"/>
    <w:rsid w:val="002A65B5"/>
    <w:rsid w:val="002A6B35"/>
    <w:rsid w:val="002A761F"/>
    <w:rsid w:val="002A7872"/>
    <w:rsid w:val="002A79D9"/>
    <w:rsid w:val="002A7A82"/>
    <w:rsid w:val="002B01BC"/>
    <w:rsid w:val="002B02F3"/>
    <w:rsid w:val="002B03EC"/>
    <w:rsid w:val="002B0402"/>
    <w:rsid w:val="002B0496"/>
    <w:rsid w:val="002B04BB"/>
    <w:rsid w:val="002B0536"/>
    <w:rsid w:val="002B063F"/>
    <w:rsid w:val="002B0C57"/>
    <w:rsid w:val="002B0D93"/>
    <w:rsid w:val="002B0EF2"/>
    <w:rsid w:val="002B1355"/>
    <w:rsid w:val="002B14E2"/>
    <w:rsid w:val="002B1B31"/>
    <w:rsid w:val="002B1C3D"/>
    <w:rsid w:val="002B1C64"/>
    <w:rsid w:val="002B1DC2"/>
    <w:rsid w:val="002B1FBE"/>
    <w:rsid w:val="002B202A"/>
    <w:rsid w:val="002B2930"/>
    <w:rsid w:val="002B2B80"/>
    <w:rsid w:val="002B2C29"/>
    <w:rsid w:val="002B3093"/>
    <w:rsid w:val="002B32D9"/>
    <w:rsid w:val="002B330D"/>
    <w:rsid w:val="002B35F0"/>
    <w:rsid w:val="002B35F3"/>
    <w:rsid w:val="002B397C"/>
    <w:rsid w:val="002B45FC"/>
    <w:rsid w:val="002B48D1"/>
    <w:rsid w:val="002B4CB7"/>
    <w:rsid w:val="002B4E06"/>
    <w:rsid w:val="002B4EA8"/>
    <w:rsid w:val="002B5162"/>
    <w:rsid w:val="002B5805"/>
    <w:rsid w:val="002B5F88"/>
    <w:rsid w:val="002B617F"/>
    <w:rsid w:val="002B64AB"/>
    <w:rsid w:val="002B65CA"/>
    <w:rsid w:val="002B65E0"/>
    <w:rsid w:val="002B6687"/>
    <w:rsid w:val="002B6B1B"/>
    <w:rsid w:val="002B6B79"/>
    <w:rsid w:val="002B6BFD"/>
    <w:rsid w:val="002B6D2B"/>
    <w:rsid w:val="002B6E3C"/>
    <w:rsid w:val="002B706C"/>
    <w:rsid w:val="002B7479"/>
    <w:rsid w:val="002B7964"/>
    <w:rsid w:val="002B7B37"/>
    <w:rsid w:val="002B7CD7"/>
    <w:rsid w:val="002B7D73"/>
    <w:rsid w:val="002C0039"/>
    <w:rsid w:val="002C039B"/>
    <w:rsid w:val="002C042C"/>
    <w:rsid w:val="002C073B"/>
    <w:rsid w:val="002C07D5"/>
    <w:rsid w:val="002C0C0E"/>
    <w:rsid w:val="002C0C32"/>
    <w:rsid w:val="002C10A8"/>
    <w:rsid w:val="002C14B7"/>
    <w:rsid w:val="002C14CB"/>
    <w:rsid w:val="002C1803"/>
    <w:rsid w:val="002C18C1"/>
    <w:rsid w:val="002C1977"/>
    <w:rsid w:val="002C1B4D"/>
    <w:rsid w:val="002C1B7F"/>
    <w:rsid w:val="002C1C6C"/>
    <w:rsid w:val="002C1CE9"/>
    <w:rsid w:val="002C1D19"/>
    <w:rsid w:val="002C1DF5"/>
    <w:rsid w:val="002C27CF"/>
    <w:rsid w:val="002C2A0C"/>
    <w:rsid w:val="002C2CEF"/>
    <w:rsid w:val="002C2FA3"/>
    <w:rsid w:val="002C31B7"/>
    <w:rsid w:val="002C3752"/>
    <w:rsid w:val="002C3771"/>
    <w:rsid w:val="002C3CF8"/>
    <w:rsid w:val="002C3F0B"/>
    <w:rsid w:val="002C407E"/>
    <w:rsid w:val="002C43F5"/>
    <w:rsid w:val="002C482E"/>
    <w:rsid w:val="002C494D"/>
    <w:rsid w:val="002C4E37"/>
    <w:rsid w:val="002C4FB4"/>
    <w:rsid w:val="002C52FE"/>
    <w:rsid w:val="002C588A"/>
    <w:rsid w:val="002C60AF"/>
    <w:rsid w:val="002C623E"/>
    <w:rsid w:val="002C63D6"/>
    <w:rsid w:val="002C64D4"/>
    <w:rsid w:val="002C6519"/>
    <w:rsid w:val="002C69EF"/>
    <w:rsid w:val="002C6D74"/>
    <w:rsid w:val="002C6EEC"/>
    <w:rsid w:val="002C7233"/>
    <w:rsid w:val="002C7377"/>
    <w:rsid w:val="002C798E"/>
    <w:rsid w:val="002C79DA"/>
    <w:rsid w:val="002C7B19"/>
    <w:rsid w:val="002D01E9"/>
    <w:rsid w:val="002D06F1"/>
    <w:rsid w:val="002D0749"/>
    <w:rsid w:val="002D0EA6"/>
    <w:rsid w:val="002D1014"/>
    <w:rsid w:val="002D1029"/>
    <w:rsid w:val="002D1181"/>
    <w:rsid w:val="002D1381"/>
    <w:rsid w:val="002D1BD1"/>
    <w:rsid w:val="002D1C13"/>
    <w:rsid w:val="002D1C75"/>
    <w:rsid w:val="002D1C7B"/>
    <w:rsid w:val="002D1DB7"/>
    <w:rsid w:val="002D1E95"/>
    <w:rsid w:val="002D2117"/>
    <w:rsid w:val="002D219A"/>
    <w:rsid w:val="002D22B8"/>
    <w:rsid w:val="002D2404"/>
    <w:rsid w:val="002D2595"/>
    <w:rsid w:val="002D280E"/>
    <w:rsid w:val="002D2AD0"/>
    <w:rsid w:val="002D2B9D"/>
    <w:rsid w:val="002D2BFA"/>
    <w:rsid w:val="002D2C31"/>
    <w:rsid w:val="002D2FCE"/>
    <w:rsid w:val="002D313C"/>
    <w:rsid w:val="002D3280"/>
    <w:rsid w:val="002D3350"/>
    <w:rsid w:val="002D3C55"/>
    <w:rsid w:val="002D4275"/>
    <w:rsid w:val="002D4307"/>
    <w:rsid w:val="002D48B7"/>
    <w:rsid w:val="002D4AEA"/>
    <w:rsid w:val="002D4F3D"/>
    <w:rsid w:val="002D4F69"/>
    <w:rsid w:val="002D4F87"/>
    <w:rsid w:val="002D5094"/>
    <w:rsid w:val="002D52A8"/>
    <w:rsid w:val="002D57B0"/>
    <w:rsid w:val="002D5FCB"/>
    <w:rsid w:val="002D6113"/>
    <w:rsid w:val="002D6861"/>
    <w:rsid w:val="002D6958"/>
    <w:rsid w:val="002D6B99"/>
    <w:rsid w:val="002D6CA4"/>
    <w:rsid w:val="002D6F1C"/>
    <w:rsid w:val="002D6F77"/>
    <w:rsid w:val="002D7B46"/>
    <w:rsid w:val="002D7FEB"/>
    <w:rsid w:val="002E02EC"/>
    <w:rsid w:val="002E0471"/>
    <w:rsid w:val="002E0721"/>
    <w:rsid w:val="002E07CC"/>
    <w:rsid w:val="002E09A5"/>
    <w:rsid w:val="002E0B5B"/>
    <w:rsid w:val="002E102E"/>
    <w:rsid w:val="002E149F"/>
    <w:rsid w:val="002E18C7"/>
    <w:rsid w:val="002E1C8D"/>
    <w:rsid w:val="002E1D24"/>
    <w:rsid w:val="002E215E"/>
    <w:rsid w:val="002E218C"/>
    <w:rsid w:val="002E2366"/>
    <w:rsid w:val="002E2445"/>
    <w:rsid w:val="002E270E"/>
    <w:rsid w:val="002E27CF"/>
    <w:rsid w:val="002E292D"/>
    <w:rsid w:val="002E2A9B"/>
    <w:rsid w:val="002E2BFE"/>
    <w:rsid w:val="002E2D21"/>
    <w:rsid w:val="002E2D25"/>
    <w:rsid w:val="002E2FE7"/>
    <w:rsid w:val="002E30BC"/>
    <w:rsid w:val="002E320B"/>
    <w:rsid w:val="002E32A0"/>
    <w:rsid w:val="002E330C"/>
    <w:rsid w:val="002E3462"/>
    <w:rsid w:val="002E3661"/>
    <w:rsid w:val="002E3E37"/>
    <w:rsid w:val="002E403B"/>
    <w:rsid w:val="002E4476"/>
    <w:rsid w:val="002E487D"/>
    <w:rsid w:val="002E4A8B"/>
    <w:rsid w:val="002E4D54"/>
    <w:rsid w:val="002E4E15"/>
    <w:rsid w:val="002E53F5"/>
    <w:rsid w:val="002E57E5"/>
    <w:rsid w:val="002E57ED"/>
    <w:rsid w:val="002E5814"/>
    <w:rsid w:val="002E5BE6"/>
    <w:rsid w:val="002E5DA3"/>
    <w:rsid w:val="002E5EB5"/>
    <w:rsid w:val="002E602E"/>
    <w:rsid w:val="002E64A3"/>
    <w:rsid w:val="002E6672"/>
    <w:rsid w:val="002E672E"/>
    <w:rsid w:val="002E67D3"/>
    <w:rsid w:val="002E6D9F"/>
    <w:rsid w:val="002E7582"/>
    <w:rsid w:val="002E7608"/>
    <w:rsid w:val="002E7897"/>
    <w:rsid w:val="002E7955"/>
    <w:rsid w:val="002E7EF9"/>
    <w:rsid w:val="002E7FBE"/>
    <w:rsid w:val="002F0292"/>
    <w:rsid w:val="002F0330"/>
    <w:rsid w:val="002F0C55"/>
    <w:rsid w:val="002F112C"/>
    <w:rsid w:val="002F1376"/>
    <w:rsid w:val="002F165B"/>
    <w:rsid w:val="002F1B55"/>
    <w:rsid w:val="002F1B70"/>
    <w:rsid w:val="002F2095"/>
    <w:rsid w:val="002F2B52"/>
    <w:rsid w:val="002F2F82"/>
    <w:rsid w:val="002F354F"/>
    <w:rsid w:val="002F3665"/>
    <w:rsid w:val="002F3B50"/>
    <w:rsid w:val="002F3DAA"/>
    <w:rsid w:val="002F44AC"/>
    <w:rsid w:val="002F4613"/>
    <w:rsid w:val="002F4628"/>
    <w:rsid w:val="002F478F"/>
    <w:rsid w:val="002F4AE6"/>
    <w:rsid w:val="002F50D2"/>
    <w:rsid w:val="002F51EC"/>
    <w:rsid w:val="002F5441"/>
    <w:rsid w:val="002F5510"/>
    <w:rsid w:val="002F56EF"/>
    <w:rsid w:val="002F5D05"/>
    <w:rsid w:val="002F5F2E"/>
    <w:rsid w:val="002F6065"/>
    <w:rsid w:val="002F6299"/>
    <w:rsid w:val="002F634E"/>
    <w:rsid w:val="002F6453"/>
    <w:rsid w:val="002F65D4"/>
    <w:rsid w:val="002F65D6"/>
    <w:rsid w:val="002F678C"/>
    <w:rsid w:val="002F687F"/>
    <w:rsid w:val="002F6899"/>
    <w:rsid w:val="002F6EC9"/>
    <w:rsid w:val="002F72A8"/>
    <w:rsid w:val="002F73FA"/>
    <w:rsid w:val="002F77FE"/>
    <w:rsid w:val="002F792D"/>
    <w:rsid w:val="002F7C73"/>
    <w:rsid w:val="0030079E"/>
    <w:rsid w:val="003007F2"/>
    <w:rsid w:val="00300B87"/>
    <w:rsid w:val="00300E32"/>
    <w:rsid w:val="0030139D"/>
    <w:rsid w:val="003013A9"/>
    <w:rsid w:val="00301475"/>
    <w:rsid w:val="003014C1"/>
    <w:rsid w:val="00301675"/>
    <w:rsid w:val="00301731"/>
    <w:rsid w:val="00301BED"/>
    <w:rsid w:val="00301FAA"/>
    <w:rsid w:val="00301FAE"/>
    <w:rsid w:val="0030259F"/>
    <w:rsid w:val="00302643"/>
    <w:rsid w:val="00302889"/>
    <w:rsid w:val="003028E9"/>
    <w:rsid w:val="00302D1A"/>
    <w:rsid w:val="00302D8B"/>
    <w:rsid w:val="00302E33"/>
    <w:rsid w:val="003031E4"/>
    <w:rsid w:val="0030323C"/>
    <w:rsid w:val="0030369C"/>
    <w:rsid w:val="003036A5"/>
    <w:rsid w:val="00303839"/>
    <w:rsid w:val="00303878"/>
    <w:rsid w:val="00303CDA"/>
    <w:rsid w:val="00303D43"/>
    <w:rsid w:val="00303F6D"/>
    <w:rsid w:val="00304026"/>
    <w:rsid w:val="00304513"/>
    <w:rsid w:val="00304535"/>
    <w:rsid w:val="00304D66"/>
    <w:rsid w:val="0030514E"/>
    <w:rsid w:val="003051F2"/>
    <w:rsid w:val="00305318"/>
    <w:rsid w:val="00305682"/>
    <w:rsid w:val="003056DB"/>
    <w:rsid w:val="00305B8A"/>
    <w:rsid w:val="00305E01"/>
    <w:rsid w:val="00305F5C"/>
    <w:rsid w:val="00306585"/>
    <w:rsid w:val="003065E6"/>
    <w:rsid w:val="0030676F"/>
    <w:rsid w:val="003068D0"/>
    <w:rsid w:val="003069EB"/>
    <w:rsid w:val="00306B56"/>
    <w:rsid w:val="00306B6A"/>
    <w:rsid w:val="00306F5B"/>
    <w:rsid w:val="00306F69"/>
    <w:rsid w:val="0030705C"/>
    <w:rsid w:val="003070D0"/>
    <w:rsid w:val="0030715A"/>
    <w:rsid w:val="003071B6"/>
    <w:rsid w:val="003078A0"/>
    <w:rsid w:val="003078BF"/>
    <w:rsid w:val="003078E3"/>
    <w:rsid w:val="003079FA"/>
    <w:rsid w:val="00307E23"/>
    <w:rsid w:val="00307E4C"/>
    <w:rsid w:val="00307E9D"/>
    <w:rsid w:val="003100C4"/>
    <w:rsid w:val="003101A4"/>
    <w:rsid w:val="003101C0"/>
    <w:rsid w:val="003103EC"/>
    <w:rsid w:val="003104B4"/>
    <w:rsid w:val="00310942"/>
    <w:rsid w:val="00310A2B"/>
    <w:rsid w:val="00310ABE"/>
    <w:rsid w:val="0031137C"/>
    <w:rsid w:val="00311C0C"/>
    <w:rsid w:val="00311C43"/>
    <w:rsid w:val="00311C92"/>
    <w:rsid w:val="00311FAB"/>
    <w:rsid w:val="003120B2"/>
    <w:rsid w:val="00312188"/>
    <w:rsid w:val="00312854"/>
    <w:rsid w:val="003129D6"/>
    <w:rsid w:val="00312BE1"/>
    <w:rsid w:val="00312EE1"/>
    <w:rsid w:val="00312F4B"/>
    <w:rsid w:val="00313000"/>
    <w:rsid w:val="0031307D"/>
    <w:rsid w:val="00313117"/>
    <w:rsid w:val="003131DA"/>
    <w:rsid w:val="0031366B"/>
    <w:rsid w:val="0031367D"/>
    <w:rsid w:val="00313F4B"/>
    <w:rsid w:val="00313F70"/>
    <w:rsid w:val="00314424"/>
    <w:rsid w:val="00314742"/>
    <w:rsid w:val="00314954"/>
    <w:rsid w:val="00314CFE"/>
    <w:rsid w:val="00315013"/>
    <w:rsid w:val="0031579B"/>
    <w:rsid w:val="00315DC8"/>
    <w:rsid w:val="00315E03"/>
    <w:rsid w:val="00316177"/>
    <w:rsid w:val="0031628E"/>
    <w:rsid w:val="00316333"/>
    <w:rsid w:val="00316922"/>
    <w:rsid w:val="003169F4"/>
    <w:rsid w:val="00316AB5"/>
    <w:rsid w:val="00316EA6"/>
    <w:rsid w:val="0031796A"/>
    <w:rsid w:val="003179AC"/>
    <w:rsid w:val="00317F90"/>
    <w:rsid w:val="003204D4"/>
    <w:rsid w:val="0032061A"/>
    <w:rsid w:val="00320975"/>
    <w:rsid w:val="00320A87"/>
    <w:rsid w:val="00320BE6"/>
    <w:rsid w:val="00320C4B"/>
    <w:rsid w:val="00320D12"/>
    <w:rsid w:val="00320EDF"/>
    <w:rsid w:val="0032106F"/>
    <w:rsid w:val="00321088"/>
    <w:rsid w:val="00321110"/>
    <w:rsid w:val="00321670"/>
    <w:rsid w:val="00321AC9"/>
    <w:rsid w:val="00321C5D"/>
    <w:rsid w:val="00321C68"/>
    <w:rsid w:val="00321D52"/>
    <w:rsid w:val="00321E0E"/>
    <w:rsid w:val="00321EC7"/>
    <w:rsid w:val="00321F06"/>
    <w:rsid w:val="00321FBB"/>
    <w:rsid w:val="0032220F"/>
    <w:rsid w:val="00322588"/>
    <w:rsid w:val="0032269A"/>
    <w:rsid w:val="003228A0"/>
    <w:rsid w:val="003228F6"/>
    <w:rsid w:val="00322910"/>
    <w:rsid w:val="003229A7"/>
    <w:rsid w:val="00322B81"/>
    <w:rsid w:val="00322D43"/>
    <w:rsid w:val="003237E7"/>
    <w:rsid w:val="00323B10"/>
    <w:rsid w:val="00323E63"/>
    <w:rsid w:val="00324099"/>
    <w:rsid w:val="00324A3C"/>
    <w:rsid w:val="00324B60"/>
    <w:rsid w:val="00324FE5"/>
    <w:rsid w:val="00325279"/>
    <w:rsid w:val="0032584D"/>
    <w:rsid w:val="003259DE"/>
    <w:rsid w:val="00326041"/>
    <w:rsid w:val="00326218"/>
    <w:rsid w:val="003265C5"/>
    <w:rsid w:val="003267F2"/>
    <w:rsid w:val="00326CFF"/>
    <w:rsid w:val="00326DDE"/>
    <w:rsid w:val="00326F30"/>
    <w:rsid w:val="00327A14"/>
    <w:rsid w:val="00327EA8"/>
    <w:rsid w:val="00327EE8"/>
    <w:rsid w:val="00327F7B"/>
    <w:rsid w:val="00330141"/>
    <w:rsid w:val="003302BD"/>
    <w:rsid w:val="003303D7"/>
    <w:rsid w:val="00330402"/>
    <w:rsid w:val="00330502"/>
    <w:rsid w:val="00330519"/>
    <w:rsid w:val="00330676"/>
    <w:rsid w:val="003306BC"/>
    <w:rsid w:val="00330C47"/>
    <w:rsid w:val="00330C89"/>
    <w:rsid w:val="00330CE0"/>
    <w:rsid w:val="00330D1A"/>
    <w:rsid w:val="0033185A"/>
    <w:rsid w:val="00331B2D"/>
    <w:rsid w:val="00331B71"/>
    <w:rsid w:val="00331D0C"/>
    <w:rsid w:val="00331E8D"/>
    <w:rsid w:val="00331FC8"/>
    <w:rsid w:val="00332119"/>
    <w:rsid w:val="003322C2"/>
    <w:rsid w:val="00332604"/>
    <w:rsid w:val="00332999"/>
    <w:rsid w:val="00332BF8"/>
    <w:rsid w:val="00332D01"/>
    <w:rsid w:val="00332D72"/>
    <w:rsid w:val="00333302"/>
    <w:rsid w:val="00333652"/>
    <w:rsid w:val="00333D95"/>
    <w:rsid w:val="00333E4F"/>
    <w:rsid w:val="0033402C"/>
    <w:rsid w:val="003342C2"/>
    <w:rsid w:val="00334363"/>
    <w:rsid w:val="00334799"/>
    <w:rsid w:val="00334B07"/>
    <w:rsid w:val="00334B66"/>
    <w:rsid w:val="00335013"/>
    <w:rsid w:val="00335B5B"/>
    <w:rsid w:val="00335B9B"/>
    <w:rsid w:val="003364DE"/>
    <w:rsid w:val="00336753"/>
    <w:rsid w:val="00336849"/>
    <w:rsid w:val="003369EE"/>
    <w:rsid w:val="00336BF6"/>
    <w:rsid w:val="00336DAD"/>
    <w:rsid w:val="00336EE6"/>
    <w:rsid w:val="0033712C"/>
    <w:rsid w:val="003372D2"/>
    <w:rsid w:val="00337425"/>
    <w:rsid w:val="00337594"/>
    <w:rsid w:val="00337622"/>
    <w:rsid w:val="003378E9"/>
    <w:rsid w:val="00337A06"/>
    <w:rsid w:val="00337B85"/>
    <w:rsid w:val="0034006D"/>
    <w:rsid w:val="003401BD"/>
    <w:rsid w:val="003402A2"/>
    <w:rsid w:val="003402C0"/>
    <w:rsid w:val="003405DF"/>
    <w:rsid w:val="00340A1E"/>
    <w:rsid w:val="00340EEC"/>
    <w:rsid w:val="00341486"/>
    <w:rsid w:val="003418AD"/>
    <w:rsid w:val="00341D0C"/>
    <w:rsid w:val="00341D5A"/>
    <w:rsid w:val="00341F8F"/>
    <w:rsid w:val="003420EE"/>
    <w:rsid w:val="003427A5"/>
    <w:rsid w:val="0034290D"/>
    <w:rsid w:val="00342C06"/>
    <w:rsid w:val="0034301C"/>
    <w:rsid w:val="00343194"/>
    <w:rsid w:val="003431F3"/>
    <w:rsid w:val="00343553"/>
    <w:rsid w:val="00343704"/>
    <w:rsid w:val="00343974"/>
    <w:rsid w:val="00343F09"/>
    <w:rsid w:val="0034400F"/>
    <w:rsid w:val="00344119"/>
    <w:rsid w:val="003441E1"/>
    <w:rsid w:val="00344245"/>
    <w:rsid w:val="0034492D"/>
    <w:rsid w:val="00344DC0"/>
    <w:rsid w:val="003455D0"/>
    <w:rsid w:val="00345A1A"/>
    <w:rsid w:val="00345A44"/>
    <w:rsid w:val="00345A8B"/>
    <w:rsid w:val="00345AB7"/>
    <w:rsid w:val="00346157"/>
    <w:rsid w:val="003461AB"/>
    <w:rsid w:val="003461EC"/>
    <w:rsid w:val="003462E1"/>
    <w:rsid w:val="003466B3"/>
    <w:rsid w:val="00346738"/>
    <w:rsid w:val="00347209"/>
    <w:rsid w:val="003473A1"/>
    <w:rsid w:val="003475FC"/>
    <w:rsid w:val="0034762C"/>
    <w:rsid w:val="00347823"/>
    <w:rsid w:val="003478E5"/>
    <w:rsid w:val="00347A24"/>
    <w:rsid w:val="00347B22"/>
    <w:rsid w:val="00350010"/>
    <w:rsid w:val="00350071"/>
    <w:rsid w:val="00350A77"/>
    <w:rsid w:val="00351041"/>
    <w:rsid w:val="00351071"/>
    <w:rsid w:val="00351261"/>
    <w:rsid w:val="0035145C"/>
    <w:rsid w:val="00351608"/>
    <w:rsid w:val="00351609"/>
    <w:rsid w:val="00351927"/>
    <w:rsid w:val="00351A82"/>
    <w:rsid w:val="00351C18"/>
    <w:rsid w:val="00351EE7"/>
    <w:rsid w:val="00351F3B"/>
    <w:rsid w:val="0035220A"/>
    <w:rsid w:val="00352738"/>
    <w:rsid w:val="00352AD7"/>
    <w:rsid w:val="00352B2B"/>
    <w:rsid w:val="00352B44"/>
    <w:rsid w:val="00352FD5"/>
    <w:rsid w:val="003538D9"/>
    <w:rsid w:val="00353AF9"/>
    <w:rsid w:val="00353F7B"/>
    <w:rsid w:val="00353FAF"/>
    <w:rsid w:val="00354099"/>
    <w:rsid w:val="00354212"/>
    <w:rsid w:val="00354737"/>
    <w:rsid w:val="00354D3F"/>
    <w:rsid w:val="00354D5C"/>
    <w:rsid w:val="003553AE"/>
    <w:rsid w:val="0035543E"/>
    <w:rsid w:val="003555EE"/>
    <w:rsid w:val="00355AA2"/>
    <w:rsid w:val="00355CEC"/>
    <w:rsid w:val="00355CF2"/>
    <w:rsid w:val="0035686E"/>
    <w:rsid w:val="00356872"/>
    <w:rsid w:val="00356A33"/>
    <w:rsid w:val="00356AF7"/>
    <w:rsid w:val="00357771"/>
    <w:rsid w:val="00357EAF"/>
    <w:rsid w:val="0036030A"/>
    <w:rsid w:val="003603C7"/>
    <w:rsid w:val="00360638"/>
    <w:rsid w:val="00360E01"/>
    <w:rsid w:val="00360E71"/>
    <w:rsid w:val="00361465"/>
    <w:rsid w:val="0036197A"/>
    <w:rsid w:val="00361B55"/>
    <w:rsid w:val="00361C6D"/>
    <w:rsid w:val="003622B7"/>
    <w:rsid w:val="003623E9"/>
    <w:rsid w:val="00362432"/>
    <w:rsid w:val="00362856"/>
    <w:rsid w:val="003628D2"/>
    <w:rsid w:val="003628EE"/>
    <w:rsid w:val="00362FE5"/>
    <w:rsid w:val="00363076"/>
    <w:rsid w:val="00363100"/>
    <w:rsid w:val="0036320F"/>
    <w:rsid w:val="0036331E"/>
    <w:rsid w:val="0036338F"/>
    <w:rsid w:val="00363A0C"/>
    <w:rsid w:val="00363A59"/>
    <w:rsid w:val="00363C2D"/>
    <w:rsid w:val="00363F11"/>
    <w:rsid w:val="00363F48"/>
    <w:rsid w:val="0036430A"/>
    <w:rsid w:val="0036471D"/>
    <w:rsid w:val="00364EE9"/>
    <w:rsid w:val="003653E1"/>
    <w:rsid w:val="00365BFF"/>
    <w:rsid w:val="00365CAE"/>
    <w:rsid w:val="00365D26"/>
    <w:rsid w:val="00365EDC"/>
    <w:rsid w:val="0036624D"/>
    <w:rsid w:val="0036628C"/>
    <w:rsid w:val="00366365"/>
    <w:rsid w:val="00366439"/>
    <w:rsid w:val="0036683C"/>
    <w:rsid w:val="0036684E"/>
    <w:rsid w:val="00366DB4"/>
    <w:rsid w:val="00366FD1"/>
    <w:rsid w:val="0036702B"/>
    <w:rsid w:val="003672C9"/>
    <w:rsid w:val="00367ACD"/>
    <w:rsid w:val="00367D02"/>
    <w:rsid w:val="00367D48"/>
    <w:rsid w:val="00367F3D"/>
    <w:rsid w:val="0037004F"/>
    <w:rsid w:val="003700CB"/>
    <w:rsid w:val="003701E3"/>
    <w:rsid w:val="0037036D"/>
    <w:rsid w:val="00370877"/>
    <w:rsid w:val="00370CD6"/>
    <w:rsid w:val="0037150A"/>
    <w:rsid w:val="0037158C"/>
    <w:rsid w:val="0037160C"/>
    <w:rsid w:val="00371FC0"/>
    <w:rsid w:val="00372460"/>
    <w:rsid w:val="00372528"/>
    <w:rsid w:val="00372751"/>
    <w:rsid w:val="003727C1"/>
    <w:rsid w:val="00372BAD"/>
    <w:rsid w:val="00372C68"/>
    <w:rsid w:val="00372EB1"/>
    <w:rsid w:val="003731F1"/>
    <w:rsid w:val="00373335"/>
    <w:rsid w:val="00373972"/>
    <w:rsid w:val="00373A12"/>
    <w:rsid w:val="00373D8C"/>
    <w:rsid w:val="00374D59"/>
    <w:rsid w:val="00374F21"/>
    <w:rsid w:val="00374F62"/>
    <w:rsid w:val="0037506A"/>
    <w:rsid w:val="0037537B"/>
    <w:rsid w:val="003757CA"/>
    <w:rsid w:val="003757E2"/>
    <w:rsid w:val="003758F6"/>
    <w:rsid w:val="00375922"/>
    <w:rsid w:val="00375B1D"/>
    <w:rsid w:val="00375B5B"/>
    <w:rsid w:val="00375C92"/>
    <w:rsid w:val="00375E3C"/>
    <w:rsid w:val="00376068"/>
    <w:rsid w:val="0037626A"/>
    <w:rsid w:val="003763BB"/>
    <w:rsid w:val="003764D0"/>
    <w:rsid w:val="00376648"/>
    <w:rsid w:val="003766CF"/>
    <w:rsid w:val="00376B44"/>
    <w:rsid w:val="00376C61"/>
    <w:rsid w:val="00376DBF"/>
    <w:rsid w:val="00376EBB"/>
    <w:rsid w:val="0037714C"/>
    <w:rsid w:val="0037758A"/>
    <w:rsid w:val="003775FE"/>
    <w:rsid w:val="003777A2"/>
    <w:rsid w:val="00377AED"/>
    <w:rsid w:val="00377AFC"/>
    <w:rsid w:val="00377B9E"/>
    <w:rsid w:val="003804BA"/>
    <w:rsid w:val="00380750"/>
    <w:rsid w:val="0038097A"/>
    <w:rsid w:val="00380E42"/>
    <w:rsid w:val="00380FB1"/>
    <w:rsid w:val="00381177"/>
    <w:rsid w:val="003818D8"/>
    <w:rsid w:val="0038190A"/>
    <w:rsid w:val="00381914"/>
    <w:rsid w:val="003819B4"/>
    <w:rsid w:val="00381BCE"/>
    <w:rsid w:val="00381D9B"/>
    <w:rsid w:val="0038224D"/>
    <w:rsid w:val="0038272D"/>
    <w:rsid w:val="00382BEE"/>
    <w:rsid w:val="003833E7"/>
    <w:rsid w:val="003836C9"/>
    <w:rsid w:val="00383A2F"/>
    <w:rsid w:val="00383B90"/>
    <w:rsid w:val="00383C89"/>
    <w:rsid w:val="00383E9E"/>
    <w:rsid w:val="00383EE7"/>
    <w:rsid w:val="003841C9"/>
    <w:rsid w:val="00384299"/>
    <w:rsid w:val="0038429B"/>
    <w:rsid w:val="0038429E"/>
    <w:rsid w:val="003849D1"/>
    <w:rsid w:val="00384E1D"/>
    <w:rsid w:val="00384E5F"/>
    <w:rsid w:val="003851D8"/>
    <w:rsid w:val="0038525E"/>
    <w:rsid w:val="003855E6"/>
    <w:rsid w:val="003856A2"/>
    <w:rsid w:val="00385A70"/>
    <w:rsid w:val="00385A8D"/>
    <w:rsid w:val="00385C29"/>
    <w:rsid w:val="00385CD0"/>
    <w:rsid w:val="00386208"/>
    <w:rsid w:val="003867F6"/>
    <w:rsid w:val="0038699D"/>
    <w:rsid w:val="00386EC9"/>
    <w:rsid w:val="0038731E"/>
    <w:rsid w:val="00387357"/>
    <w:rsid w:val="0038766A"/>
    <w:rsid w:val="0038771C"/>
    <w:rsid w:val="003877F8"/>
    <w:rsid w:val="00387BEF"/>
    <w:rsid w:val="00387EAE"/>
    <w:rsid w:val="0039002B"/>
    <w:rsid w:val="00390408"/>
    <w:rsid w:val="00390553"/>
    <w:rsid w:val="003906DA"/>
    <w:rsid w:val="00390734"/>
    <w:rsid w:val="00390A62"/>
    <w:rsid w:val="00390AE8"/>
    <w:rsid w:val="00390F2B"/>
    <w:rsid w:val="003919BF"/>
    <w:rsid w:val="00391A45"/>
    <w:rsid w:val="00391D79"/>
    <w:rsid w:val="003920B3"/>
    <w:rsid w:val="003921CA"/>
    <w:rsid w:val="003927D7"/>
    <w:rsid w:val="003929D1"/>
    <w:rsid w:val="00392B5A"/>
    <w:rsid w:val="00392B88"/>
    <w:rsid w:val="00392DB1"/>
    <w:rsid w:val="00392E35"/>
    <w:rsid w:val="0039305C"/>
    <w:rsid w:val="00393284"/>
    <w:rsid w:val="00393509"/>
    <w:rsid w:val="0039365A"/>
    <w:rsid w:val="0039419F"/>
    <w:rsid w:val="003941DA"/>
    <w:rsid w:val="003943CE"/>
    <w:rsid w:val="003944F1"/>
    <w:rsid w:val="00394A7F"/>
    <w:rsid w:val="00394BA9"/>
    <w:rsid w:val="0039538F"/>
    <w:rsid w:val="003953BF"/>
    <w:rsid w:val="00395614"/>
    <w:rsid w:val="0039583E"/>
    <w:rsid w:val="00395953"/>
    <w:rsid w:val="003959F7"/>
    <w:rsid w:val="00395FDE"/>
    <w:rsid w:val="00396275"/>
    <w:rsid w:val="00396A9E"/>
    <w:rsid w:val="00396F1C"/>
    <w:rsid w:val="00397123"/>
    <w:rsid w:val="00397192"/>
    <w:rsid w:val="00397946"/>
    <w:rsid w:val="00397B03"/>
    <w:rsid w:val="00397C6A"/>
    <w:rsid w:val="00397D3C"/>
    <w:rsid w:val="00397D5F"/>
    <w:rsid w:val="00397D6E"/>
    <w:rsid w:val="00397E91"/>
    <w:rsid w:val="00397FAD"/>
    <w:rsid w:val="003A0745"/>
    <w:rsid w:val="003A111A"/>
    <w:rsid w:val="003A12A1"/>
    <w:rsid w:val="003A131C"/>
    <w:rsid w:val="003A16A2"/>
    <w:rsid w:val="003A1947"/>
    <w:rsid w:val="003A1BD2"/>
    <w:rsid w:val="003A1DDE"/>
    <w:rsid w:val="003A1E05"/>
    <w:rsid w:val="003A21E4"/>
    <w:rsid w:val="003A22B7"/>
    <w:rsid w:val="003A238E"/>
    <w:rsid w:val="003A24AC"/>
    <w:rsid w:val="003A2747"/>
    <w:rsid w:val="003A2B58"/>
    <w:rsid w:val="003A317B"/>
    <w:rsid w:val="003A3317"/>
    <w:rsid w:val="003A33F0"/>
    <w:rsid w:val="003A372C"/>
    <w:rsid w:val="003A37C7"/>
    <w:rsid w:val="003A38DD"/>
    <w:rsid w:val="003A3A9F"/>
    <w:rsid w:val="003A3F11"/>
    <w:rsid w:val="003A40F4"/>
    <w:rsid w:val="003A444B"/>
    <w:rsid w:val="003A4F15"/>
    <w:rsid w:val="003A4F70"/>
    <w:rsid w:val="003A4F8A"/>
    <w:rsid w:val="003A507E"/>
    <w:rsid w:val="003A5337"/>
    <w:rsid w:val="003A539B"/>
    <w:rsid w:val="003A5400"/>
    <w:rsid w:val="003A56EA"/>
    <w:rsid w:val="003A583B"/>
    <w:rsid w:val="003A5A39"/>
    <w:rsid w:val="003A5B34"/>
    <w:rsid w:val="003A5B78"/>
    <w:rsid w:val="003A5C11"/>
    <w:rsid w:val="003A5CC4"/>
    <w:rsid w:val="003A5E83"/>
    <w:rsid w:val="003A6257"/>
    <w:rsid w:val="003A644D"/>
    <w:rsid w:val="003A6474"/>
    <w:rsid w:val="003A654B"/>
    <w:rsid w:val="003A656E"/>
    <w:rsid w:val="003A691C"/>
    <w:rsid w:val="003A6A85"/>
    <w:rsid w:val="003A7546"/>
    <w:rsid w:val="003A761C"/>
    <w:rsid w:val="003A7B71"/>
    <w:rsid w:val="003A7C51"/>
    <w:rsid w:val="003A7DEA"/>
    <w:rsid w:val="003B005B"/>
    <w:rsid w:val="003B01D0"/>
    <w:rsid w:val="003B0202"/>
    <w:rsid w:val="003B04E0"/>
    <w:rsid w:val="003B07BC"/>
    <w:rsid w:val="003B09C5"/>
    <w:rsid w:val="003B0F4C"/>
    <w:rsid w:val="003B1238"/>
    <w:rsid w:val="003B1271"/>
    <w:rsid w:val="003B163B"/>
    <w:rsid w:val="003B166A"/>
    <w:rsid w:val="003B18CF"/>
    <w:rsid w:val="003B18D9"/>
    <w:rsid w:val="003B1A48"/>
    <w:rsid w:val="003B1CF8"/>
    <w:rsid w:val="003B1DC4"/>
    <w:rsid w:val="003B1FB7"/>
    <w:rsid w:val="003B1FE3"/>
    <w:rsid w:val="003B2677"/>
    <w:rsid w:val="003B307A"/>
    <w:rsid w:val="003B31BB"/>
    <w:rsid w:val="003B31DA"/>
    <w:rsid w:val="003B3395"/>
    <w:rsid w:val="003B35E3"/>
    <w:rsid w:val="003B392D"/>
    <w:rsid w:val="003B3D30"/>
    <w:rsid w:val="003B449A"/>
    <w:rsid w:val="003B47CD"/>
    <w:rsid w:val="003B4BB1"/>
    <w:rsid w:val="003B4C5D"/>
    <w:rsid w:val="003B4D41"/>
    <w:rsid w:val="003B4F35"/>
    <w:rsid w:val="003B510B"/>
    <w:rsid w:val="003B5272"/>
    <w:rsid w:val="003B660C"/>
    <w:rsid w:val="003B669A"/>
    <w:rsid w:val="003B66EE"/>
    <w:rsid w:val="003B6A4E"/>
    <w:rsid w:val="003B6B4E"/>
    <w:rsid w:val="003B6F65"/>
    <w:rsid w:val="003B7293"/>
    <w:rsid w:val="003B73A6"/>
    <w:rsid w:val="003B76D0"/>
    <w:rsid w:val="003B780A"/>
    <w:rsid w:val="003B78C1"/>
    <w:rsid w:val="003B7995"/>
    <w:rsid w:val="003B7DED"/>
    <w:rsid w:val="003B7F53"/>
    <w:rsid w:val="003C00FC"/>
    <w:rsid w:val="003C0178"/>
    <w:rsid w:val="003C022B"/>
    <w:rsid w:val="003C04A9"/>
    <w:rsid w:val="003C0750"/>
    <w:rsid w:val="003C0A50"/>
    <w:rsid w:val="003C0E18"/>
    <w:rsid w:val="003C11DA"/>
    <w:rsid w:val="003C1281"/>
    <w:rsid w:val="003C13D2"/>
    <w:rsid w:val="003C18F3"/>
    <w:rsid w:val="003C1B89"/>
    <w:rsid w:val="003C1BAE"/>
    <w:rsid w:val="003C1E1A"/>
    <w:rsid w:val="003C1FDD"/>
    <w:rsid w:val="003C2000"/>
    <w:rsid w:val="003C224C"/>
    <w:rsid w:val="003C2586"/>
    <w:rsid w:val="003C2939"/>
    <w:rsid w:val="003C3154"/>
    <w:rsid w:val="003C343A"/>
    <w:rsid w:val="003C35D0"/>
    <w:rsid w:val="003C39E3"/>
    <w:rsid w:val="003C3B34"/>
    <w:rsid w:val="003C3FF9"/>
    <w:rsid w:val="003C4102"/>
    <w:rsid w:val="003C4154"/>
    <w:rsid w:val="003C438D"/>
    <w:rsid w:val="003C480E"/>
    <w:rsid w:val="003C48A9"/>
    <w:rsid w:val="003C51AA"/>
    <w:rsid w:val="003C56B2"/>
    <w:rsid w:val="003C5C36"/>
    <w:rsid w:val="003C5C8D"/>
    <w:rsid w:val="003C5C9B"/>
    <w:rsid w:val="003C5EE2"/>
    <w:rsid w:val="003C6491"/>
    <w:rsid w:val="003C6663"/>
    <w:rsid w:val="003C68D5"/>
    <w:rsid w:val="003C6A42"/>
    <w:rsid w:val="003C6BC2"/>
    <w:rsid w:val="003C6BCB"/>
    <w:rsid w:val="003C6C13"/>
    <w:rsid w:val="003C6DC5"/>
    <w:rsid w:val="003C6F21"/>
    <w:rsid w:val="003C7142"/>
    <w:rsid w:val="003C7B87"/>
    <w:rsid w:val="003C7E7A"/>
    <w:rsid w:val="003C7EC6"/>
    <w:rsid w:val="003D01C4"/>
    <w:rsid w:val="003D01CB"/>
    <w:rsid w:val="003D0364"/>
    <w:rsid w:val="003D0495"/>
    <w:rsid w:val="003D061B"/>
    <w:rsid w:val="003D0756"/>
    <w:rsid w:val="003D0A73"/>
    <w:rsid w:val="003D0ABF"/>
    <w:rsid w:val="003D0E0A"/>
    <w:rsid w:val="003D11A7"/>
    <w:rsid w:val="003D15A2"/>
    <w:rsid w:val="003D15B3"/>
    <w:rsid w:val="003D1744"/>
    <w:rsid w:val="003D17B7"/>
    <w:rsid w:val="003D1A08"/>
    <w:rsid w:val="003D1ABA"/>
    <w:rsid w:val="003D1B86"/>
    <w:rsid w:val="003D1BA1"/>
    <w:rsid w:val="003D28BE"/>
    <w:rsid w:val="003D3595"/>
    <w:rsid w:val="003D35E7"/>
    <w:rsid w:val="003D3B33"/>
    <w:rsid w:val="003D3F37"/>
    <w:rsid w:val="003D40AB"/>
    <w:rsid w:val="003D42AE"/>
    <w:rsid w:val="003D44D1"/>
    <w:rsid w:val="003D44F4"/>
    <w:rsid w:val="003D4632"/>
    <w:rsid w:val="003D464F"/>
    <w:rsid w:val="003D4A6F"/>
    <w:rsid w:val="003D4E1B"/>
    <w:rsid w:val="003D545C"/>
    <w:rsid w:val="003D566F"/>
    <w:rsid w:val="003D57C6"/>
    <w:rsid w:val="003D5803"/>
    <w:rsid w:val="003D582A"/>
    <w:rsid w:val="003D5B5B"/>
    <w:rsid w:val="003D5DBB"/>
    <w:rsid w:val="003D5F21"/>
    <w:rsid w:val="003D6185"/>
    <w:rsid w:val="003D61AE"/>
    <w:rsid w:val="003D629E"/>
    <w:rsid w:val="003D64A3"/>
    <w:rsid w:val="003D6584"/>
    <w:rsid w:val="003D69FB"/>
    <w:rsid w:val="003D6B38"/>
    <w:rsid w:val="003D7392"/>
    <w:rsid w:val="003D76CD"/>
    <w:rsid w:val="003D775A"/>
    <w:rsid w:val="003D7C70"/>
    <w:rsid w:val="003D7D2B"/>
    <w:rsid w:val="003D7EC9"/>
    <w:rsid w:val="003D7FD3"/>
    <w:rsid w:val="003E0212"/>
    <w:rsid w:val="003E0388"/>
    <w:rsid w:val="003E0400"/>
    <w:rsid w:val="003E067F"/>
    <w:rsid w:val="003E0A86"/>
    <w:rsid w:val="003E0DCA"/>
    <w:rsid w:val="003E0E94"/>
    <w:rsid w:val="003E12EF"/>
    <w:rsid w:val="003E1FB5"/>
    <w:rsid w:val="003E263A"/>
    <w:rsid w:val="003E280C"/>
    <w:rsid w:val="003E2C2D"/>
    <w:rsid w:val="003E3088"/>
    <w:rsid w:val="003E30B5"/>
    <w:rsid w:val="003E33C3"/>
    <w:rsid w:val="003E3466"/>
    <w:rsid w:val="003E3480"/>
    <w:rsid w:val="003E359D"/>
    <w:rsid w:val="003E3800"/>
    <w:rsid w:val="003E381E"/>
    <w:rsid w:val="003E3A2D"/>
    <w:rsid w:val="003E3A92"/>
    <w:rsid w:val="003E3B72"/>
    <w:rsid w:val="003E3DE3"/>
    <w:rsid w:val="003E3E3D"/>
    <w:rsid w:val="003E453F"/>
    <w:rsid w:val="003E4584"/>
    <w:rsid w:val="003E45AA"/>
    <w:rsid w:val="003E4F23"/>
    <w:rsid w:val="003E5101"/>
    <w:rsid w:val="003E5667"/>
    <w:rsid w:val="003E5938"/>
    <w:rsid w:val="003E5EB7"/>
    <w:rsid w:val="003E5EE0"/>
    <w:rsid w:val="003E5EE2"/>
    <w:rsid w:val="003E60CC"/>
    <w:rsid w:val="003E6B2F"/>
    <w:rsid w:val="003E6B40"/>
    <w:rsid w:val="003E6B7D"/>
    <w:rsid w:val="003E6DC5"/>
    <w:rsid w:val="003E6E56"/>
    <w:rsid w:val="003E709C"/>
    <w:rsid w:val="003E77E5"/>
    <w:rsid w:val="003E7A16"/>
    <w:rsid w:val="003F0B3D"/>
    <w:rsid w:val="003F0D2B"/>
    <w:rsid w:val="003F1510"/>
    <w:rsid w:val="003F165C"/>
    <w:rsid w:val="003F185A"/>
    <w:rsid w:val="003F1948"/>
    <w:rsid w:val="003F1C9B"/>
    <w:rsid w:val="003F1D35"/>
    <w:rsid w:val="003F1F54"/>
    <w:rsid w:val="003F2139"/>
    <w:rsid w:val="003F2414"/>
    <w:rsid w:val="003F2521"/>
    <w:rsid w:val="003F25E4"/>
    <w:rsid w:val="003F3239"/>
    <w:rsid w:val="003F326A"/>
    <w:rsid w:val="003F333E"/>
    <w:rsid w:val="003F3512"/>
    <w:rsid w:val="003F36D5"/>
    <w:rsid w:val="003F3852"/>
    <w:rsid w:val="003F3B91"/>
    <w:rsid w:val="003F3E8D"/>
    <w:rsid w:val="003F3FA9"/>
    <w:rsid w:val="003F4811"/>
    <w:rsid w:val="003F57E4"/>
    <w:rsid w:val="003F5A3B"/>
    <w:rsid w:val="003F5BDE"/>
    <w:rsid w:val="003F5D4B"/>
    <w:rsid w:val="003F6505"/>
    <w:rsid w:val="003F6B32"/>
    <w:rsid w:val="003F6E23"/>
    <w:rsid w:val="003F6FB1"/>
    <w:rsid w:val="003F7098"/>
    <w:rsid w:val="003F70B3"/>
    <w:rsid w:val="003F73B6"/>
    <w:rsid w:val="003F76AA"/>
    <w:rsid w:val="003F76EC"/>
    <w:rsid w:val="003F7A20"/>
    <w:rsid w:val="00400041"/>
    <w:rsid w:val="00400CDA"/>
    <w:rsid w:val="00400DBB"/>
    <w:rsid w:val="00400F34"/>
    <w:rsid w:val="0040109E"/>
    <w:rsid w:val="004010DE"/>
    <w:rsid w:val="00401398"/>
    <w:rsid w:val="004013B1"/>
    <w:rsid w:val="0040146B"/>
    <w:rsid w:val="00401918"/>
    <w:rsid w:val="00401A13"/>
    <w:rsid w:val="00401ABB"/>
    <w:rsid w:val="00401BEA"/>
    <w:rsid w:val="00401D13"/>
    <w:rsid w:val="00401D9E"/>
    <w:rsid w:val="00401E86"/>
    <w:rsid w:val="00401F93"/>
    <w:rsid w:val="004020F6"/>
    <w:rsid w:val="00402301"/>
    <w:rsid w:val="00402561"/>
    <w:rsid w:val="00402990"/>
    <w:rsid w:val="00402A43"/>
    <w:rsid w:val="004032E8"/>
    <w:rsid w:val="00403389"/>
    <w:rsid w:val="004033E8"/>
    <w:rsid w:val="00403581"/>
    <w:rsid w:val="00403653"/>
    <w:rsid w:val="00403947"/>
    <w:rsid w:val="00403CF7"/>
    <w:rsid w:val="004043FF"/>
    <w:rsid w:val="00404560"/>
    <w:rsid w:val="004048D3"/>
    <w:rsid w:val="00404C41"/>
    <w:rsid w:val="00404DA6"/>
    <w:rsid w:val="00404DFA"/>
    <w:rsid w:val="004055F1"/>
    <w:rsid w:val="004057DE"/>
    <w:rsid w:val="00405C03"/>
    <w:rsid w:val="00405DD1"/>
    <w:rsid w:val="00405F52"/>
    <w:rsid w:val="00405FFD"/>
    <w:rsid w:val="0040616B"/>
    <w:rsid w:val="00407026"/>
    <w:rsid w:val="004076C1"/>
    <w:rsid w:val="00407AE4"/>
    <w:rsid w:val="00407E2C"/>
    <w:rsid w:val="0041020E"/>
    <w:rsid w:val="0041038D"/>
    <w:rsid w:val="004103B0"/>
    <w:rsid w:val="0041074C"/>
    <w:rsid w:val="00410B77"/>
    <w:rsid w:val="00410ED4"/>
    <w:rsid w:val="00411060"/>
    <w:rsid w:val="004111DE"/>
    <w:rsid w:val="004112B6"/>
    <w:rsid w:val="00411478"/>
    <w:rsid w:val="00411575"/>
    <w:rsid w:val="00411602"/>
    <w:rsid w:val="004117B1"/>
    <w:rsid w:val="004119ED"/>
    <w:rsid w:val="00411D81"/>
    <w:rsid w:val="00411EF0"/>
    <w:rsid w:val="004123A6"/>
    <w:rsid w:val="004124AC"/>
    <w:rsid w:val="00412A7F"/>
    <w:rsid w:val="00412EA5"/>
    <w:rsid w:val="00412F42"/>
    <w:rsid w:val="00413050"/>
    <w:rsid w:val="0041344A"/>
    <w:rsid w:val="004134AD"/>
    <w:rsid w:val="004135D0"/>
    <w:rsid w:val="0041365B"/>
    <w:rsid w:val="00413848"/>
    <w:rsid w:val="0041386D"/>
    <w:rsid w:val="00413C30"/>
    <w:rsid w:val="004144E8"/>
    <w:rsid w:val="0041463A"/>
    <w:rsid w:val="00414742"/>
    <w:rsid w:val="00414946"/>
    <w:rsid w:val="00414B14"/>
    <w:rsid w:val="00414CF7"/>
    <w:rsid w:val="00414F4A"/>
    <w:rsid w:val="00415035"/>
    <w:rsid w:val="00415352"/>
    <w:rsid w:val="0041557A"/>
    <w:rsid w:val="00415A33"/>
    <w:rsid w:val="00415B80"/>
    <w:rsid w:val="00415C58"/>
    <w:rsid w:val="00415C9E"/>
    <w:rsid w:val="00415D55"/>
    <w:rsid w:val="00415D73"/>
    <w:rsid w:val="00415E7C"/>
    <w:rsid w:val="00415E8B"/>
    <w:rsid w:val="00415F51"/>
    <w:rsid w:val="0041612A"/>
    <w:rsid w:val="004161CD"/>
    <w:rsid w:val="00416441"/>
    <w:rsid w:val="00416553"/>
    <w:rsid w:val="004167E6"/>
    <w:rsid w:val="004169B0"/>
    <w:rsid w:val="00417088"/>
    <w:rsid w:val="0041710E"/>
    <w:rsid w:val="004172A0"/>
    <w:rsid w:val="004176E6"/>
    <w:rsid w:val="00420085"/>
    <w:rsid w:val="00420093"/>
    <w:rsid w:val="00420675"/>
    <w:rsid w:val="00420AD2"/>
    <w:rsid w:val="00420D9A"/>
    <w:rsid w:val="00420E8E"/>
    <w:rsid w:val="00421A37"/>
    <w:rsid w:val="00421A57"/>
    <w:rsid w:val="00421BBB"/>
    <w:rsid w:val="00421C5B"/>
    <w:rsid w:val="00421FB4"/>
    <w:rsid w:val="00422091"/>
    <w:rsid w:val="004223BC"/>
    <w:rsid w:val="00422431"/>
    <w:rsid w:val="00422683"/>
    <w:rsid w:val="00422853"/>
    <w:rsid w:val="00422919"/>
    <w:rsid w:val="00422EDC"/>
    <w:rsid w:val="0042312D"/>
    <w:rsid w:val="0042377D"/>
    <w:rsid w:val="004238F0"/>
    <w:rsid w:val="00423F78"/>
    <w:rsid w:val="00423FD5"/>
    <w:rsid w:val="00423FD8"/>
    <w:rsid w:val="0042425E"/>
    <w:rsid w:val="004242F8"/>
    <w:rsid w:val="00424522"/>
    <w:rsid w:val="00424565"/>
    <w:rsid w:val="0042468A"/>
    <w:rsid w:val="004246CC"/>
    <w:rsid w:val="004249AF"/>
    <w:rsid w:val="00424AA6"/>
    <w:rsid w:val="00424B94"/>
    <w:rsid w:val="00424C21"/>
    <w:rsid w:val="00425142"/>
    <w:rsid w:val="00425245"/>
    <w:rsid w:val="00425258"/>
    <w:rsid w:val="0042545C"/>
    <w:rsid w:val="00425879"/>
    <w:rsid w:val="004258DC"/>
    <w:rsid w:val="00425A48"/>
    <w:rsid w:val="0042608A"/>
    <w:rsid w:val="00426865"/>
    <w:rsid w:val="00426D11"/>
    <w:rsid w:val="00426D5A"/>
    <w:rsid w:val="00426E29"/>
    <w:rsid w:val="0042734C"/>
    <w:rsid w:val="00427386"/>
    <w:rsid w:val="004275EE"/>
    <w:rsid w:val="00427E23"/>
    <w:rsid w:val="00427EE1"/>
    <w:rsid w:val="00427EEA"/>
    <w:rsid w:val="00430303"/>
    <w:rsid w:val="004305E3"/>
    <w:rsid w:val="00430657"/>
    <w:rsid w:val="00430974"/>
    <w:rsid w:val="004311D8"/>
    <w:rsid w:val="004312C6"/>
    <w:rsid w:val="004315CD"/>
    <w:rsid w:val="00431D06"/>
    <w:rsid w:val="00431FDF"/>
    <w:rsid w:val="0043212C"/>
    <w:rsid w:val="0043213A"/>
    <w:rsid w:val="004322CF"/>
    <w:rsid w:val="004323C2"/>
    <w:rsid w:val="00432454"/>
    <w:rsid w:val="00432758"/>
    <w:rsid w:val="0043276E"/>
    <w:rsid w:val="0043294A"/>
    <w:rsid w:val="00432CFA"/>
    <w:rsid w:val="00432D5A"/>
    <w:rsid w:val="00432E41"/>
    <w:rsid w:val="00432F97"/>
    <w:rsid w:val="004331AF"/>
    <w:rsid w:val="0043324E"/>
    <w:rsid w:val="0043326A"/>
    <w:rsid w:val="00433406"/>
    <w:rsid w:val="0043348A"/>
    <w:rsid w:val="004336AD"/>
    <w:rsid w:val="00433856"/>
    <w:rsid w:val="00433C0C"/>
    <w:rsid w:val="00433DD6"/>
    <w:rsid w:val="00433FC0"/>
    <w:rsid w:val="0043401E"/>
    <w:rsid w:val="00434453"/>
    <w:rsid w:val="00434949"/>
    <w:rsid w:val="00434990"/>
    <w:rsid w:val="00434E9D"/>
    <w:rsid w:val="004350B5"/>
    <w:rsid w:val="00435224"/>
    <w:rsid w:val="00435793"/>
    <w:rsid w:val="004357D6"/>
    <w:rsid w:val="00435B69"/>
    <w:rsid w:val="00436107"/>
    <w:rsid w:val="00436C84"/>
    <w:rsid w:val="00436C86"/>
    <w:rsid w:val="004379FA"/>
    <w:rsid w:val="00437B08"/>
    <w:rsid w:val="00437BFD"/>
    <w:rsid w:val="00437CD4"/>
    <w:rsid w:val="004403C0"/>
    <w:rsid w:val="004403F3"/>
    <w:rsid w:val="004404A1"/>
    <w:rsid w:val="00440A18"/>
    <w:rsid w:val="00440D90"/>
    <w:rsid w:val="00440E4B"/>
    <w:rsid w:val="00440EED"/>
    <w:rsid w:val="004411A9"/>
    <w:rsid w:val="004412B3"/>
    <w:rsid w:val="00441440"/>
    <w:rsid w:val="00441625"/>
    <w:rsid w:val="0044165B"/>
    <w:rsid w:val="00441689"/>
    <w:rsid w:val="00441AA6"/>
    <w:rsid w:val="00441CD0"/>
    <w:rsid w:val="0044201F"/>
    <w:rsid w:val="004420EA"/>
    <w:rsid w:val="00442134"/>
    <w:rsid w:val="004426C4"/>
    <w:rsid w:val="00442FA2"/>
    <w:rsid w:val="004432B6"/>
    <w:rsid w:val="00443830"/>
    <w:rsid w:val="00443929"/>
    <w:rsid w:val="00443A20"/>
    <w:rsid w:val="00443B14"/>
    <w:rsid w:val="00443B94"/>
    <w:rsid w:val="00443C0A"/>
    <w:rsid w:val="00443EF7"/>
    <w:rsid w:val="00444175"/>
    <w:rsid w:val="00444569"/>
    <w:rsid w:val="0044461D"/>
    <w:rsid w:val="00444920"/>
    <w:rsid w:val="00444F0B"/>
    <w:rsid w:val="00444F79"/>
    <w:rsid w:val="00445074"/>
    <w:rsid w:val="00445147"/>
    <w:rsid w:val="004451C3"/>
    <w:rsid w:val="00445409"/>
    <w:rsid w:val="004454F5"/>
    <w:rsid w:val="00445574"/>
    <w:rsid w:val="004455C2"/>
    <w:rsid w:val="004458FD"/>
    <w:rsid w:val="00445C94"/>
    <w:rsid w:val="00445D25"/>
    <w:rsid w:val="0044602B"/>
    <w:rsid w:val="00446158"/>
    <w:rsid w:val="00446339"/>
    <w:rsid w:val="004465CF"/>
    <w:rsid w:val="00446AF9"/>
    <w:rsid w:val="00446C7E"/>
    <w:rsid w:val="00446D70"/>
    <w:rsid w:val="00446DBC"/>
    <w:rsid w:val="00446F1B"/>
    <w:rsid w:val="004476A8"/>
    <w:rsid w:val="0044783E"/>
    <w:rsid w:val="00447887"/>
    <w:rsid w:val="00447AF1"/>
    <w:rsid w:val="00447B9D"/>
    <w:rsid w:val="004503F6"/>
    <w:rsid w:val="004508D1"/>
    <w:rsid w:val="00450CC3"/>
    <w:rsid w:val="004516A2"/>
    <w:rsid w:val="00451722"/>
    <w:rsid w:val="00451878"/>
    <w:rsid w:val="00451D5C"/>
    <w:rsid w:val="00451DAA"/>
    <w:rsid w:val="00452169"/>
    <w:rsid w:val="00452546"/>
    <w:rsid w:val="004525F0"/>
    <w:rsid w:val="004527D0"/>
    <w:rsid w:val="0045347A"/>
    <w:rsid w:val="004538AB"/>
    <w:rsid w:val="00453BBB"/>
    <w:rsid w:val="00453BD9"/>
    <w:rsid w:val="00453C95"/>
    <w:rsid w:val="00454B50"/>
    <w:rsid w:val="00454BA8"/>
    <w:rsid w:val="00454BC8"/>
    <w:rsid w:val="00454C4A"/>
    <w:rsid w:val="00454CCC"/>
    <w:rsid w:val="0045536C"/>
    <w:rsid w:val="004556BD"/>
    <w:rsid w:val="00455721"/>
    <w:rsid w:val="00455B59"/>
    <w:rsid w:val="00456082"/>
    <w:rsid w:val="004560A8"/>
    <w:rsid w:val="004563EE"/>
    <w:rsid w:val="00456538"/>
    <w:rsid w:val="0045675A"/>
    <w:rsid w:val="00456977"/>
    <w:rsid w:val="004569C7"/>
    <w:rsid w:val="00456C23"/>
    <w:rsid w:val="00456CB2"/>
    <w:rsid w:val="00456E76"/>
    <w:rsid w:val="00456EF6"/>
    <w:rsid w:val="00456FDC"/>
    <w:rsid w:val="0045718F"/>
    <w:rsid w:val="00457458"/>
    <w:rsid w:val="00457730"/>
    <w:rsid w:val="00457801"/>
    <w:rsid w:val="00457DA8"/>
    <w:rsid w:val="00457E2A"/>
    <w:rsid w:val="00457E7F"/>
    <w:rsid w:val="00460633"/>
    <w:rsid w:val="00460A91"/>
    <w:rsid w:val="00461603"/>
    <w:rsid w:val="004617E8"/>
    <w:rsid w:val="004618F1"/>
    <w:rsid w:val="004619C2"/>
    <w:rsid w:val="00461A2C"/>
    <w:rsid w:val="00461D30"/>
    <w:rsid w:val="00461ED6"/>
    <w:rsid w:val="00461F37"/>
    <w:rsid w:val="0046200D"/>
    <w:rsid w:val="00462167"/>
    <w:rsid w:val="004621AB"/>
    <w:rsid w:val="0046235A"/>
    <w:rsid w:val="00462C78"/>
    <w:rsid w:val="00462E12"/>
    <w:rsid w:val="00462E5D"/>
    <w:rsid w:val="00462E71"/>
    <w:rsid w:val="00462F02"/>
    <w:rsid w:val="0046320A"/>
    <w:rsid w:val="004635FE"/>
    <w:rsid w:val="00463857"/>
    <w:rsid w:val="00463B3D"/>
    <w:rsid w:val="00463E86"/>
    <w:rsid w:val="00463E91"/>
    <w:rsid w:val="00464240"/>
    <w:rsid w:val="004642F2"/>
    <w:rsid w:val="00464A50"/>
    <w:rsid w:val="00464BB8"/>
    <w:rsid w:val="00465110"/>
    <w:rsid w:val="004653BF"/>
    <w:rsid w:val="00465C0B"/>
    <w:rsid w:val="00465F72"/>
    <w:rsid w:val="00466160"/>
    <w:rsid w:val="00466372"/>
    <w:rsid w:val="0046691F"/>
    <w:rsid w:val="00466AD1"/>
    <w:rsid w:val="00466CA6"/>
    <w:rsid w:val="00466E79"/>
    <w:rsid w:val="0046736E"/>
    <w:rsid w:val="004679C7"/>
    <w:rsid w:val="00467CE8"/>
    <w:rsid w:val="00467FB0"/>
    <w:rsid w:val="00470311"/>
    <w:rsid w:val="0047047A"/>
    <w:rsid w:val="00470ADC"/>
    <w:rsid w:val="00470F93"/>
    <w:rsid w:val="00471157"/>
    <w:rsid w:val="004712D8"/>
    <w:rsid w:val="004713CF"/>
    <w:rsid w:val="0047141D"/>
    <w:rsid w:val="0047183A"/>
    <w:rsid w:val="004718DF"/>
    <w:rsid w:val="00471E4E"/>
    <w:rsid w:val="00472141"/>
    <w:rsid w:val="00472324"/>
    <w:rsid w:val="00472358"/>
    <w:rsid w:val="004727CB"/>
    <w:rsid w:val="00472956"/>
    <w:rsid w:val="004729F6"/>
    <w:rsid w:val="00472A80"/>
    <w:rsid w:val="00472B33"/>
    <w:rsid w:val="00472B6C"/>
    <w:rsid w:val="004731BB"/>
    <w:rsid w:val="00473AC7"/>
    <w:rsid w:val="00473DCE"/>
    <w:rsid w:val="00473E27"/>
    <w:rsid w:val="00473F55"/>
    <w:rsid w:val="0047436F"/>
    <w:rsid w:val="00474472"/>
    <w:rsid w:val="0047463D"/>
    <w:rsid w:val="00474A4D"/>
    <w:rsid w:val="00474C17"/>
    <w:rsid w:val="00474DE9"/>
    <w:rsid w:val="00475162"/>
    <w:rsid w:val="00475261"/>
    <w:rsid w:val="004752E2"/>
    <w:rsid w:val="00475706"/>
    <w:rsid w:val="00475B0E"/>
    <w:rsid w:val="00475BCC"/>
    <w:rsid w:val="00475D4B"/>
    <w:rsid w:val="0047624F"/>
    <w:rsid w:val="00476366"/>
    <w:rsid w:val="004764EE"/>
    <w:rsid w:val="004765C2"/>
    <w:rsid w:val="004765DC"/>
    <w:rsid w:val="004767D8"/>
    <w:rsid w:val="00476DCC"/>
    <w:rsid w:val="00476EF9"/>
    <w:rsid w:val="00476F73"/>
    <w:rsid w:val="004775F0"/>
    <w:rsid w:val="004777E9"/>
    <w:rsid w:val="00477CAD"/>
    <w:rsid w:val="0048005D"/>
    <w:rsid w:val="00480107"/>
    <w:rsid w:val="00480449"/>
    <w:rsid w:val="004805DB"/>
    <w:rsid w:val="00480645"/>
    <w:rsid w:val="00480864"/>
    <w:rsid w:val="00480F48"/>
    <w:rsid w:val="004811F1"/>
    <w:rsid w:val="00481402"/>
    <w:rsid w:val="00481452"/>
    <w:rsid w:val="004821F1"/>
    <w:rsid w:val="00482231"/>
    <w:rsid w:val="0048226F"/>
    <w:rsid w:val="00482382"/>
    <w:rsid w:val="004829EE"/>
    <w:rsid w:val="00482AC1"/>
    <w:rsid w:val="00483191"/>
    <w:rsid w:val="0048323E"/>
    <w:rsid w:val="004833BD"/>
    <w:rsid w:val="00483D61"/>
    <w:rsid w:val="00483EDA"/>
    <w:rsid w:val="00483F5E"/>
    <w:rsid w:val="0048409D"/>
    <w:rsid w:val="0048420B"/>
    <w:rsid w:val="00484472"/>
    <w:rsid w:val="00484671"/>
    <w:rsid w:val="004853F6"/>
    <w:rsid w:val="004854EF"/>
    <w:rsid w:val="00485CB1"/>
    <w:rsid w:val="00485D12"/>
    <w:rsid w:val="00486159"/>
    <w:rsid w:val="00486C8A"/>
    <w:rsid w:val="00486D0C"/>
    <w:rsid w:val="00486EE5"/>
    <w:rsid w:val="0048711F"/>
    <w:rsid w:val="00487220"/>
    <w:rsid w:val="004876FB"/>
    <w:rsid w:val="00487A95"/>
    <w:rsid w:val="00487BCF"/>
    <w:rsid w:val="00490308"/>
    <w:rsid w:val="00490370"/>
    <w:rsid w:val="0049076D"/>
    <w:rsid w:val="004907CC"/>
    <w:rsid w:val="00490953"/>
    <w:rsid w:val="00491130"/>
    <w:rsid w:val="0049137C"/>
    <w:rsid w:val="0049161D"/>
    <w:rsid w:val="004918D6"/>
    <w:rsid w:val="00491C11"/>
    <w:rsid w:val="00491C61"/>
    <w:rsid w:val="0049202E"/>
    <w:rsid w:val="00492471"/>
    <w:rsid w:val="004924E7"/>
    <w:rsid w:val="00492963"/>
    <w:rsid w:val="00492B5C"/>
    <w:rsid w:val="00492B99"/>
    <w:rsid w:val="00492EDF"/>
    <w:rsid w:val="0049304D"/>
    <w:rsid w:val="0049326B"/>
    <w:rsid w:val="0049369B"/>
    <w:rsid w:val="0049370A"/>
    <w:rsid w:val="00493914"/>
    <w:rsid w:val="00493A9E"/>
    <w:rsid w:val="00493D59"/>
    <w:rsid w:val="00493DBA"/>
    <w:rsid w:val="00494067"/>
    <w:rsid w:val="00494195"/>
    <w:rsid w:val="00494982"/>
    <w:rsid w:val="00494C45"/>
    <w:rsid w:val="00495168"/>
    <w:rsid w:val="00495405"/>
    <w:rsid w:val="004958AE"/>
    <w:rsid w:val="00495D46"/>
    <w:rsid w:val="00496058"/>
    <w:rsid w:val="00496068"/>
    <w:rsid w:val="004960D1"/>
    <w:rsid w:val="00496627"/>
    <w:rsid w:val="00496908"/>
    <w:rsid w:val="00496C12"/>
    <w:rsid w:val="00496F9A"/>
    <w:rsid w:val="004972FF"/>
    <w:rsid w:val="00497DCB"/>
    <w:rsid w:val="00497EF5"/>
    <w:rsid w:val="004A00AF"/>
    <w:rsid w:val="004A0202"/>
    <w:rsid w:val="004A06C1"/>
    <w:rsid w:val="004A0928"/>
    <w:rsid w:val="004A0BBC"/>
    <w:rsid w:val="004A0F48"/>
    <w:rsid w:val="004A1004"/>
    <w:rsid w:val="004A11AF"/>
    <w:rsid w:val="004A1355"/>
    <w:rsid w:val="004A1393"/>
    <w:rsid w:val="004A148A"/>
    <w:rsid w:val="004A1B3A"/>
    <w:rsid w:val="004A1C0D"/>
    <w:rsid w:val="004A1D1B"/>
    <w:rsid w:val="004A1D9D"/>
    <w:rsid w:val="004A204F"/>
    <w:rsid w:val="004A2599"/>
    <w:rsid w:val="004A2696"/>
    <w:rsid w:val="004A2731"/>
    <w:rsid w:val="004A2BD0"/>
    <w:rsid w:val="004A3120"/>
    <w:rsid w:val="004A390A"/>
    <w:rsid w:val="004A3A97"/>
    <w:rsid w:val="004A3B8E"/>
    <w:rsid w:val="004A4538"/>
    <w:rsid w:val="004A45DA"/>
    <w:rsid w:val="004A471C"/>
    <w:rsid w:val="004A4922"/>
    <w:rsid w:val="004A4BE9"/>
    <w:rsid w:val="004A502F"/>
    <w:rsid w:val="004A5083"/>
    <w:rsid w:val="004A51C2"/>
    <w:rsid w:val="004A5431"/>
    <w:rsid w:val="004A58DB"/>
    <w:rsid w:val="004A58F2"/>
    <w:rsid w:val="004A5B32"/>
    <w:rsid w:val="004A5B49"/>
    <w:rsid w:val="004A5F8D"/>
    <w:rsid w:val="004A5FC0"/>
    <w:rsid w:val="004A66A1"/>
    <w:rsid w:val="004A6A21"/>
    <w:rsid w:val="004A6B44"/>
    <w:rsid w:val="004A6C74"/>
    <w:rsid w:val="004A709F"/>
    <w:rsid w:val="004A74E7"/>
    <w:rsid w:val="004A7E07"/>
    <w:rsid w:val="004A7F67"/>
    <w:rsid w:val="004B001B"/>
    <w:rsid w:val="004B01B7"/>
    <w:rsid w:val="004B0314"/>
    <w:rsid w:val="004B0660"/>
    <w:rsid w:val="004B0835"/>
    <w:rsid w:val="004B0851"/>
    <w:rsid w:val="004B161E"/>
    <w:rsid w:val="004B16B3"/>
    <w:rsid w:val="004B16EA"/>
    <w:rsid w:val="004B174E"/>
    <w:rsid w:val="004B1EA4"/>
    <w:rsid w:val="004B215D"/>
    <w:rsid w:val="004B27A8"/>
    <w:rsid w:val="004B288D"/>
    <w:rsid w:val="004B2954"/>
    <w:rsid w:val="004B2E1D"/>
    <w:rsid w:val="004B323B"/>
    <w:rsid w:val="004B324D"/>
    <w:rsid w:val="004B3275"/>
    <w:rsid w:val="004B338D"/>
    <w:rsid w:val="004B36EC"/>
    <w:rsid w:val="004B379F"/>
    <w:rsid w:val="004B3D20"/>
    <w:rsid w:val="004B3DC0"/>
    <w:rsid w:val="004B3ED0"/>
    <w:rsid w:val="004B415A"/>
    <w:rsid w:val="004B45F8"/>
    <w:rsid w:val="004B5016"/>
    <w:rsid w:val="004B5AA7"/>
    <w:rsid w:val="004B5AE8"/>
    <w:rsid w:val="004B5DD2"/>
    <w:rsid w:val="004B6178"/>
    <w:rsid w:val="004B6982"/>
    <w:rsid w:val="004B699F"/>
    <w:rsid w:val="004B6D2F"/>
    <w:rsid w:val="004B6DDA"/>
    <w:rsid w:val="004B7AC3"/>
    <w:rsid w:val="004B7E82"/>
    <w:rsid w:val="004C0041"/>
    <w:rsid w:val="004C0129"/>
    <w:rsid w:val="004C0170"/>
    <w:rsid w:val="004C0254"/>
    <w:rsid w:val="004C03DA"/>
    <w:rsid w:val="004C040B"/>
    <w:rsid w:val="004C040D"/>
    <w:rsid w:val="004C070D"/>
    <w:rsid w:val="004C07CE"/>
    <w:rsid w:val="004C0B3D"/>
    <w:rsid w:val="004C0E8B"/>
    <w:rsid w:val="004C0EC1"/>
    <w:rsid w:val="004C0EC4"/>
    <w:rsid w:val="004C11BB"/>
    <w:rsid w:val="004C1BE1"/>
    <w:rsid w:val="004C21B5"/>
    <w:rsid w:val="004C2E62"/>
    <w:rsid w:val="004C30AC"/>
    <w:rsid w:val="004C30D7"/>
    <w:rsid w:val="004C30F1"/>
    <w:rsid w:val="004C34D5"/>
    <w:rsid w:val="004C34D7"/>
    <w:rsid w:val="004C3567"/>
    <w:rsid w:val="004C36A9"/>
    <w:rsid w:val="004C3D79"/>
    <w:rsid w:val="004C3FE9"/>
    <w:rsid w:val="004C40FF"/>
    <w:rsid w:val="004C420F"/>
    <w:rsid w:val="004C4296"/>
    <w:rsid w:val="004C4382"/>
    <w:rsid w:val="004C43C4"/>
    <w:rsid w:val="004C454D"/>
    <w:rsid w:val="004C456A"/>
    <w:rsid w:val="004C4C1F"/>
    <w:rsid w:val="004C4C28"/>
    <w:rsid w:val="004C53CD"/>
    <w:rsid w:val="004C5E64"/>
    <w:rsid w:val="004C5E9E"/>
    <w:rsid w:val="004C5EFE"/>
    <w:rsid w:val="004C5FBE"/>
    <w:rsid w:val="004C623D"/>
    <w:rsid w:val="004C62E2"/>
    <w:rsid w:val="004C6428"/>
    <w:rsid w:val="004C6759"/>
    <w:rsid w:val="004C6968"/>
    <w:rsid w:val="004C71F4"/>
    <w:rsid w:val="004C7241"/>
    <w:rsid w:val="004C7392"/>
    <w:rsid w:val="004C73A3"/>
    <w:rsid w:val="004C73C8"/>
    <w:rsid w:val="004C7462"/>
    <w:rsid w:val="004C785D"/>
    <w:rsid w:val="004C7871"/>
    <w:rsid w:val="004C7A5C"/>
    <w:rsid w:val="004C7ABF"/>
    <w:rsid w:val="004C7F9E"/>
    <w:rsid w:val="004D017E"/>
    <w:rsid w:val="004D02E1"/>
    <w:rsid w:val="004D04D4"/>
    <w:rsid w:val="004D0692"/>
    <w:rsid w:val="004D08EF"/>
    <w:rsid w:val="004D1104"/>
    <w:rsid w:val="004D11D3"/>
    <w:rsid w:val="004D195B"/>
    <w:rsid w:val="004D1B1B"/>
    <w:rsid w:val="004D1F03"/>
    <w:rsid w:val="004D1F09"/>
    <w:rsid w:val="004D21B0"/>
    <w:rsid w:val="004D22E4"/>
    <w:rsid w:val="004D248B"/>
    <w:rsid w:val="004D24C4"/>
    <w:rsid w:val="004D2615"/>
    <w:rsid w:val="004D274A"/>
    <w:rsid w:val="004D276C"/>
    <w:rsid w:val="004D2C31"/>
    <w:rsid w:val="004D2CD8"/>
    <w:rsid w:val="004D2D9C"/>
    <w:rsid w:val="004D305A"/>
    <w:rsid w:val="004D3C22"/>
    <w:rsid w:val="004D3D46"/>
    <w:rsid w:val="004D3ED2"/>
    <w:rsid w:val="004D3F5B"/>
    <w:rsid w:val="004D407F"/>
    <w:rsid w:val="004D4647"/>
    <w:rsid w:val="004D4D1B"/>
    <w:rsid w:val="004D4E7E"/>
    <w:rsid w:val="004D4FBF"/>
    <w:rsid w:val="004D5063"/>
    <w:rsid w:val="004D50C7"/>
    <w:rsid w:val="004D51CE"/>
    <w:rsid w:val="004D5609"/>
    <w:rsid w:val="004D565F"/>
    <w:rsid w:val="004D5874"/>
    <w:rsid w:val="004D5AD2"/>
    <w:rsid w:val="004D5B46"/>
    <w:rsid w:val="004D5B48"/>
    <w:rsid w:val="004D5F4E"/>
    <w:rsid w:val="004D619B"/>
    <w:rsid w:val="004D6439"/>
    <w:rsid w:val="004D6464"/>
    <w:rsid w:val="004D64BD"/>
    <w:rsid w:val="004D6602"/>
    <w:rsid w:val="004D66A5"/>
    <w:rsid w:val="004D6807"/>
    <w:rsid w:val="004D6846"/>
    <w:rsid w:val="004D6C06"/>
    <w:rsid w:val="004D6F1C"/>
    <w:rsid w:val="004D7820"/>
    <w:rsid w:val="004D7B33"/>
    <w:rsid w:val="004D7DC0"/>
    <w:rsid w:val="004D7EF4"/>
    <w:rsid w:val="004E00CB"/>
    <w:rsid w:val="004E0135"/>
    <w:rsid w:val="004E0252"/>
    <w:rsid w:val="004E02FD"/>
    <w:rsid w:val="004E059F"/>
    <w:rsid w:val="004E0716"/>
    <w:rsid w:val="004E073E"/>
    <w:rsid w:val="004E1063"/>
    <w:rsid w:val="004E10FD"/>
    <w:rsid w:val="004E12EB"/>
    <w:rsid w:val="004E152E"/>
    <w:rsid w:val="004E1EC8"/>
    <w:rsid w:val="004E234B"/>
    <w:rsid w:val="004E2C9E"/>
    <w:rsid w:val="004E309A"/>
    <w:rsid w:val="004E30A2"/>
    <w:rsid w:val="004E330B"/>
    <w:rsid w:val="004E3441"/>
    <w:rsid w:val="004E35B7"/>
    <w:rsid w:val="004E3AB1"/>
    <w:rsid w:val="004E3C35"/>
    <w:rsid w:val="004E3ECF"/>
    <w:rsid w:val="004E40B7"/>
    <w:rsid w:val="004E4238"/>
    <w:rsid w:val="004E44E6"/>
    <w:rsid w:val="004E4610"/>
    <w:rsid w:val="004E4D12"/>
    <w:rsid w:val="004E4E06"/>
    <w:rsid w:val="004E5358"/>
    <w:rsid w:val="004E5791"/>
    <w:rsid w:val="004E5923"/>
    <w:rsid w:val="004E62DD"/>
    <w:rsid w:val="004E642B"/>
    <w:rsid w:val="004E65B7"/>
    <w:rsid w:val="004E66E1"/>
    <w:rsid w:val="004E685A"/>
    <w:rsid w:val="004E68C3"/>
    <w:rsid w:val="004E6AEC"/>
    <w:rsid w:val="004E6BF3"/>
    <w:rsid w:val="004E6DE8"/>
    <w:rsid w:val="004E745B"/>
    <w:rsid w:val="004E74D5"/>
    <w:rsid w:val="004E75C9"/>
    <w:rsid w:val="004E75E7"/>
    <w:rsid w:val="004E7707"/>
    <w:rsid w:val="004E78DB"/>
    <w:rsid w:val="004E7CE1"/>
    <w:rsid w:val="004F0067"/>
    <w:rsid w:val="004F0083"/>
    <w:rsid w:val="004F0334"/>
    <w:rsid w:val="004F0BAE"/>
    <w:rsid w:val="004F0C09"/>
    <w:rsid w:val="004F0D0D"/>
    <w:rsid w:val="004F0ECA"/>
    <w:rsid w:val="004F12E2"/>
    <w:rsid w:val="004F1846"/>
    <w:rsid w:val="004F1A2F"/>
    <w:rsid w:val="004F1AF1"/>
    <w:rsid w:val="004F1E43"/>
    <w:rsid w:val="004F20E7"/>
    <w:rsid w:val="004F2254"/>
    <w:rsid w:val="004F2700"/>
    <w:rsid w:val="004F3012"/>
    <w:rsid w:val="004F3015"/>
    <w:rsid w:val="004F34D8"/>
    <w:rsid w:val="004F34DE"/>
    <w:rsid w:val="004F34F9"/>
    <w:rsid w:val="004F3503"/>
    <w:rsid w:val="004F35CB"/>
    <w:rsid w:val="004F37BC"/>
    <w:rsid w:val="004F39CB"/>
    <w:rsid w:val="004F39F5"/>
    <w:rsid w:val="004F3A46"/>
    <w:rsid w:val="004F3C01"/>
    <w:rsid w:val="004F3CA8"/>
    <w:rsid w:val="004F3D3D"/>
    <w:rsid w:val="004F3DE5"/>
    <w:rsid w:val="004F3F26"/>
    <w:rsid w:val="004F400D"/>
    <w:rsid w:val="004F402E"/>
    <w:rsid w:val="004F45D9"/>
    <w:rsid w:val="004F47BA"/>
    <w:rsid w:val="004F4909"/>
    <w:rsid w:val="004F4AAB"/>
    <w:rsid w:val="004F4F88"/>
    <w:rsid w:val="004F50F1"/>
    <w:rsid w:val="004F5260"/>
    <w:rsid w:val="004F5469"/>
    <w:rsid w:val="004F5657"/>
    <w:rsid w:val="004F5CB1"/>
    <w:rsid w:val="004F5DF9"/>
    <w:rsid w:val="004F623F"/>
    <w:rsid w:val="004F63BD"/>
    <w:rsid w:val="004F65FB"/>
    <w:rsid w:val="004F681A"/>
    <w:rsid w:val="004F6DB7"/>
    <w:rsid w:val="004F6FB8"/>
    <w:rsid w:val="004F707F"/>
    <w:rsid w:val="004F750B"/>
    <w:rsid w:val="004F78B4"/>
    <w:rsid w:val="004F79FE"/>
    <w:rsid w:val="004F7A51"/>
    <w:rsid w:val="004F7D30"/>
    <w:rsid w:val="004F7E5F"/>
    <w:rsid w:val="0050021D"/>
    <w:rsid w:val="00500A90"/>
    <w:rsid w:val="00500CA6"/>
    <w:rsid w:val="00500E1E"/>
    <w:rsid w:val="00500ED4"/>
    <w:rsid w:val="00501213"/>
    <w:rsid w:val="005016E2"/>
    <w:rsid w:val="005017E0"/>
    <w:rsid w:val="005017E8"/>
    <w:rsid w:val="00502159"/>
    <w:rsid w:val="00502161"/>
    <w:rsid w:val="0050224A"/>
    <w:rsid w:val="00502530"/>
    <w:rsid w:val="00502A2B"/>
    <w:rsid w:val="00502B46"/>
    <w:rsid w:val="00503065"/>
    <w:rsid w:val="0050317D"/>
    <w:rsid w:val="0050349C"/>
    <w:rsid w:val="005034E9"/>
    <w:rsid w:val="00503F8B"/>
    <w:rsid w:val="005041D8"/>
    <w:rsid w:val="00504637"/>
    <w:rsid w:val="005046E4"/>
    <w:rsid w:val="0050479D"/>
    <w:rsid w:val="00504950"/>
    <w:rsid w:val="00504B87"/>
    <w:rsid w:val="00504BB0"/>
    <w:rsid w:val="005054B8"/>
    <w:rsid w:val="0050560B"/>
    <w:rsid w:val="005056A7"/>
    <w:rsid w:val="005057AF"/>
    <w:rsid w:val="00505D98"/>
    <w:rsid w:val="00505ECB"/>
    <w:rsid w:val="005063AB"/>
    <w:rsid w:val="00506777"/>
    <w:rsid w:val="005067AD"/>
    <w:rsid w:val="00506AD4"/>
    <w:rsid w:val="00506C15"/>
    <w:rsid w:val="00506CA8"/>
    <w:rsid w:val="005079F9"/>
    <w:rsid w:val="00507E4F"/>
    <w:rsid w:val="00510563"/>
    <w:rsid w:val="005109A0"/>
    <w:rsid w:val="00510CF4"/>
    <w:rsid w:val="00511237"/>
    <w:rsid w:val="0051184E"/>
    <w:rsid w:val="00511ABD"/>
    <w:rsid w:val="00511BCB"/>
    <w:rsid w:val="00511DDF"/>
    <w:rsid w:val="005120E4"/>
    <w:rsid w:val="0051235B"/>
    <w:rsid w:val="005126AE"/>
    <w:rsid w:val="00512ADF"/>
    <w:rsid w:val="00513029"/>
    <w:rsid w:val="005132D3"/>
    <w:rsid w:val="005136E0"/>
    <w:rsid w:val="005137C6"/>
    <w:rsid w:val="00513A9D"/>
    <w:rsid w:val="00513B0E"/>
    <w:rsid w:val="00513B1F"/>
    <w:rsid w:val="00513C40"/>
    <w:rsid w:val="00514350"/>
    <w:rsid w:val="0051447F"/>
    <w:rsid w:val="00514947"/>
    <w:rsid w:val="00514EC7"/>
    <w:rsid w:val="00514F4A"/>
    <w:rsid w:val="00514FB7"/>
    <w:rsid w:val="005151C1"/>
    <w:rsid w:val="0051525A"/>
    <w:rsid w:val="005152DF"/>
    <w:rsid w:val="005153FF"/>
    <w:rsid w:val="005159BE"/>
    <w:rsid w:val="00515AB6"/>
    <w:rsid w:val="00515B35"/>
    <w:rsid w:val="00515E51"/>
    <w:rsid w:val="00515F4D"/>
    <w:rsid w:val="00516068"/>
    <w:rsid w:val="0051641B"/>
    <w:rsid w:val="005165C9"/>
    <w:rsid w:val="00516669"/>
    <w:rsid w:val="0051673D"/>
    <w:rsid w:val="005167A3"/>
    <w:rsid w:val="00516A1D"/>
    <w:rsid w:val="00516B59"/>
    <w:rsid w:val="00516F0B"/>
    <w:rsid w:val="00517066"/>
    <w:rsid w:val="0051722E"/>
    <w:rsid w:val="00517290"/>
    <w:rsid w:val="00517847"/>
    <w:rsid w:val="00517B17"/>
    <w:rsid w:val="00520045"/>
    <w:rsid w:val="005201F5"/>
    <w:rsid w:val="005206B5"/>
    <w:rsid w:val="00520765"/>
    <w:rsid w:val="00520BCC"/>
    <w:rsid w:val="00520C9A"/>
    <w:rsid w:val="00521527"/>
    <w:rsid w:val="00521712"/>
    <w:rsid w:val="005218BA"/>
    <w:rsid w:val="00521D51"/>
    <w:rsid w:val="00521E35"/>
    <w:rsid w:val="00522020"/>
    <w:rsid w:val="00522670"/>
    <w:rsid w:val="00522965"/>
    <w:rsid w:val="00522B1A"/>
    <w:rsid w:val="00522B6C"/>
    <w:rsid w:val="00522FDB"/>
    <w:rsid w:val="005230A6"/>
    <w:rsid w:val="005230AE"/>
    <w:rsid w:val="00523269"/>
    <w:rsid w:val="0052374C"/>
    <w:rsid w:val="0052394D"/>
    <w:rsid w:val="00523A69"/>
    <w:rsid w:val="00523C1E"/>
    <w:rsid w:val="00523C50"/>
    <w:rsid w:val="00523CBE"/>
    <w:rsid w:val="00523CE9"/>
    <w:rsid w:val="00523DB3"/>
    <w:rsid w:val="005240CA"/>
    <w:rsid w:val="005241A8"/>
    <w:rsid w:val="005243AA"/>
    <w:rsid w:val="00524563"/>
    <w:rsid w:val="005245A2"/>
    <w:rsid w:val="00524C04"/>
    <w:rsid w:val="00524EE3"/>
    <w:rsid w:val="00524FC8"/>
    <w:rsid w:val="00524FE3"/>
    <w:rsid w:val="0052537D"/>
    <w:rsid w:val="00525879"/>
    <w:rsid w:val="005258D9"/>
    <w:rsid w:val="00525BCA"/>
    <w:rsid w:val="00525C19"/>
    <w:rsid w:val="00526064"/>
    <w:rsid w:val="005260C5"/>
    <w:rsid w:val="0052624F"/>
    <w:rsid w:val="005262BD"/>
    <w:rsid w:val="005264B3"/>
    <w:rsid w:val="005267D5"/>
    <w:rsid w:val="0052697B"/>
    <w:rsid w:val="00526A41"/>
    <w:rsid w:val="00526F12"/>
    <w:rsid w:val="00527308"/>
    <w:rsid w:val="00527352"/>
    <w:rsid w:val="0052738B"/>
    <w:rsid w:val="0052771E"/>
    <w:rsid w:val="0052780E"/>
    <w:rsid w:val="005279F4"/>
    <w:rsid w:val="00527A5E"/>
    <w:rsid w:val="00527BEC"/>
    <w:rsid w:val="00530798"/>
    <w:rsid w:val="005307F4"/>
    <w:rsid w:val="00530F05"/>
    <w:rsid w:val="00530F31"/>
    <w:rsid w:val="005313A7"/>
    <w:rsid w:val="0053152B"/>
    <w:rsid w:val="005318AB"/>
    <w:rsid w:val="005319E3"/>
    <w:rsid w:val="00531AA6"/>
    <w:rsid w:val="00531AA8"/>
    <w:rsid w:val="00531F04"/>
    <w:rsid w:val="00531FFB"/>
    <w:rsid w:val="00532105"/>
    <w:rsid w:val="00532FA5"/>
    <w:rsid w:val="005330C5"/>
    <w:rsid w:val="005332FE"/>
    <w:rsid w:val="005335FD"/>
    <w:rsid w:val="0053372F"/>
    <w:rsid w:val="00533886"/>
    <w:rsid w:val="005338EE"/>
    <w:rsid w:val="00533A18"/>
    <w:rsid w:val="00533B89"/>
    <w:rsid w:val="0053401B"/>
    <w:rsid w:val="00534197"/>
    <w:rsid w:val="0053423E"/>
    <w:rsid w:val="00534C37"/>
    <w:rsid w:val="00534CB6"/>
    <w:rsid w:val="00534DAA"/>
    <w:rsid w:val="00535311"/>
    <w:rsid w:val="005354FC"/>
    <w:rsid w:val="005355FB"/>
    <w:rsid w:val="005358AE"/>
    <w:rsid w:val="005358C3"/>
    <w:rsid w:val="005358E5"/>
    <w:rsid w:val="00535BFF"/>
    <w:rsid w:val="00535F51"/>
    <w:rsid w:val="0053605A"/>
    <w:rsid w:val="00536501"/>
    <w:rsid w:val="0053677A"/>
    <w:rsid w:val="00536C71"/>
    <w:rsid w:val="00536EC6"/>
    <w:rsid w:val="0053749A"/>
    <w:rsid w:val="0053757A"/>
    <w:rsid w:val="005376D2"/>
    <w:rsid w:val="00537985"/>
    <w:rsid w:val="00537B36"/>
    <w:rsid w:val="005405CE"/>
    <w:rsid w:val="00540851"/>
    <w:rsid w:val="0054095E"/>
    <w:rsid w:val="00540E08"/>
    <w:rsid w:val="00540ED2"/>
    <w:rsid w:val="00541069"/>
    <w:rsid w:val="005411B8"/>
    <w:rsid w:val="00541351"/>
    <w:rsid w:val="005413E4"/>
    <w:rsid w:val="005416EB"/>
    <w:rsid w:val="00541783"/>
    <w:rsid w:val="00541931"/>
    <w:rsid w:val="00541A19"/>
    <w:rsid w:val="00541A46"/>
    <w:rsid w:val="00541DDF"/>
    <w:rsid w:val="005423FA"/>
    <w:rsid w:val="005424D5"/>
    <w:rsid w:val="0054270F"/>
    <w:rsid w:val="005429CC"/>
    <w:rsid w:val="00542B4A"/>
    <w:rsid w:val="00542B6B"/>
    <w:rsid w:val="00542CE1"/>
    <w:rsid w:val="005432AF"/>
    <w:rsid w:val="005434DE"/>
    <w:rsid w:val="00543546"/>
    <w:rsid w:val="00543551"/>
    <w:rsid w:val="00543805"/>
    <w:rsid w:val="00543890"/>
    <w:rsid w:val="00543931"/>
    <w:rsid w:val="0054398E"/>
    <w:rsid w:val="00543B49"/>
    <w:rsid w:val="00543E6C"/>
    <w:rsid w:val="00543F2B"/>
    <w:rsid w:val="0054403F"/>
    <w:rsid w:val="005446BF"/>
    <w:rsid w:val="005446D1"/>
    <w:rsid w:val="005451B8"/>
    <w:rsid w:val="00545B4D"/>
    <w:rsid w:val="00545EB6"/>
    <w:rsid w:val="005464CF"/>
    <w:rsid w:val="00546547"/>
    <w:rsid w:val="00546833"/>
    <w:rsid w:val="0054699A"/>
    <w:rsid w:val="005469DA"/>
    <w:rsid w:val="00546ACE"/>
    <w:rsid w:val="00546B18"/>
    <w:rsid w:val="005470B9"/>
    <w:rsid w:val="0054719D"/>
    <w:rsid w:val="0054794F"/>
    <w:rsid w:val="00547EA8"/>
    <w:rsid w:val="005506A9"/>
    <w:rsid w:val="00550881"/>
    <w:rsid w:val="005508B0"/>
    <w:rsid w:val="00550943"/>
    <w:rsid w:val="00550AED"/>
    <w:rsid w:val="00550DE4"/>
    <w:rsid w:val="00551599"/>
    <w:rsid w:val="0055188F"/>
    <w:rsid w:val="00551D0F"/>
    <w:rsid w:val="00551E61"/>
    <w:rsid w:val="00551F98"/>
    <w:rsid w:val="00552078"/>
    <w:rsid w:val="005521C6"/>
    <w:rsid w:val="0055235C"/>
    <w:rsid w:val="005525A6"/>
    <w:rsid w:val="0055278C"/>
    <w:rsid w:val="00552850"/>
    <w:rsid w:val="00552CDA"/>
    <w:rsid w:val="00552E27"/>
    <w:rsid w:val="00552E45"/>
    <w:rsid w:val="00552EE8"/>
    <w:rsid w:val="005537E7"/>
    <w:rsid w:val="0055400D"/>
    <w:rsid w:val="00554118"/>
    <w:rsid w:val="0055441B"/>
    <w:rsid w:val="00554525"/>
    <w:rsid w:val="00554BD5"/>
    <w:rsid w:val="00554D76"/>
    <w:rsid w:val="00554E15"/>
    <w:rsid w:val="00554E40"/>
    <w:rsid w:val="00555A00"/>
    <w:rsid w:val="00555B2B"/>
    <w:rsid w:val="00555D8D"/>
    <w:rsid w:val="005561FB"/>
    <w:rsid w:val="0055663F"/>
    <w:rsid w:val="005573F9"/>
    <w:rsid w:val="0055748A"/>
    <w:rsid w:val="00557D51"/>
    <w:rsid w:val="005607F4"/>
    <w:rsid w:val="00560B42"/>
    <w:rsid w:val="00560C75"/>
    <w:rsid w:val="00560D51"/>
    <w:rsid w:val="00560DBC"/>
    <w:rsid w:val="00561356"/>
    <w:rsid w:val="005614AE"/>
    <w:rsid w:val="00561ACE"/>
    <w:rsid w:val="00561C31"/>
    <w:rsid w:val="00561D01"/>
    <w:rsid w:val="00561E3B"/>
    <w:rsid w:val="00561FA9"/>
    <w:rsid w:val="00562030"/>
    <w:rsid w:val="0056247F"/>
    <w:rsid w:val="005627B2"/>
    <w:rsid w:val="0056284A"/>
    <w:rsid w:val="00562A9A"/>
    <w:rsid w:val="00562B34"/>
    <w:rsid w:val="00562BC2"/>
    <w:rsid w:val="00563168"/>
    <w:rsid w:val="00563E62"/>
    <w:rsid w:val="00563F26"/>
    <w:rsid w:val="00564598"/>
    <w:rsid w:val="005645D4"/>
    <w:rsid w:val="00564992"/>
    <w:rsid w:val="00564B20"/>
    <w:rsid w:val="00564DBC"/>
    <w:rsid w:val="0056500A"/>
    <w:rsid w:val="0056505D"/>
    <w:rsid w:val="005654F7"/>
    <w:rsid w:val="005655EC"/>
    <w:rsid w:val="00565700"/>
    <w:rsid w:val="005659BC"/>
    <w:rsid w:val="00565F29"/>
    <w:rsid w:val="00566708"/>
    <w:rsid w:val="005668B2"/>
    <w:rsid w:val="00566A9A"/>
    <w:rsid w:val="00566FA2"/>
    <w:rsid w:val="00567075"/>
    <w:rsid w:val="0056749F"/>
    <w:rsid w:val="00567650"/>
    <w:rsid w:val="00567718"/>
    <w:rsid w:val="005677F2"/>
    <w:rsid w:val="00567B29"/>
    <w:rsid w:val="00567B9D"/>
    <w:rsid w:val="00567BD4"/>
    <w:rsid w:val="00567D35"/>
    <w:rsid w:val="00567EF0"/>
    <w:rsid w:val="00570462"/>
    <w:rsid w:val="00570608"/>
    <w:rsid w:val="00570D78"/>
    <w:rsid w:val="005711C6"/>
    <w:rsid w:val="0057127C"/>
    <w:rsid w:val="005712C5"/>
    <w:rsid w:val="005712DE"/>
    <w:rsid w:val="00571304"/>
    <w:rsid w:val="00571334"/>
    <w:rsid w:val="0057136F"/>
    <w:rsid w:val="0057149C"/>
    <w:rsid w:val="0057168C"/>
    <w:rsid w:val="00571A01"/>
    <w:rsid w:val="00571A89"/>
    <w:rsid w:val="00571DAB"/>
    <w:rsid w:val="00572108"/>
    <w:rsid w:val="005729C0"/>
    <w:rsid w:val="00572C1B"/>
    <w:rsid w:val="005738DA"/>
    <w:rsid w:val="005739A4"/>
    <w:rsid w:val="00573A0F"/>
    <w:rsid w:val="00573E99"/>
    <w:rsid w:val="00573F33"/>
    <w:rsid w:val="00573FA1"/>
    <w:rsid w:val="005748AF"/>
    <w:rsid w:val="00574A72"/>
    <w:rsid w:val="00575478"/>
    <w:rsid w:val="00575993"/>
    <w:rsid w:val="00575ABF"/>
    <w:rsid w:val="005763C9"/>
    <w:rsid w:val="005763E1"/>
    <w:rsid w:val="00576475"/>
    <w:rsid w:val="00576664"/>
    <w:rsid w:val="00576D27"/>
    <w:rsid w:val="00576DC0"/>
    <w:rsid w:val="00577097"/>
    <w:rsid w:val="0057717D"/>
    <w:rsid w:val="0057752D"/>
    <w:rsid w:val="005778BF"/>
    <w:rsid w:val="005779B1"/>
    <w:rsid w:val="00577F26"/>
    <w:rsid w:val="00580089"/>
    <w:rsid w:val="00580F2E"/>
    <w:rsid w:val="00581A95"/>
    <w:rsid w:val="00581C4B"/>
    <w:rsid w:val="00581E1A"/>
    <w:rsid w:val="00581ED9"/>
    <w:rsid w:val="0058222D"/>
    <w:rsid w:val="00582391"/>
    <w:rsid w:val="00582510"/>
    <w:rsid w:val="00582605"/>
    <w:rsid w:val="00582734"/>
    <w:rsid w:val="005829A7"/>
    <w:rsid w:val="00582C20"/>
    <w:rsid w:val="00582C39"/>
    <w:rsid w:val="00583D43"/>
    <w:rsid w:val="0058418A"/>
    <w:rsid w:val="005844E2"/>
    <w:rsid w:val="00584E86"/>
    <w:rsid w:val="00584F5A"/>
    <w:rsid w:val="0058507F"/>
    <w:rsid w:val="005850A6"/>
    <w:rsid w:val="005858E9"/>
    <w:rsid w:val="00585B02"/>
    <w:rsid w:val="00586251"/>
    <w:rsid w:val="005862E4"/>
    <w:rsid w:val="005865E0"/>
    <w:rsid w:val="00586640"/>
    <w:rsid w:val="00586F31"/>
    <w:rsid w:val="00586F56"/>
    <w:rsid w:val="00587007"/>
    <w:rsid w:val="005877C1"/>
    <w:rsid w:val="00587A29"/>
    <w:rsid w:val="00587A3D"/>
    <w:rsid w:val="00587E5F"/>
    <w:rsid w:val="00587FDF"/>
    <w:rsid w:val="005900EC"/>
    <w:rsid w:val="005901CE"/>
    <w:rsid w:val="00590325"/>
    <w:rsid w:val="00590536"/>
    <w:rsid w:val="00590781"/>
    <w:rsid w:val="00590AC8"/>
    <w:rsid w:val="00590CC7"/>
    <w:rsid w:val="00591428"/>
    <w:rsid w:val="00591522"/>
    <w:rsid w:val="0059152F"/>
    <w:rsid w:val="005917CB"/>
    <w:rsid w:val="00591866"/>
    <w:rsid w:val="005918A7"/>
    <w:rsid w:val="005919EF"/>
    <w:rsid w:val="00591DB9"/>
    <w:rsid w:val="00592159"/>
    <w:rsid w:val="00592499"/>
    <w:rsid w:val="005924A0"/>
    <w:rsid w:val="00592816"/>
    <w:rsid w:val="005929CD"/>
    <w:rsid w:val="00592D32"/>
    <w:rsid w:val="005930A3"/>
    <w:rsid w:val="005938A7"/>
    <w:rsid w:val="00593975"/>
    <w:rsid w:val="00593B97"/>
    <w:rsid w:val="00593E9C"/>
    <w:rsid w:val="00593EB4"/>
    <w:rsid w:val="005942D2"/>
    <w:rsid w:val="0059444B"/>
    <w:rsid w:val="005944C5"/>
    <w:rsid w:val="0059475E"/>
    <w:rsid w:val="0059491A"/>
    <w:rsid w:val="005949FD"/>
    <w:rsid w:val="00594A56"/>
    <w:rsid w:val="00594F71"/>
    <w:rsid w:val="005950D0"/>
    <w:rsid w:val="00595515"/>
    <w:rsid w:val="005955BC"/>
    <w:rsid w:val="005959E6"/>
    <w:rsid w:val="00595A6B"/>
    <w:rsid w:val="00595D22"/>
    <w:rsid w:val="00595DEA"/>
    <w:rsid w:val="00595EA3"/>
    <w:rsid w:val="005965BB"/>
    <w:rsid w:val="0059697F"/>
    <w:rsid w:val="00596995"/>
    <w:rsid w:val="00596CB8"/>
    <w:rsid w:val="00596FC1"/>
    <w:rsid w:val="005972FA"/>
    <w:rsid w:val="005976E3"/>
    <w:rsid w:val="005976EC"/>
    <w:rsid w:val="00597E57"/>
    <w:rsid w:val="00597F4E"/>
    <w:rsid w:val="005A0126"/>
    <w:rsid w:val="005A01D6"/>
    <w:rsid w:val="005A0621"/>
    <w:rsid w:val="005A0CD9"/>
    <w:rsid w:val="005A0D15"/>
    <w:rsid w:val="005A0E96"/>
    <w:rsid w:val="005A0FA3"/>
    <w:rsid w:val="005A0FD6"/>
    <w:rsid w:val="005A1189"/>
    <w:rsid w:val="005A1254"/>
    <w:rsid w:val="005A16BF"/>
    <w:rsid w:val="005A18E9"/>
    <w:rsid w:val="005A1B60"/>
    <w:rsid w:val="005A1F31"/>
    <w:rsid w:val="005A239F"/>
    <w:rsid w:val="005A2AA2"/>
    <w:rsid w:val="005A2CC2"/>
    <w:rsid w:val="005A2D57"/>
    <w:rsid w:val="005A2F78"/>
    <w:rsid w:val="005A3116"/>
    <w:rsid w:val="005A3422"/>
    <w:rsid w:val="005A3C5D"/>
    <w:rsid w:val="005A3E6E"/>
    <w:rsid w:val="005A4443"/>
    <w:rsid w:val="005A4B2D"/>
    <w:rsid w:val="005A4C3E"/>
    <w:rsid w:val="005A4FAB"/>
    <w:rsid w:val="005A5136"/>
    <w:rsid w:val="005A51D9"/>
    <w:rsid w:val="005A5746"/>
    <w:rsid w:val="005A5CD9"/>
    <w:rsid w:val="005A5D8C"/>
    <w:rsid w:val="005A5F01"/>
    <w:rsid w:val="005A6182"/>
    <w:rsid w:val="005A6315"/>
    <w:rsid w:val="005A64CF"/>
    <w:rsid w:val="005A66B7"/>
    <w:rsid w:val="005A67CD"/>
    <w:rsid w:val="005A6828"/>
    <w:rsid w:val="005A697D"/>
    <w:rsid w:val="005A6E4F"/>
    <w:rsid w:val="005A6FCA"/>
    <w:rsid w:val="005A76E7"/>
    <w:rsid w:val="005A7B1A"/>
    <w:rsid w:val="005A7B86"/>
    <w:rsid w:val="005A7C88"/>
    <w:rsid w:val="005A7E2C"/>
    <w:rsid w:val="005A7F6A"/>
    <w:rsid w:val="005B0169"/>
    <w:rsid w:val="005B02D6"/>
    <w:rsid w:val="005B02E4"/>
    <w:rsid w:val="005B0569"/>
    <w:rsid w:val="005B09B0"/>
    <w:rsid w:val="005B0E46"/>
    <w:rsid w:val="005B0E62"/>
    <w:rsid w:val="005B14F1"/>
    <w:rsid w:val="005B167C"/>
    <w:rsid w:val="005B1710"/>
    <w:rsid w:val="005B17D7"/>
    <w:rsid w:val="005B1AA9"/>
    <w:rsid w:val="005B1C50"/>
    <w:rsid w:val="005B21A0"/>
    <w:rsid w:val="005B2542"/>
    <w:rsid w:val="005B2557"/>
    <w:rsid w:val="005B2570"/>
    <w:rsid w:val="005B2993"/>
    <w:rsid w:val="005B2A46"/>
    <w:rsid w:val="005B2ABA"/>
    <w:rsid w:val="005B2C67"/>
    <w:rsid w:val="005B2CAF"/>
    <w:rsid w:val="005B2CEB"/>
    <w:rsid w:val="005B2FA6"/>
    <w:rsid w:val="005B3020"/>
    <w:rsid w:val="005B38D2"/>
    <w:rsid w:val="005B38E4"/>
    <w:rsid w:val="005B3D39"/>
    <w:rsid w:val="005B3DAC"/>
    <w:rsid w:val="005B3DDD"/>
    <w:rsid w:val="005B3EB4"/>
    <w:rsid w:val="005B4D8F"/>
    <w:rsid w:val="005B5033"/>
    <w:rsid w:val="005B51E0"/>
    <w:rsid w:val="005B5219"/>
    <w:rsid w:val="005B580B"/>
    <w:rsid w:val="005B5848"/>
    <w:rsid w:val="005B5DDA"/>
    <w:rsid w:val="005B5E33"/>
    <w:rsid w:val="005B62BE"/>
    <w:rsid w:val="005B6A01"/>
    <w:rsid w:val="005B6E85"/>
    <w:rsid w:val="005B6E96"/>
    <w:rsid w:val="005B7097"/>
    <w:rsid w:val="005B7161"/>
    <w:rsid w:val="005B771C"/>
    <w:rsid w:val="005B77AB"/>
    <w:rsid w:val="005B7933"/>
    <w:rsid w:val="005B7D42"/>
    <w:rsid w:val="005C01CB"/>
    <w:rsid w:val="005C05BD"/>
    <w:rsid w:val="005C0641"/>
    <w:rsid w:val="005C089C"/>
    <w:rsid w:val="005C0AB3"/>
    <w:rsid w:val="005C0ACF"/>
    <w:rsid w:val="005C0BF3"/>
    <w:rsid w:val="005C1D15"/>
    <w:rsid w:val="005C1EDA"/>
    <w:rsid w:val="005C20A3"/>
    <w:rsid w:val="005C2279"/>
    <w:rsid w:val="005C22BC"/>
    <w:rsid w:val="005C24F5"/>
    <w:rsid w:val="005C2933"/>
    <w:rsid w:val="005C2A93"/>
    <w:rsid w:val="005C2E81"/>
    <w:rsid w:val="005C2FF2"/>
    <w:rsid w:val="005C3020"/>
    <w:rsid w:val="005C31FB"/>
    <w:rsid w:val="005C336B"/>
    <w:rsid w:val="005C35EB"/>
    <w:rsid w:val="005C3B9C"/>
    <w:rsid w:val="005C3E70"/>
    <w:rsid w:val="005C3F6F"/>
    <w:rsid w:val="005C4069"/>
    <w:rsid w:val="005C4076"/>
    <w:rsid w:val="005C445F"/>
    <w:rsid w:val="005C447D"/>
    <w:rsid w:val="005C4C11"/>
    <w:rsid w:val="005C4F11"/>
    <w:rsid w:val="005C514D"/>
    <w:rsid w:val="005C51E2"/>
    <w:rsid w:val="005C578B"/>
    <w:rsid w:val="005C5831"/>
    <w:rsid w:val="005C5DC9"/>
    <w:rsid w:val="005C5DF5"/>
    <w:rsid w:val="005C5ED6"/>
    <w:rsid w:val="005C5FCB"/>
    <w:rsid w:val="005C618A"/>
    <w:rsid w:val="005C6398"/>
    <w:rsid w:val="005C63AB"/>
    <w:rsid w:val="005C660E"/>
    <w:rsid w:val="005C6A6E"/>
    <w:rsid w:val="005C6EE3"/>
    <w:rsid w:val="005C7028"/>
    <w:rsid w:val="005C73F7"/>
    <w:rsid w:val="005C7963"/>
    <w:rsid w:val="005C7F2A"/>
    <w:rsid w:val="005D0315"/>
    <w:rsid w:val="005D04DC"/>
    <w:rsid w:val="005D06D1"/>
    <w:rsid w:val="005D074C"/>
    <w:rsid w:val="005D0AC3"/>
    <w:rsid w:val="005D0C13"/>
    <w:rsid w:val="005D0D22"/>
    <w:rsid w:val="005D0F32"/>
    <w:rsid w:val="005D10F2"/>
    <w:rsid w:val="005D1492"/>
    <w:rsid w:val="005D165D"/>
    <w:rsid w:val="005D16DE"/>
    <w:rsid w:val="005D1AD0"/>
    <w:rsid w:val="005D1B34"/>
    <w:rsid w:val="005D1B55"/>
    <w:rsid w:val="005D1ED7"/>
    <w:rsid w:val="005D21FD"/>
    <w:rsid w:val="005D22AC"/>
    <w:rsid w:val="005D25F2"/>
    <w:rsid w:val="005D28B8"/>
    <w:rsid w:val="005D2911"/>
    <w:rsid w:val="005D29C7"/>
    <w:rsid w:val="005D29ED"/>
    <w:rsid w:val="005D30FA"/>
    <w:rsid w:val="005D3153"/>
    <w:rsid w:val="005D32B4"/>
    <w:rsid w:val="005D34DE"/>
    <w:rsid w:val="005D36F4"/>
    <w:rsid w:val="005D371F"/>
    <w:rsid w:val="005D3FAC"/>
    <w:rsid w:val="005D3FFA"/>
    <w:rsid w:val="005D3FFC"/>
    <w:rsid w:val="005D438D"/>
    <w:rsid w:val="005D47C9"/>
    <w:rsid w:val="005D494A"/>
    <w:rsid w:val="005D4A32"/>
    <w:rsid w:val="005D5214"/>
    <w:rsid w:val="005D5AE2"/>
    <w:rsid w:val="005D5D19"/>
    <w:rsid w:val="005D5D87"/>
    <w:rsid w:val="005D6455"/>
    <w:rsid w:val="005D6550"/>
    <w:rsid w:val="005D6B75"/>
    <w:rsid w:val="005D6DEF"/>
    <w:rsid w:val="005D7135"/>
    <w:rsid w:val="005D71A2"/>
    <w:rsid w:val="005D737B"/>
    <w:rsid w:val="005D7695"/>
    <w:rsid w:val="005E02FF"/>
    <w:rsid w:val="005E03AC"/>
    <w:rsid w:val="005E03D4"/>
    <w:rsid w:val="005E0502"/>
    <w:rsid w:val="005E0510"/>
    <w:rsid w:val="005E0854"/>
    <w:rsid w:val="005E0885"/>
    <w:rsid w:val="005E0D5E"/>
    <w:rsid w:val="005E1090"/>
    <w:rsid w:val="005E16A6"/>
    <w:rsid w:val="005E1930"/>
    <w:rsid w:val="005E1AEE"/>
    <w:rsid w:val="005E1BEB"/>
    <w:rsid w:val="005E234B"/>
    <w:rsid w:val="005E26B4"/>
    <w:rsid w:val="005E2736"/>
    <w:rsid w:val="005E27B8"/>
    <w:rsid w:val="005E2904"/>
    <w:rsid w:val="005E29C0"/>
    <w:rsid w:val="005E2BD9"/>
    <w:rsid w:val="005E2D79"/>
    <w:rsid w:val="005E3014"/>
    <w:rsid w:val="005E41FD"/>
    <w:rsid w:val="005E4292"/>
    <w:rsid w:val="005E45F0"/>
    <w:rsid w:val="005E4755"/>
    <w:rsid w:val="005E4832"/>
    <w:rsid w:val="005E495F"/>
    <w:rsid w:val="005E49AA"/>
    <w:rsid w:val="005E4A7F"/>
    <w:rsid w:val="005E5661"/>
    <w:rsid w:val="005E5CD2"/>
    <w:rsid w:val="005E60D0"/>
    <w:rsid w:val="005E614E"/>
    <w:rsid w:val="005E689B"/>
    <w:rsid w:val="005E694C"/>
    <w:rsid w:val="005E6CFA"/>
    <w:rsid w:val="005E6D15"/>
    <w:rsid w:val="005E6F50"/>
    <w:rsid w:val="005E712C"/>
    <w:rsid w:val="005E71AD"/>
    <w:rsid w:val="005E72A6"/>
    <w:rsid w:val="005E7638"/>
    <w:rsid w:val="005E7704"/>
    <w:rsid w:val="005E79E7"/>
    <w:rsid w:val="005E7F41"/>
    <w:rsid w:val="005F00E4"/>
    <w:rsid w:val="005F00EE"/>
    <w:rsid w:val="005F03DE"/>
    <w:rsid w:val="005F052B"/>
    <w:rsid w:val="005F0A37"/>
    <w:rsid w:val="005F0CB1"/>
    <w:rsid w:val="005F16B1"/>
    <w:rsid w:val="005F1F87"/>
    <w:rsid w:val="005F2010"/>
    <w:rsid w:val="005F2099"/>
    <w:rsid w:val="005F22CB"/>
    <w:rsid w:val="005F23F8"/>
    <w:rsid w:val="005F2957"/>
    <w:rsid w:val="005F298F"/>
    <w:rsid w:val="005F3627"/>
    <w:rsid w:val="005F3A05"/>
    <w:rsid w:val="005F3D6D"/>
    <w:rsid w:val="005F3F39"/>
    <w:rsid w:val="005F4685"/>
    <w:rsid w:val="005F48A6"/>
    <w:rsid w:val="005F4B0C"/>
    <w:rsid w:val="005F4E17"/>
    <w:rsid w:val="005F51B4"/>
    <w:rsid w:val="005F5218"/>
    <w:rsid w:val="005F5270"/>
    <w:rsid w:val="005F527C"/>
    <w:rsid w:val="005F5544"/>
    <w:rsid w:val="005F581D"/>
    <w:rsid w:val="005F5867"/>
    <w:rsid w:val="005F5870"/>
    <w:rsid w:val="005F5A5A"/>
    <w:rsid w:val="005F5AEE"/>
    <w:rsid w:val="005F5DAD"/>
    <w:rsid w:val="005F61E3"/>
    <w:rsid w:val="005F6376"/>
    <w:rsid w:val="005F6550"/>
    <w:rsid w:val="005F6956"/>
    <w:rsid w:val="005F6A81"/>
    <w:rsid w:val="005F6D3D"/>
    <w:rsid w:val="005F7152"/>
    <w:rsid w:val="005F7419"/>
    <w:rsid w:val="005F775C"/>
    <w:rsid w:val="005F7872"/>
    <w:rsid w:val="005F7B9A"/>
    <w:rsid w:val="00600098"/>
    <w:rsid w:val="006007D3"/>
    <w:rsid w:val="00600C03"/>
    <w:rsid w:val="00600EC7"/>
    <w:rsid w:val="00601132"/>
    <w:rsid w:val="006014A7"/>
    <w:rsid w:val="006015A6"/>
    <w:rsid w:val="0060199E"/>
    <w:rsid w:val="00601D34"/>
    <w:rsid w:val="00601E8E"/>
    <w:rsid w:val="00601F86"/>
    <w:rsid w:val="00601FE7"/>
    <w:rsid w:val="00601FED"/>
    <w:rsid w:val="0060294F"/>
    <w:rsid w:val="00602D25"/>
    <w:rsid w:val="006030CE"/>
    <w:rsid w:val="00603571"/>
    <w:rsid w:val="00603973"/>
    <w:rsid w:val="00603F87"/>
    <w:rsid w:val="0060435D"/>
    <w:rsid w:val="00604449"/>
    <w:rsid w:val="00604570"/>
    <w:rsid w:val="006045AB"/>
    <w:rsid w:val="00604783"/>
    <w:rsid w:val="0060484F"/>
    <w:rsid w:val="00604ADA"/>
    <w:rsid w:val="00604F02"/>
    <w:rsid w:val="00605307"/>
    <w:rsid w:val="00605861"/>
    <w:rsid w:val="00605899"/>
    <w:rsid w:val="00605CBD"/>
    <w:rsid w:val="00605DFA"/>
    <w:rsid w:val="00606808"/>
    <w:rsid w:val="006068D4"/>
    <w:rsid w:val="006069CE"/>
    <w:rsid w:val="00606A86"/>
    <w:rsid w:val="00606C51"/>
    <w:rsid w:val="0060701E"/>
    <w:rsid w:val="00607115"/>
    <w:rsid w:val="00607139"/>
    <w:rsid w:val="00607244"/>
    <w:rsid w:val="006072C1"/>
    <w:rsid w:val="006073F7"/>
    <w:rsid w:val="006074AA"/>
    <w:rsid w:val="00607840"/>
    <w:rsid w:val="00610832"/>
    <w:rsid w:val="006109E6"/>
    <w:rsid w:val="00611400"/>
    <w:rsid w:val="00611437"/>
    <w:rsid w:val="00611972"/>
    <w:rsid w:val="006119C3"/>
    <w:rsid w:val="00611D05"/>
    <w:rsid w:val="00611F9D"/>
    <w:rsid w:val="0061211D"/>
    <w:rsid w:val="006128AA"/>
    <w:rsid w:val="00612D62"/>
    <w:rsid w:val="00612FD1"/>
    <w:rsid w:val="006132F3"/>
    <w:rsid w:val="006134CE"/>
    <w:rsid w:val="00613779"/>
    <w:rsid w:val="00613864"/>
    <w:rsid w:val="006138BA"/>
    <w:rsid w:val="00613FE5"/>
    <w:rsid w:val="00614022"/>
    <w:rsid w:val="006142F0"/>
    <w:rsid w:val="006144A2"/>
    <w:rsid w:val="006145D6"/>
    <w:rsid w:val="006148C7"/>
    <w:rsid w:val="00614C88"/>
    <w:rsid w:val="00614E79"/>
    <w:rsid w:val="0061544D"/>
    <w:rsid w:val="00615520"/>
    <w:rsid w:val="006157B4"/>
    <w:rsid w:val="006159A8"/>
    <w:rsid w:val="00615A10"/>
    <w:rsid w:val="00615B67"/>
    <w:rsid w:val="00616264"/>
    <w:rsid w:val="0061632D"/>
    <w:rsid w:val="00616381"/>
    <w:rsid w:val="00617420"/>
    <w:rsid w:val="006178BF"/>
    <w:rsid w:val="00617C7D"/>
    <w:rsid w:val="00617CD2"/>
    <w:rsid w:val="006201B8"/>
    <w:rsid w:val="006202E9"/>
    <w:rsid w:val="006207E0"/>
    <w:rsid w:val="006208C7"/>
    <w:rsid w:val="00620CED"/>
    <w:rsid w:val="006213A6"/>
    <w:rsid w:val="006216EF"/>
    <w:rsid w:val="00621816"/>
    <w:rsid w:val="00621A8C"/>
    <w:rsid w:val="00621C56"/>
    <w:rsid w:val="006220E6"/>
    <w:rsid w:val="00622159"/>
    <w:rsid w:val="00622359"/>
    <w:rsid w:val="00622726"/>
    <w:rsid w:val="00622EAF"/>
    <w:rsid w:val="00622F90"/>
    <w:rsid w:val="00623528"/>
    <w:rsid w:val="00623931"/>
    <w:rsid w:val="006239D6"/>
    <w:rsid w:val="00623B0E"/>
    <w:rsid w:val="00623C5E"/>
    <w:rsid w:val="00623F31"/>
    <w:rsid w:val="0062410C"/>
    <w:rsid w:val="006243B8"/>
    <w:rsid w:val="00624629"/>
    <w:rsid w:val="006246E4"/>
    <w:rsid w:val="00624798"/>
    <w:rsid w:val="00624A4B"/>
    <w:rsid w:val="00624C44"/>
    <w:rsid w:val="00624C85"/>
    <w:rsid w:val="00624DEB"/>
    <w:rsid w:val="00624EBB"/>
    <w:rsid w:val="00625562"/>
    <w:rsid w:val="00625736"/>
    <w:rsid w:val="006257BE"/>
    <w:rsid w:val="00625AE7"/>
    <w:rsid w:val="00625D1E"/>
    <w:rsid w:val="00625EAB"/>
    <w:rsid w:val="006262C5"/>
    <w:rsid w:val="00626719"/>
    <w:rsid w:val="006267BA"/>
    <w:rsid w:val="00626810"/>
    <w:rsid w:val="00626C4E"/>
    <w:rsid w:val="006270EA"/>
    <w:rsid w:val="006274E3"/>
    <w:rsid w:val="006275EE"/>
    <w:rsid w:val="006277C1"/>
    <w:rsid w:val="00627EC6"/>
    <w:rsid w:val="00630056"/>
    <w:rsid w:val="00630324"/>
    <w:rsid w:val="00630358"/>
    <w:rsid w:val="00630467"/>
    <w:rsid w:val="00630975"/>
    <w:rsid w:val="00630DEC"/>
    <w:rsid w:val="00630F6B"/>
    <w:rsid w:val="006310DA"/>
    <w:rsid w:val="00631344"/>
    <w:rsid w:val="0063162F"/>
    <w:rsid w:val="00631718"/>
    <w:rsid w:val="006317AD"/>
    <w:rsid w:val="00631897"/>
    <w:rsid w:val="00631D9B"/>
    <w:rsid w:val="00631E64"/>
    <w:rsid w:val="00631F28"/>
    <w:rsid w:val="00631FFB"/>
    <w:rsid w:val="006320E7"/>
    <w:rsid w:val="00632A56"/>
    <w:rsid w:val="00632CF3"/>
    <w:rsid w:val="00632EBE"/>
    <w:rsid w:val="00632F3C"/>
    <w:rsid w:val="00632F46"/>
    <w:rsid w:val="00633008"/>
    <w:rsid w:val="0063305F"/>
    <w:rsid w:val="00633136"/>
    <w:rsid w:val="006333C9"/>
    <w:rsid w:val="006335D6"/>
    <w:rsid w:val="00633B80"/>
    <w:rsid w:val="00633DD7"/>
    <w:rsid w:val="00633DDF"/>
    <w:rsid w:val="00633FC5"/>
    <w:rsid w:val="006340E6"/>
    <w:rsid w:val="00634255"/>
    <w:rsid w:val="00634480"/>
    <w:rsid w:val="006344C5"/>
    <w:rsid w:val="006344D6"/>
    <w:rsid w:val="00634650"/>
    <w:rsid w:val="00634B3D"/>
    <w:rsid w:val="00634F29"/>
    <w:rsid w:val="00634FCC"/>
    <w:rsid w:val="0063547A"/>
    <w:rsid w:val="00635B80"/>
    <w:rsid w:val="00635BB2"/>
    <w:rsid w:val="00635C6D"/>
    <w:rsid w:val="00635D62"/>
    <w:rsid w:val="00635E62"/>
    <w:rsid w:val="00635E99"/>
    <w:rsid w:val="0063621A"/>
    <w:rsid w:val="006362B9"/>
    <w:rsid w:val="0063638A"/>
    <w:rsid w:val="00636554"/>
    <w:rsid w:val="006366DD"/>
    <w:rsid w:val="0063694A"/>
    <w:rsid w:val="0063696A"/>
    <w:rsid w:val="00636A10"/>
    <w:rsid w:val="00636FC9"/>
    <w:rsid w:val="00637148"/>
    <w:rsid w:val="00637782"/>
    <w:rsid w:val="006379EA"/>
    <w:rsid w:val="00637BFF"/>
    <w:rsid w:val="00637C7F"/>
    <w:rsid w:val="00640271"/>
    <w:rsid w:val="00640448"/>
    <w:rsid w:val="006404CD"/>
    <w:rsid w:val="00640A44"/>
    <w:rsid w:val="00640C45"/>
    <w:rsid w:val="00640D17"/>
    <w:rsid w:val="00641099"/>
    <w:rsid w:val="006412AF"/>
    <w:rsid w:val="0064133D"/>
    <w:rsid w:val="00641409"/>
    <w:rsid w:val="006418DA"/>
    <w:rsid w:val="00641A65"/>
    <w:rsid w:val="00641E83"/>
    <w:rsid w:val="00641FD9"/>
    <w:rsid w:val="00642153"/>
    <w:rsid w:val="006424A0"/>
    <w:rsid w:val="00642DBD"/>
    <w:rsid w:val="00642DFA"/>
    <w:rsid w:val="0064356E"/>
    <w:rsid w:val="00643B0A"/>
    <w:rsid w:val="00643EE1"/>
    <w:rsid w:val="00643F3F"/>
    <w:rsid w:val="00643F7A"/>
    <w:rsid w:val="00644787"/>
    <w:rsid w:val="00644808"/>
    <w:rsid w:val="00644925"/>
    <w:rsid w:val="00644FB0"/>
    <w:rsid w:val="0064565B"/>
    <w:rsid w:val="00645CC8"/>
    <w:rsid w:val="00645DC6"/>
    <w:rsid w:val="00645FCA"/>
    <w:rsid w:val="006463E6"/>
    <w:rsid w:val="00646404"/>
    <w:rsid w:val="006465F6"/>
    <w:rsid w:val="00646656"/>
    <w:rsid w:val="006468D2"/>
    <w:rsid w:val="00646C2B"/>
    <w:rsid w:val="00646E59"/>
    <w:rsid w:val="00646FCF"/>
    <w:rsid w:val="0064709C"/>
    <w:rsid w:val="006475DE"/>
    <w:rsid w:val="006476CB"/>
    <w:rsid w:val="00647A71"/>
    <w:rsid w:val="00647D4F"/>
    <w:rsid w:val="00650669"/>
    <w:rsid w:val="00650789"/>
    <w:rsid w:val="00650873"/>
    <w:rsid w:val="0065096B"/>
    <w:rsid w:val="00650BD9"/>
    <w:rsid w:val="00650E7E"/>
    <w:rsid w:val="00650F23"/>
    <w:rsid w:val="00651B79"/>
    <w:rsid w:val="0065227C"/>
    <w:rsid w:val="006523FB"/>
    <w:rsid w:val="00652464"/>
    <w:rsid w:val="00652800"/>
    <w:rsid w:val="00652AFC"/>
    <w:rsid w:val="00652BD8"/>
    <w:rsid w:val="00652BDB"/>
    <w:rsid w:val="00653070"/>
    <w:rsid w:val="006535A8"/>
    <w:rsid w:val="00654011"/>
    <w:rsid w:val="00654130"/>
    <w:rsid w:val="0065436B"/>
    <w:rsid w:val="00654428"/>
    <w:rsid w:val="006545A2"/>
    <w:rsid w:val="006547B2"/>
    <w:rsid w:val="00654A06"/>
    <w:rsid w:val="00654CA1"/>
    <w:rsid w:val="00654DB2"/>
    <w:rsid w:val="00654E6F"/>
    <w:rsid w:val="00654F91"/>
    <w:rsid w:val="0065507D"/>
    <w:rsid w:val="006550EF"/>
    <w:rsid w:val="00655130"/>
    <w:rsid w:val="006555DC"/>
    <w:rsid w:val="0065562F"/>
    <w:rsid w:val="00655BB6"/>
    <w:rsid w:val="00655C3B"/>
    <w:rsid w:val="00655CDD"/>
    <w:rsid w:val="00656068"/>
    <w:rsid w:val="006562D2"/>
    <w:rsid w:val="0065679B"/>
    <w:rsid w:val="00656B87"/>
    <w:rsid w:val="00656C7D"/>
    <w:rsid w:val="00656D89"/>
    <w:rsid w:val="00656DBF"/>
    <w:rsid w:val="00656EDB"/>
    <w:rsid w:val="00657B97"/>
    <w:rsid w:val="00657C16"/>
    <w:rsid w:val="00657D31"/>
    <w:rsid w:val="00657EE0"/>
    <w:rsid w:val="00660203"/>
    <w:rsid w:val="00660452"/>
    <w:rsid w:val="00660844"/>
    <w:rsid w:val="006608E6"/>
    <w:rsid w:val="00660CC7"/>
    <w:rsid w:val="00660EE4"/>
    <w:rsid w:val="00660F18"/>
    <w:rsid w:val="00661CF1"/>
    <w:rsid w:val="00661E2B"/>
    <w:rsid w:val="006622A0"/>
    <w:rsid w:val="0066275C"/>
    <w:rsid w:val="00662D61"/>
    <w:rsid w:val="00663006"/>
    <w:rsid w:val="006630D3"/>
    <w:rsid w:val="00663229"/>
    <w:rsid w:val="0066364F"/>
    <w:rsid w:val="00663A56"/>
    <w:rsid w:val="00663AAA"/>
    <w:rsid w:val="00663FE2"/>
    <w:rsid w:val="0066407D"/>
    <w:rsid w:val="006640C1"/>
    <w:rsid w:val="006641A4"/>
    <w:rsid w:val="00664258"/>
    <w:rsid w:val="006644E0"/>
    <w:rsid w:val="00664544"/>
    <w:rsid w:val="00664610"/>
    <w:rsid w:val="006647B6"/>
    <w:rsid w:val="006647BC"/>
    <w:rsid w:val="00664A6F"/>
    <w:rsid w:val="00664ADC"/>
    <w:rsid w:val="00664FD8"/>
    <w:rsid w:val="006650C4"/>
    <w:rsid w:val="006651EB"/>
    <w:rsid w:val="0066534C"/>
    <w:rsid w:val="00665525"/>
    <w:rsid w:val="00665806"/>
    <w:rsid w:val="0066597E"/>
    <w:rsid w:val="00665FC1"/>
    <w:rsid w:val="006665AC"/>
    <w:rsid w:val="00666B31"/>
    <w:rsid w:val="00666D1C"/>
    <w:rsid w:val="00666D4F"/>
    <w:rsid w:val="00666E74"/>
    <w:rsid w:val="00666EFF"/>
    <w:rsid w:val="006670D5"/>
    <w:rsid w:val="0066716C"/>
    <w:rsid w:val="00667459"/>
    <w:rsid w:val="006678CD"/>
    <w:rsid w:val="00667988"/>
    <w:rsid w:val="00667A20"/>
    <w:rsid w:val="00667B64"/>
    <w:rsid w:val="00667E8C"/>
    <w:rsid w:val="00667FB2"/>
    <w:rsid w:val="0067098D"/>
    <w:rsid w:val="00670A65"/>
    <w:rsid w:val="00670EDF"/>
    <w:rsid w:val="0067130F"/>
    <w:rsid w:val="00671392"/>
    <w:rsid w:val="00671656"/>
    <w:rsid w:val="00671A66"/>
    <w:rsid w:val="00671FAD"/>
    <w:rsid w:val="00672293"/>
    <w:rsid w:val="006724CE"/>
    <w:rsid w:val="006729BD"/>
    <w:rsid w:val="00672A7E"/>
    <w:rsid w:val="00672A9A"/>
    <w:rsid w:val="00672BA0"/>
    <w:rsid w:val="00672F70"/>
    <w:rsid w:val="006730D8"/>
    <w:rsid w:val="00673224"/>
    <w:rsid w:val="00673913"/>
    <w:rsid w:val="00673C4A"/>
    <w:rsid w:val="0067522F"/>
    <w:rsid w:val="006754F2"/>
    <w:rsid w:val="00675507"/>
    <w:rsid w:val="00675511"/>
    <w:rsid w:val="00675872"/>
    <w:rsid w:val="0067590A"/>
    <w:rsid w:val="00675C1A"/>
    <w:rsid w:val="00675CDB"/>
    <w:rsid w:val="00675FEE"/>
    <w:rsid w:val="00676039"/>
    <w:rsid w:val="0067609D"/>
    <w:rsid w:val="0067615D"/>
    <w:rsid w:val="0067645D"/>
    <w:rsid w:val="006764D5"/>
    <w:rsid w:val="00676537"/>
    <w:rsid w:val="006766C7"/>
    <w:rsid w:val="00676996"/>
    <w:rsid w:val="00676D5B"/>
    <w:rsid w:val="00676E8B"/>
    <w:rsid w:val="006771FB"/>
    <w:rsid w:val="006772C5"/>
    <w:rsid w:val="0067765B"/>
    <w:rsid w:val="00677661"/>
    <w:rsid w:val="006778BE"/>
    <w:rsid w:val="00677C78"/>
    <w:rsid w:val="00677DEE"/>
    <w:rsid w:val="0068005F"/>
    <w:rsid w:val="0068050E"/>
    <w:rsid w:val="006807DC"/>
    <w:rsid w:val="00680834"/>
    <w:rsid w:val="006809EC"/>
    <w:rsid w:val="00680CA9"/>
    <w:rsid w:val="00680F2E"/>
    <w:rsid w:val="00681178"/>
    <w:rsid w:val="00681482"/>
    <w:rsid w:val="00681ADD"/>
    <w:rsid w:val="00681D41"/>
    <w:rsid w:val="00681EC5"/>
    <w:rsid w:val="00681F1D"/>
    <w:rsid w:val="00682327"/>
    <w:rsid w:val="00682C17"/>
    <w:rsid w:val="006832AC"/>
    <w:rsid w:val="00683334"/>
    <w:rsid w:val="0068388F"/>
    <w:rsid w:val="00683CF1"/>
    <w:rsid w:val="00683DD9"/>
    <w:rsid w:val="006840E2"/>
    <w:rsid w:val="00684288"/>
    <w:rsid w:val="006844EC"/>
    <w:rsid w:val="006845F0"/>
    <w:rsid w:val="0068487F"/>
    <w:rsid w:val="00684B16"/>
    <w:rsid w:val="00684B64"/>
    <w:rsid w:val="00684E10"/>
    <w:rsid w:val="00684F21"/>
    <w:rsid w:val="0068515D"/>
    <w:rsid w:val="0068534E"/>
    <w:rsid w:val="00685409"/>
    <w:rsid w:val="00685650"/>
    <w:rsid w:val="0068577C"/>
    <w:rsid w:val="006857A7"/>
    <w:rsid w:val="00685A83"/>
    <w:rsid w:val="00685B3B"/>
    <w:rsid w:val="00685F72"/>
    <w:rsid w:val="006867A8"/>
    <w:rsid w:val="00687384"/>
    <w:rsid w:val="00687903"/>
    <w:rsid w:val="006879C8"/>
    <w:rsid w:val="00687CFF"/>
    <w:rsid w:val="00690012"/>
    <w:rsid w:val="0069056C"/>
    <w:rsid w:val="0069056E"/>
    <w:rsid w:val="00691183"/>
    <w:rsid w:val="006911A3"/>
    <w:rsid w:val="00691468"/>
    <w:rsid w:val="006916B1"/>
    <w:rsid w:val="006918BB"/>
    <w:rsid w:val="00691DCF"/>
    <w:rsid w:val="00691DE0"/>
    <w:rsid w:val="0069231F"/>
    <w:rsid w:val="006924C3"/>
    <w:rsid w:val="00692600"/>
    <w:rsid w:val="006926BB"/>
    <w:rsid w:val="00692879"/>
    <w:rsid w:val="00692CB2"/>
    <w:rsid w:val="00692DFF"/>
    <w:rsid w:val="00692E67"/>
    <w:rsid w:val="00693157"/>
    <w:rsid w:val="006934AF"/>
    <w:rsid w:val="00693929"/>
    <w:rsid w:val="00693AA6"/>
    <w:rsid w:val="00693CC7"/>
    <w:rsid w:val="00693EFB"/>
    <w:rsid w:val="00694135"/>
    <w:rsid w:val="00694340"/>
    <w:rsid w:val="00694394"/>
    <w:rsid w:val="00694C09"/>
    <w:rsid w:val="00694D80"/>
    <w:rsid w:val="00694E28"/>
    <w:rsid w:val="006951FF"/>
    <w:rsid w:val="006954CF"/>
    <w:rsid w:val="0069566E"/>
    <w:rsid w:val="00695A3D"/>
    <w:rsid w:val="00695A4C"/>
    <w:rsid w:val="00696203"/>
    <w:rsid w:val="0069664A"/>
    <w:rsid w:val="00696AA6"/>
    <w:rsid w:val="00697067"/>
    <w:rsid w:val="00697373"/>
    <w:rsid w:val="006974EA"/>
    <w:rsid w:val="00697BA6"/>
    <w:rsid w:val="00697BF1"/>
    <w:rsid w:val="00697D2E"/>
    <w:rsid w:val="006A01BF"/>
    <w:rsid w:val="006A0432"/>
    <w:rsid w:val="006A09D8"/>
    <w:rsid w:val="006A0A65"/>
    <w:rsid w:val="006A0CF3"/>
    <w:rsid w:val="006A1018"/>
    <w:rsid w:val="006A115F"/>
    <w:rsid w:val="006A133C"/>
    <w:rsid w:val="006A1558"/>
    <w:rsid w:val="006A1D5F"/>
    <w:rsid w:val="006A2161"/>
    <w:rsid w:val="006A22F6"/>
    <w:rsid w:val="006A2684"/>
    <w:rsid w:val="006A26CF"/>
    <w:rsid w:val="006A278A"/>
    <w:rsid w:val="006A2AEA"/>
    <w:rsid w:val="006A2F19"/>
    <w:rsid w:val="006A2F9F"/>
    <w:rsid w:val="006A2FA1"/>
    <w:rsid w:val="006A30C4"/>
    <w:rsid w:val="006A30DE"/>
    <w:rsid w:val="006A312C"/>
    <w:rsid w:val="006A321D"/>
    <w:rsid w:val="006A360B"/>
    <w:rsid w:val="006A3770"/>
    <w:rsid w:val="006A3922"/>
    <w:rsid w:val="006A3D6A"/>
    <w:rsid w:val="006A3E49"/>
    <w:rsid w:val="006A3EA3"/>
    <w:rsid w:val="006A3F8B"/>
    <w:rsid w:val="006A3FE3"/>
    <w:rsid w:val="006A4038"/>
    <w:rsid w:val="006A4876"/>
    <w:rsid w:val="006A5230"/>
    <w:rsid w:val="006A5378"/>
    <w:rsid w:val="006A54A4"/>
    <w:rsid w:val="006A5816"/>
    <w:rsid w:val="006A5AF2"/>
    <w:rsid w:val="006A5B84"/>
    <w:rsid w:val="006A5D4B"/>
    <w:rsid w:val="006A5FC7"/>
    <w:rsid w:val="006A60DB"/>
    <w:rsid w:val="006A6350"/>
    <w:rsid w:val="006A647C"/>
    <w:rsid w:val="006A6819"/>
    <w:rsid w:val="006A6ACA"/>
    <w:rsid w:val="006A6CE3"/>
    <w:rsid w:val="006A705C"/>
    <w:rsid w:val="006A734E"/>
    <w:rsid w:val="006A78C5"/>
    <w:rsid w:val="006A7B15"/>
    <w:rsid w:val="006B0389"/>
    <w:rsid w:val="006B0419"/>
    <w:rsid w:val="006B05D7"/>
    <w:rsid w:val="006B080A"/>
    <w:rsid w:val="006B08AF"/>
    <w:rsid w:val="006B09ED"/>
    <w:rsid w:val="006B0F4B"/>
    <w:rsid w:val="006B12D7"/>
    <w:rsid w:val="006B16CD"/>
    <w:rsid w:val="006B1A0E"/>
    <w:rsid w:val="006B1A13"/>
    <w:rsid w:val="006B1A5A"/>
    <w:rsid w:val="006B24A5"/>
    <w:rsid w:val="006B2529"/>
    <w:rsid w:val="006B2C97"/>
    <w:rsid w:val="006B2CAE"/>
    <w:rsid w:val="006B2D90"/>
    <w:rsid w:val="006B2FF4"/>
    <w:rsid w:val="006B3021"/>
    <w:rsid w:val="006B32D5"/>
    <w:rsid w:val="006B3494"/>
    <w:rsid w:val="006B34FB"/>
    <w:rsid w:val="006B3F3D"/>
    <w:rsid w:val="006B402B"/>
    <w:rsid w:val="006B4741"/>
    <w:rsid w:val="006B481D"/>
    <w:rsid w:val="006B4E1F"/>
    <w:rsid w:val="006B504A"/>
    <w:rsid w:val="006B53AD"/>
    <w:rsid w:val="006B5606"/>
    <w:rsid w:val="006B5D7A"/>
    <w:rsid w:val="006B5F9A"/>
    <w:rsid w:val="006B60E3"/>
    <w:rsid w:val="006B610F"/>
    <w:rsid w:val="006B6341"/>
    <w:rsid w:val="006B6DC1"/>
    <w:rsid w:val="006B7134"/>
    <w:rsid w:val="006B719B"/>
    <w:rsid w:val="006B71A1"/>
    <w:rsid w:val="006B759E"/>
    <w:rsid w:val="006B75F4"/>
    <w:rsid w:val="006B76CC"/>
    <w:rsid w:val="006B7814"/>
    <w:rsid w:val="006B7923"/>
    <w:rsid w:val="006B7A30"/>
    <w:rsid w:val="006B7ADB"/>
    <w:rsid w:val="006B7D59"/>
    <w:rsid w:val="006B7FA8"/>
    <w:rsid w:val="006C0132"/>
    <w:rsid w:val="006C05CF"/>
    <w:rsid w:val="006C077C"/>
    <w:rsid w:val="006C087D"/>
    <w:rsid w:val="006C097D"/>
    <w:rsid w:val="006C09FF"/>
    <w:rsid w:val="006C0B39"/>
    <w:rsid w:val="006C0CEB"/>
    <w:rsid w:val="006C0FCA"/>
    <w:rsid w:val="006C106D"/>
    <w:rsid w:val="006C1448"/>
    <w:rsid w:val="006C16FF"/>
    <w:rsid w:val="006C19EE"/>
    <w:rsid w:val="006C1AF0"/>
    <w:rsid w:val="006C22CB"/>
    <w:rsid w:val="006C2B04"/>
    <w:rsid w:val="006C2CA0"/>
    <w:rsid w:val="006C2D9C"/>
    <w:rsid w:val="006C2E47"/>
    <w:rsid w:val="006C2E5E"/>
    <w:rsid w:val="006C3756"/>
    <w:rsid w:val="006C37AE"/>
    <w:rsid w:val="006C3B03"/>
    <w:rsid w:val="006C3D4E"/>
    <w:rsid w:val="006C3EBE"/>
    <w:rsid w:val="006C3EE8"/>
    <w:rsid w:val="006C444F"/>
    <w:rsid w:val="006C44C6"/>
    <w:rsid w:val="006C4BD7"/>
    <w:rsid w:val="006C4C09"/>
    <w:rsid w:val="006C4E4C"/>
    <w:rsid w:val="006C516E"/>
    <w:rsid w:val="006C5235"/>
    <w:rsid w:val="006C5237"/>
    <w:rsid w:val="006C5423"/>
    <w:rsid w:val="006C5431"/>
    <w:rsid w:val="006C549E"/>
    <w:rsid w:val="006C5571"/>
    <w:rsid w:val="006C5BE7"/>
    <w:rsid w:val="006C5F95"/>
    <w:rsid w:val="006C6221"/>
    <w:rsid w:val="006C622B"/>
    <w:rsid w:val="006C6561"/>
    <w:rsid w:val="006C658C"/>
    <w:rsid w:val="006C6774"/>
    <w:rsid w:val="006C67FF"/>
    <w:rsid w:val="006C6876"/>
    <w:rsid w:val="006C68CF"/>
    <w:rsid w:val="006C69B6"/>
    <w:rsid w:val="006C7214"/>
    <w:rsid w:val="006C7B0E"/>
    <w:rsid w:val="006C7B28"/>
    <w:rsid w:val="006D01D3"/>
    <w:rsid w:val="006D024D"/>
    <w:rsid w:val="006D0476"/>
    <w:rsid w:val="006D04C3"/>
    <w:rsid w:val="006D04F9"/>
    <w:rsid w:val="006D0589"/>
    <w:rsid w:val="006D06AC"/>
    <w:rsid w:val="006D0A4F"/>
    <w:rsid w:val="006D0BA5"/>
    <w:rsid w:val="006D0C5E"/>
    <w:rsid w:val="006D16C0"/>
    <w:rsid w:val="006D1732"/>
    <w:rsid w:val="006D21D8"/>
    <w:rsid w:val="006D226A"/>
    <w:rsid w:val="006D2A02"/>
    <w:rsid w:val="006D2DD7"/>
    <w:rsid w:val="006D2F95"/>
    <w:rsid w:val="006D3281"/>
    <w:rsid w:val="006D39FB"/>
    <w:rsid w:val="006D3BE1"/>
    <w:rsid w:val="006D3C84"/>
    <w:rsid w:val="006D3EEC"/>
    <w:rsid w:val="006D449B"/>
    <w:rsid w:val="006D44FE"/>
    <w:rsid w:val="006D45F0"/>
    <w:rsid w:val="006D4623"/>
    <w:rsid w:val="006D4693"/>
    <w:rsid w:val="006D4A2D"/>
    <w:rsid w:val="006D52C7"/>
    <w:rsid w:val="006D54EE"/>
    <w:rsid w:val="006D566E"/>
    <w:rsid w:val="006D575A"/>
    <w:rsid w:val="006D575F"/>
    <w:rsid w:val="006D576F"/>
    <w:rsid w:val="006D5871"/>
    <w:rsid w:val="006D5AED"/>
    <w:rsid w:val="006D5D5E"/>
    <w:rsid w:val="006D5E04"/>
    <w:rsid w:val="006D639F"/>
    <w:rsid w:val="006D68A8"/>
    <w:rsid w:val="006D693C"/>
    <w:rsid w:val="006D6978"/>
    <w:rsid w:val="006D69C4"/>
    <w:rsid w:val="006D6EA9"/>
    <w:rsid w:val="006D7A1F"/>
    <w:rsid w:val="006D7CEF"/>
    <w:rsid w:val="006E0019"/>
    <w:rsid w:val="006E013A"/>
    <w:rsid w:val="006E01BC"/>
    <w:rsid w:val="006E02C8"/>
    <w:rsid w:val="006E087B"/>
    <w:rsid w:val="006E0A22"/>
    <w:rsid w:val="006E0B65"/>
    <w:rsid w:val="006E0FB3"/>
    <w:rsid w:val="006E18E8"/>
    <w:rsid w:val="006E1C40"/>
    <w:rsid w:val="006E2136"/>
    <w:rsid w:val="006E24CB"/>
    <w:rsid w:val="006E24DB"/>
    <w:rsid w:val="006E2BA7"/>
    <w:rsid w:val="006E2F0D"/>
    <w:rsid w:val="006E3054"/>
    <w:rsid w:val="006E3385"/>
    <w:rsid w:val="006E3541"/>
    <w:rsid w:val="006E35A1"/>
    <w:rsid w:val="006E3654"/>
    <w:rsid w:val="006E39A1"/>
    <w:rsid w:val="006E3A12"/>
    <w:rsid w:val="006E3ADD"/>
    <w:rsid w:val="006E411E"/>
    <w:rsid w:val="006E4200"/>
    <w:rsid w:val="006E4401"/>
    <w:rsid w:val="006E4740"/>
    <w:rsid w:val="006E47C2"/>
    <w:rsid w:val="006E48E9"/>
    <w:rsid w:val="006E4DBB"/>
    <w:rsid w:val="006E5447"/>
    <w:rsid w:val="006E5501"/>
    <w:rsid w:val="006E56C8"/>
    <w:rsid w:val="006E57E0"/>
    <w:rsid w:val="006E5FD5"/>
    <w:rsid w:val="006E602A"/>
    <w:rsid w:val="006E6279"/>
    <w:rsid w:val="006E650B"/>
    <w:rsid w:val="006E6888"/>
    <w:rsid w:val="006E68B9"/>
    <w:rsid w:val="006E6C74"/>
    <w:rsid w:val="006E7048"/>
    <w:rsid w:val="006E71C3"/>
    <w:rsid w:val="006E7CA1"/>
    <w:rsid w:val="006F0060"/>
    <w:rsid w:val="006F00F9"/>
    <w:rsid w:val="006F05C4"/>
    <w:rsid w:val="006F06EB"/>
    <w:rsid w:val="006F073E"/>
    <w:rsid w:val="006F0B7A"/>
    <w:rsid w:val="006F0F16"/>
    <w:rsid w:val="006F1175"/>
    <w:rsid w:val="006F1254"/>
    <w:rsid w:val="006F12A4"/>
    <w:rsid w:val="006F12ED"/>
    <w:rsid w:val="006F1956"/>
    <w:rsid w:val="006F1B03"/>
    <w:rsid w:val="006F2262"/>
    <w:rsid w:val="006F265F"/>
    <w:rsid w:val="006F29C6"/>
    <w:rsid w:val="006F2AB9"/>
    <w:rsid w:val="006F2D82"/>
    <w:rsid w:val="006F2E38"/>
    <w:rsid w:val="006F2ECD"/>
    <w:rsid w:val="006F31A7"/>
    <w:rsid w:val="006F3253"/>
    <w:rsid w:val="006F3330"/>
    <w:rsid w:val="006F33B2"/>
    <w:rsid w:val="006F3503"/>
    <w:rsid w:val="006F3663"/>
    <w:rsid w:val="006F372A"/>
    <w:rsid w:val="006F4505"/>
    <w:rsid w:val="006F46AE"/>
    <w:rsid w:val="006F48C2"/>
    <w:rsid w:val="006F4B11"/>
    <w:rsid w:val="006F4E58"/>
    <w:rsid w:val="006F5385"/>
    <w:rsid w:val="006F553A"/>
    <w:rsid w:val="006F5789"/>
    <w:rsid w:val="006F5A8E"/>
    <w:rsid w:val="006F5AD5"/>
    <w:rsid w:val="006F5BA8"/>
    <w:rsid w:val="006F61F5"/>
    <w:rsid w:val="006F63A9"/>
    <w:rsid w:val="006F656E"/>
    <w:rsid w:val="006F6705"/>
    <w:rsid w:val="006F69DF"/>
    <w:rsid w:val="006F6CE7"/>
    <w:rsid w:val="006F6FF0"/>
    <w:rsid w:val="006F71B9"/>
    <w:rsid w:val="006F72A2"/>
    <w:rsid w:val="006F7407"/>
    <w:rsid w:val="006F7604"/>
    <w:rsid w:val="006F7633"/>
    <w:rsid w:val="006F782C"/>
    <w:rsid w:val="006F7DE6"/>
    <w:rsid w:val="00701258"/>
    <w:rsid w:val="0070165D"/>
    <w:rsid w:val="00701A06"/>
    <w:rsid w:val="00701ABA"/>
    <w:rsid w:val="00701B88"/>
    <w:rsid w:val="00701DA4"/>
    <w:rsid w:val="00701DCD"/>
    <w:rsid w:val="00701F7F"/>
    <w:rsid w:val="0070251A"/>
    <w:rsid w:val="00702AA6"/>
    <w:rsid w:val="00702F9E"/>
    <w:rsid w:val="007030D3"/>
    <w:rsid w:val="0070315A"/>
    <w:rsid w:val="007031C0"/>
    <w:rsid w:val="00703938"/>
    <w:rsid w:val="00703F57"/>
    <w:rsid w:val="00704185"/>
    <w:rsid w:val="00704810"/>
    <w:rsid w:val="00704BCF"/>
    <w:rsid w:val="00704D39"/>
    <w:rsid w:val="00705824"/>
    <w:rsid w:val="007059C1"/>
    <w:rsid w:val="00705EDE"/>
    <w:rsid w:val="007062DF"/>
    <w:rsid w:val="007063EF"/>
    <w:rsid w:val="00706BBB"/>
    <w:rsid w:val="00706C2A"/>
    <w:rsid w:val="00706EBE"/>
    <w:rsid w:val="00706FA7"/>
    <w:rsid w:val="00707565"/>
    <w:rsid w:val="00707A6E"/>
    <w:rsid w:val="00707B0B"/>
    <w:rsid w:val="00707F7F"/>
    <w:rsid w:val="007102D0"/>
    <w:rsid w:val="0071088D"/>
    <w:rsid w:val="00710B8F"/>
    <w:rsid w:val="00710CF2"/>
    <w:rsid w:val="00710D6D"/>
    <w:rsid w:val="0071111E"/>
    <w:rsid w:val="00711412"/>
    <w:rsid w:val="007117B8"/>
    <w:rsid w:val="00711996"/>
    <w:rsid w:val="00711A2F"/>
    <w:rsid w:val="00711BE2"/>
    <w:rsid w:val="00711FEE"/>
    <w:rsid w:val="007123D9"/>
    <w:rsid w:val="007125B8"/>
    <w:rsid w:val="007129E9"/>
    <w:rsid w:val="00712EA7"/>
    <w:rsid w:val="0071334D"/>
    <w:rsid w:val="007134CE"/>
    <w:rsid w:val="00713B8B"/>
    <w:rsid w:val="00713FC5"/>
    <w:rsid w:val="00714082"/>
    <w:rsid w:val="00714822"/>
    <w:rsid w:val="00714E8B"/>
    <w:rsid w:val="00715047"/>
    <w:rsid w:val="00715302"/>
    <w:rsid w:val="00715337"/>
    <w:rsid w:val="0071597F"/>
    <w:rsid w:val="00715F4A"/>
    <w:rsid w:val="007160CE"/>
    <w:rsid w:val="007161A9"/>
    <w:rsid w:val="00716419"/>
    <w:rsid w:val="007166CC"/>
    <w:rsid w:val="007167B3"/>
    <w:rsid w:val="00716A56"/>
    <w:rsid w:val="00716C13"/>
    <w:rsid w:val="00717166"/>
    <w:rsid w:val="0071737A"/>
    <w:rsid w:val="0071774D"/>
    <w:rsid w:val="007178E6"/>
    <w:rsid w:val="00717F7D"/>
    <w:rsid w:val="00720102"/>
    <w:rsid w:val="007203F7"/>
    <w:rsid w:val="00721235"/>
    <w:rsid w:val="00721252"/>
    <w:rsid w:val="0072136A"/>
    <w:rsid w:val="00721701"/>
    <w:rsid w:val="00721BD8"/>
    <w:rsid w:val="00721DC3"/>
    <w:rsid w:val="00721F34"/>
    <w:rsid w:val="007220A7"/>
    <w:rsid w:val="007221E5"/>
    <w:rsid w:val="007226BC"/>
    <w:rsid w:val="0072287F"/>
    <w:rsid w:val="007228B9"/>
    <w:rsid w:val="007228E5"/>
    <w:rsid w:val="00722902"/>
    <w:rsid w:val="0072291B"/>
    <w:rsid w:val="007229F3"/>
    <w:rsid w:val="00722F5D"/>
    <w:rsid w:val="007231E2"/>
    <w:rsid w:val="00723251"/>
    <w:rsid w:val="0072347F"/>
    <w:rsid w:val="00723570"/>
    <w:rsid w:val="00723A16"/>
    <w:rsid w:val="00723AA4"/>
    <w:rsid w:val="00723E6B"/>
    <w:rsid w:val="00724004"/>
    <w:rsid w:val="00724667"/>
    <w:rsid w:val="00724922"/>
    <w:rsid w:val="00724DE4"/>
    <w:rsid w:val="00724E23"/>
    <w:rsid w:val="00725459"/>
    <w:rsid w:val="00725582"/>
    <w:rsid w:val="007255A1"/>
    <w:rsid w:val="007258A3"/>
    <w:rsid w:val="00725BE2"/>
    <w:rsid w:val="00725F19"/>
    <w:rsid w:val="00726017"/>
    <w:rsid w:val="0072610A"/>
    <w:rsid w:val="0072662C"/>
    <w:rsid w:val="007267B1"/>
    <w:rsid w:val="00726994"/>
    <w:rsid w:val="00726A25"/>
    <w:rsid w:val="00726A78"/>
    <w:rsid w:val="00726C3F"/>
    <w:rsid w:val="00726C7F"/>
    <w:rsid w:val="007273E3"/>
    <w:rsid w:val="0072740D"/>
    <w:rsid w:val="00727461"/>
    <w:rsid w:val="007274A9"/>
    <w:rsid w:val="00727A84"/>
    <w:rsid w:val="00730018"/>
    <w:rsid w:val="0073018B"/>
    <w:rsid w:val="00730659"/>
    <w:rsid w:val="00730AE8"/>
    <w:rsid w:val="00731418"/>
    <w:rsid w:val="0073175D"/>
    <w:rsid w:val="0073194D"/>
    <w:rsid w:val="00731A4D"/>
    <w:rsid w:val="00731A57"/>
    <w:rsid w:val="00731B0B"/>
    <w:rsid w:val="00732013"/>
    <w:rsid w:val="0073274E"/>
    <w:rsid w:val="00732AF6"/>
    <w:rsid w:val="00732E51"/>
    <w:rsid w:val="00732F8A"/>
    <w:rsid w:val="00733056"/>
    <w:rsid w:val="00733565"/>
    <w:rsid w:val="00733727"/>
    <w:rsid w:val="007339EC"/>
    <w:rsid w:val="00733AC1"/>
    <w:rsid w:val="00733EDA"/>
    <w:rsid w:val="00734161"/>
    <w:rsid w:val="0073423A"/>
    <w:rsid w:val="00734807"/>
    <w:rsid w:val="00734A3C"/>
    <w:rsid w:val="00734A41"/>
    <w:rsid w:val="00734B19"/>
    <w:rsid w:val="00734B23"/>
    <w:rsid w:val="00734F97"/>
    <w:rsid w:val="00734FE2"/>
    <w:rsid w:val="007356F5"/>
    <w:rsid w:val="00735743"/>
    <w:rsid w:val="007359E5"/>
    <w:rsid w:val="00735ADC"/>
    <w:rsid w:val="00735B4A"/>
    <w:rsid w:val="00735E80"/>
    <w:rsid w:val="007360C6"/>
    <w:rsid w:val="0073610F"/>
    <w:rsid w:val="007369DA"/>
    <w:rsid w:val="00736BA7"/>
    <w:rsid w:val="00736D8C"/>
    <w:rsid w:val="00736EBB"/>
    <w:rsid w:val="00737000"/>
    <w:rsid w:val="0073709E"/>
    <w:rsid w:val="007371F5"/>
    <w:rsid w:val="00737201"/>
    <w:rsid w:val="00737AEC"/>
    <w:rsid w:val="00737BA5"/>
    <w:rsid w:val="00737E8B"/>
    <w:rsid w:val="0074004C"/>
    <w:rsid w:val="007403ED"/>
    <w:rsid w:val="00740413"/>
    <w:rsid w:val="00740494"/>
    <w:rsid w:val="007405A6"/>
    <w:rsid w:val="007406AD"/>
    <w:rsid w:val="007408B4"/>
    <w:rsid w:val="00740995"/>
    <w:rsid w:val="00740A06"/>
    <w:rsid w:val="00741099"/>
    <w:rsid w:val="007410CD"/>
    <w:rsid w:val="00741205"/>
    <w:rsid w:val="007416A2"/>
    <w:rsid w:val="00741874"/>
    <w:rsid w:val="00741D25"/>
    <w:rsid w:val="00741F66"/>
    <w:rsid w:val="0074233D"/>
    <w:rsid w:val="00742395"/>
    <w:rsid w:val="0074287B"/>
    <w:rsid w:val="00742A9A"/>
    <w:rsid w:val="00742C01"/>
    <w:rsid w:val="00742C50"/>
    <w:rsid w:val="00742C7B"/>
    <w:rsid w:val="00742D50"/>
    <w:rsid w:val="00742D74"/>
    <w:rsid w:val="00742F42"/>
    <w:rsid w:val="00743040"/>
    <w:rsid w:val="007436A5"/>
    <w:rsid w:val="007437F9"/>
    <w:rsid w:val="00743F1A"/>
    <w:rsid w:val="00743F60"/>
    <w:rsid w:val="00743F7E"/>
    <w:rsid w:val="007447F3"/>
    <w:rsid w:val="00744E61"/>
    <w:rsid w:val="00744ECD"/>
    <w:rsid w:val="007452BF"/>
    <w:rsid w:val="007453A6"/>
    <w:rsid w:val="00745C27"/>
    <w:rsid w:val="00746078"/>
    <w:rsid w:val="0074655B"/>
    <w:rsid w:val="00746706"/>
    <w:rsid w:val="007468EA"/>
    <w:rsid w:val="00746904"/>
    <w:rsid w:val="0074697E"/>
    <w:rsid w:val="007469E4"/>
    <w:rsid w:val="00746C71"/>
    <w:rsid w:val="00747090"/>
    <w:rsid w:val="00747533"/>
    <w:rsid w:val="007475F8"/>
    <w:rsid w:val="0074784A"/>
    <w:rsid w:val="00747BD9"/>
    <w:rsid w:val="00747F27"/>
    <w:rsid w:val="00750225"/>
    <w:rsid w:val="00750326"/>
    <w:rsid w:val="00750461"/>
    <w:rsid w:val="007505FA"/>
    <w:rsid w:val="0075064C"/>
    <w:rsid w:val="00750B29"/>
    <w:rsid w:val="00750C67"/>
    <w:rsid w:val="00750D14"/>
    <w:rsid w:val="00750E07"/>
    <w:rsid w:val="00750E1D"/>
    <w:rsid w:val="00751636"/>
    <w:rsid w:val="00751702"/>
    <w:rsid w:val="007517FC"/>
    <w:rsid w:val="00751B3A"/>
    <w:rsid w:val="00751BEB"/>
    <w:rsid w:val="00751D0B"/>
    <w:rsid w:val="00751E03"/>
    <w:rsid w:val="00751E1D"/>
    <w:rsid w:val="00751F2E"/>
    <w:rsid w:val="00751FDB"/>
    <w:rsid w:val="0075203A"/>
    <w:rsid w:val="0075246E"/>
    <w:rsid w:val="007524FA"/>
    <w:rsid w:val="00752779"/>
    <w:rsid w:val="00752A39"/>
    <w:rsid w:val="00752BD3"/>
    <w:rsid w:val="00752C92"/>
    <w:rsid w:val="007532D8"/>
    <w:rsid w:val="0075341D"/>
    <w:rsid w:val="0075343F"/>
    <w:rsid w:val="00753ED9"/>
    <w:rsid w:val="007541E6"/>
    <w:rsid w:val="007546CD"/>
    <w:rsid w:val="00754F2D"/>
    <w:rsid w:val="00755748"/>
    <w:rsid w:val="00756529"/>
    <w:rsid w:val="0075692B"/>
    <w:rsid w:val="00756A26"/>
    <w:rsid w:val="00756BEC"/>
    <w:rsid w:val="00756CE1"/>
    <w:rsid w:val="00757711"/>
    <w:rsid w:val="0075780C"/>
    <w:rsid w:val="007578B9"/>
    <w:rsid w:val="00757AF9"/>
    <w:rsid w:val="00757C34"/>
    <w:rsid w:val="00757F21"/>
    <w:rsid w:val="00757F77"/>
    <w:rsid w:val="00760129"/>
    <w:rsid w:val="007602A8"/>
    <w:rsid w:val="007605C5"/>
    <w:rsid w:val="007607B3"/>
    <w:rsid w:val="00760CA4"/>
    <w:rsid w:val="00760CF0"/>
    <w:rsid w:val="00760D05"/>
    <w:rsid w:val="0076152E"/>
    <w:rsid w:val="00761726"/>
    <w:rsid w:val="0076192A"/>
    <w:rsid w:val="00762174"/>
    <w:rsid w:val="007625AD"/>
    <w:rsid w:val="007625B9"/>
    <w:rsid w:val="007628B9"/>
    <w:rsid w:val="00762C95"/>
    <w:rsid w:val="00762D3B"/>
    <w:rsid w:val="00762F2A"/>
    <w:rsid w:val="00762F9B"/>
    <w:rsid w:val="007636D2"/>
    <w:rsid w:val="00763CC3"/>
    <w:rsid w:val="00763F39"/>
    <w:rsid w:val="007643FD"/>
    <w:rsid w:val="007644AD"/>
    <w:rsid w:val="00764674"/>
    <w:rsid w:val="00764827"/>
    <w:rsid w:val="0076491A"/>
    <w:rsid w:val="00764C14"/>
    <w:rsid w:val="00765191"/>
    <w:rsid w:val="007652CC"/>
    <w:rsid w:val="007656E9"/>
    <w:rsid w:val="00765766"/>
    <w:rsid w:val="0076585E"/>
    <w:rsid w:val="00765B88"/>
    <w:rsid w:val="00765C03"/>
    <w:rsid w:val="00765EDE"/>
    <w:rsid w:val="00766068"/>
    <w:rsid w:val="007662FD"/>
    <w:rsid w:val="00766947"/>
    <w:rsid w:val="00766BD9"/>
    <w:rsid w:val="00766FE6"/>
    <w:rsid w:val="00767355"/>
    <w:rsid w:val="0076778B"/>
    <w:rsid w:val="00767D20"/>
    <w:rsid w:val="00767D66"/>
    <w:rsid w:val="00767F34"/>
    <w:rsid w:val="00767F45"/>
    <w:rsid w:val="00767FFE"/>
    <w:rsid w:val="00770370"/>
    <w:rsid w:val="00770709"/>
    <w:rsid w:val="00770754"/>
    <w:rsid w:val="007707DF"/>
    <w:rsid w:val="00770833"/>
    <w:rsid w:val="00770910"/>
    <w:rsid w:val="0077097D"/>
    <w:rsid w:val="00770C33"/>
    <w:rsid w:val="00771343"/>
    <w:rsid w:val="00771487"/>
    <w:rsid w:val="007715B0"/>
    <w:rsid w:val="00771900"/>
    <w:rsid w:val="00771932"/>
    <w:rsid w:val="007719E1"/>
    <w:rsid w:val="0077230B"/>
    <w:rsid w:val="00772C47"/>
    <w:rsid w:val="00772F4D"/>
    <w:rsid w:val="0077334C"/>
    <w:rsid w:val="00773567"/>
    <w:rsid w:val="00773720"/>
    <w:rsid w:val="00773F39"/>
    <w:rsid w:val="007742CC"/>
    <w:rsid w:val="007742EC"/>
    <w:rsid w:val="0077445A"/>
    <w:rsid w:val="007749EC"/>
    <w:rsid w:val="00774A33"/>
    <w:rsid w:val="00774D9D"/>
    <w:rsid w:val="00774E1E"/>
    <w:rsid w:val="00774F34"/>
    <w:rsid w:val="007751CD"/>
    <w:rsid w:val="007753DC"/>
    <w:rsid w:val="0077557C"/>
    <w:rsid w:val="00775709"/>
    <w:rsid w:val="00775754"/>
    <w:rsid w:val="007758C2"/>
    <w:rsid w:val="00775C04"/>
    <w:rsid w:val="00775CD1"/>
    <w:rsid w:val="00775FF0"/>
    <w:rsid w:val="0077615C"/>
    <w:rsid w:val="007762E1"/>
    <w:rsid w:val="00776461"/>
    <w:rsid w:val="00776766"/>
    <w:rsid w:val="00776A91"/>
    <w:rsid w:val="00776BC3"/>
    <w:rsid w:val="00776BCE"/>
    <w:rsid w:val="00776E08"/>
    <w:rsid w:val="007777C3"/>
    <w:rsid w:val="007778A4"/>
    <w:rsid w:val="00777A88"/>
    <w:rsid w:val="00777B33"/>
    <w:rsid w:val="00777BB2"/>
    <w:rsid w:val="00777C8D"/>
    <w:rsid w:val="00777D85"/>
    <w:rsid w:val="00780006"/>
    <w:rsid w:val="0078018D"/>
    <w:rsid w:val="0078046A"/>
    <w:rsid w:val="00780B1A"/>
    <w:rsid w:val="00780BFF"/>
    <w:rsid w:val="007812B6"/>
    <w:rsid w:val="007816FC"/>
    <w:rsid w:val="00781973"/>
    <w:rsid w:val="00782114"/>
    <w:rsid w:val="0078214D"/>
    <w:rsid w:val="0078216D"/>
    <w:rsid w:val="00782A0E"/>
    <w:rsid w:val="00782A1F"/>
    <w:rsid w:val="00782B50"/>
    <w:rsid w:val="00782DB5"/>
    <w:rsid w:val="0078303E"/>
    <w:rsid w:val="007833A6"/>
    <w:rsid w:val="0078386C"/>
    <w:rsid w:val="00783BCA"/>
    <w:rsid w:val="0078412B"/>
    <w:rsid w:val="00784275"/>
    <w:rsid w:val="007844E7"/>
    <w:rsid w:val="0078492F"/>
    <w:rsid w:val="00784E6C"/>
    <w:rsid w:val="0078503F"/>
    <w:rsid w:val="007852F3"/>
    <w:rsid w:val="00785842"/>
    <w:rsid w:val="00785ACC"/>
    <w:rsid w:val="00785B2B"/>
    <w:rsid w:val="00785C55"/>
    <w:rsid w:val="0078650A"/>
    <w:rsid w:val="007865F8"/>
    <w:rsid w:val="0078691D"/>
    <w:rsid w:val="00786B6E"/>
    <w:rsid w:val="007874BB"/>
    <w:rsid w:val="00787921"/>
    <w:rsid w:val="007879A8"/>
    <w:rsid w:val="00787A0D"/>
    <w:rsid w:val="00787D62"/>
    <w:rsid w:val="00787FCE"/>
    <w:rsid w:val="00790033"/>
    <w:rsid w:val="007901B6"/>
    <w:rsid w:val="007901DB"/>
    <w:rsid w:val="0079022E"/>
    <w:rsid w:val="0079028F"/>
    <w:rsid w:val="00790431"/>
    <w:rsid w:val="007906E0"/>
    <w:rsid w:val="00790A5B"/>
    <w:rsid w:val="00790AF8"/>
    <w:rsid w:val="00791C00"/>
    <w:rsid w:val="00791CB7"/>
    <w:rsid w:val="00791DFA"/>
    <w:rsid w:val="007920DF"/>
    <w:rsid w:val="00792172"/>
    <w:rsid w:val="00792440"/>
    <w:rsid w:val="00792620"/>
    <w:rsid w:val="00792717"/>
    <w:rsid w:val="007927AC"/>
    <w:rsid w:val="007929F1"/>
    <w:rsid w:val="00792A99"/>
    <w:rsid w:val="007933FF"/>
    <w:rsid w:val="00793653"/>
    <w:rsid w:val="007937AC"/>
    <w:rsid w:val="00793C55"/>
    <w:rsid w:val="00793C75"/>
    <w:rsid w:val="00793F25"/>
    <w:rsid w:val="0079404A"/>
    <w:rsid w:val="00794138"/>
    <w:rsid w:val="00794A3E"/>
    <w:rsid w:val="00794EDD"/>
    <w:rsid w:val="00795295"/>
    <w:rsid w:val="00795699"/>
    <w:rsid w:val="007959CC"/>
    <w:rsid w:val="00795B0C"/>
    <w:rsid w:val="00795E71"/>
    <w:rsid w:val="00795F1F"/>
    <w:rsid w:val="00795FBE"/>
    <w:rsid w:val="007967AF"/>
    <w:rsid w:val="007968B8"/>
    <w:rsid w:val="00796C11"/>
    <w:rsid w:val="00796CE6"/>
    <w:rsid w:val="00796DA4"/>
    <w:rsid w:val="00796E24"/>
    <w:rsid w:val="00796F17"/>
    <w:rsid w:val="0079709E"/>
    <w:rsid w:val="00797315"/>
    <w:rsid w:val="00797538"/>
    <w:rsid w:val="007A00DD"/>
    <w:rsid w:val="007A0264"/>
    <w:rsid w:val="007A0342"/>
    <w:rsid w:val="007A05FF"/>
    <w:rsid w:val="007A06F3"/>
    <w:rsid w:val="007A0ACB"/>
    <w:rsid w:val="007A0C14"/>
    <w:rsid w:val="007A0DCD"/>
    <w:rsid w:val="007A0E30"/>
    <w:rsid w:val="007A1413"/>
    <w:rsid w:val="007A1627"/>
    <w:rsid w:val="007A16E7"/>
    <w:rsid w:val="007A1991"/>
    <w:rsid w:val="007A1EF7"/>
    <w:rsid w:val="007A2237"/>
    <w:rsid w:val="007A245A"/>
    <w:rsid w:val="007A2512"/>
    <w:rsid w:val="007A278F"/>
    <w:rsid w:val="007A2BDE"/>
    <w:rsid w:val="007A3282"/>
    <w:rsid w:val="007A33EC"/>
    <w:rsid w:val="007A3633"/>
    <w:rsid w:val="007A3B2A"/>
    <w:rsid w:val="007A3E42"/>
    <w:rsid w:val="007A43A9"/>
    <w:rsid w:val="007A43EA"/>
    <w:rsid w:val="007A4411"/>
    <w:rsid w:val="007A4605"/>
    <w:rsid w:val="007A47A1"/>
    <w:rsid w:val="007A4B58"/>
    <w:rsid w:val="007A4BB6"/>
    <w:rsid w:val="007A5737"/>
    <w:rsid w:val="007A5863"/>
    <w:rsid w:val="007A5951"/>
    <w:rsid w:val="007A6035"/>
    <w:rsid w:val="007A623B"/>
    <w:rsid w:val="007A6248"/>
    <w:rsid w:val="007A6509"/>
    <w:rsid w:val="007A66F5"/>
    <w:rsid w:val="007A6970"/>
    <w:rsid w:val="007A69A7"/>
    <w:rsid w:val="007A6A1C"/>
    <w:rsid w:val="007A6B07"/>
    <w:rsid w:val="007A6BB0"/>
    <w:rsid w:val="007A6DEE"/>
    <w:rsid w:val="007A723D"/>
    <w:rsid w:val="007A72CD"/>
    <w:rsid w:val="007A7CF9"/>
    <w:rsid w:val="007A7DF2"/>
    <w:rsid w:val="007A7E98"/>
    <w:rsid w:val="007A7F49"/>
    <w:rsid w:val="007B05F8"/>
    <w:rsid w:val="007B07DE"/>
    <w:rsid w:val="007B17DB"/>
    <w:rsid w:val="007B1A7D"/>
    <w:rsid w:val="007B1A9B"/>
    <w:rsid w:val="007B1AFE"/>
    <w:rsid w:val="007B2105"/>
    <w:rsid w:val="007B2369"/>
    <w:rsid w:val="007B2490"/>
    <w:rsid w:val="007B2507"/>
    <w:rsid w:val="007B2524"/>
    <w:rsid w:val="007B2796"/>
    <w:rsid w:val="007B2876"/>
    <w:rsid w:val="007B28AE"/>
    <w:rsid w:val="007B2B4D"/>
    <w:rsid w:val="007B2F06"/>
    <w:rsid w:val="007B36A4"/>
    <w:rsid w:val="007B3906"/>
    <w:rsid w:val="007B39FD"/>
    <w:rsid w:val="007B3A69"/>
    <w:rsid w:val="007B3A6E"/>
    <w:rsid w:val="007B3C33"/>
    <w:rsid w:val="007B3E7F"/>
    <w:rsid w:val="007B3F0B"/>
    <w:rsid w:val="007B547F"/>
    <w:rsid w:val="007B5496"/>
    <w:rsid w:val="007B575B"/>
    <w:rsid w:val="007B57CE"/>
    <w:rsid w:val="007B58E9"/>
    <w:rsid w:val="007B5A7D"/>
    <w:rsid w:val="007B5BB2"/>
    <w:rsid w:val="007B5D4B"/>
    <w:rsid w:val="007B608E"/>
    <w:rsid w:val="007B61B4"/>
    <w:rsid w:val="007B62BD"/>
    <w:rsid w:val="007B69A9"/>
    <w:rsid w:val="007B6CC1"/>
    <w:rsid w:val="007B6D2D"/>
    <w:rsid w:val="007B6F9D"/>
    <w:rsid w:val="007B7919"/>
    <w:rsid w:val="007B7948"/>
    <w:rsid w:val="007B79B2"/>
    <w:rsid w:val="007B79E3"/>
    <w:rsid w:val="007B7A37"/>
    <w:rsid w:val="007B7D16"/>
    <w:rsid w:val="007B7E0C"/>
    <w:rsid w:val="007B7EBE"/>
    <w:rsid w:val="007B7F58"/>
    <w:rsid w:val="007C019B"/>
    <w:rsid w:val="007C0A36"/>
    <w:rsid w:val="007C0A8F"/>
    <w:rsid w:val="007C0E1C"/>
    <w:rsid w:val="007C0E1E"/>
    <w:rsid w:val="007C0FD4"/>
    <w:rsid w:val="007C0FE0"/>
    <w:rsid w:val="007C0FE3"/>
    <w:rsid w:val="007C0FF7"/>
    <w:rsid w:val="007C127B"/>
    <w:rsid w:val="007C13C5"/>
    <w:rsid w:val="007C168A"/>
    <w:rsid w:val="007C1E53"/>
    <w:rsid w:val="007C1F0A"/>
    <w:rsid w:val="007C270D"/>
    <w:rsid w:val="007C274D"/>
    <w:rsid w:val="007C2969"/>
    <w:rsid w:val="007C2B16"/>
    <w:rsid w:val="007C2B62"/>
    <w:rsid w:val="007C2C2E"/>
    <w:rsid w:val="007C3623"/>
    <w:rsid w:val="007C3755"/>
    <w:rsid w:val="007C3850"/>
    <w:rsid w:val="007C3AE7"/>
    <w:rsid w:val="007C3C47"/>
    <w:rsid w:val="007C3D5F"/>
    <w:rsid w:val="007C3EA5"/>
    <w:rsid w:val="007C3FDF"/>
    <w:rsid w:val="007C4258"/>
    <w:rsid w:val="007C454A"/>
    <w:rsid w:val="007C45CC"/>
    <w:rsid w:val="007C4647"/>
    <w:rsid w:val="007C46C1"/>
    <w:rsid w:val="007C46D0"/>
    <w:rsid w:val="007C480C"/>
    <w:rsid w:val="007C488B"/>
    <w:rsid w:val="007C4B6E"/>
    <w:rsid w:val="007C4C17"/>
    <w:rsid w:val="007C595C"/>
    <w:rsid w:val="007C59E4"/>
    <w:rsid w:val="007C5D8C"/>
    <w:rsid w:val="007C62D6"/>
    <w:rsid w:val="007C6CF1"/>
    <w:rsid w:val="007C70A7"/>
    <w:rsid w:val="007C714A"/>
    <w:rsid w:val="007C743A"/>
    <w:rsid w:val="007C749C"/>
    <w:rsid w:val="007C773D"/>
    <w:rsid w:val="007C7C62"/>
    <w:rsid w:val="007C7D6F"/>
    <w:rsid w:val="007C7EDC"/>
    <w:rsid w:val="007D0472"/>
    <w:rsid w:val="007D05E7"/>
    <w:rsid w:val="007D0B25"/>
    <w:rsid w:val="007D0BC3"/>
    <w:rsid w:val="007D1B63"/>
    <w:rsid w:val="007D1C8D"/>
    <w:rsid w:val="007D202B"/>
    <w:rsid w:val="007D21A1"/>
    <w:rsid w:val="007D231F"/>
    <w:rsid w:val="007D23AF"/>
    <w:rsid w:val="007D2417"/>
    <w:rsid w:val="007D26D7"/>
    <w:rsid w:val="007D26DE"/>
    <w:rsid w:val="007D2EFA"/>
    <w:rsid w:val="007D2F81"/>
    <w:rsid w:val="007D309D"/>
    <w:rsid w:val="007D33B0"/>
    <w:rsid w:val="007D380D"/>
    <w:rsid w:val="007D38BD"/>
    <w:rsid w:val="007D41A3"/>
    <w:rsid w:val="007D42DA"/>
    <w:rsid w:val="007D4487"/>
    <w:rsid w:val="007D450A"/>
    <w:rsid w:val="007D4B21"/>
    <w:rsid w:val="007D4C7B"/>
    <w:rsid w:val="007D50D3"/>
    <w:rsid w:val="007D5526"/>
    <w:rsid w:val="007D5718"/>
    <w:rsid w:val="007D5E1F"/>
    <w:rsid w:val="007D6085"/>
    <w:rsid w:val="007D62C3"/>
    <w:rsid w:val="007D687F"/>
    <w:rsid w:val="007D691C"/>
    <w:rsid w:val="007D6D2B"/>
    <w:rsid w:val="007D736D"/>
    <w:rsid w:val="007D7925"/>
    <w:rsid w:val="007D7D61"/>
    <w:rsid w:val="007E0A30"/>
    <w:rsid w:val="007E0C97"/>
    <w:rsid w:val="007E0CFF"/>
    <w:rsid w:val="007E0D05"/>
    <w:rsid w:val="007E0D59"/>
    <w:rsid w:val="007E0FD9"/>
    <w:rsid w:val="007E124F"/>
    <w:rsid w:val="007E12C1"/>
    <w:rsid w:val="007E183B"/>
    <w:rsid w:val="007E1859"/>
    <w:rsid w:val="007E1A0A"/>
    <w:rsid w:val="007E2323"/>
    <w:rsid w:val="007E260C"/>
    <w:rsid w:val="007E27EC"/>
    <w:rsid w:val="007E2833"/>
    <w:rsid w:val="007E2AD2"/>
    <w:rsid w:val="007E2C70"/>
    <w:rsid w:val="007E2E5F"/>
    <w:rsid w:val="007E3378"/>
    <w:rsid w:val="007E3542"/>
    <w:rsid w:val="007E378C"/>
    <w:rsid w:val="007E3806"/>
    <w:rsid w:val="007E39E6"/>
    <w:rsid w:val="007E3B74"/>
    <w:rsid w:val="007E3F8D"/>
    <w:rsid w:val="007E48ED"/>
    <w:rsid w:val="007E4913"/>
    <w:rsid w:val="007E49C3"/>
    <w:rsid w:val="007E4A91"/>
    <w:rsid w:val="007E4B08"/>
    <w:rsid w:val="007E4BAE"/>
    <w:rsid w:val="007E4CF4"/>
    <w:rsid w:val="007E4E01"/>
    <w:rsid w:val="007E5202"/>
    <w:rsid w:val="007E526B"/>
    <w:rsid w:val="007E527B"/>
    <w:rsid w:val="007E5420"/>
    <w:rsid w:val="007E5479"/>
    <w:rsid w:val="007E5538"/>
    <w:rsid w:val="007E555D"/>
    <w:rsid w:val="007E557D"/>
    <w:rsid w:val="007E57C5"/>
    <w:rsid w:val="007E5C7A"/>
    <w:rsid w:val="007E630C"/>
    <w:rsid w:val="007E6449"/>
    <w:rsid w:val="007E6728"/>
    <w:rsid w:val="007E6CF4"/>
    <w:rsid w:val="007E6D10"/>
    <w:rsid w:val="007E752B"/>
    <w:rsid w:val="007E7584"/>
    <w:rsid w:val="007E759E"/>
    <w:rsid w:val="007E75B4"/>
    <w:rsid w:val="007E7758"/>
    <w:rsid w:val="007E77BC"/>
    <w:rsid w:val="007E79B1"/>
    <w:rsid w:val="007E79EA"/>
    <w:rsid w:val="007E7A28"/>
    <w:rsid w:val="007E7A80"/>
    <w:rsid w:val="007F055F"/>
    <w:rsid w:val="007F07E3"/>
    <w:rsid w:val="007F0860"/>
    <w:rsid w:val="007F08AF"/>
    <w:rsid w:val="007F0988"/>
    <w:rsid w:val="007F0A0C"/>
    <w:rsid w:val="007F0A2B"/>
    <w:rsid w:val="007F0A80"/>
    <w:rsid w:val="007F0D3F"/>
    <w:rsid w:val="007F113D"/>
    <w:rsid w:val="007F1336"/>
    <w:rsid w:val="007F1698"/>
    <w:rsid w:val="007F1919"/>
    <w:rsid w:val="007F1B46"/>
    <w:rsid w:val="007F1B47"/>
    <w:rsid w:val="007F1BB6"/>
    <w:rsid w:val="007F1DA1"/>
    <w:rsid w:val="007F1F5D"/>
    <w:rsid w:val="007F207F"/>
    <w:rsid w:val="007F2130"/>
    <w:rsid w:val="007F2276"/>
    <w:rsid w:val="007F2290"/>
    <w:rsid w:val="007F22B9"/>
    <w:rsid w:val="007F23CC"/>
    <w:rsid w:val="007F2ADF"/>
    <w:rsid w:val="007F2C7D"/>
    <w:rsid w:val="007F2D41"/>
    <w:rsid w:val="007F3624"/>
    <w:rsid w:val="007F37CC"/>
    <w:rsid w:val="007F37E7"/>
    <w:rsid w:val="007F3903"/>
    <w:rsid w:val="007F3A17"/>
    <w:rsid w:val="007F3C98"/>
    <w:rsid w:val="007F3E5E"/>
    <w:rsid w:val="007F3E63"/>
    <w:rsid w:val="007F3EAF"/>
    <w:rsid w:val="007F40DC"/>
    <w:rsid w:val="007F43E5"/>
    <w:rsid w:val="007F470E"/>
    <w:rsid w:val="007F4ED4"/>
    <w:rsid w:val="007F50C6"/>
    <w:rsid w:val="007F5364"/>
    <w:rsid w:val="007F56FF"/>
    <w:rsid w:val="007F57DD"/>
    <w:rsid w:val="007F5A1D"/>
    <w:rsid w:val="007F5E75"/>
    <w:rsid w:val="007F5ED6"/>
    <w:rsid w:val="007F65F4"/>
    <w:rsid w:val="007F6802"/>
    <w:rsid w:val="007F6960"/>
    <w:rsid w:val="007F6C0D"/>
    <w:rsid w:val="007F6DB5"/>
    <w:rsid w:val="007F70AD"/>
    <w:rsid w:val="007F7A3A"/>
    <w:rsid w:val="0080011E"/>
    <w:rsid w:val="0080019D"/>
    <w:rsid w:val="008007E5"/>
    <w:rsid w:val="0080080C"/>
    <w:rsid w:val="00800DBC"/>
    <w:rsid w:val="00801E59"/>
    <w:rsid w:val="00801EC6"/>
    <w:rsid w:val="0080203A"/>
    <w:rsid w:val="00802401"/>
    <w:rsid w:val="00802685"/>
    <w:rsid w:val="00802740"/>
    <w:rsid w:val="00802CB5"/>
    <w:rsid w:val="00802CE5"/>
    <w:rsid w:val="00802DDF"/>
    <w:rsid w:val="00802ED9"/>
    <w:rsid w:val="00803024"/>
    <w:rsid w:val="0080304A"/>
    <w:rsid w:val="00803183"/>
    <w:rsid w:val="008033F5"/>
    <w:rsid w:val="00803C3C"/>
    <w:rsid w:val="00803E25"/>
    <w:rsid w:val="00803F40"/>
    <w:rsid w:val="008046DF"/>
    <w:rsid w:val="00804AAE"/>
    <w:rsid w:val="00804EE0"/>
    <w:rsid w:val="00804F3B"/>
    <w:rsid w:val="00805003"/>
    <w:rsid w:val="00805202"/>
    <w:rsid w:val="00805361"/>
    <w:rsid w:val="0080539F"/>
    <w:rsid w:val="008055D1"/>
    <w:rsid w:val="0080565F"/>
    <w:rsid w:val="00805975"/>
    <w:rsid w:val="0080607F"/>
    <w:rsid w:val="00806A13"/>
    <w:rsid w:val="00806A31"/>
    <w:rsid w:val="00806D38"/>
    <w:rsid w:val="00807525"/>
    <w:rsid w:val="008075B9"/>
    <w:rsid w:val="00807807"/>
    <w:rsid w:val="00807DB9"/>
    <w:rsid w:val="0081031A"/>
    <w:rsid w:val="00810A12"/>
    <w:rsid w:val="00810D56"/>
    <w:rsid w:val="00810F59"/>
    <w:rsid w:val="00811129"/>
    <w:rsid w:val="0081142B"/>
    <w:rsid w:val="00811443"/>
    <w:rsid w:val="008116B8"/>
    <w:rsid w:val="00811934"/>
    <w:rsid w:val="00812CBA"/>
    <w:rsid w:val="008130BF"/>
    <w:rsid w:val="008133ED"/>
    <w:rsid w:val="00813CA0"/>
    <w:rsid w:val="008147F8"/>
    <w:rsid w:val="00814859"/>
    <w:rsid w:val="00814C3A"/>
    <w:rsid w:val="00814D1A"/>
    <w:rsid w:val="00814E24"/>
    <w:rsid w:val="00815095"/>
    <w:rsid w:val="00815A64"/>
    <w:rsid w:val="00815ACE"/>
    <w:rsid w:val="00815FA7"/>
    <w:rsid w:val="0081618A"/>
    <w:rsid w:val="008163DF"/>
    <w:rsid w:val="008164DA"/>
    <w:rsid w:val="008166A1"/>
    <w:rsid w:val="008169D0"/>
    <w:rsid w:val="00816F11"/>
    <w:rsid w:val="0081778A"/>
    <w:rsid w:val="0081787E"/>
    <w:rsid w:val="008178AC"/>
    <w:rsid w:val="0081797D"/>
    <w:rsid w:val="00817AE6"/>
    <w:rsid w:val="00817B49"/>
    <w:rsid w:val="00820032"/>
    <w:rsid w:val="00820063"/>
    <w:rsid w:val="00820376"/>
    <w:rsid w:val="008203FF"/>
    <w:rsid w:val="0082043C"/>
    <w:rsid w:val="008204FD"/>
    <w:rsid w:val="00820732"/>
    <w:rsid w:val="00820997"/>
    <w:rsid w:val="00820FBC"/>
    <w:rsid w:val="00821157"/>
    <w:rsid w:val="008218D3"/>
    <w:rsid w:val="0082192F"/>
    <w:rsid w:val="00821CC2"/>
    <w:rsid w:val="00821E9B"/>
    <w:rsid w:val="00821F54"/>
    <w:rsid w:val="00822058"/>
    <w:rsid w:val="0082248C"/>
    <w:rsid w:val="0082274A"/>
    <w:rsid w:val="00822933"/>
    <w:rsid w:val="00823405"/>
    <w:rsid w:val="0082347B"/>
    <w:rsid w:val="0082377B"/>
    <w:rsid w:val="008238FB"/>
    <w:rsid w:val="008239F8"/>
    <w:rsid w:val="00823C1A"/>
    <w:rsid w:val="00823CB2"/>
    <w:rsid w:val="00823E8E"/>
    <w:rsid w:val="00823F08"/>
    <w:rsid w:val="00823FCE"/>
    <w:rsid w:val="00824085"/>
    <w:rsid w:val="008245FB"/>
    <w:rsid w:val="00824622"/>
    <w:rsid w:val="00824C20"/>
    <w:rsid w:val="0082502C"/>
    <w:rsid w:val="008251C7"/>
    <w:rsid w:val="00825384"/>
    <w:rsid w:val="00825616"/>
    <w:rsid w:val="00825812"/>
    <w:rsid w:val="00825846"/>
    <w:rsid w:val="00825E3D"/>
    <w:rsid w:val="00825F2C"/>
    <w:rsid w:val="0082612D"/>
    <w:rsid w:val="008265F2"/>
    <w:rsid w:val="008269A8"/>
    <w:rsid w:val="00826CAB"/>
    <w:rsid w:val="00826E82"/>
    <w:rsid w:val="00827371"/>
    <w:rsid w:val="008273BA"/>
    <w:rsid w:val="00827694"/>
    <w:rsid w:val="00827884"/>
    <w:rsid w:val="00827B76"/>
    <w:rsid w:val="00827D45"/>
    <w:rsid w:val="00827E9A"/>
    <w:rsid w:val="0083097E"/>
    <w:rsid w:val="00830CE7"/>
    <w:rsid w:val="00830F6F"/>
    <w:rsid w:val="00830FA0"/>
    <w:rsid w:val="00831A77"/>
    <w:rsid w:val="008321B4"/>
    <w:rsid w:val="008321CC"/>
    <w:rsid w:val="0083227A"/>
    <w:rsid w:val="008322B8"/>
    <w:rsid w:val="00832B8F"/>
    <w:rsid w:val="00832CA8"/>
    <w:rsid w:val="00832F26"/>
    <w:rsid w:val="008331D2"/>
    <w:rsid w:val="0083360C"/>
    <w:rsid w:val="0083372B"/>
    <w:rsid w:val="00833773"/>
    <w:rsid w:val="00833937"/>
    <w:rsid w:val="00833960"/>
    <w:rsid w:val="00833EEF"/>
    <w:rsid w:val="008340C2"/>
    <w:rsid w:val="00834375"/>
    <w:rsid w:val="0083482C"/>
    <w:rsid w:val="00834844"/>
    <w:rsid w:val="00834A36"/>
    <w:rsid w:val="00834CAC"/>
    <w:rsid w:val="00834F71"/>
    <w:rsid w:val="0083507C"/>
    <w:rsid w:val="00835327"/>
    <w:rsid w:val="0083542D"/>
    <w:rsid w:val="008355C1"/>
    <w:rsid w:val="008358B8"/>
    <w:rsid w:val="00835FF5"/>
    <w:rsid w:val="00836079"/>
    <w:rsid w:val="00836598"/>
    <w:rsid w:val="00836F1D"/>
    <w:rsid w:val="0083789E"/>
    <w:rsid w:val="008379F1"/>
    <w:rsid w:val="00837C77"/>
    <w:rsid w:val="00837CB1"/>
    <w:rsid w:val="00837EF7"/>
    <w:rsid w:val="0083C60C"/>
    <w:rsid w:val="0084057A"/>
    <w:rsid w:val="008406A7"/>
    <w:rsid w:val="0084073D"/>
    <w:rsid w:val="0084079C"/>
    <w:rsid w:val="00840AA1"/>
    <w:rsid w:val="00840AE0"/>
    <w:rsid w:val="00840B7C"/>
    <w:rsid w:val="0084113B"/>
    <w:rsid w:val="008412A3"/>
    <w:rsid w:val="008412FF"/>
    <w:rsid w:val="0084143C"/>
    <w:rsid w:val="0084171E"/>
    <w:rsid w:val="00841C96"/>
    <w:rsid w:val="00841CA8"/>
    <w:rsid w:val="00841E65"/>
    <w:rsid w:val="00841F98"/>
    <w:rsid w:val="00842018"/>
    <w:rsid w:val="0084213F"/>
    <w:rsid w:val="0084275B"/>
    <w:rsid w:val="008427AB"/>
    <w:rsid w:val="00842B5D"/>
    <w:rsid w:val="00842D8C"/>
    <w:rsid w:val="00842FCF"/>
    <w:rsid w:val="0084328A"/>
    <w:rsid w:val="00843389"/>
    <w:rsid w:val="0084339E"/>
    <w:rsid w:val="008433BD"/>
    <w:rsid w:val="00843872"/>
    <w:rsid w:val="00843AFA"/>
    <w:rsid w:val="00843D47"/>
    <w:rsid w:val="00843FF9"/>
    <w:rsid w:val="0084402B"/>
    <w:rsid w:val="008444B6"/>
    <w:rsid w:val="0084490D"/>
    <w:rsid w:val="0084494E"/>
    <w:rsid w:val="00844A0A"/>
    <w:rsid w:val="00844A30"/>
    <w:rsid w:val="00844B8D"/>
    <w:rsid w:val="00845008"/>
    <w:rsid w:val="00845634"/>
    <w:rsid w:val="008458AE"/>
    <w:rsid w:val="008458B4"/>
    <w:rsid w:val="00845D8C"/>
    <w:rsid w:val="00845EFA"/>
    <w:rsid w:val="00846182"/>
    <w:rsid w:val="00846580"/>
    <w:rsid w:val="008465F8"/>
    <w:rsid w:val="00846C12"/>
    <w:rsid w:val="008473B7"/>
    <w:rsid w:val="00847545"/>
    <w:rsid w:val="0085063F"/>
    <w:rsid w:val="00850B61"/>
    <w:rsid w:val="00850F6D"/>
    <w:rsid w:val="008510CA"/>
    <w:rsid w:val="00851BB9"/>
    <w:rsid w:val="00851C2F"/>
    <w:rsid w:val="00851CCA"/>
    <w:rsid w:val="00851FD4"/>
    <w:rsid w:val="008520E6"/>
    <w:rsid w:val="00852247"/>
    <w:rsid w:val="0085265E"/>
    <w:rsid w:val="008529D5"/>
    <w:rsid w:val="00853333"/>
    <w:rsid w:val="008533DB"/>
    <w:rsid w:val="0085399C"/>
    <w:rsid w:val="00853A67"/>
    <w:rsid w:val="00853AA8"/>
    <w:rsid w:val="00853E59"/>
    <w:rsid w:val="008546E7"/>
    <w:rsid w:val="00854A3C"/>
    <w:rsid w:val="00854B47"/>
    <w:rsid w:val="00854DDB"/>
    <w:rsid w:val="00855294"/>
    <w:rsid w:val="008555E5"/>
    <w:rsid w:val="00855667"/>
    <w:rsid w:val="00855711"/>
    <w:rsid w:val="0085573F"/>
    <w:rsid w:val="00855BD8"/>
    <w:rsid w:val="00855CED"/>
    <w:rsid w:val="00855F9B"/>
    <w:rsid w:val="008563B4"/>
    <w:rsid w:val="0085658B"/>
    <w:rsid w:val="00856667"/>
    <w:rsid w:val="00856A9C"/>
    <w:rsid w:val="00856C23"/>
    <w:rsid w:val="00856F20"/>
    <w:rsid w:val="008570F8"/>
    <w:rsid w:val="008576D2"/>
    <w:rsid w:val="00857BB5"/>
    <w:rsid w:val="00860229"/>
    <w:rsid w:val="0086051B"/>
    <w:rsid w:val="00860555"/>
    <w:rsid w:val="00860853"/>
    <w:rsid w:val="00860A0C"/>
    <w:rsid w:val="00860D2A"/>
    <w:rsid w:val="00860F64"/>
    <w:rsid w:val="00861012"/>
    <w:rsid w:val="0086102F"/>
    <w:rsid w:val="00861676"/>
    <w:rsid w:val="00861C5E"/>
    <w:rsid w:val="00861D7E"/>
    <w:rsid w:val="00861D88"/>
    <w:rsid w:val="008623E5"/>
    <w:rsid w:val="008623EA"/>
    <w:rsid w:val="00862503"/>
    <w:rsid w:val="00862538"/>
    <w:rsid w:val="0086256C"/>
    <w:rsid w:val="00862B85"/>
    <w:rsid w:val="008634A5"/>
    <w:rsid w:val="00863CE1"/>
    <w:rsid w:val="00863E44"/>
    <w:rsid w:val="00863F94"/>
    <w:rsid w:val="0086407C"/>
    <w:rsid w:val="0086418B"/>
    <w:rsid w:val="00864544"/>
    <w:rsid w:val="0086454B"/>
    <w:rsid w:val="008647CB"/>
    <w:rsid w:val="008647FE"/>
    <w:rsid w:val="00864B31"/>
    <w:rsid w:val="00864D6A"/>
    <w:rsid w:val="00864E69"/>
    <w:rsid w:val="00865133"/>
    <w:rsid w:val="008652B2"/>
    <w:rsid w:val="00865573"/>
    <w:rsid w:val="00865694"/>
    <w:rsid w:val="008658B9"/>
    <w:rsid w:val="00865ABD"/>
    <w:rsid w:val="00865E6E"/>
    <w:rsid w:val="00865F1C"/>
    <w:rsid w:val="008660AE"/>
    <w:rsid w:val="008665AD"/>
    <w:rsid w:val="0086679D"/>
    <w:rsid w:val="008668F1"/>
    <w:rsid w:val="00866EC2"/>
    <w:rsid w:val="008670B0"/>
    <w:rsid w:val="00867315"/>
    <w:rsid w:val="0086732D"/>
    <w:rsid w:val="008674A8"/>
    <w:rsid w:val="008674C6"/>
    <w:rsid w:val="008674D9"/>
    <w:rsid w:val="0086763B"/>
    <w:rsid w:val="00867964"/>
    <w:rsid w:val="00867A99"/>
    <w:rsid w:val="00867B35"/>
    <w:rsid w:val="00867CA5"/>
    <w:rsid w:val="00870268"/>
    <w:rsid w:val="00870384"/>
    <w:rsid w:val="0087052F"/>
    <w:rsid w:val="008706C9"/>
    <w:rsid w:val="0087087A"/>
    <w:rsid w:val="00870DFD"/>
    <w:rsid w:val="00870E4D"/>
    <w:rsid w:val="008711F5"/>
    <w:rsid w:val="0087171F"/>
    <w:rsid w:val="00871CBD"/>
    <w:rsid w:val="00872459"/>
    <w:rsid w:val="00872830"/>
    <w:rsid w:val="00872F4F"/>
    <w:rsid w:val="00873071"/>
    <w:rsid w:val="008731EC"/>
    <w:rsid w:val="00873275"/>
    <w:rsid w:val="00873532"/>
    <w:rsid w:val="008736B1"/>
    <w:rsid w:val="00873789"/>
    <w:rsid w:val="00873A97"/>
    <w:rsid w:val="00873AD2"/>
    <w:rsid w:val="00873BA1"/>
    <w:rsid w:val="00873C13"/>
    <w:rsid w:val="00874066"/>
    <w:rsid w:val="00874086"/>
    <w:rsid w:val="00874F7C"/>
    <w:rsid w:val="00874FB9"/>
    <w:rsid w:val="008754B7"/>
    <w:rsid w:val="00875B34"/>
    <w:rsid w:val="00875C00"/>
    <w:rsid w:val="00875CA5"/>
    <w:rsid w:val="00875D63"/>
    <w:rsid w:val="00875D99"/>
    <w:rsid w:val="008764FC"/>
    <w:rsid w:val="008767D1"/>
    <w:rsid w:val="008767E5"/>
    <w:rsid w:val="00876844"/>
    <w:rsid w:val="008768D2"/>
    <w:rsid w:val="00876A87"/>
    <w:rsid w:val="00876ADC"/>
    <w:rsid w:val="00876CD8"/>
    <w:rsid w:val="00876F43"/>
    <w:rsid w:val="00876F8A"/>
    <w:rsid w:val="0087767B"/>
    <w:rsid w:val="00877756"/>
    <w:rsid w:val="00877A8B"/>
    <w:rsid w:val="00877A94"/>
    <w:rsid w:val="00877BDC"/>
    <w:rsid w:val="00877E10"/>
    <w:rsid w:val="00877E53"/>
    <w:rsid w:val="00877E74"/>
    <w:rsid w:val="00877EF6"/>
    <w:rsid w:val="00880043"/>
    <w:rsid w:val="0088050E"/>
    <w:rsid w:val="00880724"/>
    <w:rsid w:val="008808F6"/>
    <w:rsid w:val="0088097E"/>
    <w:rsid w:val="00880A8C"/>
    <w:rsid w:val="00880B2F"/>
    <w:rsid w:val="00880D9C"/>
    <w:rsid w:val="00880EA3"/>
    <w:rsid w:val="00881009"/>
    <w:rsid w:val="00881113"/>
    <w:rsid w:val="0088113E"/>
    <w:rsid w:val="0088124B"/>
    <w:rsid w:val="008812D4"/>
    <w:rsid w:val="008813B1"/>
    <w:rsid w:val="008813B7"/>
    <w:rsid w:val="0088141B"/>
    <w:rsid w:val="008816B5"/>
    <w:rsid w:val="0088187C"/>
    <w:rsid w:val="008818E6"/>
    <w:rsid w:val="00881A4B"/>
    <w:rsid w:val="00882169"/>
    <w:rsid w:val="008822FC"/>
    <w:rsid w:val="008824CA"/>
    <w:rsid w:val="00882842"/>
    <w:rsid w:val="0088285B"/>
    <w:rsid w:val="0088290E"/>
    <w:rsid w:val="008830A6"/>
    <w:rsid w:val="008834F8"/>
    <w:rsid w:val="00883811"/>
    <w:rsid w:val="008838D0"/>
    <w:rsid w:val="00883D0A"/>
    <w:rsid w:val="00883F7A"/>
    <w:rsid w:val="00884265"/>
    <w:rsid w:val="008844FB"/>
    <w:rsid w:val="0088451E"/>
    <w:rsid w:val="00884816"/>
    <w:rsid w:val="00884AE4"/>
    <w:rsid w:val="00884F18"/>
    <w:rsid w:val="008850CC"/>
    <w:rsid w:val="00885144"/>
    <w:rsid w:val="008851C6"/>
    <w:rsid w:val="008856A4"/>
    <w:rsid w:val="0088641A"/>
    <w:rsid w:val="00886BF0"/>
    <w:rsid w:val="00886D43"/>
    <w:rsid w:val="00886EDF"/>
    <w:rsid w:val="00887202"/>
    <w:rsid w:val="008872A1"/>
    <w:rsid w:val="0088733D"/>
    <w:rsid w:val="0088746A"/>
    <w:rsid w:val="00887E70"/>
    <w:rsid w:val="0089036C"/>
    <w:rsid w:val="00890618"/>
    <w:rsid w:val="00890DF2"/>
    <w:rsid w:val="0089103A"/>
    <w:rsid w:val="0089134F"/>
    <w:rsid w:val="008913CE"/>
    <w:rsid w:val="008916CC"/>
    <w:rsid w:val="0089188F"/>
    <w:rsid w:val="0089196C"/>
    <w:rsid w:val="00891B4A"/>
    <w:rsid w:val="00891BCD"/>
    <w:rsid w:val="00892037"/>
    <w:rsid w:val="008920FD"/>
    <w:rsid w:val="008921D0"/>
    <w:rsid w:val="0089222C"/>
    <w:rsid w:val="008923DA"/>
    <w:rsid w:val="008926C4"/>
    <w:rsid w:val="00892BFC"/>
    <w:rsid w:val="00892F67"/>
    <w:rsid w:val="008930EA"/>
    <w:rsid w:val="008930F4"/>
    <w:rsid w:val="008935A5"/>
    <w:rsid w:val="00893892"/>
    <w:rsid w:val="008938A0"/>
    <w:rsid w:val="00893984"/>
    <w:rsid w:val="00893C7E"/>
    <w:rsid w:val="00893CC0"/>
    <w:rsid w:val="00894359"/>
    <w:rsid w:val="0089470E"/>
    <w:rsid w:val="00894E94"/>
    <w:rsid w:val="00895225"/>
    <w:rsid w:val="00895452"/>
    <w:rsid w:val="00895563"/>
    <w:rsid w:val="00895612"/>
    <w:rsid w:val="00895A0B"/>
    <w:rsid w:val="00895B28"/>
    <w:rsid w:val="00895D86"/>
    <w:rsid w:val="00896069"/>
    <w:rsid w:val="00896AD0"/>
    <w:rsid w:val="00896C0D"/>
    <w:rsid w:val="00896D79"/>
    <w:rsid w:val="00896E42"/>
    <w:rsid w:val="00896E59"/>
    <w:rsid w:val="0089712C"/>
    <w:rsid w:val="00897D2A"/>
    <w:rsid w:val="00897E90"/>
    <w:rsid w:val="00897ECF"/>
    <w:rsid w:val="008A031A"/>
    <w:rsid w:val="008A0437"/>
    <w:rsid w:val="008A04B6"/>
    <w:rsid w:val="008A05E6"/>
    <w:rsid w:val="008A0686"/>
    <w:rsid w:val="008A09A6"/>
    <w:rsid w:val="008A1110"/>
    <w:rsid w:val="008A11CB"/>
    <w:rsid w:val="008A1A6A"/>
    <w:rsid w:val="008A2067"/>
    <w:rsid w:val="008A20DF"/>
    <w:rsid w:val="008A2320"/>
    <w:rsid w:val="008A2400"/>
    <w:rsid w:val="008A25BB"/>
    <w:rsid w:val="008A25BE"/>
    <w:rsid w:val="008A2852"/>
    <w:rsid w:val="008A29BA"/>
    <w:rsid w:val="008A2A8B"/>
    <w:rsid w:val="008A2B5C"/>
    <w:rsid w:val="008A2D57"/>
    <w:rsid w:val="008A2EB1"/>
    <w:rsid w:val="008A2F28"/>
    <w:rsid w:val="008A3247"/>
    <w:rsid w:val="008A374A"/>
    <w:rsid w:val="008A375C"/>
    <w:rsid w:val="008A39D9"/>
    <w:rsid w:val="008A42F3"/>
    <w:rsid w:val="008A4399"/>
    <w:rsid w:val="008A4486"/>
    <w:rsid w:val="008A4C3D"/>
    <w:rsid w:val="008A4DEA"/>
    <w:rsid w:val="008A4F47"/>
    <w:rsid w:val="008A5349"/>
    <w:rsid w:val="008A5397"/>
    <w:rsid w:val="008A554A"/>
    <w:rsid w:val="008A58FF"/>
    <w:rsid w:val="008A5A65"/>
    <w:rsid w:val="008A5AAC"/>
    <w:rsid w:val="008A5CDD"/>
    <w:rsid w:val="008A5DF7"/>
    <w:rsid w:val="008A605E"/>
    <w:rsid w:val="008A6416"/>
    <w:rsid w:val="008A684D"/>
    <w:rsid w:val="008A6967"/>
    <w:rsid w:val="008A715E"/>
    <w:rsid w:val="008A719C"/>
    <w:rsid w:val="008A71EF"/>
    <w:rsid w:val="008A76C8"/>
    <w:rsid w:val="008A76F1"/>
    <w:rsid w:val="008A7A3D"/>
    <w:rsid w:val="008A7D62"/>
    <w:rsid w:val="008A7E29"/>
    <w:rsid w:val="008B0491"/>
    <w:rsid w:val="008B0642"/>
    <w:rsid w:val="008B078D"/>
    <w:rsid w:val="008B0B7A"/>
    <w:rsid w:val="008B0C40"/>
    <w:rsid w:val="008B0C73"/>
    <w:rsid w:val="008B121B"/>
    <w:rsid w:val="008B131F"/>
    <w:rsid w:val="008B1333"/>
    <w:rsid w:val="008B1B0B"/>
    <w:rsid w:val="008B2970"/>
    <w:rsid w:val="008B2BBD"/>
    <w:rsid w:val="008B2BC4"/>
    <w:rsid w:val="008B2C19"/>
    <w:rsid w:val="008B2E4C"/>
    <w:rsid w:val="008B356B"/>
    <w:rsid w:val="008B3640"/>
    <w:rsid w:val="008B3694"/>
    <w:rsid w:val="008B3B86"/>
    <w:rsid w:val="008B3DE3"/>
    <w:rsid w:val="008B419C"/>
    <w:rsid w:val="008B44C1"/>
    <w:rsid w:val="008B46BC"/>
    <w:rsid w:val="008B49BE"/>
    <w:rsid w:val="008B4B72"/>
    <w:rsid w:val="008B4C28"/>
    <w:rsid w:val="008B57DE"/>
    <w:rsid w:val="008B5AE7"/>
    <w:rsid w:val="008B5E4A"/>
    <w:rsid w:val="008B5EBA"/>
    <w:rsid w:val="008B63C2"/>
    <w:rsid w:val="008B6654"/>
    <w:rsid w:val="008B68AF"/>
    <w:rsid w:val="008B6F92"/>
    <w:rsid w:val="008B7034"/>
    <w:rsid w:val="008B70E2"/>
    <w:rsid w:val="008B71BC"/>
    <w:rsid w:val="008B722C"/>
    <w:rsid w:val="008B7831"/>
    <w:rsid w:val="008B785C"/>
    <w:rsid w:val="008B7C59"/>
    <w:rsid w:val="008B7CE4"/>
    <w:rsid w:val="008B7D69"/>
    <w:rsid w:val="008C0152"/>
    <w:rsid w:val="008C0217"/>
    <w:rsid w:val="008C0498"/>
    <w:rsid w:val="008C05E0"/>
    <w:rsid w:val="008C068F"/>
    <w:rsid w:val="008C0922"/>
    <w:rsid w:val="008C0CE3"/>
    <w:rsid w:val="008C0D6C"/>
    <w:rsid w:val="008C0DC0"/>
    <w:rsid w:val="008C0F45"/>
    <w:rsid w:val="008C1181"/>
    <w:rsid w:val="008C1962"/>
    <w:rsid w:val="008C19FC"/>
    <w:rsid w:val="008C1B3C"/>
    <w:rsid w:val="008C1F3B"/>
    <w:rsid w:val="008C1F86"/>
    <w:rsid w:val="008C20F2"/>
    <w:rsid w:val="008C2500"/>
    <w:rsid w:val="008C2504"/>
    <w:rsid w:val="008C2856"/>
    <w:rsid w:val="008C28C6"/>
    <w:rsid w:val="008C292E"/>
    <w:rsid w:val="008C2AA9"/>
    <w:rsid w:val="008C2B2B"/>
    <w:rsid w:val="008C2BDC"/>
    <w:rsid w:val="008C2F07"/>
    <w:rsid w:val="008C315E"/>
    <w:rsid w:val="008C3370"/>
    <w:rsid w:val="008C3637"/>
    <w:rsid w:val="008C36D3"/>
    <w:rsid w:val="008C3714"/>
    <w:rsid w:val="008C3DC9"/>
    <w:rsid w:val="008C3F78"/>
    <w:rsid w:val="008C4315"/>
    <w:rsid w:val="008C43A6"/>
    <w:rsid w:val="008C4D1F"/>
    <w:rsid w:val="008C53F1"/>
    <w:rsid w:val="008C54DC"/>
    <w:rsid w:val="008C5BC3"/>
    <w:rsid w:val="008C60F3"/>
    <w:rsid w:val="008C64C2"/>
    <w:rsid w:val="008C6C23"/>
    <w:rsid w:val="008C6E11"/>
    <w:rsid w:val="008C705D"/>
    <w:rsid w:val="008C76E7"/>
    <w:rsid w:val="008C77B3"/>
    <w:rsid w:val="008C7931"/>
    <w:rsid w:val="008C7B66"/>
    <w:rsid w:val="008C7B84"/>
    <w:rsid w:val="008D03E9"/>
    <w:rsid w:val="008D0B50"/>
    <w:rsid w:val="008D1074"/>
    <w:rsid w:val="008D113E"/>
    <w:rsid w:val="008D1191"/>
    <w:rsid w:val="008D1355"/>
    <w:rsid w:val="008D14D4"/>
    <w:rsid w:val="008D1C13"/>
    <w:rsid w:val="008D1D0F"/>
    <w:rsid w:val="008D1EDF"/>
    <w:rsid w:val="008D1F7F"/>
    <w:rsid w:val="008D21DE"/>
    <w:rsid w:val="008D2244"/>
    <w:rsid w:val="008D3327"/>
    <w:rsid w:val="008D34E7"/>
    <w:rsid w:val="008D3532"/>
    <w:rsid w:val="008D39AC"/>
    <w:rsid w:val="008D3B33"/>
    <w:rsid w:val="008D3DF3"/>
    <w:rsid w:val="008D4205"/>
    <w:rsid w:val="008D45AD"/>
    <w:rsid w:val="008D45EC"/>
    <w:rsid w:val="008D484B"/>
    <w:rsid w:val="008D4867"/>
    <w:rsid w:val="008D4E8D"/>
    <w:rsid w:val="008D5043"/>
    <w:rsid w:val="008D507A"/>
    <w:rsid w:val="008D50A4"/>
    <w:rsid w:val="008D5464"/>
    <w:rsid w:val="008D56B4"/>
    <w:rsid w:val="008D5968"/>
    <w:rsid w:val="008D5A0C"/>
    <w:rsid w:val="008D5FF8"/>
    <w:rsid w:val="008D6337"/>
    <w:rsid w:val="008D6756"/>
    <w:rsid w:val="008D711F"/>
    <w:rsid w:val="008D7142"/>
    <w:rsid w:val="008D7166"/>
    <w:rsid w:val="008D718F"/>
    <w:rsid w:val="008D7C6F"/>
    <w:rsid w:val="008D7CFA"/>
    <w:rsid w:val="008E0819"/>
    <w:rsid w:val="008E08FE"/>
    <w:rsid w:val="008E0C72"/>
    <w:rsid w:val="008E15BD"/>
    <w:rsid w:val="008E1714"/>
    <w:rsid w:val="008E1871"/>
    <w:rsid w:val="008E1959"/>
    <w:rsid w:val="008E1B00"/>
    <w:rsid w:val="008E1C64"/>
    <w:rsid w:val="008E2279"/>
    <w:rsid w:val="008E24C0"/>
    <w:rsid w:val="008E2649"/>
    <w:rsid w:val="008E27C3"/>
    <w:rsid w:val="008E2BB7"/>
    <w:rsid w:val="008E2D45"/>
    <w:rsid w:val="008E2F85"/>
    <w:rsid w:val="008E31F7"/>
    <w:rsid w:val="008E325E"/>
    <w:rsid w:val="008E3897"/>
    <w:rsid w:val="008E3E62"/>
    <w:rsid w:val="008E4084"/>
    <w:rsid w:val="008E41E9"/>
    <w:rsid w:val="008E4390"/>
    <w:rsid w:val="008E4F19"/>
    <w:rsid w:val="008E5074"/>
    <w:rsid w:val="008E52C7"/>
    <w:rsid w:val="008E52E2"/>
    <w:rsid w:val="008E53DB"/>
    <w:rsid w:val="008E5526"/>
    <w:rsid w:val="008E576F"/>
    <w:rsid w:val="008E5A7E"/>
    <w:rsid w:val="008E5C64"/>
    <w:rsid w:val="008E5F1F"/>
    <w:rsid w:val="008E5F65"/>
    <w:rsid w:val="008E6084"/>
    <w:rsid w:val="008E61F8"/>
    <w:rsid w:val="008E62D3"/>
    <w:rsid w:val="008E62EC"/>
    <w:rsid w:val="008E6719"/>
    <w:rsid w:val="008E67A4"/>
    <w:rsid w:val="008E68C1"/>
    <w:rsid w:val="008E701D"/>
    <w:rsid w:val="008E70F1"/>
    <w:rsid w:val="008E735D"/>
    <w:rsid w:val="008E773F"/>
    <w:rsid w:val="008E7C4D"/>
    <w:rsid w:val="008E7CD8"/>
    <w:rsid w:val="008F01E8"/>
    <w:rsid w:val="008F0585"/>
    <w:rsid w:val="008F05A3"/>
    <w:rsid w:val="008F075F"/>
    <w:rsid w:val="008F08F4"/>
    <w:rsid w:val="008F0AF9"/>
    <w:rsid w:val="008F0C00"/>
    <w:rsid w:val="008F0E39"/>
    <w:rsid w:val="008F0E5A"/>
    <w:rsid w:val="008F0E6A"/>
    <w:rsid w:val="008F0EE8"/>
    <w:rsid w:val="008F0EF8"/>
    <w:rsid w:val="008F0F61"/>
    <w:rsid w:val="008F1165"/>
    <w:rsid w:val="008F252B"/>
    <w:rsid w:val="008F289C"/>
    <w:rsid w:val="008F2DC6"/>
    <w:rsid w:val="008F3258"/>
    <w:rsid w:val="008F3B84"/>
    <w:rsid w:val="008F3BBD"/>
    <w:rsid w:val="008F3C9C"/>
    <w:rsid w:val="008F3DAD"/>
    <w:rsid w:val="008F3F48"/>
    <w:rsid w:val="008F4042"/>
    <w:rsid w:val="008F40B7"/>
    <w:rsid w:val="008F4656"/>
    <w:rsid w:val="008F465B"/>
    <w:rsid w:val="008F4692"/>
    <w:rsid w:val="008F49A7"/>
    <w:rsid w:val="008F4A23"/>
    <w:rsid w:val="008F4B13"/>
    <w:rsid w:val="008F4DA8"/>
    <w:rsid w:val="008F4FE9"/>
    <w:rsid w:val="008F4FF0"/>
    <w:rsid w:val="008F5421"/>
    <w:rsid w:val="008F5978"/>
    <w:rsid w:val="008F5D31"/>
    <w:rsid w:val="008F609E"/>
    <w:rsid w:val="008F6737"/>
    <w:rsid w:val="008F6747"/>
    <w:rsid w:val="008F68C1"/>
    <w:rsid w:val="008F6D5A"/>
    <w:rsid w:val="008F6F8A"/>
    <w:rsid w:val="008F72A3"/>
    <w:rsid w:val="008F730D"/>
    <w:rsid w:val="008F732C"/>
    <w:rsid w:val="008F73E9"/>
    <w:rsid w:val="008F7504"/>
    <w:rsid w:val="008F7EEA"/>
    <w:rsid w:val="008F7F59"/>
    <w:rsid w:val="008F7F7A"/>
    <w:rsid w:val="009000C5"/>
    <w:rsid w:val="0090038A"/>
    <w:rsid w:val="00900E11"/>
    <w:rsid w:val="00901438"/>
    <w:rsid w:val="009019EC"/>
    <w:rsid w:val="00901FEC"/>
    <w:rsid w:val="009022AA"/>
    <w:rsid w:val="009024AF"/>
    <w:rsid w:val="009026E0"/>
    <w:rsid w:val="00902706"/>
    <w:rsid w:val="0090359E"/>
    <w:rsid w:val="009035B6"/>
    <w:rsid w:val="00903B8D"/>
    <w:rsid w:val="00903C2E"/>
    <w:rsid w:val="00903C61"/>
    <w:rsid w:val="00903F42"/>
    <w:rsid w:val="00904096"/>
    <w:rsid w:val="009041CE"/>
    <w:rsid w:val="00904214"/>
    <w:rsid w:val="00904358"/>
    <w:rsid w:val="009043B0"/>
    <w:rsid w:val="00904654"/>
    <w:rsid w:val="009047EA"/>
    <w:rsid w:val="00904867"/>
    <w:rsid w:val="00904C59"/>
    <w:rsid w:val="00904D7E"/>
    <w:rsid w:val="00905827"/>
    <w:rsid w:val="0090594C"/>
    <w:rsid w:val="00905A3B"/>
    <w:rsid w:val="00905AE3"/>
    <w:rsid w:val="00905F2F"/>
    <w:rsid w:val="009064DD"/>
    <w:rsid w:val="009065D6"/>
    <w:rsid w:val="0090663D"/>
    <w:rsid w:val="0090664C"/>
    <w:rsid w:val="0090683B"/>
    <w:rsid w:val="00906D8E"/>
    <w:rsid w:val="00906EB7"/>
    <w:rsid w:val="00906EF4"/>
    <w:rsid w:val="009073CB"/>
    <w:rsid w:val="00907692"/>
    <w:rsid w:val="00907773"/>
    <w:rsid w:val="009078DC"/>
    <w:rsid w:val="00907986"/>
    <w:rsid w:val="00907A20"/>
    <w:rsid w:val="00907C7B"/>
    <w:rsid w:val="00907DF0"/>
    <w:rsid w:val="00907EDC"/>
    <w:rsid w:val="00907FCC"/>
    <w:rsid w:val="009100F7"/>
    <w:rsid w:val="009104F7"/>
    <w:rsid w:val="0091056B"/>
    <w:rsid w:val="00910B6D"/>
    <w:rsid w:val="00910C4D"/>
    <w:rsid w:val="00911424"/>
    <w:rsid w:val="0091159A"/>
    <w:rsid w:val="00912319"/>
    <w:rsid w:val="009123B4"/>
    <w:rsid w:val="009124CD"/>
    <w:rsid w:val="009124E2"/>
    <w:rsid w:val="00912637"/>
    <w:rsid w:val="00912AD0"/>
    <w:rsid w:val="00912C05"/>
    <w:rsid w:val="00912D9E"/>
    <w:rsid w:val="009131F8"/>
    <w:rsid w:val="0091363B"/>
    <w:rsid w:val="009136AB"/>
    <w:rsid w:val="00913816"/>
    <w:rsid w:val="00913A42"/>
    <w:rsid w:val="00913AFF"/>
    <w:rsid w:val="00913C63"/>
    <w:rsid w:val="00914160"/>
    <w:rsid w:val="009146A2"/>
    <w:rsid w:val="00914790"/>
    <w:rsid w:val="0091486F"/>
    <w:rsid w:val="009149EB"/>
    <w:rsid w:val="00914A54"/>
    <w:rsid w:val="00914D95"/>
    <w:rsid w:val="00914E10"/>
    <w:rsid w:val="00914ED7"/>
    <w:rsid w:val="009152A6"/>
    <w:rsid w:val="00915A89"/>
    <w:rsid w:val="00915B26"/>
    <w:rsid w:val="00915BF7"/>
    <w:rsid w:val="00915CD6"/>
    <w:rsid w:val="00916152"/>
    <w:rsid w:val="00916195"/>
    <w:rsid w:val="00916340"/>
    <w:rsid w:val="0091713D"/>
    <w:rsid w:val="00917298"/>
    <w:rsid w:val="00917BB3"/>
    <w:rsid w:val="0092024C"/>
    <w:rsid w:val="009205F5"/>
    <w:rsid w:val="00920818"/>
    <w:rsid w:val="0092085F"/>
    <w:rsid w:val="0092098B"/>
    <w:rsid w:val="00920EDD"/>
    <w:rsid w:val="0092117A"/>
    <w:rsid w:val="00921477"/>
    <w:rsid w:val="0092181A"/>
    <w:rsid w:val="009219BD"/>
    <w:rsid w:val="00921AE6"/>
    <w:rsid w:val="00921B5C"/>
    <w:rsid w:val="00921BDE"/>
    <w:rsid w:val="00921D50"/>
    <w:rsid w:val="00922319"/>
    <w:rsid w:val="00922531"/>
    <w:rsid w:val="009225DB"/>
    <w:rsid w:val="009226E5"/>
    <w:rsid w:val="00922A21"/>
    <w:rsid w:val="00922AF7"/>
    <w:rsid w:val="00922CB2"/>
    <w:rsid w:val="00922EA4"/>
    <w:rsid w:val="00922F88"/>
    <w:rsid w:val="00922F94"/>
    <w:rsid w:val="00923027"/>
    <w:rsid w:val="0092319D"/>
    <w:rsid w:val="0092329F"/>
    <w:rsid w:val="009237DD"/>
    <w:rsid w:val="00923C13"/>
    <w:rsid w:val="009243A8"/>
    <w:rsid w:val="009244FC"/>
    <w:rsid w:val="00924568"/>
    <w:rsid w:val="0092494C"/>
    <w:rsid w:val="00924997"/>
    <w:rsid w:val="00924A43"/>
    <w:rsid w:val="00924E32"/>
    <w:rsid w:val="00924F32"/>
    <w:rsid w:val="00924F41"/>
    <w:rsid w:val="0092522D"/>
    <w:rsid w:val="009252CF"/>
    <w:rsid w:val="009252DF"/>
    <w:rsid w:val="009255BF"/>
    <w:rsid w:val="00925711"/>
    <w:rsid w:val="009257BD"/>
    <w:rsid w:val="00925D6B"/>
    <w:rsid w:val="00925F92"/>
    <w:rsid w:val="00926136"/>
    <w:rsid w:val="009261FD"/>
    <w:rsid w:val="009265B5"/>
    <w:rsid w:val="0092675F"/>
    <w:rsid w:val="009269A5"/>
    <w:rsid w:val="009269DA"/>
    <w:rsid w:val="00926AD3"/>
    <w:rsid w:val="00926C7D"/>
    <w:rsid w:val="00926FDF"/>
    <w:rsid w:val="009270EA"/>
    <w:rsid w:val="009272F5"/>
    <w:rsid w:val="00927323"/>
    <w:rsid w:val="00927386"/>
    <w:rsid w:val="009273EC"/>
    <w:rsid w:val="00927418"/>
    <w:rsid w:val="009275BF"/>
    <w:rsid w:val="0092774C"/>
    <w:rsid w:val="0092774E"/>
    <w:rsid w:val="00930202"/>
    <w:rsid w:val="009305FA"/>
    <w:rsid w:val="00930606"/>
    <w:rsid w:val="00930663"/>
    <w:rsid w:val="00930665"/>
    <w:rsid w:val="00930741"/>
    <w:rsid w:val="00930989"/>
    <w:rsid w:val="00930C4E"/>
    <w:rsid w:val="00930CC5"/>
    <w:rsid w:val="00930FED"/>
    <w:rsid w:val="00931018"/>
    <w:rsid w:val="009314B1"/>
    <w:rsid w:val="009315A8"/>
    <w:rsid w:val="00931795"/>
    <w:rsid w:val="00931C01"/>
    <w:rsid w:val="00931D0A"/>
    <w:rsid w:val="00932233"/>
    <w:rsid w:val="009325DD"/>
    <w:rsid w:val="0093294D"/>
    <w:rsid w:val="0093297F"/>
    <w:rsid w:val="00932AF6"/>
    <w:rsid w:val="00932B32"/>
    <w:rsid w:val="00932F7F"/>
    <w:rsid w:val="009332E9"/>
    <w:rsid w:val="00933902"/>
    <w:rsid w:val="009339C8"/>
    <w:rsid w:val="00933CE7"/>
    <w:rsid w:val="00933EBD"/>
    <w:rsid w:val="00933F52"/>
    <w:rsid w:val="0093412C"/>
    <w:rsid w:val="0093415F"/>
    <w:rsid w:val="0093489E"/>
    <w:rsid w:val="00934CDF"/>
    <w:rsid w:val="00934E33"/>
    <w:rsid w:val="00934FF2"/>
    <w:rsid w:val="00935406"/>
    <w:rsid w:val="009356D0"/>
    <w:rsid w:val="009359C5"/>
    <w:rsid w:val="00935B3F"/>
    <w:rsid w:val="009361A5"/>
    <w:rsid w:val="00936523"/>
    <w:rsid w:val="009366A8"/>
    <w:rsid w:val="0093674E"/>
    <w:rsid w:val="00936861"/>
    <w:rsid w:val="00936990"/>
    <w:rsid w:val="00936C03"/>
    <w:rsid w:val="00936DC2"/>
    <w:rsid w:val="00936EAA"/>
    <w:rsid w:val="009372ED"/>
    <w:rsid w:val="00937328"/>
    <w:rsid w:val="00937388"/>
    <w:rsid w:val="009373BB"/>
    <w:rsid w:val="009374F9"/>
    <w:rsid w:val="009375CF"/>
    <w:rsid w:val="009377ED"/>
    <w:rsid w:val="00937868"/>
    <w:rsid w:val="00937C55"/>
    <w:rsid w:val="00937D91"/>
    <w:rsid w:val="00937E9F"/>
    <w:rsid w:val="00937EDA"/>
    <w:rsid w:val="00937F80"/>
    <w:rsid w:val="009405AF"/>
    <w:rsid w:val="009408BA"/>
    <w:rsid w:val="0094091D"/>
    <w:rsid w:val="009409ED"/>
    <w:rsid w:val="00941365"/>
    <w:rsid w:val="009417BD"/>
    <w:rsid w:val="009417C4"/>
    <w:rsid w:val="00941A3C"/>
    <w:rsid w:val="00941B64"/>
    <w:rsid w:val="00941CFA"/>
    <w:rsid w:val="00941D2A"/>
    <w:rsid w:val="00941E3D"/>
    <w:rsid w:val="00941E7E"/>
    <w:rsid w:val="00941ECC"/>
    <w:rsid w:val="00941ED5"/>
    <w:rsid w:val="00941F7B"/>
    <w:rsid w:val="00942843"/>
    <w:rsid w:val="00942906"/>
    <w:rsid w:val="00942BAC"/>
    <w:rsid w:val="00942E18"/>
    <w:rsid w:val="009430FD"/>
    <w:rsid w:val="00943158"/>
    <w:rsid w:val="00943172"/>
    <w:rsid w:val="0094360B"/>
    <w:rsid w:val="009436C5"/>
    <w:rsid w:val="009438E9"/>
    <w:rsid w:val="00943CD6"/>
    <w:rsid w:val="00943D20"/>
    <w:rsid w:val="00943F38"/>
    <w:rsid w:val="00944059"/>
    <w:rsid w:val="00944676"/>
    <w:rsid w:val="00944EA6"/>
    <w:rsid w:val="00945170"/>
    <w:rsid w:val="00945179"/>
    <w:rsid w:val="0094521C"/>
    <w:rsid w:val="009452EC"/>
    <w:rsid w:val="00945683"/>
    <w:rsid w:val="00945B01"/>
    <w:rsid w:val="00945C22"/>
    <w:rsid w:val="00945DE0"/>
    <w:rsid w:val="00945E9D"/>
    <w:rsid w:val="009462F7"/>
    <w:rsid w:val="00946421"/>
    <w:rsid w:val="0094666E"/>
    <w:rsid w:val="009467F7"/>
    <w:rsid w:val="0094681B"/>
    <w:rsid w:val="00946D5F"/>
    <w:rsid w:val="00946DCC"/>
    <w:rsid w:val="009472D7"/>
    <w:rsid w:val="0094739E"/>
    <w:rsid w:val="009477DF"/>
    <w:rsid w:val="00947CC5"/>
    <w:rsid w:val="00947D96"/>
    <w:rsid w:val="00947EDE"/>
    <w:rsid w:val="00947FF7"/>
    <w:rsid w:val="00950428"/>
    <w:rsid w:val="0095048D"/>
    <w:rsid w:val="009509D5"/>
    <w:rsid w:val="00950C84"/>
    <w:rsid w:val="00951223"/>
    <w:rsid w:val="009513CB"/>
    <w:rsid w:val="009513EB"/>
    <w:rsid w:val="0095140E"/>
    <w:rsid w:val="009516CD"/>
    <w:rsid w:val="00951A4C"/>
    <w:rsid w:val="00951B42"/>
    <w:rsid w:val="00951B9A"/>
    <w:rsid w:val="00951C79"/>
    <w:rsid w:val="00951C87"/>
    <w:rsid w:val="00951E58"/>
    <w:rsid w:val="00951F1C"/>
    <w:rsid w:val="009521BA"/>
    <w:rsid w:val="009524A6"/>
    <w:rsid w:val="00952668"/>
    <w:rsid w:val="00952C44"/>
    <w:rsid w:val="0095319E"/>
    <w:rsid w:val="0095327E"/>
    <w:rsid w:val="0095387C"/>
    <w:rsid w:val="00953B99"/>
    <w:rsid w:val="00954224"/>
    <w:rsid w:val="00954379"/>
    <w:rsid w:val="00954407"/>
    <w:rsid w:val="0095443A"/>
    <w:rsid w:val="00954688"/>
    <w:rsid w:val="00954C7C"/>
    <w:rsid w:val="00954F8C"/>
    <w:rsid w:val="0095522D"/>
    <w:rsid w:val="0095524E"/>
    <w:rsid w:val="00955300"/>
    <w:rsid w:val="009553A1"/>
    <w:rsid w:val="00955838"/>
    <w:rsid w:val="00955ADB"/>
    <w:rsid w:val="00955F4E"/>
    <w:rsid w:val="0095612C"/>
    <w:rsid w:val="009562A0"/>
    <w:rsid w:val="0095688E"/>
    <w:rsid w:val="00956BC3"/>
    <w:rsid w:val="00956EDE"/>
    <w:rsid w:val="009571F3"/>
    <w:rsid w:val="0095744F"/>
    <w:rsid w:val="009575F0"/>
    <w:rsid w:val="0095780E"/>
    <w:rsid w:val="0095780F"/>
    <w:rsid w:val="00957F5B"/>
    <w:rsid w:val="00960158"/>
    <w:rsid w:val="009601C1"/>
    <w:rsid w:val="0096048A"/>
    <w:rsid w:val="00960E45"/>
    <w:rsid w:val="00960E8A"/>
    <w:rsid w:val="00960F43"/>
    <w:rsid w:val="0096103E"/>
    <w:rsid w:val="009611C1"/>
    <w:rsid w:val="00961201"/>
    <w:rsid w:val="00961554"/>
    <w:rsid w:val="00961752"/>
    <w:rsid w:val="0096189A"/>
    <w:rsid w:val="009618F2"/>
    <w:rsid w:val="00961E5D"/>
    <w:rsid w:val="00961FA0"/>
    <w:rsid w:val="00962029"/>
    <w:rsid w:val="0096217D"/>
    <w:rsid w:val="0096226D"/>
    <w:rsid w:val="009623B2"/>
    <w:rsid w:val="00962518"/>
    <w:rsid w:val="009628C3"/>
    <w:rsid w:val="00962AE8"/>
    <w:rsid w:val="00962BB0"/>
    <w:rsid w:val="00962BE7"/>
    <w:rsid w:val="00962CFD"/>
    <w:rsid w:val="0096327D"/>
    <w:rsid w:val="009632CC"/>
    <w:rsid w:val="009633B5"/>
    <w:rsid w:val="00963A2E"/>
    <w:rsid w:val="00963A88"/>
    <w:rsid w:val="00963B01"/>
    <w:rsid w:val="0096481A"/>
    <w:rsid w:val="009649C2"/>
    <w:rsid w:val="00964E7B"/>
    <w:rsid w:val="0096535A"/>
    <w:rsid w:val="0096578D"/>
    <w:rsid w:val="009657E6"/>
    <w:rsid w:val="009658C8"/>
    <w:rsid w:val="00965BF0"/>
    <w:rsid w:val="00965F0B"/>
    <w:rsid w:val="00966197"/>
    <w:rsid w:val="00966413"/>
    <w:rsid w:val="0096657F"/>
    <w:rsid w:val="00966815"/>
    <w:rsid w:val="00966961"/>
    <w:rsid w:val="00966C6A"/>
    <w:rsid w:val="009673D3"/>
    <w:rsid w:val="00967411"/>
    <w:rsid w:val="00967EF8"/>
    <w:rsid w:val="00967F3F"/>
    <w:rsid w:val="00970609"/>
    <w:rsid w:val="009708A4"/>
    <w:rsid w:val="00970968"/>
    <w:rsid w:val="00971291"/>
    <w:rsid w:val="009712F2"/>
    <w:rsid w:val="00971476"/>
    <w:rsid w:val="009716FA"/>
    <w:rsid w:val="0097197A"/>
    <w:rsid w:val="00971C94"/>
    <w:rsid w:val="00971D0E"/>
    <w:rsid w:val="00971D5D"/>
    <w:rsid w:val="00971DF2"/>
    <w:rsid w:val="0097227B"/>
    <w:rsid w:val="0097227E"/>
    <w:rsid w:val="009722C5"/>
    <w:rsid w:val="0097230D"/>
    <w:rsid w:val="0097288C"/>
    <w:rsid w:val="0097328A"/>
    <w:rsid w:val="00973670"/>
    <w:rsid w:val="009737AC"/>
    <w:rsid w:val="00973977"/>
    <w:rsid w:val="00973A4A"/>
    <w:rsid w:val="00973B5E"/>
    <w:rsid w:val="00973BA3"/>
    <w:rsid w:val="00973BB8"/>
    <w:rsid w:val="00974349"/>
    <w:rsid w:val="009743CD"/>
    <w:rsid w:val="009748AE"/>
    <w:rsid w:val="0097494E"/>
    <w:rsid w:val="009756FE"/>
    <w:rsid w:val="009757A8"/>
    <w:rsid w:val="009760AD"/>
    <w:rsid w:val="009762FB"/>
    <w:rsid w:val="009765D5"/>
    <w:rsid w:val="009768BA"/>
    <w:rsid w:val="00976921"/>
    <w:rsid w:val="0097711A"/>
    <w:rsid w:val="0097745B"/>
    <w:rsid w:val="00977664"/>
    <w:rsid w:val="00977800"/>
    <w:rsid w:val="00977AD5"/>
    <w:rsid w:val="00977BA4"/>
    <w:rsid w:val="00977BF4"/>
    <w:rsid w:val="00977C82"/>
    <w:rsid w:val="009801CE"/>
    <w:rsid w:val="0098084F"/>
    <w:rsid w:val="00980C41"/>
    <w:rsid w:val="00980CC5"/>
    <w:rsid w:val="009811AD"/>
    <w:rsid w:val="009811CD"/>
    <w:rsid w:val="009812D3"/>
    <w:rsid w:val="009813AB"/>
    <w:rsid w:val="009816D1"/>
    <w:rsid w:val="00981755"/>
    <w:rsid w:val="00981A52"/>
    <w:rsid w:val="00981D1B"/>
    <w:rsid w:val="009821FA"/>
    <w:rsid w:val="00982653"/>
    <w:rsid w:val="00982813"/>
    <w:rsid w:val="00982B41"/>
    <w:rsid w:val="00982BAF"/>
    <w:rsid w:val="00982EA1"/>
    <w:rsid w:val="00983052"/>
    <w:rsid w:val="009831D7"/>
    <w:rsid w:val="00983309"/>
    <w:rsid w:val="00983625"/>
    <w:rsid w:val="00983B63"/>
    <w:rsid w:val="00983CB8"/>
    <w:rsid w:val="00984111"/>
    <w:rsid w:val="0098496C"/>
    <w:rsid w:val="00984FA8"/>
    <w:rsid w:val="0098512C"/>
    <w:rsid w:val="0098514B"/>
    <w:rsid w:val="009860DB"/>
    <w:rsid w:val="009867DE"/>
    <w:rsid w:val="0098688C"/>
    <w:rsid w:val="009869C4"/>
    <w:rsid w:val="00986BAA"/>
    <w:rsid w:val="00987356"/>
    <w:rsid w:val="00990106"/>
    <w:rsid w:val="009902DB"/>
    <w:rsid w:val="009904E6"/>
    <w:rsid w:val="0099054B"/>
    <w:rsid w:val="0099076B"/>
    <w:rsid w:val="0099086D"/>
    <w:rsid w:val="00990E6D"/>
    <w:rsid w:val="00991751"/>
    <w:rsid w:val="009918EC"/>
    <w:rsid w:val="00991AAC"/>
    <w:rsid w:val="00991DE6"/>
    <w:rsid w:val="00992037"/>
    <w:rsid w:val="00992062"/>
    <w:rsid w:val="00992153"/>
    <w:rsid w:val="0099282F"/>
    <w:rsid w:val="00992860"/>
    <w:rsid w:val="0099291C"/>
    <w:rsid w:val="00992CBD"/>
    <w:rsid w:val="00993B37"/>
    <w:rsid w:val="009940E1"/>
    <w:rsid w:val="00994425"/>
    <w:rsid w:val="009948C8"/>
    <w:rsid w:val="00994B8C"/>
    <w:rsid w:val="0099500A"/>
    <w:rsid w:val="00995392"/>
    <w:rsid w:val="009953B8"/>
    <w:rsid w:val="0099547D"/>
    <w:rsid w:val="00995599"/>
    <w:rsid w:val="00995776"/>
    <w:rsid w:val="00995AC0"/>
    <w:rsid w:val="00995B08"/>
    <w:rsid w:val="00995C19"/>
    <w:rsid w:val="00995DA5"/>
    <w:rsid w:val="00995ED1"/>
    <w:rsid w:val="00996167"/>
    <w:rsid w:val="009968EB"/>
    <w:rsid w:val="00997328"/>
    <w:rsid w:val="00997353"/>
    <w:rsid w:val="00997D2C"/>
    <w:rsid w:val="00997E48"/>
    <w:rsid w:val="009A0089"/>
    <w:rsid w:val="009A056A"/>
    <w:rsid w:val="009A05B2"/>
    <w:rsid w:val="009A09ED"/>
    <w:rsid w:val="009A0AAC"/>
    <w:rsid w:val="009A0AC1"/>
    <w:rsid w:val="009A0CCB"/>
    <w:rsid w:val="009A0CE6"/>
    <w:rsid w:val="009A0E08"/>
    <w:rsid w:val="009A11B3"/>
    <w:rsid w:val="009A140F"/>
    <w:rsid w:val="009A163D"/>
    <w:rsid w:val="009A172F"/>
    <w:rsid w:val="009A198B"/>
    <w:rsid w:val="009A1A3D"/>
    <w:rsid w:val="009A1E7F"/>
    <w:rsid w:val="009A20B3"/>
    <w:rsid w:val="009A20DC"/>
    <w:rsid w:val="009A277B"/>
    <w:rsid w:val="009A297F"/>
    <w:rsid w:val="009A2A47"/>
    <w:rsid w:val="009A2BFE"/>
    <w:rsid w:val="009A2DF9"/>
    <w:rsid w:val="009A31E5"/>
    <w:rsid w:val="009A351A"/>
    <w:rsid w:val="009A3772"/>
    <w:rsid w:val="009A3ACA"/>
    <w:rsid w:val="009A3E55"/>
    <w:rsid w:val="009A4395"/>
    <w:rsid w:val="009A44B4"/>
    <w:rsid w:val="009A450C"/>
    <w:rsid w:val="009A4608"/>
    <w:rsid w:val="009A4A51"/>
    <w:rsid w:val="009A4CCE"/>
    <w:rsid w:val="009A4FB4"/>
    <w:rsid w:val="009A5290"/>
    <w:rsid w:val="009A5426"/>
    <w:rsid w:val="009A543A"/>
    <w:rsid w:val="009A5491"/>
    <w:rsid w:val="009A55BA"/>
    <w:rsid w:val="009A564C"/>
    <w:rsid w:val="009A569D"/>
    <w:rsid w:val="009A57BA"/>
    <w:rsid w:val="009A6053"/>
    <w:rsid w:val="009A6156"/>
    <w:rsid w:val="009A6309"/>
    <w:rsid w:val="009A63D6"/>
    <w:rsid w:val="009A6D22"/>
    <w:rsid w:val="009A713D"/>
    <w:rsid w:val="009A78ED"/>
    <w:rsid w:val="009A7F6F"/>
    <w:rsid w:val="009B0054"/>
    <w:rsid w:val="009B07D1"/>
    <w:rsid w:val="009B09A4"/>
    <w:rsid w:val="009B0A10"/>
    <w:rsid w:val="009B0CE8"/>
    <w:rsid w:val="009B0D18"/>
    <w:rsid w:val="009B0FF0"/>
    <w:rsid w:val="009B1019"/>
    <w:rsid w:val="009B1242"/>
    <w:rsid w:val="009B12E9"/>
    <w:rsid w:val="009B1458"/>
    <w:rsid w:val="009B148C"/>
    <w:rsid w:val="009B175D"/>
    <w:rsid w:val="009B190F"/>
    <w:rsid w:val="009B1DDB"/>
    <w:rsid w:val="009B212D"/>
    <w:rsid w:val="009B22CC"/>
    <w:rsid w:val="009B2839"/>
    <w:rsid w:val="009B2926"/>
    <w:rsid w:val="009B2A0B"/>
    <w:rsid w:val="009B2A8A"/>
    <w:rsid w:val="009B2ABE"/>
    <w:rsid w:val="009B2D24"/>
    <w:rsid w:val="009B3190"/>
    <w:rsid w:val="009B37BD"/>
    <w:rsid w:val="009B3BDF"/>
    <w:rsid w:val="009B3C6C"/>
    <w:rsid w:val="009B3DF3"/>
    <w:rsid w:val="009B3EC3"/>
    <w:rsid w:val="009B4789"/>
    <w:rsid w:val="009B490F"/>
    <w:rsid w:val="009B4B8C"/>
    <w:rsid w:val="009B4CE2"/>
    <w:rsid w:val="009B4E62"/>
    <w:rsid w:val="009B4EE3"/>
    <w:rsid w:val="009B5382"/>
    <w:rsid w:val="009B57C7"/>
    <w:rsid w:val="009B58B3"/>
    <w:rsid w:val="009B5D02"/>
    <w:rsid w:val="009B61CF"/>
    <w:rsid w:val="009B6445"/>
    <w:rsid w:val="009B6853"/>
    <w:rsid w:val="009B6B4C"/>
    <w:rsid w:val="009B6E7D"/>
    <w:rsid w:val="009B6ECB"/>
    <w:rsid w:val="009B6F8A"/>
    <w:rsid w:val="009B6FE3"/>
    <w:rsid w:val="009B711A"/>
    <w:rsid w:val="009B71CD"/>
    <w:rsid w:val="009B7301"/>
    <w:rsid w:val="009B7AEF"/>
    <w:rsid w:val="009B7F9B"/>
    <w:rsid w:val="009C03AB"/>
    <w:rsid w:val="009C066C"/>
    <w:rsid w:val="009C0A7F"/>
    <w:rsid w:val="009C0E05"/>
    <w:rsid w:val="009C0ECC"/>
    <w:rsid w:val="009C135D"/>
    <w:rsid w:val="009C137A"/>
    <w:rsid w:val="009C13B7"/>
    <w:rsid w:val="009C13BE"/>
    <w:rsid w:val="009C18BB"/>
    <w:rsid w:val="009C1A67"/>
    <w:rsid w:val="009C2061"/>
    <w:rsid w:val="009C20BD"/>
    <w:rsid w:val="009C2D08"/>
    <w:rsid w:val="009C2E8C"/>
    <w:rsid w:val="009C3422"/>
    <w:rsid w:val="009C3BBF"/>
    <w:rsid w:val="009C3CF4"/>
    <w:rsid w:val="009C40F9"/>
    <w:rsid w:val="009C431A"/>
    <w:rsid w:val="009C4364"/>
    <w:rsid w:val="009C45F9"/>
    <w:rsid w:val="009C5068"/>
    <w:rsid w:val="009C565F"/>
    <w:rsid w:val="009C5695"/>
    <w:rsid w:val="009C5BFC"/>
    <w:rsid w:val="009C5E41"/>
    <w:rsid w:val="009C5FC8"/>
    <w:rsid w:val="009C60CA"/>
    <w:rsid w:val="009C6FAD"/>
    <w:rsid w:val="009C72D0"/>
    <w:rsid w:val="009C7332"/>
    <w:rsid w:val="009C7658"/>
    <w:rsid w:val="009C77A6"/>
    <w:rsid w:val="009C7ABE"/>
    <w:rsid w:val="009C7C3A"/>
    <w:rsid w:val="009C7CF1"/>
    <w:rsid w:val="009D0228"/>
    <w:rsid w:val="009D07FC"/>
    <w:rsid w:val="009D0827"/>
    <w:rsid w:val="009D0875"/>
    <w:rsid w:val="009D08E5"/>
    <w:rsid w:val="009D097E"/>
    <w:rsid w:val="009D0A04"/>
    <w:rsid w:val="009D0A9E"/>
    <w:rsid w:val="009D0B36"/>
    <w:rsid w:val="009D10D3"/>
    <w:rsid w:val="009D1293"/>
    <w:rsid w:val="009D16A2"/>
    <w:rsid w:val="009D187E"/>
    <w:rsid w:val="009D1982"/>
    <w:rsid w:val="009D1984"/>
    <w:rsid w:val="009D19F1"/>
    <w:rsid w:val="009D1AD9"/>
    <w:rsid w:val="009D2468"/>
    <w:rsid w:val="009D25A1"/>
    <w:rsid w:val="009D25E1"/>
    <w:rsid w:val="009D26B3"/>
    <w:rsid w:val="009D28F7"/>
    <w:rsid w:val="009D3210"/>
    <w:rsid w:val="009D3321"/>
    <w:rsid w:val="009D337F"/>
    <w:rsid w:val="009D3584"/>
    <w:rsid w:val="009D38BD"/>
    <w:rsid w:val="009D3D38"/>
    <w:rsid w:val="009D41E6"/>
    <w:rsid w:val="009D4300"/>
    <w:rsid w:val="009D482C"/>
    <w:rsid w:val="009D5344"/>
    <w:rsid w:val="009D54A7"/>
    <w:rsid w:val="009D555B"/>
    <w:rsid w:val="009D557D"/>
    <w:rsid w:val="009D55EF"/>
    <w:rsid w:val="009D5D46"/>
    <w:rsid w:val="009D6215"/>
    <w:rsid w:val="009D6364"/>
    <w:rsid w:val="009D658C"/>
    <w:rsid w:val="009D663D"/>
    <w:rsid w:val="009D665B"/>
    <w:rsid w:val="009D6957"/>
    <w:rsid w:val="009D6B11"/>
    <w:rsid w:val="009D6CCB"/>
    <w:rsid w:val="009D77C3"/>
    <w:rsid w:val="009D78F8"/>
    <w:rsid w:val="009D79A2"/>
    <w:rsid w:val="009E001D"/>
    <w:rsid w:val="009E039B"/>
    <w:rsid w:val="009E0590"/>
    <w:rsid w:val="009E08DD"/>
    <w:rsid w:val="009E09C9"/>
    <w:rsid w:val="009E0BF5"/>
    <w:rsid w:val="009E12A0"/>
    <w:rsid w:val="009E12D3"/>
    <w:rsid w:val="009E1410"/>
    <w:rsid w:val="009E1A12"/>
    <w:rsid w:val="009E1D5D"/>
    <w:rsid w:val="009E1E87"/>
    <w:rsid w:val="009E1FED"/>
    <w:rsid w:val="009E216D"/>
    <w:rsid w:val="009E2517"/>
    <w:rsid w:val="009E2878"/>
    <w:rsid w:val="009E2BEC"/>
    <w:rsid w:val="009E2E58"/>
    <w:rsid w:val="009E3182"/>
    <w:rsid w:val="009E3222"/>
    <w:rsid w:val="009E3517"/>
    <w:rsid w:val="009E3602"/>
    <w:rsid w:val="009E3C0E"/>
    <w:rsid w:val="009E3D0E"/>
    <w:rsid w:val="009E3FBF"/>
    <w:rsid w:val="009E3FE7"/>
    <w:rsid w:val="009E41AD"/>
    <w:rsid w:val="009E4808"/>
    <w:rsid w:val="009E4983"/>
    <w:rsid w:val="009E4D62"/>
    <w:rsid w:val="009E523F"/>
    <w:rsid w:val="009E534E"/>
    <w:rsid w:val="009E5796"/>
    <w:rsid w:val="009E5941"/>
    <w:rsid w:val="009E5F71"/>
    <w:rsid w:val="009E6245"/>
    <w:rsid w:val="009E661C"/>
    <w:rsid w:val="009E6C05"/>
    <w:rsid w:val="009E6CF8"/>
    <w:rsid w:val="009E6DBE"/>
    <w:rsid w:val="009E6E74"/>
    <w:rsid w:val="009E7843"/>
    <w:rsid w:val="009E78C7"/>
    <w:rsid w:val="009E7C85"/>
    <w:rsid w:val="009E7D62"/>
    <w:rsid w:val="009F02D5"/>
    <w:rsid w:val="009F04DD"/>
    <w:rsid w:val="009F06D8"/>
    <w:rsid w:val="009F09EE"/>
    <w:rsid w:val="009F0BC1"/>
    <w:rsid w:val="009F10F7"/>
    <w:rsid w:val="009F13A2"/>
    <w:rsid w:val="009F16C1"/>
    <w:rsid w:val="009F1936"/>
    <w:rsid w:val="009F1AC5"/>
    <w:rsid w:val="009F1EB8"/>
    <w:rsid w:val="009F2172"/>
    <w:rsid w:val="009F28D0"/>
    <w:rsid w:val="009F2BFF"/>
    <w:rsid w:val="009F2C19"/>
    <w:rsid w:val="009F2CC7"/>
    <w:rsid w:val="009F2CDD"/>
    <w:rsid w:val="009F37BA"/>
    <w:rsid w:val="009F37DA"/>
    <w:rsid w:val="009F3891"/>
    <w:rsid w:val="009F38AE"/>
    <w:rsid w:val="009F40CE"/>
    <w:rsid w:val="009F419A"/>
    <w:rsid w:val="009F44CF"/>
    <w:rsid w:val="009F48F0"/>
    <w:rsid w:val="009F497D"/>
    <w:rsid w:val="009F4990"/>
    <w:rsid w:val="009F4A2C"/>
    <w:rsid w:val="009F5208"/>
    <w:rsid w:val="009F5292"/>
    <w:rsid w:val="009F5954"/>
    <w:rsid w:val="009F59EC"/>
    <w:rsid w:val="009F5EE3"/>
    <w:rsid w:val="009F6133"/>
    <w:rsid w:val="009F6227"/>
    <w:rsid w:val="009F63FC"/>
    <w:rsid w:val="009F6BCF"/>
    <w:rsid w:val="009F6D51"/>
    <w:rsid w:val="009F6F18"/>
    <w:rsid w:val="009F6FAC"/>
    <w:rsid w:val="009F7336"/>
    <w:rsid w:val="009F7C74"/>
    <w:rsid w:val="009F7CE9"/>
    <w:rsid w:val="009F7D64"/>
    <w:rsid w:val="009F7E3A"/>
    <w:rsid w:val="00A001D8"/>
    <w:rsid w:val="00A001FD"/>
    <w:rsid w:val="00A0097A"/>
    <w:rsid w:val="00A00A21"/>
    <w:rsid w:val="00A00A7A"/>
    <w:rsid w:val="00A00C6A"/>
    <w:rsid w:val="00A017D8"/>
    <w:rsid w:val="00A01BED"/>
    <w:rsid w:val="00A023D9"/>
    <w:rsid w:val="00A027A7"/>
    <w:rsid w:val="00A027EF"/>
    <w:rsid w:val="00A029F3"/>
    <w:rsid w:val="00A02DAF"/>
    <w:rsid w:val="00A02E4F"/>
    <w:rsid w:val="00A0360E"/>
    <w:rsid w:val="00A036AC"/>
    <w:rsid w:val="00A03801"/>
    <w:rsid w:val="00A039B3"/>
    <w:rsid w:val="00A03FB2"/>
    <w:rsid w:val="00A040C5"/>
    <w:rsid w:val="00A041C5"/>
    <w:rsid w:val="00A044C0"/>
    <w:rsid w:val="00A047EF"/>
    <w:rsid w:val="00A04A30"/>
    <w:rsid w:val="00A05DC1"/>
    <w:rsid w:val="00A05E46"/>
    <w:rsid w:val="00A05E79"/>
    <w:rsid w:val="00A0643A"/>
    <w:rsid w:val="00A066B6"/>
    <w:rsid w:val="00A06750"/>
    <w:rsid w:val="00A06D38"/>
    <w:rsid w:val="00A06DFF"/>
    <w:rsid w:val="00A06FC4"/>
    <w:rsid w:val="00A071D1"/>
    <w:rsid w:val="00A073F3"/>
    <w:rsid w:val="00A07710"/>
    <w:rsid w:val="00A07BAC"/>
    <w:rsid w:val="00A07DDC"/>
    <w:rsid w:val="00A102BA"/>
    <w:rsid w:val="00A10AAE"/>
    <w:rsid w:val="00A10B30"/>
    <w:rsid w:val="00A10B87"/>
    <w:rsid w:val="00A10B89"/>
    <w:rsid w:val="00A11054"/>
    <w:rsid w:val="00A11121"/>
    <w:rsid w:val="00A11250"/>
    <w:rsid w:val="00A112C2"/>
    <w:rsid w:val="00A11899"/>
    <w:rsid w:val="00A11EDE"/>
    <w:rsid w:val="00A11EDF"/>
    <w:rsid w:val="00A12007"/>
    <w:rsid w:val="00A1203C"/>
    <w:rsid w:val="00A12146"/>
    <w:rsid w:val="00A12153"/>
    <w:rsid w:val="00A122A8"/>
    <w:rsid w:val="00A123D2"/>
    <w:rsid w:val="00A12599"/>
    <w:rsid w:val="00A126A8"/>
    <w:rsid w:val="00A129AF"/>
    <w:rsid w:val="00A12AF8"/>
    <w:rsid w:val="00A12D43"/>
    <w:rsid w:val="00A1305E"/>
    <w:rsid w:val="00A131AE"/>
    <w:rsid w:val="00A133C6"/>
    <w:rsid w:val="00A134D3"/>
    <w:rsid w:val="00A13831"/>
    <w:rsid w:val="00A1434F"/>
    <w:rsid w:val="00A1452F"/>
    <w:rsid w:val="00A14541"/>
    <w:rsid w:val="00A147FC"/>
    <w:rsid w:val="00A148F4"/>
    <w:rsid w:val="00A150EC"/>
    <w:rsid w:val="00A15209"/>
    <w:rsid w:val="00A15325"/>
    <w:rsid w:val="00A15640"/>
    <w:rsid w:val="00A158D1"/>
    <w:rsid w:val="00A15CC6"/>
    <w:rsid w:val="00A15EF7"/>
    <w:rsid w:val="00A16089"/>
    <w:rsid w:val="00A160D3"/>
    <w:rsid w:val="00A16381"/>
    <w:rsid w:val="00A1691E"/>
    <w:rsid w:val="00A16E43"/>
    <w:rsid w:val="00A171BC"/>
    <w:rsid w:val="00A17CD1"/>
    <w:rsid w:val="00A206BA"/>
    <w:rsid w:val="00A20DEB"/>
    <w:rsid w:val="00A20E13"/>
    <w:rsid w:val="00A20E52"/>
    <w:rsid w:val="00A20ED4"/>
    <w:rsid w:val="00A216B6"/>
    <w:rsid w:val="00A21814"/>
    <w:rsid w:val="00A21DD1"/>
    <w:rsid w:val="00A21EC4"/>
    <w:rsid w:val="00A21F2D"/>
    <w:rsid w:val="00A220E5"/>
    <w:rsid w:val="00A2210F"/>
    <w:rsid w:val="00A221A6"/>
    <w:rsid w:val="00A22473"/>
    <w:rsid w:val="00A224B2"/>
    <w:rsid w:val="00A224D7"/>
    <w:rsid w:val="00A22E11"/>
    <w:rsid w:val="00A2310D"/>
    <w:rsid w:val="00A23259"/>
    <w:rsid w:val="00A2356D"/>
    <w:rsid w:val="00A236F8"/>
    <w:rsid w:val="00A23711"/>
    <w:rsid w:val="00A23843"/>
    <w:rsid w:val="00A24140"/>
    <w:rsid w:val="00A24735"/>
    <w:rsid w:val="00A247A4"/>
    <w:rsid w:val="00A24E1D"/>
    <w:rsid w:val="00A25264"/>
    <w:rsid w:val="00A25618"/>
    <w:rsid w:val="00A2565F"/>
    <w:rsid w:val="00A25990"/>
    <w:rsid w:val="00A25C70"/>
    <w:rsid w:val="00A25F2B"/>
    <w:rsid w:val="00A26133"/>
    <w:rsid w:val="00A26C9F"/>
    <w:rsid w:val="00A2770C"/>
    <w:rsid w:val="00A2789E"/>
    <w:rsid w:val="00A27A25"/>
    <w:rsid w:val="00A27A3D"/>
    <w:rsid w:val="00A27BC5"/>
    <w:rsid w:val="00A30193"/>
    <w:rsid w:val="00A30225"/>
    <w:rsid w:val="00A3071D"/>
    <w:rsid w:val="00A30A4D"/>
    <w:rsid w:val="00A30A8F"/>
    <w:rsid w:val="00A30E2E"/>
    <w:rsid w:val="00A3176B"/>
    <w:rsid w:val="00A31804"/>
    <w:rsid w:val="00A3194A"/>
    <w:rsid w:val="00A31AAA"/>
    <w:rsid w:val="00A31BAD"/>
    <w:rsid w:val="00A31FE2"/>
    <w:rsid w:val="00A321DE"/>
    <w:rsid w:val="00A329A1"/>
    <w:rsid w:val="00A32BE1"/>
    <w:rsid w:val="00A32C19"/>
    <w:rsid w:val="00A33203"/>
    <w:rsid w:val="00A335D0"/>
    <w:rsid w:val="00A337E7"/>
    <w:rsid w:val="00A33816"/>
    <w:rsid w:val="00A33C13"/>
    <w:rsid w:val="00A33FE0"/>
    <w:rsid w:val="00A3400D"/>
    <w:rsid w:val="00A341C8"/>
    <w:rsid w:val="00A341F7"/>
    <w:rsid w:val="00A3430A"/>
    <w:rsid w:val="00A344CF"/>
    <w:rsid w:val="00A345CD"/>
    <w:rsid w:val="00A34616"/>
    <w:rsid w:val="00A347BB"/>
    <w:rsid w:val="00A34893"/>
    <w:rsid w:val="00A348B5"/>
    <w:rsid w:val="00A34AD9"/>
    <w:rsid w:val="00A34B65"/>
    <w:rsid w:val="00A353C9"/>
    <w:rsid w:val="00A355BA"/>
    <w:rsid w:val="00A357BB"/>
    <w:rsid w:val="00A35D0C"/>
    <w:rsid w:val="00A35E4C"/>
    <w:rsid w:val="00A35E94"/>
    <w:rsid w:val="00A36012"/>
    <w:rsid w:val="00A3611D"/>
    <w:rsid w:val="00A3629B"/>
    <w:rsid w:val="00A36350"/>
    <w:rsid w:val="00A36360"/>
    <w:rsid w:val="00A366A2"/>
    <w:rsid w:val="00A366FC"/>
    <w:rsid w:val="00A36733"/>
    <w:rsid w:val="00A3686C"/>
    <w:rsid w:val="00A369D4"/>
    <w:rsid w:val="00A36A6D"/>
    <w:rsid w:val="00A36FE8"/>
    <w:rsid w:val="00A371D8"/>
    <w:rsid w:val="00A3769F"/>
    <w:rsid w:val="00A37773"/>
    <w:rsid w:val="00A37B52"/>
    <w:rsid w:val="00A40956"/>
    <w:rsid w:val="00A409FC"/>
    <w:rsid w:val="00A40E69"/>
    <w:rsid w:val="00A40FE8"/>
    <w:rsid w:val="00A414DF"/>
    <w:rsid w:val="00A41AC5"/>
    <w:rsid w:val="00A41BFA"/>
    <w:rsid w:val="00A42048"/>
    <w:rsid w:val="00A421D0"/>
    <w:rsid w:val="00A426A9"/>
    <w:rsid w:val="00A43292"/>
    <w:rsid w:val="00A43498"/>
    <w:rsid w:val="00A435F9"/>
    <w:rsid w:val="00A43AEC"/>
    <w:rsid w:val="00A43C62"/>
    <w:rsid w:val="00A43CCE"/>
    <w:rsid w:val="00A4402D"/>
    <w:rsid w:val="00A44102"/>
    <w:rsid w:val="00A4428A"/>
    <w:rsid w:val="00A44A23"/>
    <w:rsid w:val="00A44C7C"/>
    <w:rsid w:val="00A44CC8"/>
    <w:rsid w:val="00A45B80"/>
    <w:rsid w:val="00A45C8E"/>
    <w:rsid w:val="00A45EA1"/>
    <w:rsid w:val="00A45EFA"/>
    <w:rsid w:val="00A45F48"/>
    <w:rsid w:val="00A45FE7"/>
    <w:rsid w:val="00A46027"/>
    <w:rsid w:val="00A46240"/>
    <w:rsid w:val="00A465CD"/>
    <w:rsid w:val="00A46808"/>
    <w:rsid w:val="00A46A2F"/>
    <w:rsid w:val="00A46B4B"/>
    <w:rsid w:val="00A46CE8"/>
    <w:rsid w:val="00A46F11"/>
    <w:rsid w:val="00A47A61"/>
    <w:rsid w:val="00A47E61"/>
    <w:rsid w:val="00A5005E"/>
    <w:rsid w:val="00A50144"/>
    <w:rsid w:val="00A505D8"/>
    <w:rsid w:val="00A5071B"/>
    <w:rsid w:val="00A507E5"/>
    <w:rsid w:val="00A508FD"/>
    <w:rsid w:val="00A50BBC"/>
    <w:rsid w:val="00A5112D"/>
    <w:rsid w:val="00A513FF"/>
    <w:rsid w:val="00A5170E"/>
    <w:rsid w:val="00A51BCD"/>
    <w:rsid w:val="00A51EBF"/>
    <w:rsid w:val="00A51F25"/>
    <w:rsid w:val="00A51F6C"/>
    <w:rsid w:val="00A52210"/>
    <w:rsid w:val="00A522C9"/>
    <w:rsid w:val="00A52300"/>
    <w:rsid w:val="00A52C35"/>
    <w:rsid w:val="00A52C7B"/>
    <w:rsid w:val="00A52D32"/>
    <w:rsid w:val="00A5342C"/>
    <w:rsid w:val="00A53587"/>
    <w:rsid w:val="00A53617"/>
    <w:rsid w:val="00A5392F"/>
    <w:rsid w:val="00A53A87"/>
    <w:rsid w:val="00A53CBE"/>
    <w:rsid w:val="00A541B3"/>
    <w:rsid w:val="00A54C2A"/>
    <w:rsid w:val="00A551AE"/>
    <w:rsid w:val="00A5525C"/>
    <w:rsid w:val="00A5534D"/>
    <w:rsid w:val="00A558B5"/>
    <w:rsid w:val="00A558F2"/>
    <w:rsid w:val="00A559BD"/>
    <w:rsid w:val="00A55DA5"/>
    <w:rsid w:val="00A55F0F"/>
    <w:rsid w:val="00A55F38"/>
    <w:rsid w:val="00A55FE7"/>
    <w:rsid w:val="00A5616A"/>
    <w:rsid w:val="00A565DB"/>
    <w:rsid w:val="00A56646"/>
    <w:rsid w:val="00A566F6"/>
    <w:rsid w:val="00A568A1"/>
    <w:rsid w:val="00A568DD"/>
    <w:rsid w:val="00A56B18"/>
    <w:rsid w:val="00A57085"/>
    <w:rsid w:val="00A57609"/>
    <w:rsid w:val="00A579E7"/>
    <w:rsid w:val="00A57AB8"/>
    <w:rsid w:val="00A57E34"/>
    <w:rsid w:val="00A57F15"/>
    <w:rsid w:val="00A60367"/>
    <w:rsid w:val="00A603CF"/>
    <w:rsid w:val="00A60909"/>
    <w:rsid w:val="00A60BE6"/>
    <w:rsid w:val="00A616B3"/>
    <w:rsid w:val="00A6196E"/>
    <w:rsid w:val="00A61BB8"/>
    <w:rsid w:val="00A61C3B"/>
    <w:rsid w:val="00A61FF9"/>
    <w:rsid w:val="00A6227D"/>
    <w:rsid w:val="00A6258F"/>
    <w:rsid w:val="00A62750"/>
    <w:rsid w:val="00A629DD"/>
    <w:rsid w:val="00A62BFD"/>
    <w:rsid w:val="00A62E0E"/>
    <w:rsid w:val="00A633D3"/>
    <w:rsid w:val="00A63405"/>
    <w:rsid w:val="00A640A7"/>
    <w:rsid w:val="00A643F8"/>
    <w:rsid w:val="00A648D3"/>
    <w:rsid w:val="00A649D1"/>
    <w:rsid w:val="00A64AD3"/>
    <w:rsid w:val="00A652DB"/>
    <w:rsid w:val="00A654C3"/>
    <w:rsid w:val="00A659A4"/>
    <w:rsid w:val="00A65B29"/>
    <w:rsid w:val="00A65EEB"/>
    <w:rsid w:val="00A65F98"/>
    <w:rsid w:val="00A65FA9"/>
    <w:rsid w:val="00A664C3"/>
    <w:rsid w:val="00A669B2"/>
    <w:rsid w:val="00A66B46"/>
    <w:rsid w:val="00A66BF7"/>
    <w:rsid w:val="00A66D21"/>
    <w:rsid w:val="00A66DE3"/>
    <w:rsid w:val="00A67144"/>
    <w:rsid w:val="00A67846"/>
    <w:rsid w:val="00A6797E"/>
    <w:rsid w:val="00A701AD"/>
    <w:rsid w:val="00A706FE"/>
    <w:rsid w:val="00A70854"/>
    <w:rsid w:val="00A70C21"/>
    <w:rsid w:val="00A70C79"/>
    <w:rsid w:val="00A7116F"/>
    <w:rsid w:val="00A711BB"/>
    <w:rsid w:val="00A718CE"/>
    <w:rsid w:val="00A71A32"/>
    <w:rsid w:val="00A71D27"/>
    <w:rsid w:val="00A721BF"/>
    <w:rsid w:val="00A72294"/>
    <w:rsid w:val="00A72415"/>
    <w:rsid w:val="00A725B0"/>
    <w:rsid w:val="00A7262C"/>
    <w:rsid w:val="00A7281E"/>
    <w:rsid w:val="00A72B7C"/>
    <w:rsid w:val="00A731DA"/>
    <w:rsid w:val="00A73552"/>
    <w:rsid w:val="00A7388C"/>
    <w:rsid w:val="00A73B20"/>
    <w:rsid w:val="00A7400A"/>
    <w:rsid w:val="00A74275"/>
    <w:rsid w:val="00A745C0"/>
    <w:rsid w:val="00A746D4"/>
    <w:rsid w:val="00A74B5D"/>
    <w:rsid w:val="00A756A8"/>
    <w:rsid w:val="00A75777"/>
    <w:rsid w:val="00A75840"/>
    <w:rsid w:val="00A75A91"/>
    <w:rsid w:val="00A75B66"/>
    <w:rsid w:val="00A75C49"/>
    <w:rsid w:val="00A75DF9"/>
    <w:rsid w:val="00A76537"/>
    <w:rsid w:val="00A765B1"/>
    <w:rsid w:val="00A76C1C"/>
    <w:rsid w:val="00A76FA1"/>
    <w:rsid w:val="00A779E5"/>
    <w:rsid w:val="00A77A93"/>
    <w:rsid w:val="00A77A96"/>
    <w:rsid w:val="00A8026A"/>
    <w:rsid w:val="00A80484"/>
    <w:rsid w:val="00A80E1D"/>
    <w:rsid w:val="00A8131A"/>
    <w:rsid w:val="00A81860"/>
    <w:rsid w:val="00A81A5C"/>
    <w:rsid w:val="00A81E0A"/>
    <w:rsid w:val="00A81F2D"/>
    <w:rsid w:val="00A82069"/>
    <w:rsid w:val="00A822AE"/>
    <w:rsid w:val="00A825FD"/>
    <w:rsid w:val="00A82BBD"/>
    <w:rsid w:val="00A82E4B"/>
    <w:rsid w:val="00A82F8A"/>
    <w:rsid w:val="00A82FE4"/>
    <w:rsid w:val="00A831D1"/>
    <w:rsid w:val="00A83390"/>
    <w:rsid w:val="00A8350B"/>
    <w:rsid w:val="00A8369B"/>
    <w:rsid w:val="00A83A39"/>
    <w:rsid w:val="00A83ACF"/>
    <w:rsid w:val="00A83B02"/>
    <w:rsid w:val="00A83C47"/>
    <w:rsid w:val="00A83E42"/>
    <w:rsid w:val="00A83F1E"/>
    <w:rsid w:val="00A83F78"/>
    <w:rsid w:val="00A83F7C"/>
    <w:rsid w:val="00A83F87"/>
    <w:rsid w:val="00A84148"/>
    <w:rsid w:val="00A841BD"/>
    <w:rsid w:val="00A8448D"/>
    <w:rsid w:val="00A846E8"/>
    <w:rsid w:val="00A84A6A"/>
    <w:rsid w:val="00A84B69"/>
    <w:rsid w:val="00A84BC9"/>
    <w:rsid w:val="00A84E50"/>
    <w:rsid w:val="00A85165"/>
    <w:rsid w:val="00A851AF"/>
    <w:rsid w:val="00A8547A"/>
    <w:rsid w:val="00A854D0"/>
    <w:rsid w:val="00A85603"/>
    <w:rsid w:val="00A857D2"/>
    <w:rsid w:val="00A85C95"/>
    <w:rsid w:val="00A86125"/>
    <w:rsid w:val="00A86617"/>
    <w:rsid w:val="00A866B0"/>
    <w:rsid w:val="00A867A7"/>
    <w:rsid w:val="00A86D4B"/>
    <w:rsid w:val="00A86F52"/>
    <w:rsid w:val="00A86FD2"/>
    <w:rsid w:val="00A8762C"/>
    <w:rsid w:val="00A87A9E"/>
    <w:rsid w:val="00A87D42"/>
    <w:rsid w:val="00A87D83"/>
    <w:rsid w:val="00A87D91"/>
    <w:rsid w:val="00A90122"/>
    <w:rsid w:val="00A9049A"/>
    <w:rsid w:val="00A904F3"/>
    <w:rsid w:val="00A90766"/>
    <w:rsid w:val="00A90C49"/>
    <w:rsid w:val="00A90E93"/>
    <w:rsid w:val="00A90F89"/>
    <w:rsid w:val="00A91069"/>
    <w:rsid w:val="00A91A7A"/>
    <w:rsid w:val="00A91CCB"/>
    <w:rsid w:val="00A92437"/>
    <w:rsid w:val="00A92466"/>
    <w:rsid w:val="00A92598"/>
    <w:rsid w:val="00A92D37"/>
    <w:rsid w:val="00A92F4B"/>
    <w:rsid w:val="00A92FD6"/>
    <w:rsid w:val="00A93AF0"/>
    <w:rsid w:val="00A93B35"/>
    <w:rsid w:val="00A93D92"/>
    <w:rsid w:val="00A93E8C"/>
    <w:rsid w:val="00A9401A"/>
    <w:rsid w:val="00A9402D"/>
    <w:rsid w:val="00A94090"/>
    <w:rsid w:val="00A94184"/>
    <w:rsid w:val="00A9439F"/>
    <w:rsid w:val="00A945FD"/>
    <w:rsid w:val="00A94CC1"/>
    <w:rsid w:val="00A94E7F"/>
    <w:rsid w:val="00A95008"/>
    <w:rsid w:val="00A957A0"/>
    <w:rsid w:val="00A95BB7"/>
    <w:rsid w:val="00A95E58"/>
    <w:rsid w:val="00A961BF"/>
    <w:rsid w:val="00A96331"/>
    <w:rsid w:val="00A9644C"/>
    <w:rsid w:val="00A96539"/>
    <w:rsid w:val="00A97942"/>
    <w:rsid w:val="00A979AF"/>
    <w:rsid w:val="00A97BDD"/>
    <w:rsid w:val="00A97D30"/>
    <w:rsid w:val="00A97DA0"/>
    <w:rsid w:val="00AA031A"/>
    <w:rsid w:val="00AA05D7"/>
    <w:rsid w:val="00AA070E"/>
    <w:rsid w:val="00AA08A3"/>
    <w:rsid w:val="00AA08A4"/>
    <w:rsid w:val="00AA09B6"/>
    <w:rsid w:val="00AA0A47"/>
    <w:rsid w:val="00AA0ADA"/>
    <w:rsid w:val="00AA0E60"/>
    <w:rsid w:val="00AA0F55"/>
    <w:rsid w:val="00AA1039"/>
    <w:rsid w:val="00AA136B"/>
    <w:rsid w:val="00AA147F"/>
    <w:rsid w:val="00AA152F"/>
    <w:rsid w:val="00AA1565"/>
    <w:rsid w:val="00AA18B7"/>
    <w:rsid w:val="00AA1DB5"/>
    <w:rsid w:val="00AA1DCB"/>
    <w:rsid w:val="00AA1F01"/>
    <w:rsid w:val="00AA2034"/>
    <w:rsid w:val="00AA276E"/>
    <w:rsid w:val="00AA2FA7"/>
    <w:rsid w:val="00AA34E2"/>
    <w:rsid w:val="00AA3895"/>
    <w:rsid w:val="00AA3A1B"/>
    <w:rsid w:val="00AA3C79"/>
    <w:rsid w:val="00AA3E04"/>
    <w:rsid w:val="00AA3F56"/>
    <w:rsid w:val="00AA405E"/>
    <w:rsid w:val="00AA4B6C"/>
    <w:rsid w:val="00AA4D06"/>
    <w:rsid w:val="00AA51AA"/>
    <w:rsid w:val="00AA52F4"/>
    <w:rsid w:val="00AA5389"/>
    <w:rsid w:val="00AA5435"/>
    <w:rsid w:val="00AA54DC"/>
    <w:rsid w:val="00AA55CA"/>
    <w:rsid w:val="00AA57A5"/>
    <w:rsid w:val="00AA5879"/>
    <w:rsid w:val="00AA5B7F"/>
    <w:rsid w:val="00AA5D31"/>
    <w:rsid w:val="00AA5F0C"/>
    <w:rsid w:val="00AA6094"/>
    <w:rsid w:val="00AA61E2"/>
    <w:rsid w:val="00AA66C5"/>
    <w:rsid w:val="00AA670A"/>
    <w:rsid w:val="00AA6BEF"/>
    <w:rsid w:val="00AA6E0D"/>
    <w:rsid w:val="00AA6EF0"/>
    <w:rsid w:val="00AA6F62"/>
    <w:rsid w:val="00AA7325"/>
    <w:rsid w:val="00AA7B5C"/>
    <w:rsid w:val="00AA7ED6"/>
    <w:rsid w:val="00AA7EE6"/>
    <w:rsid w:val="00AB0089"/>
    <w:rsid w:val="00AB0389"/>
    <w:rsid w:val="00AB04A0"/>
    <w:rsid w:val="00AB0529"/>
    <w:rsid w:val="00AB0B80"/>
    <w:rsid w:val="00AB0EA9"/>
    <w:rsid w:val="00AB0EC1"/>
    <w:rsid w:val="00AB1229"/>
    <w:rsid w:val="00AB18DE"/>
    <w:rsid w:val="00AB18E9"/>
    <w:rsid w:val="00AB1957"/>
    <w:rsid w:val="00AB1971"/>
    <w:rsid w:val="00AB1CE9"/>
    <w:rsid w:val="00AB1E38"/>
    <w:rsid w:val="00AB1FE4"/>
    <w:rsid w:val="00AB2393"/>
    <w:rsid w:val="00AB2494"/>
    <w:rsid w:val="00AB283D"/>
    <w:rsid w:val="00AB2882"/>
    <w:rsid w:val="00AB2A85"/>
    <w:rsid w:val="00AB32CC"/>
    <w:rsid w:val="00AB3307"/>
    <w:rsid w:val="00AB33AC"/>
    <w:rsid w:val="00AB3BC8"/>
    <w:rsid w:val="00AB3BD1"/>
    <w:rsid w:val="00AB3C5D"/>
    <w:rsid w:val="00AB3F4E"/>
    <w:rsid w:val="00AB3F5C"/>
    <w:rsid w:val="00AB42A7"/>
    <w:rsid w:val="00AB4388"/>
    <w:rsid w:val="00AB44F8"/>
    <w:rsid w:val="00AB4776"/>
    <w:rsid w:val="00AB477B"/>
    <w:rsid w:val="00AB4CF5"/>
    <w:rsid w:val="00AB4D6C"/>
    <w:rsid w:val="00AB4F81"/>
    <w:rsid w:val="00AB50AA"/>
    <w:rsid w:val="00AB51AA"/>
    <w:rsid w:val="00AB5596"/>
    <w:rsid w:val="00AB566E"/>
    <w:rsid w:val="00AB56F2"/>
    <w:rsid w:val="00AB5743"/>
    <w:rsid w:val="00AB5AC7"/>
    <w:rsid w:val="00AB5B59"/>
    <w:rsid w:val="00AB5B61"/>
    <w:rsid w:val="00AB61D4"/>
    <w:rsid w:val="00AB61F2"/>
    <w:rsid w:val="00AB6266"/>
    <w:rsid w:val="00AB6333"/>
    <w:rsid w:val="00AB65FD"/>
    <w:rsid w:val="00AB679E"/>
    <w:rsid w:val="00AB699C"/>
    <w:rsid w:val="00AB6B2C"/>
    <w:rsid w:val="00AB6EAD"/>
    <w:rsid w:val="00AB7228"/>
    <w:rsid w:val="00AB7450"/>
    <w:rsid w:val="00AB74F1"/>
    <w:rsid w:val="00AB7B84"/>
    <w:rsid w:val="00AC0141"/>
    <w:rsid w:val="00AC020B"/>
    <w:rsid w:val="00AC04F4"/>
    <w:rsid w:val="00AC0B1A"/>
    <w:rsid w:val="00AC0B81"/>
    <w:rsid w:val="00AC115A"/>
    <w:rsid w:val="00AC11BE"/>
    <w:rsid w:val="00AC12BB"/>
    <w:rsid w:val="00AC154C"/>
    <w:rsid w:val="00AC1ED7"/>
    <w:rsid w:val="00AC205E"/>
    <w:rsid w:val="00AC2252"/>
    <w:rsid w:val="00AC2331"/>
    <w:rsid w:val="00AC265C"/>
    <w:rsid w:val="00AC2A53"/>
    <w:rsid w:val="00AC318E"/>
    <w:rsid w:val="00AC3434"/>
    <w:rsid w:val="00AC34D4"/>
    <w:rsid w:val="00AC3507"/>
    <w:rsid w:val="00AC359B"/>
    <w:rsid w:val="00AC3773"/>
    <w:rsid w:val="00AC393E"/>
    <w:rsid w:val="00AC3A27"/>
    <w:rsid w:val="00AC3AE5"/>
    <w:rsid w:val="00AC3CDD"/>
    <w:rsid w:val="00AC3CEB"/>
    <w:rsid w:val="00AC3E25"/>
    <w:rsid w:val="00AC400D"/>
    <w:rsid w:val="00AC4275"/>
    <w:rsid w:val="00AC4430"/>
    <w:rsid w:val="00AC4457"/>
    <w:rsid w:val="00AC474E"/>
    <w:rsid w:val="00AC4960"/>
    <w:rsid w:val="00AC4A02"/>
    <w:rsid w:val="00AC4B8B"/>
    <w:rsid w:val="00AC4C46"/>
    <w:rsid w:val="00AC4F51"/>
    <w:rsid w:val="00AC501D"/>
    <w:rsid w:val="00AC514F"/>
    <w:rsid w:val="00AC54DC"/>
    <w:rsid w:val="00AC57F5"/>
    <w:rsid w:val="00AC5DF4"/>
    <w:rsid w:val="00AC647F"/>
    <w:rsid w:val="00AC65A6"/>
    <w:rsid w:val="00AC662D"/>
    <w:rsid w:val="00AC6BA3"/>
    <w:rsid w:val="00AC6C7F"/>
    <w:rsid w:val="00AC7145"/>
    <w:rsid w:val="00AC7211"/>
    <w:rsid w:val="00AC72AC"/>
    <w:rsid w:val="00AC7377"/>
    <w:rsid w:val="00AC7744"/>
    <w:rsid w:val="00AC7C91"/>
    <w:rsid w:val="00AC7F2D"/>
    <w:rsid w:val="00AD025A"/>
    <w:rsid w:val="00AD053E"/>
    <w:rsid w:val="00AD0B00"/>
    <w:rsid w:val="00AD0CFD"/>
    <w:rsid w:val="00AD172C"/>
    <w:rsid w:val="00AD1B04"/>
    <w:rsid w:val="00AD1BC5"/>
    <w:rsid w:val="00AD1CC3"/>
    <w:rsid w:val="00AD1E77"/>
    <w:rsid w:val="00AD21FA"/>
    <w:rsid w:val="00AD2ADF"/>
    <w:rsid w:val="00AD2EDD"/>
    <w:rsid w:val="00AD31EA"/>
    <w:rsid w:val="00AD3A26"/>
    <w:rsid w:val="00AD3AB9"/>
    <w:rsid w:val="00AD3C02"/>
    <w:rsid w:val="00AD3D70"/>
    <w:rsid w:val="00AD3F47"/>
    <w:rsid w:val="00AD4227"/>
    <w:rsid w:val="00AD478D"/>
    <w:rsid w:val="00AD484B"/>
    <w:rsid w:val="00AD49EC"/>
    <w:rsid w:val="00AD4C74"/>
    <w:rsid w:val="00AD4EAF"/>
    <w:rsid w:val="00AD504F"/>
    <w:rsid w:val="00AD535B"/>
    <w:rsid w:val="00AD53C8"/>
    <w:rsid w:val="00AD54EC"/>
    <w:rsid w:val="00AD55CE"/>
    <w:rsid w:val="00AD599F"/>
    <w:rsid w:val="00AD63EA"/>
    <w:rsid w:val="00AD6495"/>
    <w:rsid w:val="00AD67F0"/>
    <w:rsid w:val="00AD6838"/>
    <w:rsid w:val="00AD6982"/>
    <w:rsid w:val="00AD6A69"/>
    <w:rsid w:val="00AD6A93"/>
    <w:rsid w:val="00AD6E09"/>
    <w:rsid w:val="00AD6F0E"/>
    <w:rsid w:val="00AD7217"/>
    <w:rsid w:val="00AD7548"/>
    <w:rsid w:val="00AE01B8"/>
    <w:rsid w:val="00AE04FE"/>
    <w:rsid w:val="00AE05BA"/>
    <w:rsid w:val="00AE0885"/>
    <w:rsid w:val="00AE0B75"/>
    <w:rsid w:val="00AE0C09"/>
    <w:rsid w:val="00AE0DBB"/>
    <w:rsid w:val="00AE0F60"/>
    <w:rsid w:val="00AE1C00"/>
    <w:rsid w:val="00AE1DCF"/>
    <w:rsid w:val="00AE1E3C"/>
    <w:rsid w:val="00AE1F30"/>
    <w:rsid w:val="00AE212F"/>
    <w:rsid w:val="00AE2309"/>
    <w:rsid w:val="00AE245C"/>
    <w:rsid w:val="00AE24E5"/>
    <w:rsid w:val="00AE283C"/>
    <w:rsid w:val="00AE2A23"/>
    <w:rsid w:val="00AE32C5"/>
    <w:rsid w:val="00AE377A"/>
    <w:rsid w:val="00AE3895"/>
    <w:rsid w:val="00AE3C0C"/>
    <w:rsid w:val="00AE450E"/>
    <w:rsid w:val="00AE4596"/>
    <w:rsid w:val="00AE470F"/>
    <w:rsid w:val="00AE47F6"/>
    <w:rsid w:val="00AE4826"/>
    <w:rsid w:val="00AE4A03"/>
    <w:rsid w:val="00AE4B81"/>
    <w:rsid w:val="00AE4B9C"/>
    <w:rsid w:val="00AE4E1D"/>
    <w:rsid w:val="00AE51D3"/>
    <w:rsid w:val="00AE593C"/>
    <w:rsid w:val="00AE59A1"/>
    <w:rsid w:val="00AE59A5"/>
    <w:rsid w:val="00AE5F8E"/>
    <w:rsid w:val="00AE62FD"/>
    <w:rsid w:val="00AE6633"/>
    <w:rsid w:val="00AE670F"/>
    <w:rsid w:val="00AE6E6C"/>
    <w:rsid w:val="00AE6E77"/>
    <w:rsid w:val="00AE722A"/>
    <w:rsid w:val="00AE733F"/>
    <w:rsid w:val="00AE7375"/>
    <w:rsid w:val="00AE7434"/>
    <w:rsid w:val="00AE7583"/>
    <w:rsid w:val="00AE75C7"/>
    <w:rsid w:val="00AE763B"/>
    <w:rsid w:val="00AE7695"/>
    <w:rsid w:val="00AE76FF"/>
    <w:rsid w:val="00AE792B"/>
    <w:rsid w:val="00AE7BE3"/>
    <w:rsid w:val="00AE7D5E"/>
    <w:rsid w:val="00AE7D76"/>
    <w:rsid w:val="00AE7F1F"/>
    <w:rsid w:val="00AF0036"/>
    <w:rsid w:val="00AF0489"/>
    <w:rsid w:val="00AF0498"/>
    <w:rsid w:val="00AF05FF"/>
    <w:rsid w:val="00AF0614"/>
    <w:rsid w:val="00AF09F7"/>
    <w:rsid w:val="00AF0AA0"/>
    <w:rsid w:val="00AF0EC9"/>
    <w:rsid w:val="00AF11FE"/>
    <w:rsid w:val="00AF17A4"/>
    <w:rsid w:val="00AF1FC0"/>
    <w:rsid w:val="00AF1FD4"/>
    <w:rsid w:val="00AF2148"/>
    <w:rsid w:val="00AF220E"/>
    <w:rsid w:val="00AF27A2"/>
    <w:rsid w:val="00AF2A36"/>
    <w:rsid w:val="00AF2B4E"/>
    <w:rsid w:val="00AF2E61"/>
    <w:rsid w:val="00AF3361"/>
    <w:rsid w:val="00AF338D"/>
    <w:rsid w:val="00AF3672"/>
    <w:rsid w:val="00AF380C"/>
    <w:rsid w:val="00AF3887"/>
    <w:rsid w:val="00AF3B37"/>
    <w:rsid w:val="00AF3E39"/>
    <w:rsid w:val="00AF4091"/>
    <w:rsid w:val="00AF417C"/>
    <w:rsid w:val="00AF4608"/>
    <w:rsid w:val="00AF4B38"/>
    <w:rsid w:val="00AF5593"/>
    <w:rsid w:val="00AF5861"/>
    <w:rsid w:val="00AF5BB4"/>
    <w:rsid w:val="00AF6282"/>
    <w:rsid w:val="00AF6590"/>
    <w:rsid w:val="00AF6740"/>
    <w:rsid w:val="00AF676C"/>
    <w:rsid w:val="00AF6DEE"/>
    <w:rsid w:val="00AF748F"/>
    <w:rsid w:val="00AF75B7"/>
    <w:rsid w:val="00AF7AF6"/>
    <w:rsid w:val="00AF7C3E"/>
    <w:rsid w:val="00B00077"/>
    <w:rsid w:val="00B001F9"/>
    <w:rsid w:val="00B005EE"/>
    <w:rsid w:val="00B00710"/>
    <w:rsid w:val="00B00934"/>
    <w:rsid w:val="00B01032"/>
    <w:rsid w:val="00B013BD"/>
    <w:rsid w:val="00B0160B"/>
    <w:rsid w:val="00B01866"/>
    <w:rsid w:val="00B01D62"/>
    <w:rsid w:val="00B02177"/>
    <w:rsid w:val="00B02232"/>
    <w:rsid w:val="00B0227C"/>
    <w:rsid w:val="00B023A2"/>
    <w:rsid w:val="00B02478"/>
    <w:rsid w:val="00B0252E"/>
    <w:rsid w:val="00B02A0B"/>
    <w:rsid w:val="00B02CCC"/>
    <w:rsid w:val="00B03068"/>
    <w:rsid w:val="00B0307C"/>
    <w:rsid w:val="00B035EF"/>
    <w:rsid w:val="00B037CF"/>
    <w:rsid w:val="00B039DB"/>
    <w:rsid w:val="00B03B00"/>
    <w:rsid w:val="00B03E44"/>
    <w:rsid w:val="00B040D0"/>
    <w:rsid w:val="00B0422C"/>
    <w:rsid w:val="00B046AC"/>
    <w:rsid w:val="00B0485F"/>
    <w:rsid w:val="00B049DB"/>
    <w:rsid w:val="00B04E12"/>
    <w:rsid w:val="00B04F32"/>
    <w:rsid w:val="00B051B5"/>
    <w:rsid w:val="00B05A4C"/>
    <w:rsid w:val="00B05B94"/>
    <w:rsid w:val="00B05BD9"/>
    <w:rsid w:val="00B05CF7"/>
    <w:rsid w:val="00B05ED8"/>
    <w:rsid w:val="00B06007"/>
    <w:rsid w:val="00B0605B"/>
    <w:rsid w:val="00B061C5"/>
    <w:rsid w:val="00B0691F"/>
    <w:rsid w:val="00B06B55"/>
    <w:rsid w:val="00B06D72"/>
    <w:rsid w:val="00B071D0"/>
    <w:rsid w:val="00B07313"/>
    <w:rsid w:val="00B07640"/>
    <w:rsid w:val="00B07664"/>
    <w:rsid w:val="00B07B6A"/>
    <w:rsid w:val="00B10329"/>
    <w:rsid w:val="00B10801"/>
    <w:rsid w:val="00B11073"/>
    <w:rsid w:val="00B110E4"/>
    <w:rsid w:val="00B11429"/>
    <w:rsid w:val="00B119F4"/>
    <w:rsid w:val="00B11B84"/>
    <w:rsid w:val="00B11EE7"/>
    <w:rsid w:val="00B12059"/>
    <w:rsid w:val="00B12412"/>
    <w:rsid w:val="00B12503"/>
    <w:rsid w:val="00B1263A"/>
    <w:rsid w:val="00B12BF3"/>
    <w:rsid w:val="00B12E5D"/>
    <w:rsid w:val="00B1340F"/>
    <w:rsid w:val="00B13587"/>
    <w:rsid w:val="00B137BD"/>
    <w:rsid w:val="00B1380B"/>
    <w:rsid w:val="00B13922"/>
    <w:rsid w:val="00B13C09"/>
    <w:rsid w:val="00B1411A"/>
    <w:rsid w:val="00B14204"/>
    <w:rsid w:val="00B142C1"/>
    <w:rsid w:val="00B14301"/>
    <w:rsid w:val="00B1454B"/>
    <w:rsid w:val="00B145D4"/>
    <w:rsid w:val="00B14B6F"/>
    <w:rsid w:val="00B14CFC"/>
    <w:rsid w:val="00B14DA0"/>
    <w:rsid w:val="00B14DAD"/>
    <w:rsid w:val="00B14E63"/>
    <w:rsid w:val="00B14E88"/>
    <w:rsid w:val="00B154F7"/>
    <w:rsid w:val="00B155A0"/>
    <w:rsid w:val="00B15815"/>
    <w:rsid w:val="00B159B1"/>
    <w:rsid w:val="00B15B61"/>
    <w:rsid w:val="00B162D9"/>
    <w:rsid w:val="00B16797"/>
    <w:rsid w:val="00B1690B"/>
    <w:rsid w:val="00B16AD2"/>
    <w:rsid w:val="00B16D51"/>
    <w:rsid w:val="00B174A7"/>
    <w:rsid w:val="00B174B1"/>
    <w:rsid w:val="00B17752"/>
    <w:rsid w:val="00B17938"/>
    <w:rsid w:val="00B17A75"/>
    <w:rsid w:val="00B17C4C"/>
    <w:rsid w:val="00B17F29"/>
    <w:rsid w:val="00B17F88"/>
    <w:rsid w:val="00B203ED"/>
    <w:rsid w:val="00B205B8"/>
    <w:rsid w:val="00B20922"/>
    <w:rsid w:val="00B20A2A"/>
    <w:rsid w:val="00B20E78"/>
    <w:rsid w:val="00B20F9A"/>
    <w:rsid w:val="00B214F2"/>
    <w:rsid w:val="00B21AF8"/>
    <w:rsid w:val="00B21B7D"/>
    <w:rsid w:val="00B21BCA"/>
    <w:rsid w:val="00B220EE"/>
    <w:rsid w:val="00B22471"/>
    <w:rsid w:val="00B225F6"/>
    <w:rsid w:val="00B226AE"/>
    <w:rsid w:val="00B22DA8"/>
    <w:rsid w:val="00B22EED"/>
    <w:rsid w:val="00B230A4"/>
    <w:rsid w:val="00B2313C"/>
    <w:rsid w:val="00B231E2"/>
    <w:rsid w:val="00B233FD"/>
    <w:rsid w:val="00B237C8"/>
    <w:rsid w:val="00B23A88"/>
    <w:rsid w:val="00B23D19"/>
    <w:rsid w:val="00B23DFB"/>
    <w:rsid w:val="00B24236"/>
    <w:rsid w:val="00B24491"/>
    <w:rsid w:val="00B24956"/>
    <w:rsid w:val="00B249BA"/>
    <w:rsid w:val="00B24D19"/>
    <w:rsid w:val="00B25368"/>
    <w:rsid w:val="00B25B6D"/>
    <w:rsid w:val="00B25F87"/>
    <w:rsid w:val="00B25F93"/>
    <w:rsid w:val="00B261D6"/>
    <w:rsid w:val="00B26416"/>
    <w:rsid w:val="00B267F7"/>
    <w:rsid w:val="00B26919"/>
    <w:rsid w:val="00B26F66"/>
    <w:rsid w:val="00B26F75"/>
    <w:rsid w:val="00B2724A"/>
    <w:rsid w:val="00B27A49"/>
    <w:rsid w:val="00B27A52"/>
    <w:rsid w:val="00B27D9E"/>
    <w:rsid w:val="00B27E1A"/>
    <w:rsid w:val="00B27F37"/>
    <w:rsid w:val="00B30291"/>
    <w:rsid w:val="00B3076D"/>
    <w:rsid w:val="00B3086F"/>
    <w:rsid w:val="00B30899"/>
    <w:rsid w:val="00B3094A"/>
    <w:rsid w:val="00B30A8D"/>
    <w:rsid w:val="00B30E27"/>
    <w:rsid w:val="00B31071"/>
    <w:rsid w:val="00B310BA"/>
    <w:rsid w:val="00B313CF"/>
    <w:rsid w:val="00B316D9"/>
    <w:rsid w:val="00B316F1"/>
    <w:rsid w:val="00B318CF"/>
    <w:rsid w:val="00B31B76"/>
    <w:rsid w:val="00B31B78"/>
    <w:rsid w:val="00B31F7B"/>
    <w:rsid w:val="00B32141"/>
    <w:rsid w:val="00B321AB"/>
    <w:rsid w:val="00B3268A"/>
    <w:rsid w:val="00B32F58"/>
    <w:rsid w:val="00B3321B"/>
    <w:rsid w:val="00B335D6"/>
    <w:rsid w:val="00B339F5"/>
    <w:rsid w:val="00B33F68"/>
    <w:rsid w:val="00B34002"/>
    <w:rsid w:val="00B34C95"/>
    <w:rsid w:val="00B34D01"/>
    <w:rsid w:val="00B35724"/>
    <w:rsid w:val="00B35741"/>
    <w:rsid w:val="00B35C31"/>
    <w:rsid w:val="00B35C73"/>
    <w:rsid w:val="00B360FC"/>
    <w:rsid w:val="00B367E3"/>
    <w:rsid w:val="00B36DF8"/>
    <w:rsid w:val="00B36F1A"/>
    <w:rsid w:val="00B37153"/>
    <w:rsid w:val="00B37244"/>
    <w:rsid w:val="00B3764A"/>
    <w:rsid w:val="00B376B8"/>
    <w:rsid w:val="00B376F2"/>
    <w:rsid w:val="00B37772"/>
    <w:rsid w:val="00B378FA"/>
    <w:rsid w:val="00B37960"/>
    <w:rsid w:val="00B37C78"/>
    <w:rsid w:val="00B37FBF"/>
    <w:rsid w:val="00B4000D"/>
    <w:rsid w:val="00B4010F"/>
    <w:rsid w:val="00B40209"/>
    <w:rsid w:val="00B40268"/>
    <w:rsid w:val="00B404A4"/>
    <w:rsid w:val="00B404F2"/>
    <w:rsid w:val="00B4063D"/>
    <w:rsid w:val="00B40A0A"/>
    <w:rsid w:val="00B40B42"/>
    <w:rsid w:val="00B40D81"/>
    <w:rsid w:val="00B40ED0"/>
    <w:rsid w:val="00B4208F"/>
    <w:rsid w:val="00B421AE"/>
    <w:rsid w:val="00B423BD"/>
    <w:rsid w:val="00B42504"/>
    <w:rsid w:val="00B42564"/>
    <w:rsid w:val="00B4265E"/>
    <w:rsid w:val="00B426D2"/>
    <w:rsid w:val="00B42725"/>
    <w:rsid w:val="00B427E2"/>
    <w:rsid w:val="00B42C12"/>
    <w:rsid w:val="00B43360"/>
    <w:rsid w:val="00B43549"/>
    <w:rsid w:val="00B4393D"/>
    <w:rsid w:val="00B439EC"/>
    <w:rsid w:val="00B43A02"/>
    <w:rsid w:val="00B43A8F"/>
    <w:rsid w:val="00B43AB1"/>
    <w:rsid w:val="00B43ABB"/>
    <w:rsid w:val="00B43AD6"/>
    <w:rsid w:val="00B43F36"/>
    <w:rsid w:val="00B4405E"/>
    <w:rsid w:val="00B44183"/>
    <w:rsid w:val="00B44733"/>
    <w:rsid w:val="00B44BFB"/>
    <w:rsid w:val="00B44CF9"/>
    <w:rsid w:val="00B44D9E"/>
    <w:rsid w:val="00B452CD"/>
    <w:rsid w:val="00B4547D"/>
    <w:rsid w:val="00B45632"/>
    <w:rsid w:val="00B45708"/>
    <w:rsid w:val="00B46012"/>
    <w:rsid w:val="00B4625A"/>
    <w:rsid w:val="00B46293"/>
    <w:rsid w:val="00B462CA"/>
    <w:rsid w:val="00B465FA"/>
    <w:rsid w:val="00B46A42"/>
    <w:rsid w:val="00B46DDF"/>
    <w:rsid w:val="00B470FF"/>
    <w:rsid w:val="00B47185"/>
    <w:rsid w:val="00B47C61"/>
    <w:rsid w:val="00B47CDF"/>
    <w:rsid w:val="00B47D6D"/>
    <w:rsid w:val="00B47E90"/>
    <w:rsid w:val="00B47F24"/>
    <w:rsid w:val="00B503B1"/>
    <w:rsid w:val="00B504BF"/>
    <w:rsid w:val="00B50791"/>
    <w:rsid w:val="00B5085A"/>
    <w:rsid w:val="00B50A77"/>
    <w:rsid w:val="00B50FB8"/>
    <w:rsid w:val="00B5113D"/>
    <w:rsid w:val="00B515F4"/>
    <w:rsid w:val="00B51A37"/>
    <w:rsid w:val="00B51C1A"/>
    <w:rsid w:val="00B51E11"/>
    <w:rsid w:val="00B51F83"/>
    <w:rsid w:val="00B52083"/>
    <w:rsid w:val="00B52810"/>
    <w:rsid w:val="00B52A23"/>
    <w:rsid w:val="00B52B38"/>
    <w:rsid w:val="00B52C0F"/>
    <w:rsid w:val="00B52C10"/>
    <w:rsid w:val="00B52C71"/>
    <w:rsid w:val="00B53170"/>
    <w:rsid w:val="00B53593"/>
    <w:rsid w:val="00B53BCC"/>
    <w:rsid w:val="00B53BF1"/>
    <w:rsid w:val="00B53BFC"/>
    <w:rsid w:val="00B53ED2"/>
    <w:rsid w:val="00B542DC"/>
    <w:rsid w:val="00B548DB"/>
    <w:rsid w:val="00B54BFB"/>
    <w:rsid w:val="00B54D09"/>
    <w:rsid w:val="00B54E16"/>
    <w:rsid w:val="00B54FB0"/>
    <w:rsid w:val="00B55343"/>
    <w:rsid w:val="00B55416"/>
    <w:rsid w:val="00B55808"/>
    <w:rsid w:val="00B55B83"/>
    <w:rsid w:val="00B55BC9"/>
    <w:rsid w:val="00B560B3"/>
    <w:rsid w:val="00B5618A"/>
    <w:rsid w:val="00B5683F"/>
    <w:rsid w:val="00B56B5C"/>
    <w:rsid w:val="00B56F10"/>
    <w:rsid w:val="00B57912"/>
    <w:rsid w:val="00B579BF"/>
    <w:rsid w:val="00B60055"/>
    <w:rsid w:val="00B6019B"/>
    <w:rsid w:val="00B6042D"/>
    <w:rsid w:val="00B60492"/>
    <w:rsid w:val="00B605FA"/>
    <w:rsid w:val="00B609A2"/>
    <w:rsid w:val="00B60F6A"/>
    <w:rsid w:val="00B60F9C"/>
    <w:rsid w:val="00B611F0"/>
    <w:rsid w:val="00B6140B"/>
    <w:rsid w:val="00B614A6"/>
    <w:rsid w:val="00B618ED"/>
    <w:rsid w:val="00B626C0"/>
    <w:rsid w:val="00B62799"/>
    <w:rsid w:val="00B628B6"/>
    <w:rsid w:val="00B62961"/>
    <w:rsid w:val="00B62AAB"/>
    <w:rsid w:val="00B630A2"/>
    <w:rsid w:val="00B6313D"/>
    <w:rsid w:val="00B63166"/>
    <w:rsid w:val="00B633BC"/>
    <w:rsid w:val="00B63684"/>
    <w:rsid w:val="00B636A3"/>
    <w:rsid w:val="00B63809"/>
    <w:rsid w:val="00B63821"/>
    <w:rsid w:val="00B63AD6"/>
    <w:rsid w:val="00B6444E"/>
    <w:rsid w:val="00B6445F"/>
    <w:rsid w:val="00B64AE1"/>
    <w:rsid w:val="00B64BF2"/>
    <w:rsid w:val="00B64D40"/>
    <w:rsid w:val="00B64E50"/>
    <w:rsid w:val="00B64F5B"/>
    <w:rsid w:val="00B64FF9"/>
    <w:rsid w:val="00B653F4"/>
    <w:rsid w:val="00B6549F"/>
    <w:rsid w:val="00B654AC"/>
    <w:rsid w:val="00B654AF"/>
    <w:rsid w:val="00B656E4"/>
    <w:rsid w:val="00B65835"/>
    <w:rsid w:val="00B661AD"/>
    <w:rsid w:val="00B6635C"/>
    <w:rsid w:val="00B6663E"/>
    <w:rsid w:val="00B7023B"/>
    <w:rsid w:val="00B704F5"/>
    <w:rsid w:val="00B70DC9"/>
    <w:rsid w:val="00B711F8"/>
    <w:rsid w:val="00B715E5"/>
    <w:rsid w:val="00B71652"/>
    <w:rsid w:val="00B71BCD"/>
    <w:rsid w:val="00B71F76"/>
    <w:rsid w:val="00B71FF8"/>
    <w:rsid w:val="00B724CD"/>
    <w:rsid w:val="00B72598"/>
    <w:rsid w:val="00B72D0E"/>
    <w:rsid w:val="00B730EF"/>
    <w:rsid w:val="00B7357D"/>
    <w:rsid w:val="00B73B7C"/>
    <w:rsid w:val="00B73BE7"/>
    <w:rsid w:val="00B73BF2"/>
    <w:rsid w:val="00B73D27"/>
    <w:rsid w:val="00B73EE1"/>
    <w:rsid w:val="00B74062"/>
    <w:rsid w:val="00B74079"/>
    <w:rsid w:val="00B742F8"/>
    <w:rsid w:val="00B745FC"/>
    <w:rsid w:val="00B74D20"/>
    <w:rsid w:val="00B74DDA"/>
    <w:rsid w:val="00B74DFA"/>
    <w:rsid w:val="00B74ED3"/>
    <w:rsid w:val="00B7518D"/>
    <w:rsid w:val="00B7519E"/>
    <w:rsid w:val="00B7574E"/>
    <w:rsid w:val="00B7580F"/>
    <w:rsid w:val="00B75A49"/>
    <w:rsid w:val="00B75D37"/>
    <w:rsid w:val="00B75EB2"/>
    <w:rsid w:val="00B760F6"/>
    <w:rsid w:val="00B76451"/>
    <w:rsid w:val="00B766E5"/>
    <w:rsid w:val="00B767DC"/>
    <w:rsid w:val="00B76854"/>
    <w:rsid w:val="00B76A69"/>
    <w:rsid w:val="00B76C8D"/>
    <w:rsid w:val="00B76D7D"/>
    <w:rsid w:val="00B76E31"/>
    <w:rsid w:val="00B76E6F"/>
    <w:rsid w:val="00B76EB0"/>
    <w:rsid w:val="00B77000"/>
    <w:rsid w:val="00B77038"/>
    <w:rsid w:val="00B77173"/>
    <w:rsid w:val="00B77781"/>
    <w:rsid w:val="00B77A3D"/>
    <w:rsid w:val="00B77B49"/>
    <w:rsid w:val="00B805CE"/>
    <w:rsid w:val="00B81172"/>
    <w:rsid w:val="00B81472"/>
    <w:rsid w:val="00B814EE"/>
    <w:rsid w:val="00B81766"/>
    <w:rsid w:val="00B8194E"/>
    <w:rsid w:val="00B81985"/>
    <w:rsid w:val="00B819A3"/>
    <w:rsid w:val="00B81A36"/>
    <w:rsid w:val="00B81B9A"/>
    <w:rsid w:val="00B81BA2"/>
    <w:rsid w:val="00B81DBE"/>
    <w:rsid w:val="00B82380"/>
    <w:rsid w:val="00B8248D"/>
    <w:rsid w:val="00B82858"/>
    <w:rsid w:val="00B82C1C"/>
    <w:rsid w:val="00B82F03"/>
    <w:rsid w:val="00B83181"/>
    <w:rsid w:val="00B8347E"/>
    <w:rsid w:val="00B836BA"/>
    <w:rsid w:val="00B83DB7"/>
    <w:rsid w:val="00B83E68"/>
    <w:rsid w:val="00B84944"/>
    <w:rsid w:val="00B849A8"/>
    <w:rsid w:val="00B84D5F"/>
    <w:rsid w:val="00B84E10"/>
    <w:rsid w:val="00B85998"/>
    <w:rsid w:val="00B85DB8"/>
    <w:rsid w:val="00B85EC5"/>
    <w:rsid w:val="00B85EF8"/>
    <w:rsid w:val="00B85F10"/>
    <w:rsid w:val="00B86267"/>
    <w:rsid w:val="00B862E6"/>
    <w:rsid w:val="00B86654"/>
    <w:rsid w:val="00B8697B"/>
    <w:rsid w:val="00B86B05"/>
    <w:rsid w:val="00B86B08"/>
    <w:rsid w:val="00B86BF8"/>
    <w:rsid w:val="00B86C14"/>
    <w:rsid w:val="00B86D41"/>
    <w:rsid w:val="00B86DA0"/>
    <w:rsid w:val="00B86E6A"/>
    <w:rsid w:val="00B87016"/>
    <w:rsid w:val="00B87175"/>
    <w:rsid w:val="00B871FE"/>
    <w:rsid w:val="00B8722E"/>
    <w:rsid w:val="00B875D6"/>
    <w:rsid w:val="00B87855"/>
    <w:rsid w:val="00B878AA"/>
    <w:rsid w:val="00B878CE"/>
    <w:rsid w:val="00B87992"/>
    <w:rsid w:val="00B879AC"/>
    <w:rsid w:val="00B87C02"/>
    <w:rsid w:val="00B87D47"/>
    <w:rsid w:val="00B87EFD"/>
    <w:rsid w:val="00B900DC"/>
    <w:rsid w:val="00B900EC"/>
    <w:rsid w:val="00B902E0"/>
    <w:rsid w:val="00B9073D"/>
    <w:rsid w:val="00B908BD"/>
    <w:rsid w:val="00B908F8"/>
    <w:rsid w:val="00B90EB4"/>
    <w:rsid w:val="00B90F5E"/>
    <w:rsid w:val="00B9148E"/>
    <w:rsid w:val="00B91550"/>
    <w:rsid w:val="00B91930"/>
    <w:rsid w:val="00B91B87"/>
    <w:rsid w:val="00B91EC3"/>
    <w:rsid w:val="00B92293"/>
    <w:rsid w:val="00B928DB"/>
    <w:rsid w:val="00B92AA2"/>
    <w:rsid w:val="00B9343F"/>
    <w:rsid w:val="00B93816"/>
    <w:rsid w:val="00B938DA"/>
    <w:rsid w:val="00B93B56"/>
    <w:rsid w:val="00B94165"/>
    <w:rsid w:val="00B94258"/>
    <w:rsid w:val="00B946A3"/>
    <w:rsid w:val="00B94962"/>
    <w:rsid w:val="00B94CFC"/>
    <w:rsid w:val="00B94E1A"/>
    <w:rsid w:val="00B95153"/>
    <w:rsid w:val="00B95662"/>
    <w:rsid w:val="00B956D1"/>
    <w:rsid w:val="00B95820"/>
    <w:rsid w:val="00B95A2F"/>
    <w:rsid w:val="00B95AF3"/>
    <w:rsid w:val="00B95D05"/>
    <w:rsid w:val="00B95E24"/>
    <w:rsid w:val="00B9670B"/>
    <w:rsid w:val="00B9685E"/>
    <w:rsid w:val="00B96890"/>
    <w:rsid w:val="00B96BC9"/>
    <w:rsid w:val="00B96D45"/>
    <w:rsid w:val="00B96F48"/>
    <w:rsid w:val="00B972C3"/>
    <w:rsid w:val="00B97566"/>
    <w:rsid w:val="00B975FB"/>
    <w:rsid w:val="00B9798B"/>
    <w:rsid w:val="00BA027D"/>
    <w:rsid w:val="00BA0429"/>
    <w:rsid w:val="00BA04D6"/>
    <w:rsid w:val="00BA098C"/>
    <w:rsid w:val="00BA09D5"/>
    <w:rsid w:val="00BA0A87"/>
    <w:rsid w:val="00BA0AB8"/>
    <w:rsid w:val="00BA1015"/>
    <w:rsid w:val="00BA10A3"/>
    <w:rsid w:val="00BA15CD"/>
    <w:rsid w:val="00BA18B4"/>
    <w:rsid w:val="00BA28A8"/>
    <w:rsid w:val="00BA29ED"/>
    <w:rsid w:val="00BA2DB6"/>
    <w:rsid w:val="00BA2E47"/>
    <w:rsid w:val="00BA2F64"/>
    <w:rsid w:val="00BA2FA0"/>
    <w:rsid w:val="00BA35E3"/>
    <w:rsid w:val="00BA38E7"/>
    <w:rsid w:val="00BA3908"/>
    <w:rsid w:val="00BA3A03"/>
    <w:rsid w:val="00BA3C42"/>
    <w:rsid w:val="00BA3D78"/>
    <w:rsid w:val="00BA437C"/>
    <w:rsid w:val="00BA438A"/>
    <w:rsid w:val="00BA460D"/>
    <w:rsid w:val="00BA4774"/>
    <w:rsid w:val="00BA4814"/>
    <w:rsid w:val="00BA4ED1"/>
    <w:rsid w:val="00BA51F3"/>
    <w:rsid w:val="00BA53F7"/>
    <w:rsid w:val="00BA5468"/>
    <w:rsid w:val="00BA5616"/>
    <w:rsid w:val="00BA570B"/>
    <w:rsid w:val="00BA57E3"/>
    <w:rsid w:val="00BA6422"/>
    <w:rsid w:val="00BA642A"/>
    <w:rsid w:val="00BA64F4"/>
    <w:rsid w:val="00BA6618"/>
    <w:rsid w:val="00BA6630"/>
    <w:rsid w:val="00BA6882"/>
    <w:rsid w:val="00BA6A2D"/>
    <w:rsid w:val="00BA6FDA"/>
    <w:rsid w:val="00BA71E4"/>
    <w:rsid w:val="00BA7278"/>
    <w:rsid w:val="00BA735E"/>
    <w:rsid w:val="00BA75A7"/>
    <w:rsid w:val="00BA7B9E"/>
    <w:rsid w:val="00BA7CD0"/>
    <w:rsid w:val="00BB0020"/>
    <w:rsid w:val="00BB08AE"/>
    <w:rsid w:val="00BB08D7"/>
    <w:rsid w:val="00BB08FD"/>
    <w:rsid w:val="00BB0F61"/>
    <w:rsid w:val="00BB106A"/>
    <w:rsid w:val="00BB198C"/>
    <w:rsid w:val="00BB1B6F"/>
    <w:rsid w:val="00BB1D66"/>
    <w:rsid w:val="00BB236E"/>
    <w:rsid w:val="00BB248E"/>
    <w:rsid w:val="00BB2773"/>
    <w:rsid w:val="00BB2871"/>
    <w:rsid w:val="00BB294A"/>
    <w:rsid w:val="00BB2AB1"/>
    <w:rsid w:val="00BB2D18"/>
    <w:rsid w:val="00BB338C"/>
    <w:rsid w:val="00BB3767"/>
    <w:rsid w:val="00BB3CBF"/>
    <w:rsid w:val="00BB3D33"/>
    <w:rsid w:val="00BB426B"/>
    <w:rsid w:val="00BB431F"/>
    <w:rsid w:val="00BB4564"/>
    <w:rsid w:val="00BB4656"/>
    <w:rsid w:val="00BB48FF"/>
    <w:rsid w:val="00BB4A70"/>
    <w:rsid w:val="00BB4A93"/>
    <w:rsid w:val="00BB4C33"/>
    <w:rsid w:val="00BB53E3"/>
    <w:rsid w:val="00BB54CE"/>
    <w:rsid w:val="00BB55B1"/>
    <w:rsid w:val="00BB58AF"/>
    <w:rsid w:val="00BB5A62"/>
    <w:rsid w:val="00BB5FBA"/>
    <w:rsid w:val="00BB640D"/>
    <w:rsid w:val="00BB66A2"/>
    <w:rsid w:val="00BB67EB"/>
    <w:rsid w:val="00BB7110"/>
    <w:rsid w:val="00BB7195"/>
    <w:rsid w:val="00BB7216"/>
    <w:rsid w:val="00BB7541"/>
    <w:rsid w:val="00BB75FB"/>
    <w:rsid w:val="00BB7874"/>
    <w:rsid w:val="00BB7DEF"/>
    <w:rsid w:val="00BB7E01"/>
    <w:rsid w:val="00BB7E70"/>
    <w:rsid w:val="00BC00A5"/>
    <w:rsid w:val="00BC0542"/>
    <w:rsid w:val="00BC0553"/>
    <w:rsid w:val="00BC0667"/>
    <w:rsid w:val="00BC09FD"/>
    <w:rsid w:val="00BC0D9F"/>
    <w:rsid w:val="00BC0E5F"/>
    <w:rsid w:val="00BC0F53"/>
    <w:rsid w:val="00BC151C"/>
    <w:rsid w:val="00BC1679"/>
    <w:rsid w:val="00BC176D"/>
    <w:rsid w:val="00BC1872"/>
    <w:rsid w:val="00BC1B43"/>
    <w:rsid w:val="00BC1D26"/>
    <w:rsid w:val="00BC1E8D"/>
    <w:rsid w:val="00BC2603"/>
    <w:rsid w:val="00BC2866"/>
    <w:rsid w:val="00BC2C53"/>
    <w:rsid w:val="00BC2C6E"/>
    <w:rsid w:val="00BC30F0"/>
    <w:rsid w:val="00BC31FD"/>
    <w:rsid w:val="00BC36B8"/>
    <w:rsid w:val="00BC3905"/>
    <w:rsid w:val="00BC39D1"/>
    <w:rsid w:val="00BC39E5"/>
    <w:rsid w:val="00BC43BF"/>
    <w:rsid w:val="00BC4495"/>
    <w:rsid w:val="00BC47BD"/>
    <w:rsid w:val="00BC4D32"/>
    <w:rsid w:val="00BC50CF"/>
    <w:rsid w:val="00BC5176"/>
    <w:rsid w:val="00BC54ED"/>
    <w:rsid w:val="00BC58AB"/>
    <w:rsid w:val="00BC5A17"/>
    <w:rsid w:val="00BC5D54"/>
    <w:rsid w:val="00BC66E5"/>
    <w:rsid w:val="00BC6A2D"/>
    <w:rsid w:val="00BC6D9E"/>
    <w:rsid w:val="00BC6FDE"/>
    <w:rsid w:val="00BC725D"/>
    <w:rsid w:val="00BC7A10"/>
    <w:rsid w:val="00BC7E9B"/>
    <w:rsid w:val="00BC7FF5"/>
    <w:rsid w:val="00BD003E"/>
    <w:rsid w:val="00BD013F"/>
    <w:rsid w:val="00BD0326"/>
    <w:rsid w:val="00BD0449"/>
    <w:rsid w:val="00BD074F"/>
    <w:rsid w:val="00BD07BA"/>
    <w:rsid w:val="00BD0916"/>
    <w:rsid w:val="00BD0995"/>
    <w:rsid w:val="00BD0B12"/>
    <w:rsid w:val="00BD0C36"/>
    <w:rsid w:val="00BD1124"/>
    <w:rsid w:val="00BD134A"/>
    <w:rsid w:val="00BD1479"/>
    <w:rsid w:val="00BD170C"/>
    <w:rsid w:val="00BD17C3"/>
    <w:rsid w:val="00BD1AF4"/>
    <w:rsid w:val="00BD24BD"/>
    <w:rsid w:val="00BD250B"/>
    <w:rsid w:val="00BD2804"/>
    <w:rsid w:val="00BD285D"/>
    <w:rsid w:val="00BD2882"/>
    <w:rsid w:val="00BD2CCB"/>
    <w:rsid w:val="00BD2DD3"/>
    <w:rsid w:val="00BD30BC"/>
    <w:rsid w:val="00BD3D11"/>
    <w:rsid w:val="00BD3E3F"/>
    <w:rsid w:val="00BD40A8"/>
    <w:rsid w:val="00BD450A"/>
    <w:rsid w:val="00BD4808"/>
    <w:rsid w:val="00BD4B29"/>
    <w:rsid w:val="00BD4BCB"/>
    <w:rsid w:val="00BD4DD2"/>
    <w:rsid w:val="00BD4E28"/>
    <w:rsid w:val="00BD4E3C"/>
    <w:rsid w:val="00BD500C"/>
    <w:rsid w:val="00BD53A5"/>
    <w:rsid w:val="00BD55EE"/>
    <w:rsid w:val="00BD57E7"/>
    <w:rsid w:val="00BD5E09"/>
    <w:rsid w:val="00BD5E8E"/>
    <w:rsid w:val="00BD5FD1"/>
    <w:rsid w:val="00BD61F8"/>
    <w:rsid w:val="00BD6240"/>
    <w:rsid w:val="00BD6758"/>
    <w:rsid w:val="00BD6A5E"/>
    <w:rsid w:val="00BD6BCA"/>
    <w:rsid w:val="00BD70F6"/>
    <w:rsid w:val="00BD7134"/>
    <w:rsid w:val="00BD725B"/>
    <w:rsid w:val="00BD78EE"/>
    <w:rsid w:val="00BD7D42"/>
    <w:rsid w:val="00BE015B"/>
    <w:rsid w:val="00BE0255"/>
    <w:rsid w:val="00BE03B2"/>
    <w:rsid w:val="00BE049D"/>
    <w:rsid w:val="00BE0654"/>
    <w:rsid w:val="00BE09D0"/>
    <w:rsid w:val="00BE0A9B"/>
    <w:rsid w:val="00BE0C44"/>
    <w:rsid w:val="00BE0C9B"/>
    <w:rsid w:val="00BE0E37"/>
    <w:rsid w:val="00BE0F6E"/>
    <w:rsid w:val="00BE0FCD"/>
    <w:rsid w:val="00BE1273"/>
    <w:rsid w:val="00BE12CC"/>
    <w:rsid w:val="00BE1800"/>
    <w:rsid w:val="00BE1865"/>
    <w:rsid w:val="00BE18A1"/>
    <w:rsid w:val="00BE1B67"/>
    <w:rsid w:val="00BE21E1"/>
    <w:rsid w:val="00BE24E0"/>
    <w:rsid w:val="00BE27FF"/>
    <w:rsid w:val="00BE286C"/>
    <w:rsid w:val="00BE2CA7"/>
    <w:rsid w:val="00BE3272"/>
    <w:rsid w:val="00BE32C6"/>
    <w:rsid w:val="00BE334B"/>
    <w:rsid w:val="00BE365B"/>
    <w:rsid w:val="00BE38FD"/>
    <w:rsid w:val="00BE3A56"/>
    <w:rsid w:val="00BE3CAD"/>
    <w:rsid w:val="00BE3F22"/>
    <w:rsid w:val="00BE3F28"/>
    <w:rsid w:val="00BE4038"/>
    <w:rsid w:val="00BE409C"/>
    <w:rsid w:val="00BE45D7"/>
    <w:rsid w:val="00BE4982"/>
    <w:rsid w:val="00BE4C59"/>
    <w:rsid w:val="00BE5170"/>
    <w:rsid w:val="00BE53FE"/>
    <w:rsid w:val="00BE576C"/>
    <w:rsid w:val="00BE595A"/>
    <w:rsid w:val="00BE5A97"/>
    <w:rsid w:val="00BE5E73"/>
    <w:rsid w:val="00BE6548"/>
    <w:rsid w:val="00BE65EC"/>
    <w:rsid w:val="00BE669C"/>
    <w:rsid w:val="00BE6DE8"/>
    <w:rsid w:val="00BE7108"/>
    <w:rsid w:val="00BE74F0"/>
    <w:rsid w:val="00BE75CE"/>
    <w:rsid w:val="00BE75F2"/>
    <w:rsid w:val="00BE7635"/>
    <w:rsid w:val="00BE77CF"/>
    <w:rsid w:val="00BE78EF"/>
    <w:rsid w:val="00BE7B1D"/>
    <w:rsid w:val="00BE7B72"/>
    <w:rsid w:val="00BE7E95"/>
    <w:rsid w:val="00BF054C"/>
    <w:rsid w:val="00BF056E"/>
    <w:rsid w:val="00BF0677"/>
    <w:rsid w:val="00BF090B"/>
    <w:rsid w:val="00BF09EC"/>
    <w:rsid w:val="00BF0F18"/>
    <w:rsid w:val="00BF10AA"/>
    <w:rsid w:val="00BF11D2"/>
    <w:rsid w:val="00BF1302"/>
    <w:rsid w:val="00BF14FB"/>
    <w:rsid w:val="00BF1587"/>
    <w:rsid w:val="00BF1D25"/>
    <w:rsid w:val="00BF1E4B"/>
    <w:rsid w:val="00BF2265"/>
    <w:rsid w:val="00BF2334"/>
    <w:rsid w:val="00BF2C5F"/>
    <w:rsid w:val="00BF30BA"/>
    <w:rsid w:val="00BF3140"/>
    <w:rsid w:val="00BF33CB"/>
    <w:rsid w:val="00BF356B"/>
    <w:rsid w:val="00BF3684"/>
    <w:rsid w:val="00BF3700"/>
    <w:rsid w:val="00BF3A73"/>
    <w:rsid w:val="00BF3A97"/>
    <w:rsid w:val="00BF3D23"/>
    <w:rsid w:val="00BF3E28"/>
    <w:rsid w:val="00BF4073"/>
    <w:rsid w:val="00BF440C"/>
    <w:rsid w:val="00BF45EB"/>
    <w:rsid w:val="00BF480D"/>
    <w:rsid w:val="00BF48E0"/>
    <w:rsid w:val="00BF48E5"/>
    <w:rsid w:val="00BF4B3E"/>
    <w:rsid w:val="00BF4BE2"/>
    <w:rsid w:val="00BF4E89"/>
    <w:rsid w:val="00BF51E3"/>
    <w:rsid w:val="00BF5473"/>
    <w:rsid w:val="00BF5C20"/>
    <w:rsid w:val="00BF5C3D"/>
    <w:rsid w:val="00BF60C0"/>
    <w:rsid w:val="00BF63D5"/>
    <w:rsid w:val="00BF65A1"/>
    <w:rsid w:val="00BF6A20"/>
    <w:rsid w:val="00BF6F96"/>
    <w:rsid w:val="00BF6FAD"/>
    <w:rsid w:val="00BF74B5"/>
    <w:rsid w:val="00BF751F"/>
    <w:rsid w:val="00BF7589"/>
    <w:rsid w:val="00BF758A"/>
    <w:rsid w:val="00BF7670"/>
    <w:rsid w:val="00BF768B"/>
    <w:rsid w:val="00BF78DA"/>
    <w:rsid w:val="00BF7942"/>
    <w:rsid w:val="00BF7A08"/>
    <w:rsid w:val="00BF7A3D"/>
    <w:rsid w:val="00BF7ACC"/>
    <w:rsid w:val="00BF7B55"/>
    <w:rsid w:val="00BF7B6A"/>
    <w:rsid w:val="00BF7E38"/>
    <w:rsid w:val="00BF7EA2"/>
    <w:rsid w:val="00BF7EBE"/>
    <w:rsid w:val="00BF7EFD"/>
    <w:rsid w:val="00BF7FAE"/>
    <w:rsid w:val="00C000FC"/>
    <w:rsid w:val="00C0055B"/>
    <w:rsid w:val="00C0061F"/>
    <w:rsid w:val="00C00936"/>
    <w:rsid w:val="00C00998"/>
    <w:rsid w:val="00C009A8"/>
    <w:rsid w:val="00C00C3F"/>
    <w:rsid w:val="00C00DCD"/>
    <w:rsid w:val="00C010F2"/>
    <w:rsid w:val="00C0145F"/>
    <w:rsid w:val="00C01AB2"/>
    <w:rsid w:val="00C01B2C"/>
    <w:rsid w:val="00C01B42"/>
    <w:rsid w:val="00C02169"/>
    <w:rsid w:val="00C022DD"/>
    <w:rsid w:val="00C0258B"/>
    <w:rsid w:val="00C0269A"/>
    <w:rsid w:val="00C026C9"/>
    <w:rsid w:val="00C02A62"/>
    <w:rsid w:val="00C02C69"/>
    <w:rsid w:val="00C031A2"/>
    <w:rsid w:val="00C0337D"/>
    <w:rsid w:val="00C0391D"/>
    <w:rsid w:val="00C039ED"/>
    <w:rsid w:val="00C03A0C"/>
    <w:rsid w:val="00C03BA4"/>
    <w:rsid w:val="00C03D06"/>
    <w:rsid w:val="00C03DD8"/>
    <w:rsid w:val="00C03F11"/>
    <w:rsid w:val="00C0412F"/>
    <w:rsid w:val="00C04677"/>
    <w:rsid w:val="00C04912"/>
    <w:rsid w:val="00C04B82"/>
    <w:rsid w:val="00C04BC2"/>
    <w:rsid w:val="00C04CC8"/>
    <w:rsid w:val="00C04D6E"/>
    <w:rsid w:val="00C04DAA"/>
    <w:rsid w:val="00C0501D"/>
    <w:rsid w:val="00C051C1"/>
    <w:rsid w:val="00C05271"/>
    <w:rsid w:val="00C055BC"/>
    <w:rsid w:val="00C057C6"/>
    <w:rsid w:val="00C05BF2"/>
    <w:rsid w:val="00C05DDF"/>
    <w:rsid w:val="00C05E10"/>
    <w:rsid w:val="00C0606C"/>
    <w:rsid w:val="00C0608B"/>
    <w:rsid w:val="00C06EBF"/>
    <w:rsid w:val="00C06FC9"/>
    <w:rsid w:val="00C07280"/>
    <w:rsid w:val="00C076A0"/>
    <w:rsid w:val="00C077C7"/>
    <w:rsid w:val="00C07ACA"/>
    <w:rsid w:val="00C07B3C"/>
    <w:rsid w:val="00C07D07"/>
    <w:rsid w:val="00C07D89"/>
    <w:rsid w:val="00C07F4D"/>
    <w:rsid w:val="00C10088"/>
    <w:rsid w:val="00C10126"/>
    <w:rsid w:val="00C10616"/>
    <w:rsid w:val="00C10872"/>
    <w:rsid w:val="00C10A09"/>
    <w:rsid w:val="00C10A36"/>
    <w:rsid w:val="00C10C01"/>
    <w:rsid w:val="00C10E85"/>
    <w:rsid w:val="00C11638"/>
    <w:rsid w:val="00C1178C"/>
    <w:rsid w:val="00C11802"/>
    <w:rsid w:val="00C11840"/>
    <w:rsid w:val="00C11A92"/>
    <w:rsid w:val="00C11C14"/>
    <w:rsid w:val="00C11CA0"/>
    <w:rsid w:val="00C11DE9"/>
    <w:rsid w:val="00C11EB2"/>
    <w:rsid w:val="00C12204"/>
    <w:rsid w:val="00C1228D"/>
    <w:rsid w:val="00C1238B"/>
    <w:rsid w:val="00C1255B"/>
    <w:rsid w:val="00C125C1"/>
    <w:rsid w:val="00C12D23"/>
    <w:rsid w:val="00C12DA1"/>
    <w:rsid w:val="00C12F97"/>
    <w:rsid w:val="00C13080"/>
    <w:rsid w:val="00C130E0"/>
    <w:rsid w:val="00C13248"/>
    <w:rsid w:val="00C139AE"/>
    <w:rsid w:val="00C13E67"/>
    <w:rsid w:val="00C14020"/>
    <w:rsid w:val="00C140CB"/>
    <w:rsid w:val="00C1456C"/>
    <w:rsid w:val="00C146F3"/>
    <w:rsid w:val="00C14A30"/>
    <w:rsid w:val="00C14B6A"/>
    <w:rsid w:val="00C14BB3"/>
    <w:rsid w:val="00C14C71"/>
    <w:rsid w:val="00C14D02"/>
    <w:rsid w:val="00C14E7F"/>
    <w:rsid w:val="00C14FCB"/>
    <w:rsid w:val="00C15270"/>
    <w:rsid w:val="00C15280"/>
    <w:rsid w:val="00C1536D"/>
    <w:rsid w:val="00C15534"/>
    <w:rsid w:val="00C15A4F"/>
    <w:rsid w:val="00C161BF"/>
    <w:rsid w:val="00C162C8"/>
    <w:rsid w:val="00C1638C"/>
    <w:rsid w:val="00C165CA"/>
    <w:rsid w:val="00C16E93"/>
    <w:rsid w:val="00C1729D"/>
    <w:rsid w:val="00C17540"/>
    <w:rsid w:val="00C1754D"/>
    <w:rsid w:val="00C178C6"/>
    <w:rsid w:val="00C17D52"/>
    <w:rsid w:val="00C17E27"/>
    <w:rsid w:val="00C17F84"/>
    <w:rsid w:val="00C20385"/>
    <w:rsid w:val="00C203A7"/>
    <w:rsid w:val="00C20478"/>
    <w:rsid w:val="00C20596"/>
    <w:rsid w:val="00C20707"/>
    <w:rsid w:val="00C20BB4"/>
    <w:rsid w:val="00C20D3F"/>
    <w:rsid w:val="00C20E1C"/>
    <w:rsid w:val="00C20E92"/>
    <w:rsid w:val="00C20F7A"/>
    <w:rsid w:val="00C211CC"/>
    <w:rsid w:val="00C213F7"/>
    <w:rsid w:val="00C215E0"/>
    <w:rsid w:val="00C21C2E"/>
    <w:rsid w:val="00C21C6F"/>
    <w:rsid w:val="00C21E26"/>
    <w:rsid w:val="00C21F46"/>
    <w:rsid w:val="00C21FC9"/>
    <w:rsid w:val="00C221AF"/>
    <w:rsid w:val="00C22208"/>
    <w:rsid w:val="00C2275A"/>
    <w:rsid w:val="00C22B54"/>
    <w:rsid w:val="00C22C54"/>
    <w:rsid w:val="00C22ECD"/>
    <w:rsid w:val="00C22EE3"/>
    <w:rsid w:val="00C230FB"/>
    <w:rsid w:val="00C2330C"/>
    <w:rsid w:val="00C23351"/>
    <w:rsid w:val="00C23571"/>
    <w:rsid w:val="00C236B1"/>
    <w:rsid w:val="00C23AFE"/>
    <w:rsid w:val="00C2419F"/>
    <w:rsid w:val="00C243F1"/>
    <w:rsid w:val="00C244AA"/>
    <w:rsid w:val="00C2460C"/>
    <w:rsid w:val="00C24721"/>
    <w:rsid w:val="00C24833"/>
    <w:rsid w:val="00C24C53"/>
    <w:rsid w:val="00C24CEA"/>
    <w:rsid w:val="00C24D57"/>
    <w:rsid w:val="00C25478"/>
    <w:rsid w:val="00C25536"/>
    <w:rsid w:val="00C259CC"/>
    <w:rsid w:val="00C25AD2"/>
    <w:rsid w:val="00C25EB3"/>
    <w:rsid w:val="00C261F5"/>
    <w:rsid w:val="00C261FB"/>
    <w:rsid w:val="00C265B5"/>
    <w:rsid w:val="00C26B21"/>
    <w:rsid w:val="00C27497"/>
    <w:rsid w:val="00C27B2B"/>
    <w:rsid w:val="00C27F66"/>
    <w:rsid w:val="00C30024"/>
    <w:rsid w:val="00C3045C"/>
    <w:rsid w:val="00C30475"/>
    <w:rsid w:val="00C30567"/>
    <w:rsid w:val="00C3072C"/>
    <w:rsid w:val="00C30871"/>
    <w:rsid w:val="00C308DE"/>
    <w:rsid w:val="00C308F8"/>
    <w:rsid w:val="00C30A20"/>
    <w:rsid w:val="00C30F33"/>
    <w:rsid w:val="00C30F4D"/>
    <w:rsid w:val="00C31987"/>
    <w:rsid w:val="00C31A76"/>
    <w:rsid w:val="00C323E6"/>
    <w:rsid w:val="00C3251F"/>
    <w:rsid w:val="00C32846"/>
    <w:rsid w:val="00C328E8"/>
    <w:rsid w:val="00C32D5E"/>
    <w:rsid w:val="00C32DC8"/>
    <w:rsid w:val="00C3311A"/>
    <w:rsid w:val="00C336E0"/>
    <w:rsid w:val="00C33CBE"/>
    <w:rsid w:val="00C33D19"/>
    <w:rsid w:val="00C33E81"/>
    <w:rsid w:val="00C33E97"/>
    <w:rsid w:val="00C33F23"/>
    <w:rsid w:val="00C34197"/>
    <w:rsid w:val="00C34257"/>
    <w:rsid w:val="00C3427E"/>
    <w:rsid w:val="00C3432B"/>
    <w:rsid w:val="00C35002"/>
    <w:rsid w:val="00C3502A"/>
    <w:rsid w:val="00C3507C"/>
    <w:rsid w:val="00C3534C"/>
    <w:rsid w:val="00C35379"/>
    <w:rsid w:val="00C355FC"/>
    <w:rsid w:val="00C35736"/>
    <w:rsid w:val="00C35877"/>
    <w:rsid w:val="00C3592F"/>
    <w:rsid w:val="00C35994"/>
    <w:rsid w:val="00C35B03"/>
    <w:rsid w:val="00C35E8D"/>
    <w:rsid w:val="00C35EAC"/>
    <w:rsid w:val="00C35F00"/>
    <w:rsid w:val="00C36A28"/>
    <w:rsid w:val="00C37841"/>
    <w:rsid w:val="00C3786F"/>
    <w:rsid w:val="00C37935"/>
    <w:rsid w:val="00C379FC"/>
    <w:rsid w:val="00C37C18"/>
    <w:rsid w:val="00C40112"/>
    <w:rsid w:val="00C40183"/>
    <w:rsid w:val="00C4035A"/>
    <w:rsid w:val="00C40529"/>
    <w:rsid w:val="00C406A4"/>
    <w:rsid w:val="00C40755"/>
    <w:rsid w:val="00C407D9"/>
    <w:rsid w:val="00C409DD"/>
    <w:rsid w:val="00C40D9C"/>
    <w:rsid w:val="00C4137E"/>
    <w:rsid w:val="00C419AA"/>
    <w:rsid w:val="00C41C40"/>
    <w:rsid w:val="00C41C6A"/>
    <w:rsid w:val="00C42238"/>
    <w:rsid w:val="00C42896"/>
    <w:rsid w:val="00C42C81"/>
    <w:rsid w:val="00C42E9D"/>
    <w:rsid w:val="00C43174"/>
    <w:rsid w:val="00C431C1"/>
    <w:rsid w:val="00C43300"/>
    <w:rsid w:val="00C4394C"/>
    <w:rsid w:val="00C44474"/>
    <w:rsid w:val="00C44586"/>
    <w:rsid w:val="00C44E70"/>
    <w:rsid w:val="00C4507F"/>
    <w:rsid w:val="00C45454"/>
    <w:rsid w:val="00C454A0"/>
    <w:rsid w:val="00C45544"/>
    <w:rsid w:val="00C45573"/>
    <w:rsid w:val="00C45E1E"/>
    <w:rsid w:val="00C45F5B"/>
    <w:rsid w:val="00C460FE"/>
    <w:rsid w:val="00C46227"/>
    <w:rsid w:val="00C46296"/>
    <w:rsid w:val="00C4637D"/>
    <w:rsid w:val="00C46481"/>
    <w:rsid w:val="00C46603"/>
    <w:rsid w:val="00C46877"/>
    <w:rsid w:val="00C46E66"/>
    <w:rsid w:val="00C4702F"/>
    <w:rsid w:val="00C476B7"/>
    <w:rsid w:val="00C4799B"/>
    <w:rsid w:val="00C47B0E"/>
    <w:rsid w:val="00C50502"/>
    <w:rsid w:val="00C50C6E"/>
    <w:rsid w:val="00C5100A"/>
    <w:rsid w:val="00C51120"/>
    <w:rsid w:val="00C5172E"/>
    <w:rsid w:val="00C517BC"/>
    <w:rsid w:val="00C517FF"/>
    <w:rsid w:val="00C51A68"/>
    <w:rsid w:val="00C51A84"/>
    <w:rsid w:val="00C51A91"/>
    <w:rsid w:val="00C51D8A"/>
    <w:rsid w:val="00C51F55"/>
    <w:rsid w:val="00C52187"/>
    <w:rsid w:val="00C52763"/>
    <w:rsid w:val="00C52BF9"/>
    <w:rsid w:val="00C52D24"/>
    <w:rsid w:val="00C53087"/>
    <w:rsid w:val="00C53123"/>
    <w:rsid w:val="00C53704"/>
    <w:rsid w:val="00C53752"/>
    <w:rsid w:val="00C5378B"/>
    <w:rsid w:val="00C53820"/>
    <w:rsid w:val="00C538C5"/>
    <w:rsid w:val="00C539EA"/>
    <w:rsid w:val="00C53B93"/>
    <w:rsid w:val="00C53BA8"/>
    <w:rsid w:val="00C53C7B"/>
    <w:rsid w:val="00C53DB8"/>
    <w:rsid w:val="00C53F04"/>
    <w:rsid w:val="00C5441F"/>
    <w:rsid w:val="00C5453D"/>
    <w:rsid w:val="00C5459B"/>
    <w:rsid w:val="00C545F2"/>
    <w:rsid w:val="00C54A26"/>
    <w:rsid w:val="00C54EEA"/>
    <w:rsid w:val="00C55785"/>
    <w:rsid w:val="00C55AFC"/>
    <w:rsid w:val="00C56021"/>
    <w:rsid w:val="00C56375"/>
    <w:rsid w:val="00C563C8"/>
    <w:rsid w:val="00C56548"/>
    <w:rsid w:val="00C5670B"/>
    <w:rsid w:val="00C56CB5"/>
    <w:rsid w:val="00C56FEC"/>
    <w:rsid w:val="00C570BD"/>
    <w:rsid w:val="00C57421"/>
    <w:rsid w:val="00C57FA3"/>
    <w:rsid w:val="00C6002B"/>
    <w:rsid w:val="00C60368"/>
    <w:rsid w:val="00C60474"/>
    <w:rsid w:val="00C607E3"/>
    <w:rsid w:val="00C60A27"/>
    <w:rsid w:val="00C60A7E"/>
    <w:rsid w:val="00C60AB7"/>
    <w:rsid w:val="00C60CAC"/>
    <w:rsid w:val="00C60ED7"/>
    <w:rsid w:val="00C612F0"/>
    <w:rsid w:val="00C6165B"/>
    <w:rsid w:val="00C61758"/>
    <w:rsid w:val="00C6177A"/>
    <w:rsid w:val="00C61974"/>
    <w:rsid w:val="00C61AD1"/>
    <w:rsid w:val="00C61BC4"/>
    <w:rsid w:val="00C61BDA"/>
    <w:rsid w:val="00C61EDE"/>
    <w:rsid w:val="00C61FEA"/>
    <w:rsid w:val="00C62045"/>
    <w:rsid w:val="00C62583"/>
    <w:rsid w:val="00C62638"/>
    <w:rsid w:val="00C6294B"/>
    <w:rsid w:val="00C62A1F"/>
    <w:rsid w:val="00C62AB3"/>
    <w:rsid w:val="00C62B64"/>
    <w:rsid w:val="00C62CF1"/>
    <w:rsid w:val="00C63348"/>
    <w:rsid w:val="00C638CB"/>
    <w:rsid w:val="00C63930"/>
    <w:rsid w:val="00C63EE3"/>
    <w:rsid w:val="00C641E8"/>
    <w:rsid w:val="00C64288"/>
    <w:rsid w:val="00C64616"/>
    <w:rsid w:val="00C648B1"/>
    <w:rsid w:val="00C649E2"/>
    <w:rsid w:val="00C64C95"/>
    <w:rsid w:val="00C64EAE"/>
    <w:rsid w:val="00C64FA5"/>
    <w:rsid w:val="00C651A4"/>
    <w:rsid w:val="00C6533D"/>
    <w:rsid w:val="00C6539B"/>
    <w:rsid w:val="00C65412"/>
    <w:rsid w:val="00C65725"/>
    <w:rsid w:val="00C65833"/>
    <w:rsid w:val="00C65A2D"/>
    <w:rsid w:val="00C65DE4"/>
    <w:rsid w:val="00C65E7F"/>
    <w:rsid w:val="00C663B1"/>
    <w:rsid w:val="00C66742"/>
    <w:rsid w:val="00C66751"/>
    <w:rsid w:val="00C668C7"/>
    <w:rsid w:val="00C66C44"/>
    <w:rsid w:val="00C66D6F"/>
    <w:rsid w:val="00C66F18"/>
    <w:rsid w:val="00C66F6F"/>
    <w:rsid w:val="00C674E0"/>
    <w:rsid w:val="00C67661"/>
    <w:rsid w:val="00C6766A"/>
    <w:rsid w:val="00C67962"/>
    <w:rsid w:val="00C67B2C"/>
    <w:rsid w:val="00C67D6A"/>
    <w:rsid w:val="00C67D74"/>
    <w:rsid w:val="00C67E00"/>
    <w:rsid w:val="00C70209"/>
    <w:rsid w:val="00C7028F"/>
    <w:rsid w:val="00C70381"/>
    <w:rsid w:val="00C70A5F"/>
    <w:rsid w:val="00C70C83"/>
    <w:rsid w:val="00C716BD"/>
    <w:rsid w:val="00C718CB"/>
    <w:rsid w:val="00C719CA"/>
    <w:rsid w:val="00C71ADA"/>
    <w:rsid w:val="00C71C2A"/>
    <w:rsid w:val="00C720A3"/>
    <w:rsid w:val="00C7213D"/>
    <w:rsid w:val="00C7257D"/>
    <w:rsid w:val="00C72618"/>
    <w:rsid w:val="00C72661"/>
    <w:rsid w:val="00C72732"/>
    <w:rsid w:val="00C730D1"/>
    <w:rsid w:val="00C732F0"/>
    <w:rsid w:val="00C73340"/>
    <w:rsid w:val="00C73584"/>
    <w:rsid w:val="00C7381D"/>
    <w:rsid w:val="00C738A5"/>
    <w:rsid w:val="00C73DA5"/>
    <w:rsid w:val="00C73DDC"/>
    <w:rsid w:val="00C73E84"/>
    <w:rsid w:val="00C74276"/>
    <w:rsid w:val="00C744EE"/>
    <w:rsid w:val="00C74956"/>
    <w:rsid w:val="00C749DD"/>
    <w:rsid w:val="00C74B37"/>
    <w:rsid w:val="00C74F05"/>
    <w:rsid w:val="00C75138"/>
    <w:rsid w:val="00C751B5"/>
    <w:rsid w:val="00C75354"/>
    <w:rsid w:val="00C754FC"/>
    <w:rsid w:val="00C7569D"/>
    <w:rsid w:val="00C75869"/>
    <w:rsid w:val="00C75A30"/>
    <w:rsid w:val="00C75BDC"/>
    <w:rsid w:val="00C761D5"/>
    <w:rsid w:val="00C7656D"/>
    <w:rsid w:val="00C76AFA"/>
    <w:rsid w:val="00C770A9"/>
    <w:rsid w:val="00C770CF"/>
    <w:rsid w:val="00C772C3"/>
    <w:rsid w:val="00C772FE"/>
    <w:rsid w:val="00C7730C"/>
    <w:rsid w:val="00C77935"/>
    <w:rsid w:val="00C77B6F"/>
    <w:rsid w:val="00C803D9"/>
    <w:rsid w:val="00C804B3"/>
    <w:rsid w:val="00C80B64"/>
    <w:rsid w:val="00C80DDC"/>
    <w:rsid w:val="00C80EB8"/>
    <w:rsid w:val="00C811FE"/>
    <w:rsid w:val="00C8124A"/>
    <w:rsid w:val="00C81450"/>
    <w:rsid w:val="00C81843"/>
    <w:rsid w:val="00C81CEF"/>
    <w:rsid w:val="00C81ECF"/>
    <w:rsid w:val="00C8211A"/>
    <w:rsid w:val="00C8229C"/>
    <w:rsid w:val="00C822CB"/>
    <w:rsid w:val="00C8231E"/>
    <w:rsid w:val="00C8258A"/>
    <w:rsid w:val="00C8261F"/>
    <w:rsid w:val="00C826A2"/>
    <w:rsid w:val="00C8271F"/>
    <w:rsid w:val="00C82732"/>
    <w:rsid w:val="00C82734"/>
    <w:rsid w:val="00C828C7"/>
    <w:rsid w:val="00C82BA1"/>
    <w:rsid w:val="00C82CF3"/>
    <w:rsid w:val="00C82D40"/>
    <w:rsid w:val="00C82F4E"/>
    <w:rsid w:val="00C8303F"/>
    <w:rsid w:val="00C8335F"/>
    <w:rsid w:val="00C835DA"/>
    <w:rsid w:val="00C838F8"/>
    <w:rsid w:val="00C83903"/>
    <w:rsid w:val="00C83AD6"/>
    <w:rsid w:val="00C83BAF"/>
    <w:rsid w:val="00C83F0E"/>
    <w:rsid w:val="00C84031"/>
    <w:rsid w:val="00C84204"/>
    <w:rsid w:val="00C843AF"/>
    <w:rsid w:val="00C8458A"/>
    <w:rsid w:val="00C848A6"/>
    <w:rsid w:val="00C84D31"/>
    <w:rsid w:val="00C84ED4"/>
    <w:rsid w:val="00C84FB7"/>
    <w:rsid w:val="00C850DA"/>
    <w:rsid w:val="00C85B8E"/>
    <w:rsid w:val="00C85CEC"/>
    <w:rsid w:val="00C85D7E"/>
    <w:rsid w:val="00C85ED9"/>
    <w:rsid w:val="00C8619B"/>
    <w:rsid w:val="00C86242"/>
    <w:rsid w:val="00C86404"/>
    <w:rsid w:val="00C865F3"/>
    <w:rsid w:val="00C866B8"/>
    <w:rsid w:val="00C86C3F"/>
    <w:rsid w:val="00C86E7B"/>
    <w:rsid w:val="00C86F02"/>
    <w:rsid w:val="00C87007"/>
    <w:rsid w:val="00C872CD"/>
    <w:rsid w:val="00C875A6"/>
    <w:rsid w:val="00C876BC"/>
    <w:rsid w:val="00C87AC6"/>
    <w:rsid w:val="00C87B07"/>
    <w:rsid w:val="00C87B4B"/>
    <w:rsid w:val="00C87DEE"/>
    <w:rsid w:val="00C87F67"/>
    <w:rsid w:val="00C87FED"/>
    <w:rsid w:val="00C90028"/>
    <w:rsid w:val="00C900C6"/>
    <w:rsid w:val="00C900CD"/>
    <w:rsid w:val="00C903A5"/>
    <w:rsid w:val="00C9040A"/>
    <w:rsid w:val="00C907EC"/>
    <w:rsid w:val="00C90923"/>
    <w:rsid w:val="00C90F01"/>
    <w:rsid w:val="00C91022"/>
    <w:rsid w:val="00C918EF"/>
    <w:rsid w:val="00C92207"/>
    <w:rsid w:val="00C9229D"/>
    <w:rsid w:val="00C92494"/>
    <w:rsid w:val="00C92526"/>
    <w:rsid w:val="00C92713"/>
    <w:rsid w:val="00C92AF8"/>
    <w:rsid w:val="00C92B17"/>
    <w:rsid w:val="00C92F41"/>
    <w:rsid w:val="00C93017"/>
    <w:rsid w:val="00C930DC"/>
    <w:rsid w:val="00C93B16"/>
    <w:rsid w:val="00C93B41"/>
    <w:rsid w:val="00C93F0A"/>
    <w:rsid w:val="00C93F3F"/>
    <w:rsid w:val="00C940C2"/>
    <w:rsid w:val="00C942E1"/>
    <w:rsid w:val="00C948D6"/>
    <w:rsid w:val="00C948EA"/>
    <w:rsid w:val="00C948F4"/>
    <w:rsid w:val="00C94E2E"/>
    <w:rsid w:val="00C94E9B"/>
    <w:rsid w:val="00C95441"/>
    <w:rsid w:val="00C95460"/>
    <w:rsid w:val="00C9577B"/>
    <w:rsid w:val="00C957D3"/>
    <w:rsid w:val="00C95820"/>
    <w:rsid w:val="00C95951"/>
    <w:rsid w:val="00C95E0B"/>
    <w:rsid w:val="00C9634F"/>
    <w:rsid w:val="00C96728"/>
    <w:rsid w:val="00C9684F"/>
    <w:rsid w:val="00C96871"/>
    <w:rsid w:val="00C9705A"/>
    <w:rsid w:val="00C972DC"/>
    <w:rsid w:val="00C972F1"/>
    <w:rsid w:val="00C972FC"/>
    <w:rsid w:val="00C97B42"/>
    <w:rsid w:val="00C97CAB"/>
    <w:rsid w:val="00C97DF6"/>
    <w:rsid w:val="00C97E38"/>
    <w:rsid w:val="00CA001E"/>
    <w:rsid w:val="00CA06C8"/>
    <w:rsid w:val="00CA0A88"/>
    <w:rsid w:val="00CA0C39"/>
    <w:rsid w:val="00CA0E49"/>
    <w:rsid w:val="00CA0FC8"/>
    <w:rsid w:val="00CA13AF"/>
    <w:rsid w:val="00CA1573"/>
    <w:rsid w:val="00CA1978"/>
    <w:rsid w:val="00CA1A22"/>
    <w:rsid w:val="00CA1BC6"/>
    <w:rsid w:val="00CA1D26"/>
    <w:rsid w:val="00CA1F6A"/>
    <w:rsid w:val="00CA2314"/>
    <w:rsid w:val="00CA241D"/>
    <w:rsid w:val="00CA2651"/>
    <w:rsid w:val="00CA2877"/>
    <w:rsid w:val="00CA2BDD"/>
    <w:rsid w:val="00CA30A7"/>
    <w:rsid w:val="00CA3AD6"/>
    <w:rsid w:val="00CA3C89"/>
    <w:rsid w:val="00CA3D20"/>
    <w:rsid w:val="00CA3EA1"/>
    <w:rsid w:val="00CA401B"/>
    <w:rsid w:val="00CA40A0"/>
    <w:rsid w:val="00CA40CD"/>
    <w:rsid w:val="00CA449E"/>
    <w:rsid w:val="00CA4B54"/>
    <w:rsid w:val="00CA4FE7"/>
    <w:rsid w:val="00CA57DE"/>
    <w:rsid w:val="00CA58C8"/>
    <w:rsid w:val="00CA5AB0"/>
    <w:rsid w:val="00CA61B4"/>
    <w:rsid w:val="00CA61F3"/>
    <w:rsid w:val="00CA6203"/>
    <w:rsid w:val="00CA67C5"/>
    <w:rsid w:val="00CA70F3"/>
    <w:rsid w:val="00CA71DE"/>
    <w:rsid w:val="00CA7413"/>
    <w:rsid w:val="00CA745D"/>
    <w:rsid w:val="00CA749C"/>
    <w:rsid w:val="00CA784C"/>
    <w:rsid w:val="00CA79BE"/>
    <w:rsid w:val="00CB0204"/>
    <w:rsid w:val="00CB0267"/>
    <w:rsid w:val="00CB054B"/>
    <w:rsid w:val="00CB0944"/>
    <w:rsid w:val="00CB0C62"/>
    <w:rsid w:val="00CB0D63"/>
    <w:rsid w:val="00CB1175"/>
    <w:rsid w:val="00CB12F2"/>
    <w:rsid w:val="00CB200E"/>
    <w:rsid w:val="00CB20B3"/>
    <w:rsid w:val="00CB248F"/>
    <w:rsid w:val="00CB2685"/>
    <w:rsid w:val="00CB28CD"/>
    <w:rsid w:val="00CB2EBB"/>
    <w:rsid w:val="00CB387D"/>
    <w:rsid w:val="00CB3ADB"/>
    <w:rsid w:val="00CB3BC9"/>
    <w:rsid w:val="00CB3FFD"/>
    <w:rsid w:val="00CB4439"/>
    <w:rsid w:val="00CB486D"/>
    <w:rsid w:val="00CB4A94"/>
    <w:rsid w:val="00CB4B56"/>
    <w:rsid w:val="00CB4E32"/>
    <w:rsid w:val="00CB4E69"/>
    <w:rsid w:val="00CB4E7A"/>
    <w:rsid w:val="00CB5056"/>
    <w:rsid w:val="00CB50A2"/>
    <w:rsid w:val="00CB5209"/>
    <w:rsid w:val="00CB528B"/>
    <w:rsid w:val="00CB533C"/>
    <w:rsid w:val="00CB5483"/>
    <w:rsid w:val="00CB5945"/>
    <w:rsid w:val="00CB59C0"/>
    <w:rsid w:val="00CB5A4D"/>
    <w:rsid w:val="00CB5CB4"/>
    <w:rsid w:val="00CB5D3D"/>
    <w:rsid w:val="00CB6261"/>
    <w:rsid w:val="00CB6390"/>
    <w:rsid w:val="00CB64BF"/>
    <w:rsid w:val="00CB68C2"/>
    <w:rsid w:val="00CB6F1A"/>
    <w:rsid w:val="00CB70A8"/>
    <w:rsid w:val="00CB72C9"/>
    <w:rsid w:val="00CB7396"/>
    <w:rsid w:val="00CB744D"/>
    <w:rsid w:val="00CB797E"/>
    <w:rsid w:val="00CB7A13"/>
    <w:rsid w:val="00CB7C18"/>
    <w:rsid w:val="00CB7D73"/>
    <w:rsid w:val="00CB7DBE"/>
    <w:rsid w:val="00CC0875"/>
    <w:rsid w:val="00CC0EE6"/>
    <w:rsid w:val="00CC0F00"/>
    <w:rsid w:val="00CC14B6"/>
    <w:rsid w:val="00CC153E"/>
    <w:rsid w:val="00CC1EEF"/>
    <w:rsid w:val="00CC1FFF"/>
    <w:rsid w:val="00CC2131"/>
    <w:rsid w:val="00CC23AE"/>
    <w:rsid w:val="00CC2467"/>
    <w:rsid w:val="00CC29D7"/>
    <w:rsid w:val="00CC2DCB"/>
    <w:rsid w:val="00CC2E5F"/>
    <w:rsid w:val="00CC2EAE"/>
    <w:rsid w:val="00CC2F61"/>
    <w:rsid w:val="00CC3204"/>
    <w:rsid w:val="00CC346D"/>
    <w:rsid w:val="00CC354F"/>
    <w:rsid w:val="00CC377F"/>
    <w:rsid w:val="00CC3C78"/>
    <w:rsid w:val="00CC3CD1"/>
    <w:rsid w:val="00CC3DC4"/>
    <w:rsid w:val="00CC4B60"/>
    <w:rsid w:val="00CC4DF2"/>
    <w:rsid w:val="00CC4FC2"/>
    <w:rsid w:val="00CC5396"/>
    <w:rsid w:val="00CC590E"/>
    <w:rsid w:val="00CC59E4"/>
    <w:rsid w:val="00CC59E8"/>
    <w:rsid w:val="00CC5F86"/>
    <w:rsid w:val="00CC660C"/>
    <w:rsid w:val="00CC66BB"/>
    <w:rsid w:val="00CC689F"/>
    <w:rsid w:val="00CC70E0"/>
    <w:rsid w:val="00CC7230"/>
    <w:rsid w:val="00CC77F5"/>
    <w:rsid w:val="00CC7EAC"/>
    <w:rsid w:val="00CD0350"/>
    <w:rsid w:val="00CD0648"/>
    <w:rsid w:val="00CD06BB"/>
    <w:rsid w:val="00CD06DF"/>
    <w:rsid w:val="00CD0A62"/>
    <w:rsid w:val="00CD0C87"/>
    <w:rsid w:val="00CD1174"/>
    <w:rsid w:val="00CD134F"/>
    <w:rsid w:val="00CD19A7"/>
    <w:rsid w:val="00CD1AB5"/>
    <w:rsid w:val="00CD1D41"/>
    <w:rsid w:val="00CD1E1F"/>
    <w:rsid w:val="00CD203D"/>
    <w:rsid w:val="00CD20C0"/>
    <w:rsid w:val="00CD2126"/>
    <w:rsid w:val="00CD2135"/>
    <w:rsid w:val="00CD21C7"/>
    <w:rsid w:val="00CD26A8"/>
    <w:rsid w:val="00CD2855"/>
    <w:rsid w:val="00CD297A"/>
    <w:rsid w:val="00CD2E9D"/>
    <w:rsid w:val="00CD2EBB"/>
    <w:rsid w:val="00CD33BD"/>
    <w:rsid w:val="00CD3797"/>
    <w:rsid w:val="00CD3845"/>
    <w:rsid w:val="00CD38F1"/>
    <w:rsid w:val="00CD3F9B"/>
    <w:rsid w:val="00CD3FCC"/>
    <w:rsid w:val="00CD42B5"/>
    <w:rsid w:val="00CD4335"/>
    <w:rsid w:val="00CD4492"/>
    <w:rsid w:val="00CD4585"/>
    <w:rsid w:val="00CD46F0"/>
    <w:rsid w:val="00CD48BB"/>
    <w:rsid w:val="00CD4EEA"/>
    <w:rsid w:val="00CD4F1E"/>
    <w:rsid w:val="00CD5114"/>
    <w:rsid w:val="00CD5372"/>
    <w:rsid w:val="00CD548F"/>
    <w:rsid w:val="00CD56B5"/>
    <w:rsid w:val="00CD59E4"/>
    <w:rsid w:val="00CD5C75"/>
    <w:rsid w:val="00CD5F99"/>
    <w:rsid w:val="00CD6204"/>
    <w:rsid w:val="00CD636A"/>
    <w:rsid w:val="00CD6435"/>
    <w:rsid w:val="00CD6C89"/>
    <w:rsid w:val="00CD6E1F"/>
    <w:rsid w:val="00CD6EC5"/>
    <w:rsid w:val="00CD7226"/>
    <w:rsid w:val="00CD7768"/>
    <w:rsid w:val="00CD77D2"/>
    <w:rsid w:val="00CD7ED3"/>
    <w:rsid w:val="00CE0399"/>
    <w:rsid w:val="00CE03EA"/>
    <w:rsid w:val="00CE0833"/>
    <w:rsid w:val="00CE0B49"/>
    <w:rsid w:val="00CE0BB9"/>
    <w:rsid w:val="00CE0CB5"/>
    <w:rsid w:val="00CE0E9F"/>
    <w:rsid w:val="00CE1380"/>
    <w:rsid w:val="00CE1E6B"/>
    <w:rsid w:val="00CE21B3"/>
    <w:rsid w:val="00CE2310"/>
    <w:rsid w:val="00CE23A0"/>
    <w:rsid w:val="00CE2509"/>
    <w:rsid w:val="00CE270A"/>
    <w:rsid w:val="00CE2794"/>
    <w:rsid w:val="00CE2855"/>
    <w:rsid w:val="00CE2BF6"/>
    <w:rsid w:val="00CE2C0A"/>
    <w:rsid w:val="00CE2CCD"/>
    <w:rsid w:val="00CE2D2C"/>
    <w:rsid w:val="00CE302D"/>
    <w:rsid w:val="00CE35D8"/>
    <w:rsid w:val="00CE3820"/>
    <w:rsid w:val="00CE3B00"/>
    <w:rsid w:val="00CE3F6F"/>
    <w:rsid w:val="00CE3FAB"/>
    <w:rsid w:val="00CE41C4"/>
    <w:rsid w:val="00CE4389"/>
    <w:rsid w:val="00CE450F"/>
    <w:rsid w:val="00CE4A59"/>
    <w:rsid w:val="00CE4F30"/>
    <w:rsid w:val="00CE514F"/>
    <w:rsid w:val="00CE5538"/>
    <w:rsid w:val="00CE60AA"/>
    <w:rsid w:val="00CE6210"/>
    <w:rsid w:val="00CE625D"/>
    <w:rsid w:val="00CE64FB"/>
    <w:rsid w:val="00CE6777"/>
    <w:rsid w:val="00CE6A4E"/>
    <w:rsid w:val="00CE6D2A"/>
    <w:rsid w:val="00CE6E78"/>
    <w:rsid w:val="00CE6EF5"/>
    <w:rsid w:val="00CE71E3"/>
    <w:rsid w:val="00CE721B"/>
    <w:rsid w:val="00CE75D9"/>
    <w:rsid w:val="00CE783E"/>
    <w:rsid w:val="00CE79CB"/>
    <w:rsid w:val="00CE7B2E"/>
    <w:rsid w:val="00CE7C8A"/>
    <w:rsid w:val="00CF07AD"/>
    <w:rsid w:val="00CF07CA"/>
    <w:rsid w:val="00CF0835"/>
    <w:rsid w:val="00CF08A0"/>
    <w:rsid w:val="00CF091A"/>
    <w:rsid w:val="00CF092D"/>
    <w:rsid w:val="00CF0A92"/>
    <w:rsid w:val="00CF0DB3"/>
    <w:rsid w:val="00CF0DF2"/>
    <w:rsid w:val="00CF0E27"/>
    <w:rsid w:val="00CF1176"/>
    <w:rsid w:val="00CF13EC"/>
    <w:rsid w:val="00CF1528"/>
    <w:rsid w:val="00CF1E20"/>
    <w:rsid w:val="00CF1E8F"/>
    <w:rsid w:val="00CF2119"/>
    <w:rsid w:val="00CF2873"/>
    <w:rsid w:val="00CF29B8"/>
    <w:rsid w:val="00CF2B9C"/>
    <w:rsid w:val="00CF2BEE"/>
    <w:rsid w:val="00CF2E59"/>
    <w:rsid w:val="00CF2FED"/>
    <w:rsid w:val="00CF328C"/>
    <w:rsid w:val="00CF3290"/>
    <w:rsid w:val="00CF3591"/>
    <w:rsid w:val="00CF38DF"/>
    <w:rsid w:val="00CF3A33"/>
    <w:rsid w:val="00CF3BA3"/>
    <w:rsid w:val="00CF4A39"/>
    <w:rsid w:val="00CF4B77"/>
    <w:rsid w:val="00CF4D5D"/>
    <w:rsid w:val="00CF4EF4"/>
    <w:rsid w:val="00CF4F4F"/>
    <w:rsid w:val="00CF52F1"/>
    <w:rsid w:val="00CF53E9"/>
    <w:rsid w:val="00CF5646"/>
    <w:rsid w:val="00CF57BA"/>
    <w:rsid w:val="00CF58EE"/>
    <w:rsid w:val="00CF5F8C"/>
    <w:rsid w:val="00CF638E"/>
    <w:rsid w:val="00CF6F98"/>
    <w:rsid w:val="00CF729C"/>
    <w:rsid w:val="00CF76AC"/>
    <w:rsid w:val="00CF7C55"/>
    <w:rsid w:val="00CF7C85"/>
    <w:rsid w:val="00CF7CF0"/>
    <w:rsid w:val="00D0032B"/>
    <w:rsid w:val="00D00593"/>
    <w:rsid w:val="00D00A69"/>
    <w:rsid w:val="00D00BF7"/>
    <w:rsid w:val="00D00DC3"/>
    <w:rsid w:val="00D00FDC"/>
    <w:rsid w:val="00D01576"/>
    <w:rsid w:val="00D015AD"/>
    <w:rsid w:val="00D015BE"/>
    <w:rsid w:val="00D01CC2"/>
    <w:rsid w:val="00D01CCA"/>
    <w:rsid w:val="00D01D51"/>
    <w:rsid w:val="00D01D99"/>
    <w:rsid w:val="00D01FDF"/>
    <w:rsid w:val="00D025DE"/>
    <w:rsid w:val="00D02AD0"/>
    <w:rsid w:val="00D02AFE"/>
    <w:rsid w:val="00D02DFC"/>
    <w:rsid w:val="00D02E36"/>
    <w:rsid w:val="00D0309A"/>
    <w:rsid w:val="00D034F8"/>
    <w:rsid w:val="00D0395D"/>
    <w:rsid w:val="00D039F3"/>
    <w:rsid w:val="00D03A05"/>
    <w:rsid w:val="00D03B22"/>
    <w:rsid w:val="00D03E4D"/>
    <w:rsid w:val="00D04317"/>
    <w:rsid w:val="00D04788"/>
    <w:rsid w:val="00D04886"/>
    <w:rsid w:val="00D049F0"/>
    <w:rsid w:val="00D0505B"/>
    <w:rsid w:val="00D051E4"/>
    <w:rsid w:val="00D0539F"/>
    <w:rsid w:val="00D0554E"/>
    <w:rsid w:val="00D0577F"/>
    <w:rsid w:val="00D057EE"/>
    <w:rsid w:val="00D05D2F"/>
    <w:rsid w:val="00D05F47"/>
    <w:rsid w:val="00D05F9C"/>
    <w:rsid w:val="00D06204"/>
    <w:rsid w:val="00D06360"/>
    <w:rsid w:val="00D06D13"/>
    <w:rsid w:val="00D06E5E"/>
    <w:rsid w:val="00D06FDB"/>
    <w:rsid w:val="00D07047"/>
    <w:rsid w:val="00D071C9"/>
    <w:rsid w:val="00D0720D"/>
    <w:rsid w:val="00D07424"/>
    <w:rsid w:val="00D0795B"/>
    <w:rsid w:val="00D07A27"/>
    <w:rsid w:val="00D07BD2"/>
    <w:rsid w:val="00D10568"/>
    <w:rsid w:val="00D1066E"/>
    <w:rsid w:val="00D109BF"/>
    <w:rsid w:val="00D11276"/>
    <w:rsid w:val="00D1164D"/>
    <w:rsid w:val="00D11CFE"/>
    <w:rsid w:val="00D11D80"/>
    <w:rsid w:val="00D11ED4"/>
    <w:rsid w:val="00D11F27"/>
    <w:rsid w:val="00D1240D"/>
    <w:rsid w:val="00D124B7"/>
    <w:rsid w:val="00D125A0"/>
    <w:rsid w:val="00D12E28"/>
    <w:rsid w:val="00D1300F"/>
    <w:rsid w:val="00D1387D"/>
    <w:rsid w:val="00D138E5"/>
    <w:rsid w:val="00D13B2D"/>
    <w:rsid w:val="00D13BC0"/>
    <w:rsid w:val="00D13DA8"/>
    <w:rsid w:val="00D1454B"/>
    <w:rsid w:val="00D147F9"/>
    <w:rsid w:val="00D147FA"/>
    <w:rsid w:val="00D14A2D"/>
    <w:rsid w:val="00D14ABD"/>
    <w:rsid w:val="00D14B5A"/>
    <w:rsid w:val="00D14BA5"/>
    <w:rsid w:val="00D14BD1"/>
    <w:rsid w:val="00D15029"/>
    <w:rsid w:val="00D1511C"/>
    <w:rsid w:val="00D152C1"/>
    <w:rsid w:val="00D158F0"/>
    <w:rsid w:val="00D15B7F"/>
    <w:rsid w:val="00D15CFD"/>
    <w:rsid w:val="00D15D09"/>
    <w:rsid w:val="00D15EF3"/>
    <w:rsid w:val="00D16105"/>
    <w:rsid w:val="00D16189"/>
    <w:rsid w:val="00D1651A"/>
    <w:rsid w:val="00D16540"/>
    <w:rsid w:val="00D16818"/>
    <w:rsid w:val="00D16E6D"/>
    <w:rsid w:val="00D16FEA"/>
    <w:rsid w:val="00D17188"/>
    <w:rsid w:val="00D172A1"/>
    <w:rsid w:val="00D174EA"/>
    <w:rsid w:val="00D17965"/>
    <w:rsid w:val="00D204AD"/>
    <w:rsid w:val="00D205B5"/>
    <w:rsid w:val="00D20641"/>
    <w:rsid w:val="00D20ABB"/>
    <w:rsid w:val="00D20C72"/>
    <w:rsid w:val="00D21394"/>
    <w:rsid w:val="00D213B0"/>
    <w:rsid w:val="00D215F7"/>
    <w:rsid w:val="00D2171A"/>
    <w:rsid w:val="00D217EE"/>
    <w:rsid w:val="00D21E2D"/>
    <w:rsid w:val="00D220A8"/>
    <w:rsid w:val="00D222C5"/>
    <w:rsid w:val="00D222E1"/>
    <w:rsid w:val="00D2275E"/>
    <w:rsid w:val="00D227B6"/>
    <w:rsid w:val="00D232DC"/>
    <w:rsid w:val="00D23487"/>
    <w:rsid w:val="00D2357F"/>
    <w:rsid w:val="00D23835"/>
    <w:rsid w:val="00D238B3"/>
    <w:rsid w:val="00D238CF"/>
    <w:rsid w:val="00D23988"/>
    <w:rsid w:val="00D23BE0"/>
    <w:rsid w:val="00D23C0E"/>
    <w:rsid w:val="00D23C57"/>
    <w:rsid w:val="00D23CFC"/>
    <w:rsid w:val="00D24F90"/>
    <w:rsid w:val="00D2507A"/>
    <w:rsid w:val="00D251F9"/>
    <w:rsid w:val="00D255E1"/>
    <w:rsid w:val="00D257EC"/>
    <w:rsid w:val="00D25926"/>
    <w:rsid w:val="00D25A61"/>
    <w:rsid w:val="00D26653"/>
    <w:rsid w:val="00D26E62"/>
    <w:rsid w:val="00D27375"/>
    <w:rsid w:val="00D273F5"/>
    <w:rsid w:val="00D27A99"/>
    <w:rsid w:val="00D30194"/>
    <w:rsid w:val="00D301C1"/>
    <w:rsid w:val="00D30BBE"/>
    <w:rsid w:val="00D30D80"/>
    <w:rsid w:val="00D30ED2"/>
    <w:rsid w:val="00D30F36"/>
    <w:rsid w:val="00D315DC"/>
    <w:rsid w:val="00D31619"/>
    <w:rsid w:val="00D3190B"/>
    <w:rsid w:val="00D31ADC"/>
    <w:rsid w:val="00D3207D"/>
    <w:rsid w:val="00D32540"/>
    <w:rsid w:val="00D32667"/>
    <w:rsid w:val="00D3271C"/>
    <w:rsid w:val="00D32C53"/>
    <w:rsid w:val="00D32E19"/>
    <w:rsid w:val="00D32F24"/>
    <w:rsid w:val="00D33314"/>
    <w:rsid w:val="00D333D9"/>
    <w:rsid w:val="00D335A6"/>
    <w:rsid w:val="00D33C17"/>
    <w:rsid w:val="00D33F65"/>
    <w:rsid w:val="00D34263"/>
    <w:rsid w:val="00D3442A"/>
    <w:rsid w:val="00D3452E"/>
    <w:rsid w:val="00D3489C"/>
    <w:rsid w:val="00D34977"/>
    <w:rsid w:val="00D34A9D"/>
    <w:rsid w:val="00D34BB9"/>
    <w:rsid w:val="00D34D6E"/>
    <w:rsid w:val="00D34DAA"/>
    <w:rsid w:val="00D34ED9"/>
    <w:rsid w:val="00D34F0E"/>
    <w:rsid w:val="00D350A0"/>
    <w:rsid w:val="00D350A5"/>
    <w:rsid w:val="00D3526E"/>
    <w:rsid w:val="00D352D4"/>
    <w:rsid w:val="00D35460"/>
    <w:rsid w:val="00D3557B"/>
    <w:rsid w:val="00D35757"/>
    <w:rsid w:val="00D3596D"/>
    <w:rsid w:val="00D35F7E"/>
    <w:rsid w:val="00D3619E"/>
    <w:rsid w:val="00D362C1"/>
    <w:rsid w:val="00D363A9"/>
    <w:rsid w:val="00D364B7"/>
    <w:rsid w:val="00D36609"/>
    <w:rsid w:val="00D368D2"/>
    <w:rsid w:val="00D36A5F"/>
    <w:rsid w:val="00D36B45"/>
    <w:rsid w:val="00D36B9D"/>
    <w:rsid w:val="00D36C56"/>
    <w:rsid w:val="00D36EFA"/>
    <w:rsid w:val="00D36F62"/>
    <w:rsid w:val="00D3700E"/>
    <w:rsid w:val="00D37273"/>
    <w:rsid w:val="00D377BA"/>
    <w:rsid w:val="00D37999"/>
    <w:rsid w:val="00D37CD4"/>
    <w:rsid w:val="00D37D8B"/>
    <w:rsid w:val="00D37F6B"/>
    <w:rsid w:val="00D40238"/>
    <w:rsid w:val="00D402AC"/>
    <w:rsid w:val="00D403A0"/>
    <w:rsid w:val="00D40A9C"/>
    <w:rsid w:val="00D40E8D"/>
    <w:rsid w:val="00D4113F"/>
    <w:rsid w:val="00D417AB"/>
    <w:rsid w:val="00D417B1"/>
    <w:rsid w:val="00D41949"/>
    <w:rsid w:val="00D419FF"/>
    <w:rsid w:val="00D41A71"/>
    <w:rsid w:val="00D41F42"/>
    <w:rsid w:val="00D42290"/>
    <w:rsid w:val="00D42298"/>
    <w:rsid w:val="00D422F5"/>
    <w:rsid w:val="00D42880"/>
    <w:rsid w:val="00D4294E"/>
    <w:rsid w:val="00D42AE5"/>
    <w:rsid w:val="00D42C0E"/>
    <w:rsid w:val="00D42DE2"/>
    <w:rsid w:val="00D43222"/>
    <w:rsid w:val="00D43428"/>
    <w:rsid w:val="00D43AF2"/>
    <w:rsid w:val="00D43B1B"/>
    <w:rsid w:val="00D43EDE"/>
    <w:rsid w:val="00D443EB"/>
    <w:rsid w:val="00D44446"/>
    <w:rsid w:val="00D447FC"/>
    <w:rsid w:val="00D44A77"/>
    <w:rsid w:val="00D44A9D"/>
    <w:rsid w:val="00D450B6"/>
    <w:rsid w:val="00D456EB"/>
    <w:rsid w:val="00D4586C"/>
    <w:rsid w:val="00D4589C"/>
    <w:rsid w:val="00D45A8A"/>
    <w:rsid w:val="00D45CB9"/>
    <w:rsid w:val="00D467EF"/>
    <w:rsid w:val="00D4694A"/>
    <w:rsid w:val="00D46A12"/>
    <w:rsid w:val="00D47159"/>
    <w:rsid w:val="00D4738B"/>
    <w:rsid w:val="00D477E3"/>
    <w:rsid w:val="00D47B4C"/>
    <w:rsid w:val="00D47B78"/>
    <w:rsid w:val="00D47CA0"/>
    <w:rsid w:val="00D500E7"/>
    <w:rsid w:val="00D5010F"/>
    <w:rsid w:val="00D50268"/>
    <w:rsid w:val="00D50291"/>
    <w:rsid w:val="00D503DE"/>
    <w:rsid w:val="00D5060B"/>
    <w:rsid w:val="00D50845"/>
    <w:rsid w:val="00D51313"/>
    <w:rsid w:val="00D515B1"/>
    <w:rsid w:val="00D5184F"/>
    <w:rsid w:val="00D520BF"/>
    <w:rsid w:val="00D525E6"/>
    <w:rsid w:val="00D52F15"/>
    <w:rsid w:val="00D52F72"/>
    <w:rsid w:val="00D53447"/>
    <w:rsid w:val="00D53616"/>
    <w:rsid w:val="00D53724"/>
    <w:rsid w:val="00D5391B"/>
    <w:rsid w:val="00D53B4B"/>
    <w:rsid w:val="00D54134"/>
    <w:rsid w:val="00D54341"/>
    <w:rsid w:val="00D543EA"/>
    <w:rsid w:val="00D54424"/>
    <w:rsid w:val="00D5465C"/>
    <w:rsid w:val="00D54842"/>
    <w:rsid w:val="00D54854"/>
    <w:rsid w:val="00D54A5D"/>
    <w:rsid w:val="00D54CBD"/>
    <w:rsid w:val="00D54EC6"/>
    <w:rsid w:val="00D551D9"/>
    <w:rsid w:val="00D552AC"/>
    <w:rsid w:val="00D55AE6"/>
    <w:rsid w:val="00D55D06"/>
    <w:rsid w:val="00D55DAA"/>
    <w:rsid w:val="00D55F19"/>
    <w:rsid w:val="00D563C5"/>
    <w:rsid w:val="00D56676"/>
    <w:rsid w:val="00D56CA7"/>
    <w:rsid w:val="00D56F0D"/>
    <w:rsid w:val="00D57534"/>
    <w:rsid w:val="00D5765B"/>
    <w:rsid w:val="00D579A0"/>
    <w:rsid w:val="00D601AB"/>
    <w:rsid w:val="00D605D8"/>
    <w:rsid w:val="00D60877"/>
    <w:rsid w:val="00D60A0E"/>
    <w:rsid w:val="00D60A15"/>
    <w:rsid w:val="00D60A38"/>
    <w:rsid w:val="00D60CD9"/>
    <w:rsid w:val="00D610CC"/>
    <w:rsid w:val="00D616C9"/>
    <w:rsid w:val="00D6176A"/>
    <w:rsid w:val="00D61BB0"/>
    <w:rsid w:val="00D61E84"/>
    <w:rsid w:val="00D61EC6"/>
    <w:rsid w:val="00D62493"/>
    <w:rsid w:val="00D62632"/>
    <w:rsid w:val="00D63106"/>
    <w:rsid w:val="00D6314A"/>
    <w:rsid w:val="00D6368A"/>
    <w:rsid w:val="00D636E3"/>
    <w:rsid w:val="00D63ABE"/>
    <w:rsid w:val="00D63D70"/>
    <w:rsid w:val="00D63DF0"/>
    <w:rsid w:val="00D640F2"/>
    <w:rsid w:val="00D6410E"/>
    <w:rsid w:val="00D643E3"/>
    <w:rsid w:val="00D64413"/>
    <w:rsid w:val="00D645DF"/>
    <w:rsid w:val="00D64959"/>
    <w:rsid w:val="00D64D15"/>
    <w:rsid w:val="00D64D3F"/>
    <w:rsid w:val="00D64DEA"/>
    <w:rsid w:val="00D655D6"/>
    <w:rsid w:val="00D659DE"/>
    <w:rsid w:val="00D65AA5"/>
    <w:rsid w:val="00D65E78"/>
    <w:rsid w:val="00D65FBF"/>
    <w:rsid w:val="00D6603F"/>
    <w:rsid w:val="00D66129"/>
    <w:rsid w:val="00D6651C"/>
    <w:rsid w:val="00D66907"/>
    <w:rsid w:val="00D66B1C"/>
    <w:rsid w:val="00D66B5E"/>
    <w:rsid w:val="00D66B74"/>
    <w:rsid w:val="00D66D21"/>
    <w:rsid w:val="00D66DF7"/>
    <w:rsid w:val="00D6702F"/>
    <w:rsid w:val="00D670EE"/>
    <w:rsid w:val="00D67443"/>
    <w:rsid w:val="00D67E6B"/>
    <w:rsid w:val="00D706B7"/>
    <w:rsid w:val="00D708E2"/>
    <w:rsid w:val="00D708EB"/>
    <w:rsid w:val="00D709B7"/>
    <w:rsid w:val="00D70EC3"/>
    <w:rsid w:val="00D70FD3"/>
    <w:rsid w:val="00D714B4"/>
    <w:rsid w:val="00D71D03"/>
    <w:rsid w:val="00D71D50"/>
    <w:rsid w:val="00D71FE4"/>
    <w:rsid w:val="00D7200A"/>
    <w:rsid w:val="00D720BF"/>
    <w:rsid w:val="00D720ED"/>
    <w:rsid w:val="00D72256"/>
    <w:rsid w:val="00D723E1"/>
    <w:rsid w:val="00D7267E"/>
    <w:rsid w:val="00D72D74"/>
    <w:rsid w:val="00D72F2B"/>
    <w:rsid w:val="00D72FFB"/>
    <w:rsid w:val="00D73196"/>
    <w:rsid w:val="00D731F2"/>
    <w:rsid w:val="00D7338E"/>
    <w:rsid w:val="00D7346C"/>
    <w:rsid w:val="00D73A45"/>
    <w:rsid w:val="00D73ABC"/>
    <w:rsid w:val="00D73D25"/>
    <w:rsid w:val="00D73DA4"/>
    <w:rsid w:val="00D73F23"/>
    <w:rsid w:val="00D73F96"/>
    <w:rsid w:val="00D73FA5"/>
    <w:rsid w:val="00D74329"/>
    <w:rsid w:val="00D743C5"/>
    <w:rsid w:val="00D74A77"/>
    <w:rsid w:val="00D74D59"/>
    <w:rsid w:val="00D74ED4"/>
    <w:rsid w:val="00D74EE8"/>
    <w:rsid w:val="00D7550E"/>
    <w:rsid w:val="00D75629"/>
    <w:rsid w:val="00D75653"/>
    <w:rsid w:val="00D75BDA"/>
    <w:rsid w:val="00D75D1D"/>
    <w:rsid w:val="00D75D45"/>
    <w:rsid w:val="00D75F58"/>
    <w:rsid w:val="00D75FAF"/>
    <w:rsid w:val="00D76588"/>
    <w:rsid w:val="00D7679E"/>
    <w:rsid w:val="00D767B9"/>
    <w:rsid w:val="00D768E5"/>
    <w:rsid w:val="00D769E6"/>
    <w:rsid w:val="00D76CF6"/>
    <w:rsid w:val="00D776DF"/>
    <w:rsid w:val="00D779C2"/>
    <w:rsid w:val="00D779D2"/>
    <w:rsid w:val="00D80243"/>
    <w:rsid w:val="00D8051D"/>
    <w:rsid w:val="00D80AF5"/>
    <w:rsid w:val="00D80BAD"/>
    <w:rsid w:val="00D80BFA"/>
    <w:rsid w:val="00D80C81"/>
    <w:rsid w:val="00D80D5B"/>
    <w:rsid w:val="00D810D1"/>
    <w:rsid w:val="00D8110A"/>
    <w:rsid w:val="00D81430"/>
    <w:rsid w:val="00D81442"/>
    <w:rsid w:val="00D815CE"/>
    <w:rsid w:val="00D816EB"/>
    <w:rsid w:val="00D81F2D"/>
    <w:rsid w:val="00D82027"/>
    <w:rsid w:val="00D8205E"/>
    <w:rsid w:val="00D824C1"/>
    <w:rsid w:val="00D82658"/>
    <w:rsid w:val="00D82E8F"/>
    <w:rsid w:val="00D8308D"/>
    <w:rsid w:val="00D83817"/>
    <w:rsid w:val="00D8386A"/>
    <w:rsid w:val="00D839AB"/>
    <w:rsid w:val="00D842B9"/>
    <w:rsid w:val="00D84511"/>
    <w:rsid w:val="00D84596"/>
    <w:rsid w:val="00D84689"/>
    <w:rsid w:val="00D846CD"/>
    <w:rsid w:val="00D84929"/>
    <w:rsid w:val="00D84950"/>
    <w:rsid w:val="00D84979"/>
    <w:rsid w:val="00D84A96"/>
    <w:rsid w:val="00D84B7C"/>
    <w:rsid w:val="00D84C02"/>
    <w:rsid w:val="00D85083"/>
    <w:rsid w:val="00D85702"/>
    <w:rsid w:val="00D85FCA"/>
    <w:rsid w:val="00D86026"/>
    <w:rsid w:val="00D863D9"/>
    <w:rsid w:val="00D8643C"/>
    <w:rsid w:val="00D86B81"/>
    <w:rsid w:val="00D86DC3"/>
    <w:rsid w:val="00D86E36"/>
    <w:rsid w:val="00D870AB"/>
    <w:rsid w:val="00D870AE"/>
    <w:rsid w:val="00D875B4"/>
    <w:rsid w:val="00D8760F"/>
    <w:rsid w:val="00D8776F"/>
    <w:rsid w:val="00D87842"/>
    <w:rsid w:val="00D87947"/>
    <w:rsid w:val="00D87ACB"/>
    <w:rsid w:val="00D87C7E"/>
    <w:rsid w:val="00D87D60"/>
    <w:rsid w:val="00D87F55"/>
    <w:rsid w:val="00D900A3"/>
    <w:rsid w:val="00D90B17"/>
    <w:rsid w:val="00D913FE"/>
    <w:rsid w:val="00D914CC"/>
    <w:rsid w:val="00D916E2"/>
    <w:rsid w:val="00D91A9A"/>
    <w:rsid w:val="00D91B10"/>
    <w:rsid w:val="00D924B0"/>
    <w:rsid w:val="00D92529"/>
    <w:rsid w:val="00D925CF"/>
    <w:rsid w:val="00D927D8"/>
    <w:rsid w:val="00D92A93"/>
    <w:rsid w:val="00D92ADF"/>
    <w:rsid w:val="00D92EE8"/>
    <w:rsid w:val="00D9319A"/>
    <w:rsid w:val="00D93389"/>
    <w:rsid w:val="00D93755"/>
    <w:rsid w:val="00D93C64"/>
    <w:rsid w:val="00D93F1B"/>
    <w:rsid w:val="00D94284"/>
    <w:rsid w:val="00D943EF"/>
    <w:rsid w:val="00D94563"/>
    <w:rsid w:val="00D946DA"/>
    <w:rsid w:val="00D9490B"/>
    <w:rsid w:val="00D94DC1"/>
    <w:rsid w:val="00D94E3C"/>
    <w:rsid w:val="00D95312"/>
    <w:rsid w:val="00D95342"/>
    <w:rsid w:val="00D954BF"/>
    <w:rsid w:val="00D959FD"/>
    <w:rsid w:val="00D962EA"/>
    <w:rsid w:val="00D9650E"/>
    <w:rsid w:val="00D96921"/>
    <w:rsid w:val="00D96F09"/>
    <w:rsid w:val="00D96FB0"/>
    <w:rsid w:val="00D97008"/>
    <w:rsid w:val="00D970E5"/>
    <w:rsid w:val="00D9715F"/>
    <w:rsid w:val="00D97422"/>
    <w:rsid w:val="00D979BB"/>
    <w:rsid w:val="00D97AB3"/>
    <w:rsid w:val="00DA0544"/>
    <w:rsid w:val="00DA0681"/>
    <w:rsid w:val="00DA0C70"/>
    <w:rsid w:val="00DA108E"/>
    <w:rsid w:val="00DA1437"/>
    <w:rsid w:val="00DA16CB"/>
    <w:rsid w:val="00DA1743"/>
    <w:rsid w:val="00DA1D5D"/>
    <w:rsid w:val="00DA1E5B"/>
    <w:rsid w:val="00DA2196"/>
    <w:rsid w:val="00DA2358"/>
    <w:rsid w:val="00DA28BE"/>
    <w:rsid w:val="00DA324A"/>
    <w:rsid w:val="00DA35EB"/>
    <w:rsid w:val="00DA3796"/>
    <w:rsid w:val="00DA3B52"/>
    <w:rsid w:val="00DA3B55"/>
    <w:rsid w:val="00DA3C1B"/>
    <w:rsid w:val="00DA3D08"/>
    <w:rsid w:val="00DA3F9B"/>
    <w:rsid w:val="00DA4083"/>
    <w:rsid w:val="00DA40F5"/>
    <w:rsid w:val="00DA428B"/>
    <w:rsid w:val="00DA43CB"/>
    <w:rsid w:val="00DA4539"/>
    <w:rsid w:val="00DA4734"/>
    <w:rsid w:val="00DA497D"/>
    <w:rsid w:val="00DA4D17"/>
    <w:rsid w:val="00DA4EAA"/>
    <w:rsid w:val="00DA522F"/>
    <w:rsid w:val="00DA5306"/>
    <w:rsid w:val="00DA53C9"/>
    <w:rsid w:val="00DA55E1"/>
    <w:rsid w:val="00DA57E4"/>
    <w:rsid w:val="00DA58CB"/>
    <w:rsid w:val="00DA5B66"/>
    <w:rsid w:val="00DA5EB9"/>
    <w:rsid w:val="00DA5F54"/>
    <w:rsid w:val="00DA607C"/>
    <w:rsid w:val="00DA61D3"/>
    <w:rsid w:val="00DA6257"/>
    <w:rsid w:val="00DA62F1"/>
    <w:rsid w:val="00DA63C5"/>
    <w:rsid w:val="00DA64CB"/>
    <w:rsid w:val="00DA656A"/>
    <w:rsid w:val="00DA6618"/>
    <w:rsid w:val="00DA6D32"/>
    <w:rsid w:val="00DA720A"/>
    <w:rsid w:val="00DA74D1"/>
    <w:rsid w:val="00DA7786"/>
    <w:rsid w:val="00DA7840"/>
    <w:rsid w:val="00DA7D71"/>
    <w:rsid w:val="00DA7DE1"/>
    <w:rsid w:val="00DB071C"/>
    <w:rsid w:val="00DB0D0B"/>
    <w:rsid w:val="00DB0EC7"/>
    <w:rsid w:val="00DB0FCB"/>
    <w:rsid w:val="00DB1139"/>
    <w:rsid w:val="00DB11A9"/>
    <w:rsid w:val="00DB1244"/>
    <w:rsid w:val="00DB17CA"/>
    <w:rsid w:val="00DB17F8"/>
    <w:rsid w:val="00DB25EA"/>
    <w:rsid w:val="00DB2EA1"/>
    <w:rsid w:val="00DB30EC"/>
    <w:rsid w:val="00DB31B6"/>
    <w:rsid w:val="00DB36E0"/>
    <w:rsid w:val="00DB390F"/>
    <w:rsid w:val="00DB3916"/>
    <w:rsid w:val="00DB3A72"/>
    <w:rsid w:val="00DB3B7B"/>
    <w:rsid w:val="00DB3C0B"/>
    <w:rsid w:val="00DB3CF8"/>
    <w:rsid w:val="00DB3F2F"/>
    <w:rsid w:val="00DB42DC"/>
    <w:rsid w:val="00DB48AA"/>
    <w:rsid w:val="00DB48C2"/>
    <w:rsid w:val="00DB4988"/>
    <w:rsid w:val="00DB4ED0"/>
    <w:rsid w:val="00DB5098"/>
    <w:rsid w:val="00DB52C1"/>
    <w:rsid w:val="00DB5348"/>
    <w:rsid w:val="00DB566A"/>
    <w:rsid w:val="00DB586E"/>
    <w:rsid w:val="00DB59A4"/>
    <w:rsid w:val="00DB5DE0"/>
    <w:rsid w:val="00DB6090"/>
    <w:rsid w:val="00DB6230"/>
    <w:rsid w:val="00DB66F4"/>
    <w:rsid w:val="00DB6919"/>
    <w:rsid w:val="00DB6B97"/>
    <w:rsid w:val="00DB6E9B"/>
    <w:rsid w:val="00DB6F59"/>
    <w:rsid w:val="00DB7003"/>
    <w:rsid w:val="00DB7053"/>
    <w:rsid w:val="00DB7108"/>
    <w:rsid w:val="00DB722E"/>
    <w:rsid w:val="00DB74A0"/>
    <w:rsid w:val="00DB7737"/>
    <w:rsid w:val="00DB7738"/>
    <w:rsid w:val="00DB7A02"/>
    <w:rsid w:val="00DC008F"/>
    <w:rsid w:val="00DC03F9"/>
    <w:rsid w:val="00DC056D"/>
    <w:rsid w:val="00DC058E"/>
    <w:rsid w:val="00DC0787"/>
    <w:rsid w:val="00DC0A13"/>
    <w:rsid w:val="00DC0A31"/>
    <w:rsid w:val="00DC0BC1"/>
    <w:rsid w:val="00DC0CAB"/>
    <w:rsid w:val="00DC0D2F"/>
    <w:rsid w:val="00DC0F6E"/>
    <w:rsid w:val="00DC156E"/>
    <w:rsid w:val="00DC1B2A"/>
    <w:rsid w:val="00DC1C6B"/>
    <w:rsid w:val="00DC1F39"/>
    <w:rsid w:val="00DC1F97"/>
    <w:rsid w:val="00DC2368"/>
    <w:rsid w:val="00DC25ED"/>
    <w:rsid w:val="00DC27F8"/>
    <w:rsid w:val="00DC2B13"/>
    <w:rsid w:val="00DC2BFC"/>
    <w:rsid w:val="00DC2E3A"/>
    <w:rsid w:val="00DC2ED6"/>
    <w:rsid w:val="00DC3078"/>
    <w:rsid w:val="00DC3115"/>
    <w:rsid w:val="00DC315A"/>
    <w:rsid w:val="00DC3267"/>
    <w:rsid w:val="00DC3304"/>
    <w:rsid w:val="00DC37A3"/>
    <w:rsid w:val="00DC3A36"/>
    <w:rsid w:val="00DC3E07"/>
    <w:rsid w:val="00DC3E5A"/>
    <w:rsid w:val="00DC4293"/>
    <w:rsid w:val="00DC434F"/>
    <w:rsid w:val="00DC4466"/>
    <w:rsid w:val="00DC4AF4"/>
    <w:rsid w:val="00DC4C1D"/>
    <w:rsid w:val="00DC4C66"/>
    <w:rsid w:val="00DC4C7A"/>
    <w:rsid w:val="00DC4F85"/>
    <w:rsid w:val="00DC5772"/>
    <w:rsid w:val="00DC57EA"/>
    <w:rsid w:val="00DC5877"/>
    <w:rsid w:val="00DC5BAC"/>
    <w:rsid w:val="00DC5C2D"/>
    <w:rsid w:val="00DC5F04"/>
    <w:rsid w:val="00DC6719"/>
    <w:rsid w:val="00DC697E"/>
    <w:rsid w:val="00DC7BAB"/>
    <w:rsid w:val="00DD02AF"/>
    <w:rsid w:val="00DD05DF"/>
    <w:rsid w:val="00DD0771"/>
    <w:rsid w:val="00DD079E"/>
    <w:rsid w:val="00DD0B96"/>
    <w:rsid w:val="00DD0C57"/>
    <w:rsid w:val="00DD14AD"/>
    <w:rsid w:val="00DD152B"/>
    <w:rsid w:val="00DD18CD"/>
    <w:rsid w:val="00DD18DC"/>
    <w:rsid w:val="00DD1984"/>
    <w:rsid w:val="00DD1FBB"/>
    <w:rsid w:val="00DD1FD7"/>
    <w:rsid w:val="00DD202C"/>
    <w:rsid w:val="00DD2148"/>
    <w:rsid w:val="00DD22B9"/>
    <w:rsid w:val="00DD2665"/>
    <w:rsid w:val="00DD2810"/>
    <w:rsid w:val="00DD2B6C"/>
    <w:rsid w:val="00DD300B"/>
    <w:rsid w:val="00DD3500"/>
    <w:rsid w:val="00DD372E"/>
    <w:rsid w:val="00DD3A53"/>
    <w:rsid w:val="00DD3D69"/>
    <w:rsid w:val="00DD3DB7"/>
    <w:rsid w:val="00DD401F"/>
    <w:rsid w:val="00DD4022"/>
    <w:rsid w:val="00DD4146"/>
    <w:rsid w:val="00DD443E"/>
    <w:rsid w:val="00DD4964"/>
    <w:rsid w:val="00DD4A75"/>
    <w:rsid w:val="00DD4ACA"/>
    <w:rsid w:val="00DD4EBE"/>
    <w:rsid w:val="00DD5126"/>
    <w:rsid w:val="00DD5408"/>
    <w:rsid w:val="00DD5944"/>
    <w:rsid w:val="00DD5A85"/>
    <w:rsid w:val="00DD5EEF"/>
    <w:rsid w:val="00DD60C3"/>
    <w:rsid w:val="00DD63E9"/>
    <w:rsid w:val="00DD6661"/>
    <w:rsid w:val="00DD66EE"/>
    <w:rsid w:val="00DD68E4"/>
    <w:rsid w:val="00DD698A"/>
    <w:rsid w:val="00DD69B2"/>
    <w:rsid w:val="00DD6A97"/>
    <w:rsid w:val="00DD6BED"/>
    <w:rsid w:val="00DD6FB0"/>
    <w:rsid w:val="00DD711C"/>
    <w:rsid w:val="00DD7AB8"/>
    <w:rsid w:val="00DD7B09"/>
    <w:rsid w:val="00DD7D35"/>
    <w:rsid w:val="00DD7E35"/>
    <w:rsid w:val="00DE040B"/>
    <w:rsid w:val="00DE088B"/>
    <w:rsid w:val="00DE0EF1"/>
    <w:rsid w:val="00DE0FED"/>
    <w:rsid w:val="00DE117F"/>
    <w:rsid w:val="00DE135B"/>
    <w:rsid w:val="00DE1DA0"/>
    <w:rsid w:val="00DE1F3F"/>
    <w:rsid w:val="00DE2989"/>
    <w:rsid w:val="00DE2B48"/>
    <w:rsid w:val="00DE2B83"/>
    <w:rsid w:val="00DE34AC"/>
    <w:rsid w:val="00DE362B"/>
    <w:rsid w:val="00DE3802"/>
    <w:rsid w:val="00DE38B3"/>
    <w:rsid w:val="00DE3D8D"/>
    <w:rsid w:val="00DE4074"/>
    <w:rsid w:val="00DE40F2"/>
    <w:rsid w:val="00DE4413"/>
    <w:rsid w:val="00DE442A"/>
    <w:rsid w:val="00DE48A8"/>
    <w:rsid w:val="00DE49BA"/>
    <w:rsid w:val="00DE4D26"/>
    <w:rsid w:val="00DE4D2A"/>
    <w:rsid w:val="00DE4EDE"/>
    <w:rsid w:val="00DE52BC"/>
    <w:rsid w:val="00DE5665"/>
    <w:rsid w:val="00DE5A59"/>
    <w:rsid w:val="00DE6086"/>
    <w:rsid w:val="00DE6191"/>
    <w:rsid w:val="00DE69EB"/>
    <w:rsid w:val="00DE6B30"/>
    <w:rsid w:val="00DE6DA6"/>
    <w:rsid w:val="00DE7207"/>
    <w:rsid w:val="00DE7211"/>
    <w:rsid w:val="00DE74BD"/>
    <w:rsid w:val="00DE7882"/>
    <w:rsid w:val="00DE7C22"/>
    <w:rsid w:val="00DE7DA4"/>
    <w:rsid w:val="00DE7F58"/>
    <w:rsid w:val="00DF0016"/>
    <w:rsid w:val="00DF0247"/>
    <w:rsid w:val="00DF026C"/>
    <w:rsid w:val="00DF07D1"/>
    <w:rsid w:val="00DF0B55"/>
    <w:rsid w:val="00DF0BF4"/>
    <w:rsid w:val="00DF1427"/>
    <w:rsid w:val="00DF15BC"/>
    <w:rsid w:val="00DF1649"/>
    <w:rsid w:val="00DF1B73"/>
    <w:rsid w:val="00DF1B7A"/>
    <w:rsid w:val="00DF1DD1"/>
    <w:rsid w:val="00DF258D"/>
    <w:rsid w:val="00DF27B1"/>
    <w:rsid w:val="00DF284A"/>
    <w:rsid w:val="00DF2A1A"/>
    <w:rsid w:val="00DF2D4B"/>
    <w:rsid w:val="00DF2FE9"/>
    <w:rsid w:val="00DF32CC"/>
    <w:rsid w:val="00DF340C"/>
    <w:rsid w:val="00DF3B54"/>
    <w:rsid w:val="00DF42D7"/>
    <w:rsid w:val="00DF4350"/>
    <w:rsid w:val="00DF43A3"/>
    <w:rsid w:val="00DF4E1A"/>
    <w:rsid w:val="00DF50E0"/>
    <w:rsid w:val="00DF5116"/>
    <w:rsid w:val="00DF5315"/>
    <w:rsid w:val="00DF54F2"/>
    <w:rsid w:val="00DF54F7"/>
    <w:rsid w:val="00DF59FC"/>
    <w:rsid w:val="00DF5A01"/>
    <w:rsid w:val="00DF5A64"/>
    <w:rsid w:val="00DF5AFD"/>
    <w:rsid w:val="00DF5CAD"/>
    <w:rsid w:val="00DF5DD5"/>
    <w:rsid w:val="00DF5F86"/>
    <w:rsid w:val="00DF604B"/>
    <w:rsid w:val="00DF61B3"/>
    <w:rsid w:val="00DF6357"/>
    <w:rsid w:val="00DF644E"/>
    <w:rsid w:val="00DF6928"/>
    <w:rsid w:val="00DF6B3C"/>
    <w:rsid w:val="00DF6FAB"/>
    <w:rsid w:val="00DF7284"/>
    <w:rsid w:val="00DF7305"/>
    <w:rsid w:val="00DF7610"/>
    <w:rsid w:val="00DF7647"/>
    <w:rsid w:val="00DF7695"/>
    <w:rsid w:val="00DF797B"/>
    <w:rsid w:val="00DF7AB8"/>
    <w:rsid w:val="00DF7D85"/>
    <w:rsid w:val="00E00052"/>
    <w:rsid w:val="00E001A7"/>
    <w:rsid w:val="00E002C0"/>
    <w:rsid w:val="00E004B9"/>
    <w:rsid w:val="00E00683"/>
    <w:rsid w:val="00E00913"/>
    <w:rsid w:val="00E00C30"/>
    <w:rsid w:val="00E00D9D"/>
    <w:rsid w:val="00E01141"/>
    <w:rsid w:val="00E011B6"/>
    <w:rsid w:val="00E0172A"/>
    <w:rsid w:val="00E018D4"/>
    <w:rsid w:val="00E019D0"/>
    <w:rsid w:val="00E0208B"/>
    <w:rsid w:val="00E0221C"/>
    <w:rsid w:val="00E0240A"/>
    <w:rsid w:val="00E0293E"/>
    <w:rsid w:val="00E02CF5"/>
    <w:rsid w:val="00E02D20"/>
    <w:rsid w:val="00E02D36"/>
    <w:rsid w:val="00E02E4E"/>
    <w:rsid w:val="00E02F84"/>
    <w:rsid w:val="00E037CC"/>
    <w:rsid w:val="00E037D0"/>
    <w:rsid w:val="00E03813"/>
    <w:rsid w:val="00E04157"/>
    <w:rsid w:val="00E041E7"/>
    <w:rsid w:val="00E04541"/>
    <w:rsid w:val="00E045AD"/>
    <w:rsid w:val="00E04834"/>
    <w:rsid w:val="00E04961"/>
    <w:rsid w:val="00E04AD9"/>
    <w:rsid w:val="00E0506C"/>
    <w:rsid w:val="00E06411"/>
    <w:rsid w:val="00E066EB"/>
    <w:rsid w:val="00E06846"/>
    <w:rsid w:val="00E06B20"/>
    <w:rsid w:val="00E06C4E"/>
    <w:rsid w:val="00E06EDD"/>
    <w:rsid w:val="00E071C3"/>
    <w:rsid w:val="00E07574"/>
    <w:rsid w:val="00E07928"/>
    <w:rsid w:val="00E10228"/>
    <w:rsid w:val="00E104A2"/>
    <w:rsid w:val="00E104FA"/>
    <w:rsid w:val="00E10864"/>
    <w:rsid w:val="00E10BB3"/>
    <w:rsid w:val="00E10D98"/>
    <w:rsid w:val="00E10F6C"/>
    <w:rsid w:val="00E118B5"/>
    <w:rsid w:val="00E11E61"/>
    <w:rsid w:val="00E1201E"/>
    <w:rsid w:val="00E12050"/>
    <w:rsid w:val="00E124D2"/>
    <w:rsid w:val="00E12558"/>
    <w:rsid w:val="00E12608"/>
    <w:rsid w:val="00E127E1"/>
    <w:rsid w:val="00E1288D"/>
    <w:rsid w:val="00E12A7F"/>
    <w:rsid w:val="00E12B18"/>
    <w:rsid w:val="00E12DA8"/>
    <w:rsid w:val="00E1321D"/>
    <w:rsid w:val="00E136D8"/>
    <w:rsid w:val="00E1394B"/>
    <w:rsid w:val="00E13AFB"/>
    <w:rsid w:val="00E13D7B"/>
    <w:rsid w:val="00E1425D"/>
    <w:rsid w:val="00E143FD"/>
    <w:rsid w:val="00E1472B"/>
    <w:rsid w:val="00E148C3"/>
    <w:rsid w:val="00E1496F"/>
    <w:rsid w:val="00E14A90"/>
    <w:rsid w:val="00E14C91"/>
    <w:rsid w:val="00E14EBB"/>
    <w:rsid w:val="00E154ED"/>
    <w:rsid w:val="00E156E8"/>
    <w:rsid w:val="00E1585B"/>
    <w:rsid w:val="00E15AE0"/>
    <w:rsid w:val="00E15BD7"/>
    <w:rsid w:val="00E16099"/>
    <w:rsid w:val="00E1622A"/>
    <w:rsid w:val="00E163E7"/>
    <w:rsid w:val="00E164DC"/>
    <w:rsid w:val="00E166A7"/>
    <w:rsid w:val="00E166D6"/>
    <w:rsid w:val="00E169D4"/>
    <w:rsid w:val="00E16B94"/>
    <w:rsid w:val="00E17114"/>
    <w:rsid w:val="00E17279"/>
    <w:rsid w:val="00E17282"/>
    <w:rsid w:val="00E17788"/>
    <w:rsid w:val="00E178AC"/>
    <w:rsid w:val="00E17E26"/>
    <w:rsid w:val="00E17FDA"/>
    <w:rsid w:val="00E206A2"/>
    <w:rsid w:val="00E20762"/>
    <w:rsid w:val="00E20781"/>
    <w:rsid w:val="00E20C53"/>
    <w:rsid w:val="00E20F72"/>
    <w:rsid w:val="00E20FF8"/>
    <w:rsid w:val="00E21043"/>
    <w:rsid w:val="00E2106B"/>
    <w:rsid w:val="00E212B5"/>
    <w:rsid w:val="00E21316"/>
    <w:rsid w:val="00E21436"/>
    <w:rsid w:val="00E21529"/>
    <w:rsid w:val="00E21610"/>
    <w:rsid w:val="00E2170D"/>
    <w:rsid w:val="00E21899"/>
    <w:rsid w:val="00E21B43"/>
    <w:rsid w:val="00E21B5B"/>
    <w:rsid w:val="00E21D39"/>
    <w:rsid w:val="00E2225B"/>
    <w:rsid w:val="00E22268"/>
    <w:rsid w:val="00E22540"/>
    <w:rsid w:val="00E225BC"/>
    <w:rsid w:val="00E2296F"/>
    <w:rsid w:val="00E22DDA"/>
    <w:rsid w:val="00E22E7C"/>
    <w:rsid w:val="00E2367B"/>
    <w:rsid w:val="00E2386A"/>
    <w:rsid w:val="00E23EAB"/>
    <w:rsid w:val="00E23FA2"/>
    <w:rsid w:val="00E2401A"/>
    <w:rsid w:val="00E2407E"/>
    <w:rsid w:val="00E24261"/>
    <w:rsid w:val="00E24902"/>
    <w:rsid w:val="00E24A8C"/>
    <w:rsid w:val="00E24AB7"/>
    <w:rsid w:val="00E24B90"/>
    <w:rsid w:val="00E24BA6"/>
    <w:rsid w:val="00E24DAE"/>
    <w:rsid w:val="00E2506D"/>
    <w:rsid w:val="00E25084"/>
    <w:rsid w:val="00E2511C"/>
    <w:rsid w:val="00E251DE"/>
    <w:rsid w:val="00E251EC"/>
    <w:rsid w:val="00E2533A"/>
    <w:rsid w:val="00E254F7"/>
    <w:rsid w:val="00E25547"/>
    <w:rsid w:val="00E25773"/>
    <w:rsid w:val="00E257B6"/>
    <w:rsid w:val="00E25A23"/>
    <w:rsid w:val="00E25DF5"/>
    <w:rsid w:val="00E26152"/>
    <w:rsid w:val="00E26394"/>
    <w:rsid w:val="00E265DA"/>
    <w:rsid w:val="00E26660"/>
    <w:rsid w:val="00E2671E"/>
    <w:rsid w:val="00E2685A"/>
    <w:rsid w:val="00E26890"/>
    <w:rsid w:val="00E270AB"/>
    <w:rsid w:val="00E274B5"/>
    <w:rsid w:val="00E277F1"/>
    <w:rsid w:val="00E27C25"/>
    <w:rsid w:val="00E27E3E"/>
    <w:rsid w:val="00E27FA4"/>
    <w:rsid w:val="00E30006"/>
    <w:rsid w:val="00E302C6"/>
    <w:rsid w:val="00E30443"/>
    <w:rsid w:val="00E30B4B"/>
    <w:rsid w:val="00E30F26"/>
    <w:rsid w:val="00E311D7"/>
    <w:rsid w:val="00E31478"/>
    <w:rsid w:val="00E31763"/>
    <w:rsid w:val="00E31BB0"/>
    <w:rsid w:val="00E31D4D"/>
    <w:rsid w:val="00E32524"/>
    <w:rsid w:val="00E32659"/>
    <w:rsid w:val="00E326C8"/>
    <w:rsid w:val="00E328EA"/>
    <w:rsid w:val="00E32957"/>
    <w:rsid w:val="00E3344D"/>
    <w:rsid w:val="00E3350F"/>
    <w:rsid w:val="00E33867"/>
    <w:rsid w:val="00E33C64"/>
    <w:rsid w:val="00E33E36"/>
    <w:rsid w:val="00E33E6D"/>
    <w:rsid w:val="00E34215"/>
    <w:rsid w:val="00E343B4"/>
    <w:rsid w:val="00E345A2"/>
    <w:rsid w:val="00E34AB8"/>
    <w:rsid w:val="00E34C66"/>
    <w:rsid w:val="00E34FB9"/>
    <w:rsid w:val="00E35032"/>
    <w:rsid w:val="00E351D4"/>
    <w:rsid w:val="00E35945"/>
    <w:rsid w:val="00E35E1E"/>
    <w:rsid w:val="00E35EFD"/>
    <w:rsid w:val="00E35F30"/>
    <w:rsid w:val="00E3605E"/>
    <w:rsid w:val="00E36280"/>
    <w:rsid w:val="00E36305"/>
    <w:rsid w:val="00E3630B"/>
    <w:rsid w:val="00E368C2"/>
    <w:rsid w:val="00E36C68"/>
    <w:rsid w:val="00E36D3D"/>
    <w:rsid w:val="00E372AB"/>
    <w:rsid w:val="00E3760B"/>
    <w:rsid w:val="00E376A7"/>
    <w:rsid w:val="00E3774B"/>
    <w:rsid w:val="00E37CC6"/>
    <w:rsid w:val="00E37E22"/>
    <w:rsid w:val="00E40149"/>
    <w:rsid w:val="00E401C7"/>
    <w:rsid w:val="00E4063D"/>
    <w:rsid w:val="00E40D45"/>
    <w:rsid w:val="00E40EF5"/>
    <w:rsid w:val="00E4121B"/>
    <w:rsid w:val="00E4155E"/>
    <w:rsid w:val="00E4173D"/>
    <w:rsid w:val="00E41AF8"/>
    <w:rsid w:val="00E41C9C"/>
    <w:rsid w:val="00E41DBA"/>
    <w:rsid w:val="00E420DA"/>
    <w:rsid w:val="00E4222D"/>
    <w:rsid w:val="00E4284B"/>
    <w:rsid w:val="00E42CAE"/>
    <w:rsid w:val="00E436AA"/>
    <w:rsid w:val="00E43891"/>
    <w:rsid w:val="00E43BC4"/>
    <w:rsid w:val="00E43C0D"/>
    <w:rsid w:val="00E4443B"/>
    <w:rsid w:val="00E4451E"/>
    <w:rsid w:val="00E458AC"/>
    <w:rsid w:val="00E45B81"/>
    <w:rsid w:val="00E45DF0"/>
    <w:rsid w:val="00E45F99"/>
    <w:rsid w:val="00E463D8"/>
    <w:rsid w:val="00E46590"/>
    <w:rsid w:val="00E4667C"/>
    <w:rsid w:val="00E46774"/>
    <w:rsid w:val="00E46839"/>
    <w:rsid w:val="00E468F3"/>
    <w:rsid w:val="00E46C08"/>
    <w:rsid w:val="00E46D30"/>
    <w:rsid w:val="00E47011"/>
    <w:rsid w:val="00E47026"/>
    <w:rsid w:val="00E471AB"/>
    <w:rsid w:val="00E474F6"/>
    <w:rsid w:val="00E476B6"/>
    <w:rsid w:val="00E47770"/>
    <w:rsid w:val="00E47819"/>
    <w:rsid w:val="00E47B0D"/>
    <w:rsid w:val="00E5009A"/>
    <w:rsid w:val="00E50203"/>
    <w:rsid w:val="00E502B0"/>
    <w:rsid w:val="00E5030C"/>
    <w:rsid w:val="00E505D8"/>
    <w:rsid w:val="00E50628"/>
    <w:rsid w:val="00E506D9"/>
    <w:rsid w:val="00E507A0"/>
    <w:rsid w:val="00E5099C"/>
    <w:rsid w:val="00E50B9E"/>
    <w:rsid w:val="00E51452"/>
    <w:rsid w:val="00E5175A"/>
    <w:rsid w:val="00E51B76"/>
    <w:rsid w:val="00E51D84"/>
    <w:rsid w:val="00E51D90"/>
    <w:rsid w:val="00E52C35"/>
    <w:rsid w:val="00E5303B"/>
    <w:rsid w:val="00E53072"/>
    <w:rsid w:val="00E531E6"/>
    <w:rsid w:val="00E5384B"/>
    <w:rsid w:val="00E53A47"/>
    <w:rsid w:val="00E53AA6"/>
    <w:rsid w:val="00E53C11"/>
    <w:rsid w:val="00E53C68"/>
    <w:rsid w:val="00E53E9A"/>
    <w:rsid w:val="00E54038"/>
    <w:rsid w:val="00E546A8"/>
    <w:rsid w:val="00E549AF"/>
    <w:rsid w:val="00E54B71"/>
    <w:rsid w:val="00E55271"/>
    <w:rsid w:val="00E55555"/>
    <w:rsid w:val="00E55568"/>
    <w:rsid w:val="00E55A64"/>
    <w:rsid w:val="00E55D4D"/>
    <w:rsid w:val="00E55F12"/>
    <w:rsid w:val="00E56389"/>
    <w:rsid w:val="00E56865"/>
    <w:rsid w:val="00E56C88"/>
    <w:rsid w:val="00E56F73"/>
    <w:rsid w:val="00E5728C"/>
    <w:rsid w:val="00E57441"/>
    <w:rsid w:val="00E5760A"/>
    <w:rsid w:val="00E57957"/>
    <w:rsid w:val="00E57F70"/>
    <w:rsid w:val="00E60080"/>
    <w:rsid w:val="00E6018E"/>
    <w:rsid w:val="00E601B5"/>
    <w:rsid w:val="00E60499"/>
    <w:rsid w:val="00E604F2"/>
    <w:rsid w:val="00E6050F"/>
    <w:rsid w:val="00E60697"/>
    <w:rsid w:val="00E60E15"/>
    <w:rsid w:val="00E60FFE"/>
    <w:rsid w:val="00E61409"/>
    <w:rsid w:val="00E61512"/>
    <w:rsid w:val="00E61B8D"/>
    <w:rsid w:val="00E61CCB"/>
    <w:rsid w:val="00E61F5C"/>
    <w:rsid w:val="00E61FB4"/>
    <w:rsid w:val="00E620C4"/>
    <w:rsid w:val="00E62367"/>
    <w:rsid w:val="00E62969"/>
    <w:rsid w:val="00E62B64"/>
    <w:rsid w:val="00E62CED"/>
    <w:rsid w:val="00E62E28"/>
    <w:rsid w:val="00E62FDB"/>
    <w:rsid w:val="00E63414"/>
    <w:rsid w:val="00E63913"/>
    <w:rsid w:val="00E639DE"/>
    <w:rsid w:val="00E639FE"/>
    <w:rsid w:val="00E63FF2"/>
    <w:rsid w:val="00E64114"/>
    <w:rsid w:val="00E6438E"/>
    <w:rsid w:val="00E648BC"/>
    <w:rsid w:val="00E64E34"/>
    <w:rsid w:val="00E65129"/>
    <w:rsid w:val="00E652BA"/>
    <w:rsid w:val="00E65323"/>
    <w:rsid w:val="00E65888"/>
    <w:rsid w:val="00E65B4F"/>
    <w:rsid w:val="00E6617D"/>
    <w:rsid w:val="00E66207"/>
    <w:rsid w:val="00E662FA"/>
    <w:rsid w:val="00E6638F"/>
    <w:rsid w:val="00E663CC"/>
    <w:rsid w:val="00E6655C"/>
    <w:rsid w:val="00E66BBD"/>
    <w:rsid w:val="00E66C49"/>
    <w:rsid w:val="00E66C69"/>
    <w:rsid w:val="00E66D4E"/>
    <w:rsid w:val="00E66E4B"/>
    <w:rsid w:val="00E670CB"/>
    <w:rsid w:val="00E671D4"/>
    <w:rsid w:val="00E679BB"/>
    <w:rsid w:val="00E67CAA"/>
    <w:rsid w:val="00E67CCD"/>
    <w:rsid w:val="00E67D14"/>
    <w:rsid w:val="00E67D9B"/>
    <w:rsid w:val="00E67E3B"/>
    <w:rsid w:val="00E67F43"/>
    <w:rsid w:val="00E7007A"/>
    <w:rsid w:val="00E700AA"/>
    <w:rsid w:val="00E70319"/>
    <w:rsid w:val="00E70856"/>
    <w:rsid w:val="00E70F2A"/>
    <w:rsid w:val="00E71195"/>
    <w:rsid w:val="00E71258"/>
    <w:rsid w:val="00E7153C"/>
    <w:rsid w:val="00E715EF"/>
    <w:rsid w:val="00E71A60"/>
    <w:rsid w:val="00E71A7A"/>
    <w:rsid w:val="00E71B1E"/>
    <w:rsid w:val="00E71B47"/>
    <w:rsid w:val="00E72326"/>
    <w:rsid w:val="00E724F9"/>
    <w:rsid w:val="00E7252D"/>
    <w:rsid w:val="00E72548"/>
    <w:rsid w:val="00E72677"/>
    <w:rsid w:val="00E727B5"/>
    <w:rsid w:val="00E72A45"/>
    <w:rsid w:val="00E731CD"/>
    <w:rsid w:val="00E73323"/>
    <w:rsid w:val="00E73AFA"/>
    <w:rsid w:val="00E73B0F"/>
    <w:rsid w:val="00E73F2D"/>
    <w:rsid w:val="00E742F2"/>
    <w:rsid w:val="00E7475D"/>
    <w:rsid w:val="00E7483E"/>
    <w:rsid w:val="00E74F20"/>
    <w:rsid w:val="00E75070"/>
    <w:rsid w:val="00E75395"/>
    <w:rsid w:val="00E758FD"/>
    <w:rsid w:val="00E75B3B"/>
    <w:rsid w:val="00E75C15"/>
    <w:rsid w:val="00E75EBB"/>
    <w:rsid w:val="00E7610D"/>
    <w:rsid w:val="00E76182"/>
    <w:rsid w:val="00E76858"/>
    <w:rsid w:val="00E768DB"/>
    <w:rsid w:val="00E76A30"/>
    <w:rsid w:val="00E76C16"/>
    <w:rsid w:val="00E76CD7"/>
    <w:rsid w:val="00E77079"/>
    <w:rsid w:val="00E771CD"/>
    <w:rsid w:val="00E77380"/>
    <w:rsid w:val="00E773C1"/>
    <w:rsid w:val="00E773E1"/>
    <w:rsid w:val="00E77503"/>
    <w:rsid w:val="00E775C2"/>
    <w:rsid w:val="00E77BF9"/>
    <w:rsid w:val="00E80089"/>
    <w:rsid w:val="00E81042"/>
    <w:rsid w:val="00E811EE"/>
    <w:rsid w:val="00E81213"/>
    <w:rsid w:val="00E817DE"/>
    <w:rsid w:val="00E82A7E"/>
    <w:rsid w:val="00E82C68"/>
    <w:rsid w:val="00E82D5B"/>
    <w:rsid w:val="00E83348"/>
    <w:rsid w:val="00E838C8"/>
    <w:rsid w:val="00E83945"/>
    <w:rsid w:val="00E83D20"/>
    <w:rsid w:val="00E83E5A"/>
    <w:rsid w:val="00E83F52"/>
    <w:rsid w:val="00E84682"/>
    <w:rsid w:val="00E84846"/>
    <w:rsid w:val="00E84F3B"/>
    <w:rsid w:val="00E85025"/>
    <w:rsid w:val="00E85553"/>
    <w:rsid w:val="00E85C7E"/>
    <w:rsid w:val="00E85FB0"/>
    <w:rsid w:val="00E861F7"/>
    <w:rsid w:val="00E86465"/>
    <w:rsid w:val="00E864F6"/>
    <w:rsid w:val="00E86542"/>
    <w:rsid w:val="00E865F2"/>
    <w:rsid w:val="00E87156"/>
    <w:rsid w:val="00E871C6"/>
    <w:rsid w:val="00E87748"/>
    <w:rsid w:val="00E8775D"/>
    <w:rsid w:val="00E87B15"/>
    <w:rsid w:val="00E87D95"/>
    <w:rsid w:val="00E87E0F"/>
    <w:rsid w:val="00E9025D"/>
    <w:rsid w:val="00E903EC"/>
    <w:rsid w:val="00E90631"/>
    <w:rsid w:val="00E90737"/>
    <w:rsid w:val="00E90797"/>
    <w:rsid w:val="00E908CA"/>
    <w:rsid w:val="00E90D62"/>
    <w:rsid w:val="00E90DB6"/>
    <w:rsid w:val="00E90F20"/>
    <w:rsid w:val="00E911C1"/>
    <w:rsid w:val="00E91621"/>
    <w:rsid w:val="00E9172B"/>
    <w:rsid w:val="00E91952"/>
    <w:rsid w:val="00E91C0A"/>
    <w:rsid w:val="00E92ADA"/>
    <w:rsid w:val="00E92BE0"/>
    <w:rsid w:val="00E92FFA"/>
    <w:rsid w:val="00E93206"/>
    <w:rsid w:val="00E932D8"/>
    <w:rsid w:val="00E9330E"/>
    <w:rsid w:val="00E933B9"/>
    <w:rsid w:val="00E938D8"/>
    <w:rsid w:val="00E93969"/>
    <w:rsid w:val="00E93A62"/>
    <w:rsid w:val="00E93C16"/>
    <w:rsid w:val="00E93C9E"/>
    <w:rsid w:val="00E93DD8"/>
    <w:rsid w:val="00E94025"/>
    <w:rsid w:val="00E944B1"/>
    <w:rsid w:val="00E9485A"/>
    <w:rsid w:val="00E948C4"/>
    <w:rsid w:val="00E9496D"/>
    <w:rsid w:val="00E94B59"/>
    <w:rsid w:val="00E94C36"/>
    <w:rsid w:val="00E95249"/>
    <w:rsid w:val="00E9534C"/>
    <w:rsid w:val="00E953ED"/>
    <w:rsid w:val="00E956E5"/>
    <w:rsid w:val="00E958D3"/>
    <w:rsid w:val="00E958E2"/>
    <w:rsid w:val="00E95A2A"/>
    <w:rsid w:val="00E95A6A"/>
    <w:rsid w:val="00E95B86"/>
    <w:rsid w:val="00E95CCB"/>
    <w:rsid w:val="00E964E1"/>
    <w:rsid w:val="00E96756"/>
    <w:rsid w:val="00E96851"/>
    <w:rsid w:val="00E96A68"/>
    <w:rsid w:val="00E96B22"/>
    <w:rsid w:val="00E96B40"/>
    <w:rsid w:val="00E96CF5"/>
    <w:rsid w:val="00E9713C"/>
    <w:rsid w:val="00E972DB"/>
    <w:rsid w:val="00E9743F"/>
    <w:rsid w:val="00E9751C"/>
    <w:rsid w:val="00E97D31"/>
    <w:rsid w:val="00E97DDB"/>
    <w:rsid w:val="00E97E1C"/>
    <w:rsid w:val="00E97E8C"/>
    <w:rsid w:val="00EA00C0"/>
    <w:rsid w:val="00EA0423"/>
    <w:rsid w:val="00EA06DF"/>
    <w:rsid w:val="00EA0CBB"/>
    <w:rsid w:val="00EA0D03"/>
    <w:rsid w:val="00EA0EBC"/>
    <w:rsid w:val="00EA18A6"/>
    <w:rsid w:val="00EA195F"/>
    <w:rsid w:val="00EA1A4F"/>
    <w:rsid w:val="00EA1C21"/>
    <w:rsid w:val="00EA1DAB"/>
    <w:rsid w:val="00EA216B"/>
    <w:rsid w:val="00EA21C5"/>
    <w:rsid w:val="00EA2576"/>
    <w:rsid w:val="00EA285F"/>
    <w:rsid w:val="00EA2B59"/>
    <w:rsid w:val="00EA2BE9"/>
    <w:rsid w:val="00EA3545"/>
    <w:rsid w:val="00EA3546"/>
    <w:rsid w:val="00EA41B6"/>
    <w:rsid w:val="00EA448D"/>
    <w:rsid w:val="00EA48FD"/>
    <w:rsid w:val="00EA4B1F"/>
    <w:rsid w:val="00EA4B68"/>
    <w:rsid w:val="00EA4B84"/>
    <w:rsid w:val="00EA4D76"/>
    <w:rsid w:val="00EA4E74"/>
    <w:rsid w:val="00EA516C"/>
    <w:rsid w:val="00EA55EB"/>
    <w:rsid w:val="00EA568A"/>
    <w:rsid w:val="00EA58E6"/>
    <w:rsid w:val="00EA597A"/>
    <w:rsid w:val="00EA5C67"/>
    <w:rsid w:val="00EA5E4D"/>
    <w:rsid w:val="00EA5F35"/>
    <w:rsid w:val="00EA642C"/>
    <w:rsid w:val="00EA6A78"/>
    <w:rsid w:val="00EA70FD"/>
    <w:rsid w:val="00EA7258"/>
    <w:rsid w:val="00EA7A54"/>
    <w:rsid w:val="00EB0352"/>
    <w:rsid w:val="00EB058D"/>
    <w:rsid w:val="00EB07FF"/>
    <w:rsid w:val="00EB0C50"/>
    <w:rsid w:val="00EB0C9A"/>
    <w:rsid w:val="00EB0E8E"/>
    <w:rsid w:val="00EB12CB"/>
    <w:rsid w:val="00EB161A"/>
    <w:rsid w:val="00EB171D"/>
    <w:rsid w:val="00EB1764"/>
    <w:rsid w:val="00EB1C37"/>
    <w:rsid w:val="00EB1F0B"/>
    <w:rsid w:val="00EB2030"/>
    <w:rsid w:val="00EB267D"/>
    <w:rsid w:val="00EB26AA"/>
    <w:rsid w:val="00EB28AF"/>
    <w:rsid w:val="00EB2A1E"/>
    <w:rsid w:val="00EB2E24"/>
    <w:rsid w:val="00EB3CC1"/>
    <w:rsid w:val="00EB3D04"/>
    <w:rsid w:val="00EB3D85"/>
    <w:rsid w:val="00EB3E88"/>
    <w:rsid w:val="00EB42A1"/>
    <w:rsid w:val="00EB45DB"/>
    <w:rsid w:val="00EB4B77"/>
    <w:rsid w:val="00EB4C58"/>
    <w:rsid w:val="00EB4F63"/>
    <w:rsid w:val="00EB5116"/>
    <w:rsid w:val="00EB5254"/>
    <w:rsid w:val="00EB5444"/>
    <w:rsid w:val="00EB553C"/>
    <w:rsid w:val="00EB5618"/>
    <w:rsid w:val="00EB568B"/>
    <w:rsid w:val="00EB5906"/>
    <w:rsid w:val="00EB6075"/>
    <w:rsid w:val="00EB6254"/>
    <w:rsid w:val="00EB6461"/>
    <w:rsid w:val="00EB683A"/>
    <w:rsid w:val="00EB69C0"/>
    <w:rsid w:val="00EB7120"/>
    <w:rsid w:val="00EB72ED"/>
    <w:rsid w:val="00EB7745"/>
    <w:rsid w:val="00EB77C9"/>
    <w:rsid w:val="00EB7BCD"/>
    <w:rsid w:val="00EB7DCE"/>
    <w:rsid w:val="00EB7E1C"/>
    <w:rsid w:val="00EB7F87"/>
    <w:rsid w:val="00EC009E"/>
    <w:rsid w:val="00EC04E0"/>
    <w:rsid w:val="00EC0605"/>
    <w:rsid w:val="00EC087E"/>
    <w:rsid w:val="00EC096A"/>
    <w:rsid w:val="00EC0BB0"/>
    <w:rsid w:val="00EC0C1C"/>
    <w:rsid w:val="00EC0CEA"/>
    <w:rsid w:val="00EC0DC4"/>
    <w:rsid w:val="00EC0E04"/>
    <w:rsid w:val="00EC11BF"/>
    <w:rsid w:val="00EC19A7"/>
    <w:rsid w:val="00EC1B3A"/>
    <w:rsid w:val="00EC1D2A"/>
    <w:rsid w:val="00EC1EE7"/>
    <w:rsid w:val="00EC1FBD"/>
    <w:rsid w:val="00EC23E7"/>
    <w:rsid w:val="00EC2926"/>
    <w:rsid w:val="00EC3047"/>
    <w:rsid w:val="00EC3249"/>
    <w:rsid w:val="00EC3428"/>
    <w:rsid w:val="00EC3496"/>
    <w:rsid w:val="00EC3736"/>
    <w:rsid w:val="00EC3885"/>
    <w:rsid w:val="00EC3BBA"/>
    <w:rsid w:val="00EC4224"/>
    <w:rsid w:val="00EC43C6"/>
    <w:rsid w:val="00EC45B0"/>
    <w:rsid w:val="00EC4699"/>
    <w:rsid w:val="00EC47BD"/>
    <w:rsid w:val="00EC4869"/>
    <w:rsid w:val="00EC49B2"/>
    <w:rsid w:val="00EC4A18"/>
    <w:rsid w:val="00EC4A98"/>
    <w:rsid w:val="00EC4BDF"/>
    <w:rsid w:val="00EC4DD9"/>
    <w:rsid w:val="00EC4EDC"/>
    <w:rsid w:val="00EC5211"/>
    <w:rsid w:val="00EC53F4"/>
    <w:rsid w:val="00EC5533"/>
    <w:rsid w:val="00EC57BF"/>
    <w:rsid w:val="00EC5A09"/>
    <w:rsid w:val="00EC5B9F"/>
    <w:rsid w:val="00EC5D01"/>
    <w:rsid w:val="00EC5E8A"/>
    <w:rsid w:val="00EC607D"/>
    <w:rsid w:val="00EC6144"/>
    <w:rsid w:val="00EC665B"/>
    <w:rsid w:val="00EC6BEF"/>
    <w:rsid w:val="00EC751C"/>
    <w:rsid w:val="00EC787F"/>
    <w:rsid w:val="00EC789C"/>
    <w:rsid w:val="00EC7BBD"/>
    <w:rsid w:val="00EC7F9A"/>
    <w:rsid w:val="00EC7FE9"/>
    <w:rsid w:val="00EC7FF7"/>
    <w:rsid w:val="00ED048F"/>
    <w:rsid w:val="00ED0792"/>
    <w:rsid w:val="00ED0925"/>
    <w:rsid w:val="00ED1E89"/>
    <w:rsid w:val="00ED2438"/>
    <w:rsid w:val="00ED247C"/>
    <w:rsid w:val="00ED2539"/>
    <w:rsid w:val="00ED2573"/>
    <w:rsid w:val="00ED25FE"/>
    <w:rsid w:val="00ED2609"/>
    <w:rsid w:val="00ED26F1"/>
    <w:rsid w:val="00ED2792"/>
    <w:rsid w:val="00ED2C78"/>
    <w:rsid w:val="00ED34E0"/>
    <w:rsid w:val="00ED3625"/>
    <w:rsid w:val="00ED3654"/>
    <w:rsid w:val="00ED37A1"/>
    <w:rsid w:val="00ED37F9"/>
    <w:rsid w:val="00ED3B30"/>
    <w:rsid w:val="00ED4017"/>
    <w:rsid w:val="00ED4066"/>
    <w:rsid w:val="00ED4225"/>
    <w:rsid w:val="00ED452D"/>
    <w:rsid w:val="00ED4790"/>
    <w:rsid w:val="00ED47A1"/>
    <w:rsid w:val="00ED487F"/>
    <w:rsid w:val="00ED4B95"/>
    <w:rsid w:val="00ED4E02"/>
    <w:rsid w:val="00ED50B9"/>
    <w:rsid w:val="00ED516F"/>
    <w:rsid w:val="00ED5661"/>
    <w:rsid w:val="00ED574F"/>
    <w:rsid w:val="00ED5842"/>
    <w:rsid w:val="00ED5BB5"/>
    <w:rsid w:val="00ED61E9"/>
    <w:rsid w:val="00ED6658"/>
    <w:rsid w:val="00ED6C7E"/>
    <w:rsid w:val="00ED6F5E"/>
    <w:rsid w:val="00ED6FEE"/>
    <w:rsid w:val="00ED729C"/>
    <w:rsid w:val="00ED74AB"/>
    <w:rsid w:val="00ED75AE"/>
    <w:rsid w:val="00ED7AF4"/>
    <w:rsid w:val="00ED7C6B"/>
    <w:rsid w:val="00ED7F8E"/>
    <w:rsid w:val="00EE041B"/>
    <w:rsid w:val="00EE05B9"/>
    <w:rsid w:val="00EE0608"/>
    <w:rsid w:val="00EE077F"/>
    <w:rsid w:val="00EE0BCF"/>
    <w:rsid w:val="00EE1033"/>
    <w:rsid w:val="00EE12E1"/>
    <w:rsid w:val="00EE175E"/>
    <w:rsid w:val="00EE1774"/>
    <w:rsid w:val="00EE17DC"/>
    <w:rsid w:val="00EE1AEA"/>
    <w:rsid w:val="00EE22F9"/>
    <w:rsid w:val="00EE2531"/>
    <w:rsid w:val="00EE2C8B"/>
    <w:rsid w:val="00EE3223"/>
    <w:rsid w:val="00EE336D"/>
    <w:rsid w:val="00EE3370"/>
    <w:rsid w:val="00EE36C0"/>
    <w:rsid w:val="00EE44AF"/>
    <w:rsid w:val="00EE452E"/>
    <w:rsid w:val="00EE491E"/>
    <w:rsid w:val="00EE4BB9"/>
    <w:rsid w:val="00EE4C48"/>
    <w:rsid w:val="00EE5154"/>
    <w:rsid w:val="00EE562D"/>
    <w:rsid w:val="00EE5A47"/>
    <w:rsid w:val="00EE60A9"/>
    <w:rsid w:val="00EE6186"/>
    <w:rsid w:val="00EE61CB"/>
    <w:rsid w:val="00EE6785"/>
    <w:rsid w:val="00EE6FE6"/>
    <w:rsid w:val="00EE7695"/>
    <w:rsid w:val="00EE77C2"/>
    <w:rsid w:val="00EE7817"/>
    <w:rsid w:val="00EE7FF8"/>
    <w:rsid w:val="00EF0075"/>
    <w:rsid w:val="00EF04DF"/>
    <w:rsid w:val="00EF05D8"/>
    <w:rsid w:val="00EF08A9"/>
    <w:rsid w:val="00EF0BB3"/>
    <w:rsid w:val="00EF0CBD"/>
    <w:rsid w:val="00EF150D"/>
    <w:rsid w:val="00EF160D"/>
    <w:rsid w:val="00EF1656"/>
    <w:rsid w:val="00EF166D"/>
    <w:rsid w:val="00EF2027"/>
    <w:rsid w:val="00EF2163"/>
    <w:rsid w:val="00EF25AD"/>
    <w:rsid w:val="00EF2C4E"/>
    <w:rsid w:val="00EF2DCF"/>
    <w:rsid w:val="00EF3156"/>
    <w:rsid w:val="00EF358A"/>
    <w:rsid w:val="00EF38C2"/>
    <w:rsid w:val="00EF3AC1"/>
    <w:rsid w:val="00EF3B7C"/>
    <w:rsid w:val="00EF3F71"/>
    <w:rsid w:val="00EF40CD"/>
    <w:rsid w:val="00EF4403"/>
    <w:rsid w:val="00EF4413"/>
    <w:rsid w:val="00EF46F9"/>
    <w:rsid w:val="00EF4709"/>
    <w:rsid w:val="00EF4A4E"/>
    <w:rsid w:val="00EF4FDA"/>
    <w:rsid w:val="00EF5182"/>
    <w:rsid w:val="00EF572E"/>
    <w:rsid w:val="00EF57F8"/>
    <w:rsid w:val="00EF596B"/>
    <w:rsid w:val="00EF5A40"/>
    <w:rsid w:val="00EF5BF3"/>
    <w:rsid w:val="00EF5D42"/>
    <w:rsid w:val="00EF5DAC"/>
    <w:rsid w:val="00EF600E"/>
    <w:rsid w:val="00EF6054"/>
    <w:rsid w:val="00EF6341"/>
    <w:rsid w:val="00EF6475"/>
    <w:rsid w:val="00EF6478"/>
    <w:rsid w:val="00EF67CF"/>
    <w:rsid w:val="00EF6A56"/>
    <w:rsid w:val="00EF6CAD"/>
    <w:rsid w:val="00EF6E20"/>
    <w:rsid w:val="00EF6FA3"/>
    <w:rsid w:val="00EF6FD1"/>
    <w:rsid w:val="00EF70CB"/>
    <w:rsid w:val="00EF71C8"/>
    <w:rsid w:val="00EF75EF"/>
    <w:rsid w:val="00EF7C38"/>
    <w:rsid w:val="00EF7CF9"/>
    <w:rsid w:val="00EF7D73"/>
    <w:rsid w:val="00EF7E5C"/>
    <w:rsid w:val="00EF7FCA"/>
    <w:rsid w:val="00F00350"/>
    <w:rsid w:val="00F0040C"/>
    <w:rsid w:val="00F005D3"/>
    <w:rsid w:val="00F005FD"/>
    <w:rsid w:val="00F00EED"/>
    <w:rsid w:val="00F00FDB"/>
    <w:rsid w:val="00F010B3"/>
    <w:rsid w:val="00F0147C"/>
    <w:rsid w:val="00F0185A"/>
    <w:rsid w:val="00F01F42"/>
    <w:rsid w:val="00F01FC0"/>
    <w:rsid w:val="00F021E8"/>
    <w:rsid w:val="00F02398"/>
    <w:rsid w:val="00F023F0"/>
    <w:rsid w:val="00F02914"/>
    <w:rsid w:val="00F02D35"/>
    <w:rsid w:val="00F02F24"/>
    <w:rsid w:val="00F02FCD"/>
    <w:rsid w:val="00F03080"/>
    <w:rsid w:val="00F03326"/>
    <w:rsid w:val="00F03E22"/>
    <w:rsid w:val="00F0407B"/>
    <w:rsid w:val="00F0412C"/>
    <w:rsid w:val="00F0438A"/>
    <w:rsid w:val="00F04521"/>
    <w:rsid w:val="00F04582"/>
    <w:rsid w:val="00F045E3"/>
    <w:rsid w:val="00F048BB"/>
    <w:rsid w:val="00F04FFE"/>
    <w:rsid w:val="00F051CC"/>
    <w:rsid w:val="00F05863"/>
    <w:rsid w:val="00F062FC"/>
    <w:rsid w:val="00F06312"/>
    <w:rsid w:val="00F06339"/>
    <w:rsid w:val="00F066D3"/>
    <w:rsid w:val="00F0692F"/>
    <w:rsid w:val="00F06BF2"/>
    <w:rsid w:val="00F06C2C"/>
    <w:rsid w:val="00F071FE"/>
    <w:rsid w:val="00F07303"/>
    <w:rsid w:val="00F078B3"/>
    <w:rsid w:val="00F079C5"/>
    <w:rsid w:val="00F07B4E"/>
    <w:rsid w:val="00F07C20"/>
    <w:rsid w:val="00F07CFB"/>
    <w:rsid w:val="00F0998C"/>
    <w:rsid w:val="00F105C4"/>
    <w:rsid w:val="00F10AEE"/>
    <w:rsid w:val="00F11051"/>
    <w:rsid w:val="00F111DB"/>
    <w:rsid w:val="00F112A4"/>
    <w:rsid w:val="00F1149E"/>
    <w:rsid w:val="00F114EA"/>
    <w:rsid w:val="00F11628"/>
    <w:rsid w:val="00F120E9"/>
    <w:rsid w:val="00F12259"/>
    <w:rsid w:val="00F127FA"/>
    <w:rsid w:val="00F1283B"/>
    <w:rsid w:val="00F1287B"/>
    <w:rsid w:val="00F128E1"/>
    <w:rsid w:val="00F12F48"/>
    <w:rsid w:val="00F12FAC"/>
    <w:rsid w:val="00F13213"/>
    <w:rsid w:val="00F135C8"/>
    <w:rsid w:val="00F13901"/>
    <w:rsid w:val="00F13AE2"/>
    <w:rsid w:val="00F13BF8"/>
    <w:rsid w:val="00F13FD9"/>
    <w:rsid w:val="00F1448B"/>
    <w:rsid w:val="00F14CB7"/>
    <w:rsid w:val="00F14FDA"/>
    <w:rsid w:val="00F1502F"/>
    <w:rsid w:val="00F1512D"/>
    <w:rsid w:val="00F1513F"/>
    <w:rsid w:val="00F1559F"/>
    <w:rsid w:val="00F15974"/>
    <w:rsid w:val="00F15A65"/>
    <w:rsid w:val="00F15B23"/>
    <w:rsid w:val="00F15DB3"/>
    <w:rsid w:val="00F15E83"/>
    <w:rsid w:val="00F15F9F"/>
    <w:rsid w:val="00F1611A"/>
    <w:rsid w:val="00F162E9"/>
    <w:rsid w:val="00F16A8E"/>
    <w:rsid w:val="00F171E6"/>
    <w:rsid w:val="00F1793B"/>
    <w:rsid w:val="00F17976"/>
    <w:rsid w:val="00F17C35"/>
    <w:rsid w:val="00F17E2A"/>
    <w:rsid w:val="00F17F8D"/>
    <w:rsid w:val="00F20152"/>
    <w:rsid w:val="00F20546"/>
    <w:rsid w:val="00F2074E"/>
    <w:rsid w:val="00F207EF"/>
    <w:rsid w:val="00F2085B"/>
    <w:rsid w:val="00F20904"/>
    <w:rsid w:val="00F20BF7"/>
    <w:rsid w:val="00F20C22"/>
    <w:rsid w:val="00F20CD9"/>
    <w:rsid w:val="00F2116E"/>
    <w:rsid w:val="00F21269"/>
    <w:rsid w:val="00F21308"/>
    <w:rsid w:val="00F213E1"/>
    <w:rsid w:val="00F215BD"/>
    <w:rsid w:val="00F218FB"/>
    <w:rsid w:val="00F219AB"/>
    <w:rsid w:val="00F21B9C"/>
    <w:rsid w:val="00F21D05"/>
    <w:rsid w:val="00F227B3"/>
    <w:rsid w:val="00F22EFD"/>
    <w:rsid w:val="00F232F9"/>
    <w:rsid w:val="00F23526"/>
    <w:rsid w:val="00F23971"/>
    <w:rsid w:val="00F23BE4"/>
    <w:rsid w:val="00F23FB3"/>
    <w:rsid w:val="00F2406B"/>
    <w:rsid w:val="00F2421C"/>
    <w:rsid w:val="00F24466"/>
    <w:rsid w:val="00F24596"/>
    <w:rsid w:val="00F246DA"/>
    <w:rsid w:val="00F2533B"/>
    <w:rsid w:val="00F25409"/>
    <w:rsid w:val="00F2554A"/>
    <w:rsid w:val="00F25611"/>
    <w:rsid w:val="00F25ED7"/>
    <w:rsid w:val="00F2605D"/>
    <w:rsid w:val="00F265CB"/>
    <w:rsid w:val="00F268CC"/>
    <w:rsid w:val="00F26F73"/>
    <w:rsid w:val="00F27064"/>
    <w:rsid w:val="00F271D6"/>
    <w:rsid w:val="00F2744E"/>
    <w:rsid w:val="00F27858"/>
    <w:rsid w:val="00F278F2"/>
    <w:rsid w:val="00F27C2F"/>
    <w:rsid w:val="00F309D2"/>
    <w:rsid w:val="00F309EB"/>
    <w:rsid w:val="00F30A48"/>
    <w:rsid w:val="00F30C78"/>
    <w:rsid w:val="00F30D21"/>
    <w:rsid w:val="00F30ED6"/>
    <w:rsid w:val="00F3134F"/>
    <w:rsid w:val="00F314C6"/>
    <w:rsid w:val="00F316E2"/>
    <w:rsid w:val="00F31E6A"/>
    <w:rsid w:val="00F32577"/>
    <w:rsid w:val="00F32789"/>
    <w:rsid w:val="00F32906"/>
    <w:rsid w:val="00F32D9F"/>
    <w:rsid w:val="00F330C5"/>
    <w:rsid w:val="00F336D9"/>
    <w:rsid w:val="00F33958"/>
    <w:rsid w:val="00F3409F"/>
    <w:rsid w:val="00F340AC"/>
    <w:rsid w:val="00F34B78"/>
    <w:rsid w:val="00F34C7A"/>
    <w:rsid w:val="00F34E3B"/>
    <w:rsid w:val="00F34E74"/>
    <w:rsid w:val="00F34FA8"/>
    <w:rsid w:val="00F3506E"/>
    <w:rsid w:val="00F352F2"/>
    <w:rsid w:val="00F35681"/>
    <w:rsid w:val="00F359E3"/>
    <w:rsid w:val="00F3604A"/>
    <w:rsid w:val="00F363A5"/>
    <w:rsid w:val="00F36573"/>
    <w:rsid w:val="00F36614"/>
    <w:rsid w:val="00F3687D"/>
    <w:rsid w:val="00F3699E"/>
    <w:rsid w:val="00F36CB8"/>
    <w:rsid w:val="00F36D76"/>
    <w:rsid w:val="00F37019"/>
    <w:rsid w:val="00F371D1"/>
    <w:rsid w:val="00F37255"/>
    <w:rsid w:val="00F375C5"/>
    <w:rsid w:val="00F37852"/>
    <w:rsid w:val="00F378D9"/>
    <w:rsid w:val="00F37BDE"/>
    <w:rsid w:val="00F37D01"/>
    <w:rsid w:val="00F403CE"/>
    <w:rsid w:val="00F40414"/>
    <w:rsid w:val="00F4070D"/>
    <w:rsid w:val="00F40B81"/>
    <w:rsid w:val="00F40CB0"/>
    <w:rsid w:val="00F40F3F"/>
    <w:rsid w:val="00F40FA5"/>
    <w:rsid w:val="00F413B9"/>
    <w:rsid w:val="00F41434"/>
    <w:rsid w:val="00F41446"/>
    <w:rsid w:val="00F414F7"/>
    <w:rsid w:val="00F41A33"/>
    <w:rsid w:val="00F41BBE"/>
    <w:rsid w:val="00F41DD2"/>
    <w:rsid w:val="00F422E9"/>
    <w:rsid w:val="00F4270E"/>
    <w:rsid w:val="00F42D04"/>
    <w:rsid w:val="00F432F9"/>
    <w:rsid w:val="00F43419"/>
    <w:rsid w:val="00F43779"/>
    <w:rsid w:val="00F4377E"/>
    <w:rsid w:val="00F43C14"/>
    <w:rsid w:val="00F44271"/>
    <w:rsid w:val="00F44524"/>
    <w:rsid w:val="00F44542"/>
    <w:rsid w:val="00F44579"/>
    <w:rsid w:val="00F445D8"/>
    <w:rsid w:val="00F4463B"/>
    <w:rsid w:val="00F44E64"/>
    <w:rsid w:val="00F4510C"/>
    <w:rsid w:val="00F45169"/>
    <w:rsid w:val="00F45430"/>
    <w:rsid w:val="00F456B1"/>
    <w:rsid w:val="00F4582C"/>
    <w:rsid w:val="00F45BA6"/>
    <w:rsid w:val="00F45E2A"/>
    <w:rsid w:val="00F45F1A"/>
    <w:rsid w:val="00F45F5A"/>
    <w:rsid w:val="00F460B7"/>
    <w:rsid w:val="00F4696B"/>
    <w:rsid w:val="00F46CBD"/>
    <w:rsid w:val="00F46E67"/>
    <w:rsid w:val="00F4704D"/>
    <w:rsid w:val="00F47988"/>
    <w:rsid w:val="00F47A2C"/>
    <w:rsid w:val="00F47A73"/>
    <w:rsid w:val="00F47BFE"/>
    <w:rsid w:val="00F47E38"/>
    <w:rsid w:val="00F47F77"/>
    <w:rsid w:val="00F5015A"/>
    <w:rsid w:val="00F505C4"/>
    <w:rsid w:val="00F505CB"/>
    <w:rsid w:val="00F506D5"/>
    <w:rsid w:val="00F50E4E"/>
    <w:rsid w:val="00F50F8E"/>
    <w:rsid w:val="00F511D9"/>
    <w:rsid w:val="00F513D8"/>
    <w:rsid w:val="00F51607"/>
    <w:rsid w:val="00F516B2"/>
    <w:rsid w:val="00F51F54"/>
    <w:rsid w:val="00F5238B"/>
    <w:rsid w:val="00F52781"/>
    <w:rsid w:val="00F52D7C"/>
    <w:rsid w:val="00F52DAE"/>
    <w:rsid w:val="00F52E82"/>
    <w:rsid w:val="00F52F7B"/>
    <w:rsid w:val="00F53014"/>
    <w:rsid w:val="00F531EC"/>
    <w:rsid w:val="00F5366E"/>
    <w:rsid w:val="00F537C4"/>
    <w:rsid w:val="00F53B00"/>
    <w:rsid w:val="00F54034"/>
    <w:rsid w:val="00F54042"/>
    <w:rsid w:val="00F54443"/>
    <w:rsid w:val="00F547E0"/>
    <w:rsid w:val="00F549AE"/>
    <w:rsid w:val="00F54A2D"/>
    <w:rsid w:val="00F54B5B"/>
    <w:rsid w:val="00F55072"/>
    <w:rsid w:val="00F552F8"/>
    <w:rsid w:val="00F558E4"/>
    <w:rsid w:val="00F55F38"/>
    <w:rsid w:val="00F56177"/>
    <w:rsid w:val="00F563BB"/>
    <w:rsid w:val="00F564B8"/>
    <w:rsid w:val="00F56523"/>
    <w:rsid w:val="00F5699B"/>
    <w:rsid w:val="00F56C14"/>
    <w:rsid w:val="00F571F1"/>
    <w:rsid w:val="00F57206"/>
    <w:rsid w:val="00F575B5"/>
    <w:rsid w:val="00F578B5"/>
    <w:rsid w:val="00F57EE8"/>
    <w:rsid w:val="00F57F35"/>
    <w:rsid w:val="00F60157"/>
    <w:rsid w:val="00F607BD"/>
    <w:rsid w:val="00F609DE"/>
    <w:rsid w:val="00F609E2"/>
    <w:rsid w:val="00F60AE8"/>
    <w:rsid w:val="00F60B5C"/>
    <w:rsid w:val="00F60C53"/>
    <w:rsid w:val="00F60D46"/>
    <w:rsid w:val="00F60E53"/>
    <w:rsid w:val="00F611C0"/>
    <w:rsid w:val="00F61719"/>
    <w:rsid w:val="00F61DB0"/>
    <w:rsid w:val="00F620BA"/>
    <w:rsid w:val="00F62184"/>
    <w:rsid w:val="00F623C9"/>
    <w:rsid w:val="00F623EB"/>
    <w:rsid w:val="00F62415"/>
    <w:rsid w:val="00F62743"/>
    <w:rsid w:val="00F62C44"/>
    <w:rsid w:val="00F62DA5"/>
    <w:rsid w:val="00F62EF4"/>
    <w:rsid w:val="00F6319D"/>
    <w:rsid w:val="00F63552"/>
    <w:rsid w:val="00F63EC6"/>
    <w:rsid w:val="00F645D4"/>
    <w:rsid w:val="00F64784"/>
    <w:rsid w:val="00F64AC5"/>
    <w:rsid w:val="00F64B74"/>
    <w:rsid w:val="00F64CFF"/>
    <w:rsid w:val="00F64DDD"/>
    <w:rsid w:val="00F64E18"/>
    <w:rsid w:val="00F6536C"/>
    <w:rsid w:val="00F6543F"/>
    <w:rsid w:val="00F6547B"/>
    <w:rsid w:val="00F659C5"/>
    <w:rsid w:val="00F65CEB"/>
    <w:rsid w:val="00F65EF5"/>
    <w:rsid w:val="00F6612E"/>
    <w:rsid w:val="00F6614B"/>
    <w:rsid w:val="00F669A5"/>
    <w:rsid w:val="00F66C7F"/>
    <w:rsid w:val="00F66CEF"/>
    <w:rsid w:val="00F66DB5"/>
    <w:rsid w:val="00F66F6E"/>
    <w:rsid w:val="00F673DF"/>
    <w:rsid w:val="00F678A6"/>
    <w:rsid w:val="00F67D20"/>
    <w:rsid w:val="00F67DF6"/>
    <w:rsid w:val="00F70542"/>
    <w:rsid w:val="00F70639"/>
    <w:rsid w:val="00F70B53"/>
    <w:rsid w:val="00F70B6D"/>
    <w:rsid w:val="00F70EB9"/>
    <w:rsid w:val="00F713C6"/>
    <w:rsid w:val="00F717DB"/>
    <w:rsid w:val="00F71855"/>
    <w:rsid w:val="00F71871"/>
    <w:rsid w:val="00F71972"/>
    <w:rsid w:val="00F71C06"/>
    <w:rsid w:val="00F71C1F"/>
    <w:rsid w:val="00F71F59"/>
    <w:rsid w:val="00F71F61"/>
    <w:rsid w:val="00F720E5"/>
    <w:rsid w:val="00F7210A"/>
    <w:rsid w:val="00F721FF"/>
    <w:rsid w:val="00F72407"/>
    <w:rsid w:val="00F724C4"/>
    <w:rsid w:val="00F72537"/>
    <w:rsid w:val="00F727D0"/>
    <w:rsid w:val="00F72BF8"/>
    <w:rsid w:val="00F72C02"/>
    <w:rsid w:val="00F736F9"/>
    <w:rsid w:val="00F73786"/>
    <w:rsid w:val="00F73F90"/>
    <w:rsid w:val="00F74061"/>
    <w:rsid w:val="00F741BD"/>
    <w:rsid w:val="00F7450E"/>
    <w:rsid w:val="00F74645"/>
    <w:rsid w:val="00F746CA"/>
    <w:rsid w:val="00F747AE"/>
    <w:rsid w:val="00F747FB"/>
    <w:rsid w:val="00F74CD1"/>
    <w:rsid w:val="00F74D9E"/>
    <w:rsid w:val="00F74E16"/>
    <w:rsid w:val="00F74E72"/>
    <w:rsid w:val="00F7564A"/>
    <w:rsid w:val="00F75D1A"/>
    <w:rsid w:val="00F75DDC"/>
    <w:rsid w:val="00F75EDC"/>
    <w:rsid w:val="00F75F5F"/>
    <w:rsid w:val="00F767CB"/>
    <w:rsid w:val="00F76A00"/>
    <w:rsid w:val="00F76A30"/>
    <w:rsid w:val="00F76D80"/>
    <w:rsid w:val="00F76E8E"/>
    <w:rsid w:val="00F77B24"/>
    <w:rsid w:val="00F77B31"/>
    <w:rsid w:val="00F77C6C"/>
    <w:rsid w:val="00F77E68"/>
    <w:rsid w:val="00F8037F"/>
    <w:rsid w:val="00F8039D"/>
    <w:rsid w:val="00F80AA3"/>
    <w:rsid w:val="00F80AD5"/>
    <w:rsid w:val="00F80BCF"/>
    <w:rsid w:val="00F813F9"/>
    <w:rsid w:val="00F81643"/>
    <w:rsid w:val="00F816A9"/>
    <w:rsid w:val="00F81745"/>
    <w:rsid w:val="00F8187A"/>
    <w:rsid w:val="00F820C4"/>
    <w:rsid w:val="00F82283"/>
    <w:rsid w:val="00F823BB"/>
    <w:rsid w:val="00F82734"/>
    <w:rsid w:val="00F82801"/>
    <w:rsid w:val="00F82C9D"/>
    <w:rsid w:val="00F8305F"/>
    <w:rsid w:val="00F83068"/>
    <w:rsid w:val="00F8331F"/>
    <w:rsid w:val="00F835E3"/>
    <w:rsid w:val="00F83729"/>
    <w:rsid w:val="00F83A22"/>
    <w:rsid w:val="00F83A89"/>
    <w:rsid w:val="00F83D57"/>
    <w:rsid w:val="00F83E78"/>
    <w:rsid w:val="00F83F3C"/>
    <w:rsid w:val="00F83F6F"/>
    <w:rsid w:val="00F840B0"/>
    <w:rsid w:val="00F841D3"/>
    <w:rsid w:val="00F84492"/>
    <w:rsid w:val="00F84522"/>
    <w:rsid w:val="00F846F5"/>
    <w:rsid w:val="00F84AB6"/>
    <w:rsid w:val="00F84C9A"/>
    <w:rsid w:val="00F851F1"/>
    <w:rsid w:val="00F85974"/>
    <w:rsid w:val="00F85DDF"/>
    <w:rsid w:val="00F85EA4"/>
    <w:rsid w:val="00F8604E"/>
    <w:rsid w:val="00F8615A"/>
    <w:rsid w:val="00F8618E"/>
    <w:rsid w:val="00F866E2"/>
    <w:rsid w:val="00F86764"/>
    <w:rsid w:val="00F867EA"/>
    <w:rsid w:val="00F86800"/>
    <w:rsid w:val="00F8692D"/>
    <w:rsid w:val="00F87166"/>
    <w:rsid w:val="00F87EE4"/>
    <w:rsid w:val="00F87F0B"/>
    <w:rsid w:val="00F9038C"/>
    <w:rsid w:val="00F90BCE"/>
    <w:rsid w:val="00F90D4E"/>
    <w:rsid w:val="00F90F38"/>
    <w:rsid w:val="00F90FDD"/>
    <w:rsid w:val="00F9107C"/>
    <w:rsid w:val="00F9122B"/>
    <w:rsid w:val="00F91B12"/>
    <w:rsid w:val="00F9244A"/>
    <w:rsid w:val="00F925B4"/>
    <w:rsid w:val="00F928BB"/>
    <w:rsid w:val="00F928D0"/>
    <w:rsid w:val="00F92BD1"/>
    <w:rsid w:val="00F92DD6"/>
    <w:rsid w:val="00F93301"/>
    <w:rsid w:val="00F93318"/>
    <w:rsid w:val="00F93992"/>
    <w:rsid w:val="00F93E9D"/>
    <w:rsid w:val="00F93EEF"/>
    <w:rsid w:val="00F94774"/>
    <w:rsid w:val="00F94CA1"/>
    <w:rsid w:val="00F95273"/>
    <w:rsid w:val="00F95955"/>
    <w:rsid w:val="00F95AB7"/>
    <w:rsid w:val="00F95ACC"/>
    <w:rsid w:val="00F95E31"/>
    <w:rsid w:val="00F95EED"/>
    <w:rsid w:val="00F95EF3"/>
    <w:rsid w:val="00F96045"/>
    <w:rsid w:val="00F9632D"/>
    <w:rsid w:val="00F968E6"/>
    <w:rsid w:val="00F969BD"/>
    <w:rsid w:val="00F96EE2"/>
    <w:rsid w:val="00F96FDE"/>
    <w:rsid w:val="00F971DD"/>
    <w:rsid w:val="00F9722C"/>
    <w:rsid w:val="00F9736B"/>
    <w:rsid w:val="00F973A9"/>
    <w:rsid w:val="00F974B1"/>
    <w:rsid w:val="00F97548"/>
    <w:rsid w:val="00F9762F"/>
    <w:rsid w:val="00F97E1E"/>
    <w:rsid w:val="00FA04DB"/>
    <w:rsid w:val="00FA069E"/>
    <w:rsid w:val="00FA07EB"/>
    <w:rsid w:val="00FA0812"/>
    <w:rsid w:val="00FA0E4A"/>
    <w:rsid w:val="00FA0F35"/>
    <w:rsid w:val="00FA1267"/>
    <w:rsid w:val="00FA136E"/>
    <w:rsid w:val="00FA163F"/>
    <w:rsid w:val="00FA1AF1"/>
    <w:rsid w:val="00FA1DAF"/>
    <w:rsid w:val="00FA1F89"/>
    <w:rsid w:val="00FA21E5"/>
    <w:rsid w:val="00FA2351"/>
    <w:rsid w:val="00FA2522"/>
    <w:rsid w:val="00FA323E"/>
    <w:rsid w:val="00FA3585"/>
    <w:rsid w:val="00FA369E"/>
    <w:rsid w:val="00FA3974"/>
    <w:rsid w:val="00FA3A28"/>
    <w:rsid w:val="00FA3B9B"/>
    <w:rsid w:val="00FA3E44"/>
    <w:rsid w:val="00FA3EA0"/>
    <w:rsid w:val="00FA4817"/>
    <w:rsid w:val="00FA4A8D"/>
    <w:rsid w:val="00FA4B27"/>
    <w:rsid w:val="00FA5035"/>
    <w:rsid w:val="00FA5109"/>
    <w:rsid w:val="00FA514D"/>
    <w:rsid w:val="00FA57BA"/>
    <w:rsid w:val="00FA5C2D"/>
    <w:rsid w:val="00FA5D3B"/>
    <w:rsid w:val="00FA5DAF"/>
    <w:rsid w:val="00FA61D5"/>
    <w:rsid w:val="00FA6381"/>
    <w:rsid w:val="00FA705D"/>
    <w:rsid w:val="00FA70EE"/>
    <w:rsid w:val="00FA718E"/>
    <w:rsid w:val="00FA728D"/>
    <w:rsid w:val="00FA786D"/>
    <w:rsid w:val="00FA78ED"/>
    <w:rsid w:val="00FA7DBF"/>
    <w:rsid w:val="00FA7E25"/>
    <w:rsid w:val="00FA7F0C"/>
    <w:rsid w:val="00FA7F31"/>
    <w:rsid w:val="00FB0455"/>
    <w:rsid w:val="00FB050D"/>
    <w:rsid w:val="00FB0537"/>
    <w:rsid w:val="00FB0667"/>
    <w:rsid w:val="00FB0B7E"/>
    <w:rsid w:val="00FB1015"/>
    <w:rsid w:val="00FB1188"/>
    <w:rsid w:val="00FB1340"/>
    <w:rsid w:val="00FB14E5"/>
    <w:rsid w:val="00FB1A04"/>
    <w:rsid w:val="00FB1AAC"/>
    <w:rsid w:val="00FB1D56"/>
    <w:rsid w:val="00FB1F4C"/>
    <w:rsid w:val="00FB2563"/>
    <w:rsid w:val="00FB266B"/>
    <w:rsid w:val="00FB2AF4"/>
    <w:rsid w:val="00FB305B"/>
    <w:rsid w:val="00FB30C1"/>
    <w:rsid w:val="00FB34F6"/>
    <w:rsid w:val="00FB36FE"/>
    <w:rsid w:val="00FB392C"/>
    <w:rsid w:val="00FB3C5E"/>
    <w:rsid w:val="00FB3DBC"/>
    <w:rsid w:val="00FB409B"/>
    <w:rsid w:val="00FB42E6"/>
    <w:rsid w:val="00FB4454"/>
    <w:rsid w:val="00FB4588"/>
    <w:rsid w:val="00FB4CD2"/>
    <w:rsid w:val="00FB507C"/>
    <w:rsid w:val="00FB5080"/>
    <w:rsid w:val="00FB50BC"/>
    <w:rsid w:val="00FB55F0"/>
    <w:rsid w:val="00FB57E8"/>
    <w:rsid w:val="00FB6821"/>
    <w:rsid w:val="00FB69C7"/>
    <w:rsid w:val="00FB6C1C"/>
    <w:rsid w:val="00FB6DB4"/>
    <w:rsid w:val="00FB6ED8"/>
    <w:rsid w:val="00FB7123"/>
    <w:rsid w:val="00FB721F"/>
    <w:rsid w:val="00FB72A2"/>
    <w:rsid w:val="00FB732B"/>
    <w:rsid w:val="00FB7431"/>
    <w:rsid w:val="00FB765D"/>
    <w:rsid w:val="00FB776B"/>
    <w:rsid w:val="00FB7E66"/>
    <w:rsid w:val="00FC0092"/>
    <w:rsid w:val="00FC00A9"/>
    <w:rsid w:val="00FC01CA"/>
    <w:rsid w:val="00FC0256"/>
    <w:rsid w:val="00FC02FA"/>
    <w:rsid w:val="00FC047B"/>
    <w:rsid w:val="00FC04BD"/>
    <w:rsid w:val="00FC062E"/>
    <w:rsid w:val="00FC0C42"/>
    <w:rsid w:val="00FC0F95"/>
    <w:rsid w:val="00FC1168"/>
    <w:rsid w:val="00FC1299"/>
    <w:rsid w:val="00FC14B8"/>
    <w:rsid w:val="00FC153B"/>
    <w:rsid w:val="00FC1681"/>
    <w:rsid w:val="00FC1B5C"/>
    <w:rsid w:val="00FC1BDA"/>
    <w:rsid w:val="00FC1F8A"/>
    <w:rsid w:val="00FC23CC"/>
    <w:rsid w:val="00FC2730"/>
    <w:rsid w:val="00FC275A"/>
    <w:rsid w:val="00FC27F8"/>
    <w:rsid w:val="00FC2969"/>
    <w:rsid w:val="00FC34DC"/>
    <w:rsid w:val="00FC395C"/>
    <w:rsid w:val="00FC3A1D"/>
    <w:rsid w:val="00FC3A86"/>
    <w:rsid w:val="00FC3C9C"/>
    <w:rsid w:val="00FC403E"/>
    <w:rsid w:val="00FC4612"/>
    <w:rsid w:val="00FC49E7"/>
    <w:rsid w:val="00FC4DDE"/>
    <w:rsid w:val="00FC4EF7"/>
    <w:rsid w:val="00FC5122"/>
    <w:rsid w:val="00FC53CF"/>
    <w:rsid w:val="00FC622F"/>
    <w:rsid w:val="00FC65BA"/>
    <w:rsid w:val="00FC66AC"/>
    <w:rsid w:val="00FC6726"/>
    <w:rsid w:val="00FC6795"/>
    <w:rsid w:val="00FC7A19"/>
    <w:rsid w:val="00FC7A39"/>
    <w:rsid w:val="00FD02F8"/>
    <w:rsid w:val="00FD0340"/>
    <w:rsid w:val="00FD0740"/>
    <w:rsid w:val="00FD0CB2"/>
    <w:rsid w:val="00FD0CD1"/>
    <w:rsid w:val="00FD0FA5"/>
    <w:rsid w:val="00FD1367"/>
    <w:rsid w:val="00FD145C"/>
    <w:rsid w:val="00FD1578"/>
    <w:rsid w:val="00FD18B2"/>
    <w:rsid w:val="00FD1A60"/>
    <w:rsid w:val="00FD1A67"/>
    <w:rsid w:val="00FD1EF6"/>
    <w:rsid w:val="00FD2763"/>
    <w:rsid w:val="00FD280B"/>
    <w:rsid w:val="00FD2C31"/>
    <w:rsid w:val="00FD303A"/>
    <w:rsid w:val="00FD3101"/>
    <w:rsid w:val="00FD31D3"/>
    <w:rsid w:val="00FD372D"/>
    <w:rsid w:val="00FD37A2"/>
    <w:rsid w:val="00FD3B7C"/>
    <w:rsid w:val="00FD3CAF"/>
    <w:rsid w:val="00FD3EBE"/>
    <w:rsid w:val="00FD3EE0"/>
    <w:rsid w:val="00FD4176"/>
    <w:rsid w:val="00FD43A3"/>
    <w:rsid w:val="00FD43F2"/>
    <w:rsid w:val="00FD4894"/>
    <w:rsid w:val="00FD4E01"/>
    <w:rsid w:val="00FD4E5D"/>
    <w:rsid w:val="00FD4ED8"/>
    <w:rsid w:val="00FD51EB"/>
    <w:rsid w:val="00FD5259"/>
    <w:rsid w:val="00FD528E"/>
    <w:rsid w:val="00FD54E8"/>
    <w:rsid w:val="00FD5552"/>
    <w:rsid w:val="00FD56FD"/>
    <w:rsid w:val="00FD56FE"/>
    <w:rsid w:val="00FD5D01"/>
    <w:rsid w:val="00FD5E6D"/>
    <w:rsid w:val="00FD63D9"/>
    <w:rsid w:val="00FD66DF"/>
    <w:rsid w:val="00FD6A05"/>
    <w:rsid w:val="00FD6CD7"/>
    <w:rsid w:val="00FD6D24"/>
    <w:rsid w:val="00FD6DF2"/>
    <w:rsid w:val="00FD7108"/>
    <w:rsid w:val="00FD750F"/>
    <w:rsid w:val="00FD7AA8"/>
    <w:rsid w:val="00FD7B1A"/>
    <w:rsid w:val="00FD7B39"/>
    <w:rsid w:val="00FD7C1D"/>
    <w:rsid w:val="00FD7E6A"/>
    <w:rsid w:val="00FE0058"/>
    <w:rsid w:val="00FE00D0"/>
    <w:rsid w:val="00FE0461"/>
    <w:rsid w:val="00FE0AEE"/>
    <w:rsid w:val="00FE0C49"/>
    <w:rsid w:val="00FE1834"/>
    <w:rsid w:val="00FE1A0E"/>
    <w:rsid w:val="00FE2148"/>
    <w:rsid w:val="00FE21AE"/>
    <w:rsid w:val="00FE223C"/>
    <w:rsid w:val="00FE2392"/>
    <w:rsid w:val="00FE2431"/>
    <w:rsid w:val="00FE26D2"/>
    <w:rsid w:val="00FE2779"/>
    <w:rsid w:val="00FE2AC7"/>
    <w:rsid w:val="00FE2AF6"/>
    <w:rsid w:val="00FE2F02"/>
    <w:rsid w:val="00FE337C"/>
    <w:rsid w:val="00FE34E0"/>
    <w:rsid w:val="00FE3E61"/>
    <w:rsid w:val="00FE3FCA"/>
    <w:rsid w:val="00FE44D9"/>
    <w:rsid w:val="00FE493C"/>
    <w:rsid w:val="00FE4A32"/>
    <w:rsid w:val="00FE4E1C"/>
    <w:rsid w:val="00FE54CE"/>
    <w:rsid w:val="00FE5B46"/>
    <w:rsid w:val="00FE5F09"/>
    <w:rsid w:val="00FE610A"/>
    <w:rsid w:val="00FE6150"/>
    <w:rsid w:val="00FE6442"/>
    <w:rsid w:val="00FE6508"/>
    <w:rsid w:val="00FE65C5"/>
    <w:rsid w:val="00FE6710"/>
    <w:rsid w:val="00FE681D"/>
    <w:rsid w:val="00FE68DB"/>
    <w:rsid w:val="00FE6E60"/>
    <w:rsid w:val="00FE6FBC"/>
    <w:rsid w:val="00FE6FC6"/>
    <w:rsid w:val="00FE71D3"/>
    <w:rsid w:val="00FE728E"/>
    <w:rsid w:val="00FE73B9"/>
    <w:rsid w:val="00FE7536"/>
    <w:rsid w:val="00FE7A0C"/>
    <w:rsid w:val="00FE7A6C"/>
    <w:rsid w:val="00FE7B86"/>
    <w:rsid w:val="00FF0397"/>
    <w:rsid w:val="00FF065F"/>
    <w:rsid w:val="00FF0F16"/>
    <w:rsid w:val="00FF10C3"/>
    <w:rsid w:val="00FF1496"/>
    <w:rsid w:val="00FF16F1"/>
    <w:rsid w:val="00FF187A"/>
    <w:rsid w:val="00FF1E97"/>
    <w:rsid w:val="00FF2096"/>
    <w:rsid w:val="00FF211E"/>
    <w:rsid w:val="00FF216F"/>
    <w:rsid w:val="00FF23B4"/>
    <w:rsid w:val="00FF2530"/>
    <w:rsid w:val="00FF26BB"/>
    <w:rsid w:val="00FF27F3"/>
    <w:rsid w:val="00FF2A14"/>
    <w:rsid w:val="00FF2B5F"/>
    <w:rsid w:val="00FF2C3F"/>
    <w:rsid w:val="00FF2E4B"/>
    <w:rsid w:val="00FF2E8E"/>
    <w:rsid w:val="00FF2F13"/>
    <w:rsid w:val="00FF31FC"/>
    <w:rsid w:val="00FF34D6"/>
    <w:rsid w:val="00FF372A"/>
    <w:rsid w:val="00FF375F"/>
    <w:rsid w:val="00FF3768"/>
    <w:rsid w:val="00FF3863"/>
    <w:rsid w:val="00FF3954"/>
    <w:rsid w:val="00FF3ADA"/>
    <w:rsid w:val="00FF3FA5"/>
    <w:rsid w:val="00FF40FE"/>
    <w:rsid w:val="00FF4160"/>
    <w:rsid w:val="00FF41B7"/>
    <w:rsid w:val="00FF4203"/>
    <w:rsid w:val="00FF4364"/>
    <w:rsid w:val="00FF45E1"/>
    <w:rsid w:val="00FF474A"/>
    <w:rsid w:val="00FF479F"/>
    <w:rsid w:val="00FF4924"/>
    <w:rsid w:val="00FF49D1"/>
    <w:rsid w:val="00FF5553"/>
    <w:rsid w:val="00FF56EB"/>
    <w:rsid w:val="00FF58F4"/>
    <w:rsid w:val="00FF5D75"/>
    <w:rsid w:val="00FF65A7"/>
    <w:rsid w:val="00FF6A6C"/>
    <w:rsid w:val="00FF6F94"/>
    <w:rsid w:val="00FF750B"/>
    <w:rsid w:val="00FF7576"/>
    <w:rsid w:val="00FF7C1D"/>
    <w:rsid w:val="00FF7DEA"/>
    <w:rsid w:val="00FF7E30"/>
    <w:rsid w:val="00FF7F59"/>
    <w:rsid w:val="00FF7FB1"/>
    <w:rsid w:val="00FF7FC7"/>
    <w:rsid w:val="01255248"/>
    <w:rsid w:val="01281FFD"/>
    <w:rsid w:val="0136E0A3"/>
    <w:rsid w:val="014432CA"/>
    <w:rsid w:val="01665B4F"/>
    <w:rsid w:val="018C699E"/>
    <w:rsid w:val="019F3099"/>
    <w:rsid w:val="01C97A95"/>
    <w:rsid w:val="01CAF831"/>
    <w:rsid w:val="01D5D7A6"/>
    <w:rsid w:val="01ED1413"/>
    <w:rsid w:val="021B0955"/>
    <w:rsid w:val="021C5D65"/>
    <w:rsid w:val="022A42D6"/>
    <w:rsid w:val="024208A0"/>
    <w:rsid w:val="0244CAD5"/>
    <w:rsid w:val="026E53FF"/>
    <w:rsid w:val="02C20503"/>
    <w:rsid w:val="02D8BE10"/>
    <w:rsid w:val="03334A44"/>
    <w:rsid w:val="033E5DF4"/>
    <w:rsid w:val="0351B538"/>
    <w:rsid w:val="036782DA"/>
    <w:rsid w:val="03872CE1"/>
    <w:rsid w:val="03B76541"/>
    <w:rsid w:val="03B99DEB"/>
    <w:rsid w:val="03BAE770"/>
    <w:rsid w:val="03DBBF01"/>
    <w:rsid w:val="03E1BBAE"/>
    <w:rsid w:val="040DBA5D"/>
    <w:rsid w:val="0438A9E6"/>
    <w:rsid w:val="0477DE93"/>
    <w:rsid w:val="04941850"/>
    <w:rsid w:val="049F1041"/>
    <w:rsid w:val="053C6272"/>
    <w:rsid w:val="0590B248"/>
    <w:rsid w:val="0592A87B"/>
    <w:rsid w:val="05B0C559"/>
    <w:rsid w:val="05B2A447"/>
    <w:rsid w:val="05CD6F1C"/>
    <w:rsid w:val="05EC75FB"/>
    <w:rsid w:val="05F85979"/>
    <w:rsid w:val="0606D463"/>
    <w:rsid w:val="06142DC8"/>
    <w:rsid w:val="06494660"/>
    <w:rsid w:val="064A99DF"/>
    <w:rsid w:val="065DC83B"/>
    <w:rsid w:val="0664F899"/>
    <w:rsid w:val="0671E2A5"/>
    <w:rsid w:val="067FC843"/>
    <w:rsid w:val="06A131C3"/>
    <w:rsid w:val="06C23D39"/>
    <w:rsid w:val="06E92ABB"/>
    <w:rsid w:val="06F36808"/>
    <w:rsid w:val="06FD18B5"/>
    <w:rsid w:val="0704E807"/>
    <w:rsid w:val="073506AC"/>
    <w:rsid w:val="0753FCAF"/>
    <w:rsid w:val="075AE628"/>
    <w:rsid w:val="07683E7C"/>
    <w:rsid w:val="07C039A5"/>
    <w:rsid w:val="07E0AA27"/>
    <w:rsid w:val="07EDE9B6"/>
    <w:rsid w:val="07F3A784"/>
    <w:rsid w:val="08081D94"/>
    <w:rsid w:val="08163436"/>
    <w:rsid w:val="0820459C"/>
    <w:rsid w:val="0829C684"/>
    <w:rsid w:val="083E6466"/>
    <w:rsid w:val="0850BD4C"/>
    <w:rsid w:val="0884EE06"/>
    <w:rsid w:val="08CA4B48"/>
    <w:rsid w:val="08D6D0EA"/>
    <w:rsid w:val="090CF963"/>
    <w:rsid w:val="09395C05"/>
    <w:rsid w:val="096F0937"/>
    <w:rsid w:val="0997CB31"/>
    <w:rsid w:val="09A2EDA0"/>
    <w:rsid w:val="09B298A5"/>
    <w:rsid w:val="09C3F0F1"/>
    <w:rsid w:val="09F3877A"/>
    <w:rsid w:val="0A076B35"/>
    <w:rsid w:val="0A3C9DC1"/>
    <w:rsid w:val="0A3E4D6E"/>
    <w:rsid w:val="0A6017D1"/>
    <w:rsid w:val="0A6FDB25"/>
    <w:rsid w:val="0A70FD8C"/>
    <w:rsid w:val="0A877489"/>
    <w:rsid w:val="0AF24485"/>
    <w:rsid w:val="0B381FFC"/>
    <w:rsid w:val="0B7388ED"/>
    <w:rsid w:val="0B9C818F"/>
    <w:rsid w:val="0BB386CE"/>
    <w:rsid w:val="0BC43F23"/>
    <w:rsid w:val="0BDA282A"/>
    <w:rsid w:val="0BF8FA29"/>
    <w:rsid w:val="0BFFF3CC"/>
    <w:rsid w:val="0C0877CF"/>
    <w:rsid w:val="0C229436"/>
    <w:rsid w:val="0C2DF106"/>
    <w:rsid w:val="0C4C78F5"/>
    <w:rsid w:val="0C674008"/>
    <w:rsid w:val="0C781488"/>
    <w:rsid w:val="0CE310FA"/>
    <w:rsid w:val="0D35589B"/>
    <w:rsid w:val="0D603A60"/>
    <w:rsid w:val="0D78F391"/>
    <w:rsid w:val="0D827C77"/>
    <w:rsid w:val="0D86FD02"/>
    <w:rsid w:val="0D9291C7"/>
    <w:rsid w:val="0DCECB30"/>
    <w:rsid w:val="0DD09F70"/>
    <w:rsid w:val="0DEAB515"/>
    <w:rsid w:val="0E1D0BBA"/>
    <w:rsid w:val="0E419687"/>
    <w:rsid w:val="0E63111A"/>
    <w:rsid w:val="0E74B8B3"/>
    <w:rsid w:val="0E75B4AF"/>
    <w:rsid w:val="0EA96764"/>
    <w:rsid w:val="0F0949F5"/>
    <w:rsid w:val="0F2F7A4E"/>
    <w:rsid w:val="0F398CCC"/>
    <w:rsid w:val="0F729CDC"/>
    <w:rsid w:val="0FD5DDA3"/>
    <w:rsid w:val="0FF62071"/>
    <w:rsid w:val="100191EB"/>
    <w:rsid w:val="1001FC30"/>
    <w:rsid w:val="1006E650"/>
    <w:rsid w:val="10202EAE"/>
    <w:rsid w:val="1080237A"/>
    <w:rsid w:val="10D6BA54"/>
    <w:rsid w:val="10E0754B"/>
    <w:rsid w:val="11172CEE"/>
    <w:rsid w:val="111772DC"/>
    <w:rsid w:val="111C39F1"/>
    <w:rsid w:val="114D1699"/>
    <w:rsid w:val="11607D20"/>
    <w:rsid w:val="117769EB"/>
    <w:rsid w:val="118B16FC"/>
    <w:rsid w:val="11E51C8E"/>
    <w:rsid w:val="1229BC37"/>
    <w:rsid w:val="12AA6240"/>
    <w:rsid w:val="12BAACD4"/>
    <w:rsid w:val="12C4F0B0"/>
    <w:rsid w:val="12F57CC7"/>
    <w:rsid w:val="132AF503"/>
    <w:rsid w:val="1356FE8D"/>
    <w:rsid w:val="135E50AD"/>
    <w:rsid w:val="137F9EB2"/>
    <w:rsid w:val="13D2B3DD"/>
    <w:rsid w:val="13F11B2D"/>
    <w:rsid w:val="1405CD99"/>
    <w:rsid w:val="14073F21"/>
    <w:rsid w:val="1411398A"/>
    <w:rsid w:val="14190A5A"/>
    <w:rsid w:val="1421F30E"/>
    <w:rsid w:val="144DA839"/>
    <w:rsid w:val="148122C5"/>
    <w:rsid w:val="149A1EDA"/>
    <w:rsid w:val="14AE262C"/>
    <w:rsid w:val="14C487A7"/>
    <w:rsid w:val="151D4D10"/>
    <w:rsid w:val="152A687A"/>
    <w:rsid w:val="15309737"/>
    <w:rsid w:val="154C47BE"/>
    <w:rsid w:val="1551D33C"/>
    <w:rsid w:val="156E6715"/>
    <w:rsid w:val="158CB2BE"/>
    <w:rsid w:val="15DFA110"/>
    <w:rsid w:val="16007FEC"/>
    <w:rsid w:val="163712DB"/>
    <w:rsid w:val="16700EEC"/>
    <w:rsid w:val="1678601F"/>
    <w:rsid w:val="16883E8B"/>
    <w:rsid w:val="168941F0"/>
    <w:rsid w:val="16D17B85"/>
    <w:rsid w:val="170B0DC2"/>
    <w:rsid w:val="171AF572"/>
    <w:rsid w:val="174C3DD0"/>
    <w:rsid w:val="17636402"/>
    <w:rsid w:val="176668B7"/>
    <w:rsid w:val="17714F16"/>
    <w:rsid w:val="178AD7AE"/>
    <w:rsid w:val="17D2A420"/>
    <w:rsid w:val="17E76C93"/>
    <w:rsid w:val="180EBB2D"/>
    <w:rsid w:val="180F8514"/>
    <w:rsid w:val="182C86C9"/>
    <w:rsid w:val="1836F5BD"/>
    <w:rsid w:val="1845A722"/>
    <w:rsid w:val="184E1D69"/>
    <w:rsid w:val="18940379"/>
    <w:rsid w:val="1896C6FD"/>
    <w:rsid w:val="18C680F8"/>
    <w:rsid w:val="18E40509"/>
    <w:rsid w:val="191C2BA6"/>
    <w:rsid w:val="1928BFA1"/>
    <w:rsid w:val="1974E65D"/>
    <w:rsid w:val="19E16181"/>
    <w:rsid w:val="19E3CB3C"/>
    <w:rsid w:val="1A090094"/>
    <w:rsid w:val="1A094CC5"/>
    <w:rsid w:val="1A25920F"/>
    <w:rsid w:val="1A4B9204"/>
    <w:rsid w:val="1ABD6EE2"/>
    <w:rsid w:val="1B089124"/>
    <w:rsid w:val="1BE2C120"/>
    <w:rsid w:val="1C259220"/>
    <w:rsid w:val="1C29B04D"/>
    <w:rsid w:val="1C48A4BE"/>
    <w:rsid w:val="1C543C0D"/>
    <w:rsid w:val="1C559654"/>
    <w:rsid w:val="1C7CFC11"/>
    <w:rsid w:val="1CA0334D"/>
    <w:rsid w:val="1CF44B90"/>
    <w:rsid w:val="1D5053AA"/>
    <w:rsid w:val="1D88CDE4"/>
    <w:rsid w:val="1DFDC26B"/>
    <w:rsid w:val="1E2C88E2"/>
    <w:rsid w:val="1E8FE9B7"/>
    <w:rsid w:val="1EDDB05F"/>
    <w:rsid w:val="1F0FD929"/>
    <w:rsid w:val="1F23B238"/>
    <w:rsid w:val="1FBEC2D1"/>
    <w:rsid w:val="1FC97EAC"/>
    <w:rsid w:val="1FD37863"/>
    <w:rsid w:val="1FD5DEF3"/>
    <w:rsid w:val="20445B8D"/>
    <w:rsid w:val="206C5519"/>
    <w:rsid w:val="207600B1"/>
    <w:rsid w:val="20847C5A"/>
    <w:rsid w:val="20A3A31C"/>
    <w:rsid w:val="20A68662"/>
    <w:rsid w:val="20EF09B0"/>
    <w:rsid w:val="21099DEB"/>
    <w:rsid w:val="212436EC"/>
    <w:rsid w:val="2140E96F"/>
    <w:rsid w:val="21868A40"/>
    <w:rsid w:val="21C9DA2F"/>
    <w:rsid w:val="22221A5D"/>
    <w:rsid w:val="2241CEE5"/>
    <w:rsid w:val="224A40E8"/>
    <w:rsid w:val="228D2CD8"/>
    <w:rsid w:val="22A0104A"/>
    <w:rsid w:val="22C1510B"/>
    <w:rsid w:val="22D5C09A"/>
    <w:rsid w:val="22DE564E"/>
    <w:rsid w:val="22E792F6"/>
    <w:rsid w:val="22F37213"/>
    <w:rsid w:val="235CC5DD"/>
    <w:rsid w:val="2387A201"/>
    <w:rsid w:val="23AD418E"/>
    <w:rsid w:val="23B15F53"/>
    <w:rsid w:val="23BDA47B"/>
    <w:rsid w:val="23CD1AF3"/>
    <w:rsid w:val="23F9C870"/>
    <w:rsid w:val="24599B37"/>
    <w:rsid w:val="2495F91A"/>
    <w:rsid w:val="24B9A88F"/>
    <w:rsid w:val="24BB3915"/>
    <w:rsid w:val="251ECD7E"/>
    <w:rsid w:val="25255DF7"/>
    <w:rsid w:val="252C973A"/>
    <w:rsid w:val="2546E2E0"/>
    <w:rsid w:val="25480121"/>
    <w:rsid w:val="25BB3DF6"/>
    <w:rsid w:val="25EAFF4E"/>
    <w:rsid w:val="25EEA9F8"/>
    <w:rsid w:val="2623485D"/>
    <w:rsid w:val="262FB363"/>
    <w:rsid w:val="2697A6AA"/>
    <w:rsid w:val="269CFD99"/>
    <w:rsid w:val="26ABA6A8"/>
    <w:rsid w:val="26D9F881"/>
    <w:rsid w:val="26DC9BDA"/>
    <w:rsid w:val="26E1F25D"/>
    <w:rsid w:val="26E2AE19"/>
    <w:rsid w:val="270675A3"/>
    <w:rsid w:val="2715B098"/>
    <w:rsid w:val="271D4B8E"/>
    <w:rsid w:val="2728271C"/>
    <w:rsid w:val="272D8F2D"/>
    <w:rsid w:val="2762B001"/>
    <w:rsid w:val="2793DB68"/>
    <w:rsid w:val="27970296"/>
    <w:rsid w:val="282DEB4F"/>
    <w:rsid w:val="285CFEB9"/>
    <w:rsid w:val="287337FC"/>
    <w:rsid w:val="289D1E90"/>
    <w:rsid w:val="28C60527"/>
    <w:rsid w:val="29210785"/>
    <w:rsid w:val="292D779A"/>
    <w:rsid w:val="2932D2F7"/>
    <w:rsid w:val="29B8377B"/>
    <w:rsid w:val="29C962DD"/>
    <w:rsid w:val="29E6F475"/>
    <w:rsid w:val="29EFBEC8"/>
    <w:rsid w:val="2A071D72"/>
    <w:rsid w:val="2A8ADB59"/>
    <w:rsid w:val="2ABBB669"/>
    <w:rsid w:val="2ABF243D"/>
    <w:rsid w:val="2AD83D03"/>
    <w:rsid w:val="2ADF5480"/>
    <w:rsid w:val="2AF03075"/>
    <w:rsid w:val="2B102088"/>
    <w:rsid w:val="2B5061CC"/>
    <w:rsid w:val="2B757C7C"/>
    <w:rsid w:val="2B834ED6"/>
    <w:rsid w:val="2BAD217D"/>
    <w:rsid w:val="2BAE6679"/>
    <w:rsid w:val="2C091FD4"/>
    <w:rsid w:val="2C5AE6DC"/>
    <w:rsid w:val="2C61094D"/>
    <w:rsid w:val="2CE4B06A"/>
    <w:rsid w:val="2D358EA3"/>
    <w:rsid w:val="2D5DD9D0"/>
    <w:rsid w:val="2D85B884"/>
    <w:rsid w:val="2DECA306"/>
    <w:rsid w:val="2E0847EB"/>
    <w:rsid w:val="2E0DF799"/>
    <w:rsid w:val="2E5BD102"/>
    <w:rsid w:val="2E883F80"/>
    <w:rsid w:val="2EABC47A"/>
    <w:rsid w:val="2F01FDF9"/>
    <w:rsid w:val="2F092A11"/>
    <w:rsid w:val="2F80E06F"/>
    <w:rsid w:val="2FDA1A50"/>
    <w:rsid w:val="2FFEB65B"/>
    <w:rsid w:val="2FFFB5F5"/>
    <w:rsid w:val="30051E1C"/>
    <w:rsid w:val="30410846"/>
    <w:rsid w:val="306184D9"/>
    <w:rsid w:val="306B4CFD"/>
    <w:rsid w:val="30B5E5C4"/>
    <w:rsid w:val="30BC487A"/>
    <w:rsid w:val="30EC1306"/>
    <w:rsid w:val="30EDCAF5"/>
    <w:rsid w:val="30EF7DB8"/>
    <w:rsid w:val="30F08748"/>
    <w:rsid w:val="312249F2"/>
    <w:rsid w:val="312E53C7"/>
    <w:rsid w:val="3153116E"/>
    <w:rsid w:val="31B05732"/>
    <w:rsid w:val="31D0FD2B"/>
    <w:rsid w:val="3233D2D0"/>
    <w:rsid w:val="3245399A"/>
    <w:rsid w:val="32592E56"/>
    <w:rsid w:val="3270B288"/>
    <w:rsid w:val="32BCFE68"/>
    <w:rsid w:val="32D2F2CB"/>
    <w:rsid w:val="3309D99D"/>
    <w:rsid w:val="331541DE"/>
    <w:rsid w:val="332114A4"/>
    <w:rsid w:val="3326354D"/>
    <w:rsid w:val="332CD6E0"/>
    <w:rsid w:val="335EDC44"/>
    <w:rsid w:val="33D172B7"/>
    <w:rsid w:val="34010C4C"/>
    <w:rsid w:val="345972A0"/>
    <w:rsid w:val="345DC48B"/>
    <w:rsid w:val="347A7F1C"/>
    <w:rsid w:val="34870B78"/>
    <w:rsid w:val="34A08A8A"/>
    <w:rsid w:val="34A79C1F"/>
    <w:rsid w:val="34E326D5"/>
    <w:rsid w:val="34F0C0F1"/>
    <w:rsid w:val="3546C254"/>
    <w:rsid w:val="354E1FA0"/>
    <w:rsid w:val="35532F17"/>
    <w:rsid w:val="35A8980E"/>
    <w:rsid w:val="360E2ED1"/>
    <w:rsid w:val="3677C54B"/>
    <w:rsid w:val="367EA157"/>
    <w:rsid w:val="36BF8684"/>
    <w:rsid w:val="3708AE63"/>
    <w:rsid w:val="371C4E80"/>
    <w:rsid w:val="372D83E8"/>
    <w:rsid w:val="375F68C6"/>
    <w:rsid w:val="37A08CD0"/>
    <w:rsid w:val="37B4B57B"/>
    <w:rsid w:val="37D90363"/>
    <w:rsid w:val="37DCD2F1"/>
    <w:rsid w:val="37E79928"/>
    <w:rsid w:val="3809893B"/>
    <w:rsid w:val="384D98B8"/>
    <w:rsid w:val="3899B824"/>
    <w:rsid w:val="38B15A16"/>
    <w:rsid w:val="38D01D90"/>
    <w:rsid w:val="38D64C9C"/>
    <w:rsid w:val="38EA20C2"/>
    <w:rsid w:val="38F324B8"/>
    <w:rsid w:val="394ABDF7"/>
    <w:rsid w:val="39520AF6"/>
    <w:rsid w:val="3957EFCE"/>
    <w:rsid w:val="395B8B7D"/>
    <w:rsid w:val="3964F7C9"/>
    <w:rsid w:val="399436F7"/>
    <w:rsid w:val="3997FBCA"/>
    <w:rsid w:val="39A71FDF"/>
    <w:rsid w:val="39FD58F6"/>
    <w:rsid w:val="3A4E3D0F"/>
    <w:rsid w:val="3A4FDD12"/>
    <w:rsid w:val="3A56C26D"/>
    <w:rsid w:val="3AB36A67"/>
    <w:rsid w:val="3AB4E225"/>
    <w:rsid w:val="3AB9D090"/>
    <w:rsid w:val="3ABB1FA8"/>
    <w:rsid w:val="3B02F697"/>
    <w:rsid w:val="3B115F37"/>
    <w:rsid w:val="3B203484"/>
    <w:rsid w:val="3B519583"/>
    <w:rsid w:val="3B6FD361"/>
    <w:rsid w:val="3BA490A0"/>
    <w:rsid w:val="3BA92702"/>
    <w:rsid w:val="3BC3E652"/>
    <w:rsid w:val="3BD30FE0"/>
    <w:rsid w:val="3BE5F1AD"/>
    <w:rsid w:val="3C154F77"/>
    <w:rsid w:val="3C4A1DEE"/>
    <w:rsid w:val="3C8CB2EE"/>
    <w:rsid w:val="3C8FE3AC"/>
    <w:rsid w:val="3C92A675"/>
    <w:rsid w:val="3CA67AF7"/>
    <w:rsid w:val="3CAF4618"/>
    <w:rsid w:val="3D111DC4"/>
    <w:rsid w:val="3D1E016B"/>
    <w:rsid w:val="3D79B31E"/>
    <w:rsid w:val="3D861806"/>
    <w:rsid w:val="3D8741EA"/>
    <w:rsid w:val="3D8764F7"/>
    <w:rsid w:val="3D9B2E55"/>
    <w:rsid w:val="3DCEC763"/>
    <w:rsid w:val="3DDD663D"/>
    <w:rsid w:val="3E028B1D"/>
    <w:rsid w:val="3E13FE6A"/>
    <w:rsid w:val="3E22F07F"/>
    <w:rsid w:val="3E3E515E"/>
    <w:rsid w:val="3E55D840"/>
    <w:rsid w:val="3E55FBC7"/>
    <w:rsid w:val="3E74E823"/>
    <w:rsid w:val="3E7D2A27"/>
    <w:rsid w:val="3E9D49A9"/>
    <w:rsid w:val="3E9EC122"/>
    <w:rsid w:val="3EDF7FC6"/>
    <w:rsid w:val="3EF9A02E"/>
    <w:rsid w:val="3EFF9D7F"/>
    <w:rsid w:val="3F1B5366"/>
    <w:rsid w:val="3F2890CC"/>
    <w:rsid w:val="3F2919C8"/>
    <w:rsid w:val="3F386B88"/>
    <w:rsid w:val="3F4B38F6"/>
    <w:rsid w:val="3F4C5238"/>
    <w:rsid w:val="3F55A376"/>
    <w:rsid w:val="3FBCFE9D"/>
    <w:rsid w:val="401CCBB8"/>
    <w:rsid w:val="401DB694"/>
    <w:rsid w:val="4023F4B8"/>
    <w:rsid w:val="405293BD"/>
    <w:rsid w:val="40867995"/>
    <w:rsid w:val="41239E4D"/>
    <w:rsid w:val="413658FC"/>
    <w:rsid w:val="415E6D61"/>
    <w:rsid w:val="41F08086"/>
    <w:rsid w:val="41F0AB71"/>
    <w:rsid w:val="4222E0CA"/>
    <w:rsid w:val="42353B88"/>
    <w:rsid w:val="42964ADD"/>
    <w:rsid w:val="429974A0"/>
    <w:rsid w:val="42A8E914"/>
    <w:rsid w:val="43EA34FB"/>
    <w:rsid w:val="43FC2652"/>
    <w:rsid w:val="44341616"/>
    <w:rsid w:val="4448D7C4"/>
    <w:rsid w:val="4467422D"/>
    <w:rsid w:val="4474022B"/>
    <w:rsid w:val="449BE05D"/>
    <w:rsid w:val="44B08816"/>
    <w:rsid w:val="44B9C77B"/>
    <w:rsid w:val="44C2CE29"/>
    <w:rsid w:val="450168F4"/>
    <w:rsid w:val="450726A5"/>
    <w:rsid w:val="451C8D6B"/>
    <w:rsid w:val="458E9305"/>
    <w:rsid w:val="45926D2C"/>
    <w:rsid w:val="45C3E15D"/>
    <w:rsid w:val="45DB9D7F"/>
    <w:rsid w:val="460A93C1"/>
    <w:rsid w:val="4613D607"/>
    <w:rsid w:val="4614E7DD"/>
    <w:rsid w:val="461A9D2A"/>
    <w:rsid w:val="46532CB0"/>
    <w:rsid w:val="467FE16B"/>
    <w:rsid w:val="4688AD6F"/>
    <w:rsid w:val="46B159A5"/>
    <w:rsid w:val="46CF50F2"/>
    <w:rsid w:val="46E7A70C"/>
    <w:rsid w:val="46FA9F41"/>
    <w:rsid w:val="4711B82B"/>
    <w:rsid w:val="471975E3"/>
    <w:rsid w:val="4728DD07"/>
    <w:rsid w:val="472A37C8"/>
    <w:rsid w:val="472E39D2"/>
    <w:rsid w:val="47462A05"/>
    <w:rsid w:val="47910957"/>
    <w:rsid w:val="47E1F56E"/>
    <w:rsid w:val="4807FB54"/>
    <w:rsid w:val="48131290"/>
    <w:rsid w:val="482D86F2"/>
    <w:rsid w:val="48429280"/>
    <w:rsid w:val="4886BF03"/>
    <w:rsid w:val="489F13B0"/>
    <w:rsid w:val="492DDD16"/>
    <w:rsid w:val="49A720C1"/>
    <w:rsid w:val="49FD1517"/>
    <w:rsid w:val="4A026172"/>
    <w:rsid w:val="4A7F0D5B"/>
    <w:rsid w:val="4AA0FE7A"/>
    <w:rsid w:val="4AC1235E"/>
    <w:rsid w:val="4AD7CFE3"/>
    <w:rsid w:val="4B342A7C"/>
    <w:rsid w:val="4B8B4683"/>
    <w:rsid w:val="4B9CC223"/>
    <w:rsid w:val="4B9E1FD5"/>
    <w:rsid w:val="4B9EF7ED"/>
    <w:rsid w:val="4BA9B0AE"/>
    <w:rsid w:val="4BB71B94"/>
    <w:rsid w:val="4BBC9FAF"/>
    <w:rsid w:val="4BC8B487"/>
    <w:rsid w:val="4BCA2975"/>
    <w:rsid w:val="4BF306F5"/>
    <w:rsid w:val="4C059348"/>
    <w:rsid w:val="4C25FF9E"/>
    <w:rsid w:val="4C350F19"/>
    <w:rsid w:val="4C477391"/>
    <w:rsid w:val="4C668E3D"/>
    <w:rsid w:val="4C6E423C"/>
    <w:rsid w:val="4C822155"/>
    <w:rsid w:val="4C92CF92"/>
    <w:rsid w:val="4C9D94AD"/>
    <w:rsid w:val="4CCB13AB"/>
    <w:rsid w:val="4CE5A4A5"/>
    <w:rsid w:val="4CEF22EF"/>
    <w:rsid w:val="4D06AF52"/>
    <w:rsid w:val="4D1FCD2A"/>
    <w:rsid w:val="4D2F4ABB"/>
    <w:rsid w:val="4D3B9DD2"/>
    <w:rsid w:val="4D3C7356"/>
    <w:rsid w:val="4D51B5BF"/>
    <w:rsid w:val="4D8BCE0A"/>
    <w:rsid w:val="4DA69663"/>
    <w:rsid w:val="4E0FCB4B"/>
    <w:rsid w:val="4E218DEA"/>
    <w:rsid w:val="4E416A59"/>
    <w:rsid w:val="4E45F32D"/>
    <w:rsid w:val="4E70180F"/>
    <w:rsid w:val="4E8E3F6D"/>
    <w:rsid w:val="4EC128F2"/>
    <w:rsid w:val="4ED6761E"/>
    <w:rsid w:val="4F28CECC"/>
    <w:rsid w:val="4F4D0041"/>
    <w:rsid w:val="4F5EE8AA"/>
    <w:rsid w:val="4F5FD696"/>
    <w:rsid w:val="4F8EE4AF"/>
    <w:rsid w:val="4FAD915E"/>
    <w:rsid w:val="4FB42179"/>
    <w:rsid w:val="4FB9E60E"/>
    <w:rsid w:val="4FBBC8EB"/>
    <w:rsid w:val="4FEE3289"/>
    <w:rsid w:val="4FF172B0"/>
    <w:rsid w:val="4FF327BF"/>
    <w:rsid w:val="506FE9F5"/>
    <w:rsid w:val="508202B3"/>
    <w:rsid w:val="5082E145"/>
    <w:rsid w:val="50B622EF"/>
    <w:rsid w:val="50BB6542"/>
    <w:rsid w:val="50C975D6"/>
    <w:rsid w:val="50DFF15B"/>
    <w:rsid w:val="50E814BF"/>
    <w:rsid w:val="510FA882"/>
    <w:rsid w:val="5135926C"/>
    <w:rsid w:val="51378480"/>
    <w:rsid w:val="515E813F"/>
    <w:rsid w:val="517BEC8B"/>
    <w:rsid w:val="517EEED5"/>
    <w:rsid w:val="518222A5"/>
    <w:rsid w:val="519C2B0A"/>
    <w:rsid w:val="51BAB744"/>
    <w:rsid w:val="51BC330E"/>
    <w:rsid w:val="51F00917"/>
    <w:rsid w:val="51FF1C2F"/>
    <w:rsid w:val="520219EB"/>
    <w:rsid w:val="52308C81"/>
    <w:rsid w:val="523C8613"/>
    <w:rsid w:val="524578D3"/>
    <w:rsid w:val="524EC517"/>
    <w:rsid w:val="52AEAD5D"/>
    <w:rsid w:val="52B8D969"/>
    <w:rsid w:val="533A2ACF"/>
    <w:rsid w:val="53620BB5"/>
    <w:rsid w:val="53C8F804"/>
    <w:rsid w:val="53FF1939"/>
    <w:rsid w:val="54332CDA"/>
    <w:rsid w:val="543EC085"/>
    <w:rsid w:val="545152E4"/>
    <w:rsid w:val="54BAC12F"/>
    <w:rsid w:val="54DEC2D5"/>
    <w:rsid w:val="5503383E"/>
    <w:rsid w:val="551352DB"/>
    <w:rsid w:val="552C9D96"/>
    <w:rsid w:val="554833F5"/>
    <w:rsid w:val="55621984"/>
    <w:rsid w:val="5565AD8D"/>
    <w:rsid w:val="557B7E90"/>
    <w:rsid w:val="557DD64C"/>
    <w:rsid w:val="55908F27"/>
    <w:rsid w:val="55FBAD07"/>
    <w:rsid w:val="5651A01A"/>
    <w:rsid w:val="5655088F"/>
    <w:rsid w:val="56BAD4DB"/>
    <w:rsid w:val="56CD1B17"/>
    <w:rsid w:val="57147A7E"/>
    <w:rsid w:val="5718162D"/>
    <w:rsid w:val="57343DB5"/>
    <w:rsid w:val="573F1068"/>
    <w:rsid w:val="57443563"/>
    <w:rsid w:val="5747E9E1"/>
    <w:rsid w:val="57496258"/>
    <w:rsid w:val="575115D6"/>
    <w:rsid w:val="5780B0C9"/>
    <w:rsid w:val="57C00B66"/>
    <w:rsid w:val="57D0F0D1"/>
    <w:rsid w:val="57D1F1FE"/>
    <w:rsid w:val="57E6F25E"/>
    <w:rsid w:val="581CB3E9"/>
    <w:rsid w:val="58610813"/>
    <w:rsid w:val="586E7B1E"/>
    <w:rsid w:val="5893C8B8"/>
    <w:rsid w:val="58957A53"/>
    <w:rsid w:val="58ABFC28"/>
    <w:rsid w:val="58BBF610"/>
    <w:rsid w:val="590146A4"/>
    <w:rsid w:val="591A42EE"/>
    <w:rsid w:val="591AECE5"/>
    <w:rsid w:val="591DD5B0"/>
    <w:rsid w:val="5927DBAC"/>
    <w:rsid w:val="5977DA2D"/>
    <w:rsid w:val="59A0A357"/>
    <w:rsid w:val="59A40DD2"/>
    <w:rsid w:val="5A16FC93"/>
    <w:rsid w:val="5A22920F"/>
    <w:rsid w:val="5A4402D5"/>
    <w:rsid w:val="5A4A6555"/>
    <w:rsid w:val="5A64609B"/>
    <w:rsid w:val="5A78ED54"/>
    <w:rsid w:val="5A838729"/>
    <w:rsid w:val="5AD16399"/>
    <w:rsid w:val="5AE7C77A"/>
    <w:rsid w:val="5AF53B0A"/>
    <w:rsid w:val="5AF5FB74"/>
    <w:rsid w:val="5AF8AC10"/>
    <w:rsid w:val="5B0834B4"/>
    <w:rsid w:val="5B2A6C85"/>
    <w:rsid w:val="5B5F0EE3"/>
    <w:rsid w:val="5B65B2A2"/>
    <w:rsid w:val="5BC88184"/>
    <w:rsid w:val="5BFD8949"/>
    <w:rsid w:val="5C0DF7F1"/>
    <w:rsid w:val="5C1913C6"/>
    <w:rsid w:val="5CCA0B15"/>
    <w:rsid w:val="5CF2D6AC"/>
    <w:rsid w:val="5D05997B"/>
    <w:rsid w:val="5D69A27D"/>
    <w:rsid w:val="5D6E16A7"/>
    <w:rsid w:val="5D967364"/>
    <w:rsid w:val="5DB35513"/>
    <w:rsid w:val="5DB3CD5E"/>
    <w:rsid w:val="5DB99061"/>
    <w:rsid w:val="5DBA0CA5"/>
    <w:rsid w:val="5DF7B122"/>
    <w:rsid w:val="5DF8AE46"/>
    <w:rsid w:val="5E8A7F39"/>
    <w:rsid w:val="5E910597"/>
    <w:rsid w:val="5EC9D253"/>
    <w:rsid w:val="5ED10F0E"/>
    <w:rsid w:val="5F14647D"/>
    <w:rsid w:val="5F226354"/>
    <w:rsid w:val="5F355551"/>
    <w:rsid w:val="5F45D74B"/>
    <w:rsid w:val="5F5FD240"/>
    <w:rsid w:val="60174126"/>
    <w:rsid w:val="60234274"/>
    <w:rsid w:val="6039524C"/>
    <w:rsid w:val="60A952C2"/>
    <w:rsid w:val="60D88FB4"/>
    <w:rsid w:val="60EA6082"/>
    <w:rsid w:val="60ECBC92"/>
    <w:rsid w:val="6151F1DD"/>
    <w:rsid w:val="6159549B"/>
    <w:rsid w:val="61602E6A"/>
    <w:rsid w:val="6187A4D4"/>
    <w:rsid w:val="6195F75A"/>
    <w:rsid w:val="61A01FE0"/>
    <w:rsid w:val="61EE7ECA"/>
    <w:rsid w:val="62031868"/>
    <w:rsid w:val="624C1584"/>
    <w:rsid w:val="625F347F"/>
    <w:rsid w:val="62E73F7C"/>
    <w:rsid w:val="62F319B5"/>
    <w:rsid w:val="63184BB5"/>
    <w:rsid w:val="632047AB"/>
    <w:rsid w:val="6363E24F"/>
    <w:rsid w:val="636BE385"/>
    <w:rsid w:val="636E56DA"/>
    <w:rsid w:val="637ABC9A"/>
    <w:rsid w:val="638A4BBF"/>
    <w:rsid w:val="63D09762"/>
    <w:rsid w:val="63D9D529"/>
    <w:rsid w:val="6414F0D7"/>
    <w:rsid w:val="6457F8C5"/>
    <w:rsid w:val="64A3B0DD"/>
    <w:rsid w:val="653DED98"/>
    <w:rsid w:val="656C6777"/>
    <w:rsid w:val="6578BCC1"/>
    <w:rsid w:val="657D9B2F"/>
    <w:rsid w:val="65A008BE"/>
    <w:rsid w:val="65B03AD3"/>
    <w:rsid w:val="65F98844"/>
    <w:rsid w:val="66041DDE"/>
    <w:rsid w:val="665C387C"/>
    <w:rsid w:val="66B29893"/>
    <w:rsid w:val="66DBC39A"/>
    <w:rsid w:val="6717C7E2"/>
    <w:rsid w:val="6721374E"/>
    <w:rsid w:val="673EBE1D"/>
    <w:rsid w:val="675890F1"/>
    <w:rsid w:val="677FA11E"/>
    <w:rsid w:val="678FD192"/>
    <w:rsid w:val="679EE4E2"/>
    <w:rsid w:val="67BC7BDE"/>
    <w:rsid w:val="67F5A3B8"/>
    <w:rsid w:val="68018ACE"/>
    <w:rsid w:val="68094931"/>
    <w:rsid w:val="681136F0"/>
    <w:rsid w:val="682E490E"/>
    <w:rsid w:val="68309424"/>
    <w:rsid w:val="684D8EA6"/>
    <w:rsid w:val="68FE1B8F"/>
    <w:rsid w:val="690A1ECD"/>
    <w:rsid w:val="69252E9A"/>
    <w:rsid w:val="69582C6C"/>
    <w:rsid w:val="69665BF5"/>
    <w:rsid w:val="696E7B95"/>
    <w:rsid w:val="697F4DF5"/>
    <w:rsid w:val="69A0146D"/>
    <w:rsid w:val="69BB1D00"/>
    <w:rsid w:val="69C73581"/>
    <w:rsid w:val="69EE26EC"/>
    <w:rsid w:val="69FC18A9"/>
    <w:rsid w:val="6A0FE0C9"/>
    <w:rsid w:val="6A17E537"/>
    <w:rsid w:val="6A183594"/>
    <w:rsid w:val="6A2695A1"/>
    <w:rsid w:val="6A354980"/>
    <w:rsid w:val="6A3B9AF1"/>
    <w:rsid w:val="6A3FBFC3"/>
    <w:rsid w:val="6A91FCCB"/>
    <w:rsid w:val="6A9941FE"/>
    <w:rsid w:val="6AB09975"/>
    <w:rsid w:val="6AB626BC"/>
    <w:rsid w:val="6AC1FFC0"/>
    <w:rsid w:val="6AC25F10"/>
    <w:rsid w:val="6AF3AC0E"/>
    <w:rsid w:val="6B16E16C"/>
    <w:rsid w:val="6B20E35E"/>
    <w:rsid w:val="6B28A64C"/>
    <w:rsid w:val="6B3F3D79"/>
    <w:rsid w:val="6B3FD790"/>
    <w:rsid w:val="6B58D9FE"/>
    <w:rsid w:val="6BA2ABC0"/>
    <w:rsid w:val="6BB54553"/>
    <w:rsid w:val="6C03650D"/>
    <w:rsid w:val="6C2DCEA8"/>
    <w:rsid w:val="6C473379"/>
    <w:rsid w:val="6C655528"/>
    <w:rsid w:val="6C6BC475"/>
    <w:rsid w:val="6C85A9FE"/>
    <w:rsid w:val="6C9263BE"/>
    <w:rsid w:val="6CAA12B9"/>
    <w:rsid w:val="6CB3EA93"/>
    <w:rsid w:val="6CD9E142"/>
    <w:rsid w:val="6D29B34C"/>
    <w:rsid w:val="6D49DE7B"/>
    <w:rsid w:val="6D5475F7"/>
    <w:rsid w:val="6D54C28F"/>
    <w:rsid w:val="6DB67992"/>
    <w:rsid w:val="6DEF0832"/>
    <w:rsid w:val="6E30B263"/>
    <w:rsid w:val="6E5F6EF7"/>
    <w:rsid w:val="6E6C8CCD"/>
    <w:rsid w:val="6E7C389A"/>
    <w:rsid w:val="6E93D5C3"/>
    <w:rsid w:val="6EAA602F"/>
    <w:rsid w:val="6EDB6DD1"/>
    <w:rsid w:val="6EDE6449"/>
    <w:rsid w:val="6EFA19EB"/>
    <w:rsid w:val="6EFDC9EB"/>
    <w:rsid w:val="6F2698EB"/>
    <w:rsid w:val="6F27C68A"/>
    <w:rsid w:val="6F3BA86A"/>
    <w:rsid w:val="6F42F82F"/>
    <w:rsid w:val="6F42FFDC"/>
    <w:rsid w:val="6F67AF62"/>
    <w:rsid w:val="6F6FEB51"/>
    <w:rsid w:val="6F88546F"/>
    <w:rsid w:val="6FA76429"/>
    <w:rsid w:val="6FEE16CC"/>
    <w:rsid w:val="701AE5AD"/>
    <w:rsid w:val="7033F27A"/>
    <w:rsid w:val="7061EBB0"/>
    <w:rsid w:val="70725E3A"/>
    <w:rsid w:val="7083E457"/>
    <w:rsid w:val="7089B9C8"/>
    <w:rsid w:val="70BC47B4"/>
    <w:rsid w:val="70BFF2EB"/>
    <w:rsid w:val="70D61254"/>
    <w:rsid w:val="711F81A3"/>
    <w:rsid w:val="71268364"/>
    <w:rsid w:val="715373DD"/>
    <w:rsid w:val="71BDECAD"/>
    <w:rsid w:val="71F21007"/>
    <w:rsid w:val="720F58E3"/>
    <w:rsid w:val="7260DFE9"/>
    <w:rsid w:val="7271E2B5"/>
    <w:rsid w:val="7278DAC0"/>
    <w:rsid w:val="727D679B"/>
    <w:rsid w:val="728A0267"/>
    <w:rsid w:val="729D7F7A"/>
    <w:rsid w:val="730CFF3A"/>
    <w:rsid w:val="734A525F"/>
    <w:rsid w:val="734D5F02"/>
    <w:rsid w:val="7412435E"/>
    <w:rsid w:val="7467EAA9"/>
    <w:rsid w:val="749C59FF"/>
    <w:rsid w:val="74E3A056"/>
    <w:rsid w:val="74FE8361"/>
    <w:rsid w:val="754DC47A"/>
    <w:rsid w:val="75500DA3"/>
    <w:rsid w:val="755EEEFA"/>
    <w:rsid w:val="759BEA43"/>
    <w:rsid w:val="75B4E50F"/>
    <w:rsid w:val="75BC9C71"/>
    <w:rsid w:val="766F3129"/>
    <w:rsid w:val="767F8C47"/>
    <w:rsid w:val="769CCF8B"/>
    <w:rsid w:val="769D4FC5"/>
    <w:rsid w:val="77082711"/>
    <w:rsid w:val="77195636"/>
    <w:rsid w:val="7744E0E7"/>
    <w:rsid w:val="775C8A70"/>
    <w:rsid w:val="77759568"/>
    <w:rsid w:val="77799F79"/>
    <w:rsid w:val="77BB9A7E"/>
    <w:rsid w:val="77D6A148"/>
    <w:rsid w:val="77F22096"/>
    <w:rsid w:val="78338ACD"/>
    <w:rsid w:val="784A64F4"/>
    <w:rsid w:val="793756E0"/>
    <w:rsid w:val="795F011F"/>
    <w:rsid w:val="797A6098"/>
    <w:rsid w:val="79C400E6"/>
    <w:rsid w:val="79CB385E"/>
    <w:rsid w:val="7A03A8CD"/>
    <w:rsid w:val="7A1DE042"/>
    <w:rsid w:val="7A20D4DF"/>
    <w:rsid w:val="7A42D67B"/>
    <w:rsid w:val="7A76037F"/>
    <w:rsid w:val="7A7CA9B9"/>
    <w:rsid w:val="7A9A7D71"/>
    <w:rsid w:val="7AA244E4"/>
    <w:rsid w:val="7AAE5F2B"/>
    <w:rsid w:val="7B007DA2"/>
    <w:rsid w:val="7B2B5574"/>
    <w:rsid w:val="7B9B32A4"/>
    <w:rsid w:val="7BE7C57A"/>
    <w:rsid w:val="7C2E1ED6"/>
    <w:rsid w:val="7C4435A5"/>
    <w:rsid w:val="7C584CCC"/>
    <w:rsid w:val="7C59FF6E"/>
    <w:rsid w:val="7C842DE6"/>
    <w:rsid w:val="7CA6A81E"/>
    <w:rsid w:val="7CA71C21"/>
    <w:rsid w:val="7CAFF1C0"/>
    <w:rsid w:val="7CB6B7EC"/>
    <w:rsid w:val="7D26ED80"/>
    <w:rsid w:val="7D4C3361"/>
    <w:rsid w:val="7D544428"/>
    <w:rsid w:val="7D81251E"/>
    <w:rsid w:val="7DA4E9A7"/>
    <w:rsid w:val="7DF2A9F7"/>
    <w:rsid w:val="7DFB87D6"/>
    <w:rsid w:val="7E29C7EC"/>
    <w:rsid w:val="7E2BD438"/>
    <w:rsid w:val="7ED4BABE"/>
    <w:rsid w:val="7EE8C7C3"/>
    <w:rsid w:val="7EEB57C6"/>
    <w:rsid w:val="7EF057A7"/>
    <w:rsid w:val="7EFB6E0A"/>
    <w:rsid w:val="7F30B296"/>
    <w:rsid w:val="7F6538C2"/>
    <w:rsid w:val="7F898678"/>
    <w:rsid w:val="7FAAAFE9"/>
    <w:rsid w:val="7FD5099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FD87"/>
  <w15:docId w15:val="{FE3BF3E8-6915-403D-9F31-5DB00065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8"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iPriority="94" w:unhideWhenUsed="1"/>
    <w:lsdException w:name="List Bullet" w:semiHidden="1" w:unhideWhenUsed="1" w:qFormat="1"/>
    <w:lsdException w:name="List Number" w:uiPriority="94"/>
    <w:lsdException w:name="List 2" w:semiHidden="1" w:uiPriority="98" w:unhideWhenUsed="1"/>
    <w:lsdException w:name="List 3" w:semiHidden="1" w:uiPriority="98" w:unhideWhenUsed="1"/>
    <w:lsdException w:name="List 4" w:uiPriority="98"/>
    <w:lsdException w:name="List 5" w:uiPriority="98"/>
    <w:lsdException w:name="List Bullet 2" w:semiHidden="1" w:uiPriority="94" w:unhideWhenUsed="1"/>
    <w:lsdException w:name="List Bullet 3" w:semiHidden="1" w:uiPriority="94" w:unhideWhenUsed="1"/>
    <w:lsdException w:name="List Bullet 4" w:semiHidden="1" w:uiPriority="98" w:unhideWhenUsed="1"/>
    <w:lsdException w:name="List Bullet 5" w:semiHidden="1" w:uiPriority="98" w:unhideWhenUsed="1"/>
    <w:lsdException w:name="List Number 2" w:semiHidden="1" w:uiPriority="94" w:unhideWhenUsed="1"/>
    <w:lsdException w:name="List Number 3" w:semiHidden="1" w:uiPriority="94" w:unhideWhenUsed="1"/>
    <w:lsdException w:name="List Number 4" w:semiHidden="1" w:uiPriority="94" w:unhideWhenUsed="1"/>
    <w:lsdException w:name="List Number 5" w:semiHidden="1" w:uiPriority="94" w:unhideWhenUsed="1"/>
    <w:lsdException w:name="Title" w:qFormat="1"/>
    <w:lsdException w:name="Closing" w:semiHidden="1" w:uiPriority="98" w:unhideWhenUsed="1"/>
    <w:lsdException w:name="Signature" w:semiHidden="1" w:uiPriority="98"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8" w:unhideWhenUsed="1"/>
    <w:lsdException w:name="List Continue 2" w:semiHidden="1" w:uiPriority="98" w:unhideWhenUsed="1"/>
    <w:lsdException w:name="List Continue 3" w:semiHidden="1" w:uiPriority="98" w:unhideWhenUsed="1"/>
    <w:lsdException w:name="List Continue 4" w:semiHidden="1" w:uiPriority="98" w:unhideWhenUsed="1"/>
    <w:lsdException w:name="List Continue 5" w:semiHidden="1" w:uiPriority="98" w:unhideWhenUsed="1"/>
    <w:lsdException w:name="Message Header" w:semiHidden="1" w:uiPriority="98" w:unhideWhenUsed="1"/>
    <w:lsdException w:name="Subtitle" w:uiPriority="11" w:qFormat="1"/>
    <w:lsdException w:name="Salutation" w:uiPriority="98"/>
    <w:lsdException w:name="Date" w:uiPriority="98"/>
    <w:lsdException w:name="Body Text First Indent" w:uiPriority="99"/>
    <w:lsdException w:name="Body Text First Indent 2" w:semiHidden="1" w:uiPriority="98" w:unhideWhenUsed="1"/>
    <w:lsdException w:name="Note Heading" w:semiHidden="1" w:uiPriority="98"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iPriority="98"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8" w:unhideWhenUsed="1"/>
    <w:lsdException w:name="HTML Address" w:semiHidden="1" w:uiPriority="98" w:unhideWhenUsed="1"/>
    <w:lsdException w:name="HTML Cite" w:semiHidden="1" w:uiPriority="98" w:unhideWhenUsed="1"/>
    <w:lsdException w:name="HTML Code" w:semiHidden="1" w:uiPriority="98" w:unhideWhenUsed="1"/>
    <w:lsdException w:name="HTML Definition" w:semiHidden="1" w:uiPriority="98" w:unhideWhenUsed="1"/>
    <w:lsdException w:name="HTML Keyboard" w:semiHidden="1" w:uiPriority="98" w:unhideWhenUsed="1"/>
    <w:lsdException w:name="HTML Preformatted" w:semiHidden="1" w:uiPriority="98" w:unhideWhenUsed="1"/>
    <w:lsdException w:name="HTML Sample" w:semiHidden="1" w:uiPriority="98" w:unhideWhenUsed="1"/>
    <w:lsdException w:name="HTML Typewriter" w:semiHidden="1" w:uiPriority="98" w:unhideWhenUsed="1"/>
    <w:lsdException w:name="HTML Variable" w:semiHidden="1" w:uiPriority="98"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8" w:unhideWhenUsed="1"/>
    <w:lsdException w:name="Outline List 2" w:semiHidden="1" w:uiPriority="98" w:unhideWhenUsed="1"/>
    <w:lsdException w:name="Outline List 3" w:semiHidden="1" w:uiPriority="98"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7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9" w:qFormat="1"/>
    <w:lsdException w:name="Intense Emphasis" w:uiPriority="21" w:qFormat="1"/>
    <w:lsdException w:name="Subtle Reference" w:uiPriority="89" w:qFormat="1"/>
    <w:lsdException w:name="Intense Reference" w:uiPriority="89" w:qFormat="1"/>
    <w:lsdException w:name="Book Title" w:uiPriority="89" w:qFormat="1"/>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E25"/>
    <w:pPr>
      <w:spacing w:before="240"/>
    </w:pPr>
    <w:rPr>
      <w:rFonts w:ascii="Times New Roman" w:hAnsi="Times New Roman"/>
      <w:sz w:val="24"/>
      <w:szCs w:val="24"/>
      <w:lang w:val="en-GB" w:eastAsia="en-US"/>
    </w:rPr>
  </w:style>
  <w:style w:type="paragraph" w:styleId="Heading1">
    <w:name w:val="heading 1"/>
    <w:aliases w:val="No numbers,h1,L1,H1,Para1,Para 1,Main,Top 1,ParaLevel1,Level 1 Para,Level 1 Para1,Level 1 Para2,Level 1 Para3,Level 1 Para4,Level 1 Para11,Level 1 Para21,Level 1 Para31,Level 1 Para5,Level 1 Para12,Level 1 Para22,Level 1 Para32,Level 1 Para6,1"/>
    <w:basedOn w:val="Normal"/>
    <w:next w:val="Normal"/>
    <w:link w:val="Heading1Char"/>
    <w:uiPriority w:val="9"/>
    <w:qFormat/>
    <w:pPr>
      <w:keepNext/>
      <w:outlineLvl w:val="0"/>
    </w:pPr>
    <w:rPr>
      <w:b/>
      <w:bCs/>
    </w:rPr>
  </w:style>
  <w:style w:type="paragraph" w:styleId="Heading2">
    <w:name w:val="heading 2"/>
    <w:aliases w:val="Chapter Sub-Heading,Subhead A,body,h2,H2,Section,h2.H2,UNDERRUBRIK 1-2,h21,h22,ee2,I2,Head hdbk,Top 2,h2 main heading,B Sub/Bold,B Sub/Bold1,B Sub/Bold2,B Sub/Bold11,h2 main heading1,h2 main heading2,B Sub/Bold3,B Sub/Bold12,h2 main heading3,2"/>
    <w:basedOn w:val="Normal"/>
    <w:next w:val="Normal"/>
    <w:link w:val="Heading2Char"/>
    <w:uiPriority w:val="9"/>
    <w:qFormat/>
    <w:pPr>
      <w:keepNext/>
      <w:tabs>
        <w:tab w:val="num" w:pos="680"/>
      </w:tabs>
      <w:ind w:left="680" w:hanging="680"/>
      <w:outlineLvl w:val="1"/>
    </w:p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Normal"/>
    <w:next w:val="Normal"/>
    <w:link w:val="Heading3Char"/>
    <w:uiPriority w:val="9"/>
    <w:qFormat/>
    <w:pPr>
      <w:tabs>
        <w:tab w:val="num" w:pos="1361"/>
      </w:tabs>
      <w:ind w:left="1361" w:hanging="681"/>
      <w:outlineLvl w:val="2"/>
    </w:pPr>
  </w:style>
  <w:style w:type="paragraph" w:styleId="Heading4">
    <w:name w:val="heading 4"/>
    <w:aliases w:val="h4,h4 sub sub heading,H4,Para 4,h41,h42,h411,h43,h412,h44,h413,h45,h414,h46,h415,(a),1.1.1.1,Titre 4,para,Para,---"/>
    <w:basedOn w:val="Normal"/>
    <w:next w:val="Normal"/>
    <w:link w:val="Heading4Char"/>
    <w:uiPriority w:val="9"/>
    <w:qFormat/>
    <w:pPr>
      <w:tabs>
        <w:tab w:val="num" w:pos="2041"/>
      </w:tabs>
      <w:ind w:left="2041" w:hanging="680"/>
      <w:outlineLvl w:val="3"/>
    </w:pPr>
  </w:style>
  <w:style w:type="paragraph" w:styleId="Heading5">
    <w:name w:val="heading 5"/>
    <w:aliases w:val="Para5,h5,h51,h52,Spare1,sub para 1,a,i.,Sub-Para a."/>
    <w:basedOn w:val="Normal"/>
    <w:next w:val="Normal"/>
    <w:link w:val="Heading5Char"/>
    <w:uiPriority w:val="9"/>
    <w:qFormat/>
    <w:pPr>
      <w:tabs>
        <w:tab w:val="num" w:pos="2722"/>
      </w:tabs>
      <w:ind w:left="2722" w:hanging="681"/>
      <w:outlineLvl w:val="4"/>
    </w:pPr>
  </w:style>
  <w:style w:type="paragraph" w:styleId="Heading6">
    <w:name w:val="heading 6"/>
    <w:aliases w:val="sub-dash,sd,5,Spare2,Para6"/>
    <w:basedOn w:val="Normal"/>
    <w:next w:val="Normal"/>
    <w:link w:val="Heading6Char"/>
    <w:uiPriority w:val="9"/>
    <w:qFormat/>
    <w:pPr>
      <w:numPr>
        <w:ilvl w:val="5"/>
        <w:numId w:val="20"/>
      </w:numPr>
      <w:outlineLvl w:val="5"/>
    </w:pPr>
  </w:style>
  <w:style w:type="paragraph" w:styleId="Heading7">
    <w:name w:val="heading 7"/>
    <w:aliases w:val="Spare3"/>
    <w:basedOn w:val="Normal"/>
    <w:next w:val="Normal"/>
    <w:link w:val="Heading7Char"/>
    <w:uiPriority w:val="9"/>
    <w:qFormat/>
    <w:pPr>
      <w:numPr>
        <w:ilvl w:val="6"/>
        <w:numId w:val="20"/>
      </w:numPr>
      <w:outlineLvl w:val="6"/>
    </w:pPr>
  </w:style>
  <w:style w:type="paragraph" w:styleId="Heading8">
    <w:name w:val="heading 8"/>
    <w:aliases w:val="Spare4,List (1)"/>
    <w:basedOn w:val="Normal"/>
    <w:next w:val="Normal"/>
    <w:link w:val="Heading8Char"/>
    <w:uiPriority w:val="9"/>
    <w:qFormat/>
    <w:pPr>
      <w:numPr>
        <w:ilvl w:val="7"/>
        <w:numId w:val="20"/>
      </w:numPr>
      <w:outlineLvl w:val="7"/>
    </w:pPr>
  </w:style>
  <w:style w:type="paragraph" w:styleId="Heading9">
    <w:name w:val="heading 9"/>
    <w:aliases w:val="Spare5,List (a)"/>
    <w:basedOn w:val="Normal"/>
    <w:next w:val="Normal"/>
    <w:link w:val="Heading9Char"/>
    <w:uiPriority w:val="9"/>
    <w:qFormat/>
    <w:pPr>
      <w:numPr>
        <w:ilvl w:val="8"/>
        <w:numId w:val="2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i0">
    <w:name w:val="Level (i)"/>
    <w:basedOn w:val="Normal"/>
    <w:next w:val="Levelifo"/>
    <w:link w:val="LeveliChar"/>
    <w:uiPriority w:val="6"/>
    <w:qFormat/>
    <w:pPr>
      <w:outlineLvl w:val="4"/>
    </w:pPr>
  </w:style>
  <w:style w:type="paragraph" w:customStyle="1" w:styleId="Levelifo">
    <w:name w:val="Level (i)fo"/>
    <w:basedOn w:val="Normal"/>
    <w:uiPriority w:val="6"/>
    <w:pPr>
      <w:ind w:left="2160"/>
    </w:pPr>
  </w:style>
  <w:style w:type="paragraph" w:customStyle="1" w:styleId="LevelA">
    <w:name w:val="Level (A)"/>
    <w:basedOn w:val="Normal"/>
    <w:next w:val="LevelAfo"/>
    <w:uiPriority w:val="98"/>
    <w:pPr>
      <w:ind w:left="2880" w:hanging="720"/>
    </w:pPr>
  </w:style>
  <w:style w:type="paragraph" w:customStyle="1" w:styleId="LevelAfo">
    <w:name w:val="Level (A)fo"/>
    <w:basedOn w:val="Normal"/>
    <w:uiPriority w:val="98"/>
    <w:pPr>
      <w:ind w:left="2880"/>
    </w:pPr>
  </w:style>
  <w:style w:type="paragraph" w:customStyle="1" w:styleId="LevelI">
    <w:name w:val="Level (I)"/>
    <w:basedOn w:val="Normal"/>
    <w:next w:val="LevelIfo0"/>
    <w:pPr>
      <w:numPr>
        <w:ilvl w:val="3"/>
        <w:numId w:val="18"/>
      </w:numPr>
    </w:pPr>
  </w:style>
  <w:style w:type="paragraph" w:customStyle="1" w:styleId="LevelIfo0">
    <w:name w:val="Level (I)fo"/>
    <w:basedOn w:val="Normal"/>
    <w:uiPriority w:val="98"/>
    <w:pPr>
      <w:ind w:left="3600"/>
    </w:pPr>
  </w:style>
  <w:style w:type="character" w:styleId="PageNumber">
    <w:name w:val="page number"/>
    <w:aliases w:val="IOD PARC Page Number"/>
    <w:basedOn w:val="DefaultParagraphFont"/>
    <w:uiPriority w:val="99"/>
  </w:style>
  <w:style w:type="paragraph" w:styleId="TOC8">
    <w:name w:val="toc 8"/>
    <w:basedOn w:val="Normal"/>
    <w:next w:val="Normal"/>
    <w:uiPriority w:val="39"/>
    <w:qFormat/>
    <w:pPr>
      <w:spacing w:before="0"/>
      <w:ind w:left="1440"/>
    </w:pPr>
    <w:rPr>
      <w:rFonts w:asciiTheme="minorHAnsi" w:hAnsiTheme="minorHAnsi"/>
      <w:sz w:val="20"/>
      <w:szCs w:val="20"/>
    </w:rPr>
  </w:style>
  <w:style w:type="paragraph" w:styleId="TOC7">
    <w:name w:val="toc 7"/>
    <w:basedOn w:val="Normal"/>
    <w:next w:val="Normal"/>
    <w:uiPriority w:val="39"/>
    <w:qFormat/>
    <w:pPr>
      <w:spacing w:before="0"/>
      <w:ind w:left="1200"/>
    </w:pPr>
    <w:rPr>
      <w:rFonts w:asciiTheme="minorHAnsi" w:hAnsiTheme="minorHAnsi"/>
      <w:sz w:val="20"/>
      <w:szCs w:val="20"/>
    </w:rPr>
  </w:style>
  <w:style w:type="paragraph" w:styleId="TOC6">
    <w:name w:val="toc 6"/>
    <w:basedOn w:val="Normal"/>
    <w:next w:val="Normal"/>
    <w:uiPriority w:val="39"/>
    <w:qFormat/>
    <w:pPr>
      <w:spacing w:before="0"/>
      <w:ind w:left="960"/>
    </w:pPr>
    <w:rPr>
      <w:rFonts w:asciiTheme="minorHAnsi" w:hAnsiTheme="minorHAnsi"/>
      <w:sz w:val="20"/>
      <w:szCs w:val="20"/>
    </w:rPr>
  </w:style>
  <w:style w:type="paragraph" w:styleId="TOC5">
    <w:name w:val="toc 5"/>
    <w:basedOn w:val="Normal"/>
    <w:next w:val="Normal"/>
    <w:uiPriority w:val="39"/>
    <w:pPr>
      <w:spacing w:before="0"/>
      <w:ind w:left="720"/>
    </w:pPr>
    <w:rPr>
      <w:rFonts w:asciiTheme="minorHAnsi" w:hAnsiTheme="minorHAnsi"/>
      <w:sz w:val="20"/>
      <w:szCs w:val="20"/>
    </w:rPr>
  </w:style>
  <w:style w:type="paragraph" w:styleId="TOC4">
    <w:name w:val="toc 4"/>
    <w:basedOn w:val="Normal"/>
    <w:next w:val="Normal"/>
    <w:uiPriority w:val="39"/>
    <w:qFormat/>
    <w:pPr>
      <w:spacing w:before="0"/>
      <w:ind w:left="480"/>
    </w:pPr>
    <w:rPr>
      <w:rFonts w:asciiTheme="minorHAnsi" w:hAnsiTheme="minorHAnsi"/>
      <w:sz w:val="20"/>
      <w:szCs w:val="20"/>
    </w:rPr>
  </w:style>
  <w:style w:type="paragraph" w:styleId="TOC3">
    <w:name w:val="toc 3"/>
    <w:basedOn w:val="Normal"/>
    <w:next w:val="Normal"/>
    <w:uiPriority w:val="39"/>
    <w:qFormat/>
    <w:pPr>
      <w:spacing w:before="0"/>
      <w:ind w:left="240"/>
    </w:pPr>
    <w:rPr>
      <w:rFonts w:asciiTheme="minorHAnsi" w:hAnsiTheme="minorHAnsi"/>
      <w:sz w:val="20"/>
      <w:szCs w:val="20"/>
    </w:rPr>
  </w:style>
  <w:style w:type="paragraph" w:styleId="TOC2">
    <w:name w:val="toc 2"/>
    <w:basedOn w:val="Normal"/>
    <w:next w:val="Normal"/>
    <w:uiPriority w:val="39"/>
    <w:qFormat/>
    <w:rPr>
      <w:rFonts w:asciiTheme="minorHAnsi" w:hAnsiTheme="minorHAnsi"/>
      <w:b/>
      <w:bCs/>
      <w:sz w:val="20"/>
      <w:szCs w:val="20"/>
    </w:rPr>
  </w:style>
  <w:style w:type="paragraph" w:styleId="TOC1">
    <w:name w:val="toc 1"/>
    <w:basedOn w:val="Normal"/>
    <w:next w:val="Normal"/>
    <w:uiPriority w:val="39"/>
    <w:qFormat/>
    <w:pPr>
      <w:spacing w:before="360"/>
    </w:pPr>
    <w:rPr>
      <w:rFonts w:asciiTheme="majorHAnsi" w:hAnsiTheme="majorHAnsi"/>
      <w:b/>
      <w:bCs/>
      <w:caps/>
    </w:rPr>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link w:val="HeaderChar"/>
    <w:pPr>
      <w:tabs>
        <w:tab w:val="center" w:pos="4153"/>
        <w:tab w:val="right" w:pos="8306"/>
      </w:tabs>
    </w:pPr>
  </w:style>
  <w:style w:type="character" w:styleId="FootnoteReference">
    <w:name w:val="footnote reference"/>
    <w:aliases w:val="Normal + Font:9 Point,Superscript 3 Point Times,ftref,(NECG) Footnote Reference,Ref,de nota al pie,Footnote Reference1,16 Point,Superscript 6 Point,BVI fnr Zchn Char,BVI fnr Car Car Zchn Char,BVI fnr Car Zchn Char,BVI fnr,fr,4_G,10 pt"/>
    <w:link w:val="referencianotaalpieChar"/>
    <w:uiPriority w:val="99"/>
    <w:qFormat/>
    <w:rPr>
      <w:vertAlign w:val="superscript"/>
    </w:rPr>
  </w:style>
  <w:style w:type="paragraph" w:styleId="FootnoteText">
    <w:name w:val="footnote text"/>
    <w:aliases w:val="IOD PARC Footnote Text,single space,fn,FOOTNOTES,ft,Footnote Text Char2,Footnote Text Char1 Char,Footnote Text Char Char Char1,Footnote Text Char1 Char Char Char1,Footnote Text Char1 Char1 Char,Footnote Text Char Char Char Char"/>
    <w:basedOn w:val="Normal"/>
    <w:next w:val="footnotetextfo"/>
    <w:link w:val="FootnoteTextChar"/>
    <w:uiPriority w:val="99"/>
    <w:qFormat/>
    <w:pPr>
      <w:ind w:left="720" w:hanging="720"/>
    </w:pPr>
    <w:rPr>
      <w:sz w:val="20"/>
      <w:szCs w:val="20"/>
    </w:rPr>
  </w:style>
  <w:style w:type="paragraph" w:customStyle="1" w:styleId="footnotetextfo">
    <w:name w:val="footnote text fo"/>
    <w:basedOn w:val="FootnoteText"/>
    <w:pPr>
      <w:ind w:firstLine="0"/>
    </w:pPr>
  </w:style>
  <w:style w:type="paragraph" w:styleId="TOC9">
    <w:name w:val="toc 9"/>
    <w:basedOn w:val="Normal"/>
    <w:next w:val="Normal"/>
    <w:uiPriority w:val="39"/>
    <w:qFormat/>
    <w:pPr>
      <w:spacing w:before="0"/>
      <w:ind w:left="1680"/>
    </w:pPr>
    <w:rPr>
      <w:rFonts w:asciiTheme="minorHAnsi" w:hAnsiTheme="minorHAnsi"/>
      <w:sz w:val="20"/>
      <w:szCs w:val="20"/>
    </w:rPr>
  </w:style>
  <w:style w:type="paragraph" w:customStyle="1" w:styleId="Heading21">
    <w:name w:val="Heading 21"/>
    <w:aliases w:val="Para2"/>
    <w:basedOn w:val="Level1"/>
    <w:next w:val="Level1fo"/>
    <w:qFormat/>
    <w:pPr>
      <w:outlineLvl w:val="9"/>
    </w:pPr>
  </w:style>
  <w:style w:type="paragraph" w:customStyle="1" w:styleId="Level1">
    <w:name w:val="Level 1."/>
    <w:basedOn w:val="Normal"/>
    <w:next w:val="Level1fo"/>
    <w:uiPriority w:val="4"/>
    <w:qFormat/>
    <w:pPr>
      <w:outlineLvl w:val="1"/>
    </w:pPr>
  </w:style>
  <w:style w:type="paragraph" w:customStyle="1" w:styleId="Level1fo">
    <w:name w:val="Level 1.fo"/>
    <w:basedOn w:val="Normal"/>
    <w:uiPriority w:val="4"/>
    <w:pPr>
      <w:ind w:left="720"/>
    </w:pPr>
  </w:style>
  <w:style w:type="paragraph" w:customStyle="1" w:styleId="Heading31">
    <w:name w:val="Heading 31"/>
    <w:aliases w:val="Para3"/>
    <w:basedOn w:val="Level11"/>
    <w:next w:val="Level11fo"/>
  </w:style>
  <w:style w:type="paragraph" w:customStyle="1" w:styleId="Level11">
    <w:name w:val="Level 1.1"/>
    <w:basedOn w:val="Normal"/>
    <w:next w:val="Level11fo"/>
    <w:link w:val="Level11Char"/>
    <w:uiPriority w:val="5"/>
    <w:qFormat/>
    <w:pPr>
      <w:outlineLvl w:val="2"/>
    </w:pPr>
  </w:style>
  <w:style w:type="paragraph" w:customStyle="1" w:styleId="Level11fo">
    <w:name w:val="Level 1.1fo"/>
    <w:basedOn w:val="Normal"/>
    <w:link w:val="Level11foChar"/>
    <w:uiPriority w:val="5"/>
    <w:qFormat/>
    <w:pPr>
      <w:ind w:left="720"/>
    </w:pPr>
  </w:style>
  <w:style w:type="paragraph" w:customStyle="1" w:styleId="Heading41">
    <w:name w:val="Heading 41"/>
    <w:aliases w:val="Para4"/>
    <w:basedOn w:val="Levela0"/>
    <w:next w:val="Levelafo0"/>
  </w:style>
  <w:style w:type="paragraph" w:customStyle="1" w:styleId="Levela0">
    <w:name w:val="Level (a)"/>
    <w:basedOn w:val="Normal"/>
    <w:next w:val="Levelafo0"/>
    <w:link w:val="LevelaCharChar"/>
    <w:uiPriority w:val="6"/>
    <w:qFormat/>
    <w:pPr>
      <w:outlineLvl w:val="3"/>
    </w:pPr>
  </w:style>
  <w:style w:type="paragraph" w:customStyle="1" w:styleId="Levelafo0">
    <w:name w:val="Level (a)fo"/>
    <w:basedOn w:val="Normal"/>
    <w:uiPriority w:val="6"/>
    <w:qFormat/>
    <w:pPr>
      <w:ind w:left="1440"/>
    </w:pPr>
  </w:style>
  <w:style w:type="paragraph" w:styleId="Subtitle">
    <w:name w:val="Subtitle"/>
    <w:basedOn w:val="Title"/>
    <w:next w:val="Normal"/>
    <w:link w:val="SubtitleChar"/>
    <w:uiPriority w:val="11"/>
    <w:qFormat/>
    <w:pPr>
      <w:jc w:val="left"/>
    </w:pPr>
  </w:style>
  <w:style w:type="paragraph" w:styleId="Title">
    <w:name w:val="Title"/>
    <w:basedOn w:val="Normal"/>
    <w:next w:val="Normal"/>
    <w:link w:val="TitleChar"/>
    <w:qFormat/>
    <w:pPr>
      <w:jc w:val="center"/>
      <w:outlineLvl w:val="0"/>
    </w:pPr>
    <w:rPr>
      <w:rFonts w:ascii="Frutiger 45 Light" w:hAnsi="Frutiger 45 Light"/>
      <w:b/>
      <w:bCs/>
    </w:rPr>
  </w:style>
  <w:style w:type="paragraph" w:customStyle="1" w:styleId="Style1">
    <w:name w:val="Style1"/>
    <w:basedOn w:val="Normal"/>
    <w:link w:val="Style1Char"/>
    <w:qFormat/>
    <w:pPr>
      <w:tabs>
        <w:tab w:val="left" w:pos="1134"/>
      </w:tabs>
      <w:spacing w:before="0"/>
      <w:ind w:left="1134" w:hanging="1134"/>
    </w:pPr>
    <w:rPr>
      <w:rFonts w:ascii="New York" w:hAnsi="New York"/>
    </w:rPr>
  </w:style>
  <w:style w:type="paragraph" w:customStyle="1" w:styleId="ExecutionClause">
    <w:name w:val="Execution Clause"/>
    <w:basedOn w:val="Normal"/>
    <w:pPr>
      <w:spacing w:after="720"/>
    </w:pPr>
    <w:rPr>
      <w:b/>
      <w:bCs/>
    </w:rPr>
  </w:style>
  <w:style w:type="paragraph" w:customStyle="1" w:styleId="cstopsignature">
    <w:name w:val="cstopsignature"/>
    <w:basedOn w:val="Normal"/>
    <w:pPr>
      <w:pBdr>
        <w:top w:val="single" w:sz="2" w:space="1" w:color="auto"/>
      </w:pBdr>
      <w:spacing w:before="2160" w:after="720"/>
      <w:ind w:left="692"/>
    </w:pPr>
    <w:rPr>
      <w:sz w:val="20"/>
      <w:szCs w:val="20"/>
    </w:rPr>
  </w:style>
  <w:style w:type="paragraph" w:customStyle="1" w:styleId="leftsignature">
    <w:name w:val="leftsignature"/>
    <w:basedOn w:val="Normal"/>
    <w:pPr>
      <w:pBdr>
        <w:top w:val="single" w:sz="2" w:space="1" w:color="auto"/>
      </w:pBdr>
      <w:spacing w:before="0" w:after="240"/>
      <w:ind w:right="432"/>
    </w:pPr>
    <w:rPr>
      <w:sz w:val="20"/>
      <w:szCs w:val="20"/>
    </w:rPr>
  </w:style>
  <w:style w:type="paragraph" w:customStyle="1" w:styleId="topsignature">
    <w:name w:val="topsignature"/>
    <w:basedOn w:val="Normal"/>
    <w:pPr>
      <w:pBdr>
        <w:top w:val="single" w:sz="2" w:space="1" w:color="auto"/>
      </w:pBdr>
      <w:spacing w:before="720" w:after="240"/>
      <w:ind w:left="691"/>
    </w:pPr>
    <w:rPr>
      <w:sz w:val="20"/>
      <w:szCs w:val="20"/>
    </w:rPr>
  </w:style>
  <w:style w:type="paragraph" w:customStyle="1" w:styleId="rightsignature">
    <w:name w:val="rightsignature"/>
    <w:basedOn w:val="leftsignature"/>
    <w:next w:val="rightsignaturefo"/>
    <w:pPr>
      <w:ind w:left="720" w:right="0"/>
    </w:pPr>
  </w:style>
  <w:style w:type="paragraph" w:customStyle="1" w:styleId="rightsignaturefo">
    <w:name w:val="rightsignaturefo"/>
    <w:basedOn w:val="Normal"/>
    <w:pPr>
      <w:ind w:left="720"/>
    </w:pPr>
  </w:style>
  <w:style w:type="paragraph" w:customStyle="1" w:styleId="csright">
    <w:name w:val="csright"/>
    <w:basedOn w:val="Normal"/>
    <w:pPr>
      <w:spacing w:before="1440" w:after="720"/>
    </w:pPr>
  </w:style>
  <w:style w:type="paragraph" w:styleId="PlainText">
    <w:name w:val="Plain Text"/>
    <w:basedOn w:val="Normal"/>
    <w:uiPriority w:val="98"/>
  </w:style>
  <w:style w:type="paragraph" w:customStyle="1" w:styleId="LevelA1">
    <w:name w:val="Level(A)"/>
    <w:basedOn w:val="Normal"/>
    <w:next w:val="LevelAfo"/>
    <w:link w:val="LevelAChar"/>
    <w:uiPriority w:val="6"/>
    <w:qFormat/>
    <w:pPr>
      <w:outlineLvl w:val="5"/>
    </w:pPr>
  </w:style>
  <w:style w:type="paragraph" w:customStyle="1" w:styleId="LevelI1">
    <w:name w:val="Level(I)"/>
    <w:basedOn w:val="Normal"/>
    <w:next w:val="LevelIfo0"/>
    <w:pPr>
      <w:tabs>
        <w:tab w:val="num" w:pos="3600"/>
      </w:tabs>
      <w:ind w:left="3600" w:hanging="720"/>
      <w:outlineLvl w:val="6"/>
    </w:pPr>
  </w:style>
  <w:style w:type="paragraph" w:styleId="BodyText">
    <w:name w:val="Body Text"/>
    <w:basedOn w:val="Normal"/>
    <w:link w:val="BodyTextChar"/>
    <w:uiPriority w:val="99"/>
    <w:qFormat/>
  </w:style>
  <w:style w:type="paragraph" w:styleId="BlockText">
    <w:name w:val="Block Text"/>
    <w:basedOn w:val="Normal"/>
    <w:uiPriority w:val="99"/>
    <w:pPr>
      <w:ind w:left="1440" w:right="1440"/>
    </w:pPr>
  </w:style>
  <w:style w:type="paragraph" w:styleId="BodyText2">
    <w:name w:val="Body Text 2"/>
    <w:basedOn w:val="Normal"/>
    <w:link w:val="BodyText2Char"/>
    <w:uiPriority w:val="99"/>
    <w:pPr>
      <w:spacing w:before="480" w:line="480" w:lineRule="auto"/>
    </w:pPr>
  </w:style>
  <w:style w:type="paragraph" w:styleId="BodyText3">
    <w:name w:val="Body Text 3"/>
    <w:basedOn w:val="Normal"/>
    <w:link w:val="BodyText3Char"/>
    <w:uiPriority w:val="99"/>
    <w:pPr>
      <w:spacing w:before="720" w:line="720" w:lineRule="auto"/>
    </w:pPr>
  </w:style>
  <w:style w:type="paragraph" w:styleId="BodyTextFirstIndent">
    <w:name w:val="Body Text First Indent"/>
    <w:basedOn w:val="BodyText"/>
    <w:link w:val="BodyTextFirstIndentChar"/>
    <w:uiPriority w:val="99"/>
    <w:pPr>
      <w:ind w:firstLine="720"/>
    </w:pPr>
  </w:style>
  <w:style w:type="paragraph" w:styleId="BodyTextIndent">
    <w:name w:val="Body Text Indent"/>
    <w:basedOn w:val="Normal"/>
    <w:link w:val="BodyTextIndentChar"/>
    <w:uiPriority w:val="99"/>
    <w:pPr>
      <w:ind w:left="720"/>
    </w:pPr>
  </w:style>
  <w:style w:type="paragraph" w:styleId="BodyTextFirstIndent2">
    <w:name w:val="Body Text First Indent 2"/>
    <w:basedOn w:val="BodyTextIndent"/>
    <w:uiPriority w:val="98"/>
    <w:pPr>
      <w:spacing w:before="480" w:line="480" w:lineRule="auto"/>
      <w:ind w:left="0" w:firstLine="720"/>
    </w:pPr>
  </w:style>
  <w:style w:type="paragraph" w:styleId="BodyTextIndent2">
    <w:name w:val="Body Text Indent 2"/>
    <w:basedOn w:val="Normal"/>
    <w:link w:val="BodyTextIndent2Char"/>
    <w:uiPriority w:val="99"/>
    <w:pPr>
      <w:spacing w:before="480" w:line="480" w:lineRule="auto"/>
      <w:ind w:left="720"/>
    </w:pPr>
  </w:style>
  <w:style w:type="paragraph" w:styleId="BodyTextIndent3">
    <w:name w:val="Body Text Indent 3"/>
    <w:basedOn w:val="Normal"/>
    <w:link w:val="BodyTextIndent3Char"/>
    <w:uiPriority w:val="99"/>
    <w:pPr>
      <w:spacing w:before="720" w:line="720" w:lineRule="auto"/>
      <w:ind w:left="720"/>
    </w:pPr>
  </w:style>
  <w:style w:type="paragraph" w:styleId="Caption">
    <w:name w:val="caption"/>
    <w:basedOn w:val="Normal"/>
    <w:next w:val="Normal"/>
    <w:uiPriority w:val="35"/>
    <w:qFormat/>
  </w:style>
  <w:style w:type="paragraph" w:styleId="Closing">
    <w:name w:val="Closing"/>
    <w:basedOn w:val="Normal"/>
    <w:uiPriority w:val="98"/>
  </w:style>
  <w:style w:type="character" w:styleId="CommentReference">
    <w:name w:val="annotation reference"/>
    <w:uiPriority w:val="99"/>
    <w:rPr>
      <w:vertAlign w:val="baseline"/>
    </w:rPr>
  </w:style>
  <w:style w:type="paragraph" w:styleId="CommentText">
    <w:name w:val="annotation text"/>
    <w:basedOn w:val="Normal"/>
    <w:link w:val="CommentTextChar"/>
    <w:uiPriority w:val="99"/>
  </w:style>
  <w:style w:type="paragraph" w:styleId="DocumentMap">
    <w:name w:val="Document Map"/>
    <w:basedOn w:val="Normal"/>
    <w:link w:val="DocumentMapChar"/>
    <w:uiPriority w:val="98"/>
    <w:pPr>
      <w:shd w:val="clear" w:color="auto" w:fill="000080"/>
    </w:pPr>
  </w:style>
  <w:style w:type="character" w:styleId="EndnoteReference">
    <w:name w:val="endnote reference"/>
    <w:uiPriority w:val="99"/>
    <w:rPr>
      <w:sz w:val="18"/>
      <w:szCs w:val="18"/>
      <w:vertAlign w:val="superscript"/>
    </w:rPr>
  </w:style>
  <w:style w:type="paragraph" w:styleId="EnvelopeAddress">
    <w:name w:val="envelope address"/>
    <w:basedOn w:val="Normal"/>
    <w:uiPriority w:val="99"/>
    <w:pPr>
      <w:framePr w:w="7920" w:h="1980" w:hRule="exact" w:hSpace="180" w:wrap="auto" w:hAnchor="page" w:xAlign="center" w:yAlign="bottom"/>
      <w:ind w:left="2880"/>
    </w:pPr>
  </w:style>
  <w:style w:type="paragraph" w:styleId="EnvelopeReturn">
    <w:name w:val="envelope return"/>
    <w:basedOn w:val="Normal"/>
    <w:uiPriority w:val="99"/>
  </w:style>
  <w:style w:type="paragraph" w:styleId="ListBullet">
    <w:name w:val="List Bullet"/>
    <w:basedOn w:val="Normal"/>
    <w:autoRedefine/>
    <w:qFormat/>
    <w:pPr>
      <w:numPr>
        <w:numId w:val="11"/>
      </w:numPr>
      <w:tabs>
        <w:tab w:val="clear" w:pos="720"/>
      </w:tabs>
    </w:pPr>
  </w:style>
  <w:style w:type="paragraph" w:styleId="List">
    <w:name w:val="List"/>
    <w:aliases w:val="IOD PARC Numbered Paragraphs"/>
    <w:basedOn w:val="Normal"/>
    <w:next w:val="ListContinue"/>
    <w:link w:val="ListChar"/>
    <w:uiPriority w:val="94"/>
    <w:pPr>
      <w:ind w:left="720" w:hanging="720"/>
    </w:pPr>
  </w:style>
  <w:style w:type="paragraph" w:styleId="ListContinue">
    <w:name w:val="List Continue"/>
    <w:basedOn w:val="Normal"/>
    <w:uiPriority w:val="98"/>
    <w:pPr>
      <w:ind w:left="720"/>
    </w:pPr>
  </w:style>
  <w:style w:type="paragraph" w:styleId="List3">
    <w:name w:val="List 3"/>
    <w:basedOn w:val="Normal"/>
    <w:next w:val="ListContinue3"/>
    <w:uiPriority w:val="98"/>
    <w:pPr>
      <w:ind w:left="2160" w:hanging="720"/>
    </w:pPr>
  </w:style>
  <w:style w:type="paragraph" w:styleId="ListContinue3">
    <w:name w:val="List Continue 3"/>
    <w:basedOn w:val="Normal"/>
    <w:uiPriority w:val="98"/>
    <w:pPr>
      <w:ind w:left="2160"/>
    </w:pPr>
  </w:style>
  <w:style w:type="paragraph" w:styleId="List4">
    <w:name w:val="List 4"/>
    <w:basedOn w:val="Normal"/>
    <w:next w:val="ListContinue4"/>
    <w:uiPriority w:val="98"/>
    <w:pPr>
      <w:ind w:left="2880" w:hanging="720"/>
    </w:pPr>
  </w:style>
  <w:style w:type="paragraph" w:styleId="ListContinue4">
    <w:name w:val="List Continue 4"/>
    <w:basedOn w:val="Normal"/>
    <w:uiPriority w:val="98"/>
    <w:pPr>
      <w:ind w:left="2880"/>
    </w:pPr>
  </w:style>
  <w:style w:type="paragraph" w:styleId="List5">
    <w:name w:val="List 5"/>
    <w:basedOn w:val="Normal"/>
    <w:next w:val="ListContinue5"/>
    <w:uiPriority w:val="98"/>
    <w:pPr>
      <w:ind w:left="3600" w:hanging="720"/>
    </w:pPr>
  </w:style>
  <w:style w:type="paragraph" w:styleId="ListContinue5">
    <w:name w:val="List Continue 5"/>
    <w:basedOn w:val="Normal"/>
    <w:uiPriority w:val="98"/>
    <w:pPr>
      <w:ind w:left="3600"/>
    </w:pPr>
  </w:style>
  <w:style w:type="paragraph" w:styleId="ListBullet2">
    <w:name w:val="List Bullet 2"/>
    <w:basedOn w:val="Normal"/>
    <w:autoRedefine/>
    <w:uiPriority w:val="94"/>
    <w:pPr>
      <w:numPr>
        <w:numId w:val="10"/>
      </w:numPr>
      <w:tabs>
        <w:tab w:val="clear" w:pos="720"/>
      </w:tabs>
    </w:pPr>
  </w:style>
  <w:style w:type="paragraph" w:styleId="ListBullet3">
    <w:name w:val="List Bullet 3"/>
    <w:basedOn w:val="Normal"/>
    <w:autoRedefine/>
    <w:uiPriority w:val="94"/>
    <w:pPr>
      <w:numPr>
        <w:numId w:val="1"/>
      </w:numPr>
      <w:tabs>
        <w:tab w:val="clear" w:pos="720"/>
      </w:tabs>
    </w:pPr>
  </w:style>
  <w:style w:type="paragraph" w:styleId="ListBullet4">
    <w:name w:val="List Bullet 4"/>
    <w:basedOn w:val="Normal"/>
    <w:autoRedefine/>
    <w:uiPriority w:val="98"/>
    <w:pPr>
      <w:numPr>
        <w:numId w:val="12"/>
      </w:numPr>
      <w:tabs>
        <w:tab w:val="clear" w:pos="720"/>
      </w:tabs>
    </w:pPr>
  </w:style>
  <w:style w:type="paragraph" w:styleId="ListBullet5">
    <w:name w:val="List Bullet 5"/>
    <w:basedOn w:val="Normal"/>
    <w:autoRedefine/>
    <w:uiPriority w:val="98"/>
    <w:pPr>
      <w:ind w:left="720" w:hanging="720"/>
    </w:pPr>
  </w:style>
  <w:style w:type="paragraph" w:styleId="ListContinue2">
    <w:name w:val="List Continue 2"/>
    <w:basedOn w:val="Normal"/>
    <w:uiPriority w:val="98"/>
    <w:pPr>
      <w:ind w:left="1440"/>
    </w:pPr>
  </w:style>
  <w:style w:type="paragraph" w:styleId="ListNumber">
    <w:name w:val="List Number"/>
    <w:basedOn w:val="Normal"/>
    <w:uiPriority w:val="94"/>
    <w:pPr>
      <w:numPr>
        <w:numId w:val="3"/>
      </w:numPr>
    </w:pPr>
  </w:style>
  <w:style w:type="paragraph" w:styleId="ListNumber2">
    <w:name w:val="List Number 2"/>
    <w:basedOn w:val="Normal"/>
    <w:uiPriority w:val="94"/>
    <w:pPr>
      <w:numPr>
        <w:numId w:val="4"/>
      </w:numPr>
      <w:tabs>
        <w:tab w:val="clear" w:pos="720"/>
      </w:tabs>
    </w:pPr>
  </w:style>
  <w:style w:type="paragraph" w:styleId="ListNumber3">
    <w:name w:val="List Number 3"/>
    <w:basedOn w:val="Normal"/>
    <w:uiPriority w:val="94"/>
    <w:pPr>
      <w:numPr>
        <w:numId w:val="5"/>
      </w:numPr>
      <w:tabs>
        <w:tab w:val="clear" w:pos="720"/>
      </w:tabs>
    </w:pPr>
  </w:style>
  <w:style w:type="paragraph" w:styleId="ListNumber4">
    <w:name w:val="List Number 4"/>
    <w:basedOn w:val="Normal"/>
    <w:uiPriority w:val="94"/>
    <w:pPr>
      <w:numPr>
        <w:numId w:val="6"/>
      </w:numPr>
      <w:tabs>
        <w:tab w:val="clear" w:pos="720"/>
      </w:tabs>
    </w:pPr>
  </w:style>
  <w:style w:type="paragraph" w:styleId="ListNumber5">
    <w:name w:val="List Number 5"/>
    <w:basedOn w:val="Normal"/>
    <w:uiPriority w:val="94"/>
    <w:pPr>
      <w:numPr>
        <w:numId w:val="7"/>
      </w:numPr>
      <w:tabs>
        <w:tab w:val="clear" w:pos="720"/>
      </w:tabs>
    </w:pPr>
  </w:style>
  <w:style w:type="paragraph" w:styleId="MessageHeader">
    <w:name w:val="Message Header"/>
    <w:basedOn w:val="Normal"/>
    <w:link w:val="MessageHeaderChar"/>
    <w:uiPriority w:val="98"/>
    <w:pPr>
      <w:pBdr>
        <w:top w:val="single" w:sz="6" w:space="1" w:color="auto"/>
        <w:left w:val="single" w:sz="6" w:space="1" w:color="auto"/>
        <w:bottom w:val="single" w:sz="6" w:space="1" w:color="auto"/>
        <w:right w:val="single" w:sz="6" w:space="1" w:color="auto"/>
      </w:pBdr>
      <w:shd w:val="pct20" w:color="auto" w:fill="auto"/>
    </w:pPr>
  </w:style>
  <w:style w:type="paragraph" w:styleId="Signature">
    <w:name w:val="Signature"/>
    <w:basedOn w:val="Normal"/>
    <w:uiPriority w:val="98"/>
  </w:style>
  <w:style w:type="paragraph" w:styleId="TableofAuthorities">
    <w:name w:val="table of authorities"/>
    <w:basedOn w:val="Normal"/>
    <w:next w:val="Normal"/>
    <w:uiPriority w:val="98"/>
    <w:semiHidden/>
    <w:pPr>
      <w:tabs>
        <w:tab w:val="right" w:pos="9360"/>
      </w:tabs>
      <w:ind w:left="360" w:right="907" w:hanging="360"/>
    </w:pPr>
    <w:rPr>
      <w:noProof/>
    </w:rPr>
  </w:style>
  <w:style w:type="paragraph" w:styleId="TableofFigures">
    <w:name w:val="table of figures"/>
    <w:basedOn w:val="Normal"/>
    <w:next w:val="Normal"/>
    <w:uiPriority w:val="99"/>
    <w:pPr>
      <w:tabs>
        <w:tab w:val="right" w:pos="9000"/>
      </w:tabs>
      <w:ind w:left="360" w:right="907" w:hanging="360"/>
    </w:pPr>
  </w:style>
  <w:style w:type="paragraph" w:styleId="TOAHeading">
    <w:name w:val="toa heading"/>
    <w:basedOn w:val="Normal"/>
    <w:next w:val="Normal"/>
    <w:uiPriority w:val="98"/>
    <w:semiHidden/>
    <w:rPr>
      <w:b/>
      <w:bCs/>
    </w:rPr>
  </w:style>
  <w:style w:type="paragraph" w:styleId="List2">
    <w:name w:val="List 2"/>
    <w:basedOn w:val="Normal"/>
    <w:next w:val="ListContinue2"/>
    <w:uiPriority w:val="98"/>
    <w:pPr>
      <w:ind w:left="1440" w:hanging="720"/>
    </w:pPr>
  </w:style>
  <w:style w:type="paragraph" w:styleId="Index1">
    <w:name w:val="index 1"/>
    <w:basedOn w:val="Normal"/>
    <w:next w:val="Normal"/>
    <w:autoRedefine/>
    <w:uiPriority w:val="99"/>
    <w:semiHidden/>
    <w:pPr>
      <w:ind w:left="240" w:hanging="240"/>
    </w:pPr>
  </w:style>
  <w:style w:type="paragraph" w:styleId="IndexHeading">
    <w:name w:val="index heading"/>
    <w:basedOn w:val="Normal"/>
    <w:next w:val="Index1"/>
    <w:uiPriority w:val="99"/>
    <w:semiHidden/>
    <w:pPr>
      <w:jc w:val="center"/>
    </w:pPr>
    <w:rPr>
      <w:b/>
      <w:bCs/>
    </w:rPr>
  </w:style>
  <w:style w:type="paragraph" w:customStyle="1" w:styleId="TableofContents">
    <w:name w:val="Table of Contents"/>
    <w:basedOn w:val="Title"/>
    <w:uiPriority w:val="98"/>
    <w:pPr>
      <w:spacing w:after="480"/>
    </w:pPr>
  </w:style>
  <w:style w:type="paragraph" w:customStyle="1" w:styleId="Bulletslevel1">
    <w:name w:val="Bullets level 1"/>
    <w:basedOn w:val="Normal"/>
    <w:autoRedefine/>
    <w:pPr>
      <w:numPr>
        <w:numId w:val="8"/>
      </w:numPr>
      <w:spacing w:before="40" w:line="240" w:lineRule="atLeast"/>
      <w:ind w:right="992"/>
    </w:pPr>
    <w:rPr>
      <w:rFonts w:ascii="RotisSerif" w:hAnsi="RotisSerif"/>
      <w:sz w:val="22"/>
      <w:szCs w:val="22"/>
    </w:rPr>
  </w:style>
  <w:style w:type="paragraph" w:customStyle="1" w:styleId="normla">
    <w:name w:val="normla"/>
    <w:basedOn w:val="Levela0"/>
    <w:pPr>
      <w:numPr>
        <w:numId w:val="9"/>
      </w:numPr>
    </w:pPr>
  </w:style>
  <w:style w:type="character" w:customStyle="1" w:styleId="FrutigerBold">
    <w:name w:val="FrutigerBold"/>
    <w:rPr>
      <w:rFonts w:ascii="Frutiger 45 Light" w:hAnsi="Frutiger 45 Light"/>
      <w:b/>
      <w:bCs/>
    </w:rPr>
  </w:style>
  <w:style w:type="paragraph" w:styleId="Index2">
    <w:name w:val="index 2"/>
    <w:basedOn w:val="Normal"/>
    <w:next w:val="Normal"/>
    <w:autoRedefine/>
    <w:uiPriority w:val="98"/>
    <w:semiHidden/>
    <w:pPr>
      <w:spacing w:before="0"/>
      <w:ind w:left="480" w:hanging="240"/>
    </w:pPr>
  </w:style>
  <w:style w:type="paragraph" w:styleId="Index3">
    <w:name w:val="index 3"/>
    <w:basedOn w:val="Normal"/>
    <w:next w:val="Normal"/>
    <w:autoRedefine/>
    <w:uiPriority w:val="98"/>
    <w:semiHidden/>
    <w:pPr>
      <w:spacing w:before="0"/>
      <w:ind w:left="720" w:hanging="240"/>
    </w:pPr>
  </w:style>
  <w:style w:type="paragraph" w:styleId="Index4">
    <w:name w:val="index 4"/>
    <w:basedOn w:val="Normal"/>
    <w:next w:val="Normal"/>
    <w:autoRedefine/>
    <w:uiPriority w:val="98"/>
    <w:semiHidden/>
    <w:pPr>
      <w:spacing w:before="0"/>
      <w:ind w:left="960" w:hanging="240"/>
    </w:pPr>
  </w:style>
  <w:style w:type="paragraph" w:styleId="Index5">
    <w:name w:val="index 5"/>
    <w:basedOn w:val="Normal"/>
    <w:next w:val="Normal"/>
    <w:autoRedefine/>
    <w:uiPriority w:val="98"/>
    <w:semiHidden/>
    <w:pPr>
      <w:spacing w:before="0"/>
      <w:ind w:left="1200" w:hanging="240"/>
    </w:pPr>
  </w:style>
  <w:style w:type="paragraph" w:styleId="Index6">
    <w:name w:val="index 6"/>
    <w:basedOn w:val="Normal"/>
    <w:next w:val="Normal"/>
    <w:autoRedefine/>
    <w:uiPriority w:val="98"/>
    <w:semiHidden/>
    <w:pPr>
      <w:spacing w:before="0"/>
      <w:ind w:left="1440" w:hanging="240"/>
    </w:pPr>
  </w:style>
  <w:style w:type="paragraph" w:styleId="Index7">
    <w:name w:val="index 7"/>
    <w:basedOn w:val="Normal"/>
    <w:next w:val="Normal"/>
    <w:autoRedefine/>
    <w:uiPriority w:val="98"/>
    <w:semiHidden/>
    <w:pPr>
      <w:spacing w:before="0"/>
      <w:ind w:left="1680" w:hanging="240"/>
    </w:pPr>
  </w:style>
  <w:style w:type="paragraph" w:styleId="Index8">
    <w:name w:val="index 8"/>
    <w:basedOn w:val="Normal"/>
    <w:next w:val="Normal"/>
    <w:autoRedefine/>
    <w:uiPriority w:val="98"/>
    <w:semiHidden/>
    <w:pPr>
      <w:spacing w:before="0"/>
      <w:ind w:left="1920" w:hanging="240"/>
    </w:pPr>
  </w:style>
  <w:style w:type="paragraph" w:styleId="Index9">
    <w:name w:val="index 9"/>
    <w:basedOn w:val="Normal"/>
    <w:next w:val="Normal"/>
    <w:autoRedefine/>
    <w:uiPriority w:val="98"/>
    <w:semiHidden/>
    <w:pPr>
      <w:spacing w:before="0"/>
      <w:ind w:left="2160" w:hanging="240"/>
    </w:pPr>
  </w:style>
  <w:style w:type="paragraph" w:styleId="MacroText">
    <w:name w:val="macro"/>
    <w:uiPriority w:val="98"/>
    <w:semiHidden/>
    <w:pPr>
      <w:tabs>
        <w:tab w:val="left" w:pos="480"/>
        <w:tab w:val="left" w:pos="960"/>
        <w:tab w:val="left" w:pos="1440"/>
        <w:tab w:val="left" w:pos="1920"/>
        <w:tab w:val="left" w:pos="2400"/>
        <w:tab w:val="left" w:pos="2880"/>
        <w:tab w:val="left" w:pos="3360"/>
        <w:tab w:val="left" w:pos="3840"/>
        <w:tab w:val="left" w:pos="4320"/>
      </w:tabs>
      <w:spacing w:before="240"/>
    </w:pPr>
    <w:rPr>
      <w:rFonts w:ascii="Courier New" w:hAnsi="Courier New"/>
      <w:lang w:eastAsia="en-US"/>
    </w:rPr>
  </w:style>
  <w:style w:type="paragraph" w:styleId="NoteHeading">
    <w:name w:val="Note Heading"/>
    <w:basedOn w:val="Normal"/>
    <w:next w:val="Normal"/>
    <w:uiPriority w:val="98"/>
  </w:style>
  <w:style w:type="paragraph" w:customStyle="1" w:styleId="Heading3Text">
    <w:name w:val="Heading 3 Text"/>
    <w:basedOn w:val="Normal"/>
    <w:pPr>
      <w:spacing w:before="0" w:after="120"/>
      <w:ind w:left="2160"/>
    </w:pPr>
  </w:style>
  <w:style w:type="paragraph" w:customStyle="1" w:styleId="CONHeading">
    <w:name w:val=".CON  Heading"/>
    <w:basedOn w:val="Normal"/>
    <w:pPr>
      <w:spacing w:before="720"/>
      <w:jc w:val="center"/>
      <w:outlineLvl w:val="0"/>
    </w:pPr>
    <w:rPr>
      <w:b/>
      <w:bCs/>
      <w:caps/>
    </w:rPr>
  </w:style>
  <w:style w:type="paragraph" w:customStyle="1" w:styleId="CONLevel1">
    <w:name w:val=".CON  Level   1."/>
    <w:basedOn w:val="Normal"/>
    <w:next w:val="Normal"/>
    <w:link w:val="CONLevel1Char"/>
    <w:qFormat/>
    <w:rsid w:val="006E4200"/>
    <w:pPr>
      <w:keepNext/>
      <w:numPr>
        <w:numId w:val="99"/>
      </w:numPr>
      <w:outlineLvl w:val="1"/>
    </w:pPr>
    <w:rPr>
      <w:rFonts w:ascii="Arial" w:hAnsi="Arial"/>
      <w:b/>
      <w:bCs/>
    </w:rPr>
  </w:style>
  <w:style w:type="paragraph" w:customStyle="1" w:styleId="CONLevel110">
    <w:name w:val=".CON  Level   1.1"/>
    <w:basedOn w:val="Normal"/>
    <w:next w:val="Normal"/>
    <w:link w:val="CONLevel11Char"/>
    <w:uiPriority w:val="1"/>
    <w:qFormat/>
    <w:rsid w:val="00FB4CD2"/>
    <w:pPr>
      <w:numPr>
        <w:ilvl w:val="1"/>
        <w:numId w:val="99"/>
      </w:numPr>
      <w:spacing w:before="120"/>
      <w:outlineLvl w:val="2"/>
    </w:pPr>
    <w:rPr>
      <w:rFonts w:ascii="Arial" w:hAnsi="Arial"/>
      <w:b/>
      <w:sz w:val="22"/>
    </w:rPr>
  </w:style>
  <w:style w:type="paragraph" w:customStyle="1" w:styleId="CONLevela">
    <w:name w:val=".CON  Level  (a)"/>
    <w:basedOn w:val="Normal"/>
    <w:next w:val="Normal"/>
    <w:link w:val="CONLevelaChar"/>
    <w:qFormat/>
    <w:pPr>
      <w:numPr>
        <w:ilvl w:val="2"/>
        <w:numId w:val="99"/>
      </w:numPr>
      <w:tabs>
        <w:tab w:val="num" w:pos="1572"/>
      </w:tabs>
      <w:outlineLvl w:val="3"/>
    </w:pPr>
  </w:style>
  <w:style w:type="paragraph" w:customStyle="1" w:styleId="CONLeveli">
    <w:name w:val=".CON  Level  (i)"/>
    <w:basedOn w:val="Normal"/>
    <w:next w:val="Normal"/>
    <w:link w:val="CONLeveliChar"/>
    <w:pPr>
      <w:numPr>
        <w:ilvl w:val="3"/>
        <w:numId w:val="99"/>
      </w:numPr>
      <w:outlineLvl w:val="4"/>
    </w:pPr>
  </w:style>
  <w:style w:type="paragraph" w:customStyle="1" w:styleId="CONLevelA0">
    <w:name w:val=".CON  Level (A)"/>
    <w:basedOn w:val="Normal"/>
    <w:next w:val="Normal"/>
    <w:pPr>
      <w:tabs>
        <w:tab w:val="num" w:pos="2880"/>
      </w:tabs>
      <w:ind w:left="2880" w:hanging="720"/>
      <w:outlineLvl w:val="5"/>
    </w:pPr>
  </w:style>
  <w:style w:type="paragraph" w:customStyle="1" w:styleId="CONLevelI0">
    <w:name w:val=".CON  Level (I)"/>
    <w:basedOn w:val="Normal"/>
    <w:next w:val="Normal"/>
    <w:pPr>
      <w:numPr>
        <w:ilvl w:val="5"/>
        <w:numId w:val="99"/>
      </w:numPr>
      <w:outlineLvl w:val="6"/>
    </w:pPr>
  </w:style>
  <w:style w:type="paragraph" w:customStyle="1" w:styleId="CONLevel1textonly">
    <w:name w:val=".CON Level    1. (text only)"/>
    <w:basedOn w:val="Normal"/>
    <w:pPr>
      <w:ind w:left="720"/>
      <w:outlineLvl w:val="1"/>
    </w:pPr>
  </w:style>
  <w:style w:type="paragraph" w:customStyle="1" w:styleId="CONLevel11textonly">
    <w:name w:val=".CON Level   1.1 (text only)"/>
    <w:basedOn w:val="Normal"/>
    <w:link w:val="CONLevel11textonlyChar"/>
    <w:pPr>
      <w:ind w:left="720"/>
    </w:pPr>
  </w:style>
  <w:style w:type="paragraph" w:customStyle="1" w:styleId="CONLevelatextonly">
    <w:name w:val=".CON Level  (a) (text only)"/>
    <w:basedOn w:val="Normal"/>
    <w:pPr>
      <w:ind w:left="1440"/>
    </w:pPr>
  </w:style>
  <w:style w:type="paragraph" w:customStyle="1" w:styleId="CONLevelitextonly">
    <w:name w:val=".CON Level  (i) (text only)"/>
    <w:basedOn w:val="Normal"/>
    <w:pPr>
      <w:ind w:left="2160"/>
    </w:pPr>
  </w:style>
  <w:style w:type="paragraph" w:customStyle="1" w:styleId="CONLevelAtextonly0">
    <w:name w:val=".CON Level (A) (text only)"/>
    <w:basedOn w:val="Normal"/>
    <w:pPr>
      <w:ind w:left="2880"/>
    </w:pPr>
  </w:style>
  <w:style w:type="paragraph" w:customStyle="1" w:styleId="CONLevelItextonly0">
    <w:name w:val=".CON Level (I) (text only)"/>
    <w:basedOn w:val="Normal"/>
    <w:pPr>
      <w:ind w:left="3600"/>
    </w:pPr>
  </w:style>
  <w:style w:type="paragraph" w:customStyle="1" w:styleId="RECITALSA">
    <w:name w:val=".RECITALS   A."/>
    <w:basedOn w:val="Normal"/>
    <w:pPr>
      <w:numPr>
        <w:numId w:val="15"/>
      </w:numPr>
    </w:pPr>
  </w:style>
  <w:style w:type="paragraph" w:customStyle="1" w:styleId="RECITALSa0">
    <w:name w:val=".RECITALS (a)"/>
    <w:basedOn w:val="CONLevel11textonly"/>
    <w:pPr>
      <w:numPr>
        <w:ilvl w:val="1"/>
        <w:numId w:val="15"/>
      </w:numPr>
    </w:pPr>
  </w:style>
  <w:style w:type="paragraph" w:customStyle="1" w:styleId="RECITALSi">
    <w:name w:val=".RECITALS (i)"/>
    <w:basedOn w:val="CONLeveli"/>
    <w:pPr>
      <w:numPr>
        <w:ilvl w:val="2"/>
        <w:numId w:val="15"/>
      </w:numPr>
    </w:pPr>
  </w:style>
  <w:style w:type="paragraph" w:customStyle="1" w:styleId="RECITALSAtextonly">
    <w:name w:val=".RECITALS A. (text only)"/>
    <w:basedOn w:val="CONLevel11textonly"/>
  </w:style>
  <w:style w:type="character" w:styleId="Hyperlink">
    <w:name w:val="Hyperlink"/>
    <w:uiPriority w:val="99"/>
    <w:qFormat/>
    <w:rPr>
      <w:color w:val="0000FF"/>
      <w:u w:val="single"/>
    </w:rPr>
  </w:style>
  <w:style w:type="character" w:styleId="FollowedHyperlink">
    <w:name w:val="FollowedHyperlink"/>
    <w:uiPriority w:val="99"/>
    <w:rPr>
      <w:color w:val="800080"/>
      <w:u w:val="single"/>
    </w:rPr>
  </w:style>
  <w:style w:type="paragraph" w:customStyle="1" w:styleId="notTOCLevel1">
    <w:name w:val="not TOC Level 1."/>
    <w:basedOn w:val="CONLevel1"/>
    <w:next w:val="CONLevel110"/>
    <w:pPr>
      <w:numPr>
        <w:numId w:val="86"/>
      </w:numPr>
      <w:tabs>
        <w:tab w:val="clear" w:pos="720"/>
      </w:tabs>
      <w:ind w:left="0" w:right="1701" w:firstLine="0"/>
    </w:pPr>
  </w:style>
  <w:style w:type="paragraph" w:customStyle="1" w:styleId="RFTLevel11">
    <w:name w:val="RFT Level 1.1"/>
    <w:basedOn w:val="CONLevel110"/>
    <w:autoRedefine/>
    <w:pPr>
      <w:numPr>
        <w:numId w:val="14"/>
      </w:numPr>
      <w:spacing w:after="240"/>
      <w:outlineLvl w:val="9"/>
    </w:pPr>
    <w:rPr>
      <w:szCs w:val="22"/>
    </w:rPr>
  </w:style>
  <w:style w:type="paragraph" w:customStyle="1" w:styleId="notTOCLevel11">
    <w:name w:val="not TOC Level 1.1"/>
    <w:basedOn w:val="CONLevel110"/>
    <w:next w:val="CONLevela"/>
    <w:pPr>
      <w:numPr>
        <w:numId w:val="86"/>
      </w:numPr>
    </w:pPr>
    <w:rPr>
      <w:sz w:val="23"/>
    </w:rPr>
  </w:style>
  <w:style w:type="paragraph" w:styleId="Date">
    <w:name w:val="Date"/>
    <w:basedOn w:val="Normal"/>
    <w:next w:val="Normal"/>
    <w:link w:val="DateChar"/>
    <w:uiPriority w:val="98"/>
    <w:pPr>
      <w:spacing w:before="0"/>
    </w:pPr>
    <w:rPr>
      <w:sz w:val="20"/>
      <w:szCs w:val="20"/>
    </w:rPr>
  </w:style>
  <w:style w:type="paragraph" w:customStyle="1" w:styleId="NormDash">
    <w:name w:val="Norm_Dash"/>
    <w:basedOn w:val="Normal"/>
    <w:pPr>
      <w:numPr>
        <w:numId w:val="13"/>
      </w:numPr>
      <w:spacing w:before="0"/>
    </w:pPr>
  </w:style>
  <w:style w:type="paragraph" w:customStyle="1" w:styleId="Heading4A">
    <w:name w:val="Heading 4 A"/>
    <w:basedOn w:val="Heading4"/>
    <w:pPr>
      <w:numPr>
        <w:ilvl w:val="3"/>
        <w:numId w:val="107"/>
      </w:numPr>
      <w:tabs>
        <w:tab w:val="left" w:pos="1009"/>
        <w:tab w:val="left" w:pos="2018"/>
        <w:tab w:val="left" w:pos="4036"/>
        <w:tab w:val="left" w:pos="5046"/>
        <w:tab w:val="left" w:pos="6054"/>
        <w:tab w:val="left" w:pos="7063"/>
        <w:tab w:val="left" w:pos="8072"/>
        <w:tab w:val="left" w:pos="9081"/>
      </w:tabs>
      <w:spacing w:before="56" w:after="60"/>
      <w:jc w:val="both"/>
    </w:pPr>
    <w:rPr>
      <w:color w:val="000000"/>
    </w:rPr>
  </w:style>
  <w:style w:type="paragraph" w:styleId="BalloonText">
    <w:name w:val="Balloon Text"/>
    <w:basedOn w:val="Normal"/>
    <w:link w:val="BalloonTextChar"/>
    <w:uiPriority w:val="99"/>
    <w:rsid w:val="007F4ED4"/>
    <w:rPr>
      <w:rFonts w:ascii="Tahoma" w:hAnsi="Tahoma" w:cs="Tahoma"/>
      <w:sz w:val="16"/>
      <w:szCs w:val="16"/>
    </w:rPr>
  </w:style>
  <w:style w:type="character" w:styleId="HTMLDefinition">
    <w:name w:val="HTML Definition"/>
    <w:uiPriority w:val="98"/>
    <w:rPr>
      <w:i/>
      <w:iCs/>
    </w:rPr>
  </w:style>
  <w:style w:type="paragraph" w:customStyle="1" w:styleId="paragraphsub">
    <w:name w:val="paragraph(sub)"/>
    <w:aliases w:val="aa"/>
    <w:basedOn w:val="Normal"/>
    <w:rsid w:val="00D709B7"/>
    <w:pPr>
      <w:tabs>
        <w:tab w:val="right" w:pos="1985"/>
      </w:tabs>
      <w:spacing w:before="40"/>
      <w:ind w:left="2098" w:hanging="2098"/>
    </w:pPr>
    <w:rPr>
      <w:sz w:val="22"/>
      <w:lang w:eastAsia="en-AU"/>
    </w:rPr>
  </w:style>
  <w:style w:type="paragraph" w:customStyle="1" w:styleId="conlevel11">
    <w:name w:val="conlevel11"/>
    <w:basedOn w:val="Normal"/>
    <w:rsid w:val="005D2911"/>
    <w:pPr>
      <w:numPr>
        <w:ilvl w:val="1"/>
        <w:numId w:val="2"/>
      </w:numPr>
    </w:pPr>
    <w:rPr>
      <w:lang w:val="en-US"/>
    </w:rPr>
  </w:style>
  <w:style w:type="character" w:customStyle="1" w:styleId="CONLevel11Char">
    <w:name w:val=".CON  Level   1.1 Char"/>
    <w:link w:val="CONLevel110"/>
    <w:uiPriority w:val="1"/>
    <w:rsid w:val="00FB4CD2"/>
    <w:rPr>
      <w:rFonts w:ascii="Arial" w:hAnsi="Arial"/>
      <w:b/>
      <w:sz w:val="22"/>
      <w:szCs w:val="24"/>
      <w:lang w:val="en-GB" w:eastAsia="en-US"/>
    </w:rPr>
  </w:style>
  <w:style w:type="paragraph" w:styleId="CommentSubject">
    <w:name w:val="annotation subject"/>
    <w:basedOn w:val="CommentText"/>
    <w:next w:val="CommentText"/>
    <w:link w:val="CommentSubjectChar"/>
    <w:uiPriority w:val="99"/>
    <w:rsid w:val="0038190A"/>
    <w:rPr>
      <w:b/>
      <w:bCs/>
      <w:sz w:val="20"/>
      <w:szCs w:val="20"/>
    </w:rPr>
  </w:style>
  <w:style w:type="character" w:customStyle="1" w:styleId="detailsalignedbold">
    <w:name w:val="detailsaligned bold"/>
    <w:basedOn w:val="DefaultParagraphFont"/>
    <w:rsid w:val="003941DA"/>
  </w:style>
  <w:style w:type="table" w:styleId="TableGrid">
    <w:name w:val="Table Grid"/>
    <w:aliases w:val="DPS Table Grid,epos-table1 top bottom 1"/>
    <w:basedOn w:val="TableNormal"/>
    <w:uiPriority w:val="39"/>
    <w:rsid w:val="00941B64"/>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Italic">
    <w:name w:val="Light Italic"/>
    <w:rsid w:val="006007D3"/>
    <w:rPr>
      <w:i/>
      <w:iCs/>
    </w:rPr>
  </w:style>
  <w:style w:type="character" w:customStyle="1" w:styleId="CONLevelaChar">
    <w:name w:val=".CON  Level  (a) Char"/>
    <w:link w:val="CONLevela"/>
    <w:locked/>
    <w:rsid w:val="00892F67"/>
    <w:rPr>
      <w:rFonts w:ascii="Times New Roman" w:hAnsi="Times New Roman"/>
      <w:sz w:val="24"/>
      <w:szCs w:val="24"/>
      <w:lang w:val="en-GB" w:eastAsia="en-US"/>
    </w:rPr>
  </w:style>
  <w:style w:type="character" w:customStyle="1" w:styleId="CONLevel1Char">
    <w:name w:val=".CON  Level   1. Char"/>
    <w:link w:val="CONLevel1"/>
    <w:locked/>
    <w:rsid w:val="006E4200"/>
    <w:rPr>
      <w:rFonts w:ascii="Arial" w:hAnsi="Arial"/>
      <w:b/>
      <w:bCs/>
      <w:sz w:val="24"/>
      <w:szCs w:val="24"/>
      <w:lang w:val="en-GB" w:eastAsia="en-US"/>
    </w:rPr>
  </w:style>
  <w:style w:type="paragraph" w:customStyle="1" w:styleId="BodyText1">
    <w:name w:val="Body Text1"/>
    <w:rsid w:val="005C660E"/>
    <w:pPr>
      <w:autoSpaceDE w:val="0"/>
      <w:autoSpaceDN w:val="0"/>
      <w:adjustRightInd w:val="0"/>
      <w:spacing w:before="113" w:after="113" w:line="280" w:lineRule="atLeast"/>
    </w:pPr>
    <w:rPr>
      <w:rFonts w:ascii="Times New Roman" w:hAnsi="Times New Roman"/>
      <w:color w:val="000000"/>
      <w:sz w:val="24"/>
      <w:szCs w:val="24"/>
      <w:lang w:val="en-US" w:eastAsia="en-US"/>
    </w:rPr>
  </w:style>
  <w:style w:type="character" w:customStyle="1" w:styleId="11">
    <w:name w:val="1.1"/>
    <w:rsid w:val="005C660E"/>
    <w:rPr>
      <w:rFonts w:ascii="Times New Roman" w:hAnsi="Times New Roman" w:cs="Times New Roman"/>
      <w:color w:val="000000"/>
      <w:sz w:val="24"/>
      <w:szCs w:val="24"/>
    </w:rPr>
  </w:style>
  <w:style w:type="paragraph" w:customStyle="1" w:styleId="bullet11">
    <w:name w:val="bullet 1.1"/>
    <w:basedOn w:val="Normal"/>
    <w:rsid w:val="005C660E"/>
    <w:pPr>
      <w:widowControl w:val="0"/>
      <w:tabs>
        <w:tab w:val="left" w:pos="567"/>
      </w:tabs>
      <w:suppressAutoHyphens/>
      <w:autoSpaceDE w:val="0"/>
      <w:autoSpaceDN w:val="0"/>
      <w:adjustRightInd w:val="0"/>
      <w:spacing w:before="120" w:after="120"/>
      <w:ind w:left="567" w:hanging="567"/>
      <w:textAlignment w:val="center"/>
    </w:pPr>
    <w:rPr>
      <w:color w:val="000000"/>
      <w:spacing w:val="-2"/>
    </w:rPr>
  </w:style>
  <w:style w:type="paragraph" w:customStyle="1" w:styleId="Indentiaftera">
    <w:name w:val="Indent (i) after (a)"/>
    <w:basedOn w:val="Normal"/>
    <w:rsid w:val="005C660E"/>
    <w:pPr>
      <w:widowControl w:val="0"/>
      <w:tabs>
        <w:tab w:val="left" w:pos="980"/>
        <w:tab w:val="left" w:pos="1340"/>
      </w:tabs>
      <w:suppressAutoHyphens/>
      <w:autoSpaceDE w:val="0"/>
      <w:autoSpaceDN w:val="0"/>
      <w:adjustRightInd w:val="0"/>
      <w:spacing w:before="28" w:line="250" w:lineRule="atLeast"/>
      <w:ind w:left="1340" w:hanging="783"/>
      <w:textAlignment w:val="center"/>
    </w:pPr>
    <w:rPr>
      <w:color w:val="000000"/>
      <w:spacing w:val="-2"/>
    </w:rPr>
  </w:style>
  <w:style w:type="paragraph" w:customStyle="1" w:styleId="Style2">
    <w:name w:val="Style2"/>
    <w:basedOn w:val="Normal"/>
    <w:rsid w:val="00B76EB0"/>
    <w:pPr>
      <w:tabs>
        <w:tab w:val="left" w:pos="8505"/>
      </w:tabs>
      <w:spacing w:before="0"/>
    </w:pPr>
    <w:rPr>
      <w:rFonts w:ascii="Arial" w:hAnsi="Arial" w:cs="Arial"/>
    </w:rPr>
  </w:style>
  <w:style w:type="paragraph" w:customStyle="1" w:styleId="CONLevel12">
    <w:name w:val=".CON  Level   1.2"/>
    <w:basedOn w:val="CONLevel110"/>
    <w:rsid w:val="00B76EB0"/>
    <w:pPr>
      <w:numPr>
        <w:ilvl w:val="0"/>
        <w:numId w:val="0"/>
      </w:numPr>
      <w:tabs>
        <w:tab w:val="num" w:pos="720"/>
      </w:tabs>
      <w:ind w:left="720" w:hanging="706"/>
    </w:pPr>
    <w:rPr>
      <w:szCs w:val="22"/>
    </w:rPr>
  </w:style>
  <w:style w:type="paragraph" w:customStyle="1" w:styleId="Heading2numbered0">
    <w:name w:val="Heading 2 numbered"/>
    <w:basedOn w:val="Heading2"/>
    <w:next w:val="Normal"/>
    <w:rsid w:val="00146651"/>
    <w:pPr>
      <w:numPr>
        <w:numId w:val="16"/>
      </w:numPr>
      <w:spacing w:after="60"/>
    </w:pPr>
    <w:rPr>
      <w:rFonts w:ascii="Arial" w:hAnsi="Arial" w:cs="Arial"/>
      <w:b/>
      <w:iCs/>
      <w:sz w:val="22"/>
      <w:szCs w:val="22"/>
      <w:lang w:eastAsia="en-AU"/>
    </w:rPr>
  </w:style>
  <w:style w:type="paragraph" w:customStyle="1" w:styleId="Heading3numbered0">
    <w:name w:val="Heading 3 numbered"/>
    <w:basedOn w:val="Heading3"/>
    <w:next w:val="Normal"/>
    <w:rsid w:val="00146651"/>
    <w:pPr>
      <w:keepNext/>
      <w:tabs>
        <w:tab w:val="clear" w:pos="1361"/>
        <w:tab w:val="num" w:pos="360"/>
      </w:tabs>
      <w:spacing w:before="160" w:after="60"/>
      <w:ind w:left="360" w:hanging="360"/>
    </w:pPr>
    <w:rPr>
      <w:rFonts w:ascii="Arial" w:hAnsi="Arial"/>
      <w:b/>
      <w:bCs/>
      <w:i/>
      <w:iCs/>
      <w:sz w:val="22"/>
      <w:szCs w:val="26"/>
    </w:rPr>
  </w:style>
  <w:style w:type="paragraph" w:customStyle="1" w:styleId="List-outline-numbered">
    <w:name w:val="List-outline-numbered"/>
    <w:basedOn w:val="Normal"/>
    <w:rsid w:val="00146651"/>
    <w:pPr>
      <w:numPr>
        <w:ilvl w:val="3"/>
        <w:numId w:val="16"/>
      </w:numPr>
      <w:spacing w:before="120"/>
    </w:pPr>
    <w:rPr>
      <w:rFonts w:ascii="Arial" w:hAnsi="Arial"/>
      <w:sz w:val="20"/>
    </w:rPr>
  </w:style>
  <w:style w:type="paragraph" w:customStyle="1" w:styleId="CUNumber1">
    <w:name w:val="CU_Number1"/>
    <w:basedOn w:val="Normal"/>
    <w:rsid w:val="001831C0"/>
    <w:pPr>
      <w:numPr>
        <w:numId w:val="17"/>
      </w:numPr>
      <w:spacing w:before="0" w:after="220"/>
      <w:outlineLvl w:val="0"/>
    </w:pPr>
    <w:rPr>
      <w:sz w:val="22"/>
    </w:rPr>
  </w:style>
  <w:style w:type="paragraph" w:customStyle="1" w:styleId="CUNumber2">
    <w:name w:val="CU_Number2"/>
    <w:basedOn w:val="Normal"/>
    <w:rsid w:val="001831C0"/>
    <w:pPr>
      <w:numPr>
        <w:ilvl w:val="1"/>
        <w:numId w:val="17"/>
      </w:numPr>
      <w:spacing w:before="0" w:after="220"/>
      <w:outlineLvl w:val="1"/>
    </w:pPr>
    <w:rPr>
      <w:sz w:val="22"/>
    </w:rPr>
  </w:style>
  <w:style w:type="paragraph" w:customStyle="1" w:styleId="CUNumber3">
    <w:name w:val="CU_Number3"/>
    <w:basedOn w:val="Normal"/>
    <w:rsid w:val="001831C0"/>
    <w:pPr>
      <w:numPr>
        <w:ilvl w:val="2"/>
        <w:numId w:val="17"/>
      </w:numPr>
      <w:spacing w:before="0" w:after="220"/>
      <w:outlineLvl w:val="2"/>
    </w:pPr>
    <w:rPr>
      <w:sz w:val="22"/>
    </w:rPr>
  </w:style>
  <w:style w:type="paragraph" w:customStyle="1" w:styleId="CUNumber4">
    <w:name w:val="CU_Number4"/>
    <w:basedOn w:val="Normal"/>
    <w:rsid w:val="001831C0"/>
    <w:pPr>
      <w:numPr>
        <w:ilvl w:val="3"/>
        <w:numId w:val="17"/>
      </w:numPr>
      <w:spacing w:before="0" w:after="220"/>
      <w:outlineLvl w:val="3"/>
    </w:pPr>
    <w:rPr>
      <w:sz w:val="22"/>
    </w:rPr>
  </w:style>
  <w:style w:type="paragraph" w:customStyle="1" w:styleId="CUNumber5">
    <w:name w:val="CU_Number5"/>
    <w:basedOn w:val="Normal"/>
    <w:rsid w:val="001831C0"/>
    <w:pPr>
      <w:numPr>
        <w:ilvl w:val="4"/>
        <w:numId w:val="17"/>
      </w:numPr>
      <w:spacing w:before="0" w:after="220"/>
      <w:outlineLvl w:val="4"/>
    </w:pPr>
    <w:rPr>
      <w:sz w:val="22"/>
    </w:rPr>
  </w:style>
  <w:style w:type="paragraph" w:customStyle="1" w:styleId="CUNumber6">
    <w:name w:val="CU_Number6"/>
    <w:basedOn w:val="Normal"/>
    <w:rsid w:val="001831C0"/>
    <w:pPr>
      <w:numPr>
        <w:ilvl w:val="5"/>
        <w:numId w:val="17"/>
      </w:numPr>
      <w:spacing w:before="0" w:after="220"/>
      <w:outlineLvl w:val="5"/>
    </w:pPr>
    <w:rPr>
      <w:sz w:val="22"/>
    </w:rPr>
  </w:style>
  <w:style w:type="paragraph" w:customStyle="1" w:styleId="CUNumber7">
    <w:name w:val="CU_Number7"/>
    <w:basedOn w:val="Normal"/>
    <w:rsid w:val="001831C0"/>
    <w:pPr>
      <w:numPr>
        <w:ilvl w:val="6"/>
        <w:numId w:val="17"/>
      </w:numPr>
      <w:spacing w:before="0" w:after="220"/>
      <w:outlineLvl w:val="6"/>
    </w:pPr>
    <w:rPr>
      <w:sz w:val="22"/>
    </w:rPr>
  </w:style>
  <w:style w:type="paragraph" w:customStyle="1" w:styleId="CUNumber8">
    <w:name w:val="CU_Number8"/>
    <w:basedOn w:val="Normal"/>
    <w:rsid w:val="001831C0"/>
    <w:pPr>
      <w:numPr>
        <w:ilvl w:val="7"/>
        <w:numId w:val="17"/>
      </w:numPr>
      <w:spacing w:before="0" w:after="220"/>
      <w:outlineLvl w:val="7"/>
    </w:pPr>
    <w:rPr>
      <w:sz w:val="22"/>
    </w:rPr>
  </w:style>
  <w:style w:type="character" w:customStyle="1" w:styleId="CONLevel11Char2">
    <w:name w:val=".CON  Level   1.1 Char2"/>
    <w:locked/>
    <w:rsid w:val="00381BCE"/>
    <w:rPr>
      <w:rFonts w:ascii="Times New Roman" w:hAnsi="Times New Roman"/>
      <w:sz w:val="24"/>
      <w:szCs w:val="22"/>
      <w:lang w:eastAsia="en-US"/>
    </w:rPr>
  </w:style>
  <w:style w:type="character" w:customStyle="1" w:styleId="CommentTextChar">
    <w:name w:val="Comment Text Char"/>
    <w:basedOn w:val="DefaultParagraphFont"/>
    <w:link w:val="CommentText"/>
    <w:uiPriority w:val="99"/>
    <w:rsid w:val="009F04DD"/>
    <w:rPr>
      <w:rFonts w:ascii="Times New Roman" w:hAnsi="Times New Roman"/>
      <w:sz w:val="24"/>
      <w:szCs w:val="24"/>
      <w:lang w:eastAsia="en-US"/>
    </w:rPr>
  </w:style>
  <w:style w:type="paragraph" w:styleId="ListParagraph">
    <w:name w:val="List Paragraph"/>
    <w:aliases w:val="List Paragraph1,Recommendation,List Paragraph11,List Paragraph2,Bulit List -  Paragraph,Colorful Shading - Accent 31,AusAID List Paragraph,Bullets,Bullet paras,Numbered Paragraph,Main numbered paragraph,123 List Paragraph,References,L,Ha"/>
    <w:basedOn w:val="Normal"/>
    <w:link w:val="ListParagraphChar"/>
    <w:uiPriority w:val="34"/>
    <w:qFormat/>
    <w:rsid w:val="00264E7F"/>
    <w:pPr>
      <w:ind w:left="720"/>
      <w:contextualSpacing/>
    </w:pPr>
  </w:style>
  <w:style w:type="paragraph" w:customStyle="1" w:styleId="Table-normal-text">
    <w:name w:val="Table-normal-text"/>
    <w:basedOn w:val="Normal"/>
    <w:rsid w:val="007F7A3A"/>
    <w:pPr>
      <w:spacing w:before="60"/>
    </w:pPr>
    <w:rPr>
      <w:rFonts w:ascii="Arial" w:hAnsi="Arial"/>
      <w:sz w:val="20"/>
    </w:rPr>
  </w:style>
  <w:style w:type="character" w:customStyle="1" w:styleId="FootnoteTextChar">
    <w:name w:val="Footnote Text Char"/>
    <w:aliases w:val="IOD PARC Footnote Text Char,single space Char,fn Char,FOOTNOTES Char,ft Char,Footnote Text Char2 Char,Footnote Text Char1 Char Char,Footnote Text Char Char Char1 Char,Footnote Text Char1 Char Char Char1 Char"/>
    <w:basedOn w:val="DefaultParagraphFont"/>
    <w:link w:val="FootnoteText"/>
    <w:uiPriority w:val="99"/>
    <w:rsid w:val="0037714C"/>
    <w:rPr>
      <w:rFonts w:ascii="Times New Roman" w:hAnsi="Times New Roman"/>
      <w:lang w:eastAsia="en-US"/>
    </w:rPr>
  </w:style>
  <w:style w:type="character" w:customStyle="1" w:styleId="FooterChar">
    <w:name w:val="Footer Char"/>
    <w:basedOn w:val="DefaultParagraphFont"/>
    <w:link w:val="Footer"/>
    <w:uiPriority w:val="99"/>
    <w:rsid w:val="00A90F89"/>
    <w:rPr>
      <w:rFonts w:ascii="Times New Roman" w:hAnsi="Times New Roman"/>
      <w:sz w:val="24"/>
      <w:szCs w:val="24"/>
      <w:lang w:eastAsia="en-US"/>
    </w:rPr>
  </w:style>
  <w:style w:type="character" w:customStyle="1" w:styleId="HeaderChar">
    <w:name w:val="Header Char"/>
    <w:basedOn w:val="DefaultParagraphFont"/>
    <w:link w:val="Header"/>
    <w:rsid w:val="00A90F89"/>
    <w:rPr>
      <w:rFonts w:ascii="Times New Roman" w:hAnsi="Times New Roman"/>
      <w:sz w:val="24"/>
      <w:szCs w:val="24"/>
      <w:lang w:eastAsia="en-US"/>
    </w:rPr>
  </w:style>
  <w:style w:type="paragraph" w:customStyle="1" w:styleId="IndentParaLevel1">
    <w:name w:val="IndentParaLevel1"/>
    <w:basedOn w:val="Normal"/>
    <w:rsid w:val="0053372F"/>
    <w:pPr>
      <w:spacing w:before="0" w:after="220"/>
      <w:ind w:left="964"/>
    </w:pPr>
    <w:rPr>
      <w:sz w:val="22"/>
    </w:rPr>
  </w:style>
  <w:style w:type="paragraph" w:customStyle="1" w:styleId="IndentParaLevel2">
    <w:name w:val="IndentParaLevel2"/>
    <w:basedOn w:val="Normal"/>
    <w:rsid w:val="0053372F"/>
    <w:pPr>
      <w:spacing w:before="0" w:after="220"/>
      <w:ind w:left="1928"/>
    </w:pPr>
    <w:rPr>
      <w:sz w:val="22"/>
    </w:rPr>
  </w:style>
  <w:style w:type="paragraph" w:customStyle="1" w:styleId="bullet11heading1">
    <w:name w:val="bullet 1.1 heading 1."/>
    <w:basedOn w:val="Normal"/>
    <w:rsid w:val="0053372F"/>
    <w:pPr>
      <w:widowControl w:val="0"/>
      <w:tabs>
        <w:tab w:val="left" w:pos="560"/>
      </w:tabs>
      <w:suppressAutoHyphens/>
      <w:autoSpaceDE w:val="0"/>
      <w:autoSpaceDN w:val="0"/>
      <w:adjustRightInd w:val="0"/>
      <w:spacing w:before="170" w:line="260" w:lineRule="atLeast"/>
      <w:ind w:left="580" w:hanging="580"/>
      <w:textAlignment w:val="center"/>
    </w:pPr>
    <w:rPr>
      <w:b/>
      <w:bCs/>
      <w:color w:val="000000"/>
      <w:spacing w:val="-2"/>
    </w:rPr>
  </w:style>
  <w:style w:type="paragraph" w:customStyle="1" w:styleId="Indenta">
    <w:name w:val="Indent (a)"/>
    <w:basedOn w:val="Normal"/>
    <w:rsid w:val="0053372F"/>
    <w:pPr>
      <w:widowControl w:val="0"/>
      <w:tabs>
        <w:tab w:val="left" w:pos="980"/>
      </w:tabs>
      <w:suppressAutoHyphens/>
      <w:autoSpaceDE w:val="0"/>
      <w:autoSpaceDN w:val="0"/>
      <w:adjustRightInd w:val="0"/>
      <w:spacing w:before="28" w:line="250" w:lineRule="atLeast"/>
      <w:ind w:left="980" w:hanging="423"/>
      <w:textAlignment w:val="center"/>
    </w:pPr>
    <w:rPr>
      <w:color w:val="000000"/>
      <w:spacing w:val="-2"/>
    </w:rPr>
  </w:style>
  <w:style w:type="paragraph" w:styleId="Revision">
    <w:name w:val="Revision"/>
    <w:hidden/>
    <w:uiPriority w:val="99"/>
    <w:semiHidden/>
    <w:rsid w:val="0053372F"/>
    <w:rPr>
      <w:rFonts w:ascii="Times New Roman" w:hAnsi="Times New Roman"/>
      <w:sz w:val="24"/>
      <w:szCs w:val="22"/>
      <w:lang w:eastAsia="en-US"/>
    </w:rPr>
  </w:style>
  <w:style w:type="paragraph" w:customStyle="1" w:styleId="MELegal1">
    <w:name w:val="ME Legal 1"/>
    <w:aliases w:val="l1,RFTLevel1,ME Legal 11"/>
    <w:basedOn w:val="Normal"/>
    <w:next w:val="Normal"/>
    <w:qFormat/>
    <w:rsid w:val="0053372F"/>
    <w:pPr>
      <w:keepNext/>
      <w:spacing w:before="280" w:after="140" w:line="280" w:lineRule="atLeast"/>
      <w:outlineLvl w:val="0"/>
    </w:pPr>
    <w:rPr>
      <w:rFonts w:ascii="Arial" w:hAnsi="Arial"/>
      <w:spacing w:val="-10"/>
      <w:w w:val="95"/>
      <w:sz w:val="32"/>
      <w:szCs w:val="20"/>
      <w:lang w:eastAsia="zh-CN"/>
    </w:rPr>
  </w:style>
  <w:style w:type="paragraph" w:customStyle="1" w:styleId="MELegal2">
    <w:name w:val="ME Legal 2"/>
    <w:aliases w:val="l2,RFTLevel2"/>
    <w:basedOn w:val="Normal"/>
    <w:next w:val="Normal"/>
    <w:qFormat/>
    <w:rsid w:val="0053372F"/>
    <w:pPr>
      <w:keepNext/>
      <w:spacing w:before="60" w:after="60" w:line="280" w:lineRule="atLeast"/>
      <w:outlineLvl w:val="1"/>
    </w:pPr>
    <w:rPr>
      <w:rFonts w:ascii="Arial" w:hAnsi="Arial"/>
      <w:b/>
      <w:w w:val="95"/>
      <w:szCs w:val="20"/>
      <w:lang w:eastAsia="zh-CN"/>
    </w:rPr>
  </w:style>
  <w:style w:type="paragraph" w:customStyle="1" w:styleId="MELegal3">
    <w:name w:val="ME Legal 3"/>
    <w:aliases w:val="l3,ME Legal 31"/>
    <w:basedOn w:val="Normal"/>
    <w:next w:val="Normal"/>
    <w:link w:val="MELegal3Char1"/>
    <w:qFormat/>
    <w:rsid w:val="0053372F"/>
    <w:pPr>
      <w:spacing w:before="0" w:after="140" w:line="280" w:lineRule="atLeast"/>
      <w:outlineLvl w:val="2"/>
    </w:pPr>
    <w:rPr>
      <w:sz w:val="22"/>
      <w:szCs w:val="20"/>
      <w:lang w:eastAsia="zh-CN"/>
    </w:rPr>
  </w:style>
  <w:style w:type="paragraph" w:customStyle="1" w:styleId="MELegal4">
    <w:name w:val="ME Legal 4"/>
    <w:aliases w:val="l4,ME Legal 41"/>
    <w:basedOn w:val="Normal"/>
    <w:next w:val="Normal"/>
    <w:qFormat/>
    <w:rsid w:val="0053372F"/>
    <w:pPr>
      <w:spacing w:before="0" w:after="140" w:line="280" w:lineRule="atLeast"/>
      <w:outlineLvl w:val="3"/>
    </w:pPr>
    <w:rPr>
      <w:sz w:val="22"/>
      <w:szCs w:val="20"/>
      <w:lang w:eastAsia="zh-CN"/>
    </w:rPr>
  </w:style>
  <w:style w:type="paragraph" w:customStyle="1" w:styleId="MELegal5">
    <w:name w:val="ME Legal 5"/>
    <w:aliases w:val="l5"/>
    <w:basedOn w:val="Normal"/>
    <w:next w:val="Normal"/>
    <w:qFormat/>
    <w:rsid w:val="0053372F"/>
    <w:pPr>
      <w:spacing w:before="0" w:after="140" w:line="280" w:lineRule="atLeast"/>
      <w:outlineLvl w:val="4"/>
    </w:pPr>
    <w:rPr>
      <w:sz w:val="22"/>
      <w:szCs w:val="20"/>
      <w:lang w:eastAsia="zh-CN"/>
    </w:rPr>
  </w:style>
  <w:style w:type="paragraph" w:customStyle="1" w:styleId="MELegal6">
    <w:name w:val="ME Legal 6"/>
    <w:basedOn w:val="Normal"/>
    <w:next w:val="Normal"/>
    <w:qFormat/>
    <w:rsid w:val="0053372F"/>
    <w:pPr>
      <w:spacing w:before="0" w:after="140" w:line="280" w:lineRule="atLeast"/>
      <w:outlineLvl w:val="5"/>
    </w:pPr>
    <w:rPr>
      <w:sz w:val="22"/>
      <w:szCs w:val="20"/>
      <w:lang w:eastAsia="zh-CN"/>
    </w:rPr>
  </w:style>
  <w:style w:type="character" w:customStyle="1" w:styleId="MELegal3Char1">
    <w:name w:val="ME Legal 3 Char1"/>
    <w:aliases w:val="l3 Char"/>
    <w:basedOn w:val="DefaultParagraphFont"/>
    <w:link w:val="MELegal3"/>
    <w:locked/>
    <w:rsid w:val="0053372F"/>
    <w:rPr>
      <w:rFonts w:ascii="Times New Roman" w:hAnsi="Times New Roman"/>
      <w:sz w:val="22"/>
      <w:lang w:val="en-GB" w:eastAsia="zh-CN"/>
    </w:rPr>
  </w:style>
  <w:style w:type="character" w:customStyle="1" w:styleId="CommentSubjectChar">
    <w:name w:val="Comment Subject Char"/>
    <w:basedOn w:val="CommentTextChar"/>
    <w:link w:val="CommentSubject"/>
    <w:uiPriority w:val="99"/>
    <w:rsid w:val="0053372F"/>
    <w:rPr>
      <w:rFonts w:ascii="Times New Roman" w:hAnsi="Times New Roman"/>
      <w:b/>
      <w:bCs/>
      <w:sz w:val="24"/>
      <w:szCs w:val="24"/>
      <w:lang w:eastAsia="en-US"/>
    </w:rPr>
  </w:style>
  <w:style w:type="character" w:customStyle="1" w:styleId="TitleChar">
    <w:name w:val="Title Char"/>
    <w:basedOn w:val="DefaultParagraphFont"/>
    <w:link w:val="Title"/>
    <w:rsid w:val="005335FD"/>
    <w:rPr>
      <w:rFonts w:ascii="Frutiger 45 Light" w:hAnsi="Frutiger 45 Light"/>
      <w:b/>
      <w:bCs/>
      <w:sz w:val="24"/>
      <w:szCs w:val="24"/>
      <w:lang w:eastAsia="en-US"/>
    </w:rPr>
  </w:style>
  <w:style w:type="paragraph" w:customStyle="1" w:styleId="CoverText">
    <w:name w:val="CoverText"/>
    <w:basedOn w:val="Normal"/>
    <w:rsid w:val="00C75BDC"/>
    <w:pPr>
      <w:spacing w:before="0" w:after="200" w:line="260" w:lineRule="atLeast"/>
      <w:ind w:left="57"/>
    </w:pPr>
    <w:rPr>
      <w:rFonts w:ascii="Arial" w:eastAsiaTheme="minorEastAsia" w:hAnsi="Arial" w:cstheme="minorBidi"/>
      <w:sz w:val="20"/>
      <w:szCs w:val="22"/>
      <w:lang w:eastAsia="en-AU"/>
    </w:rPr>
  </w:style>
  <w:style w:type="paragraph" w:customStyle="1" w:styleId="PrecNameCover">
    <w:name w:val="PrecNameCover"/>
    <w:basedOn w:val="Normal"/>
    <w:next w:val="Normal"/>
    <w:rsid w:val="00C75BDC"/>
    <w:pPr>
      <w:spacing w:before="0" w:after="240" w:line="260" w:lineRule="atLeast"/>
      <w:ind w:left="57"/>
    </w:pPr>
    <w:rPr>
      <w:rFonts w:ascii="Garamond" w:eastAsiaTheme="minorEastAsia" w:hAnsi="Garamond" w:cstheme="minorBidi"/>
      <w:sz w:val="64"/>
      <w:szCs w:val="22"/>
      <w:lang w:eastAsia="en-AU"/>
    </w:rPr>
  </w:style>
  <w:style w:type="paragraph" w:customStyle="1" w:styleId="Indent2">
    <w:name w:val="Indent 2"/>
    <w:basedOn w:val="Normal"/>
    <w:link w:val="Indent2Char"/>
    <w:rsid w:val="00215DC1"/>
    <w:pPr>
      <w:spacing w:before="0" w:after="240" w:line="276" w:lineRule="auto"/>
      <w:ind w:left="737"/>
    </w:pPr>
    <w:rPr>
      <w:rFonts w:asciiTheme="minorHAnsi" w:eastAsiaTheme="minorEastAsia" w:hAnsiTheme="minorHAnsi" w:cstheme="minorBidi"/>
      <w:sz w:val="22"/>
      <w:szCs w:val="22"/>
      <w:lang w:eastAsia="en-AU"/>
    </w:rPr>
  </w:style>
  <w:style w:type="character" w:customStyle="1" w:styleId="Indent2Char">
    <w:name w:val="Indent 2 Char"/>
    <w:basedOn w:val="DefaultParagraphFont"/>
    <w:link w:val="Indent2"/>
    <w:locked/>
    <w:rsid w:val="00215DC1"/>
    <w:rPr>
      <w:rFonts w:asciiTheme="minorHAnsi" w:eastAsiaTheme="minorEastAsia" w:hAnsiTheme="minorHAnsi" w:cstheme="minorBidi"/>
      <w:sz w:val="22"/>
      <w:szCs w:val="22"/>
    </w:rPr>
  </w:style>
  <w:style w:type="paragraph" w:customStyle="1" w:styleId="bodycopy">
    <w:name w:val="body copy"/>
    <w:basedOn w:val="Normal"/>
    <w:uiPriority w:val="99"/>
    <w:rsid w:val="00B40D81"/>
    <w:pPr>
      <w:widowControl w:val="0"/>
      <w:tabs>
        <w:tab w:val="left" w:pos="170"/>
      </w:tabs>
      <w:suppressAutoHyphens/>
      <w:autoSpaceDE w:val="0"/>
      <w:autoSpaceDN w:val="0"/>
      <w:adjustRightInd w:val="0"/>
      <w:spacing w:before="0" w:after="180" w:line="260" w:lineRule="atLeast"/>
      <w:ind w:left="680"/>
    </w:pPr>
    <w:rPr>
      <w:rFonts w:ascii="Arial" w:hAnsi="Arial" w:cs="MuseoSans-100"/>
      <w:color w:val="53534A"/>
      <w:sz w:val="20"/>
      <w:szCs w:val="20"/>
    </w:rPr>
  </w:style>
  <w:style w:type="paragraph" w:customStyle="1" w:styleId="Default">
    <w:name w:val="Default"/>
    <w:rsid w:val="00241B45"/>
    <w:pPr>
      <w:autoSpaceDE w:val="0"/>
      <w:autoSpaceDN w:val="0"/>
      <w:adjustRightInd w:val="0"/>
    </w:pPr>
    <w:rPr>
      <w:rFonts w:ascii="Cambria" w:eastAsia="Cambria" w:hAnsi="Cambria" w:cs="Cambria"/>
      <w:color w:val="000000"/>
      <w:sz w:val="24"/>
      <w:szCs w:val="24"/>
      <w:lang w:eastAsia="en-US"/>
    </w:rPr>
  </w:style>
  <w:style w:type="character" w:customStyle="1" w:styleId="ListParagraphChar">
    <w:name w:val="List Paragraph Char"/>
    <w:aliases w:val="List Paragraph1 Char,Recommendation Char,List Paragraph11 Char,List Paragraph2 Char,Bulit List -  Paragraph Char,Colorful Shading - Accent 31 Char,AusAID List Paragraph Char,Bullets Char,Bullet paras Char,Numbered Paragraph Char"/>
    <w:basedOn w:val="DefaultParagraphFont"/>
    <w:link w:val="ListParagraph"/>
    <w:uiPriority w:val="34"/>
    <w:qFormat/>
    <w:locked/>
    <w:rsid w:val="000E29EB"/>
    <w:rPr>
      <w:rFonts w:ascii="Times New Roman" w:hAnsi="Times New Roman"/>
      <w:sz w:val="24"/>
      <w:szCs w:val="24"/>
      <w:lang w:eastAsia="en-US"/>
    </w:rPr>
  </w:style>
  <w:style w:type="table" w:customStyle="1" w:styleId="TableGrid1">
    <w:name w:val="Table Grid1"/>
    <w:basedOn w:val="TableNormal"/>
    <w:next w:val="TableGrid"/>
    <w:uiPriority w:val="99"/>
    <w:rsid w:val="000E29EB"/>
    <w:rPr>
      <w:rFonts w:ascii="Arial" w:hAnsi="Arial"/>
      <w:sz w:val="16"/>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table" w:customStyle="1" w:styleId="TableGrid11">
    <w:name w:val="Table Grid11"/>
    <w:basedOn w:val="TableNormal"/>
    <w:uiPriority w:val="59"/>
    <w:rsid w:val="001C1331"/>
    <w:rPr>
      <w:rFonts w:ascii="Arial" w:hAnsi="Arial"/>
      <w:sz w:val="16"/>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customStyle="1" w:styleId="WarrantyL1">
    <w:name w:val="WarrantyL1"/>
    <w:basedOn w:val="Normal"/>
    <w:next w:val="Normal"/>
    <w:rsid w:val="002A0E6A"/>
    <w:pPr>
      <w:keepNext/>
      <w:numPr>
        <w:numId w:val="20"/>
      </w:numPr>
      <w:spacing w:before="280" w:after="140" w:line="280" w:lineRule="atLeast"/>
      <w:outlineLvl w:val="0"/>
    </w:pPr>
    <w:rPr>
      <w:rFonts w:ascii="Arial" w:eastAsiaTheme="minorEastAsia" w:hAnsi="Arial" w:cs="Angsana New"/>
      <w:spacing w:val="-10"/>
      <w:w w:val="95"/>
      <w:sz w:val="32"/>
      <w:szCs w:val="32"/>
      <w:lang w:eastAsia="zh-CN" w:bidi="th-TH"/>
    </w:rPr>
  </w:style>
  <w:style w:type="paragraph" w:customStyle="1" w:styleId="WarrantyL2">
    <w:name w:val="WarrantyL2"/>
    <w:basedOn w:val="Normal"/>
    <w:rsid w:val="002A0E6A"/>
    <w:pPr>
      <w:numPr>
        <w:ilvl w:val="1"/>
        <w:numId w:val="20"/>
      </w:numPr>
      <w:tabs>
        <w:tab w:val="clear" w:pos="680"/>
      </w:tabs>
      <w:spacing w:before="0" w:after="140" w:line="280" w:lineRule="atLeast"/>
      <w:outlineLvl w:val="1"/>
    </w:pPr>
    <w:rPr>
      <w:rFonts w:asciiTheme="minorHAnsi" w:eastAsiaTheme="minorEastAsia" w:hAnsiTheme="minorHAnsi" w:cs="Angsana New"/>
      <w:sz w:val="22"/>
      <w:szCs w:val="22"/>
      <w:lang w:eastAsia="zh-CN" w:bidi="th-TH"/>
    </w:rPr>
  </w:style>
  <w:style w:type="paragraph" w:customStyle="1" w:styleId="WarrantyL3">
    <w:name w:val="WarrantyL3"/>
    <w:basedOn w:val="Normal"/>
    <w:rsid w:val="002A0E6A"/>
    <w:pPr>
      <w:numPr>
        <w:ilvl w:val="2"/>
        <w:numId w:val="20"/>
      </w:numPr>
      <w:tabs>
        <w:tab w:val="clear" w:pos="1361"/>
      </w:tabs>
      <w:spacing w:before="0" w:after="140" w:line="280" w:lineRule="atLeast"/>
      <w:outlineLvl w:val="2"/>
    </w:pPr>
    <w:rPr>
      <w:rFonts w:asciiTheme="minorHAnsi" w:eastAsiaTheme="minorEastAsia" w:hAnsiTheme="minorHAnsi" w:cs="Angsana New"/>
      <w:sz w:val="22"/>
      <w:szCs w:val="22"/>
      <w:lang w:eastAsia="zh-CN" w:bidi="th-TH"/>
    </w:rPr>
  </w:style>
  <w:style w:type="paragraph" w:customStyle="1" w:styleId="WarrantyL4">
    <w:name w:val="WarrantyL4"/>
    <w:basedOn w:val="Normal"/>
    <w:rsid w:val="002A0E6A"/>
    <w:pPr>
      <w:numPr>
        <w:ilvl w:val="3"/>
        <w:numId w:val="20"/>
      </w:numPr>
      <w:tabs>
        <w:tab w:val="clear" w:pos="2041"/>
      </w:tabs>
      <w:spacing w:before="0" w:after="140" w:line="280" w:lineRule="atLeast"/>
      <w:outlineLvl w:val="3"/>
    </w:pPr>
    <w:rPr>
      <w:rFonts w:asciiTheme="minorHAnsi" w:eastAsiaTheme="minorEastAsia" w:hAnsiTheme="minorHAnsi" w:cs="Angsana New"/>
      <w:sz w:val="22"/>
      <w:szCs w:val="22"/>
      <w:lang w:eastAsia="zh-CN" w:bidi="th-TH"/>
    </w:rPr>
  </w:style>
  <w:style w:type="paragraph" w:customStyle="1" w:styleId="WarrantyL5">
    <w:name w:val="WarrantyL5"/>
    <w:basedOn w:val="Normal"/>
    <w:rsid w:val="002A0E6A"/>
    <w:pPr>
      <w:numPr>
        <w:ilvl w:val="4"/>
        <w:numId w:val="20"/>
      </w:numPr>
      <w:spacing w:before="0" w:after="140" w:line="280" w:lineRule="atLeast"/>
      <w:outlineLvl w:val="4"/>
    </w:pPr>
    <w:rPr>
      <w:rFonts w:asciiTheme="minorHAnsi" w:eastAsiaTheme="minorEastAsia" w:hAnsiTheme="minorHAnsi" w:cs="Angsana New"/>
      <w:sz w:val="22"/>
      <w:szCs w:val="22"/>
      <w:lang w:eastAsia="zh-CN" w:bidi="th-TH"/>
    </w:rPr>
  </w:style>
  <w:style w:type="paragraph" w:customStyle="1" w:styleId="Level10">
    <w:name w:val="Level 1"/>
    <w:basedOn w:val="Normal"/>
    <w:rsid w:val="002A0E6A"/>
    <w:pPr>
      <w:spacing w:before="0" w:after="140" w:line="280" w:lineRule="atLeast"/>
      <w:outlineLvl w:val="0"/>
    </w:pPr>
    <w:rPr>
      <w:rFonts w:asciiTheme="minorHAnsi" w:eastAsiaTheme="minorEastAsia" w:hAnsiTheme="minorHAnsi" w:cs="Angsana New"/>
      <w:sz w:val="22"/>
      <w:szCs w:val="22"/>
      <w:lang w:eastAsia="zh-CN" w:bidi="th-TH"/>
    </w:rPr>
  </w:style>
  <w:style w:type="character" w:customStyle="1" w:styleId="BalloonTextChar">
    <w:name w:val="Balloon Text Char"/>
    <w:basedOn w:val="DefaultParagraphFont"/>
    <w:link w:val="BalloonText"/>
    <w:uiPriority w:val="99"/>
    <w:rsid w:val="002A0E6A"/>
    <w:rPr>
      <w:rFonts w:ascii="Tahoma" w:hAnsi="Tahoma" w:cs="Tahoma"/>
      <w:sz w:val="16"/>
      <w:szCs w:val="16"/>
      <w:lang w:eastAsia="en-US"/>
    </w:rPr>
  </w:style>
  <w:style w:type="character" w:customStyle="1" w:styleId="Heading2Char">
    <w:name w:val="Heading 2 Char"/>
    <w:aliases w:val="Chapter Sub-Heading Char,Subhead A Char,body Char,h2 Char,H2 Char,Section Char,h2.H2 Char,UNDERRUBRIK 1-2 Char,h21 Char,h22 Char,ee2 Char,I2 Char,Head hdbk Char,Top 2 Char,h2 main heading Char,B Sub/Bold Char,B Sub/Bold1 Char,2 Char"/>
    <w:basedOn w:val="DefaultParagraphFont"/>
    <w:link w:val="Heading2"/>
    <w:uiPriority w:val="9"/>
    <w:rsid w:val="002A0E6A"/>
    <w:rPr>
      <w:rFonts w:ascii="Times New Roman" w:hAnsi="Times New Roman"/>
      <w:sz w:val="24"/>
      <w:szCs w:val="24"/>
      <w:lang w:eastAsia="en-US"/>
    </w:rPr>
  </w:style>
  <w:style w:type="paragraph" w:customStyle="1" w:styleId="NumPara">
    <w:name w:val="NumPara"/>
    <w:basedOn w:val="Heading3"/>
    <w:rsid w:val="002A0E6A"/>
    <w:pPr>
      <w:numPr>
        <w:ilvl w:val="2"/>
        <w:numId w:val="50"/>
      </w:numPr>
    </w:pPr>
  </w:style>
  <w:style w:type="numbering" w:customStyle="1" w:styleId="Numberings">
    <w:name w:val="Numberings"/>
    <w:uiPriority w:val="99"/>
    <w:rsid w:val="002A0E6A"/>
    <w:pPr>
      <w:numPr>
        <w:numId w:val="32"/>
      </w:numPr>
    </w:pPr>
  </w:style>
  <w:style w:type="paragraph" w:customStyle="1" w:styleId="SchedTitle">
    <w:name w:val="SchedTitle"/>
    <w:basedOn w:val="Normal"/>
    <w:uiPriority w:val="99"/>
    <w:rsid w:val="002A0E6A"/>
    <w:pPr>
      <w:pageBreakBefore/>
      <w:spacing w:before="0" w:after="600" w:line="276" w:lineRule="auto"/>
      <w:outlineLvl w:val="0"/>
    </w:pPr>
    <w:rPr>
      <w:rFonts w:ascii="Arial" w:eastAsiaTheme="minorEastAsia" w:hAnsi="Arial" w:cstheme="minorBidi"/>
      <w:sz w:val="36"/>
      <w:szCs w:val="22"/>
      <w:lang w:eastAsia="en-AU"/>
    </w:rPr>
  </w:style>
  <w:style w:type="paragraph" w:customStyle="1" w:styleId="AlphaList">
    <w:name w:val="AlphaList"/>
    <w:basedOn w:val="Heading4"/>
    <w:rsid w:val="002A0E6A"/>
    <w:pPr>
      <w:tabs>
        <w:tab w:val="clear" w:pos="2041"/>
      </w:tabs>
      <w:ind w:left="432" w:hanging="144"/>
    </w:pPr>
  </w:style>
  <w:style w:type="paragraph" w:customStyle="1" w:styleId="romList">
    <w:name w:val="romList"/>
    <w:basedOn w:val="Heading5"/>
    <w:rsid w:val="002A0E6A"/>
    <w:pPr>
      <w:tabs>
        <w:tab w:val="clear" w:pos="2722"/>
      </w:tabs>
      <w:ind w:left="432" w:hanging="432"/>
    </w:pPr>
  </w:style>
  <w:style w:type="paragraph" w:customStyle="1" w:styleId="SchedNumParaL2">
    <w:name w:val="SchedNumParaL2"/>
    <w:basedOn w:val="Normal"/>
    <w:uiPriority w:val="99"/>
    <w:rsid w:val="002A0E6A"/>
    <w:pPr>
      <w:spacing w:before="0" w:after="240" w:line="276" w:lineRule="auto"/>
    </w:pPr>
    <w:rPr>
      <w:rFonts w:asciiTheme="minorHAnsi" w:eastAsiaTheme="minorEastAsia" w:hAnsiTheme="minorHAnsi" w:cstheme="minorBidi"/>
      <w:sz w:val="22"/>
      <w:szCs w:val="23"/>
      <w:lang w:eastAsia="en-AU"/>
    </w:rPr>
  </w:style>
  <w:style w:type="paragraph" w:customStyle="1" w:styleId="SchedNumParaL3">
    <w:name w:val="SchedNumParaL3"/>
    <w:basedOn w:val="Normal"/>
    <w:uiPriority w:val="99"/>
    <w:rsid w:val="002A0E6A"/>
    <w:pPr>
      <w:spacing w:before="0" w:after="240" w:line="276" w:lineRule="auto"/>
      <w:outlineLvl w:val="2"/>
    </w:pPr>
    <w:rPr>
      <w:rFonts w:asciiTheme="minorHAnsi" w:eastAsiaTheme="minorEastAsia" w:hAnsiTheme="minorHAnsi" w:cstheme="minorBidi"/>
      <w:sz w:val="22"/>
      <w:szCs w:val="22"/>
      <w:lang w:eastAsia="en-AU"/>
    </w:rPr>
  </w:style>
  <w:style w:type="paragraph" w:customStyle="1" w:styleId="SchedAlpha">
    <w:name w:val="SchedAlpha"/>
    <w:basedOn w:val="Normal"/>
    <w:uiPriority w:val="99"/>
    <w:rsid w:val="002A0E6A"/>
    <w:pPr>
      <w:spacing w:before="0" w:after="240" w:line="276" w:lineRule="auto"/>
    </w:pPr>
    <w:rPr>
      <w:rFonts w:asciiTheme="minorHAnsi" w:eastAsiaTheme="minorEastAsia" w:hAnsiTheme="minorHAnsi" w:cstheme="minorBidi"/>
      <w:sz w:val="22"/>
      <w:szCs w:val="23"/>
      <w:lang w:eastAsia="en-AU"/>
    </w:rPr>
  </w:style>
  <w:style w:type="paragraph" w:customStyle="1" w:styleId="SchedRom">
    <w:name w:val="SchedRom"/>
    <w:basedOn w:val="romList"/>
    <w:uiPriority w:val="99"/>
    <w:rsid w:val="002A0E6A"/>
    <w:pPr>
      <w:spacing w:before="0" w:after="240" w:line="276" w:lineRule="auto"/>
      <w:ind w:left="0" w:firstLine="0"/>
      <w:outlineLvl w:val="9"/>
    </w:pPr>
    <w:rPr>
      <w:b/>
      <w:bCs/>
      <w:sz w:val="22"/>
      <w:szCs w:val="22"/>
      <w:lang w:eastAsia="en-AU"/>
    </w:rPr>
  </w:style>
  <w:style w:type="paragraph" w:customStyle="1" w:styleId="SchedH1">
    <w:name w:val="SchedH1"/>
    <w:basedOn w:val="Normal"/>
    <w:next w:val="SchedH2"/>
    <w:uiPriority w:val="99"/>
    <w:rsid w:val="00A46A2F"/>
    <w:pPr>
      <w:keepNext/>
      <w:pBdr>
        <w:top w:val="single" w:sz="6" w:space="2" w:color="auto"/>
      </w:pBdr>
      <w:spacing w:before="0"/>
      <w:outlineLvl w:val="0"/>
    </w:pPr>
    <w:rPr>
      <w:rFonts w:ascii="Arial Bold" w:eastAsiaTheme="minorEastAsia" w:hAnsi="Arial Bold" w:cstheme="minorBidi"/>
      <w:b/>
      <w:caps/>
      <w:sz w:val="36"/>
      <w:szCs w:val="22"/>
      <w:lang w:eastAsia="en-AU"/>
    </w:rPr>
  </w:style>
  <w:style w:type="paragraph" w:customStyle="1" w:styleId="SchedH2">
    <w:name w:val="SchedH2"/>
    <w:basedOn w:val="Normal"/>
    <w:next w:val="Indent2"/>
    <w:uiPriority w:val="99"/>
    <w:rsid w:val="002A0E6A"/>
    <w:pPr>
      <w:keepNext/>
      <w:spacing w:before="120" w:after="120" w:line="276" w:lineRule="auto"/>
      <w:outlineLvl w:val="2"/>
    </w:pPr>
    <w:rPr>
      <w:rFonts w:ascii="Arial" w:eastAsiaTheme="minorEastAsia" w:hAnsi="Arial" w:cstheme="minorBidi"/>
      <w:b/>
      <w:sz w:val="22"/>
      <w:szCs w:val="22"/>
      <w:lang w:eastAsia="en-AU"/>
    </w:rPr>
  </w:style>
  <w:style w:type="paragraph" w:customStyle="1" w:styleId="5SubjectTitle">
    <w:name w:val="5. Subject/Title"/>
    <w:basedOn w:val="Normal"/>
    <w:next w:val="Normal"/>
    <w:rsid w:val="002A0E6A"/>
    <w:pPr>
      <w:keepLines/>
      <w:numPr>
        <w:numId w:val="21"/>
      </w:numPr>
      <w:tabs>
        <w:tab w:val="num" w:pos="432"/>
      </w:tabs>
      <w:spacing w:before="120" w:after="240" w:line="310" w:lineRule="atLeast"/>
      <w:ind w:left="432" w:hanging="432"/>
    </w:pPr>
    <w:rPr>
      <w:rFonts w:ascii="Century Gothic" w:eastAsiaTheme="minorEastAsia" w:hAnsi="Century Gothic" w:cs="Century Gothic"/>
      <w:bCs/>
      <w:caps/>
      <w:lang w:eastAsia="en-AU"/>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basedOn w:val="DefaultParagraphFont"/>
    <w:link w:val="Heading3"/>
    <w:uiPriority w:val="9"/>
    <w:rsid w:val="002A0E6A"/>
    <w:rPr>
      <w:rFonts w:ascii="Times New Roman" w:hAnsi="Times New Roman"/>
      <w:sz w:val="24"/>
      <w:szCs w:val="24"/>
      <w:lang w:eastAsia="en-US"/>
    </w:rPr>
  </w:style>
  <w:style w:type="character" w:customStyle="1" w:styleId="Heading4Char">
    <w:name w:val="Heading 4 Char"/>
    <w:aliases w:val="h4 Char,h4 sub sub heading Char,H4 Char,Para 4 Char,h41 Char,h42 Char,h411 Char,h43 Char,h412 Char,h44 Char,h413 Char,h45 Char,h414 Char,h46 Char,h415 Char,(a) Char,1.1.1.1 Char,Titre 4 Char,para Char,Para Char,--- Char"/>
    <w:basedOn w:val="DefaultParagraphFont"/>
    <w:link w:val="Heading4"/>
    <w:uiPriority w:val="9"/>
    <w:rsid w:val="002A0E6A"/>
    <w:rPr>
      <w:rFonts w:ascii="Times New Roman" w:hAnsi="Times New Roman"/>
      <w:sz w:val="24"/>
      <w:szCs w:val="24"/>
      <w:lang w:eastAsia="en-US"/>
    </w:rPr>
  </w:style>
  <w:style w:type="character" w:customStyle="1" w:styleId="Heading5Char">
    <w:name w:val="Heading 5 Char"/>
    <w:aliases w:val="Para5 Char,h5 Char,h51 Char,h52 Char,Spare1 Char,sub para 1 Char,a Char,i. Char,Sub-Para a. Char"/>
    <w:basedOn w:val="DefaultParagraphFont"/>
    <w:link w:val="Heading5"/>
    <w:uiPriority w:val="9"/>
    <w:rsid w:val="002A0E6A"/>
    <w:rPr>
      <w:rFonts w:ascii="Times New Roman" w:hAnsi="Times New Roman"/>
      <w:sz w:val="24"/>
      <w:szCs w:val="24"/>
      <w:lang w:eastAsia="en-US"/>
    </w:rPr>
  </w:style>
  <w:style w:type="character" w:customStyle="1" w:styleId="Heading1Char">
    <w:name w:val="Heading 1 Char"/>
    <w:aliases w:val="No numbers Char,h1 Char,L1 Char,H1 Char,Para1 Char,Para 1 Char,Main Char,Top 1 Char,ParaLevel1 Char,Level 1 Para Char,Level 1 Para1 Char,Level 1 Para2 Char,Level 1 Para3 Char,Level 1 Para4 Char,Level 1 Para11 Char,Level 1 Para21 Char"/>
    <w:basedOn w:val="DefaultParagraphFont"/>
    <w:link w:val="Heading1"/>
    <w:uiPriority w:val="9"/>
    <w:rsid w:val="002A0E6A"/>
    <w:rPr>
      <w:rFonts w:ascii="Times New Roman" w:hAnsi="Times New Roman"/>
      <w:b/>
      <w:bCs/>
      <w:sz w:val="24"/>
      <w:szCs w:val="24"/>
      <w:lang w:eastAsia="en-US"/>
    </w:rPr>
  </w:style>
  <w:style w:type="character" w:customStyle="1" w:styleId="Heading6Char">
    <w:name w:val="Heading 6 Char"/>
    <w:aliases w:val="sub-dash Char,sd Char,5 Char,Spare2 Char,Para6 Char"/>
    <w:basedOn w:val="DefaultParagraphFont"/>
    <w:link w:val="Heading6"/>
    <w:uiPriority w:val="9"/>
    <w:rsid w:val="002A0E6A"/>
    <w:rPr>
      <w:rFonts w:ascii="Times New Roman" w:hAnsi="Times New Roman"/>
      <w:sz w:val="24"/>
      <w:szCs w:val="24"/>
      <w:lang w:val="en-GB" w:eastAsia="en-US"/>
    </w:rPr>
  </w:style>
  <w:style w:type="character" w:customStyle="1" w:styleId="Heading7Char">
    <w:name w:val="Heading 7 Char"/>
    <w:aliases w:val="Spare3 Char"/>
    <w:basedOn w:val="DefaultParagraphFont"/>
    <w:link w:val="Heading7"/>
    <w:uiPriority w:val="9"/>
    <w:rsid w:val="002A0E6A"/>
    <w:rPr>
      <w:rFonts w:ascii="Times New Roman" w:hAnsi="Times New Roman"/>
      <w:sz w:val="24"/>
      <w:szCs w:val="24"/>
      <w:lang w:val="en-GB" w:eastAsia="en-US"/>
    </w:rPr>
  </w:style>
  <w:style w:type="character" w:customStyle="1" w:styleId="Heading8Char">
    <w:name w:val="Heading 8 Char"/>
    <w:aliases w:val="Spare4 Char,List (1) Char"/>
    <w:basedOn w:val="DefaultParagraphFont"/>
    <w:link w:val="Heading8"/>
    <w:uiPriority w:val="9"/>
    <w:rsid w:val="002A0E6A"/>
    <w:rPr>
      <w:rFonts w:ascii="Times New Roman" w:hAnsi="Times New Roman"/>
      <w:sz w:val="24"/>
      <w:szCs w:val="24"/>
      <w:lang w:val="en-GB" w:eastAsia="en-US"/>
    </w:rPr>
  </w:style>
  <w:style w:type="character" w:customStyle="1" w:styleId="Heading9Char">
    <w:name w:val="Heading 9 Char"/>
    <w:aliases w:val="Spare5 Char,List (a) Char"/>
    <w:basedOn w:val="DefaultParagraphFont"/>
    <w:link w:val="Heading9"/>
    <w:uiPriority w:val="9"/>
    <w:rsid w:val="002A0E6A"/>
    <w:rPr>
      <w:rFonts w:ascii="Times New Roman" w:hAnsi="Times New Roman"/>
      <w:sz w:val="24"/>
      <w:szCs w:val="24"/>
      <w:lang w:val="en-GB" w:eastAsia="en-US"/>
    </w:rPr>
  </w:style>
  <w:style w:type="character" w:customStyle="1" w:styleId="SubtitleChar">
    <w:name w:val="Subtitle Char"/>
    <w:basedOn w:val="DefaultParagraphFont"/>
    <w:link w:val="Subtitle"/>
    <w:uiPriority w:val="11"/>
    <w:rsid w:val="002A0E6A"/>
    <w:rPr>
      <w:rFonts w:ascii="Frutiger 45 Light" w:hAnsi="Frutiger 45 Light"/>
      <w:b/>
      <w:bCs/>
      <w:sz w:val="24"/>
      <w:szCs w:val="24"/>
      <w:lang w:eastAsia="en-US"/>
    </w:rPr>
  </w:style>
  <w:style w:type="character" w:styleId="Strong">
    <w:name w:val="Strong"/>
    <w:uiPriority w:val="22"/>
    <w:qFormat/>
    <w:rsid w:val="002A0E6A"/>
    <w:rPr>
      <w:b/>
      <w:bCs/>
    </w:rPr>
  </w:style>
  <w:style w:type="character" w:styleId="Emphasis">
    <w:name w:val="Emphasis"/>
    <w:uiPriority w:val="20"/>
    <w:qFormat/>
    <w:rsid w:val="002A0E6A"/>
    <w:rPr>
      <w:b/>
      <w:bCs/>
      <w:i/>
      <w:iCs/>
      <w:spacing w:val="10"/>
      <w:bdr w:val="none" w:sz="0" w:space="0" w:color="auto"/>
      <w:shd w:val="clear" w:color="auto" w:fill="auto"/>
    </w:rPr>
  </w:style>
  <w:style w:type="paragraph" w:styleId="NoSpacing">
    <w:name w:val="No Spacing"/>
    <w:basedOn w:val="Normal"/>
    <w:uiPriority w:val="1"/>
    <w:qFormat/>
    <w:rsid w:val="002A0E6A"/>
    <w:pPr>
      <w:spacing w:before="0"/>
    </w:pPr>
    <w:rPr>
      <w:rFonts w:asciiTheme="minorHAnsi" w:eastAsiaTheme="minorEastAsia" w:hAnsiTheme="minorHAnsi" w:cstheme="minorBidi"/>
      <w:sz w:val="22"/>
      <w:szCs w:val="22"/>
      <w:lang w:eastAsia="en-AU"/>
    </w:rPr>
  </w:style>
  <w:style w:type="paragraph" w:styleId="Quote">
    <w:name w:val="Quote"/>
    <w:basedOn w:val="Normal"/>
    <w:next w:val="Normal"/>
    <w:link w:val="QuoteChar"/>
    <w:uiPriority w:val="29"/>
    <w:qFormat/>
    <w:rsid w:val="002A0E6A"/>
    <w:pPr>
      <w:spacing w:before="200" w:line="276" w:lineRule="auto"/>
      <w:ind w:left="360" w:right="360"/>
    </w:pPr>
    <w:rPr>
      <w:rFonts w:asciiTheme="minorHAnsi" w:eastAsiaTheme="minorEastAsia" w:hAnsiTheme="minorHAnsi" w:cstheme="minorBidi"/>
      <w:i/>
      <w:iCs/>
      <w:sz w:val="22"/>
      <w:szCs w:val="22"/>
      <w:lang w:eastAsia="en-AU"/>
    </w:rPr>
  </w:style>
  <w:style w:type="character" w:customStyle="1" w:styleId="QuoteChar">
    <w:name w:val="Quote Char"/>
    <w:basedOn w:val="DefaultParagraphFont"/>
    <w:link w:val="Quote"/>
    <w:uiPriority w:val="29"/>
    <w:rsid w:val="002A0E6A"/>
    <w:rPr>
      <w:rFonts w:asciiTheme="minorHAnsi" w:eastAsiaTheme="minorEastAsia" w:hAnsiTheme="minorHAnsi" w:cstheme="minorBidi"/>
      <w:i/>
      <w:iCs/>
      <w:sz w:val="22"/>
      <w:szCs w:val="22"/>
    </w:rPr>
  </w:style>
  <w:style w:type="paragraph" w:styleId="IntenseQuote">
    <w:name w:val="Intense Quote"/>
    <w:basedOn w:val="Normal"/>
    <w:next w:val="Normal"/>
    <w:link w:val="IntenseQuoteChar"/>
    <w:uiPriority w:val="79"/>
    <w:qFormat/>
    <w:rsid w:val="002A0E6A"/>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eastAsia="en-AU"/>
    </w:rPr>
  </w:style>
  <w:style w:type="character" w:customStyle="1" w:styleId="IntenseQuoteChar">
    <w:name w:val="Intense Quote Char"/>
    <w:basedOn w:val="DefaultParagraphFont"/>
    <w:link w:val="IntenseQuote"/>
    <w:uiPriority w:val="79"/>
    <w:rsid w:val="002A0E6A"/>
    <w:rPr>
      <w:rFonts w:asciiTheme="minorHAnsi" w:eastAsiaTheme="minorEastAsia" w:hAnsiTheme="minorHAnsi" w:cstheme="minorBidi"/>
      <w:b/>
      <w:bCs/>
      <w:i/>
      <w:iCs/>
      <w:sz w:val="22"/>
      <w:szCs w:val="22"/>
    </w:rPr>
  </w:style>
  <w:style w:type="character" w:styleId="SubtleEmphasis">
    <w:name w:val="Subtle Emphasis"/>
    <w:uiPriority w:val="89"/>
    <w:qFormat/>
    <w:rsid w:val="002A0E6A"/>
    <w:rPr>
      <w:i/>
      <w:iCs/>
    </w:rPr>
  </w:style>
  <w:style w:type="character" w:styleId="IntenseEmphasis">
    <w:name w:val="Intense Emphasis"/>
    <w:uiPriority w:val="21"/>
    <w:qFormat/>
    <w:rsid w:val="002A0E6A"/>
    <w:rPr>
      <w:b/>
      <w:bCs/>
    </w:rPr>
  </w:style>
  <w:style w:type="character" w:styleId="SubtleReference">
    <w:name w:val="Subtle Reference"/>
    <w:uiPriority w:val="89"/>
    <w:qFormat/>
    <w:rsid w:val="002A0E6A"/>
    <w:rPr>
      <w:smallCaps/>
    </w:rPr>
  </w:style>
  <w:style w:type="character" w:styleId="IntenseReference">
    <w:name w:val="Intense Reference"/>
    <w:uiPriority w:val="89"/>
    <w:qFormat/>
    <w:rsid w:val="002A0E6A"/>
    <w:rPr>
      <w:smallCaps/>
      <w:spacing w:val="5"/>
      <w:u w:val="single"/>
    </w:rPr>
  </w:style>
  <w:style w:type="character" w:styleId="BookTitle">
    <w:name w:val="Book Title"/>
    <w:uiPriority w:val="89"/>
    <w:qFormat/>
    <w:rsid w:val="002A0E6A"/>
    <w:rPr>
      <w:i/>
      <w:iCs/>
      <w:smallCaps/>
      <w:spacing w:val="5"/>
    </w:rPr>
  </w:style>
  <w:style w:type="paragraph" w:styleId="TOCHeading">
    <w:name w:val="TOC Heading"/>
    <w:basedOn w:val="Heading1"/>
    <w:next w:val="Normal"/>
    <w:uiPriority w:val="39"/>
    <w:unhideWhenUsed/>
    <w:qFormat/>
    <w:rsid w:val="002A0E6A"/>
    <w:pPr>
      <w:keepLines/>
      <w:spacing w:before="480"/>
      <w:outlineLvl w:val="9"/>
    </w:pPr>
    <w:rPr>
      <w:rFonts w:asciiTheme="majorHAnsi" w:eastAsiaTheme="majorEastAsia" w:hAnsiTheme="majorHAnsi" w:cstheme="majorBidi"/>
      <w:color w:val="365F91" w:themeColor="accent1" w:themeShade="BF"/>
      <w:sz w:val="28"/>
      <w:szCs w:val="28"/>
    </w:rPr>
  </w:style>
  <w:style w:type="paragraph" w:customStyle="1" w:styleId="Headersub">
    <w:name w:val="Header sub"/>
    <w:basedOn w:val="Normal"/>
    <w:rsid w:val="002A0E6A"/>
    <w:pPr>
      <w:pageBreakBefore/>
      <w:spacing w:before="0" w:after="600"/>
    </w:pPr>
    <w:rPr>
      <w:rFonts w:ascii="Arial" w:hAnsi="Arial"/>
      <w:sz w:val="36"/>
      <w:szCs w:val="20"/>
    </w:rPr>
  </w:style>
  <w:style w:type="character" w:customStyle="1" w:styleId="Choice">
    <w:name w:val="Choice"/>
    <w:basedOn w:val="DefaultParagraphFont"/>
    <w:rsid w:val="002A0E6A"/>
    <w:rPr>
      <w:rFonts w:ascii="Arial" w:hAnsi="Arial"/>
      <w:b/>
      <w:noProof w:val="0"/>
      <w:sz w:val="18"/>
      <w:vertAlign w:val="baseline"/>
      <w:lang w:val="en-AU"/>
    </w:rPr>
  </w:style>
  <w:style w:type="character" w:customStyle="1" w:styleId="BodyTextChar">
    <w:name w:val="Body Text Char"/>
    <w:basedOn w:val="DefaultParagraphFont"/>
    <w:link w:val="BodyText"/>
    <w:uiPriority w:val="99"/>
    <w:rsid w:val="002A0E6A"/>
    <w:rPr>
      <w:rFonts w:ascii="Times New Roman" w:hAnsi="Times New Roman"/>
      <w:sz w:val="24"/>
      <w:szCs w:val="24"/>
      <w:lang w:eastAsia="en-US"/>
    </w:rPr>
  </w:style>
  <w:style w:type="numbering" w:customStyle="1" w:styleId="ScheduleNumbering">
    <w:name w:val="ScheduleNumbering"/>
    <w:uiPriority w:val="99"/>
    <w:rsid w:val="002A0E6A"/>
    <w:pPr>
      <w:numPr>
        <w:numId w:val="39"/>
      </w:numPr>
    </w:pPr>
  </w:style>
  <w:style w:type="paragraph" w:customStyle="1" w:styleId="Details">
    <w:name w:val="Details"/>
    <w:basedOn w:val="Normal"/>
    <w:next w:val="DetailsFollower"/>
    <w:rsid w:val="002A0E6A"/>
    <w:pPr>
      <w:spacing w:before="120" w:after="120" w:line="260" w:lineRule="atLeast"/>
    </w:pPr>
    <w:rPr>
      <w:sz w:val="23"/>
      <w:szCs w:val="20"/>
    </w:rPr>
  </w:style>
  <w:style w:type="paragraph" w:customStyle="1" w:styleId="DetailsFollower">
    <w:name w:val="DetailsFollower"/>
    <w:basedOn w:val="Normal"/>
    <w:rsid w:val="002A0E6A"/>
    <w:pPr>
      <w:spacing w:before="120" w:after="120" w:line="260" w:lineRule="atLeast"/>
    </w:pPr>
    <w:rPr>
      <w:sz w:val="23"/>
      <w:szCs w:val="20"/>
    </w:rPr>
  </w:style>
  <w:style w:type="character" w:customStyle="1" w:styleId="BodyTextChar1">
    <w:name w:val="Body Text Char1"/>
    <w:basedOn w:val="DefaultParagraphFont"/>
    <w:uiPriority w:val="99"/>
    <w:rsid w:val="002A0E6A"/>
  </w:style>
  <w:style w:type="numbering" w:styleId="ArticleSection">
    <w:name w:val="Outline List 3"/>
    <w:basedOn w:val="NoList"/>
    <w:uiPriority w:val="98"/>
    <w:rsid w:val="002A0E6A"/>
    <w:pPr>
      <w:numPr>
        <w:numId w:val="38"/>
      </w:numPr>
    </w:pPr>
  </w:style>
  <w:style w:type="paragraph" w:customStyle="1" w:styleId="Clear">
    <w:name w:val="Clear"/>
    <w:basedOn w:val="Normal"/>
    <w:rsid w:val="002A0E6A"/>
    <w:pPr>
      <w:spacing w:before="0" w:after="240"/>
      <w:ind w:left="737"/>
      <w:outlineLvl w:val="2"/>
    </w:pPr>
    <w:rPr>
      <w:sz w:val="23"/>
      <w:szCs w:val="20"/>
    </w:rPr>
  </w:style>
  <w:style w:type="paragraph" w:customStyle="1" w:styleId="DefaultParagraphFontParaCharCharCharCharChar">
    <w:name w:val="Default Paragraph Font Para Char Char Char Char Char"/>
    <w:basedOn w:val="Normal"/>
    <w:rsid w:val="002A0E6A"/>
    <w:pPr>
      <w:spacing w:before="0" w:after="160" w:line="240" w:lineRule="exact"/>
    </w:pPr>
    <w:rPr>
      <w:rFonts w:ascii="Verdana" w:hAnsi="Verdana"/>
      <w:sz w:val="20"/>
      <w:szCs w:val="20"/>
      <w:lang w:val="en-US"/>
    </w:rPr>
  </w:style>
  <w:style w:type="paragraph" w:customStyle="1" w:styleId="PlainParagraph">
    <w:name w:val="Plain Paragraph"/>
    <w:aliases w:val="PP"/>
    <w:basedOn w:val="Normal"/>
    <w:link w:val="PlainParagraphChar"/>
    <w:qFormat/>
    <w:rsid w:val="002A0E6A"/>
    <w:pPr>
      <w:spacing w:before="140" w:after="140" w:line="280" w:lineRule="atLeast"/>
    </w:pPr>
    <w:rPr>
      <w:rFonts w:ascii="Arial" w:hAnsi="Arial" w:cs="Arial"/>
      <w:sz w:val="22"/>
      <w:szCs w:val="22"/>
      <w:lang w:eastAsia="en-AU"/>
    </w:rPr>
  </w:style>
  <w:style w:type="character" w:customStyle="1" w:styleId="DocumentMapChar">
    <w:name w:val="Document Map Char"/>
    <w:basedOn w:val="DefaultParagraphFont"/>
    <w:link w:val="DocumentMap"/>
    <w:rsid w:val="002A0E6A"/>
    <w:rPr>
      <w:rFonts w:ascii="Times New Roman" w:hAnsi="Times New Roman"/>
      <w:sz w:val="24"/>
      <w:szCs w:val="24"/>
      <w:shd w:val="clear" w:color="auto" w:fill="000080"/>
      <w:lang w:eastAsia="en-US"/>
    </w:rPr>
  </w:style>
  <w:style w:type="paragraph" w:customStyle="1" w:styleId="NotetoDrafters">
    <w:name w:val="NotetoDrafters"/>
    <w:basedOn w:val="Heading3"/>
    <w:rsid w:val="002A0E6A"/>
    <w:pPr>
      <w:pBdr>
        <w:top w:val="single" w:sz="4" w:space="1" w:color="auto"/>
        <w:left w:val="single" w:sz="4" w:space="4" w:color="auto"/>
        <w:bottom w:val="single" w:sz="4" w:space="1" w:color="auto"/>
        <w:right w:val="single" w:sz="4" w:space="4" w:color="auto"/>
      </w:pBdr>
      <w:shd w:val="clear" w:color="auto" w:fill="CCCCCC"/>
      <w:tabs>
        <w:tab w:val="clear" w:pos="1361"/>
      </w:tabs>
      <w:ind w:left="709" w:firstLine="0"/>
      <w:outlineLvl w:val="9"/>
    </w:pPr>
    <w:rPr>
      <w:b/>
      <w:i/>
      <w:sz w:val="23"/>
      <w:szCs w:val="20"/>
    </w:rPr>
  </w:style>
  <w:style w:type="paragraph" w:customStyle="1" w:styleId="heading3list2">
    <w:name w:val="heading 3 list 2"/>
    <w:basedOn w:val="Heading2"/>
    <w:uiPriority w:val="99"/>
    <w:rsid w:val="002A0E6A"/>
    <w:pPr>
      <w:keepNext w:val="0"/>
      <w:widowControl w:val="0"/>
      <w:tabs>
        <w:tab w:val="left" w:pos="680"/>
      </w:tabs>
      <w:suppressAutoHyphens/>
      <w:autoSpaceDE w:val="0"/>
      <w:autoSpaceDN w:val="0"/>
      <w:adjustRightInd w:val="0"/>
      <w:spacing w:after="90" w:line="288" w:lineRule="auto"/>
      <w:ind w:left="1361"/>
      <w:outlineLvl w:val="9"/>
    </w:pPr>
    <w:rPr>
      <w:rFonts w:ascii="Arial" w:hAnsi="Arial" w:cs="MuseoSans-100"/>
      <w:color w:val="78486A"/>
      <w:sz w:val="22"/>
      <w:szCs w:val="22"/>
    </w:rPr>
  </w:style>
  <w:style w:type="character" w:customStyle="1" w:styleId="museo100italic">
    <w:name w:val="museo_100_italic"/>
    <w:uiPriority w:val="99"/>
    <w:rsid w:val="002A0E6A"/>
    <w:rPr>
      <w:i/>
      <w:iCs/>
    </w:rPr>
  </w:style>
  <w:style w:type="paragraph" w:customStyle="1" w:styleId="Quotation">
    <w:name w:val="Quotation"/>
    <w:basedOn w:val="Normal"/>
    <w:semiHidden/>
    <w:rsid w:val="002A0E6A"/>
    <w:pPr>
      <w:numPr>
        <w:numId w:val="27"/>
      </w:numPr>
      <w:spacing w:before="120" w:after="140" w:line="260" w:lineRule="atLeast"/>
    </w:pPr>
    <w:rPr>
      <w:rFonts w:ascii="Arial" w:hAnsi="Arial" w:cs="Arial"/>
      <w:sz w:val="20"/>
      <w:szCs w:val="22"/>
      <w:lang w:eastAsia="en-AU"/>
    </w:rPr>
  </w:style>
  <w:style w:type="paragraph" w:customStyle="1" w:styleId="Quotation2">
    <w:name w:val="Quotation 2"/>
    <w:basedOn w:val="Normal"/>
    <w:semiHidden/>
    <w:rsid w:val="002A0E6A"/>
    <w:pPr>
      <w:numPr>
        <w:ilvl w:val="2"/>
        <w:numId w:val="27"/>
      </w:numPr>
      <w:spacing w:before="120" w:after="140" w:line="260" w:lineRule="atLeast"/>
    </w:pPr>
    <w:rPr>
      <w:rFonts w:ascii="Arial" w:hAnsi="Arial" w:cs="Arial"/>
      <w:sz w:val="20"/>
      <w:szCs w:val="22"/>
      <w:lang w:eastAsia="en-AU"/>
    </w:rPr>
  </w:style>
  <w:style w:type="paragraph" w:customStyle="1" w:styleId="Quotation3">
    <w:name w:val="Quotation 3"/>
    <w:basedOn w:val="Normal"/>
    <w:semiHidden/>
    <w:rsid w:val="002A0E6A"/>
    <w:pPr>
      <w:numPr>
        <w:ilvl w:val="3"/>
        <w:numId w:val="27"/>
      </w:numPr>
      <w:spacing w:before="120" w:after="140" w:line="260" w:lineRule="atLeast"/>
    </w:pPr>
    <w:rPr>
      <w:rFonts w:ascii="Arial" w:hAnsi="Arial" w:cs="Arial"/>
      <w:sz w:val="20"/>
      <w:szCs w:val="22"/>
      <w:lang w:eastAsia="en-AU"/>
    </w:rPr>
  </w:style>
  <w:style w:type="paragraph" w:customStyle="1" w:styleId="Quotation4">
    <w:name w:val="Quotation 4"/>
    <w:basedOn w:val="Normal"/>
    <w:semiHidden/>
    <w:rsid w:val="002A0E6A"/>
    <w:pPr>
      <w:numPr>
        <w:ilvl w:val="4"/>
        <w:numId w:val="27"/>
      </w:numPr>
      <w:spacing w:before="120" w:after="140" w:line="260" w:lineRule="atLeast"/>
    </w:pPr>
    <w:rPr>
      <w:rFonts w:ascii="Arial" w:hAnsi="Arial" w:cs="Arial"/>
      <w:sz w:val="20"/>
      <w:szCs w:val="22"/>
      <w:lang w:eastAsia="en-AU"/>
    </w:rPr>
  </w:style>
  <w:style w:type="paragraph" w:customStyle="1" w:styleId="Quotation5">
    <w:name w:val="Quotation 5"/>
    <w:basedOn w:val="Normal"/>
    <w:semiHidden/>
    <w:rsid w:val="002A0E6A"/>
    <w:pPr>
      <w:numPr>
        <w:ilvl w:val="5"/>
        <w:numId w:val="27"/>
      </w:numPr>
      <w:spacing w:before="120" w:after="140" w:line="260" w:lineRule="atLeast"/>
    </w:pPr>
    <w:rPr>
      <w:rFonts w:ascii="Arial" w:hAnsi="Arial" w:cs="Arial"/>
      <w:sz w:val="20"/>
      <w:szCs w:val="22"/>
      <w:lang w:eastAsia="en-AU"/>
    </w:rPr>
  </w:style>
  <w:style w:type="paragraph" w:customStyle="1" w:styleId="Quotation6">
    <w:name w:val="Quotation 6"/>
    <w:basedOn w:val="Normal"/>
    <w:semiHidden/>
    <w:rsid w:val="002A0E6A"/>
    <w:pPr>
      <w:numPr>
        <w:ilvl w:val="6"/>
        <w:numId w:val="27"/>
      </w:numPr>
      <w:spacing w:before="120" w:after="140" w:line="260" w:lineRule="atLeast"/>
    </w:pPr>
    <w:rPr>
      <w:rFonts w:ascii="Arial" w:hAnsi="Arial" w:cs="Arial"/>
      <w:sz w:val="20"/>
      <w:szCs w:val="22"/>
      <w:lang w:eastAsia="en-AU"/>
    </w:rPr>
  </w:style>
  <w:style w:type="paragraph" w:customStyle="1" w:styleId="Quotation7">
    <w:name w:val="Quotation 7"/>
    <w:basedOn w:val="Normal"/>
    <w:semiHidden/>
    <w:rsid w:val="002A0E6A"/>
    <w:pPr>
      <w:numPr>
        <w:ilvl w:val="7"/>
        <w:numId w:val="27"/>
      </w:numPr>
      <w:spacing w:before="120" w:after="140" w:line="260" w:lineRule="atLeast"/>
    </w:pPr>
    <w:rPr>
      <w:rFonts w:ascii="Arial" w:hAnsi="Arial" w:cs="Arial"/>
      <w:sz w:val="20"/>
      <w:szCs w:val="22"/>
      <w:lang w:eastAsia="en-AU"/>
    </w:rPr>
  </w:style>
  <w:style w:type="paragraph" w:customStyle="1" w:styleId="Quotation8">
    <w:name w:val="Quotation 8"/>
    <w:basedOn w:val="Normal"/>
    <w:semiHidden/>
    <w:rsid w:val="002A0E6A"/>
    <w:pPr>
      <w:numPr>
        <w:ilvl w:val="8"/>
        <w:numId w:val="27"/>
      </w:numPr>
      <w:spacing w:before="120" w:after="140" w:line="260" w:lineRule="atLeast"/>
    </w:pPr>
    <w:rPr>
      <w:rFonts w:ascii="Arial" w:hAnsi="Arial" w:cs="Arial"/>
      <w:sz w:val="20"/>
      <w:szCs w:val="22"/>
      <w:lang w:eastAsia="en-AU"/>
    </w:rPr>
  </w:style>
  <w:style w:type="paragraph" w:customStyle="1" w:styleId="DashEm">
    <w:name w:val="Dash: Em"/>
    <w:basedOn w:val="Normal"/>
    <w:semiHidden/>
    <w:rsid w:val="002A0E6A"/>
    <w:pPr>
      <w:numPr>
        <w:numId w:val="28"/>
      </w:numPr>
      <w:spacing w:before="120" w:after="140" w:line="280" w:lineRule="atLeast"/>
    </w:pPr>
    <w:rPr>
      <w:rFonts w:ascii="Arial" w:hAnsi="Arial" w:cs="Arial"/>
      <w:sz w:val="22"/>
      <w:szCs w:val="22"/>
      <w:lang w:eastAsia="en-AU"/>
    </w:rPr>
  </w:style>
  <w:style w:type="paragraph" w:customStyle="1" w:styleId="DashEn2">
    <w:name w:val="Dash: En 2"/>
    <w:basedOn w:val="Normal"/>
    <w:semiHidden/>
    <w:rsid w:val="002A0E6A"/>
    <w:pPr>
      <w:numPr>
        <w:ilvl w:val="3"/>
        <w:numId w:val="28"/>
      </w:numPr>
      <w:spacing w:before="120" w:after="140" w:line="280" w:lineRule="atLeast"/>
    </w:pPr>
    <w:rPr>
      <w:rFonts w:ascii="Arial" w:hAnsi="Arial" w:cs="Arial"/>
      <w:sz w:val="22"/>
      <w:szCs w:val="22"/>
      <w:lang w:eastAsia="en-AU"/>
    </w:rPr>
  </w:style>
  <w:style w:type="paragraph" w:customStyle="1" w:styleId="DashEn3">
    <w:name w:val="Dash: En 3"/>
    <w:basedOn w:val="DashEn2"/>
    <w:semiHidden/>
    <w:rsid w:val="002A0E6A"/>
    <w:pPr>
      <w:numPr>
        <w:ilvl w:val="4"/>
      </w:numPr>
    </w:pPr>
  </w:style>
  <w:style w:type="paragraph" w:customStyle="1" w:styleId="DashEn4">
    <w:name w:val="Dash: En 4"/>
    <w:basedOn w:val="DashEn3"/>
    <w:semiHidden/>
    <w:rsid w:val="002A0E6A"/>
    <w:pPr>
      <w:numPr>
        <w:ilvl w:val="5"/>
      </w:numPr>
    </w:pPr>
  </w:style>
  <w:style w:type="paragraph" w:customStyle="1" w:styleId="DashEn5">
    <w:name w:val="Dash: En 5"/>
    <w:basedOn w:val="DashEn4"/>
    <w:semiHidden/>
    <w:rsid w:val="002A0E6A"/>
    <w:pPr>
      <w:numPr>
        <w:ilvl w:val="6"/>
      </w:numPr>
    </w:pPr>
  </w:style>
  <w:style w:type="paragraph" w:customStyle="1" w:styleId="DashEn6">
    <w:name w:val="Dash: En 6"/>
    <w:basedOn w:val="DashEn5"/>
    <w:semiHidden/>
    <w:rsid w:val="002A0E6A"/>
    <w:pPr>
      <w:numPr>
        <w:ilvl w:val="7"/>
      </w:numPr>
    </w:pPr>
  </w:style>
  <w:style w:type="paragraph" w:customStyle="1" w:styleId="DashEn7">
    <w:name w:val="Dash: En 7"/>
    <w:basedOn w:val="DashEn6"/>
    <w:semiHidden/>
    <w:rsid w:val="002A0E6A"/>
    <w:pPr>
      <w:numPr>
        <w:ilvl w:val="8"/>
      </w:numPr>
    </w:pPr>
  </w:style>
  <w:style w:type="character" w:customStyle="1" w:styleId="MessageHeaderChar">
    <w:name w:val="Message Header Char"/>
    <w:basedOn w:val="DefaultParagraphFont"/>
    <w:link w:val="MessageHeader"/>
    <w:rsid w:val="002A0E6A"/>
    <w:rPr>
      <w:rFonts w:ascii="Times New Roman" w:hAnsi="Times New Roman"/>
      <w:sz w:val="24"/>
      <w:szCs w:val="24"/>
      <w:shd w:val="pct20" w:color="auto" w:fill="auto"/>
      <w:lang w:eastAsia="en-US"/>
    </w:rPr>
  </w:style>
  <w:style w:type="character" w:customStyle="1" w:styleId="DateChar">
    <w:name w:val="Date Char"/>
    <w:basedOn w:val="DefaultParagraphFont"/>
    <w:link w:val="Date"/>
    <w:rsid w:val="002A0E6A"/>
    <w:rPr>
      <w:rFonts w:ascii="Times New Roman" w:hAnsi="Times New Roman"/>
      <w:lang w:eastAsia="en-US"/>
    </w:rPr>
  </w:style>
  <w:style w:type="paragraph" w:customStyle="1" w:styleId="Indent2-">
    <w:name w:val="Indent 2 (-)"/>
    <w:basedOn w:val="BodyText1"/>
    <w:rsid w:val="002A0E6A"/>
    <w:pPr>
      <w:widowControl w:val="0"/>
      <w:tabs>
        <w:tab w:val="left" w:pos="284"/>
        <w:tab w:val="left" w:pos="567"/>
      </w:tabs>
      <w:suppressAutoHyphens/>
      <w:spacing w:before="28" w:after="120" w:line="240" w:lineRule="auto"/>
      <w:ind w:left="840" w:hanging="284"/>
      <w:textAlignment w:val="center"/>
    </w:pPr>
    <w:rPr>
      <w:spacing w:val="-2"/>
      <w:lang w:val="en-GB"/>
    </w:rPr>
  </w:style>
  <w:style w:type="paragraph" w:customStyle="1" w:styleId="TableHeader">
    <w:name w:val="TableHeader"/>
    <w:basedOn w:val="Normal"/>
    <w:rsid w:val="002A0E6A"/>
    <w:pPr>
      <w:keepNext/>
      <w:spacing w:before="60" w:after="40"/>
      <w:jc w:val="center"/>
    </w:pPr>
    <w:rPr>
      <w:rFonts w:ascii="Arial" w:hAnsi="Arial" w:cs="Arial"/>
      <w:b/>
      <w:sz w:val="20"/>
    </w:rPr>
  </w:style>
  <w:style w:type="paragraph" w:customStyle="1" w:styleId="NormalBase">
    <w:name w:val="Normal Base"/>
    <w:semiHidden/>
    <w:rsid w:val="002A0E6A"/>
    <w:pPr>
      <w:spacing w:before="140" w:after="140" w:line="280" w:lineRule="atLeast"/>
    </w:pPr>
    <w:rPr>
      <w:rFonts w:ascii="Arial" w:hAnsi="Arial" w:cs="Arial"/>
      <w:sz w:val="22"/>
      <w:szCs w:val="22"/>
    </w:rPr>
  </w:style>
  <w:style w:type="paragraph" w:customStyle="1" w:styleId="HeadingBase">
    <w:name w:val="Heading Base"/>
    <w:semiHidden/>
    <w:rsid w:val="002A0E6A"/>
    <w:pPr>
      <w:spacing w:before="200" w:line="280" w:lineRule="atLeast"/>
    </w:pPr>
    <w:rPr>
      <w:rFonts w:ascii="Arial" w:hAnsi="Arial" w:cs="Arial"/>
      <w:szCs w:val="22"/>
    </w:rPr>
  </w:style>
  <w:style w:type="paragraph" w:customStyle="1" w:styleId="HeaderBase">
    <w:name w:val="Header Base"/>
    <w:next w:val="Header"/>
    <w:semiHidden/>
    <w:rsid w:val="002A0E6A"/>
    <w:pPr>
      <w:spacing w:line="200" w:lineRule="atLeast"/>
    </w:pPr>
    <w:rPr>
      <w:rFonts w:ascii="Arial" w:hAnsi="Arial" w:cs="Arial"/>
      <w:szCs w:val="22"/>
    </w:rPr>
  </w:style>
  <w:style w:type="paragraph" w:customStyle="1" w:styleId="FooterBase">
    <w:name w:val="Footer Base"/>
    <w:next w:val="Footer"/>
    <w:semiHidden/>
    <w:rsid w:val="002A0E6A"/>
    <w:pPr>
      <w:spacing w:line="200" w:lineRule="atLeast"/>
    </w:pPr>
    <w:rPr>
      <w:rFonts w:ascii="Arial" w:hAnsi="Arial" w:cs="Arial"/>
      <w:sz w:val="16"/>
      <w:szCs w:val="22"/>
    </w:rPr>
  </w:style>
  <w:style w:type="paragraph" w:customStyle="1" w:styleId="SubjectTitle">
    <w:name w:val="Subject/Title"/>
    <w:basedOn w:val="Normal"/>
    <w:next w:val="Normal"/>
    <w:rsid w:val="002A0E6A"/>
    <w:pPr>
      <w:pBdr>
        <w:bottom w:val="single" w:sz="2" w:space="0" w:color="auto"/>
      </w:pBdr>
      <w:spacing w:before="120" w:after="140" w:line="280" w:lineRule="atLeast"/>
    </w:pPr>
    <w:rPr>
      <w:rFonts w:ascii="Arial" w:hAnsi="Arial" w:cs="Arial"/>
      <w:b/>
      <w:sz w:val="22"/>
      <w:szCs w:val="22"/>
      <w:lang w:eastAsia="en-AU"/>
    </w:rPr>
  </w:style>
  <w:style w:type="paragraph" w:customStyle="1" w:styleId="Classificationlegalbody">
    <w:name w:val="Classification legal: body"/>
    <w:basedOn w:val="Normal"/>
    <w:next w:val="Normal"/>
    <w:semiHidden/>
    <w:rsid w:val="002A0E6A"/>
    <w:pPr>
      <w:spacing w:before="420" w:after="120" w:line="280" w:lineRule="atLeast"/>
    </w:pPr>
    <w:rPr>
      <w:rFonts w:ascii="Arial" w:hAnsi="Arial" w:cs="Arial"/>
      <w:caps/>
      <w:sz w:val="20"/>
      <w:szCs w:val="22"/>
      <w:lang w:eastAsia="en-AU"/>
    </w:rPr>
  </w:style>
  <w:style w:type="paragraph" w:customStyle="1" w:styleId="Classificationlegalheader">
    <w:name w:val="Classification legal: header"/>
    <w:basedOn w:val="Normal"/>
    <w:semiHidden/>
    <w:rsid w:val="002A0E6A"/>
    <w:pPr>
      <w:spacing w:before="120" w:after="120" w:line="200" w:lineRule="atLeast"/>
    </w:pPr>
    <w:rPr>
      <w:rFonts w:ascii="Arial" w:hAnsi="Arial" w:cs="Arial"/>
      <w:caps/>
      <w:sz w:val="20"/>
      <w:szCs w:val="22"/>
      <w:lang w:eastAsia="en-AU"/>
    </w:rPr>
  </w:style>
  <w:style w:type="paragraph" w:customStyle="1" w:styleId="Classificationsecurityheader">
    <w:name w:val="Classification security: header"/>
    <w:basedOn w:val="Normal"/>
    <w:semiHidden/>
    <w:rsid w:val="002A0E6A"/>
    <w:pPr>
      <w:spacing w:before="280" w:after="120" w:line="280" w:lineRule="atLeast"/>
    </w:pPr>
    <w:rPr>
      <w:rFonts w:ascii="Arial" w:hAnsi="Arial" w:cs="Arial"/>
      <w:b/>
      <w:caps/>
      <w:color w:val="FFFFFF"/>
      <w:sz w:val="22"/>
      <w:szCs w:val="22"/>
      <w:lang w:eastAsia="en-AU"/>
    </w:rPr>
  </w:style>
  <w:style w:type="paragraph" w:customStyle="1" w:styleId="Classificationsecurityfooter">
    <w:name w:val="Classification security: footer"/>
    <w:basedOn w:val="Normal"/>
    <w:semiHidden/>
    <w:rsid w:val="002A0E6A"/>
    <w:pPr>
      <w:spacing w:before="140" w:after="120" w:line="280" w:lineRule="atLeast"/>
    </w:pPr>
    <w:rPr>
      <w:rFonts w:ascii="Arial" w:hAnsi="Arial" w:cs="Arial"/>
      <w:b/>
      <w:caps/>
      <w:color w:val="FFFFFF"/>
      <w:sz w:val="22"/>
      <w:szCs w:val="22"/>
      <w:lang w:eastAsia="en-AU"/>
    </w:rPr>
  </w:style>
  <w:style w:type="paragraph" w:customStyle="1" w:styleId="FooterSubject">
    <w:name w:val="Footer Subject"/>
    <w:basedOn w:val="FooterBase"/>
    <w:semiHidden/>
    <w:rsid w:val="002A0E6A"/>
    <w:pPr>
      <w:ind w:right="1417"/>
    </w:pPr>
  </w:style>
  <w:style w:type="paragraph" w:customStyle="1" w:styleId="FooterLandscape">
    <w:name w:val="Footer Landscape"/>
    <w:basedOn w:val="FooterBase"/>
    <w:semiHidden/>
    <w:rsid w:val="002A0E6A"/>
    <w:pPr>
      <w:tabs>
        <w:tab w:val="right" w:pos="13175"/>
      </w:tabs>
    </w:pPr>
  </w:style>
  <w:style w:type="paragraph" w:customStyle="1" w:styleId="HeaderLandscape">
    <w:name w:val="Header Landscape"/>
    <w:basedOn w:val="HeaderBase"/>
    <w:semiHidden/>
    <w:rsid w:val="002A0E6A"/>
    <w:pPr>
      <w:tabs>
        <w:tab w:val="right" w:pos="13175"/>
      </w:tabs>
    </w:pPr>
  </w:style>
  <w:style w:type="paragraph" w:customStyle="1" w:styleId="DraftinHeader">
    <w:name w:val="Draft in Header"/>
    <w:basedOn w:val="HeaderBase"/>
    <w:semiHidden/>
    <w:rsid w:val="002A0E6A"/>
    <w:pPr>
      <w:tabs>
        <w:tab w:val="right" w:pos="8220"/>
      </w:tabs>
    </w:pPr>
  </w:style>
  <w:style w:type="paragraph" w:customStyle="1" w:styleId="PartHeading">
    <w:name w:val="Part Heading"/>
    <w:basedOn w:val="HeadingBase"/>
    <w:next w:val="PartSubHeading"/>
    <w:autoRedefine/>
    <w:rsid w:val="002A0E6A"/>
    <w:pPr>
      <w:keepNext/>
      <w:keepLines/>
      <w:shd w:val="clear" w:color="000000" w:fill="auto"/>
      <w:spacing w:before="0" w:after="240" w:line="240" w:lineRule="atLeast"/>
      <w:jc w:val="center"/>
    </w:pPr>
    <w:rPr>
      <w:rFonts w:ascii="Arial Bold" w:hAnsi="Arial Bold"/>
      <w:b/>
      <w:caps/>
      <w:sz w:val="28"/>
    </w:rPr>
  </w:style>
  <w:style w:type="paragraph" w:customStyle="1" w:styleId="PartSubHeading">
    <w:name w:val="Part SubHeading"/>
    <w:basedOn w:val="HeadingBase"/>
    <w:next w:val="Normal"/>
    <w:rsid w:val="002A0E6A"/>
    <w:pPr>
      <w:keepNext/>
      <w:keepLines/>
      <w:spacing w:before="0" w:after="420"/>
    </w:pPr>
    <w:rPr>
      <w:caps/>
    </w:rPr>
  </w:style>
  <w:style w:type="paragraph" w:customStyle="1" w:styleId="ContentsHeading">
    <w:name w:val="Contents Heading"/>
    <w:basedOn w:val="HeadingBase"/>
    <w:next w:val="Normal"/>
    <w:rsid w:val="002A0E6A"/>
    <w:pPr>
      <w:keepNext/>
      <w:keepLines/>
      <w:spacing w:before="0" w:after="280"/>
    </w:pPr>
    <w:rPr>
      <w:b/>
      <w:caps/>
    </w:rPr>
  </w:style>
  <w:style w:type="paragraph" w:customStyle="1" w:styleId="NumberLevel5">
    <w:name w:val="Number Level 5"/>
    <w:aliases w:val="N5"/>
    <w:basedOn w:val="Normal"/>
    <w:uiPriority w:val="1"/>
    <w:semiHidden/>
    <w:rsid w:val="002A0E6A"/>
    <w:pPr>
      <w:spacing w:before="120" w:after="140" w:line="280" w:lineRule="atLeast"/>
    </w:pPr>
    <w:rPr>
      <w:rFonts w:ascii="Arial" w:hAnsi="Arial" w:cs="Arial"/>
      <w:sz w:val="22"/>
      <w:szCs w:val="22"/>
      <w:lang w:eastAsia="en-AU"/>
    </w:rPr>
  </w:style>
  <w:style w:type="paragraph" w:customStyle="1" w:styleId="NumberLevel6">
    <w:name w:val="Number Level 6"/>
    <w:basedOn w:val="NumberLevel5"/>
    <w:uiPriority w:val="1"/>
    <w:semiHidden/>
    <w:rsid w:val="002A0E6A"/>
  </w:style>
  <w:style w:type="paragraph" w:customStyle="1" w:styleId="NumberLevel7">
    <w:name w:val="Number Level 7"/>
    <w:basedOn w:val="NumberLevel6"/>
    <w:uiPriority w:val="1"/>
    <w:semiHidden/>
    <w:rsid w:val="002A0E6A"/>
  </w:style>
  <w:style w:type="paragraph" w:customStyle="1" w:styleId="NumberLevel8">
    <w:name w:val="Number Level 8"/>
    <w:basedOn w:val="NumberLevel7"/>
    <w:uiPriority w:val="1"/>
    <w:semiHidden/>
    <w:rsid w:val="002A0E6A"/>
  </w:style>
  <w:style w:type="paragraph" w:customStyle="1" w:styleId="NumberLevel9">
    <w:name w:val="Number Level 9"/>
    <w:basedOn w:val="NumberLevel8"/>
    <w:uiPriority w:val="1"/>
    <w:semiHidden/>
    <w:rsid w:val="002A0E6A"/>
  </w:style>
  <w:style w:type="paragraph" w:customStyle="1" w:styleId="IndentHanging">
    <w:name w:val="Indent: Hanging"/>
    <w:basedOn w:val="Normal"/>
    <w:semiHidden/>
    <w:rsid w:val="002A0E6A"/>
    <w:pPr>
      <w:numPr>
        <w:numId w:val="29"/>
      </w:numPr>
      <w:spacing w:before="120" w:after="140" w:line="280" w:lineRule="atLeast"/>
    </w:pPr>
    <w:rPr>
      <w:rFonts w:ascii="Arial" w:hAnsi="Arial" w:cs="Arial"/>
      <w:sz w:val="22"/>
      <w:szCs w:val="22"/>
      <w:lang w:eastAsia="en-AU"/>
    </w:rPr>
  </w:style>
  <w:style w:type="paragraph" w:customStyle="1" w:styleId="IndentHanging2">
    <w:name w:val="Indent: Hanging 2"/>
    <w:basedOn w:val="Normal"/>
    <w:semiHidden/>
    <w:rsid w:val="002A0E6A"/>
    <w:pPr>
      <w:numPr>
        <w:ilvl w:val="2"/>
        <w:numId w:val="29"/>
      </w:numPr>
      <w:spacing w:before="120" w:after="140" w:line="280" w:lineRule="atLeast"/>
    </w:pPr>
    <w:rPr>
      <w:rFonts w:ascii="Arial" w:hAnsi="Arial" w:cs="Arial"/>
      <w:sz w:val="22"/>
      <w:szCs w:val="22"/>
      <w:lang w:eastAsia="en-AU"/>
    </w:rPr>
  </w:style>
  <w:style w:type="paragraph" w:customStyle="1" w:styleId="IndentHanging3">
    <w:name w:val="Indent: Hanging 3"/>
    <w:basedOn w:val="IndentHanging2"/>
    <w:semiHidden/>
    <w:rsid w:val="002A0E6A"/>
    <w:pPr>
      <w:numPr>
        <w:ilvl w:val="3"/>
      </w:numPr>
    </w:pPr>
  </w:style>
  <w:style w:type="paragraph" w:customStyle="1" w:styleId="IndentHanging4">
    <w:name w:val="Indent: Hanging 4"/>
    <w:basedOn w:val="IndentHanging3"/>
    <w:semiHidden/>
    <w:rsid w:val="002A0E6A"/>
    <w:pPr>
      <w:numPr>
        <w:ilvl w:val="4"/>
      </w:numPr>
    </w:pPr>
  </w:style>
  <w:style w:type="paragraph" w:customStyle="1" w:styleId="IndentHanging5">
    <w:name w:val="Indent: Hanging 5"/>
    <w:basedOn w:val="IndentHanging4"/>
    <w:semiHidden/>
    <w:rsid w:val="002A0E6A"/>
    <w:pPr>
      <w:numPr>
        <w:ilvl w:val="5"/>
      </w:numPr>
    </w:pPr>
  </w:style>
  <w:style w:type="paragraph" w:customStyle="1" w:styleId="IndentHanging6">
    <w:name w:val="Indent: Hanging 6"/>
    <w:basedOn w:val="IndentHanging5"/>
    <w:semiHidden/>
    <w:rsid w:val="002A0E6A"/>
    <w:pPr>
      <w:numPr>
        <w:ilvl w:val="6"/>
      </w:numPr>
    </w:pPr>
  </w:style>
  <w:style w:type="paragraph" w:customStyle="1" w:styleId="IndentHanging7">
    <w:name w:val="Indent: Hanging 7"/>
    <w:basedOn w:val="IndentHanging6"/>
    <w:semiHidden/>
    <w:rsid w:val="002A0E6A"/>
    <w:pPr>
      <w:numPr>
        <w:ilvl w:val="7"/>
      </w:numPr>
    </w:pPr>
  </w:style>
  <w:style w:type="paragraph" w:customStyle="1" w:styleId="IndentHanging8">
    <w:name w:val="Indent: Hanging 8"/>
    <w:basedOn w:val="IndentHanging7"/>
    <w:semiHidden/>
    <w:rsid w:val="002A0E6A"/>
    <w:pPr>
      <w:numPr>
        <w:ilvl w:val="8"/>
      </w:numPr>
    </w:pPr>
  </w:style>
  <w:style w:type="paragraph" w:customStyle="1" w:styleId="IndentFull">
    <w:name w:val="Indent: Full"/>
    <w:basedOn w:val="Normal"/>
    <w:semiHidden/>
    <w:rsid w:val="002A0E6A"/>
    <w:pPr>
      <w:numPr>
        <w:numId w:val="30"/>
      </w:numPr>
      <w:spacing w:before="120" w:after="140" w:line="280" w:lineRule="atLeast"/>
    </w:pPr>
    <w:rPr>
      <w:rFonts w:ascii="Arial" w:hAnsi="Arial" w:cs="Arial"/>
      <w:sz w:val="22"/>
      <w:szCs w:val="22"/>
      <w:lang w:eastAsia="en-AU"/>
    </w:rPr>
  </w:style>
  <w:style w:type="paragraph" w:customStyle="1" w:styleId="IndentFull2">
    <w:name w:val="Indent: Full 2"/>
    <w:basedOn w:val="Normal"/>
    <w:semiHidden/>
    <w:rsid w:val="002A0E6A"/>
    <w:pPr>
      <w:numPr>
        <w:ilvl w:val="2"/>
        <w:numId w:val="30"/>
      </w:numPr>
      <w:spacing w:before="120" w:after="140" w:line="280" w:lineRule="atLeast"/>
    </w:pPr>
    <w:rPr>
      <w:rFonts w:ascii="Arial" w:hAnsi="Arial" w:cs="Arial"/>
      <w:sz w:val="22"/>
      <w:szCs w:val="22"/>
      <w:lang w:eastAsia="en-AU"/>
    </w:rPr>
  </w:style>
  <w:style w:type="paragraph" w:customStyle="1" w:styleId="IndentFull3">
    <w:name w:val="Indent: Full 3"/>
    <w:basedOn w:val="IndentFull2"/>
    <w:semiHidden/>
    <w:rsid w:val="002A0E6A"/>
    <w:pPr>
      <w:numPr>
        <w:ilvl w:val="3"/>
      </w:numPr>
    </w:pPr>
  </w:style>
  <w:style w:type="paragraph" w:customStyle="1" w:styleId="IndentFull4">
    <w:name w:val="Indent: Full 4"/>
    <w:basedOn w:val="IndentFull3"/>
    <w:semiHidden/>
    <w:rsid w:val="002A0E6A"/>
    <w:pPr>
      <w:numPr>
        <w:ilvl w:val="4"/>
      </w:numPr>
    </w:pPr>
  </w:style>
  <w:style w:type="paragraph" w:customStyle="1" w:styleId="IndentFull5">
    <w:name w:val="Indent: Full 5"/>
    <w:basedOn w:val="IndentFull4"/>
    <w:semiHidden/>
    <w:rsid w:val="002A0E6A"/>
    <w:pPr>
      <w:numPr>
        <w:ilvl w:val="5"/>
      </w:numPr>
    </w:pPr>
  </w:style>
  <w:style w:type="paragraph" w:customStyle="1" w:styleId="IndentFull6">
    <w:name w:val="Indent: Full 6"/>
    <w:basedOn w:val="IndentFull5"/>
    <w:semiHidden/>
    <w:rsid w:val="002A0E6A"/>
    <w:pPr>
      <w:numPr>
        <w:ilvl w:val="6"/>
      </w:numPr>
    </w:pPr>
  </w:style>
  <w:style w:type="paragraph" w:customStyle="1" w:styleId="IndentFull7">
    <w:name w:val="Indent: Full 7"/>
    <w:basedOn w:val="IndentFull6"/>
    <w:semiHidden/>
    <w:rsid w:val="002A0E6A"/>
    <w:pPr>
      <w:numPr>
        <w:ilvl w:val="7"/>
      </w:numPr>
    </w:pPr>
  </w:style>
  <w:style w:type="paragraph" w:customStyle="1" w:styleId="IndentFull8">
    <w:name w:val="Indent: Full 8"/>
    <w:basedOn w:val="IndentFull7"/>
    <w:semiHidden/>
    <w:rsid w:val="002A0E6A"/>
    <w:pPr>
      <w:numPr>
        <w:ilvl w:val="8"/>
      </w:numPr>
    </w:pPr>
  </w:style>
  <w:style w:type="paragraph" w:customStyle="1" w:styleId="NumberedList10">
    <w:name w:val="Numbered List: 1)"/>
    <w:basedOn w:val="Normal"/>
    <w:semiHidden/>
    <w:rsid w:val="002A0E6A"/>
    <w:pPr>
      <w:numPr>
        <w:numId w:val="31"/>
      </w:numPr>
      <w:spacing w:before="120" w:after="140" w:line="280" w:lineRule="atLeast"/>
    </w:pPr>
    <w:rPr>
      <w:rFonts w:ascii="Arial" w:hAnsi="Arial" w:cs="Arial"/>
      <w:sz w:val="22"/>
      <w:szCs w:val="22"/>
      <w:lang w:eastAsia="en-AU"/>
    </w:rPr>
  </w:style>
  <w:style w:type="paragraph" w:customStyle="1" w:styleId="NumberedList11">
    <w:name w:val="Numbered List: 1) 1"/>
    <w:basedOn w:val="NumberedList10"/>
    <w:rsid w:val="002A0E6A"/>
    <w:pPr>
      <w:numPr>
        <w:ilvl w:val="1"/>
      </w:numPr>
    </w:pPr>
  </w:style>
  <w:style w:type="paragraph" w:customStyle="1" w:styleId="NumberedList12">
    <w:name w:val="Numbered List: 1) 2"/>
    <w:basedOn w:val="NumberedList11"/>
    <w:semiHidden/>
    <w:rsid w:val="002A0E6A"/>
    <w:pPr>
      <w:numPr>
        <w:ilvl w:val="2"/>
      </w:numPr>
    </w:pPr>
  </w:style>
  <w:style w:type="paragraph" w:customStyle="1" w:styleId="NumberedList13">
    <w:name w:val="Numbered List: 1) 3"/>
    <w:basedOn w:val="NumberedList12"/>
    <w:semiHidden/>
    <w:rsid w:val="002A0E6A"/>
    <w:pPr>
      <w:numPr>
        <w:ilvl w:val="3"/>
      </w:numPr>
    </w:pPr>
  </w:style>
  <w:style w:type="paragraph" w:customStyle="1" w:styleId="NumberedList14">
    <w:name w:val="Numbered List: 1) 4"/>
    <w:basedOn w:val="NumberedList13"/>
    <w:semiHidden/>
    <w:rsid w:val="002A0E6A"/>
    <w:pPr>
      <w:numPr>
        <w:ilvl w:val="4"/>
      </w:numPr>
    </w:pPr>
  </w:style>
  <w:style w:type="paragraph" w:customStyle="1" w:styleId="NumberedList15">
    <w:name w:val="Numbered List: 1) 5"/>
    <w:basedOn w:val="NumberedList14"/>
    <w:semiHidden/>
    <w:rsid w:val="002A0E6A"/>
    <w:pPr>
      <w:numPr>
        <w:ilvl w:val="5"/>
      </w:numPr>
    </w:pPr>
  </w:style>
  <w:style w:type="paragraph" w:customStyle="1" w:styleId="NumberedList16">
    <w:name w:val="Numbered List: 1) 6"/>
    <w:basedOn w:val="NumberedList15"/>
    <w:semiHidden/>
    <w:rsid w:val="002A0E6A"/>
    <w:pPr>
      <w:numPr>
        <w:ilvl w:val="6"/>
      </w:numPr>
    </w:pPr>
  </w:style>
  <w:style w:type="paragraph" w:customStyle="1" w:styleId="NumberedList17">
    <w:name w:val="Numbered List: 1) 7"/>
    <w:basedOn w:val="NumberedList16"/>
    <w:semiHidden/>
    <w:rsid w:val="002A0E6A"/>
    <w:pPr>
      <w:numPr>
        <w:ilvl w:val="7"/>
      </w:numPr>
    </w:pPr>
  </w:style>
  <w:style w:type="paragraph" w:customStyle="1" w:styleId="NumberedList18">
    <w:name w:val="Numbered List: 1) 8"/>
    <w:basedOn w:val="NumberedList17"/>
    <w:semiHidden/>
    <w:rsid w:val="002A0E6A"/>
    <w:pPr>
      <w:numPr>
        <w:ilvl w:val="8"/>
      </w:numPr>
    </w:pPr>
  </w:style>
  <w:style w:type="paragraph" w:customStyle="1" w:styleId="NumberedLista">
    <w:name w:val="Numbered List: a)"/>
    <w:basedOn w:val="Normal"/>
    <w:semiHidden/>
    <w:rsid w:val="002A0E6A"/>
    <w:pPr>
      <w:numPr>
        <w:numId w:val="32"/>
      </w:numPr>
      <w:spacing w:before="120" w:after="140" w:line="280" w:lineRule="atLeast"/>
    </w:pPr>
    <w:rPr>
      <w:rFonts w:ascii="Arial" w:hAnsi="Arial" w:cs="Arial"/>
      <w:sz w:val="22"/>
      <w:szCs w:val="22"/>
      <w:lang w:eastAsia="en-AU"/>
    </w:rPr>
  </w:style>
  <w:style w:type="paragraph" w:customStyle="1" w:styleId="NumberedLista1">
    <w:name w:val="Numbered List: a) 1"/>
    <w:basedOn w:val="NumberedLista"/>
    <w:rsid w:val="002A0E6A"/>
    <w:pPr>
      <w:numPr>
        <w:ilvl w:val="1"/>
      </w:numPr>
    </w:pPr>
  </w:style>
  <w:style w:type="paragraph" w:customStyle="1" w:styleId="NumberedLista2">
    <w:name w:val="Numbered List: a) 2"/>
    <w:basedOn w:val="NumberedLista1"/>
    <w:semiHidden/>
    <w:rsid w:val="002A0E6A"/>
    <w:pPr>
      <w:numPr>
        <w:ilvl w:val="2"/>
      </w:numPr>
    </w:pPr>
  </w:style>
  <w:style w:type="paragraph" w:customStyle="1" w:styleId="NumberedLista3">
    <w:name w:val="Numbered List: a) 3"/>
    <w:basedOn w:val="NumberedLista2"/>
    <w:semiHidden/>
    <w:rsid w:val="002A0E6A"/>
    <w:pPr>
      <w:numPr>
        <w:ilvl w:val="3"/>
      </w:numPr>
    </w:pPr>
  </w:style>
  <w:style w:type="paragraph" w:customStyle="1" w:styleId="NumberedLista4">
    <w:name w:val="Numbered List: a) 4"/>
    <w:basedOn w:val="NumberedLista3"/>
    <w:semiHidden/>
    <w:rsid w:val="002A0E6A"/>
    <w:pPr>
      <w:numPr>
        <w:ilvl w:val="4"/>
      </w:numPr>
    </w:pPr>
  </w:style>
  <w:style w:type="paragraph" w:customStyle="1" w:styleId="NumberedLista5">
    <w:name w:val="Numbered List: a) 5"/>
    <w:basedOn w:val="NumberedLista4"/>
    <w:semiHidden/>
    <w:rsid w:val="002A0E6A"/>
    <w:pPr>
      <w:numPr>
        <w:ilvl w:val="5"/>
      </w:numPr>
    </w:pPr>
  </w:style>
  <w:style w:type="paragraph" w:customStyle="1" w:styleId="NumberedLista6">
    <w:name w:val="Numbered List: a) 6"/>
    <w:basedOn w:val="NumberedLista5"/>
    <w:semiHidden/>
    <w:rsid w:val="002A0E6A"/>
    <w:pPr>
      <w:numPr>
        <w:ilvl w:val="6"/>
      </w:numPr>
    </w:pPr>
  </w:style>
  <w:style w:type="paragraph" w:customStyle="1" w:styleId="NumberedLista7">
    <w:name w:val="Numbered List: a) 7"/>
    <w:basedOn w:val="NumberedLista6"/>
    <w:semiHidden/>
    <w:rsid w:val="002A0E6A"/>
    <w:pPr>
      <w:numPr>
        <w:ilvl w:val="7"/>
      </w:numPr>
    </w:pPr>
  </w:style>
  <w:style w:type="paragraph" w:customStyle="1" w:styleId="NumberedLista8">
    <w:name w:val="Numbered List: a) 8"/>
    <w:basedOn w:val="NumberedLista7"/>
    <w:semiHidden/>
    <w:rsid w:val="002A0E6A"/>
    <w:pPr>
      <w:numPr>
        <w:ilvl w:val="8"/>
      </w:numPr>
    </w:pPr>
  </w:style>
  <w:style w:type="paragraph" w:styleId="EndnoteText">
    <w:name w:val="endnote text"/>
    <w:basedOn w:val="Normal"/>
    <w:link w:val="EndnoteTextChar"/>
    <w:uiPriority w:val="99"/>
    <w:rsid w:val="002A0E6A"/>
    <w:pPr>
      <w:tabs>
        <w:tab w:val="left" w:pos="425"/>
      </w:tabs>
      <w:spacing w:before="120" w:after="60"/>
      <w:ind w:left="425" w:hanging="425"/>
    </w:pPr>
    <w:rPr>
      <w:rFonts w:ascii="Arial" w:hAnsi="Arial" w:cs="Arial"/>
      <w:sz w:val="18"/>
      <w:szCs w:val="20"/>
      <w:lang w:eastAsia="en-AU"/>
    </w:rPr>
  </w:style>
  <w:style w:type="character" w:customStyle="1" w:styleId="EndnoteTextChar">
    <w:name w:val="Endnote Text Char"/>
    <w:basedOn w:val="DefaultParagraphFont"/>
    <w:link w:val="EndnoteText"/>
    <w:uiPriority w:val="99"/>
    <w:rsid w:val="002A0E6A"/>
    <w:rPr>
      <w:rFonts w:ascii="Arial" w:hAnsi="Arial" w:cs="Arial"/>
      <w:sz w:val="18"/>
    </w:rPr>
  </w:style>
  <w:style w:type="paragraph" w:customStyle="1" w:styleId="Instruction">
    <w:name w:val="Instruction"/>
    <w:basedOn w:val="Normal"/>
    <w:semiHidden/>
    <w:rsid w:val="002A0E6A"/>
    <w:pPr>
      <w:spacing w:before="140" w:after="140" w:line="280" w:lineRule="atLeast"/>
    </w:pPr>
    <w:rPr>
      <w:rFonts w:ascii="Arial" w:hAnsi="Arial" w:cs="Arial"/>
      <w:vanish/>
      <w:color w:val="0000FF"/>
      <w:sz w:val="22"/>
      <w:szCs w:val="22"/>
      <w:lang w:eastAsia="en-AU"/>
    </w:rPr>
  </w:style>
  <w:style w:type="paragraph" w:customStyle="1" w:styleId="TablePlainParagraph">
    <w:name w:val="Table: Plain Paragraph"/>
    <w:basedOn w:val="Normal"/>
    <w:rsid w:val="002A0E6A"/>
    <w:pPr>
      <w:spacing w:before="60" w:after="60" w:line="240" w:lineRule="atLeast"/>
    </w:pPr>
    <w:rPr>
      <w:rFonts w:ascii="Arial" w:hAnsi="Arial" w:cs="Arial"/>
      <w:sz w:val="20"/>
      <w:szCs w:val="22"/>
      <w:lang w:eastAsia="en-AU"/>
    </w:rPr>
  </w:style>
  <w:style w:type="paragraph" w:customStyle="1" w:styleId="TableHeading1">
    <w:name w:val="Table: Heading 1"/>
    <w:basedOn w:val="Normal"/>
    <w:rsid w:val="002A0E6A"/>
    <w:pPr>
      <w:keepNext/>
      <w:keepLines/>
      <w:spacing w:before="60" w:after="120" w:line="240" w:lineRule="atLeast"/>
    </w:pPr>
    <w:rPr>
      <w:rFonts w:ascii="Arial" w:hAnsi="Arial" w:cs="Arial"/>
      <w:b/>
      <w:caps/>
      <w:sz w:val="20"/>
      <w:szCs w:val="22"/>
      <w:lang w:eastAsia="en-AU"/>
    </w:rPr>
  </w:style>
  <w:style w:type="paragraph" w:customStyle="1" w:styleId="TableHeading2">
    <w:name w:val="Table: Heading 2"/>
    <w:basedOn w:val="HeadingBase"/>
    <w:next w:val="TablePlainParagraph"/>
    <w:rsid w:val="002A0E6A"/>
    <w:pPr>
      <w:keepNext/>
      <w:keepLines/>
      <w:spacing w:before="60" w:line="240" w:lineRule="atLeast"/>
    </w:pPr>
    <w:rPr>
      <w:b/>
    </w:rPr>
  </w:style>
  <w:style w:type="paragraph" w:customStyle="1" w:styleId="TableHeading3">
    <w:name w:val="Table: Heading 3"/>
    <w:basedOn w:val="HeadingBase"/>
    <w:next w:val="TablePlainParagraph"/>
    <w:rsid w:val="002A0E6A"/>
    <w:pPr>
      <w:keepNext/>
      <w:keepLines/>
      <w:spacing w:before="60" w:line="240" w:lineRule="atLeast"/>
    </w:pPr>
    <w:rPr>
      <w:b/>
      <w:i/>
    </w:rPr>
  </w:style>
  <w:style w:type="paragraph" w:customStyle="1" w:styleId="TableHeading4">
    <w:name w:val="Table: Heading 4"/>
    <w:basedOn w:val="HeadingBase"/>
    <w:next w:val="TablePlainParagraph"/>
    <w:rsid w:val="002A0E6A"/>
    <w:pPr>
      <w:keepNext/>
      <w:keepLines/>
      <w:spacing w:before="60" w:line="240" w:lineRule="atLeast"/>
    </w:pPr>
    <w:rPr>
      <w:i/>
    </w:rPr>
  </w:style>
  <w:style w:type="paragraph" w:customStyle="1" w:styleId="TableHeading5">
    <w:name w:val="Table: Heading 5"/>
    <w:basedOn w:val="HeadingBase"/>
    <w:next w:val="TablePlainParagraph"/>
    <w:rsid w:val="002A0E6A"/>
    <w:pPr>
      <w:keepNext/>
      <w:keepLines/>
      <w:spacing w:before="60" w:line="240" w:lineRule="atLeast"/>
    </w:pPr>
    <w:rPr>
      <w:b/>
      <w:sz w:val="18"/>
    </w:rPr>
  </w:style>
  <w:style w:type="paragraph" w:customStyle="1" w:styleId="TableNumberLevel1">
    <w:name w:val="Table: Number Level 1"/>
    <w:basedOn w:val="TablePlainParagraph"/>
    <w:rsid w:val="002A0E6A"/>
    <w:pPr>
      <w:numPr>
        <w:numId w:val="33"/>
      </w:numPr>
    </w:pPr>
  </w:style>
  <w:style w:type="paragraph" w:customStyle="1" w:styleId="TableNumberLevel3">
    <w:name w:val="Table: Number Level 3"/>
    <w:basedOn w:val="TablePlainParagraph"/>
    <w:rsid w:val="002A0E6A"/>
    <w:pPr>
      <w:numPr>
        <w:ilvl w:val="2"/>
        <w:numId w:val="33"/>
      </w:numPr>
    </w:pPr>
  </w:style>
  <w:style w:type="paragraph" w:customStyle="1" w:styleId="TableNumberLevel5">
    <w:name w:val="Table: Number Level 5"/>
    <w:basedOn w:val="TablePlainParagraph"/>
    <w:semiHidden/>
    <w:rsid w:val="002A0E6A"/>
    <w:pPr>
      <w:numPr>
        <w:ilvl w:val="4"/>
        <w:numId w:val="33"/>
      </w:numPr>
      <w:spacing w:before="0"/>
    </w:pPr>
  </w:style>
  <w:style w:type="paragraph" w:customStyle="1" w:styleId="TableNumberLevel6">
    <w:name w:val="Table: Number Level 6"/>
    <w:basedOn w:val="TablePlainParagraph"/>
    <w:semiHidden/>
    <w:rsid w:val="002A0E6A"/>
    <w:pPr>
      <w:numPr>
        <w:ilvl w:val="5"/>
        <w:numId w:val="33"/>
      </w:numPr>
      <w:spacing w:before="0"/>
    </w:pPr>
  </w:style>
  <w:style w:type="paragraph" w:customStyle="1" w:styleId="TableNumberLevel7">
    <w:name w:val="Table: Number Level 7"/>
    <w:basedOn w:val="TablePlainParagraph"/>
    <w:semiHidden/>
    <w:rsid w:val="002A0E6A"/>
    <w:pPr>
      <w:numPr>
        <w:ilvl w:val="6"/>
        <w:numId w:val="33"/>
      </w:numPr>
      <w:spacing w:before="0"/>
    </w:pPr>
  </w:style>
  <w:style w:type="paragraph" w:customStyle="1" w:styleId="TableNumberLevel8">
    <w:name w:val="Table: Number Level 8"/>
    <w:basedOn w:val="TablePlainParagraph"/>
    <w:semiHidden/>
    <w:rsid w:val="002A0E6A"/>
    <w:pPr>
      <w:numPr>
        <w:ilvl w:val="7"/>
        <w:numId w:val="33"/>
      </w:numPr>
      <w:spacing w:before="0"/>
    </w:pPr>
  </w:style>
  <w:style w:type="paragraph" w:customStyle="1" w:styleId="TableNumberLevel9">
    <w:name w:val="Table: Number Level 9"/>
    <w:basedOn w:val="TablePlainParagraph"/>
    <w:semiHidden/>
    <w:rsid w:val="002A0E6A"/>
    <w:pPr>
      <w:numPr>
        <w:ilvl w:val="8"/>
        <w:numId w:val="33"/>
      </w:numPr>
      <w:spacing w:before="0"/>
    </w:pPr>
  </w:style>
  <w:style w:type="paragraph" w:customStyle="1" w:styleId="TableDashEm">
    <w:name w:val="Table: Dash: Em"/>
    <w:basedOn w:val="TablePlainParagraph"/>
    <w:semiHidden/>
    <w:rsid w:val="002A0E6A"/>
    <w:pPr>
      <w:numPr>
        <w:numId w:val="34"/>
      </w:numPr>
      <w:spacing w:before="0"/>
    </w:pPr>
  </w:style>
  <w:style w:type="paragraph" w:customStyle="1" w:styleId="TableDashEn2">
    <w:name w:val="Table: Dash: En 2"/>
    <w:basedOn w:val="TablePlainParagraph"/>
    <w:semiHidden/>
    <w:rsid w:val="002A0E6A"/>
    <w:pPr>
      <w:numPr>
        <w:ilvl w:val="3"/>
        <w:numId w:val="34"/>
      </w:numPr>
      <w:spacing w:before="0"/>
    </w:pPr>
  </w:style>
  <w:style w:type="paragraph" w:customStyle="1" w:styleId="TableDashEn3">
    <w:name w:val="Table: Dash: En 3"/>
    <w:basedOn w:val="TablePlainParagraph"/>
    <w:semiHidden/>
    <w:rsid w:val="002A0E6A"/>
    <w:pPr>
      <w:numPr>
        <w:ilvl w:val="4"/>
        <w:numId w:val="34"/>
      </w:numPr>
      <w:spacing w:before="0"/>
    </w:pPr>
  </w:style>
  <w:style w:type="paragraph" w:customStyle="1" w:styleId="TableDashEn4">
    <w:name w:val="Table: Dash: En 4"/>
    <w:basedOn w:val="TablePlainParagraph"/>
    <w:semiHidden/>
    <w:rsid w:val="002A0E6A"/>
    <w:pPr>
      <w:numPr>
        <w:ilvl w:val="5"/>
        <w:numId w:val="34"/>
      </w:numPr>
      <w:spacing w:before="0"/>
    </w:pPr>
  </w:style>
  <w:style w:type="paragraph" w:customStyle="1" w:styleId="TableDashEn5">
    <w:name w:val="Table: Dash: En 5"/>
    <w:basedOn w:val="TablePlainParagraph"/>
    <w:semiHidden/>
    <w:rsid w:val="002A0E6A"/>
    <w:pPr>
      <w:numPr>
        <w:ilvl w:val="6"/>
        <w:numId w:val="34"/>
      </w:numPr>
      <w:spacing w:before="0"/>
    </w:pPr>
  </w:style>
  <w:style w:type="paragraph" w:customStyle="1" w:styleId="TableDashEn6">
    <w:name w:val="Table: Dash: En 6"/>
    <w:basedOn w:val="TablePlainParagraph"/>
    <w:semiHidden/>
    <w:rsid w:val="002A0E6A"/>
    <w:pPr>
      <w:numPr>
        <w:ilvl w:val="7"/>
        <w:numId w:val="34"/>
      </w:numPr>
      <w:spacing w:before="0"/>
    </w:pPr>
  </w:style>
  <w:style w:type="paragraph" w:customStyle="1" w:styleId="TableDashEn7">
    <w:name w:val="Table: Dash: En 7"/>
    <w:basedOn w:val="TablePlainParagraph"/>
    <w:semiHidden/>
    <w:rsid w:val="002A0E6A"/>
    <w:pPr>
      <w:numPr>
        <w:ilvl w:val="8"/>
        <w:numId w:val="34"/>
      </w:numPr>
      <w:spacing w:before="0"/>
    </w:pPr>
  </w:style>
  <w:style w:type="paragraph" w:customStyle="1" w:styleId="TableIndentHanging">
    <w:name w:val="Table: Indent: Hanging"/>
    <w:basedOn w:val="TablePlainParagraph"/>
    <w:semiHidden/>
    <w:rsid w:val="002A0E6A"/>
    <w:pPr>
      <w:numPr>
        <w:numId w:val="35"/>
      </w:numPr>
      <w:tabs>
        <w:tab w:val="left" w:pos="283"/>
      </w:tabs>
      <w:spacing w:before="0"/>
    </w:pPr>
  </w:style>
  <w:style w:type="paragraph" w:customStyle="1" w:styleId="TableIndentHanging2">
    <w:name w:val="Table: Indent: Hanging 2"/>
    <w:basedOn w:val="TablePlainParagraph"/>
    <w:semiHidden/>
    <w:rsid w:val="002A0E6A"/>
    <w:pPr>
      <w:numPr>
        <w:ilvl w:val="2"/>
        <w:numId w:val="35"/>
      </w:numPr>
      <w:tabs>
        <w:tab w:val="left" w:pos="567"/>
      </w:tabs>
      <w:spacing w:before="0"/>
    </w:pPr>
  </w:style>
  <w:style w:type="paragraph" w:customStyle="1" w:styleId="TableIndentHanging3">
    <w:name w:val="Table: Indent: Hanging 3"/>
    <w:basedOn w:val="TablePlainParagraph"/>
    <w:semiHidden/>
    <w:rsid w:val="002A0E6A"/>
    <w:pPr>
      <w:numPr>
        <w:ilvl w:val="3"/>
        <w:numId w:val="35"/>
      </w:numPr>
      <w:tabs>
        <w:tab w:val="left" w:pos="850"/>
      </w:tabs>
      <w:spacing w:before="0"/>
    </w:pPr>
  </w:style>
  <w:style w:type="paragraph" w:customStyle="1" w:styleId="TableIndentHanging4">
    <w:name w:val="Table: Indent: Hanging 4"/>
    <w:basedOn w:val="TablePlainParagraph"/>
    <w:semiHidden/>
    <w:rsid w:val="002A0E6A"/>
    <w:pPr>
      <w:numPr>
        <w:ilvl w:val="4"/>
        <w:numId w:val="35"/>
      </w:numPr>
      <w:tabs>
        <w:tab w:val="left" w:pos="1134"/>
      </w:tabs>
      <w:spacing w:before="0"/>
    </w:pPr>
  </w:style>
  <w:style w:type="paragraph" w:customStyle="1" w:styleId="TableIndentHanging5">
    <w:name w:val="Table: Indent: Hanging 5"/>
    <w:basedOn w:val="TablePlainParagraph"/>
    <w:semiHidden/>
    <w:rsid w:val="002A0E6A"/>
    <w:pPr>
      <w:numPr>
        <w:ilvl w:val="5"/>
        <w:numId w:val="35"/>
      </w:numPr>
      <w:tabs>
        <w:tab w:val="left" w:pos="1417"/>
      </w:tabs>
      <w:spacing w:before="0"/>
    </w:pPr>
  </w:style>
  <w:style w:type="paragraph" w:customStyle="1" w:styleId="TableIndentHanging6">
    <w:name w:val="Table: Indent: Hanging 6"/>
    <w:basedOn w:val="TablePlainParagraph"/>
    <w:semiHidden/>
    <w:rsid w:val="002A0E6A"/>
    <w:pPr>
      <w:numPr>
        <w:ilvl w:val="6"/>
        <w:numId w:val="35"/>
      </w:numPr>
      <w:tabs>
        <w:tab w:val="left" w:pos="1701"/>
      </w:tabs>
      <w:spacing w:before="0"/>
    </w:pPr>
  </w:style>
  <w:style w:type="paragraph" w:customStyle="1" w:styleId="TableIndentHanging7">
    <w:name w:val="Table: Indent: Hanging 7"/>
    <w:basedOn w:val="TablePlainParagraph"/>
    <w:semiHidden/>
    <w:rsid w:val="002A0E6A"/>
    <w:pPr>
      <w:numPr>
        <w:ilvl w:val="7"/>
        <w:numId w:val="35"/>
      </w:numPr>
      <w:tabs>
        <w:tab w:val="left" w:pos="1984"/>
      </w:tabs>
      <w:spacing w:before="0"/>
    </w:pPr>
  </w:style>
  <w:style w:type="paragraph" w:customStyle="1" w:styleId="TableIndentHanging8">
    <w:name w:val="Table: Indent: Hanging 8"/>
    <w:basedOn w:val="TablePlainParagraph"/>
    <w:semiHidden/>
    <w:rsid w:val="002A0E6A"/>
    <w:pPr>
      <w:numPr>
        <w:ilvl w:val="8"/>
        <w:numId w:val="35"/>
      </w:numPr>
      <w:tabs>
        <w:tab w:val="left" w:pos="2268"/>
      </w:tabs>
      <w:spacing w:before="0"/>
    </w:pPr>
  </w:style>
  <w:style w:type="paragraph" w:customStyle="1" w:styleId="TableIndentFull">
    <w:name w:val="Table: Indent: Full"/>
    <w:basedOn w:val="TablePlainParagraph"/>
    <w:semiHidden/>
    <w:rsid w:val="002A0E6A"/>
    <w:pPr>
      <w:numPr>
        <w:numId w:val="36"/>
      </w:numPr>
      <w:tabs>
        <w:tab w:val="clear" w:pos="283"/>
      </w:tabs>
      <w:spacing w:before="0"/>
      <w:ind w:left="360" w:hanging="360"/>
    </w:pPr>
  </w:style>
  <w:style w:type="paragraph" w:customStyle="1" w:styleId="TableIndentFull2">
    <w:name w:val="Table: Indent: Full 2"/>
    <w:basedOn w:val="TablePlainParagraph"/>
    <w:semiHidden/>
    <w:rsid w:val="002A0E6A"/>
    <w:pPr>
      <w:numPr>
        <w:ilvl w:val="2"/>
        <w:numId w:val="36"/>
      </w:numPr>
      <w:spacing w:before="0"/>
    </w:pPr>
  </w:style>
  <w:style w:type="paragraph" w:customStyle="1" w:styleId="TableIndentFull3">
    <w:name w:val="Table: Indent: Full 3"/>
    <w:basedOn w:val="TablePlainParagraph"/>
    <w:semiHidden/>
    <w:rsid w:val="002A0E6A"/>
    <w:pPr>
      <w:numPr>
        <w:ilvl w:val="3"/>
        <w:numId w:val="36"/>
      </w:numPr>
      <w:spacing w:before="0"/>
    </w:pPr>
  </w:style>
  <w:style w:type="paragraph" w:customStyle="1" w:styleId="TableIndentFull4">
    <w:name w:val="Table: Indent: Full 4"/>
    <w:basedOn w:val="TablePlainParagraph"/>
    <w:semiHidden/>
    <w:rsid w:val="002A0E6A"/>
    <w:pPr>
      <w:numPr>
        <w:ilvl w:val="4"/>
        <w:numId w:val="36"/>
      </w:numPr>
      <w:spacing w:before="0"/>
    </w:pPr>
  </w:style>
  <w:style w:type="paragraph" w:customStyle="1" w:styleId="TableIndentFull5">
    <w:name w:val="Table: Indent: Full 5"/>
    <w:basedOn w:val="TablePlainParagraph"/>
    <w:semiHidden/>
    <w:rsid w:val="002A0E6A"/>
    <w:pPr>
      <w:numPr>
        <w:ilvl w:val="5"/>
        <w:numId w:val="36"/>
      </w:numPr>
      <w:spacing w:before="0"/>
    </w:pPr>
  </w:style>
  <w:style w:type="paragraph" w:customStyle="1" w:styleId="TableIndentFull6">
    <w:name w:val="Table: Indent: Full 6"/>
    <w:basedOn w:val="TablePlainParagraph"/>
    <w:semiHidden/>
    <w:rsid w:val="002A0E6A"/>
    <w:pPr>
      <w:numPr>
        <w:ilvl w:val="6"/>
        <w:numId w:val="36"/>
      </w:numPr>
      <w:spacing w:before="0"/>
    </w:pPr>
  </w:style>
  <w:style w:type="paragraph" w:customStyle="1" w:styleId="TableIndentFull7">
    <w:name w:val="Table: Indent: Full 7"/>
    <w:basedOn w:val="TablePlainParagraph"/>
    <w:semiHidden/>
    <w:rsid w:val="002A0E6A"/>
    <w:pPr>
      <w:numPr>
        <w:ilvl w:val="7"/>
        <w:numId w:val="36"/>
      </w:numPr>
      <w:spacing w:before="0"/>
    </w:pPr>
  </w:style>
  <w:style w:type="paragraph" w:customStyle="1" w:styleId="TableIndentFull8">
    <w:name w:val="Table: Indent: Full 8"/>
    <w:basedOn w:val="TablePlainParagraph"/>
    <w:semiHidden/>
    <w:rsid w:val="002A0E6A"/>
    <w:pPr>
      <w:numPr>
        <w:ilvl w:val="8"/>
        <w:numId w:val="36"/>
      </w:numPr>
      <w:spacing w:before="0"/>
    </w:pPr>
  </w:style>
  <w:style w:type="paragraph" w:customStyle="1" w:styleId="TableNumberedList1">
    <w:name w:val="Table: Numbered List: 1)"/>
    <w:basedOn w:val="TablePlainParagraph"/>
    <w:semiHidden/>
    <w:rsid w:val="002A0E6A"/>
    <w:pPr>
      <w:numPr>
        <w:numId w:val="37"/>
      </w:numPr>
      <w:spacing w:before="0"/>
    </w:pPr>
  </w:style>
  <w:style w:type="paragraph" w:customStyle="1" w:styleId="TableNumberedList11">
    <w:name w:val="Table: Numbered List: 1) 1"/>
    <w:basedOn w:val="TablePlainParagraph"/>
    <w:rsid w:val="002A0E6A"/>
    <w:pPr>
      <w:numPr>
        <w:ilvl w:val="1"/>
        <w:numId w:val="37"/>
      </w:numPr>
      <w:spacing w:before="0"/>
    </w:pPr>
  </w:style>
  <w:style w:type="paragraph" w:customStyle="1" w:styleId="TableNumberedList12">
    <w:name w:val="Table: Numbered List: 1) 2"/>
    <w:basedOn w:val="TablePlainParagraph"/>
    <w:semiHidden/>
    <w:rsid w:val="002A0E6A"/>
    <w:pPr>
      <w:numPr>
        <w:ilvl w:val="2"/>
        <w:numId w:val="37"/>
      </w:numPr>
      <w:spacing w:before="0"/>
    </w:pPr>
  </w:style>
  <w:style w:type="paragraph" w:customStyle="1" w:styleId="TableNumberedList13">
    <w:name w:val="Table: Numbered List: 1) 3"/>
    <w:basedOn w:val="TablePlainParagraph"/>
    <w:semiHidden/>
    <w:rsid w:val="002A0E6A"/>
    <w:pPr>
      <w:numPr>
        <w:ilvl w:val="3"/>
        <w:numId w:val="37"/>
      </w:numPr>
      <w:spacing w:before="0"/>
    </w:pPr>
  </w:style>
  <w:style w:type="paragraph" w:customStyle="1" w:styleId="TableNumberedList14">
    <w:name w:val="Table: Numbered List: 1) 4"/>
    <w:basedOn w:val="TablePlainParagraph"/>
    <w:semiHidden/>
    <w:rsid w:val="002A0E6A"/>
    <w:pPr>
      <w:numPr>
        <w:ilvl w:val="4"/>
        <w:numId w:val="37"/>
      </w:numPr>
      <w:spacing w:before="0"/>
    </w:pPr>
  </w:style>
  <w:style w:type="paragraph" w:customStyle="1" w:styleId="TableNumberedList15">
    <w:name w:val="Table: Numbered List: 1) 5"/>
    <w:basedOn w:val="TablePlainParagraph"/>
    <w:semiHidden/>
    <w:rsid w:val="002A0E6A"/>
    <w:pPr>
      <w:numPr>
        <w:ilvl w:val="5"/>
        <w:numId w:val="37"/>
      </w:numPr>
      <w:spacing w:before="0"/>
    </w:pPr>
  </w:style>
  <w:style w:type="paragraph" w:customStyle="1" w:styleId="TableNumberedList16">
    <w:name w:val="Table: Numbered List: 1) 6"/>
    <w:basedOn w:val="TablePlainParagraph"/>
    <w:semiHidden/>
    <w:rsid w:val="002A0E6A"/>
    <w:pPr>
      <w:numPr>
        <w:ilvl w:val="6"/>
        <w:numId w:val="37"/>
      </w:numPr>
      <w:spacing w:before="0"/>
    </w:pPr>
  </w:style>
  <w:style w:type="paragraph" w:customStyle="1" w:styleId="TableNumberedList17">
    <w:name w:val="Table: Numbered List: 1) 7"/>
    <w:basedOn w:val="TablePlainParagraph"/>
    <w:semiHidden/>
    <w:rsid w:val="002A0E6A"/>
    <w:pPr>
      <w:numPr>
        <w:ilvl w:val="7"/>
        <w:numId w:val="37"/>
      </w:numPr>
      <w:spacing w:before="0"/>
    </w:pPr>
  </w:style>
  <w:style w:type="paragraph" w:customStyle="1" w:styleId="TableNumberedList18">
    <w:name w:val="Table: Numbered List: 1) 8"/>
    <w:basedOn w:val="TablePlainParagraph"/>
    <w:semiHidden/>
    <w:rsid w:val="002A0E6A"/>
    <w:pPr>
      <w:numPr>
        <w:ilvl w:val="8"/>
        <w:numId w:val="37"/>
      </w:numPr>
      <w:spacing w:before="0"/>
    </w:pPr>
  </w:style>
  <w:style w:type="paragraph" w:customStyle="1" w:styleId="TableNumberedLista">
    <w:name w:val="Table: Numbered List: a)"/>
    <w:basedOn w:val="TablePlainParagraph"/>
    <w:semiHidden/>
    <w:rsid w:val="002A0E6A"/>
    <w:pPr>
      <w:numPr>
        <w:numId w:val="38"/>
      </w:numPr>
      <w:spacing w:before="0"/>
    </w:pPr>
  </w:style>
  <w:style w:type="paragraph" w:customStyle="1" w:styleId="TableNumberedLista1">
    <w:name w:val="Table: Numbered List: a) 1"/>
    <w:basedOn w:val="TablePlainParagraph"/>
    <w:rsid w:val="002A0E6A"/>
    <w:pPr>
      <w:numPr>
        <w:ilvl w:val="1"/>
        <w:numId w:val="38"/>
      </w:numPr>
      <w:spacing w:before="0"/>
    </w:pPr>
  </w:style>
  <w:style w:type="paragraph" w:customStyle="1" w:styleId="TableNumberedLista2">
    <w:name w:val="Table: Numbered List: a) 2"/>
    <w:basedOn w:val="TablePlainParagraph"/>
    <w:semiHidden/>
    <w:rsid w:val="002A0E6A"/>
    <w:pPr>
      <w:numPr>
        <w:ilvl w:val="2"/>
        <w:numId w:val="38"/>
      </w:numPr>
      <w:spacing w:before="0"/>
    </w:pPr>
  </w:style>
  <w:style w:type="paragraph" w:customStyle="1" w:styleId="TableNumberedLista3">
    <w:name w:val="Table: Numbered List: a) 3"/>
    <w:basedOn w:val="TablePlainParagraph"/>
    <w:semiHidden/>
    <w:rsid w:val="002A0E6A"/>
    <w:pPr>
      <w:numPr>
        <w:ilvl w:val="3"/>
        <w:numId w:val="38"/>
      </w:numPr>
      <w:spacing w:before="0"/>
    </w:pPr>
  </w:style>
  <w:style w:type="paragraph" w:customStyle="1" w:styleId="TableNumberedLista4">
    <w:name w:val="Table: Numbered List: a) 4"/>
    <w:basedOn w:val="TablePlainParagraph"/>
    <w:semiHidden/>
    <w:rsid w:val="002A0E6A"/>
    <w:pPr>
      <w:numPr>
        <w:ilvl w:val="4"/>
        <w:numId w:val="38"/>
      </w:numPr>
      <w:spacing w:before="0"/>
    </w:pPr>
  </w:style>
  <w:style w:type="paragraph" w:customStyle="1" w:styleId="TableNumberedLista5">
    <w:name w:val="Table: Numbered List: a) 5"/>
    <w:basedOn w:val="TablePlainParagraph"/>
    <w:semiHidden/>
    <w:rsid w:val="002A0E6A"/>
    <w:pPr>
      <w:numPr>
        <w:ilvl w:val="5"/>
        <w:numId w:val="38"/>
      </w:numPr>
      <w:spacing w:before="0"/>
    </w:pPr>
  </w:style>
  <w:style w:type="paragraph" w:customStyle="1" w:styleId="TableNumberedLista6">
    <w:name w:val="Table: Numbered List: a) 6"/>
    <w:basedOn w:val="TablePlainParagraph"/>
    <w:semiHidden/>
    <w:rsid w:val="002A0E6A"/>
    <w:pPr>
      <w:numPr>
        <w:ilvl w:val="6"/>
        <w:numId w:val="38"/>
      </w:numPr>
      <w:spacing w:before="0"/>
    </w:pPr>
  </w:style>
  <w:style w:type="paragraph" w:customStyle="1" w:styleId="TableNumberedLista7">
    <w:name w:val="Table: Numbered List: a) 7"/>
    <w:basedOn w:val="TablePlainParagraph"/>
    <w:semiHidden/>
    <w:rsid w:val="002A0E6A"/>
    <w:pPr>
      <w:numPr>
        <w:ilvl w:val="7"/>
        <w:numId w:val="38"/>
      </w:numPr>
      <w:spacing w:before="0"/>
    </w:pPr>
  </w:style>
  <w:style w:type="paragraph" w:customStyle="1" w:styleId="TableNumberedLista8">
    <w:name w:val="Table: Numbered List: a) 8"/>
    <w:basedOn w:val="TablePlainParagraph"/>
    <w:semiHidden/>
    <w:rsid w:val="002A0E6A"/>
    <w:pPr>
      <w:numPr>
        <w:ilvl w:val="8"/>
        <w:numId w:val="38"/>
      </w:numPr>
      <w:spacing w:before="0"/>
    </w:pPr>
  </w:style>
  <w:style w:type="paragraph" w:customStyle="1" w:styleId="Subrand">
    <w:name w:val="Subrand"/>
    <w:semiHidden/>
    <w:rsid w:val="002A0E6A"/>
    <w:pPr>
      <w:spacing w:line="200" w:lineRule="atLeast"/>
      <w:jc w:val="right"/>
    </w:pPr>
    <w:rPr>
      <w:rFonts w:ascii="Arial" w:hAnsi="Arial" w:cs="Arial"/>
      <w:b/>
      <w:i/>
      <w:szCs w:val="22"/>
    </w:rPr>
  </w:style>
  <w:style w:type="numbering" w:customStyle="1" w:styleId="StyleBulleted">
    <w:name w:val="Style Bulleted"/>
    <w:basedOn w:val="NoList"/>
    <w:rsid w:val="002A0E6A"/>
    <w:pPr>
      <w:numPr>
        <w:numId w:val="49"/>
      </w:numPr>
    </w:pPr>
  </w:style>
  <w:style w:type="character" w:customStyle="1" w:styleId="Heading1Char1">
    <w:name w:val="Heading 1 Char1"/>
    <w:basedOn w:val="DefaultParagraphFont"/>
    <w:rsid w:val="002A0E6A"/>
    <w:rPr>
      <w:rFonts w:ascii="Arial" w:eastAsiaTheme="majorEastAsia" w:hAnsi="Arial" w:cstheme="majorBidi"/>
      <w:b/>
      <w:bCs/>
      <w:caps/>
      <w:sz w:val="28"/>
      <w:szCs w:val="28"/>
    </w:rPr>
  </w:style>
  <w:style w:type="paragraph" w:customStyle="1" w:styleId="LFClauseTextLevel2">
    <w:name w:val="LF ClauseText Level 2"/>
    <w:basedOn w:val="Normal"/>
    <w:autoRedefine/>
    <w:rsid w:val="002A0E6A"/>
    <w:pPr>
      <w:keepLines/>
      <w:numPr>
        <w:ilvl w:val="1"/>
        <w:numId w:val="45"/>
      </w:numPr>
      <w:spacing w:before="120"/>
    </w:pPr>
    <w:rPr>
      <w:rFonts w:ascii="Arial" w:hAnsi="Arial"/>
      <w:sz w:val="20"/>
      <w:szCs w:val="20"/>
      <w:lang w:eastAsia="en-AU"/>
    </w:rPr>
  </w:style>
  <w:style w:type="paragraph" w:customStyle="1" w:styleId="LFClauseTextLevel3">
    <w:name w:val="LF ClauseText Level 3"/>
    <w:basedOn w:val="Normal"/>
    <w:autoRedefine/>
    <w:rsid w:val="002A0E6A"/>
    <w:pPr>
      <w:keepLines/>
      <w:numPr>
        <w:ilvl w:val="2"/>
        <w:numId w:val="45"/>
      </w:numPr>
      <w:spacing w:before="80"/>
    </w:pPr>
    <w:rPr>
      <w:rFonts w:ascii="Arial" w:hAnsi="Arial"/>
      <w:sz w:val="20"/>
      <w:szCs w:val="20"/>
      <w:lang w:eastAsia="en-AU"/>
    </w:rPr>
  </w:style>
  <w:style w:type="paragraph" w:customStyle="1" w:styleId="LFClauseTextLevel4">
    <w:name w:val="LF ClauseText Level 4"/>
    <w:basedOn w:val="Normal"/>
    <w:autoRedefine/>
    <w:rsid w:val="002A0E6A"/>
    <w:pPr>
      <w:keepLines/>
      <w:numPr>
        <w:ilvl w:val="3"/>
        <w:numId w:val="45"/>
      </w:numPr>
      <w:spacing w:before="60"/>
    </w:pPr>
    <w:rPr>
      <w:rFonts w:ascii="Arial" w:hAnsi="Arial"/>
      <w:sz w:val="20"/>
      <w:szCs w:val="20"/>
      <w:lang w:eastAsia="en-AU"/>
    </w:rPr>
  </w:style>
  <w:style w:type="paragraph" w:customStyle="1" w:styleId="Tableheading">
    <w:name w:val="Table heading"/>
    <w:basedOn w:val="Normal"/>
    <w:autoRedefine/>
    <w:rsid w:val="002A0E6A"/>
    <w:pPr>
      <w:keepNext/>
      <w:keepLines/>
      <w:spacing w:after="120"/>
    </w:pPr>
    <w:rPr>
      <w:rFonts w:ascii="Arial" w:hAnsi="Arial" w:cs="Arial"/>
      <w:b/>
      <w:lang w:eastAsia="en-AU"/>
    </w:rPr>
  </w:style>
  <w:style w:type="paragraph" w:customStyle="1" w:styleId="TableLabelAll">
    <w:name w:val="Table Label All"/>
    <w:basedOn w:val="Normal"/>
    <w:autoRedefine/>
    <w:rsid w:val="002A0E6A"/>
    <w:pPr>
      <w:keepNext/>
      <w:keepLines/>
      <w:spacing w:before="120" w:after="120"/>
    </w:pPr>
    <w:rPr>
      <w:rFonts w:ascii="Arial" w:hAnsi="Arial" w:cs="Arial"/>
      <w:b/>
      <w:sz w:val="18"/>
      <w:szCs w:val="20"/>
      <w:lang w:eastAsia="en-AU"/>
    </w:rPr>
  </w:style>
  <w:style w:type="paragraph" w:customStyle="1" w:styleId="TableLabelTop">
    <w:name w:val="Table Label Top"/>
    <w:basedOn w:val="Normal"/>
    <w:link w:val="TableLabelTopCharChar"/>
    <w:autoRedefine/>
    <w:rsid w:val="002A0E6A"/>
    <w:pPr>
      <w:keepNext/>
      <w:keepLines/>
      <w:spacing w:before="120" w:after="60"/>
    </w:pPr>
    <w:rPr>
      <w:rFonts w:ascii="Arial" w:hAnsi="Arial" w:cs="Arial"/>
      <w:b/>
      <w:sz w:val="18"/>
      <w:szCs w:val="20"/>
      <w:lang w:eastAsia="en-AU"/>
    </w:rPr>
  </w:style>
  <w:style w:type="character" w:customStyle="1" w:styleId="TableLabelTopCharChar">
    <w:name w:val="Table Label Top Char Char"/>
    <w:link w:val="TableLabelTop"/>
    <w:rsid w:val="002A0E6A"/>
    <w:rPr>
      <w:rFonts w:ascii="Arial" w:hAnsi="Arial" w:cs="Arial"/>
      <w:b/>
      <w:sz w:val="18"/>
    </w:rPr>
  </w:style>
  <w:style w:type="paragraph" w:customStyle="1" w:styleId="TableSub-labelBase">
    <w:name w:val="Table Sub-label Base"/>
    <w:basedOn w:val="Normal"/>
    <w:link w:val="TableSub-labelBaseCharChar"/>
    <w:autoRedefine/>
    <w:rsid w:val="002A0E6A"/>
    <w:pPr>
      <w:keepNext/>
      <w:keepLines/>
      <w:spacing w:before="60" w:after="120"/>
      <w:jc w:val="right"/>
    </w:pPr>
    <w:rPr>
      <w:rFonts w:ascii="Arial" w:hAnsi="Arial" w:cs="Arial"/>
      <w:sz w:val="18"/>
      <w:szCs w:val="18"/>
      <w:lang w:eastAsia="en-AU"/>
    </w:rPr>
  </w:style>
  <w:style w:type="character" w:customStyle="1" w:styleId="TableSub-labelBaseCharChar">
    <w:name w:val="Table Sub-label Base Char Char"/>
    <w:link w:val="TableSub-labelBase"/>
    <w:rsid w:val="002A0E6A"/>
    <w:rPr>
      <w:rFonts w:ascii="Arial" w:hAnsi="Arial" w:cs="Arial"/>
      <w:sz w:val="18"/>
      <w:szCs w:val="18"/>
    </w:rPr>
  </w:style>
  <w:style w:type="paragraph" w:customStyle="1" w:styleId="TableSub-labelMid">
    <w:name w:val="Table Sub-label Mid"/>
    <w:basedOn w:val="Normal"/>
    <w:link w:val="TableSub-labelMidCharChar"/>
    <w:autoRedefine/>
    <w:rsid w:val="002A0E6A"/>
    <w:pPr>
      <w:keepNext/>
      <w:keepLines/>
      <w:spacing w:before="60" w:after="60"/>
    </w:pPr>
    <w:rPr>
      <w:rFonts w:ascii="Arial" w:hAnsi="Arial" w:cs="Arial"/>
      <w:b/>
      <w:sz w:val="18"/>
      <w:szCs w:val="18"/>
      <w:lang w:eastAsia="en-AU"/>
    </w:rPr>
  </w:style>
  <w:style w:type="character" w:customStyle="1" w:styleId="TableSub-labelMidCharChar">
    <w:name w:val="Table Sub-label Mid Char Char"/>
    <w:link w:val="TableSub-labelMid"/>
    <w:rsid w:val="002A0E6A"/>
    <w:rPr>
      <w:rFonts w:ascii="Arial" w:hAnsi="Arial" w:cs="Arial"/>
      <w:b/>
      <w:sz w:val="18"/>
      <w:szCs w:val="18"/>
    </w:rPr>
  </w:style>
  <w:style w:type="paragraph" w:customStyle="1" w:styleId="TableSub-labelTop">
    <w:name w:val="Table Sub-label Top"/>
    <w:basedOn w:val="TableSub-labelMid"/>
    <w:autoRedefine/>
    <w:rsid w:val="002A0E6A"/>
    <w:pPr>
      <w:spacing w:before="120"/>
    </w:pPr>
  </w:style>
  <w:style w:type="paragraph" w:customStyle="1" w:styleId="TableTextAll">
    <w:name w:val="Table Text All"/>
    <w:basedOn w:val="Normal"/>
    <w:autoRedefine/>
    <w:rsid w:val="002A0E6A"/>
    <w:pPr>
      <w:spacing w:before="120" w:after="120"/>
    </w:pPr>
    <w:rPr>
      <w:rFonts w:ascii="Arial" w:hAnsi="Arial" w:cs="Arial"/>
      <w:sz w:val="18"/>
      <w:szCs w:val="18"/>
      <w:lang w:eastAsia="en-AU"/>
    </w:rPr>
  </w:style>
  <w:style w:type="paragraph" w:customStyle="1" w:styleId="TableTextBase">
    <w:name w:val="Table Text Base"/>
    <w:basedOn w:val="Normal"/>
    <w:autoRedefine/>
    <w:rsid w:val="002A0E6A"/>
    <w:pPr>
      <w:keepNext/>
      <w:keepLines/>
      <w:spacing w:before="60" w:after="120"/>
      <w:ind w:firstLine="253"/>
    </w:pPr>
    <w:rPr>
      <w:rFonts w:ascii="Arial" w:hAnsi="Arial" w:cs="Arial"/>
      <w:sz w:val="18"/>
      <w:szCs w:val="18"/>
      <w:lang w:eastAsia="en-AU"/>
    </w:rPr>
  </w:style>
  <w:style w:type="paragraph" w:customStyle="1" w:styleId="TableTextMid">
    <w:name w:val="Table Text Mid"/>
    <w:basedOn w:val="Normal"/>
    <w:link w:val="TableTextMidChar"/>
    <w:autoRedefine/>
    <w:rsid w:val="002A0E6A"/>
    <w:pPr>
      <w:keepNext/>
      <w:keepLines/>
      <w:spacing w:before="60" w:after="60"/>
    </w:pPr>
    <w:rPr>
      <w:rFonts w:ascii="Arial" w:hAnsi="Arial" w:cs="Arial"/>
      <w:sz w:val="18"/>
      <w:szCs w:val="18"/>
      <w:lang w:eastAsia="en-AU"/>
    </w:rPr>
  </w:style>
  <w:style w:type="paragraph" w:customStyle="1" w:styleId="TableTextTop">
    <w:name w:val="Table Text Top"/>
    <w:basedOn w:val="Normal"/>
    <w:autoRedefine/>
    <w:rsid w:val="002A0E6A"/>
    <w:pPr>
      <w:keepNext/>
      <w:keepLines/>
      <w:spacing w:before="120" w:after="60"/>
      <w:ind w:left="173"/>
    </w:pPr>
    <w:rPr>
      <w:rFonts w:ascii="Arial" w:hAnsi="Arial" w:cs="Arial"/>
      <w:sz w:val="18"/>
      <w:szCs w:val="18"/>
      <w:lang w:eastAsia="en-AU"/>
    </w:rPr>
  </w:style>
  <w:style w:type="paragraph" w:customStyle="1" w:styleId="ClauseTextBullet1">
    <w:name w:val="ClauseText Bullet1"/>
    <w:basedOn w:val="Normal"/>
    <w:autoRedefine/>
    <w:rsid w:val="002A0E6A"/>
    <w:pPr>
      <w:keepLines/>
      <w:widowControl w:val="0"/>
      <w:numPr>
        <w:numId w:val="44"/>
      </w:numPr>
      <w:tabs>
        <w:tab w:val="left" w:pos="567"/>
      </w:tabs>
      <w:spacing w:before="120"/>
    </w:pPr>
    <w:rPr>
      <w:rFonts w:ascii="Arial" w:hAnsi="Arial"/>
      <w:sz w:val="20"/>
      <w:lang w:eastAsia="en-AU"/>
    </w:rPr>
  </w:style>
  <w:style w:type="character" w:customStyle="1" w:styleId="TableTextMidChar">
    <w:name w:val="Table Text Mid Char"/>
    <w:link w:val="TableTextMid"/>
    <w:rsid w:val="002A0E6A"/>
    <w:rPr>
      <w:rFonts w:ascii="Arial" w:hAnsi="Arial" w:cs="Arial"/>
      <w:sz w:val="18"/>
      <w:szCs w:val="18"/>
    </w:rPr>
  </w:style>
  <w:style w:type="character" w:customStyle="1" w:styleId="Style1Char">
    <w:name w:val="Style1 Char"/>
    <w:basedOn w:val="CONLevel11Char"/>
    <w:link w:val="Style1"/>
    <w:rsid w:val="002A0E6A"/>
    <w:rPr>
      <w:rFonts w:ascii="Times New Roman" w:hAnsi="Times New Roman"/>
      <w:b/>
      <w:sz w:val="24"/>
      <w:szCs w:val="24"/>
      <w:lang w:val="en-GB" w:eastAsia="en-US"/>
    </w:rPr>
  </w:style>
  <w:style w:type="character" w:customStyle="1" w:styleId="CONLeveliChar">
    <w:name w:val=".CON  Level  (i) Char"/>
    <w:basedOn w:val="DefaultParagraphFont"/>
    <w:link w:val="CONLeveli"/>
    <w:locked/>
    <w:rsid w:val="002A0E6A"/>
    <w:rPr>
      <w:rFonts w:ascii="Times New Roman" w:hAnsi="Times New Roman"/>
      <w:sz w:val="24"/>
      <w:szCs w:val="24"/>
      <w:lang w:val="en-GB" w:eastAsia="en-US"/>
    </w:rPr>
  </w:style>
  <w:style w:type="paragraph" w:customStyle="1" w:styleId="IODPARCHeadingLevel1">
    <w:name w:val="IOD PARC Heading Level 1"/>
    <w:basedOn w:val="IODPARCFrontCoverFinalDraftReport"/>
    <w:next w:val="Normal"/>
    <w:link w:val="IODPARCHeadingLevel1Char"/>
    <w:qFormat/>
    <w:rsid w:val="007C4B6E"/>
    <w:pPr>
      <w:outlineLvl w:val="0"/>
    </w:pPr>
    <w:rPr>
      <w:bCs w:val="0"/>
      <w:szCs w:val="24"/>
      <w:lang w:eastAsia="en-GB"/>
    </w:rPr>
  </w:style>
  <w:style w:type="character" w:customStyle="1" w:styleId="IODPARCHeadingLevel1Char">
    <w:name w:val="IOD PARC Heading Level 1 Char"/>
    <w:link w:val="IODPARCHeadingLevel1"/>
    <w:rsid w:val="007C4B6E"/>
    <w:rPr>
      <w:rFonts w:ascii="Georgia" w:hAnsi="Georgia"/>
      <w:color w:val="333333"/>
      <w:kern w:val="28"/>
      <w:sz w:val="48"/>
      <w:szCs w:val="24"/>
      <w:lang w:val="x-none" w:eastAsia="en-GB"/>
    </w:rPr>
  </w:style>
  <w:style w:type="character" w:customStyle="1" w:styleId="ListChar">
    <w:name w:val="List Char"/>
    <w:aliases w:val="IOD PARC Numbered Paragraphs Char"/>
    <w:link w:val="List"/>
    <w:rsid w:val="007C4B6E"/>
    <w:rPr>
      <w:rFonts w:ascii="Times New Roman" w:hAnsi="Times New Roman"/>
      <w:sz w:val="24"/>
      <w:szCs w:val="24"/>
      <w:lang w:eastAsia="en-US"/>
    </w:rPr>
  </w:style>
  <w:style w:type="paragraph" w:customStyle="1" w:styleId="FindingsList">
    <w:name w:val="Findings List"/>
    <w:basedOn w:val="List"/>
    <w:link w:val="FindingsListChar"/>
    <w:uiPriority w:val="79"/>
    <w:semiHidden/>
    <w:rsid w:val="007C4B6E"/>
    <w:pPr>
      <w:numPr>
        <w:numId w:val="66"/>
      </w:numPr>
      <w:spacing w:before="120"/>
    </w:pPr>
    <w:rPr>
      <w:rFonts w:ascii="Arial" w:hAnsi="Arial"/>
      <w:sz w:val="20"/>
      <w:lang w:eastAsia="x-none"/>
    </w:rPr>
  </w:style>
  <w:style w:type="character" w:customStyle="1" w:styleId="FindingsListChar">
    <w:name w:val="Findings List Char"/>
    <w:link w:val="FindingsList"/>
    <w:uiPriority w:val="79"/>
    <w:semiHidden/>
    <w:rsid w:val="007C4B6E"/>
    <w:rPr>
      <w:rFonts w:ascii="Arial" w:hAnsi="Arial"/>
      <w:szCs w:val="24"/>
      <w:lang w:val="en-GB" w:eastAsia="x-none"/>
    </w:rPr>
  </w:style>
  <w:style w:type="paragraph" w:customStyle="1" w:styleId="IODPARCBullets">
    <w:name w:val="IOD PARC Bullets"/>
    <w:basedOn w:val="Normal"/>
    <w:link w:val="IODPARCBulletsChar"/>
    <w:uiPriority w:val="1"/>
    <w:qFormat/>
    <w:rsid w:val="007C4B6E"/>
    <w:pPr>
      <w:numPr>
        <w:numId w:val="67"/>
      </w:numPr>
      <w:spacing w:before="120" w:after="120"/>
      <w:ind w:right="454"/>
    </w:pPr>
    <w:rPr>
      <w:rFonts w:ascii="Arial" w:hAnsi="Arial"/>
      <w:sz w:val="20"/>
      <w:lang w:eastAsia="x-none"/>
    </w:rPr>
  </w:style>
  <w:style w:type="character" w:customStyle="1" w:styleId="IODPARCBulletsChar">
    <w:name w:val="IOD PARC Bullets Char"/>
    <w:link w:val="IODPARCBullets"/>
    <w:uiPriority w:val="1"/>
    <w:rsid w:val="007C4B6E"/>
    <w:rPr>
      <w:rFonts w:ascii="Arial" w:hAnsi="Arial"/>
      <w:szCs w:val="24"/>
      <w:lang w:val="en-GB" w:eastAsia="x-none"/>
    </w:rPr>
  </w:style>
  <w:style w:type="character" w:styleId="LineNumber">
    <w:name w:val="line number"/>
    <w:basedOn w:val="DefaultParagraphFont"/>
    <w:uiPriority w:val="98"/>
    <w:unhideWhenUsed/>
    <w:rsid w:val="007C4B6E"/>
  </w:style>
  <w:style w:type="paragraph" w:customStyle="1" w:styleId="IODPARCHeadingLevel2">
    <w:name w:val="IOD PARC Heading Level 2"/>
    <w:basedOn w:val="IODPARCHeadingLevel1"/>
    <w:next w:val="Normal"/>
    <w:link w:val="IODPARCHeadingLevel2Char"/>
    <w:qFormat/>
    <w:rsid w:val="007C4B6E"/>
    <w:pPr>
      <w:spacing w:after="0" w:line="360" w:lineRule="auto"/>
      <w:outlineLvl w:val="1"/>
    </w:pPr>
    <w:rPr>
      <w:sz w:val="28"/>
    </w:rPr>
  </w:style>
  <w:style w:type="character" w:customStyle="1" w:styleId="IODPARCHeadingLevel2Char">
    <w:name w:val="IOD PARC Heading Level 2 Char"/>
    <w:link w:val="IODPARCHeadingLevel2"/>
    <w:rsid w:val="007C4B6E"/>
    <w:rPr>
      <w:rFonts w:ascii="Georgia" w:hAnsi="Georgia"/>
      <w:color w:val="333333"/>
      <w:kern w:val="28"/>
      <w:sz w:val="28"/>
      <w:szCs w:val="24"/>
      <w:lang w:val="x-none" w:eastAsia="en-GB"/>
    </w:rPr>
  </w:style>
  <w:style w:type="paragraph" w:customStyle="1" w:styleId="IODPARCHeadingLevel3">
    <w:name w:val="IOD PARC Heading Level 3"/>
    <w:basedOn w:val="Normal"/>
    <w:link w:val="IODPARCHeadingLevel3Char"/>
    <w:qFormat/>
    <w:rsid w:val="007C4B6E"/>
    <w:pPr>
      <w:spacing w:before="120" w:after="120"/>
    </w:pPr>
    <w:rPr>
      <w:rFonts w:ascii="Georgia" w:hAnsi="Georgia"/>
      <w:bCs/>
      <w:i/>
      <w:color w:val="333333"/>
      <w:szCs w:val="20"/>
      <w:lang w:val="x-none" w:eastAsia="en-GB"/>
    </w:rPr>
  </w:style>
  <w:style w:type="character" w:customStyle="1" w:styleId="IODPARCHeadingLevel3Char">
    <w:name w:val="IOD PARC Heading Level 3 Char"/>
    <w:link w:val="IODPARCHeadingLevel3"/>
    <w:rsid w:val="007C4B6E"/>
    <w:rPr>
      <w:rFonts w:ascii="Georgia" w:hAnsi="Georgia"/>
      <w:bCs/>
      <w:i/>
      <w:color w:val="333333"/>
      <w:sz w:val="24"/>
      <w:lang w:val="x-none" w:eastAsia="en-GB"/>
    </w:rPr>
  </w:style>
  <w:style w:type="character" w:customStyle="1" w:styleId="IODPARCWhiteTableheadingsongraybkgd">
    <w:name w:val="IOD PARC White Table headings on gray bkgd"/>
    <w:rsid w:val="007C4B6E"/>
    <w:rPr>
      <w:rFonts w:ascii="Georgia" w:hAnsi="Georgia"/>
      <w:color w:val="FFFFFF"/>
      <w:sz w:val="22"/>
    </w:rPr>
  </w:style>
  <w:style w:type="paragraph" w:customStyle="1" w:styleId="IODPARCHeadingFrontCoverandContents">
    <w:name w:val="IOD PARC Heading Front Cover and Contents"/>
    <w:basedOn w:val="Normal"/>
    <w:next w:val="IODPARCSubtitleonfrontcover"/>
    <w:rsid w:val="007C4B6E"/>
    <w:pPr>
      <w:spacing w:before="100" w:beforeAutospacing="1"/>
    </w:pPr>
    <w:rPr>
      <w:rFonts w:ascii="Arial" w:hAnsi="Arial"/>
      <w:color w:val="333333"/>
      <w:sz w:val="48"/>
      <w:szCs w:val="20"/>
    </w:rPr>
  </w:style>
  <w:style w:type="paragraph" w:customStyle="1" w:styleId="IODPARCSubtitleonfrontcover">
    <w:name w:val="IOD PARC Subtitle on front cover"/>
    <w:basedOn w:val="Normal"/>
    <w:next w:val="Normal"/>
    <w:rsid w:val="007C4B6E"/>
    <w:pPr>
      <w:spacing w:before="120" w:after="480"/>
    </w:pPr>
    <w:rPr>
      <w:rFonts w:ascii="Arial" w:hAnsi="Arial"/>
      <w:color w:val="333333"/>
      <w:kern w:val="28"/>
      <w:sz w:val="28"/>
      <w:szCs w:val="32"/>
    </w:rPr>
  </w:style>
  <w:style w:type="paragraph" w:customStyle="1" w:styleId="IODPARCFrontCoverFinalDraftReport">
    <w:name w:val="IOD PARC Front Cover Final/Draft Report"/>
    <w:basedOn w:val="Normal"/>
    <w:next w:val="Normal"/>
    <w:link w:val="IODPARCFrontCoverFinalDraftReportChar"/>
    <w:rsid w:val="007C4B6E"/>
    <w:pPr>
      <w:spacing w:before="120" w:after="480"/>
    </w:pPr>
    <w:rPr>
      <w:rFonts w:ascii="Georgia" w:hAnsi="Georgia"/>
      <w:bCs/>
      <w:color w:val="333333"/>
      <w:kern w:val="28"/>
      <w:sz w:val="48"/>
      <w:szCs w:val="32"/>
      <w:lang w:val="x-none"/>
    </w:rPr>
  </w:style>
  <w:style w:type="character" w:customStyle="1" w:styleId="IODPARCFrontCoverFinalDraftReportChar">
    <w:name w:val="IOD PARC Front Cover Final/Draft Report Char"/>
    <w:link w:val="IODPARCFrontCoverFinalDraftReport"/>
    <w:rsid w:val="007C4B6E"/>
    <w:rPr>
      <w:rFonts w:ascii="Georgia" w:hAnsi="Georgia"/>
      <w:bCs/>
      <w:color w:val="333333"/>
      <w:kern w:val="28"/>
      <w:sz w:val="48"/>
      <w:szCs w:val="32"/>
      <w:lang w:val="x-none" w:eastAsia="en-US"/>
    </w:rPr>
  </w:style>
  <w:style w:type="table" w:customStyle="1" w:styleId="Style3">
    <w:name w:val="Style3"/>
    <w:basedOn w:val="TableNormal"/>
    <w:uiPriority w:val="99"/>
    <w:qFormat/>
    <w:rsid w:val="007C4B6E"/>
    <w:rPr>
      <w:rFonts w:ascii="Georgia" w:eastAsia="Calibri" w:hAnsi="Georgia"/>
    </w:rPr>
    <w:tblPr/>
    <w:tblStylePr w:type="firstRow">
      <w:rPr>
        <w:rFonts w:ascii="New York" w:hAnsi="New York"/>
        <w:color w:val="FFFFFF"/>
        <w:sz w:val="22"/>
      </w:rPr>
      <w:tblPr/>
      <w:tcPr>
        <w:tcBorders>
          <w:top w:val="single" w:sz="4" w:space="0" w:color="CCCC00"/>
          <w:left w:val="single" w:sz="4" w:space="0" w:color="CCCC00"/>
          <w:bottom w:val="single" w:sz="4" w:space="0" w:color="CCCC00"/>
          <w:right w:val="single" w:sz="4" w:space="0" w:color="CCCC00"/>
          <w:insideH w:val="single" w:sz="4" w:space="0" w:color="CCCC00"/>
          <w:insideV w:val="single" w:sz="4" w:space="0" w:color="CCCC00"/>
        </w:tcBorders>
        <w:shd w:val="clear" w:color="auto" w:fill="666666"/>
      </w:tcPr>
    </w:tblStylePr>
  </w:style>
  <w:style w:type="table" w:customStyle="1" w:styleId="LightList1">
    <w:name w:val="Light List1"/>
    <w:basedOn w:val="TableNormal"/>
    <w:uiPriority w:val="61"/>
    <w:rsid w:val="007C4B6E"/>
    <w:rPr>
      <w:rFonts w:ascii="Georgia" w:eastAsia="Calibri" w:hAnsi="Georgia"/>
    </w:rPr>
    <w:tblPr>
      <w:tblStyleRowBandSize w:val="1"/>
      <w:tblStyleColBandSize w:val="1"/>
      <w:tblBorders>
        <w:top w:val="single" w:sz="4" w:space="0" w:color="CCCC00"/>
        <w:left w:val="single" w:sz="4" w:space="0" w:color="CCCC00"/>
        <w:bottom w:val="single" w:sz="4" w:space="0" w:color="CCCC00"/>
        <w:right w:val="single" w:sz="4" w:space="0" w:color="CCCC00"/>
        <w:insideH w:val="single" w:sz="6" w:space="0" w:color="CCCC00"/>
        <w:insideV w:val="single" w:sz="6" w:space="0" w:color="CCCC00"/>
      </w:tblBorders>
    </w:tblPr>
    <w:tcPr>
      <w:shd w:val="clear" w:color="auto" w:fill="auto"/>
    </w:tcPr>
    <w:tblStylePr w:type="firstRow">
      <w:pPr>
        <w:spacing w:before="0" w:after="0" w:line="240" w:lineRule="auto"/>
      </w:pPr>
      <w:rPr>
        <w:rFonts w:ascii="New York" w:hAnsi="New York"/>
        <w:b w:val="0"/>
        <w:bCs/>
        <w:color w:val="FFFFFF"/>
        <w:sz w:val="22"/>
      </w:rPr>
      <w:tblPr/>
      <w:tcPr>
        <w:tcBorders>
          <w:top w:val="single" w:sz="4" w:space="0" w:color="CCCC00"/>
          <w:left w:val="single" w:sz="4" w:space="0" w:color="CCCC00"/>
          <w:bottom w:val="single" w:sz="4" w:space="0" w:color="CCCC00"/>
          <w:right w:val="single" w:sz="4" w:space="0" w:color="CCCC00"/>
          <w:insideH w:val="single" w:sz="4" w:space="0" w:color="CCCC00"/>
          <w:insideV w:val="single" w:sz="4" w:space="0" w:color="CCCC00"/>
        </w:tcBorders>
        <w:shd w:val="clear" w:color="auto" w:fill="666666"/>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IODPARCFinalDraftReport">
    <w:name w:val="IOD PARC Final/Draft Report"/>
    <w:basedOn w:val="Title"/>
    <w:next w:val="Normal"/>
    <w:rsid w:val="007C4B6E"/>
    <w:pPr>
      <w:spacing w:before="0" w:after="480"/>
      <w:jc w:val="left"/>
    </w:pPr>
    <w:rPr>
      <w:rFonts w:ascii="Georgia" w:hAnsi="Georgia"/>
      <w:b w:val="0"/>
      <w:color w:val="333333"/>
      <w:kern w:val="28"/>
      <w:sz w:val="48"/>
      <w:szCs w:val="32"/>
      <w:lang w:val="x-none"/>
    </w:rPr>
  </w:style>
  <w:style w:type="character" w:customStyle="1" w:styleId="IODPARCHeadingLevel1CharChar">
    <w:name w:val="IOD PARC Heading Level 1 Char Char"/>
    <w:rsid w:val="007C4B6E"/>
    <w:rPr>
      <w:rFonts w:ascii="Georgia" w:eastAsia="Times New Roman" w:hAnsi="Georgia"/>
      <w:bCs/>
      <w:color w:val="333333"/>
      <w:kern w:val="28"/>
      <w:sz w:val="48"/>
      <w:szCs w:val="32"/>
      <w:lang w:eastAsia="en-US"/>
    </w:rPr>
  </w:style>
  <w:style w:type="paragraph" w:customStyle="1" w:styleId="IODPARCFrontCoverTitleandContentsheading">
    <w:name w:val="IOD PARC Front Cover Title and Contents heading"/>
    <w:basedOn w:val="Normal"/>
    <w:next w:val="IODPARCSubtitleonfrontcover"/>
    <w:rsid w:val="007C4B6E"/>
    <w:rPr>
      <w:rFonts w:ascii="Arial" w:hAnsi="Arial"/>
      <w:color w:val="333333"/>
      <w:sz w:val="48"/>
      <w:szCs w:val="20"/>
    </w:rPr>
  </w:style>
  <w:style w:type="numbering" w:customStyle="1" w:styleId="IODPARCBulletLevel2">
    <w:name w:val="IOD PARC Bullet Level 2"/>
    <w:basedOn w:val="NoList"/>
    <w:rsid w:val="007C4B6E"/>
    <w:pPr>
      <w:numPr>
        <w:numId w:val="77"/>
      </w:numPr>
    </w:pPr>
  </w:style>
  <w:style w:type="numbering" w:customStyle="1" w:styleId="IODPARCBulletLevel1">
    <w:name w:val="IOD PARC Bullet Level 1"/>
    <w:basedOn w:val="NoList"/>
    <w:rsid w:val="007C4B6E"/>
    <w:pPr>
      <w:numPr>
        <w:numId w:val="78"/>
      </w:numPr>
    </w:pPr>
  </w:style>
  <w:style w:type="character" w:customStyle="1" w:styleId="A2">
    <w:name w:val="A2"/>
    <w:uiPriority w:val="99"/>
    <w:rsid w:val="007C4B6E"/>
    <w:rPr>
      <w:rFonts w:cs="Georgia"/>
      <w:color w:val="000000"/>
      <w:sz w:val="18"/>
      <w:szCs w:val="18"/>
    </w:rPr>
  </w:style>
  <w:style w:type="numbering" w:customStyle="1" w:styleId="IODPARCOutlinenumbered">
    <w:name w:val="IOD PARC Outline numbered"/>
    <w:basedOn w:val="NoList"/>
    <w:rsid w:val="007C4B6E"/>
    <w:pPr>
      <w:numPr>
        <w:numId w:val="76"/>
      </w:numPr>
    </w:pPr>
  </w:style>
  <w:style w:type="paragraph" w:customStyle="1" w:styleId="IODPARCTabletext">
    <w:name w:val="IOD PARC Table text"/>
    <w:basedOn w:val="Normal"/>
    <w:qFormat/>
    <w:rsid w:val="007C4B6E"/>
    <w:pPr>
      <w:spacing w:before="120"/>
      <w:contextualSpacing/>
    </w:pPr>
    <w:rPr>
      <w:rFonts w:ascii="Arial" w:hAnsi="Arial"/>
      <w:sz w:val="20"/>
    </w:rPr>
  </w:style>
  <w:style w:type="paragraph" w:customStyle="1" w:styleId="List-number-2">
    <w:name w:val="List-number-2"/>
    <w:basedOn w:val="Normal"/>
    <w:rsid w:val="007C4B6E"/>
    <w:pPr>
      <w:numPr>
        <w:ilvl w:val="1"/>
        <w:numId w:val="68"/>
      </w:numPr>
      <w:spacing w:before="120"/>
    </w:pPr>
    <w:rPr>
      <w:rFonts w:ascii="Arial" w:hAnsi="Arial"/>
      <w:sz w:val="20"/>
    </w:rPr>
  </w:style>
  <w:style w:type="paragraph" w:customStyle="1" w:styleId="List-number-1">
    <w:name w:val="List-number-1"/>
    <w:basedOn w:val="Normal"/>
    <w:link w:val="List-number-1Char"/>
    <w:qFormat/>
    <w:rsid w:val="007C4B6E"/>
    <w:pPr>
      <w:numPr>
        <w:numId w:val="68"/>
      </w:numPr>
      <w:spacing w:before="120"/>
    </w:pPr>
    <w:rPr>
      <w:rFonts w:ascii="Arial" w:hAnsi="Arial"/>
      <w:sz w:val="20"/>
    </w:rPr>
  </w:style>
  <w:style w:type="character" w:customStyle="1" w:styleId="List-number-1Char">
    <w:name w:val="List-number-1 Char"/>
    <w:link w:val="List-number-1"/>
    <w:rsid w:val="007C4B6E"/>
    <w:rPr>
      <w:rFonts w:ascii="Arial" w:hAnsi="Arial"/>
      <w:szCs w:val="24"/>
      <w:lang w:val="en-GB" w:eastAsia="en-US"/>
    </w:rPr>
  </w:style>
  <w:style w:type="numbering" w:styleId="111111">
    <w:name w:val="Outline List 2"/>
    <w:basedOn w:val="NoList"/>
    <w:uiPriority w:val="98"/>
    <w:rsid w:val="007C4B6E"/>
    <w:pPr>
      <w:numPr>
        <w:numId w:val="81"/>
      </w:numPr>
    </w:pPr>
  </w:style>
  <w:style w:type="paragraph" w:customStyle="1" w:styleId="TableRow">
    <w:name w:val="Table Row"/>
    <w:basedOn w:val="BodyText"/>
    <w:link w:val="TableRowChar"/>
    <w:rsid w:val="007C4B6E"/>
    <w:pPr>
      <w:spacing w:before="40" w:after="40"/>
    </w:pPr>
    <w:rPr>
      <w:rFonts w:ascii="Arial" w:hAnsi="Arial"/>
      <w:sz w:val="18"/>
      <w:szCs w:val="20"/>
      <w:lang w:eastAsia="en-AU"/>
    </w:rPr>
  </w:style>
  <w:style w:type="character" w:customStyle="1" w:styleId="TableRowChar">
    <w:name w:val="Table Row Char"/>
    <w:link w:val="TableRow"/>
    <w:rsid w:val="007C4B6E"/>
    <w:rPr>
      <w:rFonts w:ascii="Arial" w:hAnsi="Arial"/>
      <w:sz w:val="18"/>
    </w:rPr>
  </w:style>
  <w:style w:type="paragraph" w:customStyle="1" w:styleId="TOCHeading1">
    <w:name w:val="TOC Heading1"/>
    <w:basedOn w:val="Heading1"/>
    <w:next w:val="Normal"/>
    <w:uiPriority w:val="39"/>
    <w:unhideWhenUsed/>
    <w:qFormat/>
    <w:rsid w:val="007C4B6E"/>
    <w:pPr>
      <w:keepLines/>
      <w:spacing w:before="480" w:line="276" w:lineRule="auto"/>
      <w:ind w:left="432" w:hanging="432"/>
      <w:outlineLvl w:val="9"/>
    </w:pPr>
    <w:rPr>
      <w:rFonts w:ascii="Cambria" w:eastAsia="MS Gothic" w:hAnsi="Cambria"/>
      <w:color w:val="365F91"/>
      <w:sz w:val="28"/>
      <w:szCs w:val="28"/>
      <w:lang w:val="en-US"/>
    </w:rPr>
  </w:style>
  <w:style w:type="table" w:customStyle="1" w:styleId="Tablewithnoheader">
    <w:name w:val="Table with no header"/>
    <w:basedOn w:val="TableNormal"/>
    <w:rsid w:val="007C4B6E"/>
    <w:rPr>
      <w:rFonts w:ascii="Arial" w:hAnsi="Aria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bottom w:w="57" w:type="dxa"/>
      </w:tblCellMar>
    </w:tblPr>
    <w:trPr>
      <w:cantSplit/>
    </w:trPr>
    <w:tcPr>
      <w:shd w:val="clear" w:color="auto" w:fill="auto"/>
    </w:tcPr>
  </w:style>
  <w:style w:type="paragraph" w:customStyle="1" w:styleId="List-bullet-1">
    <w:name w:val="List-bullet-1"/>
    <w:basedOn w:val="Normal"/>
    <w:qFormat/>
    <w:rsid w:val="007C4B6E"/>
    <w:pPr>
      <w:numPr>
        <w:numId w:val="69"/>
      </w:numPr>
      <w:spacing w:before="120"/>
    </w:pPr>
    <w:rPr>
      <w:rFonts w:ascii="Arial" w:hAnsi="Arial" w:cs="Arial"/>
      <w:sz w:val="20"/>
      <w:szCs w:val="22"/>
    </w:rPr>
  </w:style>
  <w:style w:type="paragraph" w:customStyle="1" w:styleId="DocName">
    <w:name w:val="DocName"/>
    <w:basedOn w:val="Normal"/>
    <w:link w:val="DocNameChar"/>
    <w:rsid w:val="007C4B6E"/>
    <w:pPr>
      <w:spacing w:before="0"/>
      <w:jc w:val="center"/>
    </w:pPr>
    <w:rPr>
      <w:rFonts w:ascii="Arial" w:hAnsi="Arial"/>
      <w:b/>
      <w:bCs/>
      <w:sz w:val="28"/>
    </w:rPr>
  </w:style>
  <w:style w:type="character" w:customStyle="1" w:styleId="DocNameChar">
    <w:name w:val="DocName Char"/>
    <w:link w:val="DocName"/>
    <w:rsid w:val="007C4B6E"/>
    <w:rPr>
      <w:rFonts w:ascii="Arial" w:hAnsi="Arial"/>
      <w:b/>
      <w:bCs/>
      <w:sz w:val="28"/>
      <w:szCs w:val="24"/>
      <w:lang w:eastAsia="en-US"/>
    </w:rPr>
  </w:style>
  <w:style w:type="paragraph" w:customStyle="1" w:styleId="Table-list-number">
    <w:name w:val="Table-list-number"/>
    <w:basedOn w:val="Normal"/>
    <w:rsid w:val="007C4B6E"/>
    <w:pPr>
      <w:numPr>
        <w:numId w:val="70"/>
      </w:numPr>
      <w:spacing w:before="0"/>
    </w:pPr>
    <w:rPr>
      <w:rFonts w:ascii="Arial" w:hAnsi="Arial"/>
      <w:sz w:val="16"/>
    </w:rPr>
  </w:style>
  <w:style w:type="paragraph" w:customStyle="1" w:styleId="Table-list-bullet">
    <w:name w:val="Table-list-bullet"/>
    <w:basedOn w:val="Normal"/>
    <w:qFormat/>
    <w:rsid w:val="007C4B6E"/>
    <w:pPr>
      <w:tabs>
        <w:tab w:val="num" w:pos="3164"/>
      </w:tabs>
      <w:spacing w:before="0" w:after="40"/>
      <w:ind w:left="3164" w:hanging="360"/>
    </w:pPr>
    <w:rPr>
      <w:rFonts w:ascii="Arial" w:hAnsi="Arial"/>
      <w:sz w:val="16"/>
    </w:rPr>
  </w:style>
  <w:style w:type="paragraph" w:customStyle="1" w:styleId="TableParagraph">
    <w:name w:val="Table Paragraph"/>
    <w:basedOn w:val="Normal"/>
    <w:uiPriority w:val="1"/>
    <w:qFormat/>
    <w:rsid w:val="002126A3"/>
    <w:pPr>
      <w:widowControl w:val="0"/>
      <w:spacing w:before="0"/>
    </w:pPr>
    <w:rPr>
      <w:rFonts w:asciiTheme="minorHAnsi" w:eastAsiaTheme="minorHAnsi" w:hAnsiTheme="minorHAnsi" w:cstheme="minorBidi"/>
      <w:sz w:val="22"/>
      <w:szCs w:val="22"/>
      <w:lang w:val="en-US"/>
    </w:rPr>
  </w:style>
  <w:style w:type="character" w:customStyle="1" w:styleId="CONLevel11textonlyChar">
    <w:name w:val=".CON Level   1.1 (text only) Char"/>
    <w:link w:val="CONLevel11textonly"/>
    <w:rsid w:val="00AD6982"/>
    <w:rPr>
      <w:rFonts w:ascii="Times New Roman" w:hAnsi="Times New Roman"/>
      <w:sz w:val="24"/>
      <w:szCs w:val="24"/>
      <w:lang w:val="en-GB" w:eastAsia="en-US"/>
    </w:rPr>
  </w:style>
  <w:style w:type="character" w:customStyle="1" w:styleId="Style3Char">
    <w:name w:val="Style3 Char"/>
    <w:basedOn w:val="CONLeveliChar"/>
    <w:rsid w:val="00110DB1"/>
    <w:rPr>
      <w:rFonts w:ascii="Times New Roman" w:hAnsi="Times New Roman" w:cstheme="minorHAnsi"/>
      <w:sz w:val="24"/>
      <w:szCs w:val="24"/>
      <w:lang w:val="en-GB" w:eastAsia="en-US"/>
    </w:rPr>
  </w:style>
  <w:style w:type="paragraph" w:customStyle="1" w:styleId="ClauseLevel1">
    <w:name w:val="Clause Level 1"/>
    <w:aliases w:val="C1"/>
    <w:next w:val="ClauseLevel2"/>
    <w:uiPriority w:val="99"/>
    <w:qFormat/>
    <w:rsid w:val="00110DB1"/>
    <w:pPr>
      <w:keepNext/>
      <w:numPr>
        <w:numId w:val="73"/>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aliases w:val="C2"/>
    <w:next w:val="ClauseLevel3"/>
    <w:link w:val="ClauseLevel2Char"/>
    <w:uiPriority w:val="99"/>
    <w:qFormat/>
    <w:rsid w:val="00110DB1"/>
    <w:pPr>
      <w:keepNext/>
      <w:numPr>
        <w:ilvl w:val="1"/>
        <w:numId w:val="73"/>
      </w:numPr>
      <w:spacing w:before="200" w:line="280" w:lineRule="atLeast"/>
      <w:outlineLvl w:val="1"/>
    </w:pPr>
    <w:rPr>
      <w:rFonts w:ascii="Arial" w:hAnsi="Arial" w:cs="Arial"/>
      <w:b/>
      <w:sz w:val="22"/>
      <w:szCs w:val="22"/>
    </w:rPr>
  </w:style>
  <w:style w:type="paragraph" w:customStyle="1" w:styleId="ClauseLevel3">
    <w:name w:val="Clause Level 3"/>
    <w:aliases w:val="C3"/>
    <w:link w:val="ClauseLevel3Char"/>
    <w:uiPriority w:val="99"/>
    <w:qFormat/>
    <w:rsid w:val="00110DB1"/>
    <w:pPr>
      <w:numPr>
        <w:ilvl w:val="2"/>
        <w:numId w:val="73"/>
      </w:numPr>
      <w:spacing w:before="140" w:after="140" w:line="280" w:lineRule="atLeast"/>
      <w:outlineLvl w:val="2"/>
    </w:pPr>
    <w:rPr>
      <w:rFonts w:ascii="Arial" w:hAnsi="Arial" w:cs="Arial"/>
      <w:sz w:val="22"/>
      <w:szCs w:val="22"/>
    </w:rPr>
  </w:style>
  <w:style w:type="paragraph" w:customStyle="1" w:styleId="ClauseLevel4">
    <w:name w:val="Clause Level 4"/>
    <w:aliases w:val="C4"/>
    <w:link w:val="ClauseLevel4Char"/>
    <w:uiPriority w:val="99"/>
    <w:qFormat/>
    <w:rsid w:val="00110DB1"/>
    <w:pPr>
      <w:numPr>
        <w:ilvl w:val="3"/>
        <w:numId w:val="73"/>
      </w:numPr>
      <w:spacing w:after="140" w:line="280" w:lineRule="atLeast"/>
      <w:outlineLvl w:val="3"/>
    </w:pPr>
    <w:rPr>
      <w:rFonts w:ascii="Arial" w:hAnsi="Arial" w:cs="Arial"/>
      <w:sz w:val="22"/>
      <w:szCs w:val="22"/>
    </w:rPr>
  </w:style>
  <w:style w:type="paragraph" w:customStyle="1" w:styleId="ClauseLevel5">
    <w:name w:val="Clause Level 5"/>
    <w:aliases w:val="C5"/>
    <w:uiPriority w:val="99"/>
    <w:qFormat/>
    <w:rsid w:val="00110DB1"/>
    <w:pPr>
      <w:numPr>
        <w:ilvl w:val="4"/>
        <w:numId w:val="73"/>
      </w:numPr>
      <w:spacing w:after="140" w:line="280" w:lineRule="atLeast"/>
      <w:outlineLvl w:val="4"/>
    </w:pPr>
    <w:rPr>
      <w:rFonts w:ascii="Arial" w:hAnsi="Arial" w:cs="Arial"/>
      <w:sz w:val="22"/>
      <w:szCs w:val="22"/>
    </w:rPr>
  </w:style>
  <w:style w:type="paragraph" w:customStyle="1" w:styleId="ClauseLevel6">
    <w:name w:val="Clause Level 6"/>
    <w:uiPriority w:val="99"/>
    <w:rsid w:val="00110DB1"/>
    <w:pPr>
      <w:numPr>
        <w:ilvl w:val="5"/>
        <w:numId w:val="73"/>
      </w:numPr>
      <w:spacing w:after="140" w:line="280" w:lineRule="atLeast"/>
    </w:pPr>
    <w:rPr>
      <w:rFonts w:ascii="Arial" w:hAnsi="Arial" w:cs="Arial"/>
      <w:sz w:val="22"/>
      <w:szCs w:val="22"/>
    </w:rPr>
  </w:style>
  <w:style w:type="paragraph" w:customStyle="1" w:styleId="ClauseLevel7">
    <w:name w:val="Clause Level 7"/>
    <w:basedOn w:val="ClauseLevel4"/>
    <w:next w:val="ClauseLevel5"/>
    <w:uiPriority w:val="99"/>
    <w:rsid w:val="00110DB1"/>
    <w:pPr>
      <w:numPr>
        <w:ilvl w:val="6"/>
      </w:numPr>
      <w:tabs>
        <w:tab w:val="clear" w:pos="1985"/>
      </w:tabs>
      <w:ind w:left="1702" w:hanging="425"/>
    </w:pPr>
  </w:style>
  <w:style w:type="paragraph" w:customStyle="1" w:styleId="ClauseLevel8">
    <w:name w:val="Clause Level 8"/>
    <w:basedOn w:val="ClauseLevel4"/>
    <w:next w:val="ClauseLevel5"/>
    <w:uiPriority w:val="99"/>
    <w:rsid w:val="00110DB1"/>
    <w:pPr>
      <w:numPr>
        <w:ilvl w:val="7"/>
      </w:numPr>
      <w:tabs>
        <w:tab w:val="clear" w:pos="1985"/>
      </w:tabs>
      <w:ind w:left="1702" w:hanging="425"/>
    </w:pPr>
  </w:style>
  <w:style w:type="paragraph" w:customStyle="1" w:styleId="ClauseLevel9">
    <w:name w:val="Clause Level 9"/>
    <w:basedOn w:val="ClauseLevel4"/>
    <w:next w:val="ClauseLevel5"/>
    <w:uiPriority w:val="99"/>
    <w:rsid w:val="00110DB1"/>
    <w:pPr>
      <w:numPr>
        <w:ilvl w:val="8"/>
      </w:numPr>
      <w:tabs>
        <w:tab w:val="clear" w:pos="1985"/>
      </w:tabs>
      <w:ind w:left="1702" w:hanging="425"/>
    </w:pPr>
  </w:style>
  <w:style w:type="character" w:customStyle="1" w:styleId="ClauseLevel2Char">
    <w:name w:val="Clause Level 2 Char"/>
    <w:link w:val="ClauseLevel2"/>
    <w:uiPriority w:val="99"/>
    <w:rsid w:val="00110DB1"/>
    <w:rPr>
      <w:rFonts w:ascii="Arial" w:hAnsi="Arial" w:cs="Arial"/>
      <w:b/>
      <w:sz w:val="22"/>
      <w:szCs w:val="22"/>
    </w:rPr>
  </w:style>
  <w:style w:type="character" w:customStyle="1" w:styleId="ClauseLevel3Char">
    <w:name w:val="Clause Level 3 Char"/>
    <w:link w:val="ClauseLevel3"/>
    <w:uiPriority w:val="99"/>
    <w:rsid w:val="00110DB1"/>
    <w:rPr>
      <w:rFonts w:ascii="Arial" w:hAnsi="Arial" w:cs="Arial"/>
      <w:sz w:val="22"/>
      <w:szCs w:val="22"/>
    </w:rPr>
  </w:style>
  <w:style w:type="character" w:customStyle="1" w:styleId="ClauseLevel4Char">
    <w:name w:val="Clause Level 4 Char"/>
    <w:link w:val="ClauseLevel4"/>
    <w:uiPriority w:val="99"/>
    <w:rsid w:val="00110DB1"/>
    <w:rPr>
      <w:rFonts w:ascii="Arial" w:hAnsi="Arial" w:cs="Arial"/>
      <w:sz w:val="22"/>
      <w:szCs w:val="22"/>
    </w:rPr>
  </w:style>
  <w:style w:type="numbering" w:customStyle="1" w:styleId="Numberings13">
    <w:name w:val="Numberings13"/>
    <w:uiPriority w:val="99"/>
    <w:rsid w:val="00424AA6"/>
    <w:pPr>
      <w:numPr>
        <w:numId w:val="150"/>
      </w:numPr>
    </w:pPr>
  </w:style>
  <w:style w:type="paragraph" w:customStyle="1" w:styleId="COTCOCLV2-ASDEFCON">
    <w:name w:val="COT/COC LV2 - ASDEFCON"/>
    <w:basedOn w:val="Normal"/>
    <w:next w:val="COTCOCLV3-ASDEFCON"/>
    <w:rsid w:val="000434AF"/>
    <w:pPr>
      <w:keepNext/>
      <w:keepLines/>
      <w:numPr>
        <w:ilvl w:val="1"/>
        <w:numId w:val="120"/>
      </w:numPr>
      <w:pBdr>
        <w:bottom w:val="single" w:sz="4" w:space="1" w:color="auto"/>
      </w:pBdr>
      <w:spacing w:before="0" w:after="120"/>
      <w:jc w:val="both"/>
    </w:pPr>
    <w:rPr>
      <w:rFonts w:ascii="Arial" w:hAnsi="Arial"/>
      <w:b/>
      <w:color w:val="000000"/>
      <w:sz w:val="20"/>
      <w:szCs w:val="40"/>
      <w:lang w:val="en-AU" w:eastAsia="en-AU"/>
    </w:rPr>
  </w:style>
  <w:style w:type="paragraph" w:customStyle="1" w:styleId="COTCOCLV3-ASDEFCON">
    <w:name w:val="COT/COC LV3 - ASDEFCON"/>
    <w:basedOn w:val="Normal"/>
    <w:rsid w:val="000434AF"/>
    <w:pPr>
      <w:numPr>
        <w:ilvl w:val="2"/>
        <w:numId w:val="120"/>
      </w:numPr>
      <w:spacing w:before="0" w:after="120"/>
      <w:jc w:val="both"/>
    </w:pPr>
    <w:rPr>
      <w:rFonts w:ascii="Arial" w:hAnsi="Arial"/>
      <w:color w:val="000000"/>
      <w:sz w:val="20"/>
      <w:szCs w:val="40"/>
      <w:lang w:val="en-AU" w:eastAsia="en-AU"/>
    </w:rPr>
  </w:style>
  <w:style w:type="paragraph" w:customStyle="1" w:styleId="COTCOCLV1-ASDEFCON">
    <w:name w:val="COT/COC LV1 - ASDEFCON"/>
    <w:basedOn w:val="Normal"/>
    <w:next w:val="COTCOCLV2-ASDEFCON"/>
    <w:rsid w:val="000434AF"/>
    <w:pPr>
      <w:keepNext/>
      <w:keepLines/>
      <w:numPr>
        <w:numId w:val="120"/>
      </w:numPr>
      <w:spacing w:after="120"/>
      <w:jc w:val="both"/>
    </w:pPr>
    <w:rPr>
      <w:rFonts w:ascii="Arial" w:hAnsi="Arial"/>
      <w:b/>
      <w:caps/>
      <w:color w:val="000000"/>
      <w:sz w:val="20"/>
      <w:szCs w:val="40"/>
      <w:lang w:val="en-AU" w:eastAsia="en-AU"/>
    </w:rPr>
  </w:style>
  <w:style w:type="paragraph" w:customStyle="1" w:styleId="COTCOCLV4-ASDEFCON">
    <w:name w:val="COT/COC LV4 - ASDEFCON"/>
    <w:basedOn w:val="Normal"/>
    <w:rsid w:val="000434AF"/>
    <w:pPr>
      <w:numPr>
        <w:ilvl w:val="3"/>
        <w:numId w:val="120"/>
      </w:numPr>
      <w:spacing w:before="0" w:after="120"/>
      <w:jc w:val="both"/>
    </w:pPr>
    <w:rPr>
      <w:rFonts w:ascii="Arial" w:hAnsi="Arial"/>
      <w:color w:val="000000"/>
      <w:sz w:val="20"/>
      <w:szCs w:val="40"/>
      <w:lang w:val="en-AU" w:eastAsia="en-AU"/>
    </w:rPr>
  </w:style>
  <w:style w:type="paragraph" w:customStyle="1" w:styleId="COTCOCLV5-ASDEFCON">
    <w:name w:val="COT/COC LV5 - ASDEFCON"/>
    <w:basedOn w:val="Normal"/>
    <w:rsid w:val="000434AF"/>
    <w:pPr>
      <w:numPr>
        <w:ilvl w:val="4"/>
        <w:numId w:val="120"/>
      </w:numPr>
      <w:spacing w:before="0" w:after="120"/>
      <w:jc w:val="both"/>
    </w:pPr>
    <w:rPr>
      <w:rFonts w:ascii="Arial" w:hAnsi="Arial"/>
      <w:color w:val="000000"/>
      <w:sz w:val="20"/>
      <w:szCs w:val="40"/>
      <w:lang w:val="en-AU" w:eastAsia="en-AU"/>
    </w:rPr>
  </w:style>
  <w:style w:type="paragraph" w:customStyle="1" w:styleId="COTCOCLV6-ASDEFCON">
    <w:name w:val="COT/COC LV6 - ASDEFCON"/>
    <w:basedOn w:val="Normal"/>
    <w:rsid w:val="000434AF"/>
    <w:pPr>
      <w:keepLines/>
      <w:numPr>
        <w:ilvl w:val="5"/>
        <w:numId w:val="120"/>
      </w:numPr>
      <w:spacing w:before="0" w:after="120"/>
      <w:jc w:val="both"/>
    </w:pPr>
    <w:rPr>
      <w:rFonts w:ascii="Arial" w:hAnsi="Arial"/>
      <w:color w:val="000000"/>
      <w:sz w:val="20"/>
      <w:szCs w:val="40"/>
      <w:lang w:val="en-AU" w:eastAsia="en-AU"/>
    </w:rPr>
  </w:style>
  <w:style w:type="numbering" w:customStyle="1" w:styleId="Numberings131">
    <w:name w:val="Numberings131"/>
    <w:uiPriority w:val="99"/>
    <w:rsid w:val="00F2605D"/>
  </w:style>
  <w:style w:type="paragraph" w:customStyle="1" w:styleId="MESubheading">
    <w:name w:val="ME Sub heading"/>
    <w:basedOn w:val="Normal"/>
    <w:next w:val="Normal"/>
    <w:rsid w:val="00D15D09"/>
    <w:pPr>
      <w:spacing w:before="200" w:after="200" w:line="400" w:lineRule="exact"/>
    </w:pPr>
    <w:rPr>
      <w:rFonts w:ascii="Arial" w:hAnsi="Arial"/>
      <w:spacing w:val="-10"/>
      <w:w w:val="95"/>
      <w:sz w:val="40"/>
      <w:szCs w:val="20"/>
      <w:lang w:val="en-AU" w:eastAsia="zh-CN"/>
    </w:rPr>
  </w:style>
  <w:style w:type="paragraph" w:customStyle="1" w:styleId="PartiesDetails">
    <w:name w:val="PartiesDetails"/>
    <w:basedOn w:val="Normal"/>
    <w:next w:val="Normal"/>
    <w:rsid w:val="00D15D09"/>
    <w:pPr>
      <w:spacing w:before="0" w:line="280" w:lineRule="atLeast"/>
    </w:pPr>
    <w:rPr>
      <w:sz w:val="22"/>
      <w:szCs w:val="20"/>
      <w:lang w:val="en-AU" w:eastAsia="zh-CN"/>
    </w:rPr>
  </w:style>
  <w:style w:type="paragraph" w:customStyle="1" w:styleId="ScheduleL1">
    <w:name w:val="Schedule L1"/>
    <w:basedOn w:val="Normal"/>
    <w:next w:val="Normal"/>
    <w:rsid w:val="00EE1AEA"/>
    <w:pPr>
      <w:pBdr>
        <w:bottom w:val="single" w:sz="4" w:space="1" w:color="auto"/>
      </w:pBdr>
      <w:spacing w:before="140" w:after="480" w:line="480" w:lineRule="exact"/>
      <w:outlineLvl w:val="0"/>
    </w:pPr>
    <w:rPr>
      <w:rFonts w:ascii="Arial" w:hAnsi="Arial"/>
      <w:spacing w:val="-10"/>
      <w:w w:val="95"/>
      <w:sz w:val="48"/>
      <w:szCs w:val="20"/>
      <w:lang w:val="en-AU" w:eastAsia="zh-CN"/>
    </w:rPr>
  </w:style>
  <w:style w:type="numbering" w:customStyle="1" w:styleId="Numberings132">
    <w:name w:val="Numberings132"/>
    <w:uiPriority w:val="99"/>
    <w:rsid w:val="00106DA7"/>
  </w:style>
  <w:style w:type="paragraph" w:customStyle="1" w:styleId="body2">
    <w:name w:val="body2"/>
    <w:basedOn w:val="Normal"/>
    <w:rsid w:val="00F549AE"/>
    <w:pPr>
      <w:autoSpaceDE w:val="0"/>
      <w:autoSpaceDN w:val="0"/>
      <w:adjustRightInd w:val="0"/>
      <w:spacing w:before="0" w:after="220"/>
      <w:ind w:left="850"/>
    </w:pPr>
    <w:rPr>
      <w:rFonts w:ascii="Arial" w:hAnsi="Arial" w:cs="Arial"/>
      <w:sz w:val="22"/>
      <w:szCs w:val="22"/>
      <w:lang w:val="en-US" w:eastAsia="en-AU"/>
    </w:rPr>
  </w:style>
  <w:style w:type="paragraph" w:customStyle="1" w:styleId="ICTClauseL5">
    <w:name w:val="ICT Clause L5"/>
    <w:rsid w:val="002D2404"/>
    <w:pPr>
      <w:numPr>
        <w:ilvl w:val="4"/>
        <w:numId w:val="123"/>
      </w:numPr>
      <w:spacing w:before="120" w:line="240" w:lineRule="atLeast"/>
      <w:outlineLvl w:val="4"/>
    </w:pPr>
    <w:rPr>
      <w:rFonts w:ascii="Arial" w:hAnsi="Arial"/>
      <w:position w:val="6"/>
      <w:szCs w:val="22"/>
    </w:rPr>
  </w:style>
  <w:style w:type="paragraph" w:customStyle="1" w:styleId="ICTClauseL1">
    <w:name w:val="ICT Clause L1"/>
    <w:next w:val="ICTClauseL2"/>
    <w:rsid w:val="002D2404"/>
    <w:pPr>
      <w:keepNext/>
      <w:numPr>
        <w:numId w:val="123"/>
      </w:numPr>
      <w:pBdr>
        <w:bottom w:val="single" w:sz="4" w:space="1" w:color="auto"/>
      </w:pBdr>
      <w:tabs>
        <w:tab w:val="left" w:pos="851"/>
      </w:tabs>
      <w:spacing w:before="480" w:line="300" w:lineRule="atLeast"/>
      <w:outlineLvl w:val="0"/>
    </w:pPr>
    <w:rPr>
      <w:rFonts w:ascii="Helvetica" w:hAnsi="Helvetica"/>
      <w:b/>
      <w:color w:val="000000"/>
      <w:position w:val="6"/>
      <w:sz w:val="22"/>
      <w:szCs w:val="22"/>
    </w:rPr>
  </w:style>
  <w:style w:type="paragraph" w:customStyle="1" w:styleId="ICTClauseL2">
    <w:name w:val="ICT Clause L2"/>
    <w:rsid w:val="002D2404"/>
    <w:pPr>
      <w:keepNext/>
      <w:numPr>
        <w:ilvl w:val="1"/>
        <w:numId w:val="123"/>
      </w:numPr>
      <w:tabs>
        <w:tab w:val="left" w:pos="851"/>
      </w:tabs>
      <w:spacing w:before="360" w:after="120"/>
      <w:outlineLvl w:val="1"/>
    </w:pPr>
    <w:rPr>
      <w:rFonts w:ascii="Arial" w:hAnsi="Arial"/>
      <w:b/>
      <w:position w:val="6"/>
      <w:sz w:val="22"/>
      <w:szCs w:val="22"/>
    </w:rPr>
  </w:style>
  <w:style w:type="paragraph" w:customStyle="1" w:styleId="ICTClauseL3">
    <w:name w:val="ICT Clause L3"/>
    <w:rsid w:val="002D2404"/>
    <w:pPr>
      <w:numPr>
        <w:ilvl w:val="2"/>
        <w:numId w:val="123"/>
      </w:numPr>
      <w:tabs>
        <w:tab w:val="left" w:pos="1701"/>
      </w:tabs>
      <w:spacing w:before="120" w:line="240" w:lineRule="atLeast"/>
      <w:ind w:left="1701" w:hanging="850"/>
      <w:outlineLvl w:val="2"/>
    </w:pPr>
    <w:rPr>
      <w:rFonts w:ascii="Arial" w:hAnsi="Arial"/>
      <w:position w:val="6"/>
      <w:szCs w:val="22"/>
    </w:rPr>
  </w:style>
  <w:style w:type="paragraph" w:customStyle="1" w:styleId="ICTClauseL4">
    <w:name w:val="ICT Clause L4"/>
    <w:rsid w:val="002D2404"/>
    <w:pPr>
      <w:numPr>
        <w:ilvl w:val="3"/>
        <w:numId w:val="123"/>
      </w:numPr>
      <w:tabs>
        <w:tab w:val="clear" w:pos="1418"/>
      </w:tabs>
      <w:spacing w:before="120" w:line="240" w:lineRule="atLeast"/>
      <w:ind w:left="2160" w:hanging="459"/>
    </w:pPr>
    <w:rPr>
      <w:rFonts w:ascii="Arial" w:hAnsi="Arial"/>
      <w:position w:val="6"/>
      <w:szCs w:val="22"/>
    </w:rPr>
  </w:style>
  <w:style w:type="paragraph" w:customStyle="1" w:styleId="Levelaa">
    <w:name w:val="Level(aa)"/>
    <w:basedOn w:val="Normal"/>
    <w:next w:val="Normal"/>
    <w:uiPriority w:val="6"/>
    <w:qFormat/>
    <w:rsid w:val="002D2404"/>
    <w:pPr>
      <w:tabs>
        <w:tab w:val="num" w:pos="3277"/>
      </w:tabs>
      <w:spacing w:before="0" w:after="220" w:line="264" w:lineRule="auto"/>
      <w:ind w:left="3277" w:hanging="624"/>
      <w:jc w:val="both"/>
      <w:outlineLvl w:val="5"/>
    </w:pPr>
    <w:rPr>
      <w:rFonts w:ascii="Verdana" w:eastAsiaTheme="minorHAnsi" w:hAnsi="Verdana" w:cstheme="minorBidi"/>
      <w:sz w:val="18"/>
      <w:szCs w:val="18"/>
      <w:lang w:val="en-AU"/>
    </w:rPr>
  </w:style>
  <w:style w:type="paragraph" w:customStyle="1" w:styleId="Levelalower">
    <w:name w:val="Level (a) lower"/>
    <w:basedOn w:val="Normal"/>
    <w:next w:val="Normal"/>
    <w:uiPriority w:val="7"/>
    <w:qFormat/>
    <w:rsid w:val="002D2404"/>
    <w:pPr>
      <w:tabs>
        <w:tab w:val="num" w:pos="3901"/>
      </w:tabs>
      <w:spacing w:before="0" w:after="220" w:line="264" w:lineRule="auto"/>
      <w:ind w:left="3901" w:hanging="624"/>
      <w:jc w:val="both"/>
    </w:pPr>
    <w:rPr>
      <w:rFonts w:ascii="Verdana" w:eastAsiaTheme="minorHAnsi" w:hAnsi="Verdana" w:cstheme="minorBidi"/>
      <w:sz w:val="18"/>
      <w:szCs w:val="18"/>
      <w:lang w:val="en-AU"/>
    </w:rPr>
  </w:style>
  <w:style w:type="paragraph" w:customStyle="1" w:styleId="Levelilower">
    <w:name w:val="Level (i) lower"/>
    <w:basedOn w:val="Normal"/>
    <w:next w:val="Normal"/>
    <w:uiPriority w:val="8"/>
    <w:qFormat/>
    <w:rsid w:val="002D2404"/>
    <w:pPr>
      <w:tabs>
        <w:tab w:val="num" w:pos="4525"/>
      </w:tabs>
      <w:spacing w:before="0" w:after="220" w:line="264" w:lineRule="auto"/>
      <w:ind w:left="4525" w:hanging="624"/>
      <w:jc w:val="both"/>
    </w:pPr>
    <w:rPr>
      <w:rFonts w:ascii="Verdana" w:eastAsiaTheme="minorHAnsi" w:hAnsi="Verdana" w:cstheme="minorBidi"/>
      <w:sz w:val="18"/>
      <w:szCs w:val="18"/>
      <w:lang w:val="en-AU"/>
    </w:rPr>
  </w:style>
  <w:style w:type="character" w:customStyle="1" w:styleId="LevelaCharChar">
    <w:name w:val="Level (a) Char Char"/>
    <w:link w:val="Levela0"/>
    <w:uiPriority w:val="6"/>
    <w:locked/>
    <w:rsid w:val="002D2404"/>
    <w:rPr>
      <w:rFonts w:ascii="Times New Roman" w:hAnsi="Times New Roman"/>
      <w:sz w:val="24"/>
      <w:szCs w:val="24"/>
      <w:lang w:val="en-GB" w:eastAsia="en-US"/>
    </w:rPr>
  </w:style>
  <w:style w:type="character" w:customStyle="1" w:styleId="LeveliChar">
    <w:name w:val="Level (i) Char"/>
    <w:link w:val="Leveli0"/>
    <w:uiPriority w:val="6"/>
    <w:rsid w:val="002D2404"/>
    <w:rPr>
      <w:rFonts w:ascii="Times New Roman" w:hAnsi="Times New Roman"/>
      <w:sz w:val="24"/>
      <w:szCs w:val="24"/>
      <w:lang w:val="en-GB" w:eastAsia="en-US"/>
    </w:rPr>
  </w:style>
  <w:style w:type="table" w:customStyle="1" w:styleId="DPSTableGrid1">
    <w:name w:val="DPS Table Grid1"/>
    <w:basedOn w:val="TableNormal"/>
    <w:next w:val="TableGrid"/>
    <w:uiPriority w:val="59"/>
    <w:rsid w:val="004D2D9C"/>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STableGrid2">
    <w:name w:val="DPS Table Grid2"/>
    <w:basedOn w:val="TableNormal"/>
    <w:next w:val="TableGrid"/>
    <w:uiPriority w:val="39"/>
    <w:rsid w:val="000804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STableGrid3">
    <w:name w:val="DPS Table Grid3"/>
    <w:basedOn w:val="TableNormal"/>
    <w:rsid w:val="00445409"/>
    <w:rPr>
      <w:rFonts w:ascii="Arial" w:hAnsi="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NLevel1Left0cmFirstline0cmBottomS">
    <w:name w:val="Style .CON  Level   1. + Left:  0 cm First line:  0 cm Bottom: (S..."/>
    <w:basedOn w:val="CONLevel1"/>
    <w:autoRedefine/>
    <w:rsid w:val="006E4200"/>
    <w:pPr>
      <w:numPr>
        <w:numId w:val="0"/>
      </w:numPr>
      <w:pBdr>
        <w:bottom w:val="single" w:sz="4" w:space="1" w:color="auto"/>
      </w:pBdr>
    </w:pPr>
    <w:rPr>
      <w:szCs w:val="20"/>
    </w:rPr>
  </w:style>
  <w:style w:type="paragraph" w:styleId="NormalWeb">
    <w:name w:val="Normal (Web)"/>
    <w:basedOn w:val="Normal"/>
    <w:uiPriority w:val="99"/>
    <w:unhideWhenUsed/>
    <w:rsid w:val="00F96EE2"/>
    <w:pPr>
      <w:spacing w:before="100" w:beforeAutospacing="1" w:after="100" w:afterAutospacing="1"/>
    </w:pPr>
    <w:rPr>
      <w:lang w:val="en-AU"/>
    </w:rPr>
  </w:style>
  <w:style w:type="table" w:customStyle="1" w:styleId="epos-table1topbottom11">
    <w:name w:val="epos-table1 top bottom 11"/>
    <w:basedOn w:val="TableNormal"/>
    <w:next w:val="TableGrid"/>
    <w:uiPriority w:val="59"/>
    <w:rsid w:val="004A51C2"/>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uiPriority w:val="10"/>
    <w:qFormat/>
    <w:rsid w:val="00E13AFB"/>
    <w:pPr>
      <w:tabs>
        <w:tab w:val="left" w:pos="1406"/>
      </w:tabs>
      <w:spacing w:before="0" w:after="220" w:line="264" w:lineRule="auto"/>
      <w:ind w:left="782"/>
      <w:jc w:val="both"/>
    </w:pPr>
    <w:rPr>
      <w:rFonts w:ascii="Verdana" w:eastAsiaTheme="minorHAnsi" w:hAnsi="Verdana" w:cstheme="minorBidi"/>
      <w:sz w:val="18"/>
      <w:szCs w:val="18"/>
      <w:lang w:val="en-AU"/>
    </w:rPr>
  </w:style>
  <w:style w:type="numbering" w:customStyle="1" w:styleId="OutlineList1">
    <w:name w:val="OutlineList1"/>
    <w:uiPriority w:val="99"/>
    <w:rsid w:val="00E13AFB"/>
    <w:pPr>
      <w:numPr>
        <w:numId w:val="257"/>
      </w:numPr>
    </w:pPr>
  </w:style>
  <w:style w:type="character" w:customStyle="1" w:styleId="Level11foChar">
    <w:name w:val="Level 1.1fo Char"/>
    <w:link w:val="Level11fo"/>
    <w:uiPriority w:val="5"/>
    <w:rsid w:val="00E13AFB"/>
    <w:rPr>
      <w:rFonts w:ascii="Times New Roman" w:hAnsi="Times New Roman"/>
      <w:sz w:val="24"/>
      <w:szCs w:val="24"/>
      <w:lang w:val="en-GB" w:eastAsia="en-US"/>
    </w:rPr>
  </w:style>
  <w:style w:type="character" w:customStyle="1" w:styleId="Level11Char">
    <w:name w:val="Level 1.1 Char"/>
    <w:link w:val="Level11"/>
    <w:uiPriority w:val="5"/>
    <w:locked/>
    <w:rsid w:val="00E13AFB"/>
    <w:rPr>
      <w:rFonts w:ascii="Times New Roman" w:hAnsi="Times New Roman"/>
      <w:sz w:val="24"/>
      <w:szCs w:val="24"/>
      <w:lang w:val="en-GB" w:eastAsia="en-US"/>
    </w:rPr>
  </w:style>
  <w:style w:type="character" w:customStyle="1" w:styleId="LevelAChar">
    <w:name w:val="Level(A) Char"/>
    <w:link w:val="LevelA1"/>
    <w:uiPriority w:val="6"/>
    <w:rsid w:val="00E13AFB"/>
    <w:rPr>
      <w:rFonts w:ascii="Times New Roman" w:hAnsi="Times New Roman"/>
      <w:sz w:val="24"/>
      <w:szCs w:val="24"/>
      <w:lang w:val="en-GB" w:eastAsia="en-US"/>
    </w:rPr>
  </w:style>
  <w:style w:type="paragraph" w:customStyle="1" w:styleId="ScheduleL5">
    <w:name w:val="Schedule L5"/>
    <w:basedOn w:val="Normal"/>
    <w:next w:val="Normal"/>
    <w:rsid w:val="00E13AFB"/>
    <w:pPr>
      <w:numPr>
        <w:ilvl w:val="4"/>
        <w:numId w:val="143"/>
      </w:numPr>
      <w:spacing w:before="0" w:after="240"/>
      <w:outlineLvl w:val="4"/>
    </w:pPr>
    <w:rPr>
      <w:rFonts w:ascii="Arial" w:hAnsi="Arial"/>
      <w:sz w:val="22"/>
      <w:szCs w:val="20"/>
      <w:lang w:val="en-AU" w:eastAsia="en-AU"/>
    </w:rPr>
  </w:style>
  <w:style w:type="table" w:styleId="GridTable1Light">
    <w:name w:val="Grid Table 1 Light"/>
    <w:basedOn w:val="TableNormal"/>
    <w:uiPriority w:val="46"/>
    <w:rsid w:val="002559D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6F656E"/>
  </w:style>
  <w:style w:type="table" w:customStyle="1" w:styleId="DPSTableGrid4">
    <w:name w:val="DPS Table Grid4"/>
    <w:basedOn w:val="TableNormal"/>
    <w:rsid w:val="006F656E"/>
    <w:rPr>
      <w:rFonts w:ascii="Arial" w:hAnsi="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656E"/>
    <w:rPr>
      <w:color w:val="605E5C"/>
      <w:shd w:val="clear" w:color="auto" w:fill="E1DFDD"/>
    </w:rPr>
  </w:style>
  <w:style w:type="paragraph" w:customStyle="1" w:styleId="Bullet10">
    <w:name w:val="Bullet 1"/>
    <w:basedOn w:val="Normal"/>
    <w:qFormat/>
    <w:rsid w:val="00762F9B"/>
    <w:pPr>
      <w:suppressAutoHyphens/>
      <w:spacing w:before="0" w:after="60" w:line="260" w:lineRule="atLeast"/>
      <w:ind w:left="170" w:hanging="170"/>
    </w:pPr>
    <w:rPr>
      <w:rFonts w:asciiTheme="minorHAnsi" w:eastAsiaTheme="minorHAnsi" w:hAnsiTheme="minorHAnsi" w:cstheme="minorBidi"/>
      <w:color w:val="1F497D" w:themeColor="text2"/>
      <w:sz w:val="22"/>
      <w:szCs w:val="22"/>
    </w:rPr>
  </w:style>
  <w:style w:type="paragraph" w:customStyle="1" w:styleId="Bullet20">
    <w:name w:val="Bullet 2"/>
    <w:basedOn w:val="Bullet10"/>
    <w:qFormat/>
    <w:rsid w:val="00762F9B"/>
    <w:pPr>
      <w:ind w:left="340"/>
    </w:pPr>
  </w:style>
  <w:style w:type="paragraph" w:customStyle="1" w:styleId="Bullet30">
    <w:name w:val="Bullet 3"/>
    <w:basedOn w:val="Bullet20"/>
    <w:qFormat/>
    <w:rsid w:val="00762F9B"/>
    <w:pPr>
      <w:ind w:left="510"/>
    </w:pPr>
  </w:style>
  <w:style w:type="numbering" w:customStyle="1" w:styleId="BulletsList">
    <w:name w:val="Bullets List"/>
    <w:uiPriority w:val="99"/>
    <w:rsid w:val="00762F9B"/>
    <w:pPr>
      <w:numPr>
        <w:numId w:val="149"/>
      </w:numPr>
    </w:pPr>
  </w:style>
  <w:style w:type="paragraph" w:customStyle="1" w:styleId="TableBullet1">
    <w:name w:val="Table Bullet 1"/>
    <w:basedOn w:val="Bullet10"/>
    <w:qFormat/>
    <w:rsid w:val="00762F9B"/>
    <w:pPr>
      <w:spacing w:before="60" w:line="220" w:lineRule="atLeast"/>
    </w:pPr>
    <w:rPr>
      <w:rFonts w:ascii="Calibri" w:hAnsi="Calibri"/>
      <w:sz w:val="18"/>
    </w:rPr>
  </w:style>
  <w:style w:type="paragraph" w:customStyle="1" w:styleId="Notes-3rdParty">
    <w:name w:val="Notes - 3rd Party"/>
    <w:aliases w:val="N 3rd P"/>
    <w:basedOn w:val="Normal"/>
    <w:link w:val="Notes-3rdPartyChar"/>
    <w:uiPriority w:val="99"/>
    <w:qFormat/>
    <w:rsid w:val="00CA784C"/>
    <w:pPr>
      <w:pBdr>
        <w:top w:val="double" w:sz="6" w:space="0" w:color="008000"/>
        <w:left w:val="double" w:sz="6" w:space="0" w:color="008000"/>
        <w:bottom w:val="double" w:sz="6" w:space="0" w:color="008000"/>
        <w:right w:val="double" w:sz="6" w:space="0" w:color="008000"/>
      </w:pBdr>
      <w:spacing w:before="200" w:after="140" w:line="280" w:lineRule="atLeast"/>
      <w:ind w:left="1134"/>
    </w:pPr>
    <w:rPr>
      <w:rFonts w:ascii="Arial" w:hAnsi="Arial" w:cs="Arial"/>
      <w:color w:val="008000"/>
      <w:sz w:val="22"/>
      <w:szCs w:val="22"/>
      <w:lang w:val="en-AU" w:eastAsia="en-AU"/>
    </w:rPr>
  </w:style>
  <w:style w:type="character" w:customStyle="1" w:styleId="Notes-3rdPartyChar">
    <w:name w:val="Notes - 3rd Party Char"/>
    <w:basedOn w:val="DefaultParagraphFont"/>
    <w:link w:val="Notes-3rdParty"/>
    <w:uiPriority w:val="99"/>
    <w:locked/>
    <w:rsid w:val="00CA784C"/>
    <w:rPr>
      <w:rFonts w:ascii="Arial" w:hAnsi="Arial" w:cs="Arial"/>
      <w:color w:val="008000"/>
      <w:sz w:val="22"/>
      <w:szCs w:val="22"/>
    </w:rPr>
  </w:style>
  <w:style w:type="paragraph" w:customStyle="1" w:styleId="Definition">
    <w:name w:val="Definition"/>
    <w:uiPriority w:val="99"/>
    <w:rsid w:val="00CA784C"/>
    <w:pPr>
      <w:spacing w:before="40" w:after="40" w:line="280" w:lineRule="atLeast"/>
    </w:pPr>
    <w:rPr>
      <w:rFonts w:ascii="Arial" w:hAnsi="Arial" w:cs="Arial"/>
      <w:sz w:val="22"/>
      <w:szCs w:val="22"/>
    </w:rPr>
  </w:style>
  <w:style w:type="paragraph" w:customStyle="1" w:styleId="DefinedTerm">
    <w:name w:val="Defined Term"/>
    <w:uiPriority w:val="99"/>
    <w:rsid w:val="00CA784C"/>
    <w:pPr>
      <w:spacing w:before="40" w:after="40" w:line="280" w:lineRule="atLeast"/>
    </w:pPr>
    <w:rPr>
      <w:rFonts w:ascii="Arial" w:hAnsi="Arial" w:cs="Arial"/>
      <w:b/>
      <w:sz w:val="22"/>
      <w:szCs w:val="22"/>
    </w:rPr>
  </w:style>
  <w:style w:type="paragraph" w:customStyle="1" w:styleId="Notes-client">
    <w:name w:val="Notes - client"/>
    <w:basedOn w:val="Normal"/>
    <w:uiPriority w:val="99"/>
    <w:qFormat/>
    <w:rsid w:val="00D0554E"/>
    <w:pPr>
      <w:pBdr>
        <w:top w:val="single" w:sz="8" w:space="0" w:color="0000FF"/>
        <w:left w:val="single" w:sz="8" w:space="0" w:color="0000FF"/>
        <w:bottom w:val="single" w:sz="8" w:space="0" w:color="0000FF"/>
        <w:right w:val="single" w:sz="8" w:space="0" w:color="0000FF"/>
      </w:pBdr>
      <w:spacing w:before="200" w:after="140" w:line="280" w:lineRule="atLeast"/>
      <w:ind w:left="1134"/>
    </w:pPr>
    <w:rPr>
      <w:rFonts w:ascii="Arial" w:hAnsi="Arial" w:cs="Arial"/>
      <w:color w:val="0000FF"/>
      <w:sz w:val="22"/>
      <w:szCs w:val="22"/>
      <w:lang w:val="en-AU" w:eastAsia="en-AU"/>
    </w:rPr>
  </w:style>
  <w:style w:type="paragraph" w:customStyle="1" w:styleId="Plainparai">
    <w:name w:val="Plain para i."/>
    <w:aliases w:val="i"/>
    <w:basedOn w:val="Normal"/>
    <w:uiPriority w:val="69"/>
    <w:qFormat/>
    <w:rsid w:val="00D0554E"/>
    <w:pPr>
      <w:numPr>
        <w:numId w:val="147"/>
      </w:numPr>
      <w:spacing w:before="0" w:after="140" w:line="280" w:lineRule="atLeast"/>
    </w:pPr>
    <w:rPr>
      <w:rFonts w:ascii="Arial" w:hAnsi="Arial" w:cs="Arial"/>
      <w:sz w:val="22"/>
      <w:szCs w:val="22"/>
      <w:lang w:val="en-AU" w:eastAsia="en-AU"/>
    </w:rPr>
  </w:style>
  <w:style w:type="character" w:styleId="UnresolvedMention">
    <w:name w:val="Unresolved Mention"/>
    <w:basedOn w:val="DefaultParagraphFont"/>
    <w:uiPriority w:val="99"/>
    <w:semiHidden/>
    <w:unhideWhenUsed/>
    <w:rsid w:val="00AB0529"/>
    <w:rPr>
      <w:color w:val="605E5C"/>
      <w:shd w:val="clear" w:color="auto" w:fill="E1DFDD"/>
    </w:rPr>
  </w:style>
  <w:style w:type="paragraph" w:customStyle="1" w:styleId="Schedule">
    <w:name w:val="Schedule#"/>
    <w:basedOn w:val="Title"/>
    <w:next w:val="Normal"/>
    <w:uiPriority w:val="2"/>
    <w:qFormat/>
    <w:rsid w:val="00F21D05"/>
    <w:pPr>
      <w:keepNext/>
      <w:numPr>
        <w:numId w:val="148"/>
      </w:numPr>
      <w:spacing w:before="0" w:after="220" w:line="264" w:lineRule="auto"/>
      <w:ind w:left="3969"/>
    </w:pPr>
    <w:rPr>
      <w:rFonts w:ascii="Verdana" w:eastAsiaTheme="minorHAnsi" w:hAnsi="Verdana" w:cstheme="minorBidi"/>
      <w:bCs w:val="0"/>
      <w:caps/>
      <w:sz w:val="18"/>
      <w:szCs w:val="18"/>
      <w:lang w:val="en-AU"/>
    </w:rPr>
  </w:style>
  <w:style w:type="numbering" w:customStyle="1" w:styleId="OutlineSchedule">
    <w:name w:val="OutlineSchedule"/>
    <w:uiPriority w:val="99"/>
    <w:rsid w:val="00F21D05"/>
    <w:pPr>
      <w:numPr>
        <w:numId w:val="186"/>
      </w:numPr>
    </w:pPr>
  </w:style>
  <w:style w:type="character" w:customStyle="1" w:styleId="fontstyle01">
    <w:name w:val="fontstyle01"/>
    <w:basedOn w:val="DefaultParagraphFont"/>
    <w:rsid w:val="001545EC"/>
    <w:rPr>
      <w:rFonts w:ascii="ArialMT" w:hAnsi="ArialMT" w:hint="default"/>
      <w:b w:val="0"/>
      <w:bCs w:val="0"/>
      <w:i w:val="0"/>
      <w:iCs w:val="0"/>
      <w:color w:val="000000"/>
      <w:sz w:val="22"/>
      <w:szCs w:val="22"/>
    </w:rPr>
  </w:style>
  <w:style w:type="table" w:customStyle="1" w:styleId="Tablewithnoheader1">
    <w:name w:val="Table with no header1"/>
    <w:basedOn w:val="TableNormal"/>
    <w:rsid w:val="00D47159"/>
    <w:rPr>
      <w:rFonts w:ascii="Arial" w:hAnsi="Aria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bottom w:w="57" w:type="dxa"/>
      </w:tblCellMar>
    </w:tblPr>
    <w:trPr>
      <w:cantSplit/>
    </w:trPr>
    <w:tcPr>
      <w:shd w:val="clear" w:color="auto" w:fill="auto"/>
    </w:tcPr>
  </w:style>
  <w:style w:type="paragraph" w:styleId="Bibliography">
    <w:name w:val="Bibliography"/>
    <w:basedOn w:val="Normal"/>
    <w:next w:val="Normal"/>
    <w:uiPriority w:val="98"/>
    <w:semiHidden/>
    <w:unhideWhenUsed/>
    <w:rsid w:val="00CA749C"/>
    <w:pPr>
      <w:spacing w:before="0" w:after="220" w:line="264" w:lineRule="auto"/>
      <w:jc w:val="both"/>
    </w:pPr>
    <w:rPr>
      <w:rFonts w:ascii="Verdana" w:eastAsiaTheme="minorHAnsi" w:hAnsi="Verdana" w:cstheme="minorBidi"/>
      <w:sz w:val="18"/>
      <w:szCs w:val="18"/>
      <w:lang w:val="en-AU"/>
    </w:rPr>
  </w:style>
  <w:style w:type="paragraph" w:customStyle="1" w:styleId="Caption1">
    <w:name w:val="Caption1"/>
    <w:basedOn w:val="Normal"/>
    <w:uiPriority w:val="98"/>
    <w:rsid w:val="00CA749C"/>
    <w:pPr>
      <w:framePr w:w="7920" w:hSpace="180" w:vSpace="180" w:wrap="auto" w:hAnchor="page" w:xAlign="center" w:yAlign="bottom"/>
      <w:spacing w:before="0" w:after="220" w:line="264" w:lineRule="auto"/>
      <w:ind w:left="2880"/>
      <w:jc w:val="both"/>
    </w:pPr>
    <w:rPr>
      <w:rFonts w:ascii="Verdana" w:eastAsiaTheme="minorHAnsi" w:hAnsi="Verdana" w:cs="Arial"/>
      <w:sz w:val="18"/>
      <w:szCs w:val="18"/>
      <w:lang w:val="en-AU"/>
    </w:rPr>
  </w:style>
  <w:style w:type="character" w:styleId="PlaceholderText">
    <w:name w:val="Placeholder Text"/>
    <w:basedOn w:val="DefaultParagraphFont"/>
    <w:uiPriority w:val="99"/>
    <w:semiHidden/>
    <w:rsid w:val="00CA749C"/>
    <w:rPr>
      <w:color w:val="808080"/>
    </w:rPr>
  </w:style>
  <w:style w:type="paragraph" w:customStyle="1" w:styleId="NoteParagraph">
    <w:name w:val="NoteParagraph"/>
    <w:aliases w:val="np"/>
    <w:basedOn w:val="Normal"/>
    <w:link w:val="NoteParagraphChar"/>
    <w:qFormat/>
    <w:rsid w:val="00CA749C"/>
    <w:pPr>
      <w:keepNext/>
      <w:shd w:val="pct10" w:color="auto" w:fill="auto"/>
      <w:spacing w:before="0" w:after="220" w:line="264" w:lineRule="auto"/>
      <w:jc w:val="both"/>
    </w:pPr>
    <w:rPr>
      <w:rFonts w:ascii="Verdana" w:eastAsiaTheme="minorHAnsi" w:hAnsi="Verdana" w:cstheme="minorBidi"/>
      <w:sz w:val="18"/>
      <w:szCs w:val="18"/>
      <w:lang w:val="en-AU"/>
    </w:rPr>
  </w:style>
  <w:style w:type="paragraph" w:customStyle="1" w:styleId="ScheduleHeading0">
    <w:name w:val="ScheduleHeading"/>
    <w:basedOn w:val="Subtitle"/>
    <w:next w:val="sch1"/>
    <w:uiPriority w:val="2"/>
    <w:qFormat/>
    <w:rsid w:val="00CA749C"/>
    <w:pPr>
      <w:keepNext/>
      <w:spacing w:before="0" w:after="220" w:line="264" w:lineRule="auto"/>
      <w:jc w:val="center"/>
      <w:outlineLvl w:val="1"/>
    </w:pPr>
    <w:rPr>
      <w:rFonts w:ascii="Verdana" w:eastAsiaTheme="minorHAnsi" w:hAnsi="Verdana" w:cstheme="minorBidi"/>
      <w:bCs w:val="0"/>
      <w:sz w:val="18"/>
      <w:szCs w:val="18"/>
      <w:lang w:val="en-AU"/>
    </w:rPr>
  </w:style>
  <w:style w:type="paragraph" w:customStyle="1" w:styleId="AnnexureHeading">
    <w:name w:val="AnnexureHeading"/>
    <w:basedOn w:val="Subtitle"/>
    <w:next w:val="Normal"/>
    <w:uiPriority w:val="4"/>
    <w:qFormat/>
    <w:rsid w:val="00CA749C"/>
    <w:pPr>
      <w:keepNext/>
      <w:spacing w:before="0" w:after="220" w:line="264" w:lineRule="auto"/>
      <w:jc w:val="center"/>
      <w:outlineLvl w:val="1"/>
    </w:pPr>
    <w:rPr>
      <w:rFonts w:ascii="Verdana" w:eastAsiaTheme="minorHAnsi" w:hAnsi="Verdana" w:cstheme="minorBidi"/>
      <w:bCs w:val="0"/>
      <w:sz w:val="18"/>
      <w:szCs w:val="18"/>
      <w:lang w:val="en-AU"/>
    </w:rPr>
  </w:style>
  <w:style w:type="paragraph" w:customStyle="1" w:styleId="Annexure">
    <w:name w:val="Annexure#"/>
    <w:basedOn w:val="Title"/>
    <w:next w:val="AnnexureHeading"/>
    <w:uiPriority w:val="4"/>
    <w:qFormat/>
    <w:rsid w:val="00CA749C"/>
    <w:pPr>
      <w:keepNext/>
      <w:numPr>
        <w:numId w:val="154"/>
      </w:numPr>
      <w:spacing w:before="0" w:after="220" w:line="264" w:lineRule="auto"/>
    </w:pPr>
    <w:rPr>
      <w:rFonts w:ascii="Verdana" w:eastAsiaTheme="minorHAnsi" w:hAnsi="Verdana" w:cstheme="minorBidi"/>
      <w:bCs w:val="0"/>
      <w:caps/>
      <w:sz w:val="18"/>
      <w:szCs w:val="18"/>
      <w:lang w:val="en-AU"/>
    </w:rPr>
  </w:style>
  <w:style w:type="paragraph" w:customStyle="1" w:styleId="ExhibitHeading">
    <w:name w:val="ExhibitHeading"/>
    <w:basedOn w:val="Subtitle"/>
    <w:next w:val="Normal"/>
    <w:uiPriority w:val="4"/>
    <w:qFormat/>
    <w:rsid w:val="00CA749C"/>
    <w:pPr>
      <w:keepNext/>
      <w:spacing w:before="0" w:after="220" w:line="264" w:lineRule="auto"/>
      <w:jc w:val="center"/>
      <w:outlineLvl w:val="1"/>
    </w:pPr>
    <w:rPr>
      <w:rFonts w:ascii="Verdana" w:eastAsiaTheme="minorHAnsi" w:hAnsi="Verdana" w:cstheme="minorBidi"/>
      <w:bCs w:val="0"/>
      <w:sz w:val="18"/>
      <w:szCs w:val="18"/>
      <w:lang w:val="en-AU"/>
    </w:rPr>
  </w:style>
  <w:style w:type="paragraph" w:customStyle="1" w:styleId="Exhibit">
    <w:name w:val="Exhibit#"/>
    <w:basedOn w:val="Title"/>
    <w:next w:val="ExhibitHeading"/>
    <w:uiPriority w:val="4"/>
    <w:qFormat/>
    <w:rsid w:val="00CA749C"/>
    <w:pPr>
      <w:keepNext/>
      <w:numPr>
        <w:numId w:val="153"/>
      </w:numPr>
      <w:spacing w:before="0" w:after="220" w:line="264" w:lineRule="auto"/>
    </w:pPr>
    <w:rPr>
      <w:rFonts w:ascii="Verdana" w:eastAsiaTheme="minorHAnsi" w:hAnsi="Verdana" w:cstheme="minorBidi"/>
      <w:bCs w:val="0"/>
      <w:caps/>
      <w:sz w:val="18"/>
      <w:szCs w:val="18"/>
      <w:lang w:val="en-AU"/>
    </w:rPr>
  </w:style>
  <w:style w:type="paragraph" w:customStyle="1" w:styleId="QuoteSource">
    <w:name w:val="QuoteSource"/>
    <w:basedOn w:val="Normal"/>
    <w:next w:val="Normal"/>
    <w:uiPriority w:val="99"/>
    <w:rsid w:val="00CA749C"/>
    <w:pPr>
      <w:spacing w:before="0" w:after="220" w:line="264" w:lineRule="auto"/>
      <w:jc w:val="right"/>
    </w:pPr>
    <w:rPr>
      <w:rFonts w:ascii="Verdana" w:eastAsiaTheme="minorHAnsi" w:hAnsi="Verdana" w:cstheme="minorBidi"/>
      <w:sz w:val="18"/>
      <w:szCs w:val="18"/>
      <w:lang w:val="en-AU"/>
    </w:rPr>
  </w:style>
  <w:style w:type="paragraph" w:customStyle="1" w:styleId="QuoteText">
    <w:name w:val="QuoteText"/>
    <w:basedOn w:val="Normal"/>
    <w:next w:val="QuoteSource"/>
    <w:uiPriority w:val="98"/>
    <w:rsid w:val="00CA749C"/>
    <w:pPr>
      <w:spacing w:before="0" w:after="220" w:line="264" w:lineRule="auto"/>
      <w:ind w:left="720"/>
      <w:jc w:val="both"/>
    </w:pPr>
    <w:rPr>
      <w:rFonts w:ascii="Verdana" w:eastAsiaTheme="minorHAnsi" w:hAnsi="Verdana" w:cstheme="minorBidi"/>
      <w:sz w:val="18"/>
      <w:szCs w:val="18"/>
      <w:lang w:val="en-AU"/>
    </w:rPr>
  </w:style>
  <w:style w:type="numbering" w:styleId="1ai">
    <w:name w:val="Outline List 1"/>
    <w:basedOn w:val="NoList"/>
    <w:uiPriority w:val="98"/>
    <w:rsid w:val="00CA749C"/>
    <w:pPr>
      <w:numPr>
        <w:numId w:val="161"/>
      </w:numPr>
    </w:pPr>
  </w:style>
  <w:style w:type="paragraph" w:styleId="E-mailSignature">
    <w:name w:val="E-mail Signature"/>
    <w:basedOn w:val="Normal"/>
    <w:link w:val="E-mailSignatureChar"/>
    <w:uiPriority w:val="98"/>
    <w:semiHidden/>
    <w:rsid w:val="00CA749C"/>
    <w:pPr>
      <w:spacing w:before="0" w:after="220" w:line="264" w:lineRule="auto"/>
      <w:jc w:val="both"/>
    </w:pPr>
    <w:rPr>
      <w:rFonts w:ascii="Verdana" w:eastAsiaTheme="minorHAnsi" w:hAnsi="Verdana" w:cstheme="minorBidi"/>
      <w:sz w:val="18"/>
      <w:szCs w:val="18"/>
      <w:lang w:val="en-AU"/>
    </w:rPr>
  </w:style>
  <w:style w:type="character" w:customStyle="1" w:styleId="E-mailSignatureChar">
    <w:name w:val="E-mail Signature Char"/>
    <w:basedOn w:val="DefaultParagraphFont"/>
    <w:link w:val="E-mailSignature"/>
    <w:uiPriority w:val="98"/>
    <w:semiHidden/>
    <w:rsid w:val="00CA749C"/>
    <w:rPr>
      <w:rFonts w:ascii="Verdana" w:eastAsiaTheme="minorHAnsi" w:hAnsi="Verdana" w:cstheme="minorBidi"/>
      <w:sz w:val="18"/>
      <w:szCs w:val="18"/>
      <w:lang w:eastAsia="en-US"/>
    </w:rPr>
  </w:style>
  <w:style w:type="character" w:styleId="HTMLAcronym">
    <w:name w:val="HTML Acronym"/>
    <w:basedOn w:val="DefaultParagraphFont"/>
    <w:uiPriority w:val="98"/>
    <w:rsid w:val="00CA749C"/>
  </w:style>
  <w:style w:type="paragraph" w:styleId="HTMLAddress">
    <w:name w:val="HTML Address"/>
    <w:basedOn w:val="Normal"/>
    <w:link w:val="HTMLAddressChar"/>
    <w:uiPriority w:val="98"/>
    <w:semiHidden/>
    <w:rsid w:val="00CA749C"/>
    <w:pPr>
      <w:spacing w:before="0" w:after="220" w:line="264" w:lineRule="auto"/>
      <w:jc w:val="both"/>
    </w:pPr>
    <w:rPr>
      <w:rFonts w:ascii="Verdana" w:eastAsiaTheme="minorHAnsi" w:hAnsi="Verdana" w:cstheme="minorBidi"/>
      <w:i/>
      <w:iCs/>
      <w:sz w:val="18"/>
      <w:szCs w:val="18"/>
      <w:lang w:val="en-AU"/>
    </w:rPr>
  </w:style>
  <w:style w:type="character" w:customStyle="1" w:styleId="HTMLAddressChar">
    <w:name w:val="HTML Address Char"/>
    <w:basedOn w:val="DefaultParagraphFont"/>
    <w:link w:val="HTMLAddress"/>
    <w:uiPriority w:val="98"/>
    <w:semiHidden/>
    <w:rsid w:val="00CA749C"/>
    <w:rPr>
      <w:rFonts w:ascii="Verdana" w:eastAsiaTheme="minorHAnsi" w:hAnsi="Verdana" w:cstheme="minorBidi"/>
      <w:i/>
      <w:iCs/>
      <w:sz w:val="18"/>
      <w:szCs w:val="18"/>
      <w:lang w:eastAsia="en-US"/>
    </w:rPr>
  </w:style>
  <w:style w:type="character" w:styleId="HTMLCite">
    <w:name w:val="HTML Cite"/>
    <w:basedOn w:val="DefaultParagraphFont"/>
    <w:uiPriority w:val="98"/>
    <w:semiHidden/>
    <w:rsid w:val="00CA749C"/>
    <w:rPr>
      <w:i/>
      <w:iCs/>
    </w:rPr>
  </w:style>
  <w:style w:type="character" w:styleId="HTMLCode">
    <w:name w:val="HTML Code"/>
    <w:basedOn w:val="DefaultParagraphFont"/>
    <w:uiPriority w:val="98"/>
    <w:semiHidden/>
    <w:rsid w:val="00CA749C"/>
    <w:rPr>
      <w:rFonts w:ascii="Courier New" w:hAnsi="Courier New" w:cs="Courier New"/>
      <w:sz w:val="20"/>
      <w:szCs w:val="20"/>
    </w:rPr>
  </w:style>
  <w:style w:type="character" w:styleId="HTMLKeyboard">
    <w:name w:val="HTML Keyboard"/>
    <w:basedOn w:val="DefaultParagraphFont"/>
    <w:uiPriority w:val="98"/>
    <w:semiHidden/>
    <w:rsid w:val="00CA749C"/>
    <w:rPr>
      <w:rFonts w:ascii="Courier New" w:hAnsi="Courier New" w:cs="Courier New"/>
      <w:sz w:val="20"/>
      <w:szCs w:val="20"/>
    </w:rPr>
  </w:style>
  <w:style w:type="paragraph" w:styleId="HTMLPreformatted">
    <w:name w:val="HTML Preformatted"/>
    <w:basedOn w:val="Normal"/>
    <w:link w:val="HTMLPreformattedChar"/>
    <w:uiPriority w:val="98"/>
    <w:semiHidden/>
    <w:rsid w:val="00CA749C"/>
    <w:pPr>
      <w:spacing w:before="0" w:after="220" w:line="264" w:lineRule="auto"/>
      <w:jc w:val="both"/>
    </w:pPr>
    <w:rPr>
      <w:rFonts w:ascii="Courier New" w:eastAsiaTheme="minorHAnsi" w:hAnsi="Courier New" w:cs="Courier New"/>
      <w:sz w:val="18"/>
      <w:szCs w:val="18"/>
      <w:lang w:val="en-AU"/>
    </w:rPr>
  </w:style>
  <w:style w:type="character" w:customStyle="1" w:styleId="HTMLPreformattedChar">
    <w:name w:val="HTML Preformatted Char"/>
    <w:basedOn w:val="DefaultParagraphFont"/>
    <w:link w:val="HTMLPreformatted"/>
    <w:uiPriority w:val="98"/>
    <w:semiHidden/>
    <w:rsid w:val="00CA749C"/>
    <w:rPr>
      <w:rFonts w:ascii="Courier New" w:eastAsiaTheme="minorHAnsi" w:hAnsi="Courier New" w:cs="Courier New"/>
      <w:sz w:val="18"/>
      <w:szCs w:val="18"/>
      <w:lang w:eastAsia="en-US"/>
    </w:rPr>
  </w:style>
  <w:style w:type="character" w:styleId="HTMLSample">
    <w:name w:val="HTML Sample"/>
    <w:basedOn w:val="DefaultParagraphFont"/>
    <w:uiPriority w:val="98"/>
    <w:semiHidden/>
    <w:rsid w:val="00CA749C"/>
    <w:rPr>
      <w:rFonts w:ascii="Courier New" w:hAnsi="Courier New" w:cs="Courier New"/>
    </w:rPr>
  </w:style>
  <w:style w:type="character" w:styleId="HTMLTypewriter">
    <w:name w:val="HTML Typewriter"/>
    <w:basedOn w:val="DefaultParagraphFont"/>
    <w:uiPriority w:val="98"/>
    <w:semiHidden/>
    <w:rsid w:val="00CA749C"/>
    <w:rPr>
      <w:rFonts w:ascii="Courier New" w:hAnsi="Courier New" w:cs="Courier New"/>
      <w:sz w:val="20"/>
      <w:szCs w:val="20"/>
    </w:rPr>
  </w:style>
  <w:style w:type="character" w:styleId="HTMLVariable">
    <w:name w:val="HTML Variable"/>
    <w:basedOn w:val="DefaultParagraphFont"/>
    <w:uiPriority w:val="98"/>
    <w:semiHidden/>
    <w:rsid w:val="00CA749C"/>
    <w:rPr>
      <w:i/>
      <w:iCs/>
    </w:rPr>
  </w:style>
  <w:style w:type="paragraph" w:styleId="NormalIndent">
    <w:name w:val="Normal Indent"/>
    <w:basedOn w:val="Normal"/>
    <w:uiPriority w:val="99"/>
    <w:rsid w:val="00CA749C"/>
    <w:pPr>
      <w:spacing w:before="0" w:after="220" w:line="264" w:lineRule="auto"/>
      <w:ind w:left="720"/>
      <w:jc w:val="both"/>
    </w:pPr>
    <w:rPr>
      <w:rFonts w:ascii="Verdana" w:eastAsiaTheme="minorHAnsi" w:hAnsi="Verdana" w:cstheme="minorBidi"/>
      <w:sz w:val="18"/>
      <w:szCs w:val="18"/>
      <w:lang w:val="en-AU"/>
    </w:rPr>
  </w:style>
  <w:style w:type="paragraph" w:styleId="Salutation">
    <w:name w:val="Salutation"/>
    <w:basedOn w:val="Normal"/>
    <w:next w:val="Normal"/>
    <w:link w:val="SalutationChar"/>
    <w:uiPriority w:val="98"/>
    <w:rsid w:val="00CA749C"/>
    <w:pPr>
      <w:spacing w:before="0" w:after="220" w:line="264" w:lineRule="auto"/>
      <w:jc w:val="both"/>
    </w:pPr>
    <w:rPr>
      <w:rFonts w:ascii="Verdana" w:eastAsiaTheme="minorHAnsi" w:hAnsi="Verdana" w:cstheme="minorBidi"/>
      <w:sz w:val="18"/>
      <w:szCs w:val="18"/>
      <w:lang w:val="en-AU"/>
    </w:rPr>
  </w:style>
  <w:style w:type="character" w:customStyle="1" w:styleId="SalutationChar">
    <w:name w:val="Salutation Char"/>
    <w:basedOn w:val="DefaultParagraphFont"/>
    <w:link w:val="Salutation"/>
    <w:uiPriority w:val="98"/>
    <w:rsid w:val="00CA749C"/>
    <w:rPr>
      <w:rFonts w:ascii="Verdana" w:eastAsiaTheme="minorHAnsi" w:hAnsi="Verdana" w:cstheme="minorBidi"/>
      <w:sz w:val="18"/>
      <w:szCs w:val="18"/>
      <w:lang w:eastAsia="en-US"/>
    </w:rPr>
  </w:style>
  <w:style w:type="table" w:styleId="Table3Deffects1">
    <w:name w:val="Table 3D effects 1"/>
    <w:basedOn w:val="TableNormal"/>
    <w:rsid w:val="00CA749C"/>
    <w:pPr>
      <w:spacing w:before="240" w:after="220" w:line="264" w:lineRule="auto"/>
      <w:jc w:val="both"/>
    </w:pPr>
    <w:rPr>
      <w:rFonts w:ascii="Verdana" w:eastAsiaTheme="minorHAnsi" w:hAnsi="Verdana" w:cstheme="minorBidi"/>
      <w:sz w:val="18"/>
      <w:szCs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A749C"/>
    <w:pPr>
      <w:spacing w:before="240" w:after="220" w:line="264" w:lineRule="auto"/>
      <w:jc w:val="both"/>
    </w:pPr>
    <w:rPr>
      <w:rFonts w:ascii="Verdana" w:eastAsiaTheme="minorHAnsi" w:hAnsi="Verdana" w:cstheme="minorBidi"/>
      <w:sz w:val="18"/>
      <w:szCs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A749C"/>
    <w:pPr>
      <w:spacing w:before="240" w:after="220" w:line="264" w:lineRule="auto"/>
      <w:jc w:val="both"/>
    </w:pPr>
    <w:rPr>
      <w:rFonts w:ascii="Verdana" w:eastAsiaTheme="minorHAnsi" w:hAnsi="Verdana" w:cstheme="minorBidi"/>
      <w:sz w:val="18"/>
      <w:szCs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A749C"/>
    <w:pPr>
      <w:spacing w:before="240" w:after="220" w:line="264" w:lineRule="auto"/>
      <w:jc w:val="both"/>
    </w:pPr>
    <w:rPr>
      <w:rFonts w:ascii="Verdana" w:eastAsiaTheme="minorHAnsi" w:hAnsi="Verdana" w:cstheme="minorBidi"/>
      <w:color w:val="000080"/>
      <w:sz w:val="18"/>
      <w:szCs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A749C"/>
    <w:pPr>
      <w:spacing w:before="240" w:after="220" w:line="264" w:lineRule="auto"/>
      <w:jc w:val="both"/>
    </w:pPr>
    <w:rPr>
      <w:rFonts w:ascii="Verdana" w:eastAsiaTheme="minorHAnsi" w:hAnsi="Verdana" w:cstheme="minorBidi"/>
      <w:color w:val="FFFFFF"/>
      <w:sz w:val="18"/>
      <w:szCs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A749C"/>
    <w:pPr>
      <w:spacing w:before="240" w:after="220" w:line="264" w:lineRule="auto"/>
      <w:jc w:val="both"/>
    </w:pPr>
    <w:rPr>
      <w:rFonts w:ascii="Verdana" w:eastAsiaTheme="minorHAnsi" w:hAnsi="Verdana" w:cstheme="minorBidi"/>
      <w:sz w:val="18"/>
      <w:szCs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A749C"/>
    <w:pPr>
      <w:spacing w:before="240" w:after="220" w:line="264" w:lineRule="auto"/>
      <w:jc w:val="both"/>
    </w:pPr>
    <w:rPr>
      <w:rFonts w:ascii="Verdana" w:eastAsiaTheme="minorHAnsi" w:hAnsi="Verdana" w:cstheme="minorBidi"/>
      <w:sz w:val="18"/>
      <w:szCs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A749C"/>
    <w:pPr>
      <w:spacing w:before="240" w:after="220" w:line="264" w:lineRule="auto"/>
      <w:jc w:val="both"/>
    </w:pPr>
    <w:rPr>
      <w:rFonts w:ascii="Verdana" w:eastAsiaTheme="minorHAnsi" w:hAnsi="Verdana" w:cstheme="minorBidi"/>
      <w:b/>
      <w:bCs/>
      <w:sz w:val="18"/>
      <w:szCs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A749C"/>
    <w:pPr>
      <w:spacing w:before="240" w:after="220" w:line="264" w:lineRule="auto"/>
      <w:jc w:val="both"/>
    </w:pPr>
    <w:rPr>
      <w:rFonts w:ascii="Verdana" w:eastAsiaTheme="minorHAnsi" w:hAnsi="Verdana" w:cstheme="minorBidi"/>
      <w:b/>
      <w:bCs/>
      <w:sz w:val="18"/>
      <w:szCs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A749C"/>
    <w:pPr>
      <w:spacing w:before="240" w:after="220" w:line="264" w:lineRule="auto"/>
      <w:jc w:val="both"/>
    </w:pPr>
    <w:rPr>
      <w:rFonts w:ascii="Verdana" w:eastAsiaTheme="minorHAnsi" w:hAnsi="Verdana" w:cstheme="minorBidi"/>
      <w:b/>
      <w:bCs/>
      <w:sz w:val="18"/>
      <w:szCs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A749C"/>
    <w:pPr>
      <w:spacing w:before="240" w:after="220" w:line="264" w:lineRule="auto"/>
      <w:jc w:val="both"/>
    </w:pPr>
    <w:rPr>
      <w:rFonts w:ascii="Verdana" w:eastAsiaTheme="minorHAnsi" w:hAnsi="Verdana" w:cstheme="minorBidi"/>
      <w:sz w:val="18"/>
      <w:szCs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A749C"/>
    <w:pPr>
      <w:spacing w:before="240" w:after="220" w:line="264" w:lineRule="auto"/>
      <w:jc w:val="both"/>
    </w:pPr>
    <w:rPr>
      <w:rFonts w:ascii="Verdana" w:eastAsiaTheme="minorHAnsi" w:hAnsi="Verdana" w:cstheme="minorBidi"/>
      <w:sz w:val="18"/>
      <w:szCs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A749C"/>
    <w:pPr>
      <w:spacing w:before="240" w:after="220" w:line="264" w:lineRule="auto"/>
      <w:jc w:val="both"/>
    </w:pPr>
    <w:rPr>
      <w:rFonts w:ascii="Verdana" w:eastAsiaTheme="minorHAnsi" w:hAnsi="Verdana" w:cstheme="minorBidi"/>
      <w:sz w:val="18"/>
      <w:szCs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A749C"/>
    <w:pPr>
      <w:spacing w:before="240" w:after="220" w:line="264" w:lineRule="auto"/>
      <w:jc w:val="both"/>
    </w:pPr>
    <w:rPr>
      <w:rFonts w:ascii="Verdana" w:eastAsiaTheme="minorHAnsi" w:hAnsi="Verdana" w:cstheme="minorBidi"/>
      <w:sz w:val="18"/>
      <w:szCs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A749C"/>
    <w:pPr>
      <w:spacing w:before="240" w:after="220" w:line="264" w:lineRule="auto"/>
      <w:jc w:val="both"/>
    </w:pPr>
    <w:rPr>
      <w:rFonts w:ascii="Verdana" w:eastAsiaTheme="minorHAnsi" w:hAnsi="Verdana" w:cstheme="minorBidi"/>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A749C"/>
    <w:pPr>
      <w:spacing w:before="240" w:after="220" w:line="264" w:lineRule="auto"/>
      <w:jc w:val="both"/>
    </w:pPr>
    <w:rPr>
      <w:rFonts w:ascii="Verdana" w:eastAsiaTheme="minorHAnsi" w:hAnsi="Verdana" w:cstheme="minorBidi"/>
      <w:sz w:val="18"/>
      <w:szCs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A749C"/>
    <w:pPr>
      <w:spacing w:before="240" w:after="220" w:line="264" w:lineRule="auto"/>
      <w:jc w:val="both"/>
    </w:pPr>
    <w:rPr>
      <w:rFonts w:ascii="Verdana" w:eastAsiaTheme="minorHAnsi" w:hAnsi="Verdana" w:cstheme="minorBidi"/>
      <w:sz w:val="18"/>
      <w:szCs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A749C"/>
    <w:pPr>
      <w:spacing w:before="240" w:after="220" w:line="264" w:lineRule="auto"/>
      <w:jc w:val="both"/>
    </w:pPr>
    <w:rPr>
      <w:rFonts w:ascii="Verdana" w:eastAsiaTheme="minorHAnsi" w:hAnsi="Verdana" w:cstheme="minorBidi"/>
      <w:sz w:val="18"/>
      <w:szCs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A749C"/>
    <w:pPr>
      <w:spacing w:before="240" w:after="220" w:line="264" w:lineRule="auto"/>
      <w:jc w:val="both"/>
    </w:pPr>
    <w:rPr>
      <w:rFonts w:ascii="Verdana" w:eastAsiaTheme="minorHAnsi" w:hAnsi="Verdana" w:cstheme="minorBidi"/>
      <w:b/>
      <w:bCs/>
      <w:sz w:val="18"/>
      <w:szCs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A749C"/>
    <w:pPr>
      <w:spacing w:before="240" w:after="220" w:line="264" w:lineRule="auto"/>
      <w:jc w:val="both"/>
    </w:pPr>
    <w:rPr>
      <w:rFonts w:ascii="Verdana" w:eastAsiaTheme="minorHAnsi" w:hAnsi="Verdana" w:cstheme="minorBidi"/>
      <w:sz w:val="18"/>
      <w:szCs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A749C"/>
    <w:pPr>
      <w:spacing w:before="240" w:after="220" w:line="264" w:lineRule="auto"/>
      <w:jc w:val="both"/>
    </w:pPr>
    <w:rPr>
      <w:rFonts w:ascii="Verdana" w:eastAsiaTheme="minorHAnsi" w:hAnsi="Verdana" w:cstheme="minorBidi"/>
      <w:sz w:val="18"/>
      <w:szCs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A749C"/>
    <w:pPr>
      <w:spacing w:before="240" w:after="220" w:line="264" w:lineRule="auto"/>
      <w:jc w:val="both"/>
    </w:pPr>
    <w:rPr>
      <w:rFonts w:ascii="Verdana" w:eastAsiaTheme="minorHAnsi" w:hAnsi="Verdana" w:cstheme="minorBidi"/>
      <w:sz w:val="18"/>
      <w:szCs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A749C"/>
    <w:pPr>
      <w:spacing w:before="240" w:after="220" w:line="264" w:lineRule="auto"/>
      <w:jc w:val="both"/>
    </w:pPr>
    <w:rPr>
      <w:rFonts w:ascii="Verdana" w:eastAsiaTheme="minorHAnsi" w:hAnsi="Verdana" w:cstheme="minorBidi"/>
      <w:sz w:val="18"/>
      <w:szCs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A749C"/>
    <w:pPr>
      <w:spacing w:before="240" w:after="220" w:line="264" w:lineRule="auto"/>
      <w:jc w:val="both"/>
    </w:pPr>
    <w:rPr>
      <w:rFonts w:ascii="Verdana" w:eastAsiaTheme="minorHAnsi" w:hAnsi="Verdana" w:cstheme="minorBidi"/>
      <w:sz w:val="18"/>
      <w:szCs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A749C"/>
    <w:pPr>
      <w:spacing w:before="240" w:after="220" w:line="264" w:lineRule="auto"/>
      <w:jc w:val="both"/>
    </w:pPr>
    <w:rPr>
      <w:rFonts w:ascii="Verdana" w:eastAsiaTheme="minorHAnsi" w:hAnsi="Verdana" w:cstheme="minorBidi"/>
      <w:sz w:val="18"/>
      <w:szCs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A749C"/>
    <w:pPr>
      <w:spacing w:before="240" w:after="220" w:line="264" w:lineRule="auto"/>
      <w:jc w:val="both"/>
    </w:pPr>
    <w:rPr>
      <w:rFonts w:ascii="Verdana" w:eastAsiaTheme="minorHAnsi" w:hAnsi="Verdana" w:cstheme="minorBidi"/>
      <w:sz w:val="18"/>
      <w:szCs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A749C"/>
    <w:pPr>
      <w:spacing w:before="240" w:after="220" w:line="264" w:lineRule="auto"/>
      <w:jc w:val="both"/>
    </w:pPr>
    <w:rPr>
      <w:rFonts w:ascii="Verdana" w:eastAsiaTheme="minorHAnsi" w:hAnsi="Verdana" w:cstheme="minorBidi"/>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A749C"/>
    <w:pPr>
      <w:spacing w:before="240" w:after="220" w:line="264" w:lineRule="auto"/>
      <w:jc w:val="both"/>
    </w:pPr>
    <w:rPr>
      <w:rFonts w:ascii="Verdana" w:eastAsiaTheme="minorHAnsi" w:hAnsi="Verdana" w:cstheme="minorBidi"/>
      <w:sz w:val="18"/>
      <w:szCs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A749C"/>
    <w:pPr>
      <w:spacing w:before="240" w:after="220" w:line="264" w:lineRule="auto"/>
      <w:jc w:val="both"/>
    </w:pPr>
    <w:rPr>
      <w:rFonts w:ascii="Verdana" w:eastAsiaTheme="minorHAnsi" w:hAnsi="Verdana" w:cstheme="minorBidi"/>
      <w:sz w:val="18"/>
      <w:szCs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A749C"/>
    <w:pPr>
      <w:spacing w:before="240" w:after="220" w:line="264" w:lineRule="auto"/>
      <w:jc w:val="both"/>
    </w:pPr>
    <w:rPr>
      <w:rFonts w:ascii="Verdana" w:eastAsiaTheme="minorHAnsi" w:hAnsi="Verdana" w:cstheme="minorBidi"/>
      <w:sz w:val="18"/>
      <w:szCs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A749C"/>
    <w:pPr>
      <w:spacing w:before="240" w:after="220" w:line="264" w:lineRule="auto"/>
      <w:jc w:val="both"/>
    </w:pPr>
    <w:rPr>
      <w:rFonts w:ascii="Verdana" w:eastAsiaTheme="minorHAnsi" w:hAnsi="Verdana" w:cstheme="minorBidi"/>
      <w:sz w:val="18"/>
      <w:szCs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A749C"/>
    <w:pPr>
      <w:spacing w:before="240" w:after="220" w:line="264" w:lineRule="auto"/>
      <w:jc w:val="both"/>
    </w:pPr>
    <w:rPr>
      <w:rFonts w:ascii="Verdana" w:eastAsiaTheme="minorHAnsi" w:hAnsi="Verdana" w:cstheme="minorBid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A749C"/>
    <w:pPr>
      <w:spacing w:before="240" w:after="220" w:line="264" w:lineRule="auto"/>
      <w:jc w:val="both"/>
    </w:pPr>
    <w:rPr>
      <w:rFonts w:ascii="Verdana" w:eastAsiaTheme="minorHAnsi" w:hAnsi="Verdana" w:cstheme="minorBidi"/>
      <w:sz w:val="18"/>
      <w:szCs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A749C"/>
    <w:pPr>
      <w:spacing w:before="240" w:after="220" w:line="264" w:lineRule="auto"/>
      <w:jc w:val="both"/>
    </w:pPr>
    <w:rPr>
      <w:rFonts w:ascii="Verdana" w:eastAsiaTheme="minorHAnsi" w:hAnsi="Verdana" w:cstheme="minorBidi"/>
      <w:sz w:val="18"/>
      <w:szCs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A749C"/>
    <w:pPr>
      <w:spacing w:before="240" w:after="220" w:line="264" w:lineRule="auto"/>
      <w:jc w:val="both"/>
    </w:pPr>
    <w:rPr>
      <w:rFonts w:ascii="Verdana" w:eastAsiaTheme="minorHAnsi" w:hAnsi="Verdana" w:cstheme="minorBidi"/>
      <w:sz w:val="18"/>
      <w:szCs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versheet">
    <w:name w:val="Coversheet"/>
    <w:basedOn w:val="Normal"/>
    <w:uiPriority w:val="98"/>
    <w:rsid w:val="00CA749C"/>
    <w:pPr>
      <w:spacing w:before="0" w:after="220" w:line="264" w:lineRule="auto"/>
      <w:jc w:val="both"/>
    </w:pPr>
    <w:rPr>
      <w:rFonts w:ascii="Verdana" w:eastAsiaTheme="minorHAnsi" w:hAnsi="Verdana" w:cstheme="minorBidi"/>
      <w:sz w:val="18"/>
      <w:szCs w:val="22"/>
      <w:lang w:val="en-AU"/>
    </w:rPr>
  </w:style>
  <w:style w:type="paragraph" w:customStyle="1" w:styleId="CoversheetHeading">
    <w:name w:val="CoversheetHeading"/>
    <w:basedOn w:val="Coversheet"/>
    <w:next w:val="Coversheet"/>
    <w:uiPriority w:val="98"/>
    <w:rsid w:val="00CA749C"/>
    <w:pPr>
      <w:keepNext/>
    </w:pPr>
    <w:rPr>
      <w:b/>
    </w:rPr>
  </w:style>
  <w:style w:type="paragraph" w:customStyle="1" w:styleId="Char">
    <w:name w:val="Char"/>
    <w:basedOn w:val="Normal"/>
    <w:uiPriority w:val="98"/>
    <w:rsid w:val="00CA749C"/>
    <w:pPr>
      <w:spacing w:before="0" w:after="160" w:line="240" w:lineRule="exact"/>
      <w:jc w:val="both"/>
    </w:pPr>
    <w:rPr>
      <w:rFonts w:ascii="Verdana" w:eastAsiaTheme="minorHAnsi" w:hAnsi="Verdana" w:cs="Arial"/>
      <w:sz w:val="18"/>
      <w:szCs w:val="18"/>
    </w:rPr>
  </w:style>
  <w:style w:type="paragraph" w:customStyle="1" w:styleId="DocTitle">
    <w:name w:val="DocTitle"/>
    <w:basedOn w:val="Title"/>
    <w:next w:val="Normal"/>
    <w:uiPriority w:val="55"/>
    <w:rsid w:val="00CA749C"/>
    <w:pPr>
      <w:keepNext/>
      <w:spacing w:before="0" w:after="600" w:line="264" w:lineRule="auto"/>
    </w:pPr>
    <w:rPr>
      <w:rFonts w:ascii="Verdana" w:eastAsiaTheme="minorHAnsi" w:hAnsi="Verdana" w:cstheme="minorBidi"/>
      <w:bCs w:val="0"/>
      <w:caps/>
      <w:sz w:val="18"/>
      <w:szCs w:val="18"/>
      <w:lang w:val="en-AU"/>
    </w:rPr>
  </w:style>
  <w:style w:type="paragraph" w:customStyle="1" w:styleId="LevelAfo1">
    <w:name w:val="Level(A)fo"/>
    <w:basedOn w:val="Normal"/>
    <w:uiPriority w:val="6"/>
    <w:qFormat/>
    <w:rsid w:val="00CA749C"/>
    <w:pPr>
      <w:tabs>
        <w:tab w:val="left" w:pos="3277"/>
      </w:tabs>
      <w:spacing w:before="0" w:after="220" w:line="264" w:lineRule="auto"/>
      <w:ind w:left="2654"/>
      <w:jc w:val="both"/>
    </w:pPr>
    <w:rPr>
      <w:rFonts w:ascii="Verdana" w:eastAsiaTheme="minorHAnsi" w:hAnsi="Verdana" w:cstheme="minorBidi"/>
      <w:sz w:val="18"/>
      <w:szCs w:val="18"/>
      <w:lang w:val="en-AU"/>
    </w:rPr>
  </w:style>
  <w:style w:type="paragraph" w:customStyle="1" w:styleId="Levelaafo">
    <w:name w:val="Level(aa)fo"/>
    <w:basedOn w:val="Normal"/>
    <w:uiPriority w:val="6"/>
    <w:rsid w:val="00CA749C"/>
    <w:pPr>
      <w:tabs>
        <w:tab w:val="left" w:pos="3901"/>
      </w:tabs>
      <w:spacing w:before="0" w:after="220" w:line="264" w:lineRule="auto"/>
      <w:ind w:left="3277"/>
      <w:jc w:val="both"/>
    </w:pPr>
    <w:rPr>
      <w:rFonts w:ascii="Verdana" w:eastAsiaTheme="minorHAnsi" w:hAnsi="Verdana" w:cstheme="minorBidi"/>
      <w:sz w:val="18"/>
      <w:szCs w:val="18"/>
      <w:lang w:val="en-AU"/>
    </w:rPr>
  </w:style>
  <w:style w:type="paragraph" w:customStyle="1" w:styleId="NormalNoSpace">
    <w:name w:val="Normal NoSpace"/>
    <w:basedOn w:val="Normal"/>
    <w:uiPriority w:val="98"/>
    <w:rsid w:val="00CA749C"/>
    <w:pPr>
      <w:spacing w:before="0" w:after="220" w:line="264" w:lineRule="auto"/>
      <w:jc w:val="both"/>
    </w:pPr>
    <w:rPr>
      <w:rFonts w:ascii="Verdana" w:eastAsiaTheme="minorHAnsi" w:hAnsi="Verdana" w:cstheme="minorBidi"/>
      <w:sz w:val="18"/>
      <w:szCs w:val="18"/>
      <w:lang w:val="en-AU"/>
    </w:rPr>
  </w:style>
  <w:style w:type="paragraph" w:customStyle="1" w:styleId="NormalNoSpaceIndent">
    <w:name w:val="Normal NoSpace Indent"/>
    <w:basedOn w:val="NormalIndent"/>
    <w:uiPriority w:val="98"/>
    <w:rsid w:val="00CA749C"/>
  </w:style>
  <w:style w:type="paragraph" w:customStyle="1" w:styleId="sch1">
    <w:name w:val="sch1"/>
    <w:basedOn w:val="Normal"/>
    <w:next w:val="sch2"/>
    <w:uiPriority w:val="3"/>
    <w:qFormat/>
    <w:rsid w:val="00CA749C"/>
    <w:pPr>
      <w:keepNext/>
      <w:numPr>
        <w:numId w:val="152"/>
      </w:numPr>
      <w:spacing w:before="0" w:after="220" w:line="264" w:lineRule="auto"/>
      <w:jc w:val="center"/>
      <w:outlineLvl w:val="0"/>
    </w:pPr>
    <w:rPr>
      <w:rFonts w:ascii="Verdana" w:eastAsiaTheme="minorHAnsi" w:hAnsi="Verdana" w:cstheme="minorBidi"/>
      <w:b/>
      <w:sz w:val="18"/>
      <w:szCs w:val="18"/>
      <w:lang w:val="en-AU"/>
    </w:rPr>
  </w:style>
  <w:style w:type="paragraph" w:customStyle="1" w:styleId="sch2">
    <w:name w:val="sch2"/>
    <w:basedOn w:val="Normal"/>
    <w:next w:val="Indent1"/>
    <w:uiPriority w:val="19"/>
    <w:qFormat/>
    <w:rsid w:val="00FF2E4B"/>
    <w:pPr>
      <w:keepNext/>
      <w:numPr>
        <w:ilvl w:val="1"/>
        <w:numId w:val="152"/>
      </w:numPr>
      <w:spacing w:before="120" w:after="120" w:line="264" w:lineRule="auto"/>
      <w:jc w:val="both"/>
      <w:outlineLvl w:val="0"/>
    </w:pPr>
    <w:rPr>
      <w:rFonts w:ascii="Calibri Bold" w:eastAsiaTheme="minorHAnsi" w:hAnsi="Calibri Bold" w:cstheme="minorBidi"/>
      <w:b/>
      <w:sz w:val="20"/>
      <w:szCs w:val="18"/>
      <w:lang w:val="en-AU"/>
    </w:rPr>
  </w:style>
  <w:style w:type="paragraph" w:customStyle="1" w:styleId="sch3">
    <w:name w:val="sch3"/>
    <w:basedOn w:val="Normal"/>
    <w:next w:val="Indent1"/>
    <w:uiPriority w:val="19"/>
    <w:qFormat/>
    <w:rsid w:val="00E35032"/>
    <w:pPr>
      <w:numPr>
        <w:ilvl w:val="2"/>
        <w:numId w:val="152"/>
      </w:numPr>
      <w:spacing w:before="120" w:after="120" w:line="264" w:lineRule="auto"/>
      <w:jc w:val="both"/>
      <w:outlineLvl w:val="1"/>
    </w:pPr>
    <w:rPr>
      <w:rFonts w:ascii="Calibri" w:eastAsiaTheme="minorHAnsi" w:hAnsi="Calibri" w:cstheme="minorBidi"/>
      <w:sz w:val="20"/>
      <w:szCs w:val="18"/>
      <w:lang w:val="en-AU"/>
    </w:rPr>
  </w:style>
  <w:style w:type="paragraph" w:customStyle="1" w:styleId="sch4">
    <w:name w:val="sch4"/>
    <w:basedOn w:val="Normal"/>
    <w:next w:val="Indent20"/>
    <w:uiPriority w:val="19"/>
    <w:qFormat/>
    <w:rsid w:val="00E35032"/>
    <w:pPr>
      <w:numPr>
        <w:ilvl w:val="3"/>
        <w:numId w:val="152"/>
      </w:numPr>
      <w:spacing w:before="120" w:after="120" w:line="264" w:lineRule="auto"/>
      <w:jc w:val="both"/>
      <w:outlineLvl w:val="2"/>
    </w:pPr>
    <w:rPr>
      <w:rFonts w:ascii="Calibri" w:eastAsiaTheme="minorHAnsi" w:hAnsi="Calibri" w:cstheme="minorBidi"/>
      <w:sz w:val="20"/>
      <w:szCs w:val="18"/>
      <w:lang w:val="en-AU"/>
    </w:rPr>
  </w:style>
  <w:style w:type="paragraph" w:customStyle="1" w:styleId="sch5">
    <w:name w:val="sch5"/>
    <w:basedOn w:val="Normal"/>
    <w:next w:val="Indent3"/>
    <w:uiPriority w:val="19"/>
    <w:qFormat/>
    <w:rsid w:val="00CA749C"/>
    <w:pPr>
      <w:numPr>
        <w:ilvl w:val="4"/>
        <w:numId w:val="152"/>
      </w:numPr>
      <w:spacing w:before="0" w:after="220" w:line="264" w:lineRule="auto"/>
      <w:jc w:val="both"/>
      <w:outlineLvl w:val="3"/>
    </w:pPr>
    <w:rPr>
      <w:rFonts w:ascii="Verdana" w:eastAsiaTheme="minorHAnsi" w:hAnsi="Verdana" w:cstheme="minorBidi"/>
      <w:sz w:val="18"/>
      <w:szCs w:val="18"/>
      <w:lang w:val="en-AU"/>
    </w:rPr>
  </w:style>
  <w:style w:type="paragraph" w:customStyle="1" w:styleId="sch6">
    <w:name w:val="sch6"/>
    <w:basedOn w:val="Normal"/>
    <w:next w:val="Indent4"/>
    <w:uiPriority w:val="19"/>
    <w:qFormat/>
    <w:rsid w:val="00CA749C"/>
    <w:pPr>
      <w:numPr>
        <w:ilvl w:val="5"/>
        <w:numId w:val="152"/>
      </w:numPr>
      <w:spacing w:before="0" w:after="220" w:line="264" w:lineRule="auto"/>
      <w:jc w:val="both"/>
      <w:outlineLvl w:val="4"/>
    </w:pPr>
    <w:rPr>
      <w:rFonts w:ascii="Verdana" w:eastAsiaTheme="minorHAnsi" w:hAnsi="Verdana" w:cstheme="minorBidi"/>
      <w:sz w:val="18"/>
      <w:szCs w:val="18"/>
      <w:lang w:val="en-AU"/>
    </w:rPr>
  </w:style>
  <w:style w:type="paragraph" w:customStyle="1" w:styleId="sch7">
    <w:name w:val="sch7"/>
    <w:basedOn w:val="Normal"/>
    <w:next w:val="Indent5"/>
    <w:uiPriority w:val="19"/>
    <w:qFormat/>
    <w:rsid w:val="00CA749C"/>
    <w:pPr>
      <w:numPr>
        <w:ilvl w:val="6"/>
        <w:numId w:val="152"/>
      </w:numPr>
      <w:spacing w:before="0" w:after="220" w:line="264" w:lineRule="auto"/>
      <w:jc w:val="both"/>
      <w:outlineLvl w:val="5"/>
    </w:pPr>
    <w:rPr>
      <w:rFonts w:ascii="Verdana" w:eastAsiaTheme="minorHAnsi" w:hAnsi="Verdana" w:cstheme="minorBidi"/>
      <w:sz w:val="18"/>
      <w:szCs w:val="18"/>
      <w:lang w:val="en-AU"/>
    </w:rPr>
  </w:style>
  <w:style w:type="paragraph" w:customStyle="1" w:styleId="TitlePageCopyright">
    <w:name w:val="TitlePageCopyright"/>
    <w:basedOn w:val="Normal"/>
    <w:next w:val="Normal"/>
    <w:uiPriority w:val="55"/>
    <w:unhideWhenUsed/>
    <w:rsid w:val="00CA749C"/>
    <w:pPr>
      <w:spacing w:before="80" w:after="220" w:line="180" w:lineRule="atLeast"/>
      <w:jc w:val="both"/>
    </w:pPr>
    <w:rPr>
      <w:rFonts w:ascii="Verdana" w:eastAsiaTheme="minorHAnsi" w:hAnsi="Verdana" w:cstheme="minorBidi"/>
      <w:sz w:val="14"/>
      <w:szCs w:val="18"/>
      <w:lang w:val="en-AU"/>
    </w:rPr>
  </w:style>
  <w:style w:type="character" w:customStyle="1" w:styleId="NoteParagraphChar">
    <w:name w:val="NoteParagraph Char"/>
    <w:aliases w:val="np Char"/>
    <w:link w:val="NoteParagraph"/>
    <w:rsid w:val="00CA749C"/>
    <w:rPr>
      <w:rFonts w:ascii="Verdana" w:eastAsiaTheme="minorHAnsi" w:hAnsi="Verdana" w:cstheme="minorBidi"/>
      <w:sz w:val="18"/>
      <w:szCs w:val="18"/>
      <w:shd w:val="pct10" w:color="auto" w:fill="auto"/>
      <w:lang w:eastAsia="en-US"/>
    </w:rPr>
  </w:style>
  <w:style w:type="paragraph" w:customStyle="1" w:styleId="DefaultParagraphFontParaCharChar">
    <w:name w:val="Default Paragraph Font Para Char Char"/>
    <w:basedOn w:val="Normal"/>
    <w:uiPriority w:val="98"/>
    <w:semiHidden/>
    <w:rsid w:val="00CA749C"/>
    <w:pPr>
      <w:spacing w:before="0" w:after="160" w:line="240" w:lineRule="exact"/>
      <w:jc w:val="both"/>
    </w:pPr>
    <w:rPr>
      <w:rFonts w:ascii="Verdana" w:hAnsi="Verdana" w:cstheme="minorBidi"/>
      <w:sz w:val="18"/>
      <w:szCs w:val="18"/>
      <w:lang w:val="en-US"/>
    </w:rPr>
  </w:style>
  <w:style w:type="paragraph" w:customStyle="1" w:styleId="NormalLeftAligned">
    <w:name w:val="NormalLeftAligned"/>
    <w:basedOn w:val="Normal"/>
    <w:qFormat/>
    <w:rsid w:val="00CA749C"/>
    <w:pPr>
      <w:spacing w:before="0" w:after="220" w:line="264" w:lineRule="auto"/>
    </w:pPr>
    <w:rPr>
      <w:rFonts w:ascii="Verdana" w:eastAsiaTheme="minorHAnsi" w:hAnsi="Verdana" w:cstheme="minorBidi"/>
      <w:sz w:val="18"/>
      <w:szCs w:val="18"/>
      <w:lang w:val="en-AU"/>
    </w:rPr>
  </w:style>
  <w:style w:type="paragraph" w:customStyle="1" w:styleId="7ptAfterTable">
    <w:name w:val="7ptAfterTable"/>
    <w:basedOn w:val="Normal"/>
    <w:uiPriority w:val="99"/>
    <w:semiHidden/>
    <w:qFormat/>
    <w:rsid w:val="00CA749C"/>
    <w:pPr>
      <w:spacing w:before="120" w:after="120" w:line="264" w:lineRule="auto"/>
      <w:jc w:val="both"/>
    </w:pPr>
    <w:rPr>
      <w:rFonts w:ascii="Verdana" w:eastAsiaTheme="minorHAnsi" w:hAnsi="Verdana" w:cstheme="minorBidi"/>
      <w:sz w:val="14"/>
      <w:szCs w:val="18"/>
      <w:lang w:val="en-AU"/>
    </w:rPr>
  </w:style>
  <w:style w:type="paragraph" w:customStyle="1" w:styleId="Indent20">
    <w:name w:val="Indent2"/>
    <w:basedOn w:val="Normal"/>
    <w:uiPriority w:val="10"/>
    <w:qFormat/>
    <w:rsid w:val="00CA749C"/>
    <w:pPr>
      <w:tabs>
        <w:tab w:val="left" w:pos="2030"/>
      </w:tabs>
      <w:spacing w:before="0" w:after="220" w:line="264" w:lineRule="auto"/>
      <w:ind w:left="1406"/>
      <w:jc w:val="both"/>
    </w:pPr>
    <w:rPr>
      <w:rFonts w:ascii="Verdana" w:eastAsiaTheme="minorHAnsi" w:hAnsi="Verdana" w:cstheme="minorBidi"/>
      <w:sz w:val="18"/>
      <w:szCs w:val="18"/>
      <w:lang w:val="en-AU"/>
    </w:rPr>
  </w:style>
  <w:style w:type="paragraph" w:customStyle="1" w:styleId="Indent3">
    <w:name w:val="Indent3"/>
    <w:basedOn w:val="Normal"/>
    <w:uiPriority w:val="10"/>
    <w:qFormat/>
    <w:rsid w:val="00CA749C"/>
    <w:pPr>
      <w:tabs>
        <w:tab w:val="left" w:pos="2654"/>
      </w:tabs>
      <w:spacing w:before="0" w:after="220" w:line="264" w:lineRule="auto"/>
      <w:ind w:left="2030"/>
      <w:jc w:val="both"/>
    </w:pPr>
    <w:rPr>
      <w:rFonts w:ascii="Verdana" w:eastAsiaTheme="minorHAnsi" w:hAnsi="Verdana" w:cstheme="minorBidi"/>
      <w:sz w:val="18"/>
      <w:szCs w:val="18"/>
      <w:lang w:val="en-AU"/>
    </w:rPr>
  </w:style>
  <w:style w:type="paragraph" w:customStyle="1" w:styleId="Indent4">
    <w:name w:val="Indent4"/>
    <w:basedOn w:val="Normal"/>
    <w:uiPriority w:val="10"/>
    <w:qFormat/>
    <w:rsid w:val="00CA749C"/>
    <w:pPr>
      <w:tabs>
        <w:tab w:val="left" w:pos="3277"/>
      </w:tabs>
      <w:spacing w:before="0" w:after="220" w:line="264" w:lineRule="auto"/>
      <w:ind w:left="2654"/>
      <w:jc w:val="both"/>
    </w:pPr>
    <w:rPr>
      <w:rFonts w:ascii="Verdana" w:eastAsiaTheme="minorHAnsi" w:hAnsi="Verdana" w:cstheme="minorBidi"/>
      <w:sz w:val="18"/>
      <w:szCs w:val="18"/>
      <w:lang w:val="en-AU"/>
    </w:rPr>
  </w:style>
  <w:style w:type="paragraph" w:customStyle="1" w:styleId="Indent5">
    <w:name w:val="Indent5"/>
    <w:basedOn w:val="Normal"/>
    <w:uiPriority w:val="10"/>
    <w:qFormat/>
    <w:rsid w:val="00CA749C"/>
    <w:pPr>
      <w:tabs>
        <w:tab w:val="left" w:pos="3901"/>
      </w:tabs>
      <w:spacing w:before="0" w:after="220" w:line="264" w:lineRule="auto"/>
      <w:ind w:left="3277"/>
      <w:jc w:val="both"/>
    </w:pPr>
    <w:rPr>
      <w:rFonts w:ascii="Verdana" w:eastAsiaTheme="minorHAnsi" w:hAnsi="Verdana" w:cstheme="minorBidi"/>
      <w:sz w:val="18"/>
      <w:szCs w:val="18"/>
      <w:lang w:val="en-AU"/>
    </w:rPr>
  </w:style>
  <w:style w:type="table" w:customStyle="1" w:styleId="LayoutTable">
    <w:name w:val="LayoutTable"/>
    <w:basedOn w:val="TableNormal"/>
    <w:uiPriority w:val="99"/>
    <w:rsid w:val="00CA749C"/>
    <w:pPr>
      <w:spacing w:after="220" w:line="264" w:lineRule="auto"/>
      <w:jc w:val="both"/>
    </w:pPr>
    <w:rPr>
      <w:rFonts w:ascii="Verdana" w:eastAsiaTheme="minorHAnsi" w:hAnsi="Verdana" w:cstheme="minorBidi"/>
      <w:sz w:val="18"/>
      <w:szCs w:val="18"/>
      <w:lang w:eastAsia="en-US"/>
    </w:rPr>
    <w:tblPr/>
    <w:tcPr>
      <w:tcMar>
        <w:left w:w="0" w:type="dxa"/>
        <w:right w:w="0" w:type="dxa"/>
      </w:tcMar>
    </w:tcPr>
  </w:style>
  <w:style w:type="paragraph" w:customStyle="1" w:styleId="CSTitle">
    <w:name w:val="CSTitle"/>
    <w:basedOn w:val="NormalLeftAligned"/>
    <w:next w:val="CSSubTitle"/>
    <w:uiPriority w:val="49"/>
    <w:rsid w:val="00CA749C"/>
    <w:pPr>
      <w:spacing w:before="1240" w:after="840"/>
    </w:pPr>
    <w:rPr>
      <w:sz w:val="42"/>
    </w:rPr>
  </w:style>
  <w:style w:type="numbering" w:customStyle="1" w:styleId="OutlineList2">
    <w:name w:val="OutlineList2"/>
    <w:uiPriority w:val="99"/>
    <w:rsid w:val="00CA749C"/>
    <w:pPr>
      <w:numPr>
        <w:numId w:val="162"/>
      </w:numPr>
    </w:pPr>
  </w:style>
  <w:style w:type="numbering" w:customStyle="1" w:styleId="OutlineList3">
    <w:name w:val="OutlineList3"/>
    <w:uiPriority w:val="99"/>
    <w:rsid w:val="00CA749C"/>
    <w:pPr>
      <w:numPr>
        <w:numId w:val="177"/>
      </w:numPr>
    </w:pPr>
  </w:style>
  <w:style w:type="character" w:customStyle="1" w:styleId="BodyTextIndentChar">
    <w:name w:val="Body Text Indent Char"/>
    <w:basedOn w:val="DefaultParagraphFont"/>
    <w:link w:val="BodyTextIndent"/>
    <w:uiPriority w:val="99"/>
    <w:rsid w:val="00CA749C"/>
    <w:rPr>
      <w:rFonts w:ascii="Times New Roman" w:hAnsi="Times New Roman"/>
      <w:sz w:val="24"/>
      <w:szCs w:val="24"/>
      <w:lang w:val="en-GB" w:eastAsia="en-US"/>
    </w:rPr>
  </w:style>
  <w:style w:type="character" w:customStyle="1" w:styleId="BodyText2Char">
    <w:name w:val="Body Text 2 Char"/>
    <w:basedOn w:val="DefaultParagraphFont"/>
    <w:link w:val="BodyText2"/>
    <w:uiPriority w:val="99"/>
    <w:rsid w:val="00CA749C"/>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rsid w:val="00CA749C"/>
    <w:rPr>
      <w:rFonts w:ascii="Times New Roman" w:hAnsi="Times New Roman"/>
      <w:sz w:val="24"/>
      <w:szCs w:val="24"/>
      <w:lang w:val="en-GB" w:eastAsia="en-US"/>
    </w:rPr>
  </w:style>
  <w:style w:type="character" w:customStyle="1" w:styleId="BodyTextIndent2Char">
    <w:name w:val="Body Text Indent 2 Char"/>
    <w:basedOn w:val="DefaultParagraphFont"/>
    <w:link w:val="BodyTextIndent2"/>
    <w:uiPriority w:val="99"/>
    <w:rsid w:val="00CA749C"/>
    <w:rPr>
      <w:rFonts w:ascii="Times New Roman" w:hAnsi="Times New Roman"/>
      <w:sz w:val="24"/>
      <w:szCs w:val="24"/>
      <w:lang w:val="en-GB" w:eastAsia="en-US"/>
    </w:rPr>
  </w:style>
  <w:style w:type="character" w:customStyle="1" w:styleId="BodyTextIndent3Char">
    <w:name w:val="Body Text Indent 3 Char"/>
    <w:basedOn w:val="DefaultParagraphFont"/>
    <w:link w:val="BodyTextIndent3"/>
    <w:uiPriority w:val="99"/>
    <w:rsid w:val="00CA749C"/>
    <w:rPr>
      <w:rFonts w:ascii="Times New Roman" w:hAnsi="Times New Roman"/>
      <w:sz w:val="24"/>
      <w:szCs w:val="24"/>
      <w:lang w:val="en-GB" w:eastAsia="en-US"/>
    </w:rPr>
  </w:style>
  <w:style w:type="paragraph" w:customStyle="1" w:styleId="Definition1">
    <w:name w:val="Definition1"/>
    <w:basedOn w:val="Normal"/>
    <w:uiPriority w:val="2"/>
    <w:qFormat/>
    <w:rsid w:val="00CA749C"/>
    <w:pPr>
      <w:numPr>
        <w:numId w:val="158"/>
      </w:numPr>
      <w:spacing w:before="0" w:after="220" w:line="264" w:lineRule="auto"/>
      <w:jc w:val="both"/>
    </w:pPr>
    <w:rPr>
      <w:rFonts w:ascii="Verdana" w:eastAsiaTheme="minorHAnsi" w:hAnsi="Verdana" w:cstheme="minorBidi"/>
      <w:sz w:val="18"/>
      <w:szCs w:val="18"/>
      <w:lang w:val="en-AU"/>
    </w:rPr>
  </w:style>
  <w:style w:type="paragraph" w:customStyle="1" w:styleId="Definition2">
    <w:name w:val="Definition2"/>
    <w:basedOn w:val="Normal"/>
    <w:next w:val="Definition1"/>
    <w:uiPriority w:val="2"/>
    <w:qFormat/>
    <w:rsid w:val="00CA749C"/>
    <w:pPr>
      <w:numPr>
        <w:ilvl w:val="1"/>
        <w:numId w:val="158"/>
      </w:numPr>
      <w:spacing w:before="0" w:after="220" w:line="264" w:lineRule="auto"/>
      <w:jc w:val="both"/>
    </w:pPr>
    <w:rPr>
      <w:rFonts w:ascii="Verdana" w:eastAsiaTheme="minorHAnsi" w:hAnsi="Verdana" w:cstheme="minorBidi"/>
      <w:sz w:val="18"/>
      <w:szCs w:val="18"/>
      <w:lang w:val="en-AU"/>
    </w:rPr>
  </w:style>
  <w:style w:type="paragraph" w:customStyle="1" w:styleId="Definition3">
    <w:name w:val="Definition3"/>
    <w:basedOn w:val="Normal"/>
    <w:next w:val="Definition1"/>
    <w:uiPriority w:val="2"/>
    <w:qFormat/>
    <w:rsid w:val="00CA749C"/>
    <w:pPr>
      <w:numPr>
        <w:ilvl w:val="2"/>
        <w:numId w:val="158"/>
      </w:numPr>
      <w:spacing w:before="0" w:after="220" w:line="264" w:lineRule="auto"/>
      <w:jc w:val="both"/>
    </w:pPr>
    <w:rPr>
      <w:rFonts w:ascii="Verdana" w:eastAsiaTheme="minorHAnsi" w:hAnsi="Verdana" w:cstheme="minorBidi"/>
      <w:sz w:val="18"/>
      <w:szCs w:val="18"/>
      <w:lang w:val="en-AU"/>
    </w:rPr>
  </w:style>
  <w:style w:type="numbering" w:customStyle="1" w:styleId="OutlineDefinition">
    <w:name w:val="OutlineDefinition"/>
    <w:uiPriority w:val="99"/>
    <w:rsid w:val="00CA749C"/>
    <w:pPr>
      <w:numPr>
        <w:numId w:val="187"/>
      </w:numPr>
    </w:pPr>
  </w:style>
  <w:style w:type="numbering" w:customStyle="1" w:styleId="OutlineExhibits">
    <w:name w:val="OutlineExhibits"/>
    <w:uiPriority w:val="99"/>
    <w:rsid w:val="00CA749C"/>
    <w:pPr>
      <w:numPr>
        <w:numId w:val="153"/>
      </w:numPr>
    </w:pPr>
  </w:style>
  <w:style w:type="numbering" w:customStyle="1" w:styleId="OutlineAnnexures">
    <w:name w:val="OutlineAnnexures"/>
    <w:uiPriority w:val="99"/>
    <w:rsid w:val="00CA749C"/>
    <w:pPr>
      <w:numPr>
        <w:numId w:val="154"/>
      </w:numPr>
    </w:pPr>
  </w:style>
  <w:style w:type="paragraph" w:customStyle="1" w:styleId="Levelalowerfo">
    <w:name w:val="Level (a) lower fo"/>
    <w:basedOn w:val="Normal"/>
    <w:uiPriority w:val="7"/>
    <w:rsid w:val="00CA749C"/>
    <w:pPr>
      <w:tabs>
        <w:tab w:val="left" w:pos="4525"/>
      </w:tabs>
      <w:spacing w:before="0" w:after="220" w:line="264" w:lineRule="auto"/>
      <w:ind w:left="3901"/>
      <w:jc w:val="both"/>
    </w:pPr>
    <w:rPr>
      <w:rFonts w:ascii="Verdana" w:eastAsiaTheme="minorHAnsi" w:hAnsi="Verdana" w:cstheme="minorBidi"/>
      <w:sz w:val="18"/>
      <w:szCs w:val="18"/>
      <w:lang w:val="en-AU"/>
    </w:rPr>
  </w:style>
  <w:style w:type="paragraph" w:customStyle="1" w:styleId="Levelilowerfo">
    <w:name w:val="Level (i) lower fo"/>
    <w:basedOn w:val="Normal"/>
    <w:uiPriority w:val="7"/>
    <w:qFormat/>
    <w:rsid w:val="00CA749C"/>
    <w:pPr>
      <w:spacing w:before="0" w:after="220" w:line="264" w:lineRule="auto"/>
      <w:ind w:left="4525"/>
      <w:jc w:val="both"/>
    </w:pPr>
    <w:rPr>
      <w:rFonts w:ascii="Verdana" w:eastAsiaTheme="minorHAnsi" w:hAnsi="Verdana" w:cstheme="minorBidi"/>
      <w:sz w:val="18"/>
      <w:szCs w:val="18"/>
      <w:lang w:val="en-AU"/>
    </w:rPr>
  </w:style>
  <w:style w:type="paragraph" w:customStyle="1" w:styleId="Parties">
    <w:name w:val="Parties"/>
    <w:basedOn w:val="Normal"/>
    <w:qFormat/>
    <w:rsid w:val="00CA749C"/>
    <w:pPr>
      <w:numPr>
        <w:numId w:val="155"/>
      </w:numPr>
      <w:spacing w:before="0" w:after="220" w:line="264" w:lineRule="auto"/>
      <w:jc w:val="both"/>
    </w:pPr>
    <w:rPr>
      <w:rFonts w:ascii="Verdana" w:eastAsiaTheme="minorHAnsi" w:hAnsi="Verdana" w:cstheme="minorBidi"/>
      <w:sz w:val="18"/>
      <w:szCs w:val="18"/>
      <w:lang w:val="en-AU"/>
    </w:rPr>
  </w:style>
  <w:style w:type="numbering" w:customStyle="1" w:styleId="OutlineParties">
    <w:name w:val="OutlineParties"/>
    <w:uiPriority w:val="99"/>
    <w:rsid w:val="00CA749C"/>
    <w:pPr>
      <w:numPr>
        <w:numId w:val="167"/>
      </w:numPr>
    </w:pPr>
  </w:style>
  <w:style w:type="paragraph" w:customStyle="1" w:styleId="CSSubTitle">
    <w:name w:val="CSSubTitle"/>
    <w:basedOn w:val="NormalLeftAligned"/>
    <w:next w:val="NormalLeftAligned"/>
    <w:uiPriority w:val="49"/>
    <w:rsid w:val="00CA749C"/>
    <w:pPr>
      <w:spacing w:after="0"/>
    </w:pPr>
    <w:rPr>
      <w:sz w:val="32"/>
    </w:rPr>
  </w:style>
  <w:style w:type="paragraph" w:customStyle="1" w:styleId="CSTxt">
    <w:name w:val="CSTxt"/>
    <w:basedOn w:val="NormalLeftAligned"/>
    <w:uiPriority w:val="49"/>
    <w:rsid w:val="00CA749C"/>
    <w:rPr>
      <w:sz w:val="24"/>
    </w:rPr>
  </w:style>
  <w:style w:type="paragraph" w:customStyle="1" w:styleId="FootnoteMore">
    <w:name w:val="Footnote More"/>
    <w:basedOn w:val="FootnoteText"/>
    <w:uiPriority w:val="99"/>
    <w:semiHidden/>
    <w:rsid w:val="00CA749C"/>
    <w:pPr>
      <w:spacing w:before="0" w:after="100" w:line="200" w:lineRule="atLeast"/>
      <w:ind w:left="782" w:firstLine="0"/>
      <w:jc w:val="both"/>
    </w:pPr>
    <w:rPr>
      <w:rFonts w:ascii="Verdana" w:eastAsiaTheme="minorHAnsi" w:hAnsi="Verdana" w:cstheme="minorBidi"/>
      <w:sz w:val="14"/>
      <w:szCs w:val="18"/>
      <w:lang w:val="en-AU"/>
    </w:rPr>
  </w:style>
  <w:style w:type="paragraph" w:customStyle="1" w:styleId="EndnoteMore">
    <w:name w:val="Endnote More"/>
    <w:basedOn w:val="EndnoteText"/>
    <w:uiPriority w:val="99"/>
    <w:semiHidden/>
    <w:rsid w:val="00CA749C"/>
    <w:pPr>
      <w:tabs>
        <w:tab w:val="clear" w:pos="425"/>
      </w:tabs>
      <w:spacing w:before="0" w:after="100" w:line="200" w:lineRule="atLeast"/>
      <w:ind w:left="782" w:firstLine="0"/>
      <w:jc w:val="both"/>
    </w:pPr>
    <w:rPr>
      <w:rFonts w:ascii="Verdana" w:eastAsiaTheme="minorHAnsi" w:hAnsi="Verdana" w:cstheme="minorBidi"/>
      <w:sz w:val="14"/>
      <w:szCs w:val="18"/>
      <w:lang w:val="en-AU" w:eastAsia="en-US"/>
    </w:rPr>
  </w:style>
  <w:style w:type="paragraph" w:customStyle="1" w:styleId="CBoldCaps">
    <w:name w:val="CBoldCaps"/>
    <w:basedOn w:val="Title"/>
    <w:uiPriority w:val="99"/>
    <w:rsid w:val="00CA749C"/>
    <w:pPr>
      <w:keepNext/>
      <w:spacing w:before="0" w:after="220" w:line="264" w:lineRule="auto"/>
    </w:pPr>
    <w:rPr>
      <w:rFonts w:ascii="Verdana" w:eastAsiaTheme="minorHAnsi" w:hAnsi="Verdana" w:cstheme="minorBidi"/>
      <w:bCs w:val="0"/>
      <w:caps/>
      <w:sz w:val="18"/>
      <w:szCs w:val="18"/>
      <w:lang w:val="en-AU"/>
    </w:rPr>
  </w:style>
  <w:style w:type="paragraph" w:customStyle="1" w:styleId="RBoldCaps">
    <w:name w:val="RBoldCaps"/>
    <w:basedOn w:val="Title"/>
    <w:uiPriority w:val="95"/>
    <w:rsid w:val="00CA749C"/>
    <w:pPr>
      <w:keepNext/>
      <w:spacing w:before="0" w:after="220" w:line="264" w:lineRule="auto"/>
      <w:jc w:val="right"/>
    </w:pPr>
    <w:rPr>
      <w:rFonts w:ascii="Verdana" w:eastAsiaTheme="minorHAnsi" w:hAnsi="Verdana" w:cstheme="minorBidi"/>
      <w:bCs w:val="0"/>
      <w:caps/>
      <w:sz w:val="18"/>
      <w:szCs w:val="18"/>
      <w:lang w:val="en-AU"/>
    </w:rPr>
  </w:style>
  <w:style w:type="paragraph" w:customStyle="1" w:styleId="LBoldCaps">
    <w:name w:val="LBoldCaps"/>
    <w:basedOn w:val="Title"/>
    <w:uiPriority w:val="99"/>
    <w:rsid w:val="00CA749C"/>
    <w:pPr>
      <w:keepNext/>
      <w:spacing w:before="0" w:after="220" w:line="264" w:lineRule="auto"/>
      <w:jc w:val="left"/>
    </w:pPr>
    <w:rPr>
      <w:rFonts w:ascii="Verdana" w:eastAsiaTheme="minorHAnsi" w:hAnsi="Verdana" w:cstheme="minorBidi"/>
      <w:bCs w:val="0"/>
      <w:caps/>
      <w:sz w:val="18"/>
      <w:szCs w:val="18"/>
      <w:lang w:val="en-AU"/>
    </w:rPr>
  </w:style>
  <w:style w:type="paragraph" w:customStyle="1" w:styleId="LBoldItalics">
    <w:name w:val="LBoldItalics"/>
    <w:basedOn w:val="Normal"/>
    <w:uiPriority w:val="95"/>
    <w:rsid w:val="00CA749C"/>
    <w:pPr>
      <w:spacing w:before="0" w:after="220" w:line="264" w:lineRule="auto"/>
    </w:pPr>
    <w:rPr>
      <w:rFonts w:ascii="Verdana" w:eastAsiaTheme="minorHAnsi" w:hAnsi="Verdana" w:cstheme="minorBidi"/>
      <w:b/>
      <w:i/>
      <w:sz w:val="18"/>
      <w:szCs w:val="18"/>
      <w:lang w:val="en-AU"/>
    </w:rPr>
  </w:style>
  <w:style w:type="paragraph" w:customStyle="1" w:styleId="Indent6">
    <w:name w:val="Indent6"/>
    <w:basedOn w:val="Normal"/>
    <w:uiPriority w:val="10"/>
    <w:qFormat/>
    <w:rsid w:val="00CA749C"/>
    <w:pPr>
      <w:tabs>
        <w:tab w:val="left" w:pos="4525"/>
      </w:tabs>
      <w:spacing w:before="0" w:after="220" w:line="264" w:lineRule="auto"/>
      <w:ind w:left="3901"/>
      <w:jc w:val="both"/>
    </w:pPr>
    <w:rPr>
      <w:rFonts w:ascii="Verdana" w:eastAsiaTheme="minorHAnsi" w:hAnsi="Verdana" w:cstheme="minorBidi"/>
      <w:sz w:val="18"/>
      <w:szCs w:val="18"/>
      <w:lang w:val="en-AU"/>
    </w:rPr>
  </w:style>
  <w:style w:type="paragraph" w:customStyle="1" w:styleId="Indent7">
    <w:name w:val="Indent7"/>
    <w:basedOn w:val="Normal"/>
    <w:uiPriority w:val="10"/>
    <w:qFormat/>
    <w:rsid w:val="00CA749C"/>
    <w:pPr>
      <w:spacing w:before="0" w:after="220" w:line="264" w:lineRule="auto"/>
      <w:ind w:left="4525"/>
      <w:jc w:val="both"/>
    </w:pPr>
    <w:rPr>
      <w:rFonts w:ascii="Verdana" w:eastAsiaTheme="minorHAnsi" w:hAnsi="Verdana" w:cstheme="minorBidi"/>
      <w:sz w:val="18"/>
      <w:szCs w:val="18"/>
      <w:lang w:val="en-AU"/>
    </w:rPr>
  </w:style>
  <w:style w:type="paragraph" w:customStyle="1" w:styleId="sch8">
    <w:name w:val="sch8"/>
    <w:basedOn w:val="Normal"/>
    <w:next w:val="Indent6"/>
    <w:uiPriority w:val="19"/>
    <w:rsid w:val="00CA749C"/>
    <w:pPr>
      <w:numPr>
        <w:ilvl w:val="7"/>
        <w:numId w:val="152"/>
      </w:numPr>
      <w:tabs>
        <w:tab w:val="num" w:pos="6120"/>
      </w:tabs>
      <w:spacing w:before="0" w:after="220" w:line="264" w:lineRule="auto"/>
      <w:ind w:left="6120" w:hanging="360"/>
      <w:jc w:val="both"/>
    </w:pPr>
    <w:rPr>
      <w:rFonts w:ascii="Verdana" w:eastAsiaTheme="minorHAnsi" w:hAnsi="Verdana" w:cstheme="minorBidi"/>
      <w:sz w:val="18"/>
      <w:szCs w:val="18"/>
      <w:lang w:val="en-AU"/>
    </w:rPr>
  </w:style>
  <w:style w:type="paragraph" w:customStyle="1" w:styleId="sch9">
    <w:name w:val="sch9"/>
    <w:basedOn w:val="Normal"/>
    <w:next w:val="Indent7"/>
    <w:uiPriority w:val="19"/>
    <w:rsid w:val="00CA749C"/>
    <w:pPr>
      <w:numPr>
        <w:ilvl w:val="8"/>
        <w:numId w:val="152"/>
      </w:numPr>
      <w:tabs>
        <w:tab w:val="num" w:pos="6840"/>
      </w:tabs>
      <w:spacing w:before="0" w:after="220" w:line="264" w:lineRule="auto"/>
      <w:ind w:left="6840" w:hanging="360"/>
      <w:jc w:val="both"/>
    </w:pPr>
    <w:rPr>
      <w:rFonts w:ascii="Verdana" w:eastAsiaTheme="minorHAnsi" w:hAnsi="Verdana" w:cstheme="minorBidi"/>
      <w:sz w:val="18"/>
      <w:szCs w:val="18"/>
      <w:lang w:val="en-AU"/>
    </w:rPr>
  </w:style>
  <w:style w:type="paragraph" w:customStyle="1" w:styleId="Bullet1">
    <w:name w:val="Bullet1"/>
    <w:basedOn w:val="Normal"/>
    <w:uiPriority w:val="10"/>
    <w:qFormat/>
    <w:rsid w:val="00CA749C"/>
    <w:pPr>
      <w:numPr>
        <w:numId w:val="156"/>
      </w:numPr>
      <w:spacing w:before="0" w:after="220" w:line="264" w:lineRule="auto"/>
      <w:jc w:val="both"/>
    </w:pPr>
    <w:rPr>
      <w:rFonts w:ascii="Verdana" w:eastAsiaTheme="minorHAnsi" w:hAnsi="Verdana" w:cstheme="minorBidi"/>
      <w:sz w:val="18"/>
      <w:szCs w:val="18"/>
      <w:lang w:val="en-AU"/>
    </w:rPr>
  </w:style>
  <w:style w:type="paragraph" w:customStyle="1" w:styleId="Bullet2">
    <w:name w:val="Bullet2"/>
    <w:basedOn w:val="Bullet1"/>
    <w:uiPriority w:val="10"/>
    <w:rsid w:val="00CA749C"/>
    <w:pPr>
      <w:numPr>
        <w:ilvl w:val="1"/>
      </w:numPr>
      <w:tabs>
        <w:tab w:val="num" w:pos="782"/>
      </w:tabs>
      <w:ind w:left="782" w:hanging="782"/>
    </w:pPr>
  </w:style>
  <w:style w:type="paragraph" w:customStyle="1" w:styleId="Bullet3">
    <w:name w:val="Bullet3"/>
    <w:basedOn w:val="Bullet1"/>
    <w:uiPriority w:val="10"/>
    <w:rsid w:val="00CA749C"/>
    <w:pPr>
      <w:numPr>
        <w:ilvl w:val="2"/>
      </w:numPr>
      <w:tabs>
        <w:tab w:val="num" w:pos="782"/>
      </w:tabs>
      <w:ind w:left="782" w:hanging="782"/>
    </w:pPr>
  </w:style>
  <w:style w:type="paragraph" w:customStyle="1" w:styleId="Bullet4">
    <w:name w:val="Bullet4"/>
    <w:basedOn w:val="Bullet1"/>
    <w:uiPriority w:val="10"/>
    <w:rsid w:val="00CA749C"/>
    <w:pPr>
      <w:numPr>
        <w:ilvl w:val="3"/>
      </w:numPr>
      <w:tabs>
        <w:tab w:val="num" w:pos="782"/>
      </w:tabs>
      <w:ind w:left="782" w:hanging="782"/>
    </w:pPr>
  </w:style>
  <w:style w:type="paragraph" w:customStyle="1" w:styleId="Bullet5">
    <w:name w:val="Bullet5"/>
    <w:basedOn w:val="Bullet1"/>
    <w:uiPriority w:val="10"/>
    <w:rsid w:val="00CA749C"/>
    <w:pPr>
      <w:numPr>
        <w:ilvl w:val="4"/>
      </w:numPr>
      <w:tabs>
        <w:tab w:val="clear" w:pos="3277"/>
        <w:tab w:val="num" w:pos="782"/>
        <w:tab w:val="num" w:pos="2552"/>
      </w:tabs>
      <w:ind w:left="782" w:hanging="782"/>
    </w:pPr>
  </w:style>
  <w:style w:type="paragraph" w:customStyle="1" w:styleId="Bullet6">
    <w:name w:val="Bullet6"/>
    <w:basedOn w:val="Bullet1"/>
    <w:uiPriority w:val="10"/>
    <w:rsid w:val="00CA749C"/>
    <w:pPr>
      <w:numPr>
        <w:ilvl w:val="5"/>
      </w:numPr>
      <w:tabs>
        <w:tab w:val="num" w:pos="782"/>
      </w:tabs>
      <w:ind w:left="782" w:hanging="782"/>
    </w:pPr>
  </w:style>
  <w:style w:type="paragraph" w:customStyle="1" w:styleId="Bullet7">
    <w:name w:val="Bullet7"/>
    <w:basedOn w:val="Bullet1"/>
    <w:uiPriority w:val="10"/>
    <w:rsid w:val="00CA749C"/>
    <w:pPr>
      <w:numPr>
        <w:ilvl w:val="6"/>
      </w:numPr>
      <w:tabs>
        <w:tab w:val="num" w:pos="782"/>
      </w:tabs>
      <w:ind w:left="782" w:hanging="782"/>
    </w:pPr>
  </w:style>
  <w:style w:type="numbering" w:customStyle="1" w:styleId="OutlineBullets">
    <w:name w:val="OutlineBullets"/>
    <w:uiPriority w:val="99"/>
    <w:rsid w:val="00CA749C"/>
    <w:pPr>
      <w:numPr>
        <w:numId w:val="168"/>
      </w:numPr>
    </w:pPr>
  </w:style>
  <w:style w:type="table" w:customStyle="1" w:styleId="SingleLineTable">
    <w:name w:val="SingleLineTable"/>
    <w:basedOn w:val="TableNormal"/>
    <w:uiPriority w:val="99"/>
    <w:rsid w:val="00CA749C"/>
    <w:pPr>
      <w:spacing w:before="110" w:after="110" w:line="264" w:lineRule="auto"/>
    </w:pPr>
    <w:rPr>
      <w:rFonts w:ascii="Verdana" w:eastAsiaTheme="minorHAnsi" w:hAnsi="Verdana" w:cstheme="minorBidi"/>
      <w:sz w:val="18"/>
      <w:szCs w:val="18"/>
      <w:lang w:eastAsia="en-US"/>
    </w:rPr>
    <w:tblPr>
      <w:tblBorders>
        <w:bottom w:val="single" w:sz="4" w:space="0" w:color="auto"/>
      </w:tblBorders>
      <w:tblCellMar>
        <w:left w:w="0" w:type="dxa"/>
        <w:right w:w="0" w:type="dxa"/>
      </w:tblCellMar>
    </w:tblPr>
    <w:tblStylePr w:type="firstRow">
      <w:rPr>
        <w:b/>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Recitals1">
    <w:name w:val="Recitals1"/>
    <w:basedOn w:val="Normal"/>
    <w:qFormat/>
    <w:rsid w:val="00CA749C"/>
    <w:pPr>
      <w:numPr>
        <w:numId w:val="157"/>
      </w:numPr>
      <w:spacing w:before="0" w:after="220" w:line="264" w:lineRule="auto"/>
      <w:jc w:val="both"/>
    </w:pPr>
    <w:rPr>
      <w:rFonts w:ascii="Verdana" w:eastAsiaTheme="minorHAnsi" w:hAnsi="Verdana" w:cstheme="minorBidi"/>
      <w:sz w:val="18"/>
      <w:szCs w:val="18"/>
      <w:lang w:val="en-AU"/>
    </w:rPr>
  </w:style>
  <w:style w:type="numbering" w:customStyle="1" w:styleId="OutlinesRecitals">
    <w:name w:val="OutlinesRecitals"/>
    <w:uiPriority w:val="99"/>
    <w:rsid w:val="00CA749C"/>
    <w:pPr>
      <w:numPr>
        <w:numId w:val="169"/>
      </w:numPr>
    </w:pPr>
  </w:style>
  <w:style w:type="paragraph" w:customStyle="1" w:styleId="Recitals2">
    <w:name w:val="Recitals2"/>
    <w:basedOn w:val="Normal"/>
    <w:rsid w:val="00CA749C"/>
    <w:pPr>
      <w:numPr>
        <w:ilvl w:val="1"/>
        <w:numId w:val="157"/>
      </w:numPr>
      <w:spacing w:before="0" w:after="220" w:line="264" w:lineRule="auto"/>
      <w:jc w:val="both"/>
    </w:pPr>
    <w:rPr>
      <w:rFonts w:ascii="Verdana" w:eastAsiaTheme="minorHAnsi" w:hAnsi="Verdana" w:cstheme="minorBidi"/>
      <w:sz w:val="18"/>
      <w:szCs w:val="18"/>
      <w:lang w:val="en-AU"/>
    </w:rPr>
  </w:style>
  <w:style w:type="paragraph" w:customStyle="1" w:styleId="Definition4">
    <w:name w:val="Definition4"/>
    <w:basedOn w:val="Normal"/>
    <w:uiPriority w:val="2"/>
    <w:qFormat/>
    <w:rsid w:val="00CA749C"/>
    <w:pPr>
      <w:numPr>
        <w:ilvl w:val="3"/>
        <w:numId w:val="158"/>
      </w:numPr>
      <w:spacing w:before="0" w:after="220" w:line="264" w:lineRule="auto"/>
      <w:jc w:val="both"/>
    </w:pPr>
    <w:rPr>
      <w:rFonts w:ascii="Verdana" w:eastAsiaTheme="minorHAnsi" w:hAnsi="Verdana" w:cstheme="minorBidi"/>
      <w:sz w:val="18"/>
      <w:szCs w:val="18"/>
      <w:lang w:val="en-AU"/>
    </w:rPr>
  </w:style>
  <w:style w:type="character" w:customStyle="1" w:styleId="AACitation">
    <w:name w:val="AACitation"/>
    <w:basedOn w:val="DefaultParagraphFont"/>
    <w:uiPriority w:val="1"/>
    <w:rsid w:val="00CA749C"/>
    <w:rPr>
      <w:i/>
    </w:rPr>
  </w:style>
  <w:style w:type="character" w:customStyle="1" w:styleId="DefinitionBold">
    <w:name w:val="DefinitionBold"/>
    <w:basedOn w:val="DefaultParagraphFont"/>
    <w:uiPriority w:val="1"/>
    <w:rsid w:val="00CA749C"/>
    <w:rPr>
      <w:b/>
    </w:rPr>
  </w:style>
  <w:style w:type="table" w:styleId="ColorfulGrid">
    <w:name w:val="Colorful Grid"/>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A749C"/>
    <w:pPr>
      <w:jc w:val="both"/>
    </w:pPr>
    <w:rPr>
      <w:rFonts w:ascii="Verdana" w:eastAsiaTheme="minorHAnsi" w:hAnsi="Verdana" w:cstheme="minorBidi"/>
      <w:color w:val="000000" w:themeColor="text1"/>
      <w:sz w:val="18"/>
      <w:szCs w:val="18"/>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A749C"/>
    <w:pPr>
      <w:jc w:val="both"/>
    </w:pPr>
    <w:rPr>
      <w:rFonts w:ascii="Verdana" w:eastAsiaTheme="minorHAnsi" w:hAnsi="Verdana" w:cstheme="minorBidi"/>
      <w:color w:val="000000" w:themeColor="text1"/>
      <w:sz w:val="18"/>
      <w:szCs w:val="18"/>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A749C"/>
    <w:pPr>
      <w:jc w:val="both"/>
    </w:pPr>
    <w:rPr>
      <w:rFonts w:ascii="Verdana" w:eastAsiaTheme="minorHAnsi" w:hAnsi="Verdana" w:cstheme="minorBidi"/>
      <w:color w:val="FFFFFF" w:themeColor="background1"/>
      <w:sz w:val="18"/>
      <w:szCs w:val="18"/>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A749C"/>
    <w:pPr>
      <w:jc w:val="both"/>
    </w:pPr>
    <w:rPr>
      <w:rFonts w:ascii="Verdana" w:eastAsiaTheme="minorHAnsi" w:hAnsi="Verdana" w:cstheme="minorBidi"/>
      <w:sz w:val="18"/>
      <w:szCs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A749C"/>
    <w:pPr>
      <w:jc w:val="both"/>
    </w:pPr>
    <w:rPr>
      <w:rFonts w:ascii="Verdana" w:eastAsiaTheme="minorHAnsi" w:hAnsi="Verdana" w:cstheme="minorBidi"/>
      <w:sz w:val="18"/>
      <w:szCs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CA749C"/>
    <w:pPr>
      <w:jc w:val="both"/>
    </w:pPr>
    <w:rPr>
      <w:rFonts w:ascii="Verdana" w:eastAsiaTheme="minorHAnsi" w:hAnsi="Verdana" w:cstheme="minorBidi"/>
      <w:color w:val="000000" w:themeColor="text1" w:themeShade="BF"/>
      <w:sz w:val="18"/>
      <w:szCs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A749C"/>
    <w:pPr>
      <w:jc w:val="both"/>
    </w:pPr>
    <w:rPr>
      <w:rFonts w:ascii="Verdana" w:eastAsiaTheme="minorHAnsi" w:hAnsi="Verdana" w:cstheme="minorBidi"/>
      <w:color w:val="365F91" w:themeColor="accent1" w:themeShade="BF"/>
      <w:sz w:val="18"/>
      <w:szCs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A749C"/>
    <w:pPr>
      <w:jc w:val="both"/>
    </w:pPr>
    <w:rPr>
      <w:rFonts w:ascii="Verdana" w:eastAsiaTheme="minorHAnsi" w:hAnsi="Verdana" w:cstheme="minorBidi"/>
      <w:color w:val="943634" w:themeColor="accent2" w:themeShade="BF"/>
      <w:sz w:val="18"/>
      <w:szCs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CA749C"/>
    <w:pPr>
      <w:jc w:val="both"/>
    </w:pPr>
    <w:rPr>
      <w:rFonts w:ascii="Verdana" w:eastAsiaTheme="minorHAnsi" w:hAnsi="Verdana" w:cstheme="minorBidi"/>
      <w:color w:val="76923C" w:themeColor="accent3" w:themeShade="BF"/>
      <w:sz w:val="18"/>
      <w:szCs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CA749C"/>
    <w:pPr>
      <w:jc w:val="both"/>
    </w:pPr>
    <w:rPr>
      <w:rFonts w:ascii="Verdana" w:eastAsiaTheme="minorHAnsi" w:hAnsi="Verdana" w:cstheme="minorBidi"/>
      <w:color w:val="5F497A" w:themeColor="accent4" w:themeShade="BF"/>
      <w:sz w:val="18"/>
      <w:szCs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CA749C"/>
    <w:pPr>
      <w:jc w:val="both"/>
    </w:pPr>
    <w:rPr>
      <w:rFonts w:ascii="Verdana" w:eastAsiaTheme="minorHAnsi" w:hAnsi="Verdana" w:cstheme="minorBidi"/>
      <w:color w:val="31849B" w:themeColor="accent5" w:themeShade="BF"/>
      <w:sz w:val="18"/>
      <w:szCs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CA749C"/>
    <w:pPr>
      <w:jc w:val="both"/>
    </w:pPr>
    <w:rPr>
      <w:rFonts w:ascii="Verdana" w:eastAsiaTheme="minorHAnsi" w:hAnsi="Verdana" w:cstheme="minorBidi"/>
      <w:color w:val="E36C0A" w:themeColor="accent6" w:themeShade="BF"/>
      <w:sz w:val="18"/>
      <w:szCs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A749C"/>
    <w:pPr>
      <w:jc w:val="both"/>
    </w:pPr>
    <w:rPr>
      <w:rFonts w:ascii="Verdana" w:eastAsiaTheme="minorHAnsi" w:hAnsi="Verdana" w:cstheme="minorBidi"/>
      <w:sz w:val="18"/>
      <w:szCs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A749C"/>
    <w:pPr>
      <w:jc w:val="both"/>
    </w:pPr>
    <w:rPr>
      <w:rFonts w:ascii="Verdana" w:eastAsiaTheme="minorHAnsi" w:hAnsi="Verdana" w:cstheme="minorBidi"/>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A749C"/>
    <w:pPr>
      <w:jc w:val="both"/>
    </w:pPr>
    <w:rPr>
      <w:rFonts w:ascii="Verdana" w:eastAsiaTheme="minorHAnsi" w:hAnsi="Verdana" w:cstheme="minorBidi"/>
      <w:color w:val="000000" w:themeColor="text1"/>
      <w:sz w:val="18"/>
      <w:szCs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A749C"/>
    <w:pPr>
      <w:jc w:val="both"/>
    </w:pPr>
    <w:rPr>
      <w:rFonts w:asciiTheme="majorHAnsi" w:eastAsiaTheme="majorEastAsia" w:hAnsiTheme="majorHAnsi" w:cstheme="majorBidi"/>
      <w:color w:val="000000" w:themeColor="text1"/>
      <w:sz w:val="18"/>
      <w:szCs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A749C"/>
    <w:pPr>
      <w:jc w:val="both"/>
    </w:pPr>
    <w:rPr>
      <w:rFonts w:ascii="Verdana" w:eastAsiaTheme="minorHAnsi" w:hAnsi="Verdana" w:cstheme="minorBidi"/>
      <w:sz w:val="18"/>
      <w:szCs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A749C"/>
    <w:pPr>
      <w:jc w:val="both"/>
    </w:pPr>
    <w:rPr>
      <w:rFonts w:ascii="Verdana" w:eastAsiaTheme="minorHAnsi" w:hAnsi="Verdana" w:cstheme="minorBidi"/>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LevelaChar0">
    <w:name w:val="Level (a) Char"/>
    <w:basedOn w:val="DefaultParagraphFont"/>
    <w:uiPriority w:val="6"/>
    <w:rsid w:val="00CA749C"/>
    <w:rPr>
      <w:lang w:eastAsia="en-US"/>
    </w:rPr>
  </w:style>
  <w:style w:type="numbering" w:customStyle="1" w:styleId="OutlineTOC">
    <w:name w:val="OutlineTOC"/>
    <w:uiPriority w:val="99"/>
    <w:rsid w:val="00CA749C"/>
    <w:pPr>
      <w:numPr>
        <w:numId w:val="172"/>
      </w:numPr>
    </w:pPr>
  </w:style>
  <w:style w:type="paragraph" w:customStyle="1" w:styleId="ExecutionNormal">
    <w:name w:val="ExecutionNormal"/>
    <w:basedOn w:val="Normal"/>
    <w:rsid w:val="00CA749C"/>
    <w:pPr>
      <w:spacing w:before="0" w:line="264" w:lineRule="auto"/>
    </w:pPr>
    <w:rPr>
      <w:rFonts w:ascii="Verdana" w:eastAsiaTheme="minorHAnsi" w:hAnsi="Verdana" w:cstheme="minorBidi"/>
      <w:sz w:val="18"/>
      <w:szCs w:val="20"/>
      <w:lang w:val="en-AU"/>
    </w:rPr>
  </w:style>
  <w:style w:type="paragraph" w:customStyle="1" w:styleId="Execution24B4">
    <w:name w:val="Execution24B4"/>
    <w:basedOn w:val="ExecutionNormal"/>
    <w:uiPriority w:val="89"/>
    <w:qFormat/>
    <w:rsid w:val="00CA749C"/>
    <w:pPr>
      <w:spacing w:before="480"/>
    </w:pPr>
  </w:style>
  <w:style w:type="paragraph" w:customStyle="1" w:styleId="Execution7pt">
    <w:name w:val="Execution7pt"/>
    <w:basedOn w:val="ExecutionNormal"/>
    <w:uiPriority w:val="89"/>
    <w:qFormat/>
    <w:rsid w:val="00CA749C"/>
    <w:pPr>
      <w:spacing w:before="20"/>
    </w:pPr>
    <w:rPr>
      <w:sz w:val="14"/>
    </w:rPr>
  </w:style>
  <w:style w:type="character" w:customStyle="1" w:styleId="ExecutionBold">
    <w:name w:val="ExecutionBold"/>
    <w:basedOn w:val="DefaultParagraphFont"/>
    <w:uiPriority w:val="89"/>
    <w:qFormat/>
    <w:rsid w:val="00CA749C"/>
    <w:rPr>
      <w:b/>
      <w:caps/>
      <w:smallCaps w:val="0"/>
    </w:rPr>
  </w:style>
  <w:style w:type="numbering" w:customStyle="1" w:styleId="OutlineList11">
    <w:name w:val="OutlineList11"/>
    <w:uiPriority w:val="99"/>
    <w:rsid w:val="00CA749C"/>
  </w:style>
  <w:style w:type="numbering" w:customStyle="1" w:styleId="OutlineParties1">
    <w:name w:val="OutlineParties1"/>
    <w:uiPriority w:val="99"/>
    <w:rsid w:val="00CA749C"/>
  </w:style>
  <w:style w:type="character" w:customStyle="1" w:styleId="DeltaViewInsertion">
    <w:name w:val="DeltaView Insertion"/>
    <w:uiPriority w:val="99"/>
    <w:rsid w:val="00CA749C"/>
    <w:rPr>
      <w:color w:val="0000FF"/>
      <w:u w:val="double"/>
    </w:rPr>
  </w:style>
  <w:style w:type="paragraph" w:customStyle="1" w:styleId="DMONumListALV3">
    <w:name w:val="DMO – NumList ALV3"/>
    <w:basedOn w:val="Normal"/>
    <w:uiPriority w:val="99"/>
    <w:qFormat/>
    <w:rsid w:val="00CA749C"/>
    <w:pPr>
      <w:tabs>
        <w:tab w:val="num" w:pos="851"/>
      </w:tabs>
      <w:spacing w:before="0" w:after="120"/>
      <w:ind w:left="851" w:hanging="851"/>
      <w:jc w:val="both"/>
    </w:pPr>
    <w:rPr>
      <w:rFonts w:ascii="Arial" w:eastAsia="Calibri" w:hAnsi="Arial"/>
      <w:sz w:val="20"/>
      <w:szCs w:val="22"/>
      <w:lang w:val="en-AU"/>
    </w:rPr>
  </w:style>
  <w:style w:type="paragraph" w:customStyle="1" w:styleId="ASDEFCONBulletsLV2">
    <w:name w:val="ASDEFCON Bullets LV2"/>
    <w:basedOn w:val="Normal"/>
    <w:rsid w:val="00CA749C"/>
    <w:pPr>
      <w:numPr>
        <w:numId w:val="159"/>
      </w:numPr>
      <w:spacing w:before="0" w:after="120"/>
      <w:jc w:val="both"/>
    </w:pPr>
    <w:rPr>
      <w:rFonts w:ascii="Arial" w:hAnsi="Arial"/>
      <w:color w:val="000000"/>
      <w:sz w:val="20"/>
      <w:szCs w:val="40"/>
      <w:lang w:val="en-AU" w:eastAsia="en-AU"/>
    </w:rPr>
  </w:style>
  <w:style w:type="paragraph" w:customStyle="1" w:styleId="DMO-NotetoTenderersLIST">
    <w:name w:val="DMO - Note to Tenderers LIST"/>
    <w:basedOn w:val="Normal"/>
    <w:qFormat/>
    <w:rsid w:val="00CA749C"/>
    <w:pPr>
      <w:numPr>
        <w:numId w:val="160"/>
      </w:numPr>
      <w:shd w:val="clear" w:color="auto" w:fill="D9D9D9"/>
      <w:spacing w:before="0" w:after="120"/>
    </w:pPr>
    <w:rPr>
      <w:rFonts w:ascii="Arial" w:hAnsi="Arial"/>
      <w:b/>
      <w:i/>
      <w:sz w:val="20"/>
      <w:szCs w:val="20"/>
      <w:lang w:val="en-AU" w:eastAsia="en-AU"/>
    </w:rPr>
  </w:style>
  <w:style w:type="paragraph" w:customStyle="1" w:styleId="Table10ptText-ASDEFCON">
    <w:name w:val="Table 10pt Text - ASDEFCON"/>
    <w:basedOn w:val="Normal"/>
    <w:link w:val="Table10ptText-ASDEFCONCharChar"/>
    <w:rsid w:val="00CA749C"/>
    <w:pPr>
      <w:numPr>
        <w:numId w:val="162"/>
      </w:numPr>
      <w:spacing w:before="60" w:after="60"/>
    </w:pPr>
    <w:rPr>
      <w:rFonts w:ascii="Arial" w:eastAsia="Calibri" w:hAnsi="Arial"/>
      <w:color w:val="000000"/>
      <w:sz w:val="20"/>
      <w:szCs w:val="22"/>
      <w:lang w:val="en-AU"/>
    </w:rPr>
  </w:style>
  <w:style w:type="character" w:customStyle="1" w:styleId="Table10ptText-ASDEFCONCharChar">
    <w:name w:val="Table 10pt Text - ASDEFCON Char Char"/>
    <w:link w:val="Table10ptText-ASDEFCON"/>
    <w:rsid w:val="00CA749C"/>
    <w:rPr>
      <w:rFonts w:ascii="Arial" w:eastAsia="Calibri" w:hAnsi="Arial"/>
      <w:color w:val="000000"/>
      <w:szCs w:val="22"/>
      <w:lang w:eastAsia="en-US"/>
    </w:rPr>
  </w:style>
  <w:style w:type="paragraph" w:customStyle="1" w:styleId="Table8ptBP1-ASDEFCON">
    <w:name w:val="Table 8pt BP1 - ASDEFCON"/>
    <w:basedOn w:val="Normal"/>
    <w:rsid w:val="00CA749C"/>
    <w:pPr>
      <w:numPr>
        <w:numId w:val="161"/>
      </w:numPr>
      <w:spacing w:before="60" w:after="60"/>
      <w:jc w:val="both"/>
    </w:pPr>
    <w:rPr>
      <w:rFonts w:ascii="Arial" w:eastAsia="Calibri" w:hAnsi="Arial"/>
      <w:color w:val="000000"/>
      <w:sz w:val="16"/>
      <w:szCs w:val="16"/>
      <w:lang w:val="en-AU"/>
    </w:rPr>
  </w:style>
  <w:style w:type="paragraph" w:customStyle="1" w:styleId="Table8ptBP2-ASDEFCON">
    <w:name w:val="Table 8pt BP2 - ASDEFCON"/>
    <w:basedOn w:val="Normal"/>
    <w:rsid w:val="00CA749C"/>
    <w:pPr>
      <w:numPr>
        <w:ilvl w:val="1"/>
        <w:numId w:val="161"/>
      </w:numPr>
      <w:spacing w:before="60" w:after="60"/>
      <w:jc w:val="both"/>
    </w:pPr>
    <w:rPr>
      <w:rFonts w:ascii="Arial" w:eastAsia="Calibri" w:hAnsi="Arial"/>
      <w:iCs/>
      <w:color w:val="000000"/>
      <w:sz w:val="16"/>
      <w:szCs w:val="16"/>
      <w:lang w:val="en-AU"/>
    </w:rPr>
  </w:style>
  <w:style w:type="paragraph" w:customStyle="1" w:styleId="Table10ptSub1-ASDEFCON">
    <w:name w:val="Table 10pt Sub1 - ASDEFCON"/>
    <w:basedOn w:val="Table10ptText-ASDEFCON"/>
    <w:rsid w:val="00CA749C"/>
    <w:pPr>
      <w:numPr>
        <w:ilvl w:val="1"/>
      </w:numPr>
      <w:tabs>
        <w:tab w:val="clear" w:pos="284"/>
        <w:tab w:val="num" w:pos="567"/>
        <w:tab w:val="num" w:pos="782"/>
      </w:tabs>
      <w:ind w:left="782" w:hanging="782"/>
      <w:jc w:val="both"/>
    </w:pPr>
  </w:style>
  <w:style w:type="paragraph" w:customStyle="1" w:styleId="Table10ptSub2-ASDEFCON">
    <w:name w:val="Table 10pt Sub2 - ASDEFCON"/>
    <w:basedOn w:val="Table10ptText-ASDEFCON"/>
    <w:rsid w:val="00CA749C"/>
    <w:pPr>
      <w:numPr>
        <w:ilvl w:val="2"/>
      </w:numPr>
      <w:tabs>
        <w:tab w:val="clear" w:pos="567"/>
        <w:tab w:val="num" w:pos="850"/>
        <w:tab w:val="num" w:pos="1406"/>
      </w:tabs>
      <w:ind w:left="1406" w:hanging="624"/>
      <w:jc w:val="both"/>
    </w:pPr>
  </w:style>
  <w:style w:type="paragraph" w:customStyle="1" w:styleId="ASDEFCONRecitals">
    <w:name w:val="ASDEFCON Recitals"/>
    <w:basedOn w:val="Normal"/>
    <w:rsid w:val="00CA749C"/>
    <w:pPr>
      <w:numPr>
        <w:numId w:val="163"/>
      </w:numPr>
      <w:spacing w:before="0" w:after="120"/>
      <w:jc w:val="both"/>
    </w:pPr>
    <w:rPr>
      <w:rFonts w:ascii="Arial" w:hAnsi="Arial"/>
      <w:color w:val="000000"/>
      <w:sz w:val="20"/>
      <w:szCs w:val="40"/>
      <w:lang w:val="en-AU" w:eastAsia="en-AU"/>
    </w:rPr>
  </w:style>
  <w:style w:type="paragraph" w:customStyle="1" w:styleId="DMONumListBLV2">
    <w:name w:val="DMO – NumList BLV2"/>
    <w:next w:val="DMONumListBLV3"/>
    <w:uiPriority w:val="98"/>
    <w:semiHidden/>
    <w:qFormat/>
    <w:rsid w:val="00CA749C"/>
    <w:pPr>
      <w:numPr>
        <w:ilvl w:val="1"/>
        <w:numId w:val="164"/>
      </w:numPr>
      <w:spacing w:after="120"/>
      <w:jc w:val="both"/>
    </w:pPr>
    <w:rPr>
      <w:rFonts w:ascii="Arial" w:hAnsi="Arial"/>
      <w:bCs/>
      <w:szCs w:val="22"/>
      <w:lang w:eastAsia="en-US"/>
    </w:rPr>
  </w:style>
  <w:style w:type="paragraph" w:customStyle="1" w:styleId="DMONumListBLV1">
    <w:name w:val="DMO – NumList BLV1"/>
    <w:next w:val="DMONumListBLV2"/>
    <w:uiPriority w:val="98"/>
    <w:semiHidden/>
    <w:qFormat/>
    <w:rsid w:val="00CA749C"/>
    <w:pPr>
      <w:numPr>
        <w:numId w:val="164"/>
      </w:numPr>
      <w:spacing w:before="120" w:after="120"/>
    </w:pPr>
    <w:rPr>
      <w:rFonts w:ascii="Arial" w:hAnsi="Arial"/>
      <w:b/>
      <w:bCs/>
      <w:caps/>
      <w:szCs w:val="22"/>
      <w:lang w:eastAsia="en-US"/>
    </w:rPr>
  </w:style>
  <w:style w:type="paragraph" w:customStyle="1" w:styleId="DMONumListBLV3">
    <w:name w:val="DMO – NumList BLV3"/>
    <w:uiPriority w:val="98"/>
    <w:semiHidden/>
    <w:qFormat/>
    <w:rsid w:val="00CA749C"/>
    <w:pPr>
      <w:numPr>
        <w:ilvl w:val="2"/>
        <w:numId w:val="164"/>
      </w:numPr>
      <w:spacing w:after="120"/>
      <w:jc w:val="both"/>
    </w:pPr>
    <w:rPr>
      <w:rFonts w:ascii="Arial" w:eastAsia="Calibri" w:hAnsi="Arial"/>
      <w:szCs w:val="22"/>
      <w:lang w:eastAsia="en-US"/>
    </w:rPr>
  </w:style>
  <w:style w:type="paragraph" w:customStyle="1" w:styleId="DMONumListBLV4">
    <w:name w:val="DMO – NumList BLV4"/>
    <w:uiPriority w:val="98"/>
    <w:semiHidden/>
    <w:qFormat/>
    <w:rsid w:val="00CA749C"/>
    <w:pPr>
      <w:numPr>
        <w:ilvl w:val="3"/>
        <w:numId w:val="164"/>
      </w:numPr>
      <w:spacing w:after="120"/>
      <w:jc w:val="both"/>
    </w:pPr>
    <w:rPr>
      <w:rFonts w:ascii="Arial" w:eastAsia="Calibri" w:hAnsi="Arial"/>
      <w:szCs w:val="22"/>
      <w:lang w:eastAsia="en-US"/>
    </w:rPr>
  </w:style>
  <w:style w:type="paragraph" w:customStyle="1" w:styleId="DMO-CoverTitle">
    <w:name w:val="DMO - Cover Title"/>
    <w:next w:val="Normal"/>
    <w:uiPriority w:val="98"/>
    <w:semiHidden/>
    <w:rsid w:val="00CA749C"/>
    <w:pPr>
      <w:jc w:val="center"/>
    </w:pPr>
    <w:rPr>
      <w:rFonts w:ascii="Garamond" w:eastAsia="Calibri" w:hAnsi="Garamond"/>
      <w:b/>
      <w:sz w:val="112"/>
      <w:szCs w:val="22"/>
      <w:lang w:eastAsia="en-US"/>
    </w:rPr>
  </w:style>
  <w:style w:type="numbering" w:customStyle="1" w:styleId="OutlineList12">
    <w:name w:val="OutlineList12"/>
    <w:uiPriority w:val="99"/>
    <w:rsid w:val="00CA749C"/>
  </w:style>
  <w:style w:type="table" w:customStyle="1" w:styleId="AABlackTable1">
    <w:name w:val="AABlackTable1"/>
    <w:basedOn w:val="TableNormal"/>
    <w:uiPriority w:val="99"/>
    <w:rsid w:val="00CA749C"/>
    <w:pPr>
      <w:spacing w:before="110" w:after="110" w:line="264" w:lineRule="auto"/>
    </w:pPr>
    <w:rPr>
      <w:rFonts w:ascii="Verdana" w:eastAsiaTheme="minorHAnsi" w:hAnsi="Verdana" w:cstheme="minorBidi"/>
      <w:sz w:val="18"/>
      <w:lang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paragraph" w:customStyle="1" w:styleId="ASDEFCONNormal">
    <w:name w:val="ASDEFCON Normal"/>
    <w:link w:val="ASDEFCONNormalChar"/>
    <w:rsid w:val="00CA749C"/>
    <w:pPr>
      <w:spacing w:after="120"/>
      <w:jc w:val="both"/>
    </w:pPr>
    <w:rPr>
      <w:rFonts w:ascii="Arial" w:hAnsi="Arial"/>
      <w:color w:val="000000"/>
      <w:szCs w:val="40"/>
    </w:rPr>
  </w:style>
  <w:style w:type="character" w:customStyle="1" w:styleId="ASDEFCONNormalChar">
    <w:name w:val="ASDEFCON Normal Char"/>
    <w:link w:val="ASDEFCONNormal"/>
    <w:rsid w:val="00CA749C"/>
    <w:rPr>
      <w:rFonts w:ascii="Arial" w:hAnsi="Arial"/>
      <w:color w:val="000000"/>
      <w:szCs w:val="40"/>
    </w:rPr>
  </w:style>
  <w:style w:type="numbering" w:customStyle="1" w:styleId="OutlineDefinition1">
    <w:name w:val="OutlineDefinition1"/>
    <w:uiPriority w:val="99"/>
    <w:rsid w:val="00CA749C"/>
  </w:style>
  <w:style w:type="numbering" w:customStyle="1" w:styleId="OutlineList32">
    <w:name w:val="OutlineList32"/>
    <w:uiPriority w:val="99"/>
    <w:rsid w:val="00CA749C"/>
  </w:style>
  <w:style w:type="paragraph" w:customStyle="1" w:styleId="Def1">
    <w:name w:val="Def1"/>
    <w:basedOn w:val="Normal"/>
    <w:rsid w:val="00CA749C"/>
    <w:pPr>
      <w:numPr>
        <w:numId w:val="165"/>
      </w:numPr>
      <w:jc w:val="both"/>
      <w:outlineLvl w:val="0"/>
    </w:pPr>
    <w:rPr>
      <w:rFonts w:ascii="Arial" w:hAnsi="Arial" w:cs="Arial"/>
      <w:sz w:val="20"/>
      <w:szCs w:val="20"/>
      <w:lang w:val="en-AU"/>
    </w:rPr>
  </w:style>
  <w:style w:type="paragraph" w:customStyle="1" w:styleId="Def2">
    <w:name w:val="Def2"/>
    <w:basedOn w:val="Normal"/>
    <w:rsid w:val="00CA749C"/>
    <w:pPr>
      <w:numPr>
        <w:ilvl w:val="1"/>
        <w:numId w:val="165"/>
      </w:numPr>
      <w:jc w:val="both"/>
    </w:pPr>
    <w:rPr>
      <w:rFonts w:ascii="Arial" w:hAnsi="Arial"/>
      <w:sz w:val="20"/>
      <w:szCs w:val="20"/>
      <w:lang w:val="en-AU"/>
    </w:rPr>
  </w:style>
  <w:style w:type="paragraph" w:customStyle="1" w:styleId="Def3">
    <w:name w:val="Def3"/>
    <w:basedOn w:val="Normal"/>
    <w:rsid w:val="00CA749C"/>
    <w:pPr>
      <w:numPr>
        <w:ilvl w:val="2"/>
        <w:numId w:val="165"/>
      </w:numPr>
      <w:jc w:val="both"/>
    </w:pPr>
    <w:rPr>
      <w:rFonts w:ascii="Arial" w:hAnsi="Arial"/>
      <w:sz w:val="20"/>
      <w:szCs w:val="20"/>
      <w:lang w:val="en-AU"/>
    </w:rPr>
  </w:style>
  <w:style w:type="paragraph" w:customStyle="1" w:styleId="Def4">
    <w:name w:val="Def4"/>
    <w:basedOn w:val="Normal"/>
    <w:rsid w:val="00CA749C"/>
    <w:pPr>
      <w:numPr>
        <w:ilvl w:val="3"/>
        <w:numId w:val="165"/>
      </w:numPr>
      <w:jc w:val="both"/>
    </w:pPr>
    <w:rPr>
      <w:rFonts w:ascii="Arial" w:hAnsi="Arial"/>
      <w:sz w:val="20"/>
      <w:szCs w:val="20"/>
      <w:lang w:val="en-AU"/>
    </w:rPr>
  </w:style>
  <w:style w:type="table" w:styleId="PlainTable4">
    <w:name w:val="Plain Table 4"/>
    <w:basedOn w:val="TableNormal"/>
    <w:uiPriority w:val="44"/>
    <w:rsid w:val="00CA749C"/>
    <w:rPr>
      <w:rFonts w:asciiTheme="minorHAnsi" w:eastAsiaTheme="minorHAnsi" w:hAnsiTheme="minorHAnsi" w:cstheme="minorBid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
    <w:name w:val="Body"/>
    <w:rsid w:val="00CA749C"/>
    <w:pPr>
      <w:spacing w:before="120" w:after="120"/>
      <w:ind w:left="1134"/>
    </w:pPr>
    <w:rPr>
      <w:rFonts w:ascii="Arial" w:hAnsi="Arial"/>
      <w:sz w:val="22"/>
      <w:szCs w:val="24"/>
      <w:lang w:eastAsia="en-US"/>
    </w:rPr>
  </w:style>
  <w:style w:type="paragraph" w:customStyle="1" w:styleId="Pa13">
    <w:name w:val="Pa13"/>
    <w:basedOn w:val="Default"/>
    <w:next w:val="Default"/>
    <w:uiPriority w:val="99"/>
    <w:rsid w:val="00CA749C"/>
    <w:pPr>
      <w:spacing w:line="141" w:lineRule="atLeast"/>
    </w:pPr>
    <w:rPr>
      <w:rFonts w:ascii="Open Sans Light" w:eastAsiaTheme="minorHAnsi" w:hAnsi="Open Sans Light" w:cs="Times New Roman"/>
      <w:color w:val="auto"/>
      <w:lang w:eastAsia="en-AU"/>
    </w:rPr>
  </w:style>
  <w:style w:type="paragraph" w:customStyle="1" w:styleId="NormalIndented">
    <w:name w:val="Normal Indented"/>
    <w:basedOn w:val="Normal"/>
    <w:qFormat/>
    <w:rsid w:val="00404C41"/>
    <w:pPr>
      <w:suppressAutoHyphens/>
      <w:spacing w:before="120" w:after="60" w:line="260" w:lineRule="atLeast"/>
      <w:ind w:left="284"/>
    </w:pPr>
    <w:rPr>
      <w:rFonts w:asciiTheme="minorHAnsi" w:eastAsiaTheme="minorHAnsi" w:hAnsiTheme="minorHAnsi" w:cstheme="minorBidi"/>
      <w:sz w:val="20"/>
      <w:szCs w:val="22"/>
    </w:rPr>
  </w:style>
  <w:style w:type="paragraph" w:customStyle="1" w:styleId="NumberedList1">
    <w:name w:val="Numbered List 1"/>
    <w:basedOn w:val="Normal"/>
    <w:qFormat/>
    <w:rsid w:val="00CA749C"/>
    <w:pPr>
      <w:numPr>
        <w:numId w:val="166"/>
      </w:numPr>
      <w:suppressAutoHyphens/>
      <w:spacing w:before="120" w:after="60" w:line="260" w:lineRule="atLeast"/>
    </w:pPr>
    <w:rPr>
      <w:rFonts w:asciiTheme="minorHAnsi" w:eastAsiaTheme="minorHAnsi" w:hAnsiTheme="minorHAnsi" w:cstheme="minorBidi"/>
      <w:color w:val="1F497D" w:themeColor="text2"/>
      <w:sz w:val="22"/>
      <w:szCs w:val="22"/>
    </w:rPr>
  </w:style>
  <w:style w:type="paragraph" w:customStyle="1" w:styleId="NumberedList2">
    <w:name w:val="Numbered List 2"/>
    <w:basedOn w:val="NumberedList1"/>
    <w:qFormat/>
    <w:rsid w:val="00CA749C"/>
    <w:pPr>
      <w:numPr>
        <w:ilvl w:val="1"/>
      </w:numPr>
      <w:spacing w:before="60"/>
    </w:pPr>
  </w:style>
  <w:style w:type="paragraph" w:customStyle="1" w:styleId="NumberedList3">
    <w:name w:val="Numbered List 3"/>
    <w:basedOn w:val="NumberedList2"/>
    <w:qFormat/>
    <w:rsid w:val="00CA749C"/>
    <w:pPr>
      <w:numPr>
        <w:ilvl w:val="2"/>
      </w:numPr>
    </w:pPr>
  </w:style>
  <w:style w:type="paragraph" w:customStyle="1" w:styleId="Heading1Numbered">
    <w:name w:val="Heading 1 Numbered"/>
    <w:basedOn w:val="Heading1"/>
    <w:next w:val="Normal"/>
    <w:qFormat/>
    <w:rsid w:val="00CA749C"/>
    <w:pPr>
      <w:keepLines/>
      <w:numPr>
        <w:numId w:val="167"/>
      </w:numPr>
      <w:suppressAutoHyphens/>
      <w:spacing w:after="3000"/>
      <w:contextualSpacing/>
    </w:pPr>
    <w:rPr>
      <w:rFonts w:asciiTheme="majorHAnsi" w:eastAsiaTheme="majorEastAsia" w:hAnsiTheme="majorHAnsi" w:cstheme="majorBidi"/>
      <w:caps/>
      <w:color w:val="000000" w:themeColor="text1"/>
      <w:sz w:val="38"/>
      <w:szCs w:val="28"/>
    </w:rPr>
  </w:style>
  <w:style w:type="paragraph" w:customStyle="1" w:styleId="Heading2Numbered">
    <w:name w:val="Heading 2 Numbered"/>
    <w:basedOn w:val="Heading2"/>
    <w:next w:val="Normal"/>
    <w:qFormat/>
    <w:rsid w:val="00CA749C"/>
    <w:pPr>
      <w:keepLines/>
      <w:numPr>
        <w:ilvl w:val="1"/>
        <w:numId w:val="167"/>
      </w:numPr>
      <w:suppressAutoHyphens/>
      <w:spacing w:before="480" w:after="60" w:line="380" w:lineRule="exact"/>
      <w:contextualSpacing/>
    </w:pPr>
    <w:rPr>
      <w:rFonts w:asciiTheme="majorHAnsi" w:eastAsiaTheme="majorEastAsia" w:hAnsiTheme="majorHAnsi" w:cstheme="majorBidi"/>
      <w:bCs/>
      <w:caps/>
      <w:color w:val="1F497D" w:themeColor="text2"/>
      <w:sz w:val="38"/>
      <w:szCs w:val="26"/>
    </w:rPr>
  </w:style>
  <w:style w:type="paragraph" w:customStyle="1" w:styleId="Heading3Numbered">
    <w:name w:val="Heading 3 Numbered"/>
    <w:basedOn w:val="Heading3"/>
    <w:next w:val="Normal"/>
    <w:qFormat/>
    <w:rsid w:val="00CA749C"/>
    <w:pPr>
      <w:keepNext/>
      <w:keepLines/>
      <w:numPr>
        <w:ilvl w:val="2"/>
        <w:numId w:val="167"/>
      </w:numPr>
      <w:suppressAutoHyphens/>
      <w:spacing w:before="300" w:after="60" w:line="360" w:lineRule="atLeast"/>
      <w:contextualSpacing/>
    </w:pPr>
    <w:rPr>
      <w:rFonts w:asciiTheme="majorHAnsi" w:eastAsiaTheme="majorEastAsia" w:hAnsiTheme="majorHAnsi" w:cstheme="majorBidi"/>
      <w:bCs/>
      <w:color w:val="1F497D" w:themeColor="text2"/>
      <w:sz w:val="30"/>
      <w:szCs w:val="22"/>
    </w:rPr>
  </w:style>
  <w:style w:type="numbering" w:customStyle="1" w:styleId="Numberedlist">
    <w:name w:val="Numbered list"/>
    <w:uiPriority w:val="99"/>
    <w:rsid w:val="00CA749C"/>
    <w:pPr>
      <w:numPr>
        <w:numId w:val="173"/>
      </w:numPr>
    </w:pPr>
  </w:style>
  <w:style w:type="numbering" w:customStyle="1" w:styleId="HeadingsList">
    <w:name w:val="Headings List"/>
    <w:uiPriority w:val="99"/>
    <w:rsid w:val="00CA749C"/>
    <w:pPr>
      <w:numPr>
        <w:numId w:val="174"/>
      </w:numPr>
    </w:pPr>
  </w:style>
  <w:style w:type="table" w:customStyle="1" w:styleId="PlainTable21">
    <w:name w:val="Plain Table 21"/>
    <w:basedOn w:val="TableNormal"/>
    <w:uiPriority w:val="42"/>
    <w:locked/>
    <w:rsid w:val="00CA749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TableHeadingNumbers">
    <w:name w:val="Table Heading Numbers"/>
    <w:uiPriority w:val="99"/>
    <w:rsid w:val="00CA749C"/>
    <w:pPr>
      <w:numPr>
        <w:numId w:val="175"/>
      </w:numPr>
    </w:pPr>
  </w:style>
  <w:style w:type="paragraph" w:customStyle="1" w:styleId="IntroPara">
    <w:name w:val="Intro Para"/>
    <w:basedOn w:val="Normal"/>
    <w:qFormat/>
    <w:rsid w:val="00CA749C"/>
    <w:pPr>
      <w:suppressAutoHyphens/>
      <w:spacing w:before="400" w:after="400" w:line="280" w:lineRule="exact"/>
    </w:pPr>
    <w:rPr>
      <w:rFonts w:asciiTheme="minorHAnsi" w:eastAsiaTheme="minorHAnsi" w:hAnsiTheme="minorHAnsi" w:cstheme="minorBidi"/>
      <w:b/>
      <w:color w:val="C0504D" w:themeColor="accent2"/>
      <w:sz w:val="28"/>
      <w:szCs w:val="22"/>
    </w:rPr>
  </w:style>
  <w:style w:type="numbering" w:customStyle="1" w:styleId="FigureTitles">
    <w:name w:val="Figure Titles"/>
    <w:uiPriority w:val="99"/>
    <w:rsid w:val="00CA749C"/>
    <w:pPr>
      <w:numPr>
        <w:numId w:val="176"/>
      </w:numPr>
    </w:pPr>
  </w:style>
  <w:style w:type="character" w:customStyle="1" w:styleId="LightGrey">
    <w:name w:val="Light Grey"/>
    <w:basedOn w:val="DefaultParagraphFont"/>
    <w:uiPriority w:val="1"/>
    <w:qFormat/>
    <w:locked/>
    <w:rsid w:val="00CA749C"/>
    <w:rPr>
      <w:color w:val="8DB3E2" w:themeColor="text2" w:themeTint="66"/>
    </w:rPr>
  </w:style>
  <w:style w:type="paragraph" w:customStyle="1" w:styleId="QuoteAuthor">
    <w:name w:val="Quote Author"/>
    <w:basedOn w:val="Quote"/>
    <w:qFormat/>
    <w:rsid w:val="00CA749C"/>
    <w:pPr>
      <w:suppressAutoHyphens/>
      <w:spacing w:before="0" w:after="60" w:line="200" w:lineRule="atLeast"/>
      <w:ind w:left="0" w:right="0"/>
    </w:pPr>
    <w:rPr>
      <w:rFonts w:eastAsiaTheme="minorHAnsi"/>
      <w:i w:val="0"/>
      <w:color w:val="1F497D" w:themeColor="text2"/>
      <w:sz w:val="16"/>
      <w:lang w:eastAsia="en-US"/>
    </w:rPr>
  </w:style>
  <w:style w:type="paragraph" w:customStyle="1" w:styleId="FootnoteSeparator">
    <w:name w:val="Footnote Separator"/>
    <w:basedOn w:val="Footer"/>
    <w:qFormat/>
    <w:rsid w:val="00CA749C"/>
    <w:pPr>
      <w:tabs>
        <w:tab w:val="clear" w:pos="4153"/>
        <w:tab w:val="clear" w:pos="8306"/>
        <w:tab w:val="right" w:pos="9356"/>
        <w:tab w:val="center" w:pos="10036"/>
      </w:tabs>
      <w:suppressAutoHyphens/>
      <w:spacing w:before="180" w:line="200" w:lineRule="atLeast"/>
    </w:pPr>
    <w:rPr>
      <w:rFonts w:asciiTheme="minorHAnsi" w:eastAsiaTheme="minorHAnsi" w:hAnsiTheme="minorHAnsi" w:cstheme="minorBidi"/>
      <w:color w:val="1F497D" w:themeColor="text2"/>
      <w:sz w:val="16"/>
      <w:szCs w:val="22"/>
    </w:rPr>
  </w:style>
  <w:style w:type="paragraph" w:customStyle="1" w:styleId="TableText">
    <w:name w:val="Table Text"/>
    <w:basedOn w:val="Normal"/>
    <w:qFormat/>
    <w:rsid w:val="00CA749C"/>
    <w:pPr>
      <w:framePr w:hSpace="180" w:wrap="around" w:vAnchor="page" w:hAnchor="margin" w:y="5061"/>
      <w:suppressAutoHyphens/>
      <w:spacing w:before="60" w:after="60" w:line="260" w:lineRule="atLeast"/>
    </w:pPr>
    <w:rPr>
      <w:rFonts w:ascii="Calibri" w:eastAsiaTheme="minorHAnsi" w:hAnsi="Calibri" w:cstheme="minorBidi"/>
      <w:color w:val="1F497D" w:themeColor="text2"/>
      <w:sz w:val="22"/>
      <w:szCs w:val="21"/>
    </w:rPr>
  </w:style>
  <w:style w:type="paragraph" w:customStyle="1" w:styleId="TableHeaderRow">
    <w:name w:val="Table Header Row"/>
    <w:basedOn w:val="Normal"/>
    <w:qFormat/>
    <w:rsid w:val="00CA749C"/>
    <w:pPr>
      <w:framePr w:hSpace="180" w:wrap="around" w:vAnchor="page" w:hAnchor="margin" w:y="5061"/>
      <w:suppressAutoHyphens/>
      <w:spacing w:before="60" w:after="60" w:line="260" w:lineRule="atLeast"/>
    </w:pPr>
    <w:rPr>
      <w:rFonts w:ascii="Calibri" w:eastAsiaTheme="minorHAnsi" w:hAnsi="Calibri" w:cstheme="minorBidi"/>
      <w:b/>
      <w:color w:val="1F497D" w:themeColor="text2"/>
      <w:sz w:val="22"/>
      <w:szCs w:val="21"/>
    </w:rPr>
  </w:style>
  <w:style w:type="paragraph" w:customStyle="1" w:styleId="TableTotalRow">
    <w:name w:val="Table Total Row"/>
    <w:basedOn w:val="Normal"/>
    <w:qFormat/>
    <w:rsid w:val="00CA749C"/>
    <w:pPr>
      <w:suppressAutoHyphens/>
      <w:spacing w:before="60" w:after="60" w:line="260" w:lineRule="atLeast"/>
    </w:pPr>
    <w:rPr>
      <w:rFonts w:ascii="Calibri" w:eastAsiaTheme="minorHAnsi" w:hAnsi="Calibri" w:cstheme="minorBidi"/>
      <w:b/>
      <w:color w:val="FFFFFF" w:themeColor="background1"/>
      <w:sz w:val="22"/>
      <w:szCs w:val="22"/>
    </w:rPr>
  </w:style>
  <w:style w:type="paragraph" w:customStyle="1" w:styleId="TableSourceNotes">
    <w:name w:val="Table Source Notes"/>
    <w:basedOn w:val="Normal"/>
    <w:qFormat/>
    <w:rsid w:val="00CA749C"/>
    <w:pPr>
      <w:tabs>
        <w:tab w:val="left" w:pos="284"/>
      </w:tabs>
      <w:suppressAutoHyphens/>
      <w:spacing w:before="120" w:after="60" w:line="160" w:lineRule="atLeast"/>
      <w:ind w:left="284" w:hanging="284"/>
      <w:contextualSpacing/>
    </w:pPr>
    <w:rPr>
      <w:rFonts w:asciiTheme="minorHAnsi" w:eastAsiaTheme="minorHAnsi" w:hAnsiTheme="minorHAnsi" w:cstheme="minorBidi"/>
      <w:color w:val="1F497D" w:themeColor="text2"/>
      <w:sz w:val="12"/>
      <w:szCs w:val="22"/>
    </w:rPr>
  </w:style>
  <w:style w:type="paragraph" w:customStyle="1" w:styleId="TableBullet2">
    <w:name w:val="Table Bullet 2"/>
    <w:basedOn w:val="Bullet20"/>
    <w:qFormat/>
    <w:rsid w:val="00CA749C"/>
    <w:pPr>
      <w:tabs>
        <w:tab w:val="left" w:pos="851"/>
      </w:tabs>
      <w:spacing w:before="60" w:line="220" w:lineRule="atLeast"/>
      <w:ind w:left="0" w:firstLine="0"/>
    </w:pPr>
    <w:rPr>
      <w:rFonts w:ascii="Calibri" w:hAnsi="Calibri"/>
      <w:sz w:val="18"/>
    </w:rPr>
  </w:style>
  <w:style w:type="paragraph" w:customStyle="1" w:styleId="TableBullet3">
    <w:name w:val="Table Bullet 3"/>
    <w:basedOn w:val="Bullet30"/>
    <w:qFormat/>
    <w:rsid w:val="00CA749C"/>
    <w:pPr>
      <w:tabs>
        <w:tab w:val="left" w:pos="1134"/>
      </w:tabs>
      <w:spacing w:before="60" w:line="220" w:lineRule="atLeast"/>
      <w:ind w:left="0" w:firstLine="0"/>
    </w:pPr>
    <w:rPr>
      <w:rFonts w:ascii="Calibri" w:hAnsi="Calibri"/>
      <w:sz w:val="18"/>
    </w:rPr>
  </w:style>
  <w:style w:type="paragraph" w:customStyle="1" w:styleId="TableNumberedList10">
    <w:name w:val="Table Numbered List 1"/>
    <w:basedOn w:val="NumberedList1"/>
    <w:qFormat/>
    <w:rsid w:val="00CA749C"/>
    <w:pPr>
      <w:numPr>
        <w:numId w:val="0"/>
      </w:numPr>
      <w:spacing w:line="220" w:lineRule="atLeast"/>
    </w:pPr>
    <w:rPr>
      <w:rFonts w:ascii="Calibri" w:hAnsi="Calibri"/>
      <w:sz w:val="18"/>
    </w:rPr>
  </w:style>
  <w:style w:type="paragraph" w:customStyle="1" w:styleId="TableNumberedList2">
    <w:name w:val="Table Numbered List 2"/>
    <w:basedOn w:val="NumberedList2"/>
    <w:qFormat/>
    <w:rsid w:val="00CA749C"/>
    <w:pPr>
      <w:numPr>
        <w:ilvl w:val="0"/>
        <w:numId w:val="0"/>
      </w:numPr>
      <w:spacing w:line="220" w:lineRule="atLeast"/>
    </w:pPr>
    <w:rPr>
      <w:rFonts w:ascii="Calibri" w:hAnsi="Calibri"/>
      <w:sz w:val="18"/>
    </w:rPr>
  </w:style>
  <w:style w:type="paragraph" w:customStyle="1" w:styleId="TableNumberedList3">
    <w:name w:val="Table Numbered List 3"/>
    <w:basedOn w:val="NumberedList3"/>
    <w:qFormat/>
    <w:rsid w:val="00CA749C"/>
    <w:pPr>
      <w:numPr>
        <w:ilvl w:val="0"/>
        <w:numId w:val="0"/>
      </w:numPr>
      <w:spacing w:line="220" w:lineRule="atLeast"/>
    </w:pPr>
    <w:rPr>
      <w:rFonts w:ascii="Calibri" w:hAnsi="Calibri"/>
      <w:sz w:val="18"/>
    </w:rPr>
  </w:style>
  <w:style w:type="paragraph" w:customStyle="1" w:styleId="PhotoCredit">
    <w:name w:val="Photo Credit"/>
    <w:basedOn w:val="Normal"/>
    <w:qFormat/>
    <w:rsid w:val="00CA749C"/>
    <w:pPr>
      <w:suppressAutoHyphens/>
      <w:spacing w:before="120" w:after="200" w:line="200" w:lineRule="atLeast"/>
      <w:jc w:val="right"/>
    </w:pPr>
    <w:rPr>
      <w:rFonts w:asciiTheme="minorHAnsi" w:eastAsiaTheme="minorHAnsi" w:hAnsiTheme="minorHAnsi" w:cstheme="minorBidi"/>
      <w:color w:val="1F497D" w:themeColor="text2"/>
      <w:sz w:val="16"/>
      <w:szCs w:val="22"/>
    </w:rPr>
  </w:style>
  <w:style w:type="table" w:customStyle="1" w:styleId="DFATTable1">
    <w:name w:val="DFAT Table 1"/>
    <w:basedOn w:val="TableNormal"/>
    <w:uiPriority w:val="99"/>
    <w:rsid w:val="00CA749C"/>
    <w:pPr>
      <w:spacing w:before="60" w:after="60" w:line="260" w:lineRule="atLeast"/>
    </w:pPr>
    <w:rPr>
      <w:rFonts w:ascii="Calibri" w:eastAsiaTheme="minorHAnsi" w:hAnsi="Calibri" w:cstheme="minorBidi"/>
      <w:color w:val="1F497D" w:themeColor="text2"/>
      <w:sz w:val="22"/>
      <w:szCs w:val="22"/>
      <w:lang w:eastAsia="en-US"/>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top w:w="57" w:type="dxa"/>
        <w:bottom w:w="57" w:type="dxa"/>
      </w:tblCellMar>
    </w:tblPr>
    <w:tblStylePr w:type="firstRow">
      <w:rPr>
        <w:b w:val="0"/>
      </w:rPr>
      <w:tblPr/>
      <w:trPr>
        <w:tblHeader/>
      </w:trPr>
      <w:tcPr>
        <w:tcBorders>
          <w:top w:val="single" w:sz="4" w:space="0" w:color="4F81BD" w:themeColor="accent1"/>
          <w:bottom w:val="single" w:sz="4" w:space="0" w:color="4F81BD" w:themeColor="accent1"/>
          <w:insideH w:val="single" w:sz="4" w:space="0" w:color="4F81BD" w:themeColor="accent1"/>
        </w:tcBorders>
        <w:shd w:val="clear" w:color="auto" w:fill="4F81BD" w:themeFill="accent1"/>
      </w:tcPr>
    </w:tblStylePr>
    <w:tblStylePr w:type="lastRow">
      <w:rPr>
        <w:b/>
        <w:color w:val="FFFFFF" w:themeColor="background1"/>
      </w:rPr>
      <w:tblPr/>
      <w:tcPr>
        <w:shd w:val="clear" w:color="auto" w:fill="1F497D" w:themeFill="text2"/>
      </w:tcPr>
    </w:tblStylePr>
    <w:tblStylePr w:type="firstCol">
      <w:tblPr/>
      <w:tcPr>
        <w:shd w:val="clear" w:color="auto" w:fill="EEECE1" w:themeFill="background2"/>
      </w:tcPr>
    </w:tblStylePr>
    <w:tblStylePr w:type="lastCol">
      <w:tblPr/>
      <w:tcPr>
        <w:shd w:val="clear" w:color="auto" w:fill="EEECE1" w:themeFill="background2"/>
      </w:tcPr>
    </w:tblStylePr>
    <w:tblStylePr w:type="band1Vert">
      <w:tblPr/>
      <w:tcPr>
        <w:shd w:val="clear" w:color="auto" w:fill="DBE5F1" w:themeFill="accent1" w:themeFillTint="33"/>
      </w:tcPr>
    </w:tblStylePr>
    <w:tblStylePr w:type="band2Vert">
      <w:tblPr/>
      <w:tcPr>
        <w:shd w:val="clear" w:color="auto" w:fill="B8CCE4" w:themeFill="accent1" w:themeFillTint="66"/>
      </w:tcPr>
    </w:tblStylePr>
    <w:tblStylePr w:type="band1Horz">
      <w:tblPr/>
      <w:tcPr>
        <w:shd w:val="clear" w:color="auto" w:fill="DBE5F1" w:themeFill="accent1" w:themeFillTint="33"/>
      </w:tcPr>
    </w:tblStylePr>
    <w:tblStylePr w:type="band2Horz">
      <w:tblPr/>
      <w:tcPr>
        <w:shd w:val="clear" w:color="auto" w:fill="B8CCE4" w:themeFill="accent1" w:themeFillTint="66"/>
      </w:tcPr>
    </w:tblStylePr>
  </w:style>
  <w:style w:type="paragraph" w:customStyle="1" w:styleId="Heading1smallspaceafter">
    <w:name w:val="Heading 1 small space after"/>
    <w:basedOn w:val="Heading1"/>
    <w:qFormat/>
    <w:rsid w:val="00CA749C"/>
    <w:pPr>
      <w:keepLines/>
      <w:suppressAutoHyphens/>
      <w:spacing w:after="600" w:line="380" w:lineRule="exact"/>
      <w:contextualSpacing/>
    </w:pPr>
    <w:rPr>
      <w:rFonts w:asciiTheme="majorHAnsi" w:eastAsiaTheme="majorEastAsia" w:hAnsiTheme="majorHAnsi" w:cstheme="majorBidi"/>
      <w:caps/>
      <w:color w:val="1F497D" w:themeColor="text2"/>
      <w:sz w:val="38"/>
      <w:szCs w:val="28"/>
    </w:rPr>
  </w:style>
  <w:style w:type="character" w:customStyle="1" w:styleId="BodyTextFirstIndentChar">
    <w:name w:val="Body Text First Indent Char"/>
    <w:basedOn w:val="BodyTextChar"/>
    <w:link w:val="BodyTextFirstIndent"/>
    <w:uiPriority w:val="99"/>
    <w:rsid w:val="00CA749C"/>
    <w:rPr>
      <w:rFonts w:ascii="Times New Roman" w:hAnsi="Times New Roman"/>
      <w:sz w:val="24"/>
      <w:szCs w:val="24"/>
      <w:lang w:val="en-GB" w:eastAsia="en-US"/>
    </w:rPr>
  </w:style>
  <w:style w:type="table" w:customStyle="1" w:styleId="DFATTable2">
    <w:name w:val="DFAT Table 2"/>
    <w:basedOn w:val="TableNormal"/>
    <w:uiPriority w:val="99"/>
    <w:rsid w:val="00CA749C"/>
    <w:pPr>
      <w:spacing w:line="260" w:lineRule="atLeast"/>
    </w:pPr>
    <w:rPr>
      <w:rFonts w:ascii="Calibri" w:eastAsiaTheme="minorHAnsi" w:hAnsi="Calibri" w:cstheme="minorBidi"/>
      <w:color w:val="1F497D" w:themeColor="text2"/>
      <w:sz w:val="22"/>
      <w:szCs w:val="22"/>
      <w:lang w:eastAsia="en-US"/>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tblStylePr w:type="firstRow">
      <w:rPr>
        <w:b/>
      </w:rPr>
      <w:tblPr/>
      <w:trPr>
        <w:tblHeader/>
      </w:trPr>
    </w:tblStylePr>
  </w:style>
  <w:style w:type="paragraph" w:customStyle="1" w:styleId="Box1Text">
    <w:name w:val="Box 1 Text"/>
    <w:basedOn w:val="Normal"/>
    <w:qFormat/>
    <w:rsid w:val="00CA749C"/>
    <w:pPr>
      <w:pBdr>
        <w:top w:val="single" w:sz="4" w:space="14" w:color="4F81BD" w:themeColor="accent1"/>
        <w:left w:val="single" w:sz="4" w:space="14" w:color="4F81BD" w:themeColor="accent1"/>
        <w:bottom w:val="single" w:sz="4" w:space="14" w:color="4F81BD" w:themeColor="accent1"/>
        <w:right w:val="single" w:sz="4" w:space="14" w:color="4F81BD" w:themeColor="accent1"/>
      </w:pBdr>
      <w:shd w:val="clear" w:color="auto" w:fill="FFFFFF" w:themeFill="background1"/>
      <w:suppressAutoHyphens/>
      <w:spacing w:before="180" w:after="80" w:line="240" w:lineRule="atLeast"/>
      <w:ind w:left="284" w:right="284"/>
    </w:pPr>
    <w:rPr>
      <w:rFonts w:asciiTheme="minorHAnsi" w:eastAsiaTheme="minorHAnsi" w:hAnsiTheme="minorHAnsi" w:cstheme="minorBidi"/>
      <w:color w:val="1F497D" w:themeColor="text2"/>
      <w:sz w:val="20"/>
      <w:szCs w:val="22"/>
      <w:lang w:val="en-AU"/>
    </w:rPr>
  </w:style>
  <w:style w:type="paragraph" w:customStyle="1" w:styleId="Box1Heading">
    <w:name w:val="Box 1 Heading"/>
    <w:basedOn w:val="Box1Text"/>
    <w:qFormat/>
    <w:rsid w:val="00CA749C"/>
    <w:pPr>
      <w:keepNext/>
      <w:spacing w:line="300" w:lineRule="atLeast"/>
    </w:pPr>
    <w:rPr>
      <w:b/>
      <w:sz w:val="26"/>
    </w:rPr>
  </w:style>
  <w:style w:type="paragraph" w:customStyle="1" w:styleId="Box2Text">
    <w:name w:val="Box 2 Text"/>
    <w:basedOn w:val="Box1Text"/>
    <w:qFormat/>
    <w:rsid w:val="00CA749C"/>
    <w:pPr>
      <w:pBdr>
        <w:top w:val="single" w:sz="4" w:space="14" w:color="1F497D" w:themeColor="text2"/>
        <w:left w:val="single" w:sz="4" w:space="14" w:color="1F497D" w:themeColor="text2"/>
        <w:bottom w:val="single" w:sz="4" w:space="14" w:color="1F497D" w:themeColor="text2"/>
        <w:right w:val="single" w:sz="4" w:space="14" w:color="1F497D" w:themeColor="text2"/>
      </w:pBdr>
      <w:shd w:val="clear" w:color="auto" w:fill="1F497D" w:themeFill="text2"/>
    </w:pPr>
    <w:rPr>
      <w:color w:val="FFFFFF" w:themeColor="background1"/>
    </w:rPr>
  </w:style>
  <w:style w:type="paragraph" w:customStyle="1" w:styleId="Box2Heading">
    <w:name w:val="Box 2 Heading"/>
    <w:basedOn w:val="Box2Text"/>
    <w:qFormat/>
    <w:rsid w:val="00CA749C"/>
    <w:pPr>
      <w:keepNext/>
      <w:spacing w:line="300" w:lineRule="atLeast"/>
    </w:pPr>
    <w:rPr>
      <w:b/>
      <w:sz w:val="26"/>
    </w:rPr>
  </w:style>
  <w:style w:type="paragraph" w:customStyle="1" w:styleId="Box1Bullet">
    <w:name w:val="Box 1 Bullet"/>
    <w:basedOn w:val="Box1Text"/>
    <w:qFormat/>
    <w:rsid w:val="00CA749C"/>
    <w:pPr>
      <w:numPr>
        <w:numId w:val="170"/>
      </w:numPr>
      <w:ind w:left="454" w:hanging="170"/>
    </w:pPr>
  </w:style>
  <w:style w:type="paragraph" w:customStyle="1" w:styleId="Box2Bullet">
    <w:name w:val="Box 2 Bullet"/>
    <w:basedOn w:val="Box2Text"/>
    <w:qFormat/>
    <w:rsid w:val="00CA749C"/>
    <w:pPr>
      <w:numPr>
        <w:numId w:val="171"/>
      </w:numPr>
      <w:ind w:left="454" w:hanging="170"/>
    </w:pPr>
  </w:style>
  <w:style w:type="paragraph" w:customStyle="1" w:styleId="Classification">
    <w:name w:val="Classification"/>
    <w:basedOn w:val="Header"/>
    <w:qFormat/>
    <w:rsid w:val="00CA749C"/>
    <w:pPr>
      <w:tabs>
        <w:tab w:val="clear" w:pos="4153"/>
        <w:tab w:val="clear" w:pos="8306"/>
        <w:tab w:val="center" w:pos="4513"/>
        <w:tab w:val="right" w:pos="9026"/>
      </w:tabs>
      <w:suppressAutoHyphens/>
      <w:spacing w:before="0" w:after="200"/>
      <w:contextualSpacing/>
      <w:jc w:val="center"/>
    </w:pPr>
    <w:rPr>
      <w:rFonts w:asciiTheme="minorHAnsi" w:eastAsiaTheme="minorHAnsi" w:hAnsiTheme="minorHAnsi" w:cstheme="minorBidi"/>
      <w:b/>
      <w:caps/>
      <w:sz w:val="28"/>
      <w:szCs w:val="22"/>
    </w:rPr>
  </w:style>
  <w:style w:type="paragraph" w:customStyle="1" w:styleId="Heading1Numberedsmallspaceafter">
    <w:name w:val="Heading 1 Numbered small space after"/>
    <w:basedOn w:val="Heading1Numbered"/>
    <w:qFormat/>
    <w:rsid w:val="00CA749C"/>
    <w:pPr>
      <w:spacing w:after="240"/>
    </w:pPr>
    <w:rPr>
      <w:color w:val="1F497D" w:themeColor="text2"/>
    </w:rPr>
  </w:style>
  <w:style w:type="character" w:customStyle="1" w:styleId="ColourAccent1">
    <w:name w:val="Colour Accent 1"/>
    <w:basedOn w:val="DefaultParagraphFont"/>
    <w:uiPriority w:val="1"/>
    <w:qFormat/>
    <w:locked/>
    <w:rsid w:val="00CA749C"/>
    <w:rPr>
      <w:color w:val="4F81BD" w:themeColor="accent1"/>
    </w:rPr>
  </w:style>
  <w:style w:type="paragraph" w:customStyle="1" w:styleId="Footerlandscape0">
    <w:name w:val="Footer landscape"/>
    <w:basedOn w:val="Footer"/>
    <w:qFormat/>
    <w:rsid w:val="00CA749C"/>
    <w:pPr>
      <w:tabs>
        <w:tab w:val="clear" w:pos="4153"/>
        <w:tab w:val="clear" w:pos="8306"/>
        <w:tab w:val="right" w:pos="9356"/>
        <w:tab w:val="center" w:pos="10036"/>
        <w:tab w:val="right" w:pos="13041"/>
      </w:tabs>
      <w:suppressAutoHyphens/>
      <w:spacing w:before="0" w:line="220" w:lineRule="atLeast"/>
      <w:ind w:left="284" w:right="-1307"/>
      <w:jc w:val="right"/>
    </w:pPr>
    <w:rPr>
      <w:rFonts w:ascii="Calibri Light" w:eastAsia="Calibri Light" w:hAnsi="Calibri Light"/>
      <w:noProof/>
      <w:color w:val="FFFFFF" w:themeColor="background1"/>
      <w:sz w:val="14"/>
      <w:szCs w:val="22"/>
    </w:rPr>
  </w:style>
  <w:style w:type="paragraph" w:customStyle="1" w:styleId="referencianotaalpieChar">
    <w:name w:val="referencia nota al pie Char"/>
    <w:aliases w:val="BVI fnr Char,BVI fnr Car Car Char,BVI fnr Car Char,BVI fnr Car Car Car Car Char Char,BVI fnr Char Char Char Char,BVI fnr Car Car Char Char Char Char,footnote number Char Char,BVI fnr Car Car Car Car Char Char Char"/>
    <w:basedOn w:val="Normal"/>
    <w:link w:val="FootnoteReference"/>
    <w:uiPriority w:val="99"/>
    <w:rsid w:val="00CA749C"/>
    <w:pPr>
      <w:spacing w:before="0" w:after="160" w:line="240" w:lineRule="exact"/>
    </w:pPr>
    <w:rPr>
      <w:rFonts w:ascii="New York" w:hAnsi="New York"/>
      <w:sz w:val="20"/>
      <w:szCs w:val="20"/>
      <w:vertAlign w:val="superscript"/>
      <w:lang w:val="en-AU" w:eastAsia="en-AU"/>
    </w:rPr>
  </w:style>
  <w:style w:type="table" w:customStyle="1" w:styleId="TableGrid0">
    <w:name w:val="TableGrid"/>
    <w:rsid w:val="00CA749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trefCharCharChar">
    <w:name w:val="ftref Char Char Char"/>
    <w:aliases w:val="Footnote Reference_LVL6 Char Char Char,Char Char Char Char Car Char Char Char Char,BVI fnr Char Char Char Char Char,BVI fnr Car Car Char Char Char Char Char,fr Char Char,f1,BVI fnr Char Car1 Car Char"/>
    <w:basedOn w:val="Normal"/>
    <w:uiPriority w:val="99"/>
    <w:rsid w:val="00CA749C"/>
    <w:pPr>
      <w:spacing w:before="0" w:after="160" w:line="240" w:lineRule="exact"/>
    </w:pPr>
    <w:rPr>
      <w:rFonts w:asciiTheme="minorHAnsi" w:eastAsiaTheme="minorHAnsi" w:hAnsiTheme="minorHAnsi" w:cstheme="minorBidi"/>
      <w:sz w:val="22"/>
      <w:szCs w:val="22"/>
      <w:vertAlign w:val="superscript"/>
      <w:lang w:val="en-AU"/>
    </w:rPr>
  </w:style>
  <w:style w:type="table" w:customStyle="1" w:styleId="TableGrid20">
    <w:name w:val="Table Grid2"/>
    <w:basedOn w:val="TableNormal"/>
    <w:next w:val="TableGrid"/>
    <w:uiPriority w:val="59"/>
    <w:locked/>
    <w:rsid w:val="00A625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62AE8"/>
    <w:pPr>
      <w:spacing w:before="100" w:beforeAutospacing="1" w:after="100" w:afterAutospacing="1"/>
    </w:pPr>
    <w:rPr>
      <w:lang w:val="en-AU" w:eastAsia="en-AU"/>
    </w:rPr>
  </w:style>
  <w:style w:type="character" w:customStyle="1" w:styleId="cf01">
    <w:name w:val="cf01"/>
    <w:basedOn w:val="DefaultParagraphFont"/>
    <w:rsid w:val="00962AE8"/>
    <w:rPr>
      <w:rFonts w:ascii="Segoe UI" w:hAnsi="Segoe UI" w:cs="Segoe UI" w:hint="default"/>
      <w:b/>
      <w:bCs/>
      <w:color w:val="495965"/>
      <w:sz w:val="18"/>
      <w:szCs w:val="18"/>
    </w:rPr>
  </w:style>
  <w:style w:type="character" w:customStyle="1" w:styleId="cf11">
    <w:name w:val="cf11"/>
    <w:basedOn w:val="DefaultParagraphFont"/>
    <w:rsid w:val="00962AE8"/>
    <w:rPr>
      <w:rFonts w:ascii="Segoe UI" w:hAnsi="Segoe UI" w:cs="Segoe UI" w:hint="default"/>
      <w:color w:val="495965"/>
      <w:sz w:val="18"/>
      <w:szCs w:val="18"/>
    </w:rPr>
  </w:style>
  <w:style w:type="character" w:customStyle="1" w:styleId="cf21">
    <w:name w:val="cf21"/>
    <w:basedOn w:val="DefaultParagraphFont"/>
    <w:rsid w:val="00962AE8"/>
    <w:rPr>
      <w:rFonts w:ascii="Segoe UI" w:hAnsi="Segoe UI" w:cs="Segoe UI" w:hint="default"/>
      <w:color w:val="495965"/>
      <w:sz w:val="18"/>
      <w:szCs w:val="18"/>
    </w:rPr>
  </w:style>
  <w:style w:type="character" w:customStyle="1" w:styleId="cf31">
    <w:name w:val="cf31"/>
    <w:basedOn w:val="DefaultParagraphFont"/>
    <w:rsid w:val="00962AE8"/>
    <w:rPr>
      <w:rFonts w:ascii="Segoe UI" w:hAnsi="Segoe UI" w:cs="Segoe UI" w:hint="default"/>
      <w:sz w:val="18"/>
      <w:szCs w:val="18"/>
    </w:rPr>
  </w:style>
  <w:style w:type="paragraph" w:customStyle="1" w:styleId="TableHeading0">
    <w:name w:val="Table Heading"/>
    <w:basedOn w:val="Normal"/>
    <w:rsid w:val="005976EC"/>
    <w:pPr>
      <w:autoSpaceDE w:val="0"/>
      <w:autoSpaceDN w:val="0"/>
      <w:spacing w:before="0"/>
      <w:ind w:right="-113"/>
    </w:pPr>
    <w:rPr>
      <w:rFonts w:ascii="Calibri" w:eastAsiaTheme="minorHAnsi" w:hAnsi="Calibri" w:cs="Calibri"/>
      <w:b/>
      <w:bCs/>
      <w:color w:val="FFFFFF"/>
      <w:sz w:val="22"/>
      <w:szCs w:val="22"/>
      <w:lang w:val="en-AU"/>
    </w:rPr>
  </w:style>
  <w:style w:type="paragraph" w:customStyle="1" w:styleId="TableBodyCopy">
    <w:name w:val="Table Body Copy"/>
    <w:basedOn w:val="Normal"/>
    <w:rsid w:val="005976EC"/>
    <w:pPr>
      <w:spacing w:before="40" w:after="40"/>
    </w:pPr>
    <w:rPr>
      <w:rFonts w:ascii="Calibri Light" w:eastAsiaTheme="minorHAnsi" w:hAnsi="Calibri Light" w:cs="Calibri Light"/>
      <w:color w:val="000000"/>
      <w:sz w:val="22"/>
      <w:szCs w:val="22"/>
      <w:lang w:val="en-AU"/>
    </w:rPr>
  </w:style>
  <w:style w:type="character" w:customStyle="1" w:styleId="cf41">
    <w:name w:val="cf41"/>
    <w:basedOn w:val="DefaultParagraphFont"/>
    <w:rsid w:val="0044201F"/>
    <w:rPr>
      <w:rFonts w:ascii="Segoe UI" w:hAnsi="Segoe UI" w:cs="Segoe UI" w:hint="default"/>
      <w:i/>
      <w:iCs/>
      <w:sz w:val="18"/>
      <w:szCs w:val="18"/>
    </w:rPr>
  </w:style>
  <w:style w:type="paragraph" w:customStyle="1" w:styleId="StandardTermsLevela">
    <w:name w:val="Standard Terms Level (a)"/>
    <w:basedOn w:val="Normal"/>
    <w:next w:val="Normal"/>
    <w:link w:val="StandardTermsLevelaChar"/>
    <w:uiPriority w:val="6"/>
    <w:qFormat/>
    <w:rsid w:val="00910B6D"/>
    <w:pPr>
      <w:numPr>
        <w:ilvl w:val="2"/>
        <w:numId w:val="208"/>
      </w:numPr>
      <w:spacing w:before="0" w:after="120"/>
      <w:contextualSpacing/>
      <w:outlineLvl w:val="2"/>
    </w:pPr>
    <w:rPr>
      <w:rFonts w:ascii="Calibri Light" w:eastAsiaTheme="minorHAnsi" w:hAnsi="Calibri Light" w:cstheme="minorBidi"/>
      <w:color w:val="000000"/>
      <w:sz w:val="22"/>
      <w:szCs w:val="18"/>
      <w:lang w:val="en-AU" w:eastAsia="zh-CN"/>
    </w:rPr>
  </w:style>
  <w:style w:type="paragraph" w:customStyle="1" w:styleId="StandardTermsLeveli">
    <w:name w:val="Standard Terms Level (i)"/>
    <w:basedOn w:val="Normal"/>
    <w:next w:val="Normal"/>
    <w:uiPriority w:val="6"/>
    <w:qFormat/>
    <w:rsid w:val="00910B6D"/>
    <w:pPr>
      <w:numPr>
        <w:ilvl w:val="3"/>
        <w:numId w:val="208"/>
      </w:numPr>
      <w:spacing w:before="0" w:after="120" w:line="264" w:lineRule="auto"/>
      <w:contextualSpacing/>
      <w:outlineLvl w:val="3"/>
    </w:pPr>
    <w:rPr>
      <w:rFonts w:ascii="Calibri Light" w:eastAsiaTheme="minorHAnsi" w:hAnsi="Calibri Light" w:cstheme="minorBidi"/>
      <w:color w:val="000000"/>
      <w:sz w:val="22"/>
      <w:szCs w:val="18"/>
      <w:lang w:val="en-AU"/>
    </w:rPr>
  </w:style>
  <w:style w:type="paragraph" w:customStyle="1" w:styleId="StandardTermsLevel11">
    <w:name w:val="Standard Terms Level 1.1"/>
    <w:basedOn w:val="Normal"/>
    <w:next w:val="Normal"/>
    <w:uiPriority w:val="5"/>
    <w:qFormat/>
    <w:rsid w:val="00910B6D"/>
    <w:pPr>
      <w:keepNext/>
      <w:numPr>
        <w:ilvl w:val="1"/>
        <w:numId w:val="208"/>
      </w:numPr>
      <w:spacing w:after="120" w:line="264" w:lineRule="auto"/>
      <w:ind w:left="782"/>
      <w:outlineLvl w:val="1"/>
    </w:pPr>
    <w:rPr>
      <w:rFonts w:ascii="Calibri" w:eastAsiaTheme="minorHAnsi" w:hAnsi="Calibri" w:cstheme="minorBidi"/>
      <w:b/>
      <w:color w:val="000000"/>
      <w:lang w:val="en-AU" w:eastAsia="zh-CN"/>
    </w:rPr>
  </w:style>
  <w:style w:type="character" w:customStyle="1" w:styleId="StandardTermsLevelaChar">
    <w:name w:val="Standard Terms Level (a) Char"/>
    <w:link w:val="StandardTermsLevela"/>
    <w:uiPriority w:val="6"/>
    <w:locked/>
    <w:rsid w:val="00910B6D"/>
    <w:rPr>
      <w:rFonts w:ascii="Calibri Light" w:eastAsiaTheme="minorHAnsi" w:hAnsi="Calibri Light" w:cstheme="minorBidi"/>
      <w:color w:val="000000"/>
      <w:sz w:val="22"/>
      <w:szCs w:val="18"/>
      <w:lang w:eastAsia="zh-CN"/>
    </w:rPr>
  </w:style>
  <w:style w:type="paragraph" w:customStyle="1" w:styleId="contractbodycopy">
    <w:name w:val="contract body copy"/>
    <w:basedOn w:val="Normal"/>
    <w:qFormat/>
    <w:rsid w:val="00910B6D"/>
    <w:pPr>
      <w:spacing w:before="0" w:after="120"/>
      <w:ind w:left="782"/>
    </w:pPr>
    <w:rPr>
      <w:rFonts w:ascii="Calibri Light" w:eastAsia="Calibri" w:hAnsi="Calibri Light" w:cs="Calibri Light"/>
      <w:color w:val="000000"/>
      <w:sz w:val="22"/>
      <w:szCs w:val="22"/>
      <w:lang w:val="en-AU"/>
    </w:rPr>
  </w:style>
  <w:style w:type="paragraph" w:customStyle="1" w:styleId="StandardTermsLevel1">
    <w:name w:val="Standard Terms Level 1"/>
    <w:basedOn w:val="Normal"/>
    <w:qFormat/>
    <w:rsid w:val="00910B6D"/>
    <w:pPr>
      <w:keepNext/>
      <w:numPr>
        <w:numId w:val="208"/>
      </w:numPr>
      <w:spacing w:before="360" w:after="120"/>
    </w:pPr>
    <w:rPr>
      <w:rFonts w:ascii="Calibri" w:eastAsia="Calibri" w:hAnsi="Calibri" w:cs="Calibri"/>
      <w:b/>
      <w:bCs/>
      <w:color w:val="000000"/>
      <w:sz w:val="32"/>
      <w:szCs w:val="32"/>
      <w:lang w:val="en-AU"/>
    </w:rPr>
  </w:style>
  <w:style w:type="paragraph" w:customStyle="1" w:styleId="ScheduleHeading">
    <w:name w:val="Schedule Heading"/>
    <w:next w:val="ScheduleLevel1"/>
    <w:rsid w:val="00D333D9"/>
    <w:pPr>
      <w:keepNext/>
      <w:pageBreakBefore/>
      <w:numPr>
        <w:numId w:val="217"/>
      </w:numPr>
      <w:shd w:val="clear" w:color="auto" w:fill="000000"/>
      <w:tabs>
        <w:tab w:val="clear" w:pos="1418"/>
        <w:tab w:val="num" w:pos="964"/>
      </w:tabs>
      <w:spacing w:before="200" w:after="140" w:line="280" w:lineRule="atLeast"/>
      <w:ind w:left="964" w:firstLine="0"/>
    </w:pPr>
    <w:rPr>
      <w:rFonts w:ascii="Calibri" w:hAnsi="Calibri" w:cs="Arial"/>
      <w:b/>
      <w:caps/>
      <w:sz w:val="22"/>
      <w:szCs w:val="22"/>
    </w:rPr>
  </w:style>
  <w:style w:type="paragraph" w:customStyle="1" w:styleId="ScheduleLevel1">
    <w:name w:val="Schedule Level 1"/>
    <w:next w:val="Normal"/>
    <w:rsid w:val="00D333D9"/>
    <w:pPr>
      <w:keepNext/>
      <w:numPr>
        <w:ilvl w:val="1"/>
        <w:numId w:val="217"/>
      </w:numPr>
      <w:pBdr>
        <w:bottom w:val="single" w:sz="2" w:space="1" w:color="auto"/>
      </w:pBdr>
      <w:tabs>
        <w:tab w:val="clear" w:pos="851"/>
        <w:tab w:val="num" w:pos="1928"/>
      </w:tabs>
      <w:spacing w:before="200" w:line="280" w:lineRule="atLeast"/>
      <w:ind w:left="1928" w:firstLine="0"/>
    </w:pPr>
    <w:rPr>
      <w:rFonts w:ascii="Calibri" w:hAnsi="Calibri" w:cs="Arial"/>
      <w:b/>
      <w:sz w:val="22"/>
      <w:szCs w:val="22"/>
    </w:rPr>
  </w:style>
  <w:style w:type="paragraph" w:customStyle="1" w:styleId="ScheduleLevel3">
    <w:name w:val="Schedule Level 3"/>
    <w:rsid w:val="00D333D9"/>
    <w:pPr>
      <w:numPr>
        <w:ilvl w:val="2"/>
        <w:numId w:val="217"/>
      </w:numPr>
      <w:spacing w:before="140" w:after="140" w:line="280" w:lineRule="atLeast"/>
    </w:pPr>
    <w:rPr>
      <w:rFonts w:ascii="Calibri" w:hAnsi="Calibri" w:cs="Arial"/>
      <w:sz w:val="22"/>
      <w:szCs w:val="22"/>
    </w:rPr>
  </w:style>
  <w:style w:type="paragraph" w:customStyle="1" w:styleId="ScheduleLevel4">
    <w:name w:val="Schedule Level 4"/>
    <w:rsid w:val="00D333D9"/>
    <w:pPr>
      <w:numPr>
        <w:ilvl w:val="3"/>
        <w:numId w:val="217"/>
      </w:numPr>
      <w:spacing w:before="200" w:after="140" w:line="280" w:lineRule="atLeast"/>
    </w:pPr>
    <w:rPr>
      <w:rFonts w:ascii="Calibri" w:hAnsi="Calibri" w:cs="Arial"/>
      <w:sz w:val="22"/>
      <w:szCs w:val="22"/>
    </w:rPr>
  </w:style>
  <w:style w:type="paragraph" w:customStyle="1" w:styleId="ScheduleLevel5">
    <w:name w:val="Schedule Level 5"/>
    <w:rsid w:val="00D333D9"/>
    <w:pPr>
      <w:numPr>
        <w:ilvl w:val="4"/>
        <w:numId w:val="217"/>
      </w:numPr>
      <w:tabs>
        <w:tab w:val="clear" w:pos="1985"/>
        <w:tab w:val="num" w:pos="4820"/>
      </w:tabs>
      <w:spacing w:before="200" w:after="140" w:line="280" w:lineRule="atLeast"/>
      <w:ind w:left="4820" w:firstLine="0"/>
    </w:pPr>
    <w:rPr>
      <w:rFonts w:ascii="Calibri" w:hAnsi="Calibri" w:cs="Arial"/>
      <w:sz w:val="22"/>
      <w:szCs w:val="22"/>
    </w:rPr>
  </w:style>
  <w:style w:type="paragraph" w:customStyle="1" w:styleId="ScheduleLevel6">
    <w:name w:val="Schedule Level 6"/>
    <w:rsid w:val="00D333D9"/>
    <w:pPr>
      <w:numPr>
        <w:ilvl w:val="5"/>
        <w:numId w:val="217"/>
      </w:numPr>
      <w:tabs>
        <w:tab w:val="clear" w:pos="2410"/>
        <w:tab w:val="num" w:pos="5783"/>
      </w:tabs>
      <w:spacing w:before="200" w:after="140" w:line="280" w:lineRule="atLeast"/>
      <w:ind w:left="5783" w:firstLine="0"/>
    </w:pPr>
    <w:rPr>
      <w:rFonts w:ascii="Arial" w:hAnsi="Arial" w:cs="Arial"/>
      <w:sz w:val="22"/>
      <w:szCs w:val="22"/>
    </w:rPr>
  </w:style>
  <w:style w:type="paragraph" w:customStyle="1" w:styleId="ScheduleLevel7">
    <w:name w:val="Schedule Level 7"/>
    <w:rsid w:val="00D333D9"/>
    <w:pPr>
      <w:numPr>
        <w:ilvl w:val="6"/>
        <w:numId w:val="217"/>
      </w:numPr>
      <w:tabs>
        <w:tab w:val="clear" w:pos="1985"/>
        <w:tab w:val="num" w:pos="964"/>
      </w:tabs>
      <w:spacing w:before="200" w:after="140" w:line="280" w:lineRule="atLeast"/>
      <w:ind w:left="1020" w:hanging="360"/>
    </w:pPr>
    <w:rPr>
      <w:rFonts w:ascii="Arial" w:hAnsi="Arial" w:cs="Arial"/>
      <w:sz w:val="22"/>
      <w:szCs w:val="22"/>
    </w:rPr>
  </w:style>
  <w:style w:type="paragraph" w:customStyle="1" w:styleId="ScheduleLevel8">
    <w:name w:val="Schedule Level 8"/>
    <w:rsid w:val="00D333D9"/>
    <w:pPr>
      <w:numPr>
        <w:ilvl w:val="7"/>
        <w:numId w:val="217"/>
      </w:numPr>
      <w:tabs>
        <w:tab w:val="clear" w:pos="1985"/>
        <w:tab w:val="num" w:pos="964"/>
      </w:tabs>
      <w:spacing w:before="200" w:after="140" w:line="280" w:lineRule="atLeast"/>
      <w:ind w:left="1020" w:hanging="360"/>
    </w:pPr>
    <w:rPr>
      <w:rFonts w:ascii="Arial" w:hAnsi="Arial" w:cs="Arial"/>
      <w:sz w:val="22"/>
      <w:szCs w:val="22"/>
    </w:rPr>
  </w:style>
  <w:style w:type="paragraph" w:customStyle="1" w:styleId="ScheduleLevel9">
    <w:name w:val="Schedule Level 9"/>
    <w:rsid w:val="00D333D9"/>
    <w:pPr>
      <w:numPr>
        <w:ilvl w:val="8"/>
        <w:numId w:val="217"/>
      </w:numPr>
      <w:tabs>
        <w:tab w:val="clear" w:pos="1985"/>
        <w:tab w:val="num" w:pos="964"/>
      </w:tabs>
      <w:spacing w:before="200" w:after="140" w:line="280" w:lineRule="atLeast"/>
      <w:ind w:left="1020" w:hanging="360"/>
    </w:pPr>
    <w:rPr>
      <w:rFonts w:ascii="Arial" w:hAnsi="Arial" w:cs="Arial"/>
      <w:sz w:val="22"/>
      <w:szCs w:val="22"/>
    </w:rPr>
  </w:style>
  <w:style w:type="paragraph" w:customStyle="1" w:styleId="ListLetter">
    <w:name w:val="List Letter"/>
    <w:basedOn w:val="Normal"/>
    <w:uiPriority w:val="31"/>
    <w:rsid w:val="00D333D9"/>
    <w:pPr>
      <w:numPr>
        <w:numId w:val="218"/>
      </w:numPr>
      <w:spacing w:before="0" w:after="240"/>
      <w:contextualSpacing/>
    </w:pPr>
    <w:rPr>
      <w:rFonts w:ascii="Calibri" w:hAnsi="Calibri"/>
      <w:sz w:val="20"/>
      <w:szCs w:val="20"/>
      <w:lang w:val="en-AU"/>
    </w:rPr>
  </w:style>
  <w:style w:type="numbering" w:customStyle="1" w:styleId="CUIndent1">
    <w:name w:val="CU_Indent1"/>
    <w:uiPriority w:val="99"/>
    <w:rsid w:val="00D333D9"/>
    <w:pPr>
      <w:numPr>
        <w:numId w:val="220"/>
      </w:numPr>
    </w:pPr>
  </w:style>
  <w:style w:type="paragraph" w:customStyle="1" w:styleId="IndentFull1">
    <w:name w:val="Indent: Full 1"/>
    <w:basedOn w:val="IndentFull"/>
    <w:semiHidden/>
    <w:rsid w:val="000D5410"/>
    <w:pPr>
      <w:numPr>
        <w:numId w:val="0"/>
      </w:numPr>
      <w:tabs>
        <w:tab w:val="num" w:pos="425"/>
      </w:tabs>
      <w:spacing w:before="140"/>
      <w:ind w:left="1418"/>
    </w:pPr>
    <w:rPr>
      <w:rFonts w:ascii="Calibri" w:hAnsi="Calibri"/>
      <w:lang w:val="en-AU"/>
    </w:rPr>
  </w:style>
  <w:style w:type="paragraph" w:customStyle="1" w:styleId="IndentParaLevel3">
    <w:name w:val="IndentParaLevel3"/>
    <w:basedOn w:val="Normal"/>
    <w:rsid w:val="000D5410"/>
    <w:pPr>
      <w:tabs>
        <w:tab w:val="num" w:pos="2892"/>
      </w:tabs>
      <w:spacing w:before="0" w:after="240"/>
      <w:ind w:left="2892"/>
    </w:pPr>
    <w:rPr>
      <w:rFonts w:ascii="Calibri" w:hAnsi="Calibri"/>
      <w:sz w:val="20"/>
      <w:szCs w:val="20"/>
      <w:lang w:val="en-AU"/>
    </w:rPr>
  </w:style>
  <w:style w:type="paragraph" w:customStyle="1" w:styleId="IndentParaLevel4">
    <w:name w:val="IndentParaLevel4"/>
    <w:basedOn w:val="Normal"/>
    <w:rsid w:val="000D5410"/>
    <w:pPr>
      <w:tabs>
        <w:tab w:val="num" w:pos="3856"/>
      </w:tabs>
      <w:spacing w:before="0" w:after="240"/>
      <w:ind w:left="3856"/>
    </w:pPr>
    <w:rPr>
      <w:rFonts w:ascii="Calibri" w:hAnsi="Calibri"/>
      <w:sz w:val="20"/>
      <w:szCs w:val="20"/>
      <w:lang w:val="en-AU"/>
    </w:rPr>
  </w:style>
  <w:style w:type="paragraph" w:customStyle="1" w:styleId="IndentParaLevel5">
    <w:name w:val="IndentParaLevel5"/>
    <w:basedOn w:val="Normal"/>
    <w:rsid w:val="000D5410"/>
    <w:pPr>
      <w:tabs>
        <w:tab w:val="num" w:pos="4820"/>
      </w:tabs>
      <w:spacing w:before="0" w:after="240"/>
      <w:ind w:left="4820"/>
    </w:pPr>
    <w:rPr>
      <w:rFonts w:ascii="Calibri" w:hAnsi="Calibri"/>
      <w:sz w:val="20"/>
      <w:szCs w:val="20"/>
      <w:lang w:val="en-AU"/>
    </w:rPr>
  </w:style>
  <w:style w:type="paragraph" w:customStyle="1" w:styleId="IndentParaLevel6">
    <w:name w:val="IndentParaLevel6"/>
    <w:basedOn w:val="Normal"/>
    <w:rsid w:val="000D5410"/>
    <w:pPr>
      <w:tabs>
        <w:tab w:val="num" w:pos="5783"/>
      </w:tabs>
      <w:spacing w:before="0" w:after="240"/>
      <w:ind w:left="5783"/>
    </w:pPr>
    <w:rPr>
      <w:rFonts w:ascii="Calibri" w:hAnsi="Calibri"/>
      <w:sz w:val="20"/>
      <w:szCs w:val="20"/>
      <w:lang w:val="en-AU"/>
    </w:rPr>
  </w:style>
  <w:style w:type="numbering" w:customStyle="1" w:styleId="CUIndent">
    <w:name w:val="CU_Indent"/>
    <w:uiPriority w:val="99"/>
    <w:rsid w:val="000D5410"/>
    <w:pPr>
      <w:numPr>
        <w:numId w:val="219"/>
      </w:numPr>
    </w:pPr>
  </w:style>
  <w:style w:type="numbering" w:customStyle="1" w:styleId="CUIndent2">
    <w:name w:val="CU_Indent2"/>
    <w:uiPriority w:val="99"/>
    <w:rsid w:val="000D5410"/>
  </w:style>
  <w:style w:type="character" w:styleId="Mention">
    <w:name w:val="Mention"/>
    <w:basedOn w:val="DefaultParagraphFont"/>
    <w:uiPriority w:val="99"/>
    <w:unhideWhenUsed/>
    <w:rsid w:val="00B35C31"/>
    <w:rPr>
      <w:color w:val="2B579A"/>
      <w:shd w:val="clear" w:color="auto" w:fill="E1DFDD"/>
    </w:rPr>
  </w:style>
  <w:style w:type="paragraph" w:customStyle="1" w:styleId="NumberLevel1">
    <w:name w:val="Number Level 1"/>
    <w:aliases w:val="N1"/>
    <w:basedOn w:val="Normal"/>
    <w:uiPriority w:val="1"/>
    <w:qFormat/>
    <w:rsid w:val="00A3400D"/>
    <w:pPr>
      <w:tabs>
        <w:tab w:val="num" w:pos="709"/>
      </w:tabs>
      <w:spacing w:before="140" w:after="140" w:line="280" w:lineRule="atLeast"/>
      <w:ind w:hanging="709"/>
    </w:pPr>
    <w:rPr>
      <w:rFonts w:ascii="Arial" w:hAnsi="Arial" w:cs="Arial"/>
      <w:kern w:val="2"/>
      <w:sz w:val="22"/>
      <w:szCs w:val="22"/>
      <w:lang w:val="en-AU" w:eastAsia="en-AU"/>
      <w14:ligatures w14:val="standardContextual"/>
    </w:rPr>
  </w:style>
  <w:style w:type="paragraph" w:customStyle="1" w:styleId="NumberLevel2">
    <w:name w:val="Number Level 2"/>
    <w:aliases w:val="N2"/>
    <w:basedOn w:val="Normal"/>
    <w:uiPriority w:val="1"/>
    <w:qFormat/>
    <w:rsid w:val="00A3400D"/>
    <w:pPr>
      <w:tabs>
        <w:tab w:val="num" w:pos="709"/>
      </w:tabs>
      <w:spacing w:before="140" w:after="140" w:line="280" w:lineRule="atLeast"/>
      <w:ind w:hanging="709"/>
    </w:pPr>
    <w:rPr>
      <w:rFonts w:ascii="Arial" w:hAnsi="Arial" w:cs="Arial"/>
      <w:kern w:val="2"/>
      <w:sz w:val="22"/>
      <w:szCs w:val="22"/>
      <w:lang w:val="en-AU" w:eastAsia="en-AU"/>
      <w14:ligatures w14:val="standardContextual"/>
    </w:rPr>
  </w:style>
  <w:style w:type="paragraph" w:customStyle="1" w:styleId="NumberLevel3">
    <w:name w:val="Number Level 3"/>
    <w:aliases w:val="N3"/>
    <w:basedOn w:val="Normal"/>
    <w:uiPriority w:val="1"/>
    <w:qFormat/>
    <w:rsid w:val="00A3400D"/>
    <w:pPr>
      <w:tabs>
        <w:tab w:val="num" w:pos="709"/>
      </w:tabs>
      <w:spacing w:before="140" w:after="140" w:line="280" w:lineRule="atLeast"/>
      <w:ind w:hanging="709"/>
    </w:pPr>
    <w:rPr>
      <w:rFonts w:ascii="Arial" w:hAnsi="Arial" w:cs="Arial"/>
      <w:kern w:val="2"/>
      <w:sz w:val="22"/>
      <w:szCs w:val="22"/>
      <w:lang w:val="en-AU" w:eastAsia="en-AU"/>
      <w14:ligatures w14:val="standardContextual"/>
    </w:rPr>
  </w:style>
  <w:style w:type="paragraph" w:customStyle="1" w:styleId="NumberLevel4">
    <w:name w:val="Number Level 4"/>
    <w:aliases w:val="N4"/>
    <w:basedOn w:val="Normal"/>
    <w:uiPriority w:val="1"/>
    <w:qFormat/>
    <w:rsid w:val="00A3400D"/>
    <w:pPr>
      <w:tabs>
        <w:tab w:val="num" w:pos="709"/>
      </w:tabs>
      <w:spacing w:before="0" w:after="140" w:line="280" w:lineRule="atLeast"/>
      <w:ind w:left="425" w:hanging="425"/>
    </w:pPr>
    <w:rPr>
      <w:rFonts w:ascii="Arial" w:hAnsi="Arial" w:cs="Arial"/>
      <w:kern w:val="2"/>
      <w:sz w:val="22"/>
      <w:szCs w:val="22"/>
      <w:lang w:val="en-AU" w:eastAsia="en-AU"/>
      <w14:ligatures w14:val="standardContextual"/>
    </w:rPr>
  </w:style>
  <w:style w:type="paragraph" w:customStyle="1" w:styleId="AdviceNumLevel1">
    <w:name w:val="AdviceNumLevel1"/>
    <w:basedOn w:val="NumberLevel1"/>
    <w:rsid w:val="00A3400D"/>
  </w:style>
  <w:style w:type="character" w:customStyle="1" w:styleId="PlainParagraphChar">
    <w:name w:val="Plain Paragraph Char"/>
    <w:aliases w:val="PP Char"/>
    <w:basedOn w:val="DefaultParagraphFont"/>
    <w:link w:val="PlainParagraph"/>
    <w:rsid w:val="00ED6658"/>
    <w:rPr>
      <w:rFonts w:ascii="Arial" w:hAnsi="Arial" w:cs="Arial"/>
      <w:sz w:val="22"/>
      <w:szCs w:val="22"/>
      <w:lang w:val="en-GB"/>
    </w:rPr>
  </w:style>
  <w:style w:type="character" w:customStyle="1" w:styleId="BodyCopyChar">
    <w:name w:val="Body Copy Char"/>
    <w:basedOn w:val="DefaultParagraphFont"/>
    <w:link w:val="BodyCopy0"/>
    <w:locked/>
    <w:rsid w:val="00C716BD"/>
    <w:rPr>
      <w:rFonts w:asciiTheme="minorHAnsi" w:eastAsiaTheme="majorEastAsia" w:hAnsiTheme="minorHAnsi" w:cstheme="majorBidi"/>
      <w:szCs w:val="52"/>
      <w:lang w:eastAsia="en-US"/>
    </w:rPr>
  </w:style>
  <w:style w:type="paragraph" w:customStyle="1" w:styleId="BodyCopy0">
    <w:name w:val="Body Copy"/>
    <w:link w:val="BodyCopyChar"/>
    <w:qFormat/>
    <w:rsid w:val="00C716BD"/>
    <w:pPr>
      <w:spacing w:before="57" w:after="120" w:line="250" w:lineRule="atLeast"/>
    </w:pPr>
    <w:rPr>
      <w:rFonts w:asciiTheme="minorHAnsi" w:eastAsiaTheme="majorEastAsia" w:hAnsiTheme="minorHAnsi" w:cstheme="majorBidi"/>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4173">
      <w:bodyDiv w:val="1"/>
      <w:marLeft w:val="0"/>
      <w:marRight w:val="0"/>
      <w:marTop w:val="0"/>
      <w:marBottom w:val="0"/>
      <w:divBdr>
        <w:top w:val="none" w:sz="0" w:space="0" w:color="auto"/>
        <w:left w:val="none" w:sz="0" w:space="0" w:color="auto"/>
        <w:bottom w:val="none" w:sz="0" w:space="0" w:color="auto"/>
        <w:right w:val="none" w:sz="0" w:space="0" w:color="auto"/>
      </w:divBdr>
    </w:div>
    <w:div w:id="77168252">
      <w:bodyDiv w:val="1"/>
      <w:marLeft w:val="0"/>
      <w:marRight w:val="0"/>
      <w:marTop w:val="0"/>
      <w:marBottom w:val="0"/>
      <w:divBdr>
        <w:top w:val="none" w:sz="0" w:space="0" w:color="auto"/>
        <w:left w:val="none" w:sz="0" w:space="0" w:color="auto"/>
        <w:bottom w:val="none" w:sz="0" w:space="0" w:color="auto"/>
        <w:right w:val="none" w:sz="0" w:space="0" w:color="auto"/>
      </w:divBdr>
    </w:div>
    <w:div w:id="104008034">
      <w:bodyDiv w:val="1"/>
      <w:marLeft w:val="0"/>
      <w:marRight w:val="0"/>
      <w:marTop w:val="0"/>
      <w:marBottom w:val="0"/>
      <w:divBdr>
        <w:top w:val="none" w:sz="0" w:space="0" w:color="auto"/>
        <w:left w:val="none" w:sz="0" w:space="0" w:color="auto"/>
        <w:bottom w:val="none" w:sz="0" w:space="0" w:color="auto"/>
        <w:right w:val="none" w:sz="0" w:space="0" w:color="auto"/>
      </w:divBdr>
    </w:div>
    <w:div w:id="137109380">
      <w:bodyDiv w:val="1"/>
      <w:marLeft w:val="0"/>
      <w:marRight w:val="0"/>
      <w:marTop w:val="0"/>
      <w:marBottom w:val="0"/>
      <w:divBdr>
        <w:top w:val="none" w:sz="0" w:space="0" w:color="auto"/>
        <w:left w:val="none" w:sz="0" w:space="0" w:color="auto"/>
        <w:bottom w:val="none" w:sz="0" w:space="0" w:color="auto"/>
        <w:right w:val="none" w:sz="0" w:space="0" w:color="auto"/>
      </w:divBdr>
    </w:div>
    <w:div w:id="169566037">
      <w:bodyDiv w:val="1"/>
      <w:marLeft w:val="0"/>
      <w:marRight w:val="0"/>
      <w:marTop w:val="0"/>
      <w:marBottom w:val="0"/>
      <w:divBdr>
        <w:top w:val="none" w:sz="0" w:space="0" w:color="auto"/>
        <w:left w:val="none" w:sz="0" w:space="0" w:color="auto"/>
        <w:bottom w:val="none" w:sz="0" w:space="0" w:color="auto"/>
        <w:right w:val="none" w:sz="0" w:space="0" w:color="auto"/>
      </w:divBdr>
    </w:div>
    <w:div w:id="200558799">
      <w:bodyDiv w:val="1"/>
      <w:marLeft w:val="0"/>
      <w:marRight w:val="0"/>
      <w:marTop w:val="0"/>
      <w:marBottom w:val="0"/>
      <w:divBdr>
        <w:top w:val="none" w:sz="0" w:space="0" w:color="auto"/>
        <w:left w:val="none" w:sz="0" w:space="0" w:color="auto"/>
        <w:bottom w:val="none" w:sz="0" w:space="0" w:color="auto"/>
        <w:right w:val="none" w:sz="0" w:space="0" w:color="auto"/>
      </w:divBdr>
    </w:div>
    <w:div w:id="235626269">
      <w:bodyDiv w:val="1"/>
      <w:marLeft w:val="0"/>
      <w:marRight w:val="0"/>
      <w:marTop w:val="0"/>
      <w:marBottom w:val="0"/>
      <w:divBdr>
        <w:top w:val="none" w:sz="0" w:space="0" w:color="auto"/>
        <w:left w:val="none" w:sz="0" w:space="0" w:color="auto"/>
        <w:bottom w:val="none" w:sz="0" w:space="0" w:color="auto"/>
        <w:right w:val="none" w:sz="0" w:space="0" w:color="auto"/>
      </w:divBdr>
    </w:div>
    <w:div w:id="279773411">
      <w:bodyDiv w:val="1"/>
      <w:marLeft w:val="0"/>
      <w:marRight w:val="0"/>
      <w:marTop w:val="0"/>
      <w:marBottom w:val="0"/>
      <w:divBdr>
        <w:top w:val="none" w:sz="0" w:space="0" w:color="auto"/>
        <w:left w:val="none" w:sz="0" w:space="0" w:color="auto"/>
        <w:bottom w:val="none" w:sz="0" w:space="0" w:color="auto"/>
        <w:right w:val="none" w:sz="0" w:space="0" w:color="auto"/>
      </w:divBdr>
    </w:div>
    <w:div w:id="283536438">
      <w:bodyDiv w:val="1"/>
      <w:marLeft w:val="0"/>
      <w:marRight w:val="0"/>
      <w:marTop w:val="0"/>
      <w:marBottom w:val="0"/>
      <w:divBdr>
        <w:top w:val="none" w:sz="0" w:space="0" w:color="auto"/>
        <w:left w:val="none" w:sz="0" w:space="0" w:color="auto"/>
        <w:bottom w:val="none" w:sz="0" w:space="0" w:color="auto"/>
        <w:right w:val="none" w:sz="0" w:space="0" w:color="auto"/>
      </w:divBdr>
    </w:div>
    <w:div w:id="286007492">
      <w:bodyDiv w:val="1"/>
      <w:marLeft w:val="0"/>
      <w:marRight w:val="0"/>
      <w:marTop w:val="0"/>
      <w:marBottom w:val="0"/>
      <w:divBdr>
        <w:top w:val="none" w:sz="0" w:space="0" w:color="auto"/>
        <w:left w:val="none" w:sz="0" w:space="0" w:color="auto"/>
        <w:bottom w:val="none" w:sz="0" w:space="0" w:color="auto"/>
        <w:right w:val="none" w:sz="0" w:space="0" w:color="auto"/>
      </w:divBdr>
    </w:div>
    <w:div w:id="372652919">
      <w:bodyDiv w:val="1"/>
      <w:marLeft w:val="0"/>
      <w:marRight w:val="0"/>
      <w:marTop w:val="0"/>
      <w:marBottom w:val="0"/>
      <w:divBdr>
        <w:top w:val="none" w:sz="0" w:space="0" w:color="auto"/>
        <w:left w:val="none" w:sz="0" w:space="0" w:color="auto"/>
        <w:bottom w:val="none" w:sz="0" w:space="0" w:color="auto"/>
        <w:right w:val="none" w:sz="0" w:space="0" w:color="auto"/>
      </w:divBdr>
    </w:div>
    <w:div w:id="390734608">
      <w:bodyDiv w:val="1"/>
      <w:marLeft w:val="0"/>
      <w:marRight w:val="0"/>
      <w:marTop w:val="0"/>
      <w:marBottom w:val="0"/>
      <w:divBdr>
        <w:top w:val="none" w:sz="0" w:space="0" w:color="auto"/>
        <w:left w:val="none" w:sz="0" w:space="0" w:color="auto"/>
        <w:bottom w:val="none" w:sz="0" w:space="0" w:color="auto"/>
        <w:right w:val="none" w:sz="0" w:space="0" w:color="auto"/>
      </w:divBdr>
    </w:div>
    <w:div w:id="395401068">
      <w:bodyDiv w:val="1"/>
      <w:marLeft w:val="0"/>
      <w:marRight w:val="0"/>
      <w:marTop w:val="0"/>
      <w:marBottom w:val="0"/>
      <w:divBdr>
        <w:top w:val="none" w:sz="0" w:space="0" w:color="auto"/>
        <w:left w:val="none" w:sz="0" w:space="0" w:color="auto"/>
        <w:bottom w:val="none" w:sz="0" w:space="0" w:color="auto"/>
        <w:right w:val="none" w:sz="0" w:space="0" w:color="auto"/>
      </w:divBdr>
    </w:div>
    <w:div w:id="401635569">
      <w:bodyDiv w:val="1"/>
      <w:marLeft w:val="0"/>
      <w:marRight w:val="0"/>
      <w:marTop w:val="0"/>
      <w:marBottom w:val="0"/>
      <w:divBdr>
        <w:top w:val="none" w:sz="0" w:space="0" w:color="auto"/>
        <w:left w:val="none" w:sz="0" w:space="0" w:color="auto"/>
        <w:bottom w:val="none" w:sz="0" w:space="0" w:color="auto"/>
        <w:right w:val="none" w:sz="0" w:space="0" w:color="auto"/>
      </w:divBdr>
    </w:div>
    <w:div w:id="404377264">
      <w:bodyDiv w:val="1"/>
      <w:marLeft w:val="0"/>
      <w:marRight w:val="0"/>
      <w:marTop w:val="0"/>
      <w:marBottom w:val="0"/>
      <w:divBdr>
        <w:top w:val="none" w:sz="0" w:space="0" w:color="auto"/>
        <w:left w:val="none" w:sz="0" w:space="0" w:color="auto"/>
        <w:bottom w:val="none" w:sz="0" w:space="0" w:color="auto"/>
        <w:right w:val="none" w:sz="0" w:space="0" w:color="auto"/>
      </w:divBdr>
    </w:div>
    <w:div w:id="423114208">
      <w:bodyDiv w:val="1"/>
      <w:marLeft w:val="0"/>
      <w:marRight w:val="0"/>
      <w:marTop w:val="0"/>
      <w:marBottom w:val="0"/>
      <w:divBdr>
        <w:top w:val="none" w:sz="0" w:space="0" w:color="auto"/>
        <w:left w:val="none" w:sz="0" w:space="0" w:color="auto"/>
        <w:bottom w:val="none" w:sz="0" w:space="0" w:color="auto"/>
        <w:right w:val="none" w:sz="0" w:space="0" w:color="auto"/>
      </w:divBdr>
    </w:div>
    <w:div w:id="470906777">
      <w:bodyDiv w:val="1"/>
      <w:marLeft w:val="0"/>
      <w:marRight w:val="0"/>
      <w:marTop w:val="0"/>
      <w:marBottom w:val="0"/>
      <w:divBdr>
        <w:top w:val="none" w:sz="0" w:space="0" w:color="auto"/>
        <w:left w:val="none" w:sz="0" w:space="0" w:color="auto"/>
        <w:bottom w:val="none" w:sz="0" w:space="0" w:color="auto"/>
        <w:right w:val="none" w:sz="0" w:space="0" w:color="auto"/>
      </w:divBdr>
    </w:div>
    <w:div w:id="514684941">
      <w:bodyDiv w:val="1"/>
      <w:marLeft w:val="0"/>
      <w:marRight w:val="0"/>
      <w:marTop w:val="0"/>
      <w:marBottom w:val="0"/>
      <w:divBdr>
        <w:top w:val="none" w:sz="0" w:space="0" w:color="auto"/>
        <w:left w:val="none" w:sz="0" w:space="0" w:color="auto"/>
        <w:bottom w:val="none" w:sz="0" w:space="0" w:color="auto"/>
        <w:right w:val="none" w:sz="0" w:space="0" w:color="auto"/>
      </w:divBdr>
    </w:div>
    <w:div w:id="579220968">
      <w:bodyDiv w:val="1"/>
      <w:marLeft w:val="0"/>
      <w:marRight w:val="0"/>
      <w:marTop w:val="0"/>
      <w:marBottom w:val="0"/>
      <w:divBdr>
        <w:top w:val="none" w:sz="0" w:space="0" w:color="auto"/>
        <w:left w:val="none" w:sz="0" w:space="0" w:color="auto"/>
        <w:bottom w:val="none" w:sz="0" w:space="0" w:color="auto"/>
        <w:right w:val="none" w:sz="0" w:space="0" w:color="auto"/>
      </w:divBdr>
    </w:div>
    <w:div w:id="581330926">
      <w:bodyDiv w:val="1"/>
      <w:marLeft w:val="0"/>
      <w:marRight w:val="0"/>
      <w:marTop w:val="0"/>
      <w:marBottom w:val="0"/>
      <w:divBdr>
        <w:top w:val="none" w:sz="0" w:space="0" w:color="auto"/>
        <w:left w:val="none" w:sz="0" w:space="0" w:color="auto"/>
        <w:bottom w:val="none" w:sz="0" w:space="0" w:color="auto"/>
        <w:right w:val="none" w:sz="0" w:space="0" w:color="auto"/>
      </w:divBdr>
    </w:div>
    <w:div w:id="613828515">
      <w:bodyDiv w:val="1"/>
      <w:marLeft w:val="0"/>
      <w:marRight w:val="0"/>
      <w:marTop w:val="0"/>
      <w:marBottom w:val="0"/>
      <w:divBdr>
        <w:top w:val="none" w:sz="0" w:space="0" w:color="auto"/>
        <w:left w:val="none" w:sz="0" w:space="0" w:color="auto"/>
        <w:bottom w:val="none" w:sz="0" w:space="0" w:color="auto"/>
        <w:right w:val="none" w:sz="0" w:space="0" w:color="auto"/>
      </w:divBdr>
    </w:div>
    <w:div w:id="626009379">
      <w:bodyDiv w:val="1"/>
      <w:marLeft w:val="0"/>
      <w:marRight w:val="0"/>
      <w:marTop w:val="0"/>
      <w:marBottom w:val="0"/>
      <w:divBdr>
        <w:top w:val="none" w:sz="0" w:space="0" w:color="auto"/>
        <w:left w:val="none" w:sz="0" w:space="0" w:color="auto"/>
        <w:bottom w:val="none" w:sz="0" w:space="0" w:color="auto"/>
        <w:right w:val="none" w:sz="0" w:space="0" w:color="auto"/>
      </w:divBdr>
    </w:div>
    <w:div w:id="658194175">
      <w:bodyDiv w:val="1"/>
      <w:marLeft w:val="0"/>
      <w:marRight w:val="0"/>
      <w:marTop w:val="0"/>
      <w:marBottom w:val="0"/>
      <w:divBdr>
        <w:top w:val="none" w:sz="0" w:space="0" w:color="auto"/>
        <w:left w:val="none" w:sz="0" w:space="0" w:color="auto"/>
        <w:bottom w:val="none" w:sz="0" w:space="0" w:color="auto"/>
        <w:right w:val="none" w:sz="0" w:space="0" w:color="auto"/>
      </w:divBdr>
    </w:div>
    <w:div w:id="672293920">
      <w:bodyDiv w:val="1"/>
      <w:marLeft w:val="0"/>
      <w:marRight w:val="0"/>
      <w:marTop w:val="0"/>
      <w:marBottom w:val="0"/>
      <w:divBdr>
        <w:top w:val="none" w:sz="0" w:space="0" w:color="auto"/>
        <w:left w:val="none" w:sz="0" w:space="0" w:color="auto"/>
        <w:bottom w:val="none" w:sz="0" w:space="0" w:color="auto"/>
        <w:right w:val="none" w:sz="0" w:space="0" w:color="auto"/>
      </w:divBdr>
    </w:div>
    <w:div w:id="673607739">
      <w:bodyDiv w:val="1"/>
      <w:marLeft w:val="0"/>
      <w:marRight w:val="0"/>
      <w:marTop w:val="0"/>
      <w:marBottom w:val="0"/>
      <w:divBdr>
        <w:top w:val="none" w:sz="0" w:space="0" w:color="auto"/>
        <w:left w:val="none" w:sz="0" w:space="0" w:color="auto"/>
        <w:bottom w:val="none" w:sz="0" w:space="0" w:color="auto"/>
        <w:right w:val="none" w:sz="0" w:space="0" w:color="auto"/>
      </w:divBdr>
    </w:div>
    <w:div w:id="714693604">
      <w:bodyDiv w:val="1"/>
      <w:marLeft w:val="0"/>
      <w:marRight w:val="0"/>
      <w:marTop w:val="0"/>
      <w:marBottom w:val="0"/>
      <w:divBdr>
        <w:top w:val="none" w:sz="0" w:space="0" w:color="auto"/>
        <w:left w:val="none" w:sz="0" w:space="0" w:color="auto"/>
        <w:bottom w:val="none" w:sz="0" w:space="0" w:color="auto"/>
        <w:right w:val="none" w:sz="0" w:space="0" w:color="auto"/>
      </w:divBdr>
    </w:div>
    <w:div w:id="717364532">
      <w:bodyDiv w:val="1"/>
      <w:marLeft w:val="0"/>
      <w:marRight w:val="0"/>
      <w:marTop w:val="0"/>
      <w:marBottom w:val="0"/>
      <w:divBdr>
        <w:top w:val="none" w:sz="0" w:space="0" w:color="auto"/>
        <w:left w:val="none" w:sz="0" w:space="0" w:color="auto"/>
        <w:bottom w:val="none" w:sz="0" w:space="0" w:color="auto"/>
        <w:right w:val="none" w:sz="0" w:space="0" w:color="auto"/>
      </w:divBdr>
    </w:div>
    <w:div w:id="730931029">
      <w:bodyDiv w:val="1"/>
      <w:marLeft w:val="0"/>
      <w:marRight w:val="0"/>
      <w:marTop w:val="0"/>
      <w:marBottom w:val="0"/>
      <w:divBdr>
        <w:top w:val="none" w:sz="0" w:space="0" w:color="auto"/>
        <w:left w:val="none" w:sz="0" w:space="0" w:color="auto"/>
        <w:bottom w:val="none" w:sz="0" w:space="0" w:color="auto"/>
        <w:right w:val="none" w:sz="0" w:space="0" w:color="auto"/>
      </w:divBdr>
    </w:div>
    <w:div w:id="738358875">
      <w:bodyDiv w:val="1"/>
      <w:marLeft w:val="0"/>
      <w:marRight w:val="0"/>
      <w:marTop w:val="0"/>
      <w:marBottom w:val="0"/>
      <w:divBdr>
        <w:top w:val="none" w:sz="0" w:space="0" w:color="auto"/>
        <w:left w:val="none" w:sz="0" w:space="0" w:color="auto"/>
        <w:bottom w:val="none" w:sz="0" w:space="0" w:color="auto"/>
        <w:right w:val="none" w:sz="0" w:space="0" w:color="auto"/>
      </w:divBdr>
    </w:div>
    <w:div w:id="865409164">
      <w:bodyDiv w:val="1"/>
      <w:marLeft w:val="0"/>
      <w:marRight w:val="0"/>
      <w:marTop w:val="0"/>
      <w:marBottom w:val="0"/>
      <w:divBdr>
        <w:top w:val="none" w:sz="0" w:space="0" w:color="auto"/>
        <w:left w:val="none" w:sz="0" w:space="0" w:color="auto"/>
        <w:bottom w:val="none" w:sz="0" w:space="0" w:color="auto"/>
        <w:right w:val="none" w:sz="0" w:space="0" w:color="auto"/>
      </w:divBdr>
    </w:div>
    <w:div w:id="881668416">
      <w:bodyDiv w:val="1"/>
      <w:marLeft w:val="0"/>
      <w:marRight w:val="0"/>
      <w:marTop w:val="0"/>
      <w:marBottom w:val="0"/>
      <w:divBdr>
        <w:top w:val="none" w:sz="0" w:space="0" w:color="auto"/>
        <w:left w:val="none" w:sz="0" w:space="0" w:color="auto"/>
        <w:bottom w:val="none" w:sz="0" w:space="0" w:color="auto"/>
        <w:right w:val="none" w:sz="0" w:space="0" w:color="auto"/>
      </w:divBdr>
    </w:div>
    <w:div w:id="894197079">
      <w:bodyDiv w:val="1"/>
      <w:marLeft w:val="0"/>
      <w:marRight w:val="0"/>
      <w:marTop w:val="0"/>
      <w:marBottom w:val="0"/>
      <w:divBdr>
        <w:top w:val="none" w:sz="0" w:space="0" w:color="auto"/>
        <w:left w:val="none" w:sz="0" w:space="0" w:color="auto"/>
        <w:bottom w:val="none" w:sz="0" w:space="0" w:color="auto"/>
        <w:right w:val="none" w:sz="0" w:space="0" w:color="auto"/>
      </w:divBdr>
    </w:div>
    <w:div w:id="898899151">
      <w:bodyDiv w:val="1"/>
      <w:marLeft w:val="0"/>
      <w:marRight w:val="0"/>
      <w:marTop w:val="0"/>
      <w:marBottom w:val="0"/>
      <w:divBdr>
        <w:top w:val="none" w:sz="0" w:space="0" w:color="auto"/>
        <w:left w:val="none" w:sz="0" w:space="0" w:color="auto"/>
        <w:bottom w:val="none" w:sz="0" w:space="0" w:color="auto"/>
        <w:right w:val="none" w:sz="0" w:space="0" w:color="auto"/>
      </w:divBdr>
    </w:div>
    <w:div w:id="914969931">
      <w:bodyDiv w:val="1"/>
      <w:marLeft w:val="0"/>
      <w:marRight w:val="0"/>
      <w:marTop w:val="0"/>
      <w:marBottom w:val="0"/>
      <w:divBdr>
        <w:top w:val="none" w:sz="0" w:space="0" w:color="auto"/>
        <w:left w:val="none" w:sz="0" w:space="0" w:color="auto"/>
        <w:bottom w:val="none" w:sz="0" w:space="0" w:color="auto"/>
        <w:right w:val="none" w:sz="0" w:space="0" w:color="auto"/>
      </w:divBdr>
    </w:div>
    <w:div w:id="919825872">
      <w:bodyDiv w:val="1"/>
      <w:marLeft w:val="0"/>
      <w:marRight w:val="0"/>
      <w:marTop w:val="0"/>
      <w:marBottom w:val="0"/>
      <w:divBdr>
        <w:top w:val="none" w:sz="0" w:space="0" w:color="auto"/>
        <w:left w:val="none" w:sz="0" w:space="0" w:color="auto"/>
        <w:bottom w:val="none" w:sz="0" w:space="0" w:color="auto"/>
        <w:right w:val="none" w:sz="0" w:space="0" w:color="auto"/>
      </w:divBdr>
    </w:div>
    <w:div w:id="950817480">
      <w:bodyDiv w:val="1"/>
      <w:marLeft w:val="0"/>
      <w:marRight w:val="0"/>
      <w:marTop w:val="0"/>
      <w:marBottom w:val="0"/>
      <w:divBdr>
        <w:top w:val="none" w:sz="0" w:space="0" w:color="auto"/>
        <w:left w:val="none" w:sz="0" w:space="0" w:color="auto"/>
        <w:bottom w:val="none" w:sz="0" w:space="0" w:color="auto"/>
        <w:right w:val="none" w:sz="0" w:space="0" w:color="auto"/>
      </w:divBdr>
    </w:div>
    <w:div w:id="983897124">
      <w:bodyDiv w:val="1"/>
      <w:marLeft w:val="0"/>
      <w:marRight w:val="0"/>
      <w:marTop w:val="0"/>
      <w:marBottom w:val="0"/>
      <w:divBdr>
        <w:top w:val="none" w:sz="0" w:space="0" w:color="auto"/>
        <w:left w:val="none" w:sz="0" w:space="0" w:color="auto"/>
        <w:bottom w:val="none" w:sz="0" w:space="0" w:color="auto"/>
        <w:right w:val="none" w:sz="0" w:space="0" w:color="auto"/>
      </w:divBdr>
    </w:div>
    <w:div w:id="994408707">
      <w:bodyDiv w:val="1"/>
      <w:marLeft w:val="0"/>
      <w:marRight w:val="0"/>
      <w:marTop w:val="0"/>
      <w:marBottom w:val="0"/>
      <w:divBdr>
        <w:top w:val="none" w:sz="0" w:space="0" w:color="auto"/>
        <w:left w:val="none" w:sz="0" w:space="0" w:color="auto"/>
        <w:bottom w:val="none" w:sz="0" w:space="0" w:color="auto"/>
        <w:right w:val="none" w:sz="0" w:space="0" w:color="auto"/>
      </w:divBdr>
    </w:div>
    <w:div w:id="1023168050">
      <w:bodyDiv w:val="1"/>
      <w:marLeft w:val="0"/>
      <w:marRight w:val="0"/>
      <w:marTop w:val="0"/>
      <w:marBottom w:val="0"/>
      <w:divBdr>
        <w:top w:val="none" w:sz="0" w:space="0" w:color="auto"/>
        <w:left w:val="none" w:sz="0" w:space="0" w:color="auto"/>
        <w:bottom w:val="none" w:sz="0" w:space="0" w:color="auto"/>
        <w:right w:val="none" w:sz="0" w:space="0" w:color="auto"/>
      </w:divBdr>
    </w:div>
    <w:div w:id="1109666074">
      <w:bodyDiv w:val="1"/>
      <w:marLeft w:val="0"/>
      <w:marRight w:val="0"/>
      <w:marTop w:val="0"/>
      <w:marBottom w:val="0"/>
      <w:divBdr>
        <w:top w:val="none" w:sz="0" w:space="0" w:color="auto"/>
        <w:left w:val="none" w:sz="0" w:space="0" w:color="auto"/>
        <w:bottom w:val="none" w:sz="0" w:space="0" w:color="auto"/>
        <w:right w:val="none" w:sz="0" w:space="0" w:color="auto"/>
      </w:divBdr>
    </w:div>
    <w:div w:id="1147284012">
      <w:bodyDiv w:val="1"/>
      <w:marLeft w:val="0"/>
      <w:marRight w:val="0"/>
      <w:marTop w:val="0"/>
      <w:marBottom w:val="0"/>
      <w:divBdr>
        <w:top w:val="none" w:sz="0" w:space="0" w:color="auto"/>
        <w:left w:val="none" w:sz="0" w:space="0" w:color="auto"/>
        <w:bottom w:val="none" w:sz="0" w:space="0" w:color="auto"/>
        <w:right w:val="none" w:sz="0" w:space="0" w:color="auto"/>
      </w:divBdr>
    </w:div>
    <w:div w:id="1152871962">
      <w:bodyDiv w:val="1"/>
      <w:marLeft w:val="0"/>
      <w:marRight w:val="0"/>
      <w:marTop w:val="0"/>
      <w:marBottom w:val="0"/>
      <w:divBdr>
        <w:top w:val="none" w:sz="0" w:space="0" w:color="auto"/>
        <w:left w:val="none" w:sz="0" w:space="0" w:color="auto"/>
        <w:bottom w:val="none" w:sz="0" w:space="0" w:color="auto"/>
        <w:right w:val="none" w:sz="0" w:space="0" w:color="auto"/>
      </w:divBdr>
    </w:div>
    <w:div w:id="1159268364">
      <w:bodyDiv w:val="1"/>
      <w:marLeft w:val="0"/>
      <w:marRight w:val="0"/>
      <w:marTop w:val="0"/>
      <w:marBottom w:val="0"/>
      <w:divBdr>
        <w:top w:val="none" w:sz="0" w:space="0" w:color="auto"/>
        <w:left w:val="none" w:sz="0" w:space="0" w:color="auto"/>
        <w:bottom w:val="none" w:sz="0" w:space="0" w:color="auto"/>
        <w:right w:val="none" w:sz="0" w:space="0" w:color="auto"/>
      </w:divBdr>
    </w:div>
    <w:div w:id="1159925335">
      <w:bodyDiv w:val="1"/>
      <w:marLeft w:val="0"/>
      <w:marRight w:val="0"/>
      <w:marTop w:val="0"/>
      <w:marBottom w:val="0"/>
      <w:divBdr>
        <w:top w:val="none" w:sz="0" w:space="0" w:color="auto"/>
        <w:left w:val="none" w:sz="0" w:space="0" w:color="auto"/>
        <w:bottom w:val="none" w:sz="0" w:space="0" w:color="auto"/>
        <w:right w:val="none" w:sz="0" w:space="0" w:color="auto"/>
      </w:divBdr>
    </w:div>
    <w:div w:id="1163425262">
      <w:bodyDiv w:val="1"/>
      <w:marLeft w:val="0"/>
      <w:marRight w:val="0"/>
      <w:marTop w:val="0"/>
      <w:marBottom w:val="0"/>
      <w:divBdr>
        <w:top w:val="none" w:sz="0" w:space="0" w:color="auto"/>
        <w:left w:val="none" w:sz="0" w:space="0" w:color="auto"/>
        <w:bottom w:val="none" w:sz="0" w:space="0" w:color="auto"/>
        <w:right w:val="none" w:sz="0" w:space="0" w:color="auto"/>
      </w:divBdr>
    </w:div>
    <w:div w:id="1231159694">
      <w:bodyDiv w:val="1"/>
      <w:marLeft w:val="0"/>
      <w:marRight w:val="0"/>
      <w:marTop w:val="0"/>
      <w:marBottom w:val="0"/>
      <w:divBdr>
        <w:top w:val="none" w:sz="0" w:space="0" w:color="auto"/>
        <w:left w:val="none" w:sz="0" w:space="0" w:color="auto"/>
        <w:bottom w:val="none" w:sz="0" w:space="0" w:color="auto"/>
        <w:right w:val="none" w:sz="0" w:space="0" w:color="auto"/>
      </w:divBdr>
    </w:div>
    <w:div w:id="1279603448">
      <w:bodyDiv w:val="1"/>
      <w:marLeft w:val="0"/>
      <w:marRight w:val="0"/>
      <w:marTop w:val="0"/>
      <w:marBottom w:val="0"/>
      <w:divBdr>
        <w:top w:val="none" w:sz="0" w:space="0" w:color="auto"/>
        <w:left w:val="none" w:sz="0" w:space="0" w:color="auto"/>
        <w:bottom w:val="none" w:sz="0" w:space="0" w:color="auto"/>
        <w:right w:val="none" w:sz="0" w:space="0" w:color="auto"/>
      </w:divBdr>
    </w:div>
    <w:div w:id="1316760497">
      <w:bodyDiv w:val="1"/>
      <w:marLeft w:val="0"/>
      <w:marRight w:val="0"/>
      <w:marTop w:val="0"/>
      <w:marBottom w:val="0"/>
      <w:divBdr>
        <w:top w:val="none" w:sz="0" w:space="0" w:color="auto"/>
        <w:left w:val="none" w:sz="0" w:space="0" w:color="auto"/>
        <w:bottom w:val="none" w:sz="0" w:space="0" w:color="auto"/>
        <w:right w:val="none" w:sz="0" w:space="0" w:color="auto"/>
      </w:divBdr>
    </w:div>
    <w:div w:id="1423331259">
      <w:bodyDiv w:val="1"/>
      <w:marLeft w:val="0"/>
      <w:marRight w:val="0"/>
      <w:marTop w:val="0"/>
      <w:marBottom w:val="0"/>
      <w:divBdr>
        <w:top w:val="none" w:sz="0" w:space="0" w:color="auto"/>
        <w:left w:val="none" w:sz="0" w:space="0" w:color="auto"/>
        <w:bottom w:val="none" w:sz="0" w:space="0" w:color="auto"/>
        <w:right w:val="none" w:sz="0" w:space="0" w:color="auto"/>
      </w:divBdr>
    </w:div>
    <w:div w:id="1424499041">
      <w:bodyDiv w:val="1"/>
      <w:marLeft w:val="0"/>
      <w:marRight w:val="0"/>
      <w:marTop w:val="0"/>
      <w:marBottom w:val="0"/>
      <w:divBdr>
        <w:top w:val="none" w:sz="0" w:space="0" w:color="auto"/>
        <w:left w:val="none" w:sz="0" w:space="0" w:color="auto"/>
        <w:bottom w:val="none" w:sz="0" w:space="0" w:color="auto"/>
        <w:right w:val="none" w:sz="0" w:space="0" w:color="auto"/>
      </w:divBdr>
    </w:div>
    <w:div w:id="1442603849">
      <w:bodyDiv w:val="1"/>
      <w:marLeft w:val="0"/>
      <w:marRight w:val="0"/>
      <w:marTop w:val="0"/>
      <w:marBottom w:val="0"/>
      <w:divBdr>
        <w:top w:val="none" w:sz="0" w:space="0" w:color="auto"/>
        <w:left w:val="none" w:sz="0" w:space="0" w:color="auto"/>
        <w:bottom w:val="none" w:sz="0" w:space="0" w:color="auto"/>
        <w:right w:val="none" w:sz="0" w:space="0" w:color="auto"/>
      </w:divBdr>
    </w:div>
    <w:div w:id="1480612324">
      <w:bodyDiv w:val="1"/>
      <w:marLeft w:val="0"/>
      <w:marRight w:val="0"/>
      <w:marTop w:val="0"/>
      <w:marBottom w:val="0"/>
      <w:divBdr>
        <w:top w:val="none" w:sz="0" w:space="0" w:color="auto"/>
        <w:left w:val="none" w:sz="0" w:space="0" w:color="auto"/>
        <w:bottom w:val="none" w:sz="0" w:space="0" w:color="auto"/>
        <w:right w:val="none" w:sz="0" w:space="0" w:color="auto"/>
      </w:divBdr>
    </w:div>
    <w:div w:id="1518537719">
      <w:bodyDiv w:val="1"/>
      <w:marLeft w:val="0"/>
      <w:marRight w:val="0"/>
      <w:marTop w:val="0"/>
      <w:marBottom w:val="0"/>
      <w:divBdr>
        <w:top w:val="none" w:sz="0" w:space="0" w:color="auto"/>
        <w:left w:val="none" w:sz="0" w:space="0" w:color="auto"/>
        <w:bottom w:val="none" w:sz="0" w:space="0" w:color="auto"/>
        <w:right w:val="none" w:sz="0" w:space="0" w:color="auto"/>
      </w:divBdr>
    </w:div>
    <w:div w:id="1591430270">
      <w:bodyDiv w:val="1"/>
      <w:marLeft w:val="0"/>
      <w:marRight w:val="0"/>
      <w:marTop w:val="0"/>
      <w:marBottom w:val="0"/>
      <w:divBdr>
        <w:top w:val="none" w:sz="0" w:space="0" w:color="auto"/>
        <w:left w:val="none" w:sz="0" w:space="0" w:color="auto"/>
        <w:bottom w:val="none" w:sz="0" w:space="0" w:color="auto"/>
        <w:right w:val="none" w:sz="0" w:space="0" w:color="auto"/>
      </w:divBdr>
    </w:div>
    <w:div w:id="1637907415">
      <w:bodyDiv w:val="1"/>
      <w:marLeft w:val="0"/>
      <w:marRight w:val="0"/>
      <w:marTop w:val="0"/>
      <w:marBottom w:val="0"/>
      <w:divBdr>
        <w:top w:val="none" w:sz="0" w:space="0" w:color="auto"/>
        <w:left w:val="none" w:sz="0" w:space="0" w:color="auto"/>
        <w:bottom w:val="none" w:sz="0" w:space="0" w:color="auto"/>
        <w:right w:val="none" w:sz="0" w:space="0" w:color="auto"/>
      </w:divBdr>
    </w:div>
    <w:div w:id="1649167724">
      <w:bodyDiv w:val="1"/>
      <w:marLeft w:val="0"/>
      <w:marRight w:val="0"/>
      <w:marTop w:val="0"/>
      <w:marBottom w:val="0"/>
      <w:divBdr>
        <w:top w:val="none" w:sz="0" w:space="0" w:color="auto"/>
        <w:left w:val="none" w:sz="0" w:space="0" w:color="auto"/>
        <w:bottom w:val="none" w:sz="0" w:space="0" w:color="auto"/>
        <w:right w:val="none" w:sz="0" w:space="0" w:color="auto"/>
      </w:divBdr>
    </w:div>
    <w:div w:id="1678196017">
      <w:bodyDiv w:val="1"/>
      <w:marLeft w:val="0"/>
      <w:marRight w:val="0"/>
      <w:marTop w:val="0"/>
      <w:marBottom w:val="0"/>
      <w:divBdr>
        <w:top w:val="none" w:sz="0" w:space="0" w:color="auto"/>
        <w:left w:val="none" w:sz="0" w:space="0" w:color="auto"/>
        <w:bottom w:val="none" w:sz="0" w:space="0" w:color="auto"/>
        <w:right w:val="none" w:sz="0" w:space="0" w:color="auto"/>
      </w:divBdr>
    </w:div>
    <w:div w:id="1678533690">
      <w:bodyDiv w:val="1"/>
      <w:marLeft w:val="0"/>
      <w:marRight w:val="0"/>
      <w:marTop w:val="0"/>
      <w:marBottom w:val="0"/>
      <w:divBdr>
        <w:top w:val="none" w:sz="0" w:space="0" w:color="auto"/>
        <w:left w:val="none" w:sz="0" w:space="0" w:color="auto"/>
        <w:bottom w:val="none" w:sz="0" w:space="0" w:color="auto"/>
        <w:right w:val="none" w:sz="0" w:space="0" w:color="auto"/>
      </w:divBdr>
    </w:div>
    <w:div w:id="1678651248">
      <w:bodyDiv w:val="1"/>
      <w:marLeft w:val="0"/>
      <w:marRight w:val="0"/>
      <w:marTop w:val="0"/>
      <w:marBottom w:val="0"/>
      <w:divBdr>
        <w:top w:val="none" w:sz="0" w:space="0" w:color="auto"/>
        <w:left w:val="none" w:sz="0" w:space="0" w:color="auto"/>
        <w:bottom w:val="none" w:sz="0" w:space="0" w:color="auto"/>
        <w:right w:val="none" w:sz="0" w:space="0" w:color="auto"/>
      </w:divBdr>
    </w:div>
    <w:div w:id="1684472674">
      <w:bodyDiv w:val="1"/>
      <w:marLeft w:val="0"/>
      <w:marRight w:val="0"/>
      <w:marTop w:val="0"/>
      <w:marBottom w:val="0"/>
      <w:divBdr>
        <w:top w:val="none" w:sz="0" w:space="0" w:color="auto"/>
        <w:left w:val="none" w:sz="0" w:space="0" w:color="auto"/>
        <w:bottom w:val="none" w:sz="0" w:space="0" w:color="auto"/>
        <w:right w:val="none" w:sz="0" w:space="0" w:color="auto"/>
      </w:divBdr>
    </w:div>
    <w:div w:id="1710951849">
      <w:bodyDiv w:val="1"/>
      <w:marLeft w:val="0"/>
      <w:marRight w:val="0"/>
      <w:marTop w:val="0"/>
      <w:marBottom w:val="0"/>
      <w:divBdr>
        <w:top w:val="none" w:sz="0" w:space="0" w:color="auto"/>
        <w:left w:val="none" w:sz="0" w:space="0" w:color="auto"/>
        <w:bottom w:val="none" w:sz="0" w:space="0" w:color="auto"/>
        <w:right w:val="none" w:sz="0" w:space="0" w:color="auto"/>
      </w:divBdr>
    </w:div>
    <w:div w:id="1726176887">
      <w:bodyDiv w:val="1"/>
      <w:marLeft w:val="0"/>
      <w:marRight w:val="0"/>
      <w:marTop w:val="0"/>
      <w:marBottom w:val="0"/>
      <w:divBdr>
        <w:top w:val="none" w:sz="0" w:space="0" w:color="auto"/>
        <w:left w:val="none" w:sz="0" w:space="0" w:color="auto"/>
        <w:bottom w:val="none" w:sz="0" w:space="0" w:color="auto"/>
        <w:right w:val="none" w:sz="0" w:space="0" w:color="auto"/>
      </w:divBdr>
    </w:div>
    <w:div w:id="1742144237">
      <w:bodyDiv w:val="1"/>
      <w:marLeft w:val="0"/>
      <w:marRight w:val="0"/>
      <w:marTop w:val="0"/>
      <w:marBottom w:val="0"/>
      <w:divBdr>
        <w:top w:val="none" w:sz="0" w:space="0" w:color="auto"/>
        <w:left w:val="none" w:sz="0" w:space="0" w:color="auto"/>
        <w:bottom w:val="none" w:sz="0" w:space="0" w:color="auto"/>
        <w:right w:val="none" w:sz="0" w:space="0" w:color="auto"/>
      </w:divBdr>
    </w:div>
    <w:div w:id="1768500733">
      <w:bodyDiv w:val="1"/>
      <w:marLeft w:val="0"/>
      <w:marRight w:val="0"/>
      <w:marTop w:val="0"/>
      <w:marBottom w:val="0"/>
      <w:divBdr>
        <w:top w:val="none" w:sz="0" w:space="0" w:color="auto"/>
        <w:left w:val="none" w:sz="0" w:space="0" w:color="auto"/>
        <w:bottom w:val="none" w:sz="0" w:space="0" w:color="auto"/>
        <w:right w:val="none" w:sz="0" w:space="0" w:color="auto"/>
      </w:divBdr>
    </w:div>
    <w:div w:id="1777552760">
      <w:bodyDiv w:val="1"/>
      <w:marLeft w:val="0"/>
      <w:marRight w:val="0"/>
      <w:marTop w:val="0"/>
      <w:marBottom w:val="0"/>
      <w:divBdr>
        <w:top w:val="none" w:sz="0" w:space="0" w:color="auto"/>
        <w:left w:val="none" w:sz="0" w:space="0" w:color="auto"/>
        <w:bottom w:val="none" w:sz="0" w:space="0" w:color="auto"/>
        <w:right w:val="none" w:sz="0" w:space="0" w:color="auto"/>
      </w:divBdr>
    </w:div>
    <w:div w:id="1830437758">
      <w:bodyDiv w:val="1"/>
      <w:marLeft w:val="0"/>
      <w:marRight w:val="0"/>
      <w:marTop w:val="0"/>
      <w:marBottom w:val="0"/>
      <w:divBdr>
        <w:top w:val="none" w:sz="0" w:space="0" w:color="auto"/>
        <w:left w:val="none" w:sz="0" w:space="0" w:color="auto"/>
        <w:bottom w:val="none" w:sz="0" w:space="0" w:color="auto"/>
        <w:right w:val="none" w:sz="0" w:space="0" w:color="auto"/>
      </w:divBdr>
    </w:div>
    <w:div w:id="1852599830">
      <w:bodyDiv w:val="1"/>
      <w:marLeft w:val="0"/>
      <w:marRight w:val="0"/>
      <w:marTop w:val="0"/>
      <w:marBottom w:val="0"/>
      <w:divBdr>
        <w:top w:val="none" w:sz="0" w:space="0" w:color="auto"/>
        <w:left w:val="none" w:sz="0" w:space="0" w:color="auto"/>
        <w:bottom w:val="none" w:sz="0" w:space="0" w:color="auto"/>
        <w:right w:val="none" w:sz="0" w:space="0" w:color="auto"/>
      </w:divBdr>
    </w:div>
    <w:div w:id="1860922521">
      <w:bodyDiv w:val="1"/>
      <w:marLeft w:val="0"/>
      <w:marRight w:val="0"/>
      <w:marTop w:val="0"/>
      <w:marBottom w:val="0"/>
      <w:divBdr>
        <w:top w:val="none" w:sz="0" w:space="0" w:color="auto"/>
        <w:left w:val="none" w:sz="0" w:space="0" w:color="auto"/>
        <w:bottom w:val="none" w:sz="0" w:space="0" w:color="auto"/>
        <w:right w:val="none" w:sz="0" w:space="0" w:color="auto"/>
      </w:divBdr>
    </w:div>
    <w:div w:id="1911113873">
      <w:bodyDiv w:val="1"/>
      <w:marLeft w:val="0"/>
      <w:marRight w:val="0"/>
      <w:marTop w:val="0"/>
      <w:marBottom w:val="0"/>
      <w:divBdr>
        <w:top w:val="none" w:sz="0" w:space="0" w:color="auto"/>
        <w:left w:val="none" w:sz="0" w:space="0" w:color="auto"/>
        <w:bottom w:val="none" w:sz="0" w:space="0" w:color="auto"/>
        <w:right w:val="none" w:sz="0" w:space="0" w:color="auto"/>
      </w:divBdr>
    </w:div>
    <w:div w:id="1918244227">
      <w:bodyDiv w:val="1"/>
      <w:marLeft w:val="0"/>
      <w:marRight w:val="0"/>
      <w:marTop w:val="0"/>
      <w:marBottom w:val="0"/>
      <w:divBdr>
        <w:top w:val="none" w:sz="0" w:space="0" w:color="auto"/>
        <w:left w:val="none" w:sz="0" w:space="0" w:color="auto"/>
        <w:bottom w:val="none" w:sz="0" w:space="0" w:color="auto"/>
        <w:right w:val="none" w:sz="0" w:space="0" w:color="auto"/>
      </w:divBdr>
    </w:div>
    <w:div w:id="2001688142">
      <w:bodyDiv w:val="1"/>
      <w:marLeft w:val="0"/>
      <w:marRight w:val="0"/>
      <w:marTop w:val="0"/>
      <w:marBottom w:val="0"/>
      <w:divBdr>
        <w:top w:val="none" w:sz="0" w:space="0" w:color="auto"/>
        <w:left w:val="none" w:sz="0" w:space="0" w:color="auto"/>
        <w:bottom w:val="none" w:sz="0" w:space="0" w:color="auto"/>
        <w:right w:val="none" w:sz="0" w:space="0" w:color="auto"/>
      </w:divBdr>
    </w:div>
    <w:div w:id="2002344199">
      <w:bodyDiv w:val="1"/>
      <w:marLeft w:val="0"/>
      <w:marRight w:val="0"/>
      <w:marTop w:val="0"/>
      <w:marBottom w:val="0"/>
      <w:divBdr>
        <w:top w:val="none" w:sz="0" w:space="0" w:color="auto"/>
        <w:left w:val="none" w:sz="0" w:space="0" w:color="auto"/>
        <w:bottom w:val="none" w:sz="0" w:space="0" w:color="auto"/>
        <w:right w:val="none" w:sz="0" w:space="0" w:color="auto"/>
      </w:divBdr>
    </w:div>
    <w:div w:id="2004313746">
      <w:bodyDiv w:val="1"/>
      <w:marLeft w:val="0"/>
      <w:marRight w:val="0"/>
      <w:marTop w:val="0"/>
      <w:marBottom w:val="0"/>
      <w:divBdr>
        <w:top w:val="none" w:sz="0" w:space="0" w:color="auto"/>
        <w:left w:val="none" w:sz="0" w:space="0" w:color="auto"/>
        <w:bottom w:val="none" w:sz="0" w:space="0" w:color="auto"/>
        <w:right w:val="none" w:sz="0" w:space="0" w:color="auto"/>
      </w:divBdr>
    </w:div>
    <w:div w:id="2042827227">
      <w:bodyDiv w:val="1"/>
      <w:marLeft w:val="0"/>
      <w:marRight w:val="0"/>
      <w:marTop w:val="0"/>
      <w:marBottom w:val="0"/>
      <w:divBdr>
        <w:top w:val="none" w:sz="0" w:space="0" w:color="auto"/>
        <w:left w:val="none" w:sz="0" w:space="0" w:color="auto"/>
        <w:bottom w:val="none" w:sz="0" w:space="0" w:color="auto"/>
        <w:right w:val="none" w:sz="0" w:space="0" w:color="auto"/>
      </w:divBdr>
    </w:div>
    <w:div w:id="2083987228">
      <w:bodyDiv w:val="1"/>
      <w:marLeft w:val="0"/>
      <w:marRight w:val="0"/>
      <w:marTop w:val="0"/>
      <w:marBottom w:val="0"/>
      <w:divBdr>
        <w:top w:val="none" w:sz="0" w:space="0" w:color="auto"/>
        <w:left w:val="none" w:sz="0" w:space="0" w:color="auto"/>
        <w:bottom w:val="none" w:sz="0" w:space="0" w:color="auto"/>
        <w:right w:val="none" w:sz="0" w:space="0" w:color="auto"/>
      </w:divBdr>
    </w:div>
    <w:div w:id="21142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yperlink" Target="https://dfat.gov.au/about-us/business-opportunities/Pages/resources.aspx" TargetMode="External"/><Relationship Id="rId42" Type="http://schemas.openxmlformats.org/officeDocument/2006/relationships/hyperlink" Target="https://www.dfat.gov.au/publications/publications/australias-international-disability-equity-and-rights-strategy-advancing-equity-transform-lives" TargetMode="External"/><Relationship Id="rId47" Type="http://schemas.openxmlformats.org/officeDocument/2006/relationships/hyperlink" Target="https://www.dfat.gov.au/sites/default/files/environmental-social-safeguard-policy.pdf" TargetMode="External"/><Relationship Id="rId63" Type="http://schemas.openxmlformats.org/officeDocument/2006/relationships/hyperlink" Target="https://treasury.gov.au/publication/p2019-t369466" TargetMode="External"/><Relationship Id="rId68" Type="http://schemas.openxmlformats.org/officeDocument/2006/relationships/hyperlink" Target="https://www.dfat.gov.au/about-us/corporate/privacy"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4.xml"/><Relationship Id="rId11" Type="http://schemas.openxmlformats.org/officeDocument/2006/relationships/endnotes" Target="endnotes.xml"/><Relationship Id="rId24" Type="http://schemas.openxmlformats.org/officeDocument/2006/relationships/hyperlink" Target="https://aus01.safelinks.protection.outlook.com/?url=https%3A%2F%2Fwww.legislation.gov.au%2FC2004A03712%2Flatest%2Ftext&amp;data=05%7C02%7Csimon.Taylor13%40dfat.gov.au%7C4ac4afbb17e94450650908dcfd5b54f5%7C9b7f23b30e8347a58a40ffa8a6fea536%7C0%7C0%7C638663815911275009%7CUnknown%7CTWFpbGZsb3d8eyJWIjoiMC4wLjAwMDAiLCJQIjoiV2luMzIiLCJBTiI6Ik1haWwiLCJXVCI6Mn0%3D%7C0%7C%7C%7C&amp;sdata=WAHkyGLJaHJNcRVTz5mOpCEO1w9FuPYSWg6nkEYc%2FZA%3D&amp;reserved=0" TargetMode="Externa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hyperlink" Target="https://dfat.gov.au/about-us/publications/Pages/family-planning-and-the-aid-program-guiding-principles.aspx" TargetMode="External"/><Relationship Id="rId53" Type="http://schemas.openxmlformats.org/officeDocument/2006/relationships/hyperlink" Target="http://www.dfat.gov.au/pseah" TargetMode="External"/><Relationship Id="rId58" Type="http://schemas.openxmlformats.org/officeDocument/2006/relationships/hyperlink" Target="http://www.dfat.gov.au/childprotection" TargetMode="External"/><Relationship Id="rId66" Type="http://schemas.openxmlformats.org/officeDocument/2006/relationships/hyperlink" Target="https://dfat.gov.au/about-us/corporate/pages/logos-and-style-guides.aspx" TargetMode="External"/><Relationship Id="rId5" Type="http://schemas.openxmlformats.org/officeDocument/2006/relationships/customXml" Target="../customXml/item5.xml"/><Relationship Id="rId61" Type="http://schemas.openxmlformats.org/officeDocument/2006/relationships/hyperlink" Target="https://www.finance.gov.au/government/procurement/clausebank/indigenous-procurement-policy-ipp" TargetMode="External"/><Relationship Id="rId19" Type="http://schemas.openxmlformats.org/officeDocument/2006/relationships/hyperlink" Target="https://www.nationalsecurity.gov.au/what-australia-is-doing/terrorist-organisations/listed-terrorist-organisations" TargetMode="External"/><Relationship Id="rId14" Type="http://schemas.openxmlformats.org/officeDocument/2006/relationships/header" Target="header2.xml"/><Relationship Id="rId22" Type="http://schemas.openxmlformats.org/officeDocument/2006/relationships/hyperlink" Target="https://www.dfat.gov.au/about-us/corporate/privacy" TargetMode="Externa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hyperlink" Target="https://dfat.gov.au/about-us/publications/Pages/child-protection-policy.aspx" TargetMode="External"/><Relationship Id="rId48" Type="http://schemas.openxmlformats.org/officeDocument/2006/relationships/hyperlink" Target="https://www.dfat.gov.au/publications/development/australias-international-gender-equality-strategy" TargetMode="External"/><Relationship Id="rId56" Type="http://schemas.openxmlformats.org/officeDocument/2006/relationships/hyperlink" Target="http://www.dfat.gov.au/childprotection" TargetMode="External"/><Relationship Id="rId64" Type="http://schemas.openxmlformats.org/officeDocument/2006/relationships/hyperlink" Target="https://www.ato.gov.au/Business/Bus/Statement-of-tax-record/?page=1" TargetMode="External"/><Relationship Id="rId69" Type="http://schemas.openxmlformats.org/officeDocument/2006/relationships/hyperlink" Target="https://aus01.safelinks.protection.outlook.com/?url=https%3A%2F%2Fwww.legislation.gov.au%2FC2004A03712%2Flatest%2Ftext&amp;data=05%7C02%7Csimon.Taylor13%40dfat.gov.au%7C4ac4afbb17e94450650908dcfd5b54f5%7C9b7f23b30e8347a58a40ffa8a6fea536%7C0%7C0%7C638663815911236449%7CUnknown%7CTWFpbGZsb3d8eyJWIjoiMC4wLjAwMDAiLCJQIjoiV2luMzIiLCJBTiI6Ik1haWwiLCJXVCI6Mn0%3D%7C0%7C%7C%7C&amp;sdata=GKd1pQxShdoS%2Fbu%2Ft1oRnOV3kX1uRm0%2BgxGpqOJ5xEM%3D&amp;reserved=0" TargetMode="External"/><Relationship Id="rId8" Type="http://schemas.openxmlformats.org/officeDocument/2006/relationships/settings" Target="settings.xml"/><Relationship Id="rId51" Type="http://schemas.openxmlformats.org/officeDocument/2006/relationships/hyperlink" Target="mailto:seah.reports@dfat.gov.au"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eader" Target="header3.xml"/><Relationship Id="rId25" Type="http://schemas.openxmlformats.org/officeDocument/2006/relationships/hyperlink" Target="mailto:support@australiaawards.org" TargetMode="External"/><Relationship Id="rId33" Type="http://schemas.openxmlformats.org/officeDocument/2006/relationships/hyperlink" Target="mailto:support@australiawards.org" TargetMode="External"/><Relationship Id="rId38" Type="http://schemas.openxmlformats.org/officeDocument/2006/relationships/hyperlink" Target="https://dfat.gov.au/about-us/business-opportunities/Pages/resources.aspx" TargetMode="External"/><Relationship Id="rId46" Type="http://schemas.openxmlformats.org/officeDocument/2006/relationships/hyperlink" Target="https://www.dfat.gov.au/about-us/about-this-website/accessible-documents/creating-documents-meet-accessibility-guidelines" TargetMode="External"/><Relationship Id="rId59" Type="http://schemas.openxmlformats.org/officeDocument/2006/relationships/hyperlink" Target="https://www.finance.gov.au/government/procurement/clausebank/modern-slavery" TargetMode="External"/><Relationship Id="rId67" Type="http://schemas.openxmlformats.org/officeDocument/2006/relationships/hyperlink" Target="http://www.counterfraud.gov.au/library/framework-2024" TargetMode="External"/><Relationship Id="rId20" Type="http://schemas.openxmlformats.org/officeDocument/2006/relationships/hyperlink" Target="https://dfat.gov.au/international-relations/security/sanctions/Pages/consolidated-list.aspx" TargetMode="External"/><Relationship Id="rId41" Type="http://schemas.openxmlformats.org/officeDocument/2006/relationships/hyperlink" Target="http://www.dfat.gov.au" TargetMode="External"/><Relationship Id="rId54" Type="http://schemas.openxmlformats.org/officeDocument/2006/relationships/hyperlink" Target="mailto:seah.reports@dfat.gov.au" TargetMode="External"/><Relationship Id="rId62" Type="http://schemas.openxmlformats.org/officeDocument/2006/relationships/hyperlink" Target="https://www.niaa.gov.au/resource-centre/indigenous-affairs/indigenous-procurement-policy" TargetMode="External"/><Relationship Id="rId70" Type="http://schemas.openxmlformats.org/officeDocument/2006/relationships/hyperlink" Target="https://aus01.safelinks.protection.outlook.com/?url=https%3A%2F%2Fwww.legislation.gov.au%2FC2004A03712%2Flatest%2Ftext&amp;data=05%7C02%7Csimon.Taylor13%40dfat.gov.au%7C4ac4afbb17e94450650908dcfd5b54f5%7C9b7f23b30e8347a58a40ffa8a6fea536%7C0%7C0%7C638663815911275009%7CUnknown%7CTWFpbGZsb3d8eyJWIjoiMC4wLjAwMDAiLCJQIjoiV2luMzIiLCJBTiI6Ik1haWwiLCJXVCI6Mn0%3D%7C0%7C%7C%7C&amp;sdata=WAHkyGLJaHJNcRVTz5mOpCEO1w9FuPYSWg6nkEYc%2FZA%3D&amp;reserved=0"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aus01.safelinks.protection.outlook.com/?url=https%3A%2F%2Fwww.legislation.gov.au%2FC2004A03712%2Flatest%2Ftext&amp;data=05%7C02%7Csimon.Taylor13%40dfat.gov.au%7C4ac4afbb17e94450650908dcfd5b54f5%7C9b7f23b30e8347a58a40ffa8a6fea536%7C0%7C0%7C638663815911236449%7CUnknown%7CTWFpbGZsb3d8eyJWIjoiMC4wLjAwMDAiLCJQIjoiV2luMzIiLCJBTiI6Ik1haWwiLCJXVCI6Mn0%3D%7C0%7C%7C%7C&amp;sdata=GKd1pQxShdoS%2Fbu%2Ft1oRnOV3kX1uRm0%2BgxGpqOJ5xEM%3D&amp;reserved=0" TargetMode="External"/><Relationship Id="rId28" Type="http://schemas.openxmlformats.org/officeDocument/2006/relationships/header" Target="header6.xml"/><Relationship Id="rId36" Type="http://schemas.openxmlformats.org/officeDocument/2006/relationships/footer" Target="footer8.xml"/><Relationship Id="rId49" Type="http://schemas.openxmlformats.org/officeDocument/2006/relationships/hyperlink" Target="mailto:seah.reports@dfat.gov.au" TargetMode="External"/><Relationship Id="rId57" Type="http://schemas.openxmlformats.org/officeDocument/2006/relationships/hyperlink" Target="mailto:childprotection@dfat.gov.au" TargetMode="External"/><Relationship Id="rId10" Type="http://schemas.openxmlformats.org/officeDocument/2006/relationships/footnotes" Target="footnotes.xml"/><Relationship Id="rId31" Type="http://schemas.openxmlformats.org/officeDocument/2006/relationships/header" Target="header7.xml"/><Relationship Id="rId44" Type="http://schemas.openxmlformats.org/officeDocument/2006/relationships/hyperlink" Target="https://dfat.gov.au/international-relations/themes/preventing-sexual-exploitation-abuse-and-harassment/Pages/default.aspx" TargetMode="External"/><Relationship Id="rId52" Type="http://schemas.openxmlformats.org/officeDocument/2006/relationships/hyperlink" Target="mailto:childwelfare@dfat.gov.au" TargetMode="External"/><Relationship Id="rId60" Type="http://schemas.openxmlformats.org/officeDocument/2006/relationships/hyperlink" Target="https://www.ohchr.org/documents/publications/%20guidingprinciplesbusinesshr_en.pdf" TargetMode="External"/><Relationship Id="rId65" Type="http://schemas.openxmlformats.org/officeDocument/2006/relationships/hyperlink" Target="https://www.ato.gov.au/Business/Bus/Statement-of-tax-record/?page=1"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2.png"/><Relationship Id="rId34" Type="http://schemas.openxmlformats.org/officeDocument/2006/relationships/hyperlink" Target="http://www.ato.gov.au/businesses/content.asp?doc=/content/50913.html" TargetMode="External"/><Relationship Id="rId50" Type="http://schemas.openxmlformats.org/officeDocument/2006/relationships/hyperlink" Target="mailto:childwelfare@dfat.gov.au" TargetMode="External"/><Relationship Id="rId55" Type="http://schemas.openxmlformats.org/officeDocument/2006/relationships/hyperlink" Target="http://www.dfat.gov.au/pseah" TargetMode="External"/><Relationship Id="rId7" Type="http://schemas.openxmlformats.org/officeDocument/2006/relationships/styles" Target="styles.xml"/><Relationship Id="rId71" Type="http://schemas.openxmlformats.org/officeDocument/2006/relationships/hyperlink" Target="https://dfat.gov.au/about-us/business-opportunities/Pages/resourc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2A7A7DB92A224283F4C08C25ABE880" ma:contentTypeVersion="13" ma:contentTypeDescription="Create a new document." ma:contentTypeScope="" ma:versionID="dd6f2d0a9121dcc0ccff08d3329e254d">
  <xsd:schema xmlns:xsd="http://www.w3.org/2001/XMLSchema" xmlns:xs="http://www.w3.org/2001/XMLSchema" xmlns:p="http://schemas.microsoft.com/office/2006/metadata/properties" xmlns:ns2="ceddd026-9713-4156-8d47-5d31ca50d7a5" xmlns:ns3="b09a15ab-c39b-484b-85bc-90b05da8c1b2" targetNamespace="http://schemas.microsoft.com/office/2006/metadata/properties" ma:root="true" ma:fieldsID="1d56ae04f9eae869603a9665e69595e4" ns2:_="" ns3:_="">
    <xsd:import namespace="ceddd026-9713-4156-8d47-5d31ca50d7a5"/>
    <xsd:import namespace="b09a15ab-c39b-484b-85bc-90b05da8c1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dd026-9713-4156-8d47-5d31ca50d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9a15ab-c39b-484b-85bc-90b05da8c1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659b374-9aff-449b-96b5-88811ff9f9f8}" ma:internalName="TaxCatchAll" ma:showField="CatchAllData" ma:web="b09a15ab-c39b-484b-85bc-90b05da8c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roperties xmlns="http://www.imanage.com/work/xmlschema">
  <documentid>DOCUMENTS!69687363.1</documentid>
  <senderid>CASTAF</senderid>
  <senderemail>FRANCESCA.CASTANDIELLO@AGS.GOV.AU</senderemail>
  <lastmodified>2026-06-30T17:03:00.0000000+09:30</lastmodified>
  <database>DOCUMENTS</database>
</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ddd026-9713-4156-8d47-5d31ca50d7a5">
      <Terms xmlns="http://schemas.microsoft.com/office/infopath/2007/PartnerControls"/>
    </lcf76f155ced4ddcb4097134ff3c332f>
    <TaxCatchAll xmlns="b09a15ab-c39b-484b-85bc-90b05da8c1b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90FD2-2156-4E1A-84E4-3313DEF64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dd026-9713-4156-8d47-5d31ca50d7a5"/>
    <ds:schemaRef ds:uri="b09a15ab-c39b-484b-85bc-90b05da8c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F6BF8-960C-48BE-829C-B1E35D6AC099}">
  <ds:schemaRefs>
    <ds:schemaRef ds:uri="http://schemas.openxmlformats.org/officeDocument/2006/bibliography"/>
  </ds:schemaRefs>
</ds:datastoreItem>
</file>

<file path=customXml/itemProps3.xml><?xml version="1.0" encoding="utf-8"?>
<ds:datastoreItem xmlns:ds="http://schemas.openxmlformats.org/officeDocument/2006/customXml" ds:itemID="{2E9A0FBD-A2A1-41D3-AB3D-D351DE4FB4E0}">
  <ds:schemaRefs>
    <ds:schemaRef ds:uri="http://www.imanage.com/work/xmlschema"/>
  </ds:schemaRefs>
</ds:datastoreItem>
</file>

<file path=customXml/itemProps4.xml><?xml version="1.0" encoding="utf-8"?>
<ds:datastoreItem xmlns:ds="http://schemas.openxmlformats.org/officeDocument/2006/customXml" ds:itemID="{C98F3105-FFC6-447D-93DE-72A112CD379D}">
  <ds:schemaRefs>
    <ds:schemaRef ds:uri="http://schemas.microsoft.com/office/2006/metadata/properties"/>
    <ds:schemaRef ds:uri="http://schemas.microsoft.com/office/infopath/2007/PartnerControls"/>
    <ds:schemaRef ds:uri="ceddd026-9713-4156-8d47-5d31ca50d7a5"/>
    <ds:schemaRef ds:uri="b09a15ab-c39b-484b-85bc-90b05da8c1b2"/>
  </ds:schemaRefs>
</ds:datastoreItem>
</file>

<file path=customXml/itemProps5.xml><?xml version="1.0" encoding="utf-8"?>
<ds:datastoreItem xmlns:ds="http://schemas.openxmlformats.org/officeDocument/2006/customXml" ds:itemID="{26CC6754-D33C-42D4-9554-A6D4873D3F34}">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 id="{a0b85965-fb1c-4f62-a6d8-1e53985e401d}"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106</Pages>
  <Words>47479</Words>
  <Characters>257813</Characters>
  <Application>Microsoft Office Word</Application>
  <DocSecurity>4</DocSecurity>
  <Lines>4445</Lines>
  <Paragraphs>2677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Deed of standing offer for the provision of education services for Australia Awards Scholarships</dc:title>
  <dc:subject/>
  <dc:creator>Melita Alcock</dc:creator>
  <cp:keywords>[SEC=OFFICIAL]</cp:keywords>
  <dc:description/>
  <cp:lastModifiedBy>Cameron Owers</cp:lastModifiedBy>
  <cp:revision>2</cp:revision>
  <cp:lastPrinted>2026-08-19T05:34:00Z</cp:lastPrinted>
  <dcterms:created xsi:type="dcterms:W3CDTF">2026-08-20T05:08:00Z</dcterms:created>
  <dcterms:modified xsi:type="dcterms:W3CDTF">2026-08-20T05:08:00Z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34ed40aa-eaa1-4ec9-867c-84407a241760</vt:lpwstr>
  </property>
  <property fmtid="{D5CDD505-2E9C-101B-9397-08002B2CF9AE}" pid="3" name="SEC">
    <vt:lpwstr>OFFICIAL</vt:lpwstr>
  </property>
  <property fmtid="{D5CDD505-2E9C-101B-9397-08002B2CF9AE}" pid="4" name="PM_MinimumSecurityClassification">
    <vt:lpwstr>OFFICIAL</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1B36EE89F2F44242B7432AF25A4413A2</vt:lpwstr>
  </property>
  <property fmtid="{D5CDD505-2E9C-101B-9397-08002B2CF9AE}" pid="11" name="PM_ProtectiveMarkingValue_Footer">
    <vt:lpwstr>OFFICIAL</vt:lpwstr>
  </property>
  <property fmtid="{D5CDD505-2E9C-101B-9397-08002B2CF9AE}" pid="12" name="PM_Originator_Hash_SHA1">
    <vt:lpwstr>FBA478F7F4FDE5E8313C4BA25BD828F378124EE3</vt:lpwstr>
  </property>
  <property fmtid="{D5CDD505-2E9C-101B-9397-08002B2CF9AE}" pid="13" name="PM_OriginationTimeStamp">
    <vt:lpwstr>2022-12-01T02:20:44Z</vt:lpwstr>
  </property>
  <property fmtid="{D5CDD505-2E9C-101B-9397-08002B2CF9AE}" pid="14" name="PM_ProtectiveMarkingValue_Header">
    <vt:lpwstr>OFFICIAL</vt:lpwstr>
  </property>
  <property fmtid="{D5CDD505-2E9C-101B-9397-08002B2CF9AE}" pid="15" name="PM_ProtectiveMarkingImage_Header">
    <vt:lpwstr>C:\Program Files\Common Files\janusNET Shared\janusSEAL\Images\DocumentSlashBlue.png</vt:lpwstr>
  </property>
  <property fmtid="{D5CDD505-2E9C-101B-9397-08002B2CF9AE}" pid="16" name="PM_ProtectiveMarkingImage_Footer">
    <vt:lpwstr>C:\Program Files\Common Files\janusNET Shared\janusSEAL\Images\DocumentSlashBlue.png</vt:lpwstr>
  </property>
  <property fmtid="{D5CDD505-2E9C-101B-9397-08002B2CF9AE}" pid="17" name="PM_Namespace">
    <vt:lpwstr>gov.au</vt:lpwstr>
  </property>
  <property fmtid="{D5CDD505-2E9C-101B-9397-08002B2CF9AE}" pid="18" name="PM_Version">
    <vt:lpwstr>2018.4</vt:lpwstr>
  </property>
  <property fmtid="{D5CDD505-2E9C-101B-9397-08002B2CF9AE}" pid="19" name="PM_Note">
    <vt:lpwstr/>
  </property>
  <property fmtid="{D5CDD505-2E9C-101B-9397-08002B2CF9AE}" pid="20" name="PM_Markers">
    <vt:lpwstr/>
  </property>
  <property fmtid="{D5CDD505-2E9C-101B-9397-08002B2CF9AE}" pid="21" name="PM_Hash_Version">
    <vt:lpwstr>2022.1</vt:lpwstr>
  </property>
  <property fmtid="{D5CDD505-2E9C-101B-9397-08002B2CF9AE}" pid="22" name="PM_Hash_Salt_Prev">
    <vt:lpwstr>D6AD8BF07C297F8C3CE23B49B59A1FF2</vt:lpwstr>
  </property>
  <property fmtid="{D5CDD505-2E9C-101B-9397-08002B2CF9AE}" pid="23" name="PM_Hash_Salt">
    <vt:lpwstr>CFDA11BBE6B508708F07CABBD7D1053E</vt:lpwstr>
  </property>
  <property fmtid="{D5CDD505-2E9C-101B-9397-08002B2CF9AE}" pid="24" name="PM_Hash_SHA1">
    <vt:lpwstr>5B22754D7B32279341E73A0D1AFCF8E5B75BC75E</vt:lpwstr>
  </property>
  <property fmtid="{D5CDD505-2E9C-101B-9397-08002B2CF9AE}" pid="25" name="PM_SecurityClassification_Prev">
    <vt:lpwstr>OFFICIAL</vt:lpwstr>
  </property>
  <property fmtid="{D5CDD505-2E9C-101B-9397-08002B2CF9AE}" pid="26" name="PM_Qualifier_Prev">
    <vt:lpwstr/>
  </property>
  <property fmtid="{D5CDD505-2E9C-101B-9397-08002B2CF9AE}" pid="27" name="CheckForSharePointFields">
    <vt:lpwstr>True</vt:lpwstr>
  </property>
  <property fmtid="{D5CDD505-2E9C-101B-9397-08002B2CF9AE}" pid="28" name="Template Filename">
    <vt:lpwstr/>
  </property>
  <property fmtid="{D5CDD505-2E9C-101B-9397-08002B2CF9AE}" pid="29" name="ObjectiveRef">
    <vt:lpwstr>Removed</vt:lpwstr>
  </property>
  <property fmtid="{D5CDD505-2E9C-101B-9397-08002B2CF9AE}" pid="30" name="iManageRef">
    <vt:lpwstr>Updated</vt:lpwstr>
  </property>
  <property fmtid="{D5CDD505-2E9C-101B-9397-08002B2CF9AE}" pid="31" name="LeadingLawyers">
    <vt:lpwstr>Removed</vt:lpwstr>
  </property>
  <property fmtid="{D5CDD505-2E9C-101B-9397-08002B2CF9AE}" pid="32" name="WSFooter">
    <vt:lpwstr>42259586</vt:lpwstr>
  </property>
  <property fmtid="{D5CDD505-2E9C-101B-9397-08002B2CF9AE}" pid="33" name="ContentTypeId">
    <vt:lpwstr>0x010100B12A7A7DB92A224283F4C08C25ABE880</vt:lpwstr>
  </property>
  <property fmtid="{D5CDD505-2E9C-101B-9397-08002B2CF9AE}" pid="34" name="_dlc_DocIdItemGuid">
    <vt:lpwstr>6d6769c9-6d3a-4521-8fae-af7f5b23053e</vt:lpwstr>
  </property>
  <property fmtid="{D5CDD505-2E9C-101B-9397-08002B2CF9AE}" pid="35" name="MediaServiceImageTags">
    <vt:lpwstr/>
  </property>
  <property fmtid="{D5CDD505-2E9C-101B-9397-08002B2CF9AE}" pid="36" name="PM_Display">
    <vt:lpwstr>OFFICIAL</vt:lpwstr>
  </property>
  <property fmtid="{D5CDD505-2E9C-101B-9397-08002B2CF9AE}" pid="37" name="PMUuid">
    <vt:lpwstr>v=2022.2;d=gov.au;g=46DD6D7C-8107-577B-BC6E-F348953B2E44</vt:lpwstr>
  </property>
  <property fmtid="{D5CDD505-2E9C-101B-9397-08002B2CF9AE}" pid="38" name="PM_OriginatorUserAccountName_SHA256">
    <vt:lpwstr>8B79E4751A4BC93F2C79BAB7C88D2EB21DF8CB5996D0FBE17E571E55BA1CED94</vt:lpwstr>
  </property>
  <property fmtid="{D5CDD505-2E9C-101B-9397-08002B2CF9AE}" pid="39" name="PM_OriginatorDomainName_SHA256">
    <vt:lpwstr>6F3591835F3B2A8A025B00B5BA6418010DA3A17C9C26EA9C049FFD28039489A2</vt:lpwstr>
  </property>
  <property fmtid="{D5CDD505-2E9C-101B-9397-08002B2CF9AE}" pid="40" name="PMHMAC">
    <vt:lpwstr>v=2022.1;a=SHA256;h=BB5AAC5F45A4101C0EAB08524B991621F22EC898EBD6DE857340F64316104346</vt:lpwstr>
  </property>
  <property fmtid="{D5CDD505-2E9C-101B-9397-08002B2CF9AE}" pid="41" name="PM_Expires">
    <vt:lpwstr/>
  </property>
  <property fmtid="{D5CDD505-2E9C-101B-9397-08002B2CF9AE}" pid="42" name="PM_DownTo">
    <vt:lpwstr/>
  </property>
</Properties>
</file>