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9CBC9" w14:textId="0F346545" w:rsidR="000D4136" w:rsidRPr="000D4136" w:rsidRDefault="00F03CC7" w:rsidP="00231755">
      <w:pPr>
        <w:pStyle w:val="Title"/>
        <w:spacing w:after="360"/>
      </w:pPr>
      <w:r w:rsidRPr="00231755">
        <w:t xml:space="preserve">REVIEW </w:t>
      </w:r>
      <w:r>
        <w:t>O</w:t>
      </w:r>
      <w:r w:rsidRPr="00231755">
        <w:t xml:space="preserve">F </w:t>
      </w:r>
      <w:r w:rsidR="002D53CC">
        <w:t>T</w:t>
      </w:r>
      <w:r w:rsidRPr="00231755">
        <w:t xml:space="preserve">HE CIVIL SOCIETY SUPPORT PROGRAM (CSSP II) </w:t>
      </w:r>
      <w:r>
        <w:t>I</w:t>
      </w:r>
      <w:r w:rsidRPr="00231755">
        <w:t>N SAMOA</w:t>
      </w:r>
      <w:r>
        <w:br/>
      </w:r>
      <w:r w:rsidRPr="00231755">
        <w:t>2016 – 2021</w:t>
      </w:r>
    </w:p>
    <w:p w14:paraId="4235346B" w14:textId="445AC1C4" w:rsidR="000D4136" w:rsidRPr="000D4136" w:rsidRDefault="000D4136" w:rsidP="00231755">
      <w:pPr>
        <w:pStyle w:val="NormalIndented"/>
        <w:spacing w:after="360"/>
        <w:ind w:left="0"/>
      </w:pPr>
      <w:r w:rsidRPr="000D4136">
        <w:rPr>
          <w:b/>
          <w:bCs/>
          <w:sz w:val="32"/>
          <w:szCs w:val="32"/>
        </w:rPr>
        <w:t>Review report</w:t>
      </w:r>
    </w:p>
    <w:p w14:paraId="73283318" w14:textId="67B9B869" w:rsidR="000D4136" w:rsidRPr="000D4136" w:rsidRDefault="000D4136" w:rsidP="00AF4469">
      <w:pPr>
        <w:pStyle w:val="NormalIndented"/>
        <w:ind w:left="0"/>
        <w:sectPr w:rsidR="000D4136" w:rsidRPr="000D4136" w:rsidSect="00AF4469">
          <w:headerReference w:type="default" r:id="rId9"/>
          <w:pgSz w:w="11906" w:h="16838"/>
          <w:pgMar w:top="1928" w:right="1134" w:bottom="993" w:left="1350" w:header="0" w:footer="567" w:gutter="0"/>
          <w:pgNumType w:start="1"/>
          <w:cols w:space="720"/>
          <w:docGrid w:linePitch="299"/>
        </w:sectPr>
      </w:pPr>
      <w:r w:rsidRPr="000D4136">
        <w:t>December 2021</w:t>
      </w:r>
    </w:p>
    <w:p w14:paraId="683D064B" w14:textId="77777777" w:rsidR="00C37434" w:rsidRDefault="006E5AD8" w:rsidP="0083744F">
      <w:pPr>
        <w:keepNext/>
        <w:keepLines/>
        <w:pBdr>
          <w:top w:val="nil"/>
          <w:left w:val="nil"/>
          <w:bottom w:val="nil"/>
          <w:right w:val="nil"/>
          <w:between w:val="nil"/>
        </w:pBdr>
        <w:spacing w:before="0" w:after="0" w:line="240" w:lineRule="auto"/>
        <w:contextualSpacing/>
        <w:rPr>
          <w:b/>
          <w:smallCaps/>
          <w:color w:val="495965"/>
          <w:sz w:val="38"/>
          <w:szCs w:val="38"/>
        </w:rPr>
      </w:pPr>
      <w:r>
        <w:rPr>
          <w:b/>
          <w:smallCaps/>
          <w:color w:val="495965"/>
          <w:sz w:val="38"/>
          <w:szCs w:val="38"/>
        </w:rPr>
        <w:lastRenderedPageBreak/>
        <w:t>Contents</w:t>
      </w:r>
    </w:p>
    <w:sdt>
      <w:sdtPr>
        <w:id w:val="493992868"/>
        <w:docPartObj>
          <w:docPartGallery w:val="Table of Contents"/>
          <w:docPartUnique/>
        </w:docPartObj>
      </w:sdtPr>
      <w:sdtEndPr/>
      <w:sdtContent>
        <w:p w14:paraId="19047007" w14:textId="3634CA7F" w:rsidR="005214B9" w:rsidRDefault="006E5AD8">
          <w:pPr>
            <w:pStyle w:val="TOC3"/>
            <w:rPr>
              <w:rFonts w:asciiTheme="minorHAnsi" w:eastAsiaTheme="minorEastAsia" w:hAnsiTheme="minorHAnsi" w:cstheme="minorBidi"/>
              <w:noProof/>
              <w:lang w:val="en-US"/>
            </w:rPr>
          </w:pPr>
          <w:r w:rsidRPr="001D6E54">
            <w:fldChar w:fldCharType="begin"/>
          </w:r>
          <w:r w:rsidRPr="001D6E54">
            <w:instrText xml:space="preserve"> TOC \h \u \z </w:instrText>
          </w:r>
          <w:r w:rsidRPr="001D6E54">
            <w:fldChar w:fldCharType="separate"/>
          </w:r>
          <w:hyperlink w:anchor="_Toc92711763" w:history="1">
            <w:r w:rsidR="005214B9" w:rsidRPr="00D06197">
              <w:rPr>
                <w:rStyle w:val="Hyperlink"/>
                <w:noProof/>
              </w:rPr>
              <w:t>List of acronyms</w:t>
            </w:r>
            <w:r w:rsidR="005214B9">
              <w:rPr>
                <w:noProof/>
                <w:webHidden/>
              </w:rPr>
              <w:tab/>
            </w:r>
            <w:r w:rsidR="005214B9">
              <w:rPr>
                <w:noProof/>
                <w:webHidden/>
              </w:rPr>
              <w:fldChar w:fldCharType="begin"/>
            </w:r>
            <w:r w:rsidR="005214B9">
              <w:rPr>
                <w:noProof/>
                <w:webHidden/>
              </w:rPr>
              <w:instrText xml:space="preserve"> PAGEREF _Toc92711763 \h </w:instrText>
            </w:r>
            <w:r w:rsidR="005214B9">
              <w:rPr>
                <w:noProof/>
                <w:webHidden/>
              </w:rPr>
            </w:r>
            <w:r w:rsidR="005214B9">
              <w:rPr>
                <w:noProof/>
                <w:webHidden/>
              </w:rPr>
              <w:fldChar w:fldCharType="separate"/>
            </w:r>
            <w:r w:rsidR="005214B9">
              <w:rPr>
                <w:noProof/>
                <w:webHidden/>
              </w:rPr>
              <w:t>iii</w:t>
            </w:r>
            <w:r w:rsidR="005214B9">
              <w:rPr>
                <w:noProof/>
                <w:webHidden/>
              </w:rPr>
              <w:fldChar w:fldCharType="end"/>
            </w:r>
          </w:hyperlink>
        </w:p>
        <w:p w14:paraId="5A4A8705" w14:textId="0161BD5A" w:rsidR="005214B9" w:rsidRDefault="0036482A">
          <w:pPr>
            <w:pStyle w:val="TOC1"/>
            <w:rPr>
              <w:rFonts w:asciiTheme="minorHAnsi" w:eastAsiaTheme="minorEastAsia" w:hAnsiTheme="minorHAnsi" w:cstheme="minorBidi"/>
              <w:b w:val="0"/>
              <w:caps w:val="0"/>
              <w:noProof/>
              <w:color w:val="auto"/>
              <w:sz w:val="22"/>
              <w:lang w:val="en-US"/>
            </w:rPr>
          </w:pPr>
          <w:hyperlink w:anchor="_Toc92711764" w:history="1">
            <w:r w:rsidR="005214B9" w:rsidRPr="00D06197">
              <w:rPr>
                <w:rStyle w:val="Hyperlink"/>
                <w:noProof/>
              </w:rPr>
              <w:t>1.</w:t>
            </w:r>
            <w:r w:rsidR="005214B9">
              <w:rPr>
                <w:rFonts w:asciiTheme="minorHAnsi" w:eastAsiaTheme="minorEastAsia" w:hAnsiTheme="minorHAnsi" w:cstheme="minorBidi"/>
                <w:b w:val="0"/>
                <w:caps w:val="0"/>
                <w:noProof/>
                <w:color w:val="auto"/>
                <w:sz w:val="22"/>
                <w:lang w:val="en-US"/>
              </w:rPr>
              <w:tab/>
            </w:r>
            <w:r w:rsidR="005214B9" w:rsidRPr="00D06197">
              <w:rPr>
                <w:rStyle w:val="Hyperlink"/>
                <w:noProof/>
              </w:rPr>
              <w:t>Executive Summary</w:t>
            </w:r>
            <w:r w:rsidR="005214B9">
              <w:rPr>
                <w:noProof/>
                <w:webHidden/>
              </w:rPr>
              <w:tab/>
            </w:r>
            <w:r w:rsidR="005214B9">
              <w:rPr>
                <w:noProof/>
                <w:webHidden/>
              </w:rPr>
              <w:fldChar w:fldCharType="begin"/>
            </w:r>
            <w:r w:rsidR="005214B9">
              <w:rPr>
                <w:noProof/>
                <w:webHidden/>
              </w:rPr>
              <w:instrText xml:space="preserve"> PAGEREF _Toc92711764 \h </w:instrText>
            </w:r>
            <w:r w:rsidR="005214B9">
              <w:rPr>
                <w:noProof/>
                <w:webHidden/>
              </w:rPr>
            </w:r>
            <w:r w:rsidR="005214B9">
              <w:rPr>
                <w:noProof/>
                <w:webHidden/>
              </w:rPr>
              <w:fldChar w:fldCharType="separate"/>
            </w:r>
            <w:r w:rsidR="005214B9">
              <w:rPr>
                <w:noProof/>
                <w:webHidden/>
              </w:rPr>
              <w:t>1</w:t>
            </w:r>
            <w:r w:rsidR="005214B9">
              <w:rPr>
                <w:noProof/>
                <w:webHidden/>
              </w:rPr>
              <w:fldChar w:fldCharType="end"/>
            </w:r>
          </w:hyperlink>
        </w:p>
        <w:p w14:paraId="782AB9C8" w14:textId="6A0DD548" w:rsidR="005214B9" w:rsidRDefault="0036482A">
          <w:pPr>
            <w:pStyle w:val="TOC1"/>
            <w:rPr>
              <w:rFonts w:asciiTheme="minorHAnsi" w:eastAsiaTheme="minorEastAsia" w:hAnsiTheme="minorHAnsi" w:cstheme="minorBidi"/>
              <w:b w:val="0"/>
              <w:caps w:val="0"/>
              <w:noProof/>
              <w:color w:val="auto"/>
              <w:sz w:val="22"/>
              <w:lang w:val="en-US"/>
            </w:rPr>
          </w:pPr>
          <w:hyperlink w:anchor="_Toc92711765" w:history="1">
            <w:r w:rsidR="005214B9" w:rsidRPr="00D06197">
              <w:rPr>
                <w:rStyle w:val="Hyperlink"/>
                <w:noProof/>
              </w:rPr>
              <w:t>2.</w:t>
            </w:r>
            <w:r w:rsidR="005214B9">
              <w:rPr>
                <w:rFonts w:asciiTheme="minorHAnsi" w:eastAsiaTheme="minorEastAsia" w:hAnsiTheme="minorHAnsi" w:cstheme="minorBidi"/>
                <w:b w:val="0"/>
                <w:caps w:val="0"/>
                <w:noProof/>
                <w:color w:val="auto"/>
                <w:sz w:val="22"/>
                <w:lang w:val="en-US"/>
              </w:rPr>
              <w:tab/>
            </w:r>
            <w:r w:rsidR="005214B9" w:rsidRPr="00D06197">
              <w:rPr>
                <w:rStyle w:val="Hyperlink"/>
                <w:noProof/>
              </w:rPr>
              <w:t>Background</w:t>
            </w:r>
            <w:r w:rsidR="005214B9">
              <w:rPr>
                <w:noProof/>
                <w:webHidden/>
              </w:rPr>
              <w:tab/>
            </w:r>
            <w:r w:rsidR="005214B9">
              <w:rPr>
                <w:noProof/>
                <w:webHidden/>
              </w:rPr>
              <w:fldChar w:fldCharType="begin"/>
            </w:r>
            <w:r w:rsidR="005214B9">
              <w:rPr>
                <w:noProof/>
                <w:webHidden/>
              </w:rPr>
              <w:instrText xml:space="preserve"> PAGEREF _Toc92711765 \h </w:instrText>
            </w:r>
            <w:r w:rsidR="005214B9">
              <w:rPr>
                <w:noProof/>
                <w:webHidden/>
              </w:rPr>
            </w:r>
            <w:r w:rsidR="005214B9">
              <w:rPr>
                <w:noProof/>
                <w:webHidden/>
              </w:rPr>
              <w:fldChar w:fldCharType="separate"/>
            </w:r>
            <w:r w:rsidR="005214B9">
              <w:rPr>
                <w:noProof/>
                <w:webHidden/>
              </w:rPr>
              <w:t>2</w:t>
            </w:r>
            <w:r w:rsidR="005214B9">
              <w:rPr>
                <w:noProof/>
                <w:webHidden/>
              </w:rPr>
              <w:fldChar w:fldCharType="end"/>
            </w:r>
          </w:hyperlink>
        </w:p>
        <w:p w14:paraId="1A262E3C" w14:textId="29C78F70" w:rsidR="005214B9" w:rsidRDefault="0036482A">
          <w:pPr>
            <w:pStyle w:val="TOC2"/>
            <w:rPr>
              <w:rFonts w:asciiTheme="minorHAnsi" w:eastAsiaTheme="minorEastAsia" w:hAnsiTheme="minorHAnsi" w:cstheme="minorBidi"/>
              <w:noProof/>
              <w:lang w:val="en-US"/>
            </w:rPr>
          </w:pPr>
          <w:hyperlink w:anchor="_Toc92711766" w:history="1">
            <w:r w:rsidR="005214B9" w:rsidRPr="00D06197">
              <w:rPr>
                <w:rStyle w:val="Hyperlink"/>
                <w:noProof/>
              </w:rPr>
              <w:t>2.1</w:t>
            </w:r>
            <w:r w:rsidR="005214B9">
              <w:rPr>
                <w:rFonts w:asciiTheme="minorHAnsi" w:eastAsiaTheme="minorEastAsia" w:hAnsiTheme="minorHAnsi" w:cstheme="minorBidi"/>
                <w:noProof/>
                <w:lang w:val="en-US"/>
              </w:rPr>
              <w:tab/>
            </w:r>
            <w:r w:rsidR="005214B9" w:rsidRPr="00D06197">
              <w:rPr>
                <w:rStyle w:val="Hyperlink"/>
                <w:noProof/>
              </w:rPr>
              <w:t>Governance arrangements</w:t>
            </w:r>
            <w:r w:rsidR="005214B9">
              <w:rPr>
                <w:noProof/>
                <w:webHidden/>
              </w:rPr>
              <w:tab/>
            </w:r>
            <w:r w:rsidR="005214B9">
              <w:rPr>
                <w:noProof/>
                <w:webHidden/>
              </w:rPr>
              <w:fldChar w:fldCharType="begin"/>
            </w:r>
            <w:r w:rsidR="005214B9">
              <w:rPr>
                <w:noProof/>
                <w:webHidden/>
              </w:rPr>
              <w:instrText xml:space="preserve"> PAGEREF _Toc92711766 \h </w:instrText>
            </w:r>
            <w:r w:rsidR="005214B9">
              <w:rPr>
                <w:noProof/>
                <w:webHidden/>
              </w:rPr>
            </w:r>
            <w:r w:rsidR="005214B9">
              <w:rPr>
                <w:noProof/>
                <w:webHidden/>
              </w:rPr>
              <w:fldChar w:fldCharType="separate"/>
            </w:r>
            <w:r w:rsidR="005214B9">
              <w:rPr>
                <w:noProof/>
                <w:webHidden/>
              </w:rPr>
              <w:t>3</w:t>
            </w:r>
            <w:r w:rsidR="005214B9">
              <w:rPr>
                <w:noProof/>
                <w:webHidden/>
              </w:rPr>
              <w:fldChar w:fldCharType="end"/>
            </w:r>
          </w:hyperlink>
        </w:p>
        <w:p w14:paraId="45C881F2" w14:textId="3F47F739" w:rsidR="005214B9" w:rsidRDefault="0036482A">
          <w:pPr>
            <w:pStyle w:val="TOC2"/>
            <w:rPr>
              <w:rFonts w:asciiTheme="minorHAnsi" w:eastAsiaTheme="minorEastAsia" w:hAnsiTheme="minorHAnsi" w:cstheme="minorBidi"/>
              <w:noProof/>
              <w:lang w:val="en-US"/>
            </w:rPr>
          </w:pPr>
          <w:hyperlink w:anchor="_Toc92711767" w:history="1">
            <w:r w:rsidR="005214B9" w:rsidRPr="00D06197">
              <w:rPr>
                <w:rStyle w:val="Hyperlink"/>
                <w:noProof/>
              </w:rPr>
              <w:t>2.2</w:t>
            </w:r>
            <w:r w:rsidR="005214B9">
              <w:rPr>
                <w:rFonts w:asciiTheme="minorHAnsi" w:eastAsiaTheme="minorEastAsia" w:hAnsiTheme="minorHAnsi" w:cstheme="minorBidi"/>
                <w:noProof/>
                <w:lang w:val="en-US"/>
              </w:rPr>
              <w:tab/>
            </w:r>
            <w:r w:rsidR="005214B9" w:rsidRPr="00D06197">
              <w:rPr>
                <w:rStyle w:val="Hyperlink"/>
                <w:noProof/>
              </w:rPr>
              <w:t>Management arrangements and performance reporting</w:t>
            </w:r>
            <w:r w:rsidR="005214B9">
              <w:rPr>
                <w:noProof/>
                <w:webHidden/>
              </w:rPr>
              <w:tab/>
            </w:r>
            <w:r w:rsidR="005214B9">
              <w:rPr>
                <w:noProof/>
                <w:webHidden/>
              </w:rPr>
              <w:fldChar w:fldCharType="begin"/>
            </w:r>
            <w:r w:rsidR="005214B9">
              <w:rPr>
                <w:noProof/>
                <w:webHidden/>
              </w:rPr>
              <w:instrText xml:space="preserve"> PAGEREF _Toc92711767 \h </w:instrText>
            </w:r>
            <w:r w:rsidR="005214B9">
              <w:rPr>
                <w:noProof/>
                <w:webHidden/>
              </w:rPr>
            </w:r>
            <w:r w:rsidR="005214B9">
              <w:rPr>
                <w:noProof/>
                <w:webHidden/>
              </w:rPr>
              <w:fldChar w:fldCharType="separate"/>
            </w:r>
            <w:r w:rsidR="005214B9">
              <w:rPr>
                <w:noProof/>
                <w:webHidden/>
              </w:rPr>
              <w:t>3</w:t>
            </w:r>
            <w:r w:rsidR="005214B9">
              <w:rPr>
                <w:noProof/>
                <w:webHidden/>
              </w:rPr>
              <w:fldChar w:fldCharType="end"/>
            </w:r>
          </w:hyperlink>
        </w:p>
        <w:p w14:paraId="382E0C10" w14:textId="539625F0" w:rsidR="005214B9" w:rsidRDefault="0036482A">
          <w:pPr>
            <w:pStyle w:val="TOC2"/>
            <w:rPr>
              <w:rFonts w:asciiTheme="minorHAnsi" w:eastAsiaTheme="minorEastAsia" w:hAnsiTheme="minorHAnsi" w:cstheme="minorBidi"/>
              <w:noProof/>
              <w:lang w:val="en-US"/>
            </w:rPr>
          </w:pPr>
          <w:hyperlink w:anchor="_Toc92711768" w:history="1">
            <w:r w:rsidR="005214B9" w:rsidRPr="00D06197">
              <w:rPr>
                <w:rStyle w:val="Hyperlink"/>
                <w:noProof/>
              </w:rPr>
              <w:t>2.3</w:t>
            </w:r>
            <w:r w:rsidR="005214B9">
              <w:rPr>
                <w:rFonts w:asciiTheme="minorHAnsi" w:eastAsiaTheme="minorEastAsia" w:hAnsiTheme="minorHAnsi" w:cstheme="minorBidi"/>
                <w:noProof/>
                <w:lang w:val="en-US"/>
              </w:rPr>
              <w:tab/>
            </w:r>
            <w:r w:rsidR="005214B9" w:rsidRPr="00D06197">
              <w:rPr>
                <w:rStyle w:val="Hyperlink"/>
                <w:noProof/>
              </w:rPr>
              <w:t>DFAT support to CSSP Phase II (CSSP II)</w:t>
            </w:r>
            <w:r w:rsidR="005214B9">
              <w:rPr>
                <w:noProof/>
                <w:webHidden/>
              </w:rPr>
              <w:tab/>
            </w:r>
            <w:r w:rsidR="005214B9">
              <w:rPr>
                <w:noProof/>
                <w:webHidden/>
              </w:rPr>
              <w:fldChar w:fldCharType="begin"/>
            </w:r>
            <w:r w:rsidR="005214B9">
              <w:rPr>
                <w:noProof/>
                <w:webHidden/>
              </w:rPr>
              <w:instrText xml:space="preserve"> PAGEREF _Toc92711768 \h </w:instrText>
            </w:r>
            <w:r w:rsidR="005214B9">
              <w:rPr>
                <w:noProof/>
                <w:webHidden/>
              </w:rPr>
            </w:r>
            <w:r w:rsidR="005214B9">
              <w:rPr>
                <w:noProof/>
                <w:webHidden/>
              </w:rPr>
              <w:fldChar w:fldCharType="separate"/>
            </w:r>
            <w:r w:rsidR="005214B9">
              <w:rPr>
                <w:noProof/>
                <w:webHidden/>
              </w:rPr>
              <w:t>3</w:t>
            </w:r>
            <w:r w:rsidR="005214B9">
              <w:rPr>
                <w:noProof/>
                <w:webHidden/>
              </w:rPr>
              <w:fldChar w:fldCharType="end"/>
            </w:r>
          </w:hyperlink>
        </w:p>
        <w:p w14:paraId="599191E9" w14:textId="6E219DF8" w:rsidR="005214B9" w:rsidRDefault="0036482A">
          <w:pPr>
            <w:pStyle w:val="TOC2"/>
            <w:rPr>
              <w:rFonts w:asciiTheme="minorHAnsi" w:eastAsiaTheme="minorEastAsia" w:hAnsiTheme="minorHAnsi" w:cstheme="minorBidi"/>
              <w:noProof/>
              <w:lang w:val="en-US"/>
            </w:rPr>
          </w:pPr>
          <w:hyperlink w:anchor="_Toc92711769" w:history="1">
            <w:r w:rsidR="005214B9" w:rsidRPr="00D06197">
              <w:rPr>
                <w:rStyle w:val="Hyperlink"/>
                <w:noProof/>
              </w:rPr>
              <w:t>2.4</w:t>
            </w:r>
            <w:r w:rsidR="005214B9">
              <w:rPr>
                <w:rFonts w:asciiTheme="minorHAnsi" w:eastAsiaTheme="minorEastAsia" w:hAnsiTheme="minorHAnsi" w:cstheme="minorBidi"/>
                <w:noProof/>
                <w:lang w:val="en-US"/>
              </w:rPr>
              <w:tab/>
            </w:r>
            <w:r w:rsidR="005214B9" w:rsidRPr="00D06197">
              <w:rPr>
                <w:rStyle w:val="Hyperlink"/>
                <w:noProof/>
              </w:rPr>
              <w:t>Program activities</w:t>
            </w:r>
            <w:r w:rsidR="005214B9">
              <w:rPr>
                <w:noProof/>
                <w:webHidden/>
              </w:rPr>
              <w:tab/>
            </w:r>
            <w:r w:rsidR="005214B9">
              <w:rPr>
                <w:noProof/>
                <w:webHidden/>
              </w:rPr>
              <w:fldChar w:fldCharType="begin"/>
            </w:r>
            <w:r w:rsidR="005214B9">
              <w:rPr>
                <w:noProof/>
                <w:webHidden/>
              </w:rPr>
              <w:instrText xml:space="preserve"> PAGEREF _Toc92711769 \h </w:instrText>
            </w:r>
            <w:r w:rsidR="005214B9">
              <w:rPr>
                <w:noProof/>
                <w:webHidden/>
              </w:rPr>
            </w:r>
            <w:r w:rsidR="005214B9">
              <w:rPr>
                <w:noProof/>
                <w:webHidden/>
              </w:rPr>
              <w:fldChar w:fldCharType="separate"/>
            </w:r>
            <w:r w:rsidR="005214B9">
              <w:rPr>
                <w:noProof/>
                <w:webHidden/>
              </w:rPr>
              <w:t>4</w:t>
            </w:r>
            <w:r w:rsidR="005214B9">
              <w:rPr>
                <w:noProof/>
                <w:webHidden/>
              </w:rPr>
              <w:fldChar w:fldCharType="end"/>
            </w:r>
          </w:hyperlink>
        </w:p>
        <w:p w14:paraId="40977827" w14:textId="761F5F91" w:rsidR="005214B9" w:rsidRDefault="0036482A">
          <w:pPr>
            <w:pStyle w:val="TOC1"/>
            <w:rPr>
              <w:rFonts w:asciiTheme="minorHAnsi" w:eastAsiaTheme="minorEastAsia" w:hAnsiTheme="minorHAnsi" w:cstheme="minorBidi"/>
              <w:b w:val="0"/>
              <w:caps w:val="0"/>
              <w:noProof/>
              <w:color w:val="auto"/>
              <w:sz w:val="22"/>
              <w:lang w:val="en-US"/>
            </w:rPr>
          </w:pPr>
          <w:hyperlink w:anchor="_Toc92711770" w:history="1">
            <w:r w:rsidR="005214B9" w:rsidRPr="00D06197">
              <w:rPr>
                <w:rStyle w:val="Hyperlink"/>
                <w:noProof/>
              </w:rPr>
              <w:t>3.</w:t>
            </w:r>
            <w:r w:rsidR="005214B9">
              <w:rPr>
                <w:rFonts w:asciiTheme="minorHAnsi" w:eastAsiaTheme="minorEastAsia" w:hAnsiTheme="minorHAnsi" w:cstheme="minorBidi"/>
                <w:b w:val="0"/>
                <w:caps w:val="0"/>
                <w:noProof/>
                <w:color w:val="auto"/>
                <w:sz w:val="22"/>
                <w:lang w:val="en-US"/>
              </w:rPr>
              <w:tab/>
            </w:r>
            <w:r w:rsidR="005214B9" w:rsidRPr="00D06197">
              <w:rPr>
                <w:rStyle w:val="Hyperlink"/>
                <w:noProof/>
              </w:rPr>
              <w:t>Review Methodology</w:t>
            </w:r>
            <w:r w:rsidR="005214B9">
              <w:rPr>
                <w:noProof/>
                <w:webHidden/>
              </w:rPr>
              <w:tab/>
            </w:r>
            <w:r w:rsidR="005214B9">
              <w:rPr>
                <w:noProof/>
                <w:webHidden/>
              </w:rPr>
              <w:fldChar w:fldCharType="begin"/>
            </w:r>
            <w:r w:rsidR="005214B9">
              <w:rPr>
                <w:noProof/>
                <w:webHidden/>
              </w:rPr>
              <w:instrText xml:space="preserve"> PAGEREF _Toc92711770 \h </w:instrText>
            </w:r>
            <w:r w:rsidR="005214B9">
              <w:rPr>
                <w:noProof/>
                <w:webHidden/>
              </w:rPr>
            </w:r>
            <w:r w:rsidR="005214B9">
              <w:rPr>
                <w:noProof/>
                <w:webHidden/>
              </w:rPr>
              <w:fldChar w:fldCharType="separate"/>
            </w:r>
            <w:r w:rsidR="005214B9">
              <w:rPr>
                <w:noProof/>
                <w:webHidden/>
              </w:rPr>
              <w:t>4</w:t>
            </w:r>
            <w:r w:rsidR="005214B9">
              <w:rPr>
                <w:noProof/>
                <w:webHidden/>
              </w:rPr>
              <w:fldChar w:fldCharType="end"/>
            </w:r>
          </w:hyperlink>
        </w:p>
        <w:p w14:paraId="0DE94836" w14:textId="75577E5D" w:rsidR="005214B9" w:rsidRDefault="0036482A">
          <w:pPr>
            <w:pStyle w:val="TOC1"/>
            <w:rPr>
              <w:rFonts w:asciiTheme="minorHAnsi" w:eastAsiaTheme="minorEastAsia" w:hAnsiTheme="minorHAnsi" w:cstheme="minorBidi"/>
              <w:b w:val="0"/>
              <w:caps w:val="0"/>
              <w:noProof/>
              <w:color w:val="auto"/>
              <w:sz w:val="22"/>
              <w:lang w:val="en-US"/>
            </w:rPr>
          </w:pPr>
          <w:hyperlink w:anchor="_Toc92711771" w:history="1">
            <w:r w:rsidR="005214B9" w:rsidRPr="00D06197">
              <w:rPr>
                <w:rStyle w:val="Hyperlink"/>
                <w:noProof/>
              </w:rPr>
              <w:t>4.</w:t>
            </w:r>
            <w:r w:rsidR="005214B9">
              <w:rPr>
                <w:rFonts w:asciiTheme="minorHAnsi" w:eastAsiaTheme="minorEastAsia" w:hAnsiTheme="minorHAnsi" w:cstheme="minorBidi"/>
                <w:b w:val="0"/>
                <w:caps w:val="0"/>
                <w:noProof/>
                <w:color w:val="auto"/>
                <w:sz w:val="22"/>
                <w:lang w:val="en-US"/>
              </w:rPr>
              <w:tab/>
            </w:r>
            <w:r w:rsidR="005214B9" w:rsidRPr="00D06197">
              <w:rPr>
                <w:rStyle w:val="Hyperlink"/>
                <w:noProof/>
              </w:rPr>
              <w:t>Limitations</w:t>
            </w:r>
            <w:r w:rsidR="005214B9">
              <w:rPr>
                <w:noProof/>
                <w:webHidden/>
              </w:rPr>
              <w:tab/>
            </w:r>
            <w:r w:rsidR="005214B9">
              <w:rPr>
                <w:noProof/>
                <w:webHidden/>
              </w:rPr>
              <w:fldChar w:fldCharType="begin"/>
            </w:r>
            <w:r w:rsidR="005214B9">
              <w:rPr>
                <w:noProof/>
                <w:webHidden/>
              </w:rPr>
              <w:instrText xml:space="preserve"> PAGEREF _Toc92711771 \h </w:instrText>
            </w:r>
            <w:r w:rsidR="005214B9">
              <w:rPr>
                <w:noProof/>
                <w:webHidden/>
              </w:rPr>
            </w:r>
            <w:r w:rsidR="005214B9">
              <w:rPr>
                <w:noProof/>
                <w:webHidden/>
              </w:rPr>
              <w:fldChar w:fldCharType="separate"/>
            </w:r>
            <w:r w:rsidR="005214B9">
              <w:rPr>
                <w:noProof/>
                <w:webHidden/>
              </w:rPr>
              <w:t>5</w:t>
            </w:r>
            <w:r w:rsidR="005214B9">
              <w:rPr>
                <w:noProof/>
                <w:webHidden/>
              </w:rPr>
              <w:fldChar w:fldCharType="end"/>
            </w:r>
          </w:hyperlink>
        </w:p>
        <w:p w14:paraId="49840381" w14:textId="467346BC" w:rsidR="005214B9" w:rsidRDefault="0036482A">
          <w:pPr>
            <w:pStyle w:val="TOC2"/>
            <w:rPr>
              <w:rFonts w:asciiTheme="minorHAnsi" w:eastAsiaTheme="minorEastAsia" w:hAnsiTheme="minorHAnsi" w:cstheme="minorBidi"/>
              <w:noProof/>
              <w:lang w:val="en-US"/>
            </w:rPr>
          </w:pPr>
          <w:hyperlink w:anchor="_Toc92711772" w:history="1">
            <w:r w:rsidR="005214B9" w:rsidRPr="00D06197">
              <w:rPr>
                <w:rStyle w:val="Hyperlink"/>
                <w:noProof/>
              </w:rPr>
              <w:t>4.1</w:t>
            </w:r>
            <w:r w:rsidR="005214B9">
              <w:rPr>
                <w:rFonts w:asciiTheme="minorHAnsi" w:eastAsiaTheme="minorEastAsia" w:hAnsiTheme="minorHAnsi" w:cstheme="minorBidi"/>
                <w:noProof/>
                <w:lang w:val="en-US"/>
              </w:rPr>
              <w:tab/>
            </w:r>
            <w:r w:rsidR="005214B9" w:rsidRPr="00D06197">
              <w:rPr>
                <w:rStyle w:val="Hyperlink"/>
                <w:noProof/>
              </w:rPr>
              <w:t>Outcomes achieved</w:t>
            </w:r>
            <w:r w:rsidR="005214B9">
              <w:rPr>
                <w:noProof/>
                <w:webHidden/>
              </w:rPr>
              <w:tab/>
            </w:r>
            <w:r w:rsidR="005214B9">
              <w:rPr>
                <w:noProof/>
                <w:webHidden/>
              </w:rPr>
              <w:fldChar w:fldCharType="begin"/>
            </w:r>
            <w:r w:rsidR="005214B9">
              <w:rPr>
                <w:noProof/>
                <w:webHidden/>
              </w:rPr>
              <w:instrText xml:space="preserve"> PAGEREF _Toc92711772 \h </w:instrText>
            </w:r>
            <w:r w:rsidR="005214B9">
              <w:rPr>
                <w:noProof/>
                <w:webHidden/>
              </w:rPr>
            </w:r>
            <w:r w:rsidR="005214B9">
              <w:rPr>
                <w:noProof/>
                <w:webHidden/>
              </w:rPr>
              <w:fldChar w:fldCharType="separate"/>
            </w:r>
            <w:r w:rsidR="005214B9">
              <w:rPr>
                <w:noProof/>
                <w:webHidden/>
              </w:rPr>
              <w:t>5</w:t>
            </w:r>
            <w:r w:rsidR="005214B9">
              <w:rPr>
                <w:noProof/>
                <w:webHidden/>
              </w:rPr>
              <w:fldChar w:fldCharType="end"/>
            </w:r>
          </w:hyperlink>
        </w:p>
        <w:p w14:paraId="68873511" w14:textId="2245C795" w:rsidR="005214B9" w:rsidRDefault="0036482A">
          <w:pPr>
            <w:pStyle w:val="TOC2"/>
            <w:rPr>
              <w:rFonts w:asciiTheme="minorHAnsi" w:eastAsiaTheme="minorEastAsia" w:hAnsiTheme="minorHAnsi" w:cstheme="minorBidi"/>
              <w:noProof/>
              <w:lang w:val="en-US"/>
            </w:rPr>
          </w:pPr>
          <w:hyperlink w:anchor="_Toc92711773" w:history="1">
            <w:r w:rsidR="005214B9" w:rsidRPr="00D06197">
              <w:rPr>
                <w:rStyle w:val="Hyperlink"/>
                <w:noProof/>
              </w:rPr>
              <w:t>4.2</w:t>
            </w:r>
            <w:r w:rsidR="005214B9">
              <w:rPr>
                <w:rFonts w:asciiTheme="minorHAnsi" w:eastAsiaTheme="minorEastAsia" w:hAnsiTheme="minorHAnsi" w:cstheme="minorBidi"/>
                <w:noProof/>
                <w:lang w:val="en-US"/>
              </w:rPr>
              <w:tab/>
            </w:r>
            <w:r w:rsidR="005214B9" w:rsidRPr="00D06197">
              <w:rPr>
                <w:rStyle w:val="Hyperlink"/>
                <w:noProof/>
              </w:rPr>
              <w:t>Documentation available</w:t>
            </w:r>
            <w:r w:rsidR="005214B9">
              <w:rPr>
                <w:noProof/>
                <w:webHidden/>
              </w:rPr>
              <w:tab/>
            </w:r>
            <w:r w:rsidR="005214B9">
              <w:rPr>
                <w:noProof/>
                <w:webHidden/>
              </w:rPr>
              <w:fldChar w:fldCharType="begin"/>
            </w:r>
            <w:r w:rsidR="005214B9">
              <w:rPr>
                <w:noProof/>
                <w:webHidden/>
              </w:rPr>
              <w:instrText xml:space="preserve"> PAGEREF _Toc92711773 \h </w:instrText>
            </w:r>
            <w:r w:rsidR="005214B9">
              <w:rPr>
                <w:noProof/>
                <w:webHidden/>
              </w:rPr>
            </w:r>
            <w:r w:rsidR="005214B9">
              <w:rPr>
                <w:noProof/>
                <w:webHidden/>
              </w:rPr>
              <w:fldChar w:fldCharType="separate"/>
            </w:r>
            <w:r w:rsidR="005214B9">
              <w:rPr>
                <w:noProof/>
                <w:webHidden/>
              </w:rPr>
              <w:t>5</w:t>
            </w:r>
            <w:r w:rsidR="005214B9">
              <w:rPr>
                <w:noProof/>
                <w:webHidden/>
              </w:rPr>
              <w:fldChar w:fldCharType="end"/>
            </w:r>
          </w:hyperlink>
        </w:p>
        <w:p w14:paraId="260BB8C6" w14:textId="655D49D9" w:rsidR="005214B9" w:rsidRDefault="0036482A">
          <w:pPr>
            <w:pStyle w:val="TOC2"/>
            <w:rPr>
              <w:rFonts w:asciiTheme="minorHAnsi" w:eastAsiaTheme="minorEastAsia" w:hAnsiTheme="minorHAnsi" w:cstheme="minorBidi"/>
              <w:noProof/>
              <w:lang w:val="en-US"/>
            </w:rPr>
          </w:pPr>
          <w:hyperlink w:anchor="_Toc92711774" w:history="1">
            <w:r w:rsidR="005214B9" w:rsidRPr="00D06197">
              <w:rPr>
                <w:rStyle w:val="Hyperlink"/>
                <w:noProof/>
              </w:rPr>
              <w:t>4.3</w:t>
            </w:r>
            <w:r w:rsidR="005214B9">
              <w:rPr>
                <w:rFonts w:asciiTheme="minorHAnsi" w:eastAsiaTheme="minorEastAsia" w:hAnsiTheme="minorHAnsi" w:cstheme="minorBidi"/>
                <w:noProof/>
                <w:lang w:val="en-US"/>
              </w:rPr>
              <w:tab/>
            </w:r>
            <w:r w:rsidR="005214B9" w:rsidRPr="00D06197">
              <w:rPr>
                <w:rStyle w:val="Hyperlink"/>
                <w:noProof/>
              </w:rPr>
              <w:t>Stakeholders consulted</w:t>
            </w:r>
            <w:r w:rsidR="005214B9">
              <w:rPr>
                <w:noProof/>
                <w:webHidden/>
              </w:rPr>
              <w:tab/>
            </w:r>
            <w:r w:rsidR="005214B9">
              <w:rPr>
                <w:noProof/>
                <w:webHidden/>
              </w:rPr>
              <w:fldChar w:fldCharType="begin"/>
            </w:r>
            <w:r w:rsidR="005214B9">
              <w:rPr>
                <w:noProof/>
                <w:webHidden/>
              </w:rPr>
              <w:instrText xml:space="preserve"> PAGEREF _Toc92711774 \h </w:instrText>
            </w:r>
            <w:r w:rsidR="005214B9">
              <w:rPr>
                <w:noProof/>
                <w:webHidden/>
              </w:rPr>
            </w:r>
            <w:r w:rsidR="005214B9">
              <w:rPr>
                <w:noProof/>
                <w:webHidden/>
              </w:rPr>
              <w:fldChar w:fldCharType="separate"/>
            </w:r>
            <w:r w:rsidR="005214B9">
              <w:rPr>
                <w:noProof/>
                <w:webHidden/>
              </w:rPr>
              <w:t>5</w:t>
            </w:r>
            <w:r w:rsidR="005214B9">
              <w:rPr>
                <w:noProof/>
                <w:webHidden/>
              </w:rPr>
              <w:fldChar w:fldCharType="end"/>
            </w:r>
          </w:hyperlink>
        </w:p>
        <w:p w14:paraId="2ABC577A" w14:textId="375B00A8" w:rsidR="005214B9" w:rsidRDefault="0036482A">
          <w:pPr>
            <w:pStyle w:val="TOC1"/>
            <w:rPr>
              <w:rFonts w:asciiTheme="minorHAnsi" w:eastAsiaTheme="minorEastAsia" w:hAnsiTheme="minorHAnsi" w:cstheme="minorBidi"/>
              <w:b w:val="0"/>
              <w:caps w:val="0"/>
              <w:noProof/>
              <w:color w:val="auto"/>
              <w:sz w:val="22"/>
              <w:lang w:val="en-US"/>
            </w:rPr>
          </w:pPr>
          <w:hyperlink w:anchor="_Toc92711775" w:history="1">
            <w:r w:rsidR="005214B9" w:rsidRPr="00D06197">
              <w:rPr>
                <w:rStyle w:val="Hyperlink"/>
                <w:noProof/>
              </w:rPr>
              <w:t>5.</w:t>
            </w:r>
            <w:r w:rsidR="005214B9">
              <w:rPr>
                <w:rFonts w:asciiTheme="minorHAnsi" w:eastAsiaTheme="minorEastAsia" w:hAnsiTheme="minorHAnsi" w:cstheme="minorBidi"/>
                <w:b w:val="0"/>
                <w:caps w:val="0"/>
                <w:noProof/>
                <w:color w:val="auto"/>
                <w:sz w:val="22"/>
                <w:lang w:val="en-US"/>
              </w:rPr>
              <w:tab/>
            </w:r>
            <w:r w:rsidR="005214B9" w:rsidRPr="00D06197">
              <w:rPr>
                <w:rStyle w:val="Hyperlink"/>
                <w:noProof/>
              </w:rPr>
              <w:t>Findings</w:t>
            </w:r>
            <w:r w:rsidR="005214B9">
              <w:rPr>
                <w:noProof/>
                <w:webHidden/>
              </w:rPr>
              <w:tab/>
            </w:r>
            <w:r w:rsidR="005214B9">
              <w:rPr>
                <w:noProof/>
                <w:webHidden/>
              </w:rPr>
              <w:fldChar w:fldCharType="begin"/>
            </w:r>
            <w:r w:rsidR="005214B9">
              <w:rPr>
                <w:noProof/>
                <w:webHidden/>
              </w:rPr>
              <w:instrText xml:space="preserve"> PAGEREF _Toc92711775 \h </w:instrText>
            </w:r>
            <w:r w:rsidR="005214B9">
              <w:rPr>
                <w:noProof/>
                <w:webHidden/>
              </w:rPr>
            </w:r>
            <w:r w:rsidR="005214B9">
              <w:rPr>
                <w:noProof/>
                <w:webHidden/>
              </w:rPr>
              <w:fldChar w:fldCharType="separate"/>
            </w:r>
            <w:r w:rsidR="005214B9">
              <w:rPr>
                <w:noProof/>
                <w:webHidden/>
              </w:rPr>
              <w:t>5</w:t>
            </w:r>
            <w:r w:rsidR="005214B9">
              <w:rPr>
                <w:noProof/>
                <w:webHidden/>
              </w:rPr>
              <w:fldChar w:fldCharType="end"/>
            </w:r>
          </w:hyperlink>
        </w:p>
        <w:p w14:paraId="1674AB1B" w14:textId="47D2C90A" w:rsidR="005214B9" w:rsidRDefault="0036482A">
          <w:pPr>
            <w:pStyle w:val="TOC2"/>
            <w:rPr>
              <w:rFonts w:asciiTheme="minorHAnsi" w:eastAsiaTheme="minorEastAsia" w:hAnsiTheme="minorHAnsi" w:cstheme="minorBidi"/>
              <w:noProof/>
              <w:lang w:val="en-US"/>
            </w:rPr>
          </w:pPr>
          <w:hyperlink w:anchor="_Toc92711776" w:history="1">
            <w:r w:rsidR="005214B9" w:rsidRPr="00D06197">
              <w:rPr>
                <w:rStyle w:val="Hyperlink"/>
                <w:noProof/>
              </w:rPr>
              <w:t>5.1</w:t>
            </w:r>
            <w:r w:rsidR="005214B9">
              <w:rPr>
                <w:rFonts w:asciiTheme="minorHAnsi" w:eastAsiaTheme="minorEastAsia" w:hAnsiTheme="minorHAnsi" w:cstheme="minorBidi"/>
                <w:noProof/>
                <w:lang w:val="en-US"/>
              </w:rPr>
              <w:tab/>
            </w:r>
            <w:r w:rsidR="005214B9" w:rsidRPr="00D06197">
              <w:rPr>
                <w:rStyle w:val="Hyperlink"/>
                <w:noProof/>
              </w:rPr>
              <w:t>Relevance</w:t>
            </w:r>
            <w:r w:rsidR="005214B9">
              <w:rPr>
                <w:noProof/>
                <w:webHidden/>
              </w:rPr>
              <w:tab/>
            </w:r>
            <w:r w:rsidR="005214B9">
              <w:rPr>
                <w:noProof/>
                <w:webHidden/>
              </w:rPr>
              <w:fldChar w:fldCharType="begin"/>
            </w:r>
            <w:r w:rsidR="005214B9">
              <w:rPr>
                <w:noProof/>
                <w:webHidden/>
              </w:rPr>
              <w:instrText xml:space="preserve"> PAGEREF _Toc92711776 \h </w:instrText>
            </w:r>
            <w:r w:rsidR="005214B9">
              <w:rPr>
                <w:noProof/>
                <w:webHidden/>
              </w:rPr>
            </w:r>
            <w:r w:rsidR="005214B9">
              <w:rPr>
                <w:noProof/>
                <w:webHidden/>
              </w:rPr>
              <w:fldChar w:fldCharType="separate"/>
            </w:r>
            <w:r w:rsidR="005214B9">
              <w:rPr>
                <w:noProof/>
                <w:webHidden/>
              </w:rPr>
              <w:t>5</w:t>
            </w:r>
            <w:r w:rsidR="005214B9">
              <w:rPr>
                <w:noProof/>
                <w:webHidden/>
              </w:rPr>
              <w:fldChar w:fldCharType="end"/>
            </w:r>
          </w:hyperlink>
        </w:p>
        <w:p w14:paraId="14D4DEBD" w14:textId="4D23918A" w:rsidR="005214B9" w:rsidRDefault="0036482A">
          <w:pPr>
            <w:pStyle w:val="TOC2"/>
            <w:rPr>
              <w:rFonts w:asciiTheme="minorHAnsi" w:eastAsiaTheme="minorEastAsia" w:hAnsiTheme="minorHAnsi" w:cstheme="minorBidi"/>
              <w:noProof/>
              <w:lang w:val="en-US"/>
            </w:rPr>
          </w:pPr>
          <w:hyperlink w:anchor="_Toc92711777" w:history="1">
            <w:r w:rsidR="005214B9" w:rsidRPr="00D06197">
              <w:rPr>
                <w:rStyle w:val="Hyperlink"/>
                <w:noProof/>
              </w:rPr>
              <w:t>5.2</w:t>
            </w:r>
            <w:r w:rsidR="005214B9">
              <w:rPr>
                <w:rFonts w:asciiTheme="minorHAnsi" w:eastAsiaTheme="minorEastAsia" w:hAnsiTheme="minorHAnsi" w:cstheme="minorBidi"/>
                <w:noProof/>
                <w:lang w:val="en-US"/>
              </w:rPr>
              <w:tab/>
            </w:r>
            <w:r w:rsidR="005214B9" w:rsidRPr="00D06197">
              <w:rPr>
                <w:rStyle w:val="Hyperlink"/>
                <w:noProof/>
              </w:rPr>
              <w:t>Known effects – Community development</w:t>
            </w:r>
            <w:r w:rsidR="005214B9">
              <w:rPr>
                <w:noProof/>
                <w:webHidden/>
              </w:rPr>
              <w:tab/>
            </w:r>
            <w:r w:rsidR="005214B9">
              <w:rPr>
                <w:noProof/>
                <w:webHidden/>
              </w:rPr>
              <w:fldChar w:fldCharType="begin"/>
            </w:r>
            <w:r w:rsidR="005214B9">
              <w:rPr>
                <w:noProof/>
                <w:webHidden/>
              </w:rPr>
              <w:instrText xml:space="preserve"> PAGEREF _Toc92711777 \h </w:instrText>
            </w:r>
            <w:r w:rsidR="005214B9">
              <w:rPr>
                <w:noProof/>
                <w:webHidden/>
              </w:rPr>
            </w:r>
            <w:r w:rsidR="005214B9">
              <w:rPr>
                <w:noProof/>
                <w:webHidden/>
              </w:rPr>
              <w:fldChar w:fldCharType="separate"/>
            </w:r>
            <w:r w:rsidR="005214B9">
              <w:rPr>
                <w:noProof/>
                <w:webHidden/>
              </w:rPr>
              <w:t>7</w:t>
            </w:r>
            <w:r w:rsidR="005214B9">
              <w:rPr>
                <w:noProof/>
                <w:webHidden/>
              </w:rPr>
              <w:fldChar w:fldCharType="end"/>
            </w:r>
          </w:hyperlink>
        </w:p>
        <w:p w14:paraId="4571A76A" w14:textId="58BE5854" w:rsidR="005214B9" w:rsidRDefault="0036482A">
          <w:pPr>
            <w:pStyle w:val="TOC2"/>
            <w:rPr>
              <w:rFonts w:asciiTheme="minorHAnsi" w:eastAsiaTheme="minorEastAsia" w:hAnsiTheme="minorHAnsi" w:cstheme="minorBidi"/>
              <w:noProof/>
              <w:lang w:val="en-US"/>
            </w:rPr>
          </w:pPr>
          <w:hyperlink w:anchor="_Toc92711778" w:history="1">
            <w:r w:rsidR="005214B9" w:rsidRPr="00D06197">
              <w:rPr>
                <w:rStyle w:val="Hyperlink"/>
                <w:noProof/>
              </w:rPr>
              <w:t>5.3</w:t>
            </w:r>
            <w:r w:rsidR="005214B9">
              <w:rPr>
                <w:rFonts w:asciiTheme="minorHAnsi" w:eastAsiaTheme="minorEastAsia" w:hAnsiTheme="minorHAnsi" w:cstheme="minorBidi"/>
                <w:noProof/>
                <w:lang w:val="en-US"/>
              </w:rPr>
              <w:tab/>
            </w:r>
            <w:r w:rsidR="005214B9" w:rsidRPr="00D06197">
              <w:rPr>
                <w:rStyle w:val="Hyperlink"/>
                <w:noProof/>
              </w:rPr>
              <w:t>Known effects – CSO development and research</w:t>
            </w:r>
            <w:r w:rsidR="005214B9">
              <w:rPr>
                <w:noProof/>
                <w:webHidden/>
              </w:rPr>
              <w:tab/>
            </w:r>
            <w:r w:rsidR="005214B9">
              <w:rPr>
                <w:noProof/>
                <w:webHidden/>
              </w:rPr>
              <w:fldChar w:fldCharType="begin"/>
            </w:r>
            <w:r w:rsidR="005214B9">
              <w:rPr>
                <w:noProof/>
                <w:webHidden/>
              </w:rPr>
              <w:instrText xml:space="preserve"> PAGEREF _Toc92711778 \h </w:instrText>
            </w:r>
            <w:r w:rsidR="005214B9">
              <w:rPr>
                <w:noProof/>
                <w:webHidden/>
              </w:rPr>
            </w:r>
            <w:r w:rsidR="005214B9">
              <w:rPr>
                <w:noProof/>
                <w:webHidden/>
              </w:rPr>
              <w:fldChar w:fldCharType="separate"/>
            </w:r>
            <w:r w:rsidR="005214B9">
              <w:rPr>
                <w:noProof/>
                <w:webHidden/>
              </w:rPr>
              <w:t>11</w:t>
            </w:r>
            <w:r w:rsidR="005214B9">
              <w:rPr>
                <w:noProof/>
                <w:webHidden/>
              </w:rPr>
              <w:fldChar w:fldCharType="end"/>
            </w:r>
          </w:hyperlink>
        </w:p>
        <w:p w14:paraId="34307489" w14:textId="5BB27C1C" w:rsidR="005214B9" w:rsidRDefault="0036482A">
          <w:pPr>
            <w:pStyle w:val="TOC2"/>
            <w:rPr>
              <w:rFonts w:asciiTheme="minorHAnsi" w:eastAsiaTheme="minorEastAsia" w:hAnsiTheme="minorHAnsi" w:cstheme="minorBidi"/>
              <w:noProof/>
              <w:lang w:val="en-US"/>
            </w:rPr>
          </w:pPr>
          <w:hyperlink w:anchor="_Toc92711779" w:history="1">
            <w:r w:rsidR="005214B9" w:rsidRPr="00D06197">
              <w:rPr>
                <w:rStyle w:val="Hyperlink"/>
                <w:noProof/>
              </w:rPr>
              <w:t>5.4</w:t>
            </w:r>
            <w:r w:rsidR="005214B9">
              <w:rPr>
                <w:rFonts w:asciiTheme="minorHAnsi" w:eastAsiaTheme="minorEastAsia" w:hAnsiTheme="minorHAnsi" w:cstheme="minorBidi"/>
                <w:noProof/>
                <w:lang w:val="en-US"/>
              </w:rPr>
              <w:tab/>
            </w:r>
            <w:r w:rsidR="005214B9" w:rsidRPr="00D06197">
              <w:rPr>
                <w:rStyle w:val="Hyperlink"/>
                <w:noProof/>
              </w:rPr>
              <w:t>Delivery modality insights</w:t>
            </w:r>
            <w:r w:rsidR="005214B9">
              <w:rPr>
                <w:noProof/>
                <w:webHidden/>
              </w:rPr>
              <w:tab/>
            </w:r>
            <w:r w:rsidR="005214B9">
              <w:rPr>
                <w:noProof/>
                <w:webHidden/>
              </w:rPr>
              <w:fldChar w:fldCharType="begin"/>
            </w:r>
            <w:r w:rsidR="005214B9">
              <w:rPr>
                <w:noProof/>
                <w:webHidden/>
              </w:rPr>
              <w:instrText xml:space="preserve"> PAGEREF _Toc92711779 \h </w:instrText>
            </w:r>
            <w:r w:rsidR="005214B9">
              <w:rPr>
                <w:noProof/>
                <w:webHidden/>
              </w:rPr>
            </w:r>
            <w:r w:rsidR="005214B9">
              <w:rPr>
                <w:noProof/>
                <w:webHidden/>
              </w:rPr>
              <w:fldChar w:fldCharType="separate"/>
            </w:r>
            <w:r w:rsidR="005214B9">
              <w:rPr>
                <w:noProof/>
                <w:webHidden/>
              </w:rPr>
              <w:t>16</w:t>
            </w:r>
            <w:r w:rsidR="005214B9">
              <w:rPr>
                <w:noProof/>
                <w:webHidden/>
              </w:rPr>
              <w:fldChar w:fldCharType="end"/>
            </w:r>
          </w:hyperlink>
        </w:p>
        <w:p w14:paraId="41F37C3E" w14:textId="796DACB9" w:rsidR="005214B9" w:rsidRDefault="0036482A">
          <w:pPr>
            <w:pStyle w:val="TOC1"/>
            <w:rPr>
              <w:rFonts w:asciiTheme="minorHAnsi" w:eastAsiaTheme="minorEastAsia" w:hAnsiTheme="minorHAnsi" w:cstheme="minorBidi"/>
              <w:b w:val="0"/>
              <w:caps w:val="0"/>
              <w:noProof/>
              <w:color w:val="auto"/>
              <w:sz w:val="22"/>
              <w:lang w:val="en-US"/>
            </w:rPr>
          </w:pPr>
          <w:hyperlink w:anchor="_Toc92711780" w:history="1">
            <w:r w:rsidR="005214B9" w:rsidRPr="00D06197">
              <w:rPr>
                <w:rStyle w:val="Hyperlink"/>
                <w:noProof/>
              </w:rPr>
              <w:t>6.</w:t>
            </w:r>
            <w:r w:rsidR="005214B9">
              <w:rPr>
                <w:rFonts w:asciiTheme="minorHAnsi" w:eastAsiaTheme="minorEastAsia" w:hAnsiTheme="minorHAnsi" w:cstheme="minorBidi"/>
                <w:b w:val="0"/>
                <w:caps w:val="0"/>
                <w:noProof/>
                <w:color w:val="auto"/>
                <w:sz w:val="22"/>
                <w:lang w:val="en-US"/>
              </w:rPr>
              <w:tab/>
            </w:r>
            <w:r w:rsidR="005214B9" w:rsidRPr="00D06197">
              <w:rPr>
                <w:rStyle w:val="Hyperlink"/>
                <w:noProof/>
              </w:rPr>
              <w:t>Conclusions and Recommendations</w:t>
            </w:r>
            <w:r w:rsidR="005214B9">
              <w:rPr>
                <w:noProof/>
                <w:webHidden/>
              </w:rPr>
              <w:tab/>
            </w:r>
            <w:r w:rsidR="005214B9">
              <w:rPr>
                <w:noProof/>
                <w:webHidden/>
              </w:rPr>
              <w:fldChar w:fldCharType="begin"/>
            </w:r>
            <w:r w:rsidR="005214B9">
              <w:rPr>
                <w:noProof/>
                <w:webHidden/>
              </w:rPr>
              <w:instrText xml:space="preserve"> PAGEREF _Toc92711780 \h </w:instrText>
            </w:r>
            <w:r w:rsidR="005214B9">
              <w:rPr>
                <w:noProof/>
                <w:webHidden/>
              </w:rPr>
            </w:r>
            <w:r w:rsidR="005214B9">
              <w:rPr>
                <w:noProof/>
                <w:webHidden/>
              </w:rPr>
              <w:fldChar w:fldCharType="separate"/>
            </w:r>
            <w:r w:rsidR="005214B9">
              <w:rPr>
                <w:noProof/>
                <w:webHidden/>
              </w:rPr>
              <w:t>19</w:t>
            </w:r>
            <w:r w:rsidR="005214B9">
              <w:rPr>
                <w:noProof/>
                <w:webHidden/>
              </w:rPr>
              <w:fldChar w:fldCharType="end"/>
            </w:r>
          </w:hyperlink>
        </w:p>
        <w:p w14:paraId="34F23383" w14:textId="0E913F80" w:rsidR="005214B9" w:rsidRDefault="0036482A">
          <w:pPr>
            <w:pStyle w:val="TOC2"/>
            <w:rPr>
              <w:rFonts w:asciiTheme="minorHAnsi" w:eastAsiaTheme="minorEastAsia" w:hAnsiTheme="minorHAnsi" w:cstheme="minorBidi"/>
              <w:noProof/>
              <w:lang w:val="en-US"/>
            </w:rPr>
          </w:pPr>
          <w:hyperlink w:anchor="_Toc92711781" w:history="1">
            <w:r w:rsidR="005214B9" w:rsidRPr="00D06197">
              <w:rPr>
                <w:rStyle w:val="Hyperlink"/>
                <w:noProof/>
              </w:rPr>
              <w:t>6.1</w:t>
            </w:r>
            <w:r w:rsidR="005214B9">
              <w:rPr>
                <w:rFonts w:asciiTheme="minorHAnsi" w:eastAsiaTheme="minorEastAsia" w:hAnsiTheme="minorHAnsi" w:cstheme="minorBidi"/>
                <w:noProof/>
                <w:lang w:val="en-US"/>
              </w:rPr>
              <w:tab/>
            </w:r>
            <w:r w:rsidR="005214B9" w:rsidRPr="00D06197">
              <w:rPr>
                <w:rStyle w:val="Hyperlink"/>
                <w:noProof/>
              </w:rPr>
              <w:t>Recommendations</w:t>
            </w:r>
            <w:r w:rsidR="005214B9">
              <w:rPr>
                <w:noProof/>
                <w:webHidden/>
              </w:rPr>
              <w:tab/>
            </w:r>
            <w:r w:rsidR="005214B9">
              <w:rPr>
                <w:noProof/>
                <w:webHidden/>
              </w:rPr>
              <w:fldChar w:fldCharType="begin"/>
            </w:r>
            <w:r w:rsidR="005214B9">
              <w:rPr>
                <w:noProof/>
                <w:webHidden/>
              </w:rPr>
              <w:instrText xml:space="preserve"> PAGEREF _Toc92711781 \h </w:instrText>
            </w:r>
            <w:r w:rsidR="005214B9">
              <w:rPr>
                <w:noProof/>
                <w:webHidden/>
              </w:rPr>
            </w:r>
            <w:r w:rsidR="005214B9">
              <w:rPr>
                <w:noProof/>
                <w:webHidden/>
              </w:rPr>
              <w:fldChar w:fldCharType="separate"/>
            </w:r>
            <w:r w:rsidR="005214B9">
              <w:rPr>
                <w:noProof/>
                <w:webHidden/>
              </w:rPr>
              <w:t>20</w:t>
            </w:r>
            <w:r w:rsidR="005214B9">
              <w:rPr>
                <w:noProof/>
                <w:webHidden/>
              </w:rPr>
              <w:fldChar w:fldCharType="end"/>
            </w:r>
          </w:hyperlink>
        </w:p>
        <w:p w14:paraId="4AAEEC06" w14:textId="498D4B8E" w:rsidR="005214B9" w:rsidRDefault="0036482A">
          <w:pPr>
            <w:pStyle w:val="TOC1"/>
            <w:rPr>
              <w:rFonts w:asciiTheme="minorHAnsi" w:eastAsiaTheme="minorEastAsia" w:hAnsiTheme="minorHAnsi" w:cstheme="minorBidi"/>
              <w:b w:val="0"/>
              <w:caps w:val="0"/>
              <w:noProof/>
              <w:color w:val="auto"/>
              <w:sz w:val="22"/>
              <w:lang w:val="en-US"/>
            </w:rPr>
          </w:pPr>
          <w:hyperlink w:anchor="_Toc92711782" w:history="1">
            <w:r w:rsidR="005214B9" w:rsidRPr="00D06197">
              <w:rPr>
                <w:rStyle w:val="Hyperlink"/>
                <w:noProof/>
              </w:rPr>
              <w:t>Annex 1: Documentation list</w:t>
            </w:r>
            <w:r w:rsidR="005214B9">
              <w:rPr>
                <w:noProof/>
                <w:webHidden/>
              </w:rPr>
              <w:tab/>
            </w:r>
            <w:r w:rsidR="005214B9">
              <w:rPr>
                <w:noProof/>
                <w:webHidden/>
              </w:rPr>
              <w:fldChar w:fldCharType="begin"/>
            </w:r>
            <w:r w:rsidR="005214B9">
              <w:rPr>
                <w:noProof/>
                <w:webHidden/>
              </w:rPr>
              <w:instrText xml:space="preserve"> PAGEREF _Toc92711782 \h </w:instrText>
            </w:r>
            <w:r w:rsidR="005214B9">
              <w:rPr>
                <w:noProof/>
                <w:webHidden/>
              </w:rPr>
            </w:r>
            <w:r w:rsidR="005214B9">
              <w:rPr>
                <w:noProof/>
                <w:webHidden/>
              </w:rPr>
              <w:fldChar w:fldCharType="separate"/>
            </w:r>
            <w:r w:rsidR="005214B9">
              <w:rPr>
                <w:noProof/>
                <w:webHidden/>
              </w:rPr>
              <w:t>21</w:t>
            </w:r>
            <w:r w:rsidR="005214B9">
              <w:rPr>
                <w:noProof/>
                <w:webHidden/>
              </w:rPr>
              <w:fldChar w:fldCharType="end"/>
            </w:r>
          </w:hyperlink>
        </w:p>
        <w:p w14:paraId="33A18E4D" w14:textId="3BF92683" w:rsidR="005214B9" w:rsidRDefault="0036482A">
          <w:pPr>
            <w:pStyle w:val="TOC1"/>
            <w:rPr>
              <w:rFonts w:asciiTheme="minorHAnsi" w:eastAsiaTheme="minorEastAsia" w:hAnsiTheme="minorHAnsi" w:cstheme="minorBidi"/>
              <w:b w:val="0"/>
              <w:caps w:val="0"/>
              <w:noProof/>
              <w:color w:val="auto"/>
              <w:sz w:val="22"/>
              <w:lang w:val="en-US"/>
            </w:rPr>
          </w:pPr>
          <w:hyperlink w:anchor="_Toc92711783" w:history="1">
            <w:r w:rsidR="005214B9" w:rsidRPr="00D06197">
              <w:rPr>
                <w:rStyle w:val="Hyperlink"/>
                <w:noProof/>
              </w:rPr>
              <w:t>Annex 2: Stakeholders consulted</w:t>
            </w:r>
            <w:r w:rsidR="005214B9">
              <w:rPr>
                <w:noProof/>
                <w:webHidden/>
              </w:rPr>
              <w:tab/>
            </w:r>
            <w:r w:rsidR="005214B9">
              <w:rPr>
                <w:noProof/>
                <w:webHidden/>
              </w:rPr>
              <w:fldChar w:fldCharType="begin"/>
            </w:r>
            <w:r w:rsidR="005214B9">
              <w:rPr>
                <w:noProof/>
                <w:webHidden/>
              </w:rPr>
              <w:instrText xml:space="preserve"> PAGEREF _Toc92711783 \h </w:instrText>
            </w:r>
            <w:r w:rsidR="005214B9">
              <w:rPr>
                <w:noProof/>
                <w:webHidden/>
              </w:rPr>
            </w:r>
            <w:r w:rsidR="005214B9">
              <w:rPr>
                <w:noProof/>
                <w:webHidden/>
              </w:rPr>
              <w:fldChar w:fldCharType="separate"/>
            </w:r>
            <w:r w:rsidR="005214B9">
              <w:rPr>
                <w:noProof/>
                <w:webHidden/>
              </w:rPr>
              <w:t>25</w:t>
            </w:r>
            <w:r w:rsidR="005214B9">
              <w:rPr>
                <w:noProof/>
                <w:webHidden/>
              </w:rPr>
              <w:fldChar w:fldCharType="end"/>
            </w:r>
          </w:hyperlink>
        </w:p>
        <w:p w14:paraId="57DCFDEE" w14:textId="35644643" w:rsidR="005214B9" w:rsidRDefault="0036482A">
          <w:pPr>
            <w:pStyle w:val="TOC2"/>
            <w:rPr>
              <w:rFonts w:asciiTheme="minorHAnsi" w:eastAsiaTheme="minorEastAsia" w:hAnsiTheme="minorHAnsi" w:cstheme="minorBidi"/>
              <w:noProof/>
              <w:lang w:val="en-US"/>
            </w:rPr>
          </w:pPr>
          <w:hyperlink w:anchor="_Toc92711784" w:history="1">
            <w:r w:rsidR="005214B9" w:rsidRPr="00D06197">
              <w:rPr>
                <w:rStyle w:val="Hyperlink"/>
                <w:noProof/>
              </w:rPr>
              <w:t>Donors</w:t>
            </w:r>
            <w:r w:rsidR="005214B9">
              <w:rPr>
                <w:noProof/>
                <w:webHidden/>
              </w:rPr>
              <w:tab/>
            </w:r>
            <w:r w:rsidR="005214B9">
              <w:rPr>
                <w:noProof/>
                <w:webHidden/>
              </w:rPr>
              <w:fldChar w:fldCharType="begin"/>
            </w:r>
            <w:r w:rsidR="005214B9">
              <w:rPr>
                <w:noProof/>
                <w:webHidden/>
              </w:rPr>
              <w:instrText xml:space="preserve"> PAGEREF _Toc92711784 \h </w:instrText>
            </w:r>
            <w:r w:rsidR="005214B9">
              <w:rPr>
                <w:noProof/>
                <w:webHidden/>
              </w:rPr>
            </w:r>
            <w:r w:rsidR="005214B9">
              <w:rPr>
                <w:noProof/>
                <w:webHidden/>
              </w:rPr>
              <w:fldChar w:fldCharType="separate"/>
            </w:r>
            <w:r w:rsidR="005214B9">
              <w:rPr>
                <w:noProof/>
                <w:webHidden/>
              </w:rPr>
              <w:t>25</w:t>
            </w:r>
            <w:r w:rsidR="005214B9">
              <w:rPr>
                <w:noProof/>
                <w:webHidden/>
              </w:rPr>
              <w:fldChar w:fldCharType="end"/>
            </w:r>
          </w:hyperlink>
        </w:p>
        <w:p w14:paraId="54068B1F" w14:textId="7E4D7A14" w:rsidR="005214B9" w:rsidRDefault="0036482A">
          <w:pPr>
            <w:pStyle w:val="TOC2"/>
            <w:rPr>
              <w:rFonts w:asciiTheme="minorHAnsi" w:eastAsiaTheme="minorEastAsia" w:hAnsiTheme="minorHAnsi" w:cstheme="minorBidi"/>
              <w:noProof/>
              <w:lang w:val="en-US"/>
            </w:rPr>
          </w:pPr>
          <w:hyperlink w:anchor="_Toc92711785" w:history="1">
            <w:r w:rsidR="005214B9" w:rsidRPr="00D06197">
              <w:rPr>
                <w:rStyle w:val="Hyperlink"/>
                <w:noProof/>
              </w:rPr>
              <w:t>Government of Samoa</w:t>
            </w:r>
            <w:r w:rsidR="005214B9">
              <w:rPr>
                <w:noProof/>
                <w:webHidden/>
              </w:rPr>
              <w:tab/>
            </w:r>
            <w:r w:rsidR="005214B9">
              <w:rPr>
                <w:noProof/>
                <w:webHidden/>
              </w:rPr>
              <w:fldChar w:fldCharType="begin"/>
            </w:r>
            <w:r w:rsidR="005214B9">
              <w:rPr>
                <w:noProof/>
                <w:webHidden/>
              </w:rPr>
              <w:instrText xml:space="preserve"> PAGEREF _Toc92711785 \h </w:instrText>
            </w:r>
            <w:r w:rsidR="005214B9">
              <w:rPr>
                <w:noProof/>
                <w:webHidden/>
              </w:rPr>
            </w:r>
            <w:r w:rsidR="005214B9">
              <w:rPr>
                <w:noProof/>
                <w:webHidden/>
              </w:rPr>
              <w:fldChar w:fldCharType="separate"/>
            </w:r>
            <w:r w:rsidR="005214B9">
              <w:rPr>
                <w:noProof/>
                <w:webHidden/>
              </w:rPr>
              <w:t>25</w:t>
            </w:r>
            <w:r w:rsidR="005214B9">
              <w:rPr>
                <w:noProof/>
                <w:webHidden/>
              </w:rPr>
              <w:fldChar w:fldCharType="end"/>
            </w:r>
          </w:hyperlink>
        </w:p>
        <w:p w14:paraId="1A14012D" w14:textId="60F20B9B" w:rsidR="005214B9" w:rsidRDefault="0036482A">
          <w:pPr>
            <w:pStyle w:val="TOC2"/>
            <w:rPr>
              <w:rFonts w:asciiTheme="minorHAnsi" w:eastAsiaTheme="minorEastAsia" w:hAnsiTheme="minorHAnsi" w:cstheme="minorBidi"/>
              <w:noProof/>
              <w:lang w:val="en-US"/>
            </w:rPr>
          </w:pPr>
          <w:hyperlink w:anchor="_Toc92711786" w:history="1">
            <w:r w:rsidR="005214B9" w:rsidRPr="00D06197">
              <w:rPr>
                <w:rStyle w:val="Hyperlink"/>
                <w:noProof/>
              </w:rPr>
              <w:t>CSOs</w:t>
            </w:r>
            <w:r w:rsidR="005214B9">
              <w:rPr>
                <w:noProof/>
                <w:webHidden/>
              </w:rPr>
              <w:tab/>
            </w:r>
            <w:r w:rsidR="005214B9">
              <w:rPr>
                <w:noProof/>
                <w:webHidden/>
              </w:rPr>
              <w:fldChar w:fldCharType="begin"/>
            </w:r>
            <w:r w:rsidR="005214B9">
              <w:rPr>
                <w:noProof/>
                <w:webHidden/>
              </w:rPr>
              <w:instrText xml:space="preserve"> PAGEREF _Toc92711786 \h </w:instrText>
            </w:r>
            <w:r w:rsidR="005214B9">
              <w:rPr>
                <w:noProof/>
                <w:webHidden/>
              </w:rPr>
            </w:r>
            <w:r w:rsidR="005214B9">
              <w:rPr>
                <w:noProof/>
                <w:webHidden/>
              </w:rPr>
              <w:fldChar w:fldCharType="separate"/>
            </w:r>
            <w:r w:rsidR="005214B9">
              <w:rPr>
                <w:noProof/>
                <w:webHidden/>
              </w:rPr>
              <w:t>25</w:t>
            </w:r>
            <w:r w:rsidR="005214B9">
              <w:rPr>
                <w:noProof/>
                <w:webHidden/>
              </w:rPr>
              <w:fldChar w:fldCharType="end"/>
            </w:r>
          </w:hyperlink>
        </w:p>
        <w:p w14:paraId="0C7DD7D1" w14:textId="1A64789C" w:rsidR="005214B9" w:rsidRDefault="0036482A">
          <w:pPr>
            <w:pStyle w:val="TOC2"/>
            <w:rPr>
              <w:rFonts w:asciiTheme="minorHAnsi" w:eastAsiaTheme="minorEastAsia" w:hAnsiTheme="minorHAnsi" w:cstheme="minorBidi"/>
              <w:noProof/>
              <w:lang w:val="en-US"/>
            </w:rPr>
          </w:pPr>
          <w:hyperlink w:anchor="_Toc92711787" w:history="1">
            <w:r w:rsidR="005214B9" w:rsidRPr="00D06197">
              <w:rPr>
                <w:rStyle w:val="Hyperlink"/>
                <w:noProof/>
              </w:rPr>
              <w:t>CSSP PMU</w:t>
            </w:r>
            <w:r w:rsidR="005214B9">
              <w:rPr>
                <w:noProof/>
                <w:webHidden/>
              </w:rPr>
              <w:tab/>
            </w:r>
            <w:r w:rsidR="005214B9">
              <w:rPr>
                <w:noProof/>
                <w:webHidden/>
              </w:rPr>
              <w:fldChar w:fldCharType="begin"/>
            </w:r>
            <w:r w:rsidR="005214B9">
              <w:rPr>
                <w:noProof/>
                <w:webHidden/>
              </w:rPr>
              <w:instrText xml:space="preserve"> PAGEREF _Toc92711787 \h </w:instrText>
            </w:r>
            <w:r w:rsidR="005214B9">
              <w:rPr>
                <w:noProof/>
                <w:webHidden/>
              </w:rPr>
            </w:r>
            <w:r w:rsidR="005214B9">
              <w:rPr>
                <w:noProof/>
                <w:webHidden/>
              </w:rPr>
              <w:fldChar w:fldCharType="separate"/>
            </w:r>
            <w:r w:rsidR="005214B9">
              <w:rPr>
                <w:noProof/>
                <w:webHidden/>
              </w:rPr>
              <w:t>26</w:t>
            </w:r>
            <w:r w:rsidR="005214B9">
              <w:rPr>
                <w:noProof/>
                <w:webHidden/>
              </w:rPr>
              <w:fldChar w:fldCharType="end"/>
            </w:r>
          </w:hyperlink>
        </w:p>
        <w:p w14:paraId="52CD36CE" w14:textId="4BFA6D40" w:rsidR="005214B9" w:rsidRDefault="0036482A">
          <w:pPr>
            <w:pStyle w:val="TOC1"/>
            <w:rPr>
              <w:rFonts w:asciiTheme="minorHAnsi" w:eastAsiaTheme="minorEastAsia" w:hAnsiTheme="minorHAnsi" w:cstheme="minorBidi"/>
              <w:b w:val="0"/>
              <w:caps w:val="0"/>
              <w:noProof/>
              <w:color w:val="auto"/>
              <w:sz w:val="22"/>
              <w:lang w:val="en-US"/>
            </w:rPr>
          </w:pPr>
          <w:hyperlink w:anchor="_Toc92711788" w:history="1">
            <w:r w:rsidR="005214B9" w:rsidRPr="00D06197">
              <w:rPr>
                <w:rStyle w:val="Hyperlink"/>
                <w:noProof/>
              </w:rPr>
              <w:t>Annex 3: SDS and CSSP M&amp;E mapping</w:t>
            </w:r>
            <w:r w:rsidR="005214B9">
              <w:rPr>
                <w:noProof/>
                <w:webHidden/>
              </w:rPr>
              <w:tab/>
            </w:r>
            <w:r w:rsidR="005214B9">
              <w:rPr>
                <w:noProof/>
                <w:webHidden/>
              </w:rPr>
              <w:fldChar w:fldCharType="begin"/>
            </w:r>
            <w:r w:rsidR="005214B9">
              <w:rPr>
                <w:noProof/>
                <w:webHidden/>
              </w:rPr>
              <w:instrText xml:space="preserve"> PAGEREF _Toc92711788 \h </w:instrText>
            </w:r>
            <w:r w:rsidR="005214B9">
              <w:rPr>
                <w:noProof/>
                <w:webHidden/>
              </w:rPr>
            </w:r>
            <w:r w:rsidR="005214B9">
              <w:rPr>
                <w:noProof/>
                <w:webHidden/>
              </w:rPr>
              <w:fldChar w:fldCharType="separate"/>
            </w:r>
            <w:r w:rsidR="005214B9">
              <w:rPr>
                <w:noProof/>
                <w:webHidden/>
              </w:rPr>
              <w:t>28</w:t>
            </w:r>
            <w:r w:rsidR="005214B9">
              <w:rPr>
                <w:noProof/>
                <w:webHidden/>
              </w:rPr>
              <w:fldChar w:fldCharType="end"/>
            </w:r>
          </w:hyperlink>
        </w:p>
        <w:p w14:paraId="25BC5A6C" w14:textId="19F20673" w:rsidR="005214B9" w:rsidRDefault="0036482A">
          <w:pPr>
            <w:pStyle w:val="TOC1"/>
            <w:rPr>
              <w:rFonts w:asciiTheme="minorHAnsi" w:eastAsiaTheme="minorEastAsia" w:hAnsiTheme="minorHAnsi" w:cstheme="minorBidi"/>
              <w:b w:val="0"/>
              <w:caps w:val="0"/>
              <w:noProof/>
              <w:color w:val="auto"/>
              <w:sz w:val="22"/>
              <w:lang w:val="en-US"/>
            </w:rPr>
          </w:pPr>
          <w:hyperlink w:anchor="_Toc92711789" w:history="1">
            <w:r w:rsidR="005214B9" w:rsidRPr="00D06197">
              <w:rPr>
                <w:rStyle w:val="Hyperlink"/>
                <w:noProof/>
              </w:rPr>
              <w:t>Annex 4: CSSP donor funding proportions over time</w:t>
            </w:r>
            <w:r w:rsidR="005214B9">
              <w:rPr>
                <w:noProof/>
                <w:webHidden/>
              </w:rPr>
              <w:tab/>
            </w:r>
            <w:r w:rsidR="005214B9">
              <w:rPr>
                <w:noProof/>
                <w:webHidden/>
              </w:rPr>
              <w:fldChar w:fldCharType="begin"/>
            </w:r>
            <w:r w:rsidR="005214B9">
              <w:rPr>
                <w:noProof/>
                <w:webHidden/>
              </w:rPr>
              <w:instrText xml:space="preserve"> PAGEREF _Toc92711789 \h </w:instrText>
            </w:r>
            <w:r w:rsidR="005214B9">
              <w:rPr>
                <w:noProof/>
                <w:webHidden/>
              </w:rPr>
            </w:r>
            <w:r w:rsidR="005214B9">
              <w:rPr>
                <w:noProof/>
                <w:webHidden/>
              </w:rPr>
              <w:fldChar w:fldCharType="separate"/>
            </w:r>
            <w:r w:rsidR="005214B9">
              <w:rPr>
                <w:noProof/>
                <w:webHidden/>
              </w:rPr>
              <w:t>29</w:t>
            </w:r>
            <w:r w:rsidR="005214B9">
              <w:rPr>
                <w:noProof/>
                <w:webHidden/>
              </w:rPr>
              <w:fldChar w:fldCharType="end"/>
            </w:r>
          </w:hyperlink>
        </w:p>
        <w:p w14:paraId="45E5B60E" w14:textId="7411D2A1" w:rsidR="005214B9" w:rsidRDefault="0036482A">
          <w:pPr>
            <w:pStyle w:val="TOC1"/>
            <w:rPr>
              <w:rFonts w:asciiTheme="minorHAnsi" w:eastAsiaTheme="minorEastAsia" w:hAnsiTheme="minorHAnsi" w:cstheme="minorBidi"/>
              <w:b w:val="0"/>
              <w:caps w:val="0"/>
              <w:noProof/>
              <w:color w:val="auto"/>
              <w:sz w:val="22"/>
              <w:lang w:val="en-US"/>
            </w:rPr>
          </w:pPr>
          <w:hyperlink w:anchor="_Toc92711790" w:history="1">
            <w:r w:rsidR="005214B9" w:rsidRPr="00D06197">
              <w:rPr>
                <w:rStyle w:val="Hyperlink"/>
                <w:noProof/>
              </w:rPr>
              <w:t>Annex 5: Rubrics</w:t>
            </w:r>
            <w:r w:rsidR="005214B9">
              <w:rPr>
                <w:noProof/>
                <w:webHidden/>
              </w:rPr>
              <w:tab/>
            </w:r>
            <w:r w:rsidR="005214B9">
              <w:rPr>
                <w:noProof/>
                <w:webHidden/>
              </w:rPr>
              <w:fldChar w:fldCharType="begin"/>
            </w:r>
            <w:r w:rsidR="005214B9">
              <w:rPr>
                <w:noProof/>
                <w:webHidden/>
              </w:rPr>
              <w:instrText xml:space="preserve"> PAGEREF _Toc92711790 \h </w:instrText>
            </w:r>
            <w:r w:rsidR="005214B9">
              <w:rPr>
                <w:noProof/>
                <w:webHidden/>
              </w:rPr>
            </w:r>
            <w:r w:rsidR="005214B9">
              <w:rPr>
                <w:noProof/>
                <w:webHidden/>
              </w:rPr>
              <w:fldChar w:fldCharType="separate"/>
            </w:r>
            <w:r w:rsidR="005214B9">
              <w:rPr>
                <w:noProof/>
                <w:webHidden/>
              </w:rPr>
              <w:t>30</w:t>
            </w:r>
            <w:r w:rsidR="005214B9">
              <w:rPr>
                <w:noProof/>
                <w:webHidden/>
              </w:rPr>
              <w:fldChar w:fldCharType="end"/>
            </w:r>
          </w:hyperlink>
        </w:p>
        <w:p w14:paraId="1886023E" w14:textId="343BD78B" w:rsidR="005214B9" w:rsidRDefault="0036482A">
          <w:pPr>
            <w:pStyle w:val="TOC2"/>
            <w:rPr>
              <w:rFonts w:asciiTheme="minorHAnsi" w:eastAsiaTheme="minorEastAsia" w:hAnsiTheme="minorHAnsi" w:cstheme="minorBidi"/>
              <w:noProof/>
              <w:lang w:val="en-US"/>
            </w:rPr>
          </w:pPr>
          <w:hyperlink w:anchor="_Toc92711791" w:history="1">
            <w:r w:rsidR="005214B9" w:rsidRPr="00D06197">
              <w:rPr>
                <w:rStyle w:val="Hyperlink"/>
                <w:noProof/>
              </w:rPr>
              <w:t>RELEVANCE</w:t>
            </w:r>
            <w:r w:rsidR="005214B9">
              <w:rPr>
                <w:noProof/>
                <w:webHidden/>
              </w:rPr>
              <w:tab/>
            </w:r>
            <w:r w:rsidR="005214B9">
              <w:rPr>
                <w:noProof/>
                <w:webHidden/>
              </w:rPr>
              <w:fldChar w:fldCharType="begin"/>
            </w:r>
            <w:r w:rsidR="005214B9">
              <w:rPr>
                <w:noProof/>
                <w:webHidden/>
              </w:rPr>
              <w:instrText xml:space="preserve"> PAGEREF _Toc92711791 \h </w:instrText>
            </w:r>
            <w:r w:rsidR="005214B9">
              <w:rPr>
                <w:noProof/>
                <w:webHidden/>
              </w:rPr>
            </w:r>
            <w:r w:rsidR="005214B9">
              <w:rPr>
                <w:noProof/>
                <w:webHidden/>
              </w:rPr>
              <w:fldChar w:fldCharType="separate"/>
            </w:r>
            <w:r w:rsidR="005214B9">
              <w:rPr>
                <w:noProof/>
                <w:webHidden/>
              </w:rPr>
              <w:t>30</w:t>
            </w:r>
            <w:r w:rsidR="005214B9">
              <w:rPr>
                <w:noProof/>
                <w:webHidden/>
              </w:rPr>
              <w:fldChar w:fldCharType="end"/>
            </w:r>
          </w:hyperlink>
        </w:p>
        <w:p w14:paraId="6810BF1E" w14:textId="1542E627" w:rsidR="005214B9" w:rsidRDefault="0036482A">
          <w:pPr>
            <w:pStyle w:val="TOC2"/>
            <w:rPr>
              <w:rFonts w:asciiTheme="minorHAnsi" w:eastAsiaTheme="minorEastAsia" w:hAnsiTheme="minorHAnsi" w:cstheme="minorBidi"/>
              <w:noProof/>
              <w:lang w:val="en-US"/>
            </w:rPr>
          </w:pPr>
          <w:hyperlink w:anchor="_Toc92711792" w:history="1">
            <w:r w:rsidR="005214B9" w:rsidRPr="00D06197">
              <w:rPr>
                <w:rStyle w:val="Hyperlink"/>
                <w:noProof/>
              </w:rPr>
              <w:t>KNOWN EFFECTS – COMMUNITY DEVELOPMENT</w:t>
            </w:r>
            <w:r w:rsidR="005214B9">
              <w:rPr>
                <w:noProof/>
                <w:webHidden/>
              </w:rPr>
              <w:tab/>
            </w:r>
            <w:r w:rsidR="005214B9">
              <w:rPr>
                <w:noProof/>
                <w:webHidden/>
              </w:rPr>
              <w:fldChar w:fldCharType="begin"/>
            </w:r>
            <w:r w:rsidR="005214B9">
              <w:rPr>
                <w:noProof/>
                <w:webHidden/>
              </w:rPr>
              <w:instrText xml:space="preserve"> PAGEREF _Toc92711792 \h </w:instrText>
            </w:r>
            <w:r w:rsidR="005214B9">
              <w:rPr>
                <w:noProof/>
                <w:webHidden/>
              </w:rPr>
            </w:r>
            <w:r w:rsidR="005214B9">
              <w:rPr>
                <w:noProof/>
                <w:webHidden/>
              </w:rPr>
              <w:fldChar w:fldCharType="separate"/>
            </w:r>
            <w:r w:rsidR="005214B9">
              <w:rPr>
                <w:noProof/>
                <w:webHidden/>
              </w:rPr>
              <w:t>31</w:t>
            </w:r>
            <w:r w:rsidR="005214B9">
              <w:rPr>
                <w:noProof/>
                <w:webHidden/>
              </w:rPr>
              <w:fldChar w:fldCharType="end"/>
            </w:r>
          </w:hyperlink>
        </w:p>
        <w:p w14:paraId="6580BD62" w14:textId="11B29270" w:rsidR="005214B9" w:rsidRDefault="0036482A">
          <w:pPr>
            <w:pStyle w:val="TOC2"/>
            <w:rPr>
              <w:rFonts w:asciiTheme="minorHAnsi" w:eastAsiaTheme="minorEastAsia" w:hAnsiTheme="minorHAnsi" w:cstheme="minorBidi"/>
              <w:noProof/>
              <w:lang w:val="en-US"/>
            </w:rPr>
          </w:pPr>
          <w:hyperlink w:anchor="_Toc92711793" w:history="1">
            <w:r w:rsidR="005214B9" w:rsidRPr="00D06197">
              <w:rPr>
                <w:rStyle w:val="Hyperlink"/>
                <w:noProof/>
              </w:rPr>
              <w:t>KNOWN EFFECTS – CSO CAPACITY AND RESEARCH</w:t>
            </w:r>
            <w:r w:rsidR="005214B9">
              <w:rPr>
                <w:noProof/>
                <w:webHidden/>
              </w:rPr>
              <w:tab/>
            </w:r>
            <w:r w:rsidR="005214B9">
              <w:rPr>
                <w:noProof/>
                <w:webHidden/>
              </w:rPr>
              <w:fldChar w:fldCharType="begin"/>
            </w:r>
            <w:r w:rsidR="005214B9">
              <w:rPr>
                <w:noProof/>
                <w:webHidden/>
              </w:rPr>
              <w:instrText xml:space="preserve"> PAGEREF _Toc92711793 \h </w:instrText>
            </w:r>
            <w:r w:rsidR="005214B9">
              <w:rPr>
                <w:noProof/>
                <w:webHidden/>
              </w:rPr>
            </w:r>
            <w:r w:rsidR="005214B9">
              <w:rPr>
                <w:noProof/>
                <w:webHidden/>
              </w:rPr>
              <w:fldChar w:fldCharType="separate"/>
            </w:r>
            <w:r w:rsidR="005214B9">
              <w:rPr>
                <w:noProof/>
                <w:webHidden/>
              </w:rPr>
              <w:t>32</w:t>
            </w:r>
            <w:r w:rsidR="005214B9">
              <w:rPr>
                <w:noProof/>
                <w:webHidden/>
              </w:rPr>
              <w:fldChar w:fldCharType="end"/>
            </w:r>
          </w:hyperlink>
        </w:p>
        <w:p w14:paraId="16EE507D" w14:textId="22EEB116" w:rsidR="005214B9" w:rsidRDefault="0036482A">
          <w:pPr>
            <w:pStyle w:val="TOC2"/>
            <w:rPr>
              <w:rFonts w:asciiTheme="minorHAnsi" w:eastAsiaTheme="minorEastAsia" w:hAnsiTheme="minorHAnsi" w:cstheme="minorBidi"/>
              <w:noProof/>
              <w:lang w:val="en-US"/>
            </w:rPr>
          </w:pPr>
          <w:hyperlink w:anchor="_Toc92711794" w:history="1">
            <w:r w:rsidR="005214B9" w:rsidRPr="00D06197">
              <w:rPr>
                <w:rStyle w:val="Hyperlink"/>
                <w:noProof/>
              </w:rPr>
              <w:t>DELIVERY MODALITY INSIGHTS</w:t>
            </w:r>
            <w:r w:rsidR="005214B9">
              <w:rPr>
                <w:noProof/>
                <w:webHidden/>
              </w:rPr>
              <w:tab/>
            </w:r>
            <w:r w:rsidR="005214B9">
              <w:rPr>
                <w:noProof/>
                <w:webHidden/>
              </w:rPr>
              <w:fldChar w:fldCharType="begin"/>
            </w:r>
            <w:r w:rsidR="005214B9">
              <w:rPr>
                <w:noProof/>
                <w:webHidden/>
              </w:rPr>
              <w:instrText xml:space="preserve"> PAGEREF _Toc92711794 \h </w:instrText>
            </w:r>
            <w:r w:rsidR="005214B9">
              <w:rPr>
                <w:noProof/>
                <w:webHidden/>
              </w:rPr>
            </w:r>
            <w:r w:rsidR="005214B9">
              <w:rPr>
                <w:noProof/>
                <w:webHidden/>
              </w:rPr>
              <w:fldChar w:fldCharType="separate"/>
            </w:r>
            <w:r w:rsidR="005214B9">
              <w:rPr>
                <w:noProof/>
                <w:webHidden/>
              </w:rPr>
              <w:t>34</w:t>
            </w:r>
            <w:r w:rsidR="005214B9">
              <w:rPr>
                <w:noProof/>
                <w:webHidden/>
              </w:rPr>
              <w:fldChar w:fldCharType="end"/>
            </w:r>
          </w:hyperlink>
        </w:p>
        <w:p w14:paraId="4F9296DD" w14:textId="5AF2B8DF" w:rsidR="005214B9" w:rsidRDefault="0036482A">
          <w:pPr>
            <w:pStyle w:val="TOC2"/>
            <w:rPr>
              <w:rFonts w:asciiTheme="minorHAnsi" w:eastAsiaTheme="minorEastAsia" w:hAnsiTheme="minorHAnsi" w:cstheme="minorBidi"/>
              <w:noProof/>
              <w:lang w:val="en-US"/>
            </w:rPr>
          </w:pPr>
          <w:hyperlink w:anchor="_Toc92711795" w:history="1">
            <w:r w:rsidR="005214B9" w:rsidRPr="00D06197">
              <w:rPr>
                <w:rStyle w:val="Hyperlink"/>
                <w:noProof/>
              </w:rPr>
              <w:t>RECOMMENDATIONS AND LESSONS LEARNED</w:t>
            </w:r>
            <w:r w:rsidR="005214B9">
              <w:rPr>
                <w:noProof/>
                <w:webHidden/>
              </w:rPr>
              <w:tab/>
            </w:r>
            <w:r w:rsidR="005214B9">
              <w:rPr>
                <w:noProof/>
                <w:webHidden/>
              </w:rPr>
              <w:fldChar w:fldCharType="begin"/>
            </w:r>
            <w:r w:rsidR="005214B9">
              <w:rPr>
                <w:noProof/>
                <w:webHidden/>
              </w:rPr>
              <w:instrText xml:space="preserve"> PAGEREF _Toc92711795 \h </w:instrText>
            </w:r>
            <w:r w:rsidR="005214B9">
              <w:rPr>
                <w:noProof/>
                <w:webHidden/>
              </w:rPr>
            </w:r>
            <w:r w:rsidR="005214B9">
              <w:rPr>
                <w:noProof/>
                <w:webHidden/>
              </w:rPr>
              <w:fldChar w:fldCharType="separate"/>
            </w:r>
            <w:r w:rsidR="005214B9">
              <w:rPr>
                <w:noProof/>
                <w:webHidden/>
              </w:rPr>
              <w:t>35</w:t>
            </w:r>
            <w:r w:rsidR="005214B9">
              <w:rPr>
                <w:noProof/>
                <w:webHidden/>
              </w:rPr>
              <w:fldChar w:fldCharType="end"/>
            </w:r>
          </w:hyperlink>
        </w:p>
        <w:p w14:paraId="45B272C1" w14:textId="3FA242E5" w:rsidR="005214B9" w:rsidRDefault="0036482A">
          <w:pPr>
            <w:pStyle w:val="TOC1"/>
            <w:rPr>
              <w:rFonts w:asciiTheme="minorHAnsi" w:eastAsiaTheme="minorEastAsia" w:hAnsiTheme="minorHAnsi" w:cstheme="minorBidi"/>
              <w:b w:val="0"/>
              <w:caps w:val="0"/>
              <w:noProof/>
              <w:color w:val="auto"/>
              <w:sz w:val="22"/>
              <w:lang w:val="en-US"/>
            </w:rPr>
          </w:pPr>
          <w:hyperlink w:anchor="_Toc92711796" w:history="1">
            <w:r w:rsidR="005214B9" w:rsidRPr="00D06197">
              <w:rPr>
                <w:rStyle w:val="Hyperlink"/>
                <w:noProof/>
              </w:rPr>
              <w:t>Annex 6: Mapping of DFAT objectives to the CSSP outcomes</w:t>
            </w:r>
            <w:r w:rsidR="005214B9">
              <w:rPr>
                <w:noProof/>
                <w:webHidden/>
              </w:rPr>
              <w:tab/>
            </w:r>
            <w:r w:rsidR="005214B9">
              <w:rPr>
                <w:noProof/>
                <w:webHidden/>
              </w:rPr>
              <w:fldChar w:fldCharType="begin"/>
            </w:r>
            <w:r w:rsidR="005214B9">
              <w:rPr>
                <w:noProof/>
                <w:webHidden/>
              </w:rPr>
              <w:instrText xml:space="preserve"> PAGEREF _Toc92711796 \h </w:instrText>
            </w:r>
            <w:r w:rsidR="005214B9">
              <w:rPr>
                <w:noProof/>
                <w:webHidden/>
              </w:rPr>
            </w:r>
            <w:r w:rsidR="005214B9">
              <w:rPr>
                <w:noProof/>
                <w:webHidden/>
              </w:rPr>
              <w:fldChar w:fldCharType="separate"/>
            </w:r>
            <w:r w:rsidR="005214B9">
              <w:rPr>
                <w:noProof/>
                <w:webHidden/>
              </w:rPr>
              <w:t>36</w:t>
            </w:r>
            <w:r w:rsidR="005214B9">
              <w:rPr>
                <w:noProof/>
                <w:webHidden/>
              </w:rPr>
              <w:fldChar w:fldCharType="end"/>
            </w:r>
          </w:hyperlink>
        </w:p>
        <w:p w14:paraId="40AFF38B" w14:textId="69E9211D" w:rsidR="00C37434" w:rsidRDefault="006E5AD8" w:rsidP="0083744F">
          <w:pPr>
            <w:pBdr>
              <w:top w:val="nil"/>
              <w:left w:val="nil"/>
              <w:bottom w:val="nil"/>
              <w:right w:val="nil"/>
              <w:between w:val="nil"/>
            </w:pBdr>
            <w:spacing w:before="0" w:after="0" w:line="240" w:lineRule="auto"/>
            <w:contextualSpacing/>
            <w:rPr>
              <w:color w:val="495965"/>
            </w:rPr>
          </w:pPr>
          <w:r w:rsidRPr="001D6E54">
            <w:fldChar w:fldCharType="end"/>
          </w:r>
        </w:p>
      </w:sdtContent>
    </w:sdt>
    <w:p w14:paraId="391EE753" w14:textId="451DD02B" w:rsidR="00CB1AD4" w:rsidRDefault="00CB1AD4">
      <w:pPr>
        <w:suppressAutoHyphens w:val="0"/>
        <w:spacing w:line="240" w:lineRule="auto"/>
        <w:rPr>
          <w:rFonts w:asciiTheme="majorHAnsi" w:eastAsiaTheme="majorEastAsia" w:hAnsiTheme="majorHAnsi" w:cstheme="majorBidi"/>
          <w:bCs/>
          <w:sz w:val="30"/>
          <w:szCs w:val="18"/>
        </w:rPr>
      </w:pPr>
      <w:r>
        <w:br w:type="page"/>
      </w:r>
    </w:p>
    <w:p w14:paraId="0B7E320D" w14:textId="07767DB8" w:rsidR="00C37434" w:rsidRDefault="006E5AD8" w:rsidP="0083744F">
      <w:pPr>
        <w:pStyle w:val="Heading3"/>
        <w:spacing w:before="0" w:after="0"/>
      </w:pPr>
      <w:bookmarkStart w:id="0" w:name="_Toc92711763"/>
      <w:r>
        <w:lastRenderedPageBreak/>
        <w:t>List of acronyms</w:t>
      </w:r>
      <w:bookmarkEnd w:id="0"/>
    </w:p>
    <w:p w14:paraId="0352E0E9" w14:textId="77777777" w:rsidR="00C37434" w:rsidRDefault="00C37434" w:rsidP="005214B9"/>
    <w:tbl>
      <w:tblPr>
        <w:tblStyle w:val="heratable"/>
        <w:tblW w:w="9322" w:type="dxa"/>
        <w:tblLayout w:type="fixed"/>
        <w:tblLook w:val="0620" w:firstRow="1" w:lastRow="0" w:firstColumn="0" w:lastColumn="0" w:noHBand="1" w:noVBand="1"/>
      </w:tblPr>
      <w:tblGrid>
        <w:gridCol w:w="1705"/>
        <w:gridCol w:w="7617"/>
      </w:tblGrid>
      <w:tr w:rsidR="00EB751B" w:rsidRPr="0088487A" w14:paraId="24427328" w14:textId="77777777" w:rsidTr="005214B9">
        <w:trPr>
          <w:cnfStyle w:val="100000000000" w:firstRow="1" w:lastRow="0" w:firstColumn="0" w:lastColumn="0" w:oddVBand="0" w:evenVBand="0" w:oddHBand="0" w:evenHBand="0" w:firstRowFirstColumn="0" w:firstRowLastColumn="0" w:lastRowFirstColumn="0" w:lastRowLastColumn="0"/>
        </w:trPr>
        <w:tc>
          <w:tcPr>
            <w:tcW w:w="0" w:type="dxa"/>
            <w:shd w:val="clear" w:color="auto" w:fill="DFDFDF" w:themeFill="background2" w:themeFillShade="E6"/>
          </w:tcPr>
          <w:p w14:paraId="446F7A37" w14:textId="73D6753D" w:rsidR="00EB751B" w:rsidRPr="005214B9" w:rsidRDefault="00EB751B" w:rsidP="00EB751B">
            <w:pPr>
              <w:spacing w:before="0" w:after="0" w:line="240" w:lineRule="auto"/>
              <w:contextualSpacing/>
              <w:rPr>
                <w:sz w:val="24"/>
                <w:szCs w:val="22"/>
              </w:rPr>
            </w:pPr>
            <w:r w:rsidRPr="005214B9">
              <w:rPr>
                <w:sz w:val="24"/>
              </w:rPr>
              <w:t>Acronym</w:t>
            </w:r>
          </w:p>
        </w:tc>
        <w:tc>
          <w:tcPr>
            <w:tcW w:w="0" w:type="dxa"/>
            <w:shd w:val="clear" w:color="auto" w:fill="DFDFDF" w:themeFill="background2" w:themeFillShade="E6"/>
          </w:tcPr>
          <w:p w14:paraId="03B079EF" w14:textId="055CA31E" w:rsidR="00EB751B" w:rsidRPr="005214B9" w:rsidRDefault="00EB751B" w:rsidP="00EB751B">
            <w:pPr>
              <w:spacing w:before="0" w:after="0" w:line="240" w:lineRule="auto"/>
              <w:contextualSpacing/>
              <w:rPr>
                <w:sz w:val="24"/>
                <w:szCs w:val="22"/>
              </w:rPr>
            </w:pPr>
            <w:r w:rsidRPr="005214B9">
              <w:rPr>
                <w:sz w:val="24"/>
              </w:rPr>
              <w:t>Meaning</w:t>
            </w:r>
          </w:p>
        </w:tc>
      </w:tr>
      <w:tr w:rsidR="00EB751B" w:rsidRPr="006C31B5" w14:paraId="3ACFDC69" w14:textId="77777777" w:rsidTr="00EB751B">
        <w:tc>
          <w:tcPr>
            <w:tcW w:w="1705" w:type="dxa"/>
          </w:tcPr>
          <w:p w14:paraId="6A046893" w14:textId="09F16E74" w:rsidR="00EB751B" w:rsidRPr="00AB0901" w:rsidRDefault="00EB751B" w:rsidP="00EB751B">
            <w:pPr>
              <w:spacing w:before="0" w:after="0" w:line="240" w:lineRule="auto"/>
              <w:contextualSpacing/>
              <w:rPr>
                <w:sz w:val="22"/>
                <w:szCs w:val="22"/>
              </w:rPr>
            </w:pPr>
            <w:r w:rsidRPr="00AB0901">
              <w:rPr>
                <w:sz w:val="22"/>
                <w:szCs w:val="22"/>
              </w:rPr>
              <w:t>ADRA</w:t>
            </w:r>
          </w:p>
        </w:tc>
        <w:tc>
          <w:tcPr>
            <w:tcW w:w="7617" w:type="dxa"/>
          </w:tcPr>
          <w:p w14:paraId="462CAC03" w14:textId="4A1B0F84" w:rsidR="00EB751B" w:rsidRPr="00AB0901" w:rsidRDefault="00EB751B" w:rsidP="00EB751B">
            <w:pPr>
              <w:spacing w:before="0" w:after="0" w:line="240" w:lineRule="auto"/>
              <w:contextualSpacing/>
              <w:rPr>
                <w:sz w:val="22"/>
                <w:szCs w:val="22"/>
              </w:rPr>
            </w:pPr>
            <w:r w:rsidRPr="00AB0901">
              <w:rPr>
                <w:sz w:val="22"/>
                <w:szCs w:val="22"/>
              </w:rPr>
              <w:t>Adventist Development and Relief Agency</w:t>
            </w:r>
          </w:p>
        </w:tc>
      </w:tr>
      <w:tr w:rsidR="00EB751B" w:rsidRPr="006C31B5" w14:paraId="76F618D0" w14:textId="77777777" w:rsidTr="00EB751B">
        <w:tc>
          <w:tcPr>
            <w:tcW w:w="1705" w:type="dxa"/>
          </w:tcPr>
          <w:p w14:paraId="1D8B095D" w14:textId="77777777" w:rsidR="00EB751B" w:rsidRPr="006C31B5" w:rsidRDefault="00EB751B" w:rsidP="00EB751B">
            <w:pPr>
              <w:spacing w:before="0" w:after="0" w:line="240" w:lineRule="auto"/>
              <w:contextualSpacing/>
              <w:rPr>
                <w:sz w:val="22"/>
                <w:szCs w:val="22"/>
              </w:rPr>
            </w:pPr>
            <w:r w:rsidRPr="006C31B5">
              <w:rPr>
                <w:sz w:val="22"/>
                <w:szCs w:val="22"/>
              </w:rPr>
              <w:t>CBO</w:t>
            </w:r>
          </w:p>
        </w:tc>
        <w:tc>
          <w:tcPr>
            <w:tcW w:w="7617" w:type="dxa"/>
          </w:tcPr>
          <w:p w14:paraId="79F2E989" w14:textId="77777777" w:rsidR="00EB751B" w:rsidRPr="006C31B5" w:rsidRDefault="00EB751B" w:rsidP="00EB751B">
            <w:pPr>
              <w:spacing w:before="0" w:after="0" w:line="240" w:lineRule="auto"/>
              <w:contextualSpacing/>
              <w:rPr>
                <w:sz w:val="22"/>
                <w:szCs w:val="22"/>
              </w:rPr>
            </w:pPr>
            <w:r w:rsidRPr="006C31B5">
              <w:rPr>
                <w:sz w:val="22"/>
                <w:szCs w:val="22"/>
              </w:rPr>
              <w:t>Community Based Organisation</w:t>
            </w:r>
          </w:p>
        </w:tc>
      </w:tr>
      <w:tr w:rsidR="00EB751B" w:rsidRPr="006C31B5" w14:paraId="1EB91193" w14:textId="77777777" w:rsidTr="00EB751B">
        <w:tc>
          <w:tcPr>
            <w:tcW w:w="1705" w:type="dxa"/>
          </w:tcPr>
          <w:p w14:paraId="5A22E111" w14:textId="77777777" w:rsidR="00EB751B" w:rsidRPr="006C31B5" w:rsidRDefault="00EB751B" w:rsidP="00EB751B">
            <w:pPr>
              <w:spacing w:before="0" w:after="0" w:line="240" w:lineRule="auto"/>
              <w:contextualSpacing/>
              <w:rPr>
                <w:sz w:val="22"/>
                <w:szCs w:val="22"/>
              </w:rPr>
            </w:pPr>
            <w:r w:rsidRPr="006C31B5">
              <w:rPr>
                <w:sz w:val="22"/>
                <w:szCs w:val="22"/>
              </w:rPr>
              <w:t>CSO</w:t>
            </w:r>
          </w:p>
        </w:tc>
        <w:tc>
          <w:tcPr>
            <w:tcW w:w="7617" w:type="dxa"/>
          </w:tcPr>
          <w:p w14:paraId="07212C9C" w14:textId="77777777" w:rsidR="00EB751B" w:rsidRPr="006C31B5" w:rsidRDefault="00EB751B" w:rsidP="00EB751B">
            <w:pPr>
              <w:spacing w:before="0" w:after="0" w:line="240" w:lineRule="auto"/>
              <w:contextualSpacing/>
              <w:rPr>
                <w:sz w:val="22"/>
                <w:szCs w:val="22"/>
              </w:rPr>
            </w:pPr>
            <w:r w:rsidRPr="006C31B5">
              <w:rPr>
                <w:sz w:val="22"/>
                <w:szCs w:val="22"/>
              </w:rPr>
              <w:t>Civil Society Organisation</w:t>
            </w:r>
          </w:p>
        </w:tc>
      </w:tr>
      <w:tr w:rsidR="00EB751B" w:rsidRPr="006C31B5" w14:paraId="09734A49" w14:textId="77777777" w:rsidTr="00EB751B">
        <w:tc>
          <w:tcPr>
            <w:tcW w:w="1705" w:type="dxa"/>
          </w:tcPr>
          <w:p w14:paraId="0E6C2FDD" w14:textId="06B77613" w:rsidR="00EB751B" w:rsidRPr="006C31B5" w:rsidRDefault="00EB751B" w:rsidP="00EB751B">
            <w:pPr>
              <w:spacing w:before="0" w:after="0" w:line="240" w:lineRule="auto"/>
              <w:contextualSpacing/>
            </w:pPr>
            <w:r>
              <w:t>CSP</w:t>
            </w:r>
          </w:p>
        </w:tc>
        <w:tc>
          <w:tcPr>
            <w:tcW w:w="7617" w:type="dxa"/>
          </w:tcPr>
          <w:p w14:paraId="6774DDF1" w14:textId="27689E75" w:rsidR="00EB751B" w:rsidRPr="006C31B5" w:rsidRDefault="00EB751B" w:rsidP="00EB751B">
            <w:pPr>
              <w:spacing w:before="0" w:after="0" w:line="240" w:lineRule="auto"/>
              <w:contextualSpacing/>
            </w:pPr>
            <w:r>
              <w:t>Community Sector Plan</w:t>
            </w:r>
          </w:p>
        </w:tc>
      </w:tr>
      <w:tr w:rsidR="00EB751B" w:rsidRPr="006C31B5" w14:paraId="5A643032" w14:textId="77777777" w:rsidTr="00EB751B">
        <w:tc>
          <w:tcPr>
            <w:tcW w:w="1705" w:type="dxa"/>
          </w:tcPr>
          <w:p w14:paraId="3CE3F105" w14:textId="77777777" w:rsidR="00EB751B" w:rsidRPr="006C31B5" w:rsidRDefault="00EB751B" w:rsidP="00EB751B">
            <w:pPr>
              <w:spacing w:before="0" w:after="0" w:line="240" w:lineRule="auto"/>
              <w:contextualSpacing/>
              <w:rPr>
                <w:sz w:val="22"/>
                <w:szCs w:val="22"/>
              </w:rPr>
            </w:pPr>
            <w:r w:rsidRPr="006C31B5">
              <w:rPr>
                <w:sz w:val="22"/>
                <w:szCs w:val="22"/>
              </w:rPr>
              <w:t>CSSP</w:t>
            </w:r>
          </w:p>
        </w:tc>
        <w:tc>
          <w:tcPr>
            <w:tcW w:w="7617" w:type="dxa"/>
          </w:tcPr>
          <w:p w14:paraId="0FA224A3" w14:textId="77777777" w:rsidR="00EB751B" w:rsidRPr="006C31B5" w:rsidRDefault="00EB751B" w:rsidP="00EB751B">
            <w:pPr>
              <w:spacing w:before="0" w:after="0" w:line="240" w:lineRule="auto"/>
              <w:contextualSpacing/>
              <w:rPr>
                <w:sz w:val="22"/>
                <w:szCs w:val="22"/>
              </w:rPr>
            </w:pPr>
            <w:r w:rsidRPr="006C31B5">
              <w:rPr>
                <w:sz w:val="22"/>
                <w:szCs w:val="22"/>
              </w:rPr>
              <w:t>Civil Society Support Program</w:t>
            </w:r>
          </w:p>
        </w:tc>
      </w:tr>
      <w:tr w:rsidR="00EB751B" w:rsidRPr="006C31B5" w14:paraId="0D608BB7" w14:textId="77777777" w:rsidTr="00EB751B">
        <w:tc>
          <w:tcPr>
            <w:tcW w:w="1705" w:type="dxa"/>
          </w:tcPr>
          <w:p w14:paraId="51703754" w14:textId="4E3F5BFE" w:rsidR="00EB751B" w:rsidRPr="006C31B5" w:rsidRDefault="00EB751B" w:rsidP="00EB751B">
            <w:pPr>
              <w:spacing w:before="0" w:after="0" w:line="240" w:lineRule="auto"/>
              <w:contextualSpacing/>
            </w:pPr>
            <w:r>
              <w:t>DDP</w:t>
            </w:r>
          </w:p>
        </w:tc>
        <w:tc>
          <w:tcPr>
            <w:tcW w:w="7617" w:type="dxa"/>
          </w:tcPr>
          <w:p w14:paraId="59077000" w14:textId="65B38E1B" w:rsidR="00EB751B" w:rsidRPr="006C31B5" w:rsidRDefault="00EB751B" w:rsidP="00EB751B">
            <w:pPr>
              <w:spacing w:before="0" w:after="0" w:line="240" w:lineRule="auto"/>
              <w:contextualSpacing/>
            </w:pPr>
            <w:r w:rsidRPr="0026367C">
              <w:t xml:space="preserve">District Development </w:t>
            </w:r>
            <w:r>
              <w:t>P</w:t>
            </w:r>
            <w:r w:rsidRPr="0026367C">
              <w:t>lan</w:t>
            </w:r>
          </w:p>
        </w:tc>
      </w:tr>
      <w:tr w:rsidR="00EB751B" w:rsidRPr="006C31B5" w14:paraId="574CBEE4" w14:textId="77777777" w:rsidTr="00EB751B">
        <w:tc>
          <w:tcPr>
            <w:tcW w:w="1705" w:type="dxa"/>
          </w:tcPr>
          <w:p w14:paraId="5099C3BB" w14:textId="77777777" w:rsidR="00EB751B" w:rsidRPr="006C31B5" w:rsidRDefault="00EB751B" w:rsidP="00EB751B">
            <w:pPr>
              <w:spacing w:before="0" w:after="0" w:line="240" w:lineRule="auto"/>
              <w:contextualSpacing/>
              <w:rPr>
                <w:sz w:val="22"/>
                <w:szCs w:val="22"/>
              </w:rPr>
            </w:pPr>
            <w:r w:rsidRPr="006C31B5">
              <w:rPr>
                <w:sz w:val="22"/>
                <w:szCs w:val="22"/>
              </w:rPr>
              <w:t>DFAT</w:t>
            </w:r>
          </w:p>
        </w:tc>
        <w:tc>
          <w:tcPr>
            <w:tcW w:w="7617" w:type="dxa"/>
          </w:tcPr>
          <w:p w14:paraId="35F6C768" w14:textId="77777777" w:rsidR="00EB751B" w:rsidRPr="006C31B5" w:rsidRDefault="00EB751B" w:rsidP="00EB751B">
            <w:pPr>
              <w:spacing w:before="0" w:after="0" w:line="240" w:lineRule="auto"/>
              <w:contextualSpacing/>
              <w:rPr>
                <w:sz w:val="22"/>
                <w:szCs w:val="22"/>
              </w:rPr>
            </w:pPr>
            <w:r w:rsidRPr="006C31B5">
              <w:rPr>
                <w:sz w:val="22"/>
                <w:szCs w:val="22"/>
              </w:rPr>
              <w:t>Department of Foreign Affairs and Trade (Australia)</w:t>
            </w:r>
          </w:p>
        </w:tc>
      </w:tr>
      <w:tr w:rsidR="00EB751B" w:rsidRPr="006C31B5" w14:paraId="3A8FBD73" w14:textId="77777777" w:rsidTr="00EB751B">
        <w:tc>
          <w:tcPr>
            <w:tcW w:w="1705" w:type="dxa"/>
          </w:tcPr>
          <w:p w14:paraId="362165D9" w14:textId="64A57B3B" w:rsidR="00EB751B" w:rsidRPr="006C31B5" w:rsidRDefault="00EB751B" w:rsidP="00EB751B">
            <w:pPr>
              <w:spacing w:before="0" w:after="0" w:line="240" w:lineRule="auto"/>
              <w:contextualSpacing/>
            </w:pPr>
            <w:r>
              <w:t>EoP</w:t>
            </w:r>
          </w:p>
        </w:tc>
        <w:tc>
          <w:tcPr>
            <w:tcW w:w="7617" w:type="dxa"/>
          </w:tcPr>
          <w:p w14:paraId="3A4D179D" w14:textId="69598EAE" w:rsidR="00EB751B" w:rsidRPr="006C31B5" w:rsidRDefault="00EB751B" w:rsidP="00EB751B">
            <w:pPr>
              <w:spacing w:before="0" w:after="0" w:line="240" w:lineRule="auto"/>
              <w:contextualSpacing/>
            </w:pPr>
            <w:r>
              <w:t xml:space="preserve">End of Project </w:t>
            </w:r>
          </w:p>
        </w:tc>
      </w:tr>
      <w:tr w:rsidR="00EB751B" w:rsidRPr="006C31B5" w14:paraId="7D83F443" w14:textId="77777777" w:rsidTr="00EB751B">
        <w:tc>
          <w:tcPr>
            <w:tcW w:w="1705" w:type="dxa"/>
          </w:tcPr>
          <w:p w14:paraId="36441010" w14:textId="77777777" w:rsidR="00EB751B" w:rsidRPr="006C31B5" w:rsidRDefault="00EB751B" w:rsidP="00EB751B">
            <w:pPr>
              <w:spacing w:before="0" w:after="0" w:line="240" w:lineRule="auto"/>
              <w:contextualSpacing/>
              <w:rPr>
                <w:sz w:val="22"/>
                <w:szCs w:val="22"/>
              </w:rPr>
            </w:pPr>
            <w:r w:rsidRPr="006C31B5">
              <w:rPr>
                <w:sz w:val="22"/>
                <w:szCs w:val="22"/>
              </w:rPr>
              <w:t>EU</w:t>
            </w:r>
          </w:p>
        </w:tc>
        <w:tc>
          <w:tcPr>
            <w:tcW w:w="7617" w:type="dxa"/>
          </w:tcPr>
          <w:p w14:paraId="6C290A7B" w14:textId="77777777" w:rsidR="00EB751B" w:rsidRPr="006C31B5" w:rsidRDefault="00EB751B" w:rsidP="00EB751B">
            <w:pPr>
              <w:spacing w:before="0" w:after="0" w:line="240" w:lineRule="auto"/>
              <w:contextualSpacing/>
              <w:rPr>
                <w:sz w:val="22"/>
                <w:szCs w:val="22"/>
              </w:rPr>
            </w:pPr>
            <w:r w:rsidRPr="006C31B5">
              <w:rPr>
                <w:sz w:val="22"/>
                <w:szCs w:val="22"/>
              </w:rPr>
              <w:t>European Union</w:t>
            </w:r>
          </w:p>
        </w:tc>
      </w:tr>
      <w:tr w:rsidR="00EB751B" w:rsidRPr="006C31B5" w14:paraId="08758458" w14:textId="77777777" w:rsidTr="00EB751B">
        <w:tc>
          <w:tcPr>
            <w:tcW w:w="1705" w:type="dxa"/>
          </w:tcPr>
          <w:p w14:paraId="4A3E979D" w14:textId="77777777" w:rsidR="00EB751B" w:rsidRPr="006C31B5" w:rsidRDefault="00EB751B" w:rsidP="00EB751B">
            <w:pPr>
              <w:spacing w:before="0" w:after="0" w:line="240" w:lineRule="auto"/>
              <w:contextualSpacing/>
              <w:rPr>
                <w:sz w:val="22"/>
                <w:szCs w:val="22"/>
              </w:rPr>
            </w:pPr>
            <w:r w:rsidRPr="006C31B5">
              <w:rPr>
                <w:sz w:val="22"/>
                <w:szCs w:val="22"/>
              </w:rPr>
              <w:t>GCF</w:t>
            </w:r>
          </w:p>
        </w:tc>
        <w:tc>
          <w:tcPr>
            <w:tcW w:w="7617" w:type="dxa"/>
          </w:tcPr>
          <w:p w14:paraId="5E4B43D1" w14:textId="77777777" w:rsidR="00EB751B" w:rsidRPr="006C31B5" w:rsidRDefault="00EB751B" w:rsidP="00EB751B">
            <w:pPr>
              <w:spacing w:before="0" w:after="0" w:line="240" w:lineRule="auto"/>
              <w:contextualSpacing/>
              <w:rPr>
                <w:sz w:val="22"/>
                <w:szCs w:val="22"/>
              </w:rPr>
            </w:pPr>
            <w:r w:rsidRPr="006C31B5">
              <w:rPr>
                <w:sz w:val="22"/>
                <w:szCs w:val="22"/>
              </w:rPr>
              <w:t>Green Climate Fund</w:t>
            </w:r>
          </w:p>
        </w:tc>
      </w:tr>
      <w:tr w:rsidR="00EB751B" w:rsidRPr="006C31B5" w14:paraId="0B707DB1" w14:textId="77777777" w:rsidTr="00EB751B">
        <w:tc>
          <w:tcPr>
            <w:tcW w:w="1705" w:type="dxa"/>
          </w:tcPr>
          <w:p w14:paraId="1F62C829" w14:textId="77777777" w:rsidR="00EB751B" w:rsidRPr="006C31B5" w:rsidRDefault="00EB751B" w:rsidP="00EB751B">
            <w:pPr>
              <w:spacing w:before="0" w:after="0" w:line="240" w:lineRule="auto"/>
              <w:contextualSpacing/>
              <w:rPr>
                <w:sz w:val="22"/>
                <w:szCs w:val="22"/>
              </w:rPr>
            </w:pPr>
            <w:r w:rsidRPr="006C31B5">
              <w:rPr>
                <w:sz w:val="22"/>
                <w:szCs w:val="22"/>
              </w:rPr>
              <w:t>GoS</w:t>
            </w:r>
          </w:p>
        </w:tc>
        <w:tc>
          <w:tcPr>
            <w:tcW w:w="7617" w:type="dxa"/>
          </w:tcPr>
          <w:p w14:paraId="2BA59C78" w14:textId="77777777" w:rsidR="00EB751B" w:rsidRPr="006C31B5" w:rsidRDefault="00EB751B" w:rsidP="00EB751B">
            <w:pPr>
              <w:spacing w:before="0" w:after="0" w:line="240" w:lineRule="auto"/>
              <w:contextualSpacing/>
              <w:rPr>
                <w:sz w:val="22"/>
                <w:szCs w:val="22"/>
              </w:rPr>
            </w:pPr>
            <w:r w:rsidRPr="006C31B5">
              <w:rPr>
                <w:sz w:val="22"/>
                <w:szCs w:val="22"/>
              </w:rPr>
              <w:t>Government of Samoa</w:t>
            </w:r>
          </w:p>
        </w:tc>
      </w:tr>
      <w:tr w:rsidR="00EB751B" w:rsidRPr="006C31B5" w14:paraId="65134042" w14:textId="77777777" w:rsidTr="00EB751B">
        <w:tc>
          <w:tcPr>
            <w:tcW w:w="1705" w:type="dxa"/>
          </w:tcPr>
          <w:p w14:paraId="5E2D1DB9" w14:textId="77777777" w:rsidR="00EB751B" w:rsidRPr="006C31B5" w:rsidRDefault="00EB751B" w:rsidP="00EB751B">
            <w:pPr>
              <w:spacing w:before="0" w:after="0" w:line="240" w:lineRule="auto"/>
              <w:contextualSpacing/>
              <w:rPr>
                <w:sz w:val="22"/>
                <w:szCs w:val="22"/>
              </w:rPr>
            </w:pPr>
            <w:r w:rsidRPr="006C31B5">
              <w:rPr>
                <w:sz w:val="22"/>
                <w:szCs w:val="22"/>
              </w:rPr>
              <w:t>M&amp;E</w:t>
            </w:r>
          </w:p>
        </w:tc>
        <w:tc>
          <w:tcPr>
            <w:tcW w:w="7617" w:type="dxa"/>
          </w:tcPr>
          <w:p w14:paraId="03DA3440" w14:textId="32F34424" w:rsidR="00EB751B" w:rsidRPr="006C31B5" w:rsidRDefault="00EB751B" w:rsidP="00EB751B">
            <w:pPr>
              <w:spacing w:before="0" w:after="0" w:line="240" w:lineRule="auto"/>
              <w:contextualSpacing/>
              <w:rPr>
                <w:sz w:val="22"/>
                <w:szCs w:val="22"/>
              </w:rPr>
            </w:pPr>
            <w:r w:rsidRPr="006C31B5">
              <w:rPr>
                <w:sz w:val="22"/>
                <w:szCs w:val="22"/>
              </w:rPr>
              <w:t>Monitoring and Evaluation</w:t>
            </w:r>
          </w:p>
        </w:tc>
      </w:tr>
      <w:tr w:rsidR="00EB751B" w:rsidRPr="006C31B5" w14:paraId="642D6276" w14:textId="77777777" w:rsidTr="00EB751B">
        <w:tc>
          <w:tcPr>
            <w:tcW w:w="1705" w:type="dxa"/>
          </w:tcPr>
          <w:p w14:paraId="3049691B" w14:textId="3CF04E14" w:rsidR="00EB751B" w:rsidRPr="007650FF" w:rsidRDefault="00EB751B" w:rsidP="00EB751B">
            <w:pPr>
              <w:spacing w:before="0" w:after="0" w:line="240" w:lineRule="auto"/>
              <w:contextualSpacing/>
              <w:rPr>
                <w:sz w:val="22"/>
                <w:szCs w:val="22"/>
              </w:rPr>
            </w:pPr>
            <w:r w:rsidRPr="007650FF">
              <w:rPr>
                <w:sz w:val="22"/>
                <w:szCs w:val="22"/>
              </w:rPr>
              <w:t>MESC</w:t>
            </w:r>
          </w:p>
        </w:tc>
        <w:tc>
          <w:tcPr>
            <w:tcW w:w="7617" w:type="dxa"/>
          </w:tcPr>
          <w:p w14:paraId="0B520242" w14:textId="070CA3B1" w:rsidR="00EB751B" w:rsidRPr="007650FF" w:rsidRDefault="00EB751B" w:rsidP="00EB751B">
            <w:pPr>
              <w:spacing w:before="0" w:after="0" w:line="240" w:lineRule="auto"/>
              <w:contextualSpacing/>
              <w:rPr>
                <w:sz w:val="22"/>
                <w:szCs w:val="22"/>
              </w:rPr>
            </w:pPr>
            <w:r w:rsidRPr="007650FF">
              <w:rPr>
                <w:sz w:val="22"/>
                <w:szCs w:val="22"/>
              </w:rPr>
              <w:t>Ministry of Education, Sports and Culture (MESC)</w:t>
            </w:r>
          </w:p>
        </w:tc>
      </w:tr>
      <w:tr w:rsidR="00EB751B" w:rsidRPr="006C31B5" w14:paraId="78B7B62E" w14:textId="77777777" w:rsidTr="00EB751B">
        <w:tc>
          <w:tcPr>
            <w:tcW w:w="1705" w:type="dxa"/>
          </w:tcPr>
          <w:p w14:paraId="27F90161" w14:textId="366D9C5B" w:rsidR="00EB751B" w:rsidRPr="006C31B5" w:rsidRDefault="00EB751B" w:rsidP="00EB751B">
            <w:pPr>
              <w:spacing w:before="0" w:after="0" w:line="240" w:lineRule="auto"/>
              <w:contextualSpacing/>
              <w:rPr>
                <w:sz w:val="22"/>
                <w:szCs w:val="22"/>
              </w:rPr>
            </w:pPr>
            <w:r w:rsidRPr="006C31B5">
              <w:rPr>
                <w:sz w:val="22"/>
                <w:szCs w:val="22"/>
              </w:rPr>
              <w:t>METI</w:t>
            </w:r>
          </w:p>
        </w:tc>
        <w:tc>
          <w:tcPr>
            <w:tcW w:w="7617" w:type="dxa"/>
          </w:tcPr>
          <w:p w14:paraId="16B6AA80" w14:textId="7BE22E22" w:rsidR="00EB751B" w:rsidRPr="006C31B5" w:rsidRDefault="00EB751B" w:rsidP="00EB751B">
            <w:pPr>
              <w:spacing w:before="0" w:after="0" w:line="240" w:lineRule="auto"/>
              <w:contextualSpacing/>
              <w:rPr>
                <w:sz w:val="22"/>
                <w:szCs w:val="22"/>
              </w:rPr>
            </w:pPr>
            <w:r w:rsidRPr="006C31B5">
              <w:rPr>
                <w:sz w:val="22"/>
                <w:szCs w:val="22"/>
              </w:rPr>
              <w:t>Matuaileoo Environment Trust Inc</w:t>
            </w:r>
          </w:p>
        </w:tc>
      </w:tr>
      <w:tr w:rsidR="00EB751B" w:rsidRPr="006C31B5" w14:paraId="234BAE4E" w14:textId="77777777" w:rsidTr="00EB751B">
        <w:tc>
          <w:tcPr>
            <w:tcW w:w="1705" w:type="dxa"/>
          </w:tcPr>
          <w:p w14:paraId="55CCC4B3" w14:textId="1DF15ECE" w:rsidR="00EB751B" w:rsidRPr="007650FF" w:rsidRDefault="00EB751B" w:rsidP="00EB751B">
            <w:pPr>
              <w:spacing w:before="0" w:after="0" w:line="240" w:lineRule="auto"/>
              <w:contextualSpacing/>
              <w:rPr>
                <w:sz w:val="22"/>
                <w:szCs w:val="22"/>
              </w:rPr>
            </w:pPr>
            <w:r w:rsidRPr="007650FF">
              <w:rPr>
                <w:sz w:val="22"/>
                <w:szCs w:val="22"/>
              </w:rPr>
              <w:t>MFAT</w:t>
            </w:r>
          </w:p>
        </w:tc>
        <w:tc>
          <w:tcPr>
            <w:tcW w:w="7617" w:type="dxa"/>
          </w:tcPr>
          <w:p w14:paraId="2BA2E583" w14:textId="37A702AD" w:rsidR="00EB751B" w:rsidRPr="007650FF" w:rsidRDefault="00EB751B" w:rsidP="00EB751B">
            <w:pPr>
              <w:spacing w:before="0" w:after="0" w:line="240" w:lineRule="auto"/>
              <w:contextualSpacing/>
              <w:rPr>
                <w:sz w:val="22"/>
                <w:szCs w:val="22"/>
              </w:rPr>
            </w:pPr>
            <w:r w:rsidRPr="007650FF">
              <w:rPr>
                <w:sz w:val="22"/>
                <w:szCs w:val="22"/>
              </w:rPr>
              <w:t>Ministry of Foreign Affairs and Trade, Samoa</w:t>
            </w:r>
          </w:p>
        </w:tc>
      </w:tr>
      <w:tr w:rsidR="00EB751B" w:rsidRPr="006C31B5" w14:paraId="0B1DC4AF" w14:textId="77777777" w:rsidTr="00EB751B">
        <w:tc>
          <w:tcPr>
            <w:tcW w:w="1705" w:type="dxa"/>
          </w:tcPr>
          <w:p w14:paraId="2E9508FB" w14:textId="77777777" w:rsidR="00EB751B" w:rsidRPr="006C31B5" w:rsidRDefault="00EB751B" w:rsidP="00EB751B">
            <w:pPr>
              <w:spacing w:before="0" w:after="0" w:line="240" w:lineRule="auto"/>
              <w:contextualSpacing/>
              <w:rPr>
                <w:sz w:val="22"/>
                <w:szCs w:val="22"/>
              </w:rPr>
            </w:pPr>
            <w:r w:rsidRPr="006C31B5">
              <w:rPr>
                <w:sz w:val="22"/>
                <w:szCs w:val="22"/>
              </w:rPr>
              <w:t>MoF</w:t>
            </w:r>
          </w:p>
        </w:tc>
        <w:tc>
          <w:tcPr>
            <w:tcW w:w="7617" w:type="dxa"/>
          </w:tcPr>
          <w:p w14:paraId="26865954" w14:textId="77777777" w:rsidR="00EB751B" w:rsidRPr="006C31B5" w:rsidRDefault="00EB751B" w:rsidP="00EB751B">
            <w:pPr>
              <w:spacing w:before="0" w:after="0" w:line="240" w:lineRule="auto"/>
              <w:contextualSpacing/>
              <w:rPr>
                <w:sz w:val="22"/>
                <w:szCs w:val="22"/>
              </w:rPr>
            </w:pPr>
            <w:r w:rsidRPr="006C31B5">
              <w:rPr>
                <w:sz w:val="22"/>
                <w:szCs w:val="22"/>
              </w:rPr>
              <w:t>Ministry of Finance</w:t>
            </w:r>
          </w:p>
        </w:tc>
      </w:tr>
      <w:tr w:rsidR="00EB751B" w:rsidRPr="006C31B5" w14:paraId="20435C8E" w14:textId="77777777" w:rsidTr="00EB751B">
        <w:tc>
          <w:tcPr>
            <w:tcW w:w="1705" w:type="dxa"/>
          </w:tcPr>
          <w:p w14:paraId="100F26E6" w14:textId="1433E9B6" w:rsidR="00EB751B" w:rsidRPr="006C31B5" w:rsidRDefault="00EB751B" w:rsidP="00EB751B">
            <w:pPr>
              <w:spacing w:before="0" w:after="0" w:line="240" w:lineRule="auto"/>
              <w:contextualSpacing/>
              <w:rPr>
                <w:sz w:val="22"/>
                <w:szCs w:val="22"/>
              </w:rPr>
            </w:pPr>
            <w:r w:rsidRPr="006C31B5">
              <w:rPr>
                <w:sz w:val="22"/>
                <w:szCs w:val="22"/>
              </w:rPr>
              <w:t>MoU</w:t>
            </w:r>
          </w:p>
        </w:tc>
        <w:tc>
          <w:tcPr>
            <w:tcW w:w="7617" w:type="dxa"/>
          </w:tcPr>
          <w:p w14:paraId="3053F74F" w14:textId="77777777" w:rsidR="00EB751B" w:rsidRPr="006C31B5" w:rsidRDefault="00EB751B" w:rsidP="00EB751B">
            <w:pPr>
              <w:spacing w:before="0" w:after="0" w:line="240" w:lineRule="auto"/>
              <w:contextualSpacing/>
              <w:rPr>
                <w:sz w:val="22"/>
                <w:szCs w:val="22"/>
              </w:rPr>
            </w:pPr>
            <w:r w:rsidRPr="006C31B5">
              <w:rPr>
                <w:sz w:val="22"/>
                <w:szCs w:val="22"/>
              </w:rPr>
              <w:t>Memorandum of Understanding</w:t>
            </w:r>
          </w:p>
        </w:tc>
      </w:tr>
      <w:tr w:rsidR="00EB751B" w:rsidRPr="006C31B5" w14:paraId="2AA17CBE" w14:textId="77777777" w:rsidTr="00EB751B">
        <w:tc>
          <w:tcPr>
            <w:tcW w:w="1705" w:type="dxa"/>
          </w:tcPr>
          <w:p w14:paraId="534278AB" w14:textId="77777777" w:rsidR="00EB751B" w:rsidRPr="006C31B5" w:rsidRDefault="00EB751B" w:rsidP="00EB751B">
            <w:pPr>
              <w:spacing w:before="0" w:after="0" w:line="240" w:lineRule="auto"/>
              <w:contextualSpacing/>
              <w:rPr>
                <w:sz w:val="22"/>
                <w:szCs w:val="22"/>
              </w:rPr>
            </w:pPr>
            <w:r w:rsidRPr="006C31B5">
              <w:rPr>
                <w:sz w:val="22"/>
                <w:szCs w:val="22"/>
              </w:rPr>
              <w:t>MWCSD</w:t>
            </w:r>
          </w:p>
        </w:tc>
        <w:tc>
          <w:tcPr>
            <w:tcW w:w="7617" w:type="dxa"/>
          </w:tcPr>
          <w:p w14:paraId="381C2418" w14:textId="77777777" w:rsidR="00EB751B" w:rsidRPr="006C31B5" w:rsidRDefault="00EB751B" w:rsidP="00EB751B">
            <w:pPr>
              <w:spacing w:before="0" w:after="0" w:line="240" w:lineRule="auto"/>
              <w:contextualSpacing/>
              <w:rPr>
                <w:sz w:val="22"/>
                <w:szCs w:val="22"/>
              </w:rPr>
            </w:pPr>
            <w:r w:rsidRPr="006C31B5">
              <w:rPr>
                <w:sz w:val="22"/>
                <w:szCs w:val="22"/>
              </w:rPr>
              <w:t>Ministry of Women Community and Social Development</w:t>
            </w:r>
          </w:p>
        </w:tc>
      </w:tr>
      <w:tr w:rsidR="00EB751B" w:rsidRPr="006C31B5" w14:paraId="484489D5" w14:textId="77777777" w:rsidTr="00EB751B">
        <w:tc>
          <w:tcPr>
            <w:tcW w:w="1705" w:type="dxa"/>
          </w:tcPr>
          <w:p w14:paraId="103B5E91" w14:textId="77777777" w:rsidR="00EB751B" w:rsidRPr="006C31B5" w:rsidRDefault="00EB751B" w:rsidP="00EB751B">
            <w:pPr>
              <w:spacing w:before="0" w:after="0" w:line="240" w:lineRule="auto"/>
              <w:contextualSpacing/>
              <w:rPr>
                <w:sz w:val="22"/>
                <w:szCs w:val="22"/>
              </w:rPr>
            </w:pPr>
            <w:r w:rsidRPr="006C31B5">
              <w:rPr>
                <w:sz w:val="22"/>
                <w:szCs w:val="22"/>
              </w:rPr>
              <w:t>NGO</w:t>
            </w:r>
          </w:p>
        </w:tc>
        <w:tc>
          <w:tcPr>
            <w:tcW w:w="7617" w:type="dxa"/>
          </w:tcPr>
          <w:p w14:paraId="50A79679" w14:textId="77777777" w:rsidR="00EB751B" w:rsidRPr="006C31B5" w:rsidRDefault="00EB751B" w:rsidP="00EB751B">
            <w:pPr>
              <w:spacing w:before="0" w:after="0" w:line="240" w:lineRule="auto"/>
              <w:contextualSpacing/>
              <w:rPr>
                <w:sz w:val="22"/>
                <w:szCs w:val="22"/>
              </w:rPr>
            </w:pPr>
            <w:r w:rsidRPr="006C31B5">
              <w:rPr>
                <w:sz w:val="22"/>
                <w:szCs w:val="22"/>
              </w:rPr>
              <w:t>Non-Government Organisation</w:t>
            </w:r>
          </w:p>
        </w:tc>
      </w:tr>
      <w:tr w:rsidR="00EB751B" w:rsidRPr="006C31B5" w14:paraId="5F68150D" w14:textId="77777777" w:rsidTr="00EB751B">
        <w:tc>
          <w:tcPr>
            <w:tcW w:w="1705" w:type="dxa"/>
          </w:tcPr>
          <w:p w14:paraId="0972F9B1" w14:textId="0E14D5AF" w:rsidR="00EB751B" w:rsidRPr="006C31B5" w:rsidRDefault="00EB751B" w:rsidP="00EB751B">
            <w:pPr>
              <w:spacing w:before="0" w:after="0" w:line="240" w:lineRule="auto"/>
              <w:contextualSpacing/>
              <w:rPr>
                <w:sz w:val="22"/>
                <w:szCs w:val="22"/>
              </w:rPr>
            </w:pPr>
            <w:r w:rsidRPr="006C31B5">
              <w:rPr>
                <w:sz w:val="22"/>
                <w:szCs w:val="22"/>
              </w:rPr>
              <w:t>NOLA</w:t>
            </w:r>
          </w:p>
        </w:tc>
        <w:tc>
          <w:tcPr>
            <w:tcW w:w="7617" w:type="dxa"/>
          </w:tcPr>
          <w:p w14:paraId="1AE1B1A0" w14:textId="3F809A57" w:rsidR="00EB751B" w:rsidRPr="006C31B5" w:rsidRDefault="00EB751B" w:rsidP="00EB751B">
            <w:pPr>
              <w:spacing w:before="0" w:after="0" w:line="240" w:lineRule="auto"/>
              <w:contextualSpacing/>
              <w:rPr>
                <w:sz w:val="22"/>
                <w:szCs w:val="22"/>
              </w:rPr>
            </w:pPr>
            <w:r w:rsidRPr="006C31B5">
              <w:rPr>
                <w:sz w:val="22"/>
                <w:szCs w:val="22"/>
              </w:rPr>
              <w:t xml:space="preserve">Nuanua O Le Alofa </w:t>
            </w:r>
          </w:p>
        </w:tc>
      </w:tr>
      <w:tr w:rsidR="00EB751B" w:rsidRPr="006C31B5" w14:paraId="739A07F9" w14:textId="77777777" w:rsidTr="00EB751B">
        <w:tc>
          <w:tcPr>
            <w:tcW w:w="1705" w:type="dxa"/>
          </w:tcPr>
          <w:p w14:paraId="08687D1C" w14:textId="77777777" w:rsidR="00EB751B" w:rsidRPr="006C31B5" w:rsidRDefault="00EB751B" w:rsidP="00EB751B">
            <w:pPr>
              <w:spacing w:before="0" w:after="0" w:line="240" w:lineRule="auto"/>
              <w:contextualSpacing/>
              <w:rPr>
                <w:sz w:val="22"/>
                <w:szCs w:val="22"/>
              </w:rPr>
            </w:pPr>
            <w:r w:rsidRPr="006C31B5">
              <w:rPr>
                <w:sz w:val="22"/>
                <w:szCs w:val="22"/>
              </w:rPr>
              <w:t>NSA</w:t>
            </w:r>
          </w:p>
        </w:tc>
        <w:tc>
          <w:tcPr>
            <w:tcW w:w="7617" w:type="dxa"/>
          </w:tcPr>
          <w:p w14:paraId="2B944EA6" w14:textId="77777777" w:rsidR="00EB751B" w:rsidRPr="006C31B5" w:rsidRDefault="00EB751B" w:rsidP="00EB751B">
            <w:pPr>
              <w:spacing w:before="0" w:after="0" w:line="240" w:lineRule="auto"/>
              <w:contextualSpacing/>
              <w:rPr>
                <w:sz w:val="22"/>
                <w:szCs w:val="22"/>
              </w:rPr>
            </w:pPr>
            <w:r w:rsidRPr="006C31B5">
              <w:rPr>
                <w:sz w:val="22"/>
                <w:szCs w:val="22"/>
              </w:rPr>
              <w:t>Non-State Actor</w:t>
            </w:r>
          </w:p>
        </w:tc>
      </w:tr>
      <w:tr w:rsidR="00EB751B" w:rsidRPr="006C31B5" w14:paraId="17D02E2B" w14:textId="77777777" w:rsidTr="00EB751B">
        <w:tc>
          <w:tcPr>
            <w:tcW w:w="1705" w:type="dxa"/>
          </w:tcPr>
          <w:p w14:paraId="7730DB35" w14:textId="77777777" w:rsidR="00EB751B" w:rsidRPr="006C31B5" w:rsidRDefault="00EB751B" w:rsidP="00EB751B">
            <w:pPr>
              <w:spacing w:before="0" w:after="0" w:line="240" w:lineRule="auto"/>
              <w:contextualSpacing/>
              <w:rPr>
                <w:sz w:val="22"/>
                <w:szCs w:val="22"/>
              </w:rPr>
            </w:pPr>
            <w:r w:rsidRPr="006C31B5">
              <w:rPr>
                <w:sz w:val="22"/>
                <w:szCs w:val="22"/>
              </w:rPr>
              <w:t>PMU</w:t>
            </w:r>
          </w:p>
        </w:tc>
        <w:tc>
          <w:tcPr>
            <w:tcW w:w="7617" w:type="dxa"/>
          </w:tcPr>
          <w:p w14:paraId="285674EB" w14:textId="77777777" w:rsidR="00EB751B" w:rsidRPr="006C31B5" w:rsidRDefault="00EB751B" w:rsidP="00EB751B">
            <w:pPr>
              <w:spacing w:before="0" w:after="0" w:line="240" w:lineRule="auto"/>
              <w:contextualSpacing/>
              <w:rPr>
                <w:sz w:val="22"/>
                <w:szCs w:val="22"/>
              </w:rPr>
            </w:pPr>
            <w:r w:rsidRPr="006C31B5">
              <w:rPr>
                <w:sz w:val="22"/>
                <w:szCs w:val="22"/>
              </w:rPr>
              <w:t>Program Management Unit</w:t>
            </w:r>
          </w:p>
        </w:tc>
      </w:tr>
      <w:tr w:rsidR="00EB751B" w:rsidRPr="006C31B5" w14:paraId="70C01CBF" w14:textId="77777777" w:rsidTr="00EB751B">
        <w:tc>
          <w:tcPr>
            <w:tcW w:w="1705" w:type="dxa"/>
          </w:tcPr>
          <w:p w14:paraId="298124AA" w14:textId="0FDCB0D3" w:rsidR="00EB751B" w:rsidRPr="00010103" w:rsidRDefault="00EB751B" w:rsidP="00EB751B">
            <w:pPr>
              <w:spacing w:before="0" w:after="0" w:line="240" w:lineRule="auto"/>
              <w:contextualSpacing/>
              <w:rPr>
                <w:sz w:val="22"/>
                <w:szCs w:val="22"/>
              </w:rPr>
            </w:pPr>
            <w:r w:rsidRPr="00A07C15">
              <w:t>SBH</w:t>
            </w:r>
          </w:p>
        </w:tc>
        <w:tc>
          <w:tcPr>
            <w:tcW w:w="7617" w:type="dxa"/>
          </w:tcPr>
          <w:p w14:paraId="5A685CE1" w14:textId="26F263CD" w:rsidR="00EB751B" w:rsidRPr="00010103" w:rsidRDefault="00EB751B" w:rsidP="00EB751B">
            <w:pPr>
              <w:spacing w:before="0" w:after="0" w:line="240" w:lineRule="auto"/>
              <w:contextualSpacing/>
              <w:rPr>
                <w:sz w:val="22"/>
                <w:szCs w:val="22"/>
              </w:rPr>
            </w:pPr>
            <w:r w:rsidRPr="00A07C15">
              <w:t>Samoa Business Hub</w:t>
            </w:r>
          </w:p>
        </w:tc>
      </w:tr>
      <w:tr w:rsidR="00EB751B" w:rsidRPr="006C31B5" w14:paraId="3CC9A0E9" w14:textId="77777777" w:rsidTr="00EB751B">
        <w:tc>
          <w:tcPr>
            <w:tcW w:w="1705" w:type="dxa"/>
          </w:tcPr>
          <w:p w14:paraId="7047EF24" w14:textId="056DF857" w:rsidR="00EB751B" w:rsidRPr="00010103" w:rsidRDefault="00EB751B" w:rsidP="00EB751B">
            <w:pPr>
              <w:spacing w:before="0" w:after="0" w:line="240" w:lineRule="auto"/>
              <w:contextualSpacing/>
              <w:rPr>
                <w:sz w:val="22"/>
                <w:szCs w:val="22"/>
              </w:rPr>
            </w:pPr>
            <w:r w:rsidRPr="00A07C15">
              <w:t>SC</w:t>
            </w:r>
          </w:p>
        </w:tc>
        <w:tc>
          <w:tcPr>
            <w:tcW w:w="7617" w:type="dxa"/>
          </w:tcPr>
          <w:p w14:paraId="12AE1E35" w14:textId="45BEFDD4" w:rsidR="00EB751B" w:rsidRPr="00010103" w:rsidRDefault="00EB751B" w:rsidP="00EB751B">
            <w:pPr>
              <w:spacing w:before="0" w:after="0" w:line="240" w:lineRule="auto"/>
              <w:contextualSpacing/>
              <w:rPr>
                <w:sz w:val="22"/>
                <w:szCs w:val="22"/>
              </w:rPr>
            </w:pPr>
            <w:r w:rsidRPr="00A07C15">
              <w:t>Steering Committee</w:t>
            </w:r>
          </w:p>
        </w:tc>
      </w:tr>
      <w:tr w:rsidR="00EB751B" w:rsidRPr="006C31B5" w14:paraId="5ACE3408" w14:textId="77777777" w:rsidTr="00EB751B">
        <w:tc>
          <w:tcPr>
            <w:tcW w:w="1705" w:type="dxa"/>
          </w:tcPr>
          <w:p w14:paraId="7DC51589" w14:textId="599B1550" w:rsidR="00EB751B" w:rsidRPr="006C31B5" w:rsidRDefault="00EB751B" w:rsidP="00EB751B">
            <w:pPr>
              <w:spacing w:before="0" w:after="0" w:line="240" w:lineRule="auto"/>
              <w:contextualSpacing/>
              <w:rPr>
                <w:sz w:val="22"/>
                <w:szCs w:val="22"/>
              </w:rPr>
            </w:pPr>
            <w:r w:rsidRPr="006C31B5">
              <w:rPr>
                <w:sz w:val="22"/>
                <w:szCs w:val="22"/>
              </w:rPr>
              <w:t>SRCS</w:t>
            </w:r>
          </w:p>
        </w:tc>
        <w:tc>
          <w:tcPr>
            <w:tcW w:w="7617" w:type="dxa"/>
          </w:tcPr>
          <w:p w14:paraId="0CD82348" w14:textId="33AEFD8F" w:rsidR="00EB751B" w:rsidRPr="006C31B5" w:rsidRDefault="00EB751B" w:rsidP="00EB751B">
            <w:pPr>
              <w:spacing w:before="0" w:after="0" w:line="240" w:lineRule="auto"/>
              <w:contextualSpacing/>
              <w:rPr>
                <w:sz w:val="22"/>
                <w:szCs w:val="22"/>
              </w:rPr>
            </w:pPr>
            <w:r w:rsidRPr="006C31B5">
              <w:rPr>
                <w:sz w:val="22"/>
                <w:szCs w:val="22"/>
              </w:rPr>
              <w:t>Samoa Red Cross Society</w:t>
            </w:r>
          </w:p>
        </w:tc>
      </w:tr>
      <w:tr w:rsidR="00EB751B" w:rsidRPr="006C31B5" w14:paraId="244D0299" w14:textId="77777777" w:rsidTr="00EB751B">
        <w:tc>
          <w:tcPr>
            <w:tcW w:w="1705" w:type="dxa"/>
          </w:tcPr>
          <w:p w14:paraId="2887F673" w14:textId="77777777" w:rsidR="00EB751B" w:rsidRPr="006C31B5" w:rsidRDefault="00EB751B" w:rsidP="00EB751B">
            <w:pPr>
              <w:spacing w:before="0" w:after="0" w:line="240" w:lineRule="auto"/>
              <w:contextualSpacing/>
              <w:rPr>
                <w:sz w:val="22"/>
                <w:szCs w:val="22"/>
              </w:rPr>
            </w:pPr>
            <w:r w:rsidRPr="006C31B5">
              <w:rPr>
                <w:sz w:val="22"/>
                <w:szCs w:val="22"/>
              </w:rPr>
              <w:t>SUNGO</w:t>
            </w:r>
          </w:p>
        </w:tc>
        <w:tc>
          <w:tcPr>
            <w:tcW w:w="7617" w:type="dxa"/>
          </w:tcPr>
          <w:p w14:paraId="0306508E" w14:textId="77777777" w:rsidR="00EB751B" w:rsidRPr="006C31B5" w:rsidRDefault="00EB751B" w:rsidP="00EB751B">
            <w:pPr>
              <w:spacing w:before="0" w:after="0" w:line="240" w:lineRule="auto"/>
              <w:contextualSpacing/>
              <w:rPr>
                <w:sz w:val="22"/>
                <w:szCs w:val="22"/>
              </w:rPr>
            </w:pPr>
            <w:r w:rsidRPr="006C31B5">
              <w:rPr>
                <w:sz w:val="22"/>
                <w:szCs w:val="22"/>
              </w:rPr>
              <w:t>Samoa Umbrella for Non-governmental Organisations</w:t>
            </w:r>
          </w:p>
        </w:tc>
      </w:tr>
      <w:tr w:rsidR="00EB751B" w:rsidRPr="006C31B5" w14:paraId="2946044C" w14:textId="77777777" w:rsidTr="00EB751B">
        <w:tc>
          <w:tcPr>
            <w:tcW w:w="1705" w:type="dxa"/>
          </w:tcPr>
          <w:p w14:paraId="3969651A" w14:textId="77777777" w:rsidR="00EB751B" w:rsidRPr="006C31B5" w:rsidRDefault="00EB751B" w:rsidP="00EB751B">
            <w:pPr>
              <w:spacing w:before="0" w:after="0" w:line="240" w:lineRule="auto"/>
              <w:contextualSpacing/>
              <w:rPr>
                <w:sz w:val="22"/>
                <w:szCs w:val="22"/>
              </w:rPr>
            </w:pPr>
            <w:r w:rsidRPr="006C31B5">
              <w:rPr>
                <w:sz w:val="22"/>
                <w:szCs w:val="22"/>
              </w:rPr>
              <w:t>UNDP</w:t>
            </w:r>
          </w:p>
        </w:tc>
        <w:tc>
          <w:tcPr>
            <w:tcW w:w="7617" w:type="dxa"/>
          </w:tcPr>
          <w:p w14:paraId="1B5865CC" w14:textId="77777777" w:rsidR="00EB751B" w:rsidRPr="006C31B5" w:rsidRDefault="00EB751B" w:rsidP="00EB751B">
            <w:pPr>
              <w:spacing w:before="0" w:after="0" w:line="240" w:lineRule="auto"/>
              <w:contextualSpacing/>
              <w:rPr>
                <w:sz w:val="22"/>
                <w:szCs w:val="22"/>
              </w:rPr>
            </w:pPr>
            <w:r w:rsidRPr="006C31B5">
              <w:rPr>
                <w:sz w:val="22"/>
                <w:szCs w:val="22"/>
              </w:rPr>
              <w:t>United Nations Development Program</w:t>
            </w:r>
          </w:p>
        </w:tc>
      </w:tr>
      <w:tr w:rsidR="00EB751B" w14:paraId="76C86D30" w14:textId="77777777" w:rsidTr="00EB751B">
        <w:tc>
          <w:tcPr>
            <w:tcW w:w="1705" w:type="dxa"/>
          </w:tcPr>
          <w:p w14:paraId="61030BB2" w14:textId="7C1CAF6A" w:rsidR="00EB751B" w:rsidRPr="006C31B5" w:rsidRDefault="00EB751B" w:rsidP="00EB751B">
            <w:pPr>
              <w:spacing w:before="0" w:after="0" w:line="240" w:lineRule="auto"/>
              <w:contextualSpacing/>
            </w:pPr>
            <w:r w:rsidRPr="006C31B5">
              <w:t>WB</w:t>
            </w:r>
          </w:p>
        </w:tc>
        <w:tc>
          <w:tcPr>
            <w:tcW w:w="7617" w:type="dxa"/>
          </w:tcPr>
          <w:p w14:paraId="4CE48B7F" w14:textId="5747F391" w:rsidR="00EB751B" w:rsidRPr="00021295" w:rsidRDefault="00EB751B" w:rsidP="00EB751B">
            <w:pPr>
              <w:spacing w:before="0" w:after="0" w:line="240" w:lineRule="auto"/>
              <w:contextualSpacing/>
            </w:pPr>
            <w:r w:rsidRPr="006C31B5">
              <w:t>World Bank</w:t>
            </w:r>
          </w:p>
        </w:tc>
      </w:tr>
    </w:tbl>
    <w:p w14:paraId="352CDC75" w14:textId="77777777" w:rsidR="006C31B5" w:rsidRDefault="006C31B5" w:rsidP="0083744F">
      <w:pPr>
        <w:spacing w:before="0" w:after="0" w:line="240" w:lineRule="auto"/>
        <w:contextualSpacing/>
      </w:pPr>
    </w:p>
    <w:p w14:paraId="210F98A4" w14:textId="4FE8E883" w:rsidR="00C37434" w:rsidRDefault="006E5AD8" w:rsidP="00AA6ACC">
      <w:pPr>
        <w:spacing w:before="0" w:after="0" w:line="240" w:lineRule="auto"/>
        <w:contextualSpacing/>
        <w:jc w:val="both"/>
      </w:pPr>
      <w:r>
        <w:t>For simplicity and clarity:</w:t>
      </w:r>
    </w:p>
    <w:p w14:paraId="6E5F91A2" w14:textId="77777777" w:rsidR="00C37434" w:rsidRDefault="006E5AD8" w:rsidP="00AA6ACC">
      <w:pPr>
        <w:numPr>
          <w:ilvl w:val="0"/>
          <w:numId w:val="7"/>
        </w:numPr>
        <w:spacing w:before="0" w:after="0" w:line="240" w:lineRule="auto"/>
        <w:contextualSpacing/>
        <w:jc w:val="both"/>
      </w:pPr>
      <w:r>
        <w:t>The entire CSSP program is referred to as ‘program’; individually funded pieces of work within this are referred to as ‘</w:t>
      </w:r>
      <w:proofErr w:type="gramStart"/>
      <w:r>
        <w:t>projects’</w:t>
      </w:r>
      <w:proofErr w:type="gramEnd"/>
      <w:r>
        <w:t>.</w:t>
      </w:r>
    </w:p>
    <w:p w14:paraId="7874F527" w14:textId="77777777" w:rsidR="00C37434" w:rsidRDefault="006E5AD8" w:rsidP="00AA6ACC">
      <w:pPr>
        <w:numPr>
          <w:ilvl w:val="0"/>
          <w:numId w:val="7"/>
        </w:numPr>
        <w:spacing w:before="0" w:after="0" w:line="240" w:lineRule="auto"/>
        <w:contextualSpacing/>
        <w:jc w:val="both"/>
      </w:pPr>
      <w:r>
        <w:t>Although their strict definitions are different, ‘CSO’ refers to NSA, CBO, and NGO in this report when describing the collective of organisations receiving funding and support through the CSSP program.</w:t>
      </w:r>
    </w:p>
    <w:p w14:paraId="2C938DA2" w14:textId="77777777" w:rsidR="00DA0F93" w:rsidRDefault="00DA0F93" w:rsidP="00AA6ACC">
      <w:pPr>
        <w:spacing w:before="0" w:after="0" w:line="240" w:lineRule="auto"/>
        <w:contextualSpacing/>
        <w:jc w:val="both"/>
      </w:pPr>
    </w:p>
    <w:p w14:paraId="33AD453C" w14:textId="4AF25F7C" w:rsidR="00DA0F93" w:rsidRPr="00C641B2" w:rsidRDefault="00DA0F93" w:rsidP="00AA6ACC">
      <w:pPr>
        <w:spacing w:before="0" w:after="0" w:line="240" w:lineRule="auto"/>
        <w:jc w:val="both"/>
      </w:pPr>
      <w:r w:rsidRPr="00C641B2">
        <w:t xml:space="preserve">The </w:t>
      </w:r>
      <w:r>
        <w:t>review</w:t>
      </w:r>
      <w:r w:rsidRPr="00C641B2">
        <w:t xml:space="preserve"> team of Mardi Trompf</w:t>
      </w:r>
      <w:r>
        <w:t xml:space="preserve"> and </w:t>
      </w:r>
      <w:r w:rsidR="00254953">
        <w:t>Mat</w:t>
      </w:r>
      <w:r>
        <w:t>iva Imo</w:t>
      </w:r>
      <w:r w:rsidRPr="00C641B2">
        <w:t xml:space="preserve"> would like to thank </w:t>
      </w:r>
      <w:r>
        <w:t xml:space="preserve">Ms Christina Taua and the CSSP team in Samoa, DFAT and KVA Consult for this opportunity and for </w:t>
      </w:r>
      <w:r w:rsidRPr="00C641B2">
        <w:t xml:space="preserve">their time, </w:t>
      </w:r>
      <w:proofErr w:type="gramStart"/>
      <w:r w:rsidRPr="00C641B2">
        <w:t>insights</w:t>
      </w:r>
      <w:proofErr w:type="gramEnd"/>
      <w:r w:rsidRPr="00C641B2">
        <w:t xml:space="preserve"> and assistance in preparing this report.</w:t>
      </w:r>
    </w:p>
    <w:p w14:paraId="2EA6B6FC" w14:textId="5DA104E5" w:rsidR="00C72AF1" w:rsidRDefault="00C72AF1" w:rsidP="0083744F">
      <w:pPr>
        <w:suppressAutoHyphens w:val="0"/>
        <w:spacing w:before="0" w:after="0" w:line="240" w:lineRule="auto"/>
        <w:sectPr w:rsidR="00C72AF1" w:rsidSect="00C72AF1">
          <w:headerReference w:type="even" r:id="rId10"/>
          <w:headerReference w:type="default" r:id="rId11"/>
          <w:footerReference w:type="default" r:id="rId12"/>
          <w:headerReference w:type="first" r:id="rId13"/>
          <w:footerReference w:type="first" r:id="rId14"/>
          <w:pgSz w:w="11906" w:h="16838"/>
          <w:pgMar w:top="1985" w:right="1134" w:bottom="1701" w:left="1134" w:header="567" w:footer="567" w:gutter="0"/>
          <w:pgNumType w:fmt="lowerRoman" w:start="1"/>
          <w:cols w:space="720"/>
          <w:titlePg/>
        </w:sectPr>
      </w:pPr>
    </w:p>
    <w:p w14:paraId="4605905B" w14:textId="27900AFC" w:rsidR="004F6FCA" w:rsidRDefault="004F6FCA" w:rsidP="00DA22E9">
      <w:pPr>
        <w:pStyle w:val="Heading1Numberedsmallspaceafter"/>
      </w:pPr>
      <w:bookmarkStart w:id="1" w:name="_Toc92711764"/>
      <w:r>
        <w:lastRenderedPageBreak/>
        <w:t>Executive Summary</w:t>
      </w:r>
      <w:bookmarkEnd w:id="1"/>
    </w:p>
    <w:p w14:paraId="20BEC659" w14:textId="1FA10619" w:rsidR="0079352C" w:rsidRPr="009B143A" w:rsidRDefault="0079352C" w:rsidP="00AA6ACC">
      <w:pPr>
        <w:pBdr>
          <w:top w:val="nil"/>
          <w:left w:val="nil"/>
          <w:bottom w:val="nil"/>
          <w:right w:val="nil"/>
          <w:between w:val="nil"/>
        </w:pBdr>
        <w:spacing w:before="0" w:after="0" w:line="240" w:lineRule="auto"/>
        <w:contextualSpacing/>
        <w:jc w:val="both"/>
      </w:pPr>
      <w:r w:rsidRPr="009B143A">
        <w:t>This report is produced towards the completion of the data collection phase of the Australian Department of Foreign Affairs and Trade (DFAT) review of the Samoa Civil Society Support Program (CSSP), Phase II (2016-2021).</w:t>
      </w:r>
      <w:r w:rsidR="009521AD" w:rsidRPr="009B143A">
        <w:t xml:space="preserve"> </w:t>
      </w:r>
      <w:r w:rsidRPr="009B143A">
        <w:t xml:space="preserve">The review has been commissioned to assess the effectiveness of the CSSP against the objectives of the DFAT direct funding agreement </w:t>
      </w:r>
      <w:sdt>
        <w:sdtPr>
          <w:id w:val="740286628"/>
          <w:citation/>
        </w:sdtPr>
        <w:sdtEndPr/>
        <w:sdtContent>
          <w:r w:rsidRPr="009B143A">
            <w:fldChar w:fldCharType="begin"/>
          </w:r>
          <w:r w:rsidR="00F7254E" w:rsidRPr="009B143A">
            <w:instrText xml:space="preserve">CITATION DFA16 \l 1033 </w:instrText>
          </w:r>
          <w:r w:rsidRPr="009B143A">
            <w:fldChar w:fldCharType="separate"/>
          </w:r>
          <w:r w:rsidR="00387352">
            <w:rPr>
              <w:noProof/>
            </w:rPr>
            <w:t>(DFAT, 2016)</w:t>
          </w:r>
          <w:r w:rsidRPr="009B143A">
            <w:fldChar w:fldCharType="end"/>
          </w:r>
        </w:sdtContent>
      </w:sdt>
      <w:r w:rsidRPr="009B143A">
        <w:t xml:space="preserve"> with Ministry of Finance (MoF), Samoa. </w:t>
      </w:r>
      <w:r w:rsidR="008670F9" w:rsidRPr="009B143A">
        <w:t>As defined in the DFAT design, the</w:t>
      </w:r>
      <w:r w:rsidRPr="009B143A">
        <w:t xml:space="preserve"> CSSP will:</w:t>
      </w:r>
    </w:p>
    <w:p w14:paraId="51CBF5DC" w14:textId="6B97BE4E" w:rsidR="0079352C" w:rsidRPr="009B143A" w:rsidRDefault="00A34A94" w:rsidP="0002276C">
      <w:pPr>
        <w:pStyle w:val="ListParagraph"/>
        <w:numPr>
          <w:ilvl w:val="0"/>
          <w:numId w:val="12"/>
        </w:numPr>
        <w:spacing w:before="0" w:after="0" w:line="240" w:lineRule="auto"/>
        <w:jc w:val="both"/>
      </w:pPr>
      <w:r>
        <w:t>p</w:t>
      </w:r>
      <w:r w:rsidR="0079352C" w:rsidRPr="009B143A">
        <w:t xml:space="preserve">rovide an effective, </w:t>
      </w:r>
      <w:proofErr w:type="gramStart"/>
      <w:r w:rsidR="0079352C" w:rsidRPr="009B143A">
        <w:t>transparent</w:t>
      </w:r>
      <w:proofErr w:type="gramEnd"/>
      <w:r w:rsidR="0079352C" w:rsidRPr="009B143A">
        <w:t xml:space="preserve"> and accountable mechanism for the delivery of development funding to civil societies to address development outcomes</w:t>
      </w:r>
    </w:p>
    <w:p w14:paraId="18A3D53C" w14:textId="5CCC84A1" w:rsidR="0079352C" w:rsidRPr="009B143A" w:rsidRDefault="00A34A94" w:rsidP="0002276C">
      <w:pPr>
        <w:pStyle w:val="ListParagraph"/>
        <w:numPr>
          <w:ilvl w:val="0"/>
          <w:numId w:val="12"/>
        </w:numPr>
        <w:spacing w:before="0" w:after="0" w:line="240" w:lineRule="auto"/>
        <w:jc w:val="both"/>
      </w:pPr>
      <w:r>
        <w:t>s</w:t>
      </w:r>
      <w:r w:rsidR="0079352C" w:rsidRPr="009B143A">
        <w:t>upport Samoa’s civil society to adopt and apply effective and innovative approaches to meet the needs of vulnerable people</w:t>
      </w:r>
    </w:p>
    <w:p w14:paraId="6038303E" w14:textId="3C20F274" w:rsidR="0079352C" w:rsidRPr="009B143A" w:rsidRDefault="00A34A94" w:rsidP="0002276C">
      <w:pPr>
        <w:pStyle w:val="ListParagraph"/>
        <w:numPr>
          <w:ilvl w:val="0"/>
          <w:numId w:val="12"/>
        </w:numPr>
        <w:spacing w:before="0" w:after="0" w:line="240" w:lineRule="auto"/>
        <w:jc w:val="both"/>
      </w:pPr>
      <w:r>
        <w:t>b</w:t>
      </w:r>
      <w:r w:rsidR="0079352C" w:rsidRPr="009B143A">
        <w:t>e a responsive resource for the development of civil society in Samoa, particularly by way of establishing partnerships, promoting alliances, and supporting research.</w:t>
      </w:r>
    </w:p>
    <w:p w14:paraId="6573BB8F" w14:textId="77777777" w:rsidR="004D767A" w:rsidRDefault="004D767A" w:rsidP="00AA6ACC">
      <w:pPr>
        <w:pBdr>
          <w:top w:val="nil"/>
          <w:left w:val="nil"/>
          <w:bottom w:val="nil"/>
          <w:right w:val="nil"/>
          <w:between w:val="nil"/>
        </w:pBdr>
        <w:spacing w:before="0" w:after="0" w:line="240" w:lineRule="auto"/>
        <w:contextualSpacing/>
        <w:jc w:val="both"/>
        <w:rPr>
          <w:color w:val="495965"/>
        </w:rPr>
      </w:pPr>
    </w:p>
    <w:p w14:paraId="047B9814" w14:textId="1B56D94E" w:rsidR="0079352C" w:rsidRPr="009B143A" w:rsidRDefault="0079352C" w:rsidP="008220F8">
      <w:pPr>
        <w:spacing w:before="0" w:after="0" w:line="240" w:lineRule="auto"/>
        <w:contextualSpacing/>
        <w:jc w:val="both"/>
      </w:pPr>
      <w:r w:rsidRPr="009B143A">
        <w:t>The review was conducted as the DFAT funding of support is finishing, although development partners like UNDP</w:t>
      </w:r>
      <w:r w:rsidR="008670F9" w:rsidRPr="009B143A">
        <w:t xml:space="preserve"> adaptation Fund (AF), UNDP </w:t>
      </w:r>
      <w:r w:rsidRPr="009B143A">
        <w:t>Green Climate Fund (GCF) and the European Union (EU) continue. The report is informed by a document review, interviews (</w:t>
      </w:r>
      <w:r w:rsidR="006332C1" w:rsidRPr="009B143A">
        <w:t>43</w:t>
      </w:r>
      <w:r w:rsidRPr="009B143A">
        <w:t xml:space="preserve"> stakeholders</w:t>
      </w:r>
      <w:r w:rsidR="00FC4832" w:rsidRPr="009B143A">
        <w:t>, see Annex 2</w:t>
      </w:r>
      <w:r w:rsidRPr="009B143A">
        <w:t>) and a Civil Society Organisation (CSO) survey</w:t>
      </w:r>
      <w:r w:rsidRPr="008220F8">
        <w:rPr>
          <w:vertAlign w:val="superscript"/>
        </w:rPr>
        <w:footnoteReference w:id="1"/>
      </w:r>
      <w:r w:rsidRPr="009B143A">
        <w:t xml:space="preserve">. This review terms of reference directs focus on the outcomes achieved and lessons learned during the period since 2016 and </w:t>
      </w:r>
      <w:r w:rsidR="003765DB" w:rsidRPr="009B143A">
        <w:t xml:space="preserve">to </w:t>
      </w:r>
      <w:r w:rsidRPr="009B143A">
        <w:t xml:space="preserve">make recommendations. The intention is </w:t>
      </w:r>
      <w:r w:rsidR="002C35C0">
        <w:t xml:space="preserve">also </w:t>
      </w:r>
      <w:r w:rsidRPr="009B143A">
        <w:t xml:space="preserve">to </w:t>
      </w:r>
      <w:r w:rsidR="00DA22E9">
        <w:t>develop</w:t>
      </w:r>
      <w:r w:rsidRPr="009B143A">
        <w:t>:</w:t>
      </w:r>
    </w:p>
    <w:p w14:paraId="1485E773" w14:textId="1B029EC9" w:rsidR="0079352C" w:rsidRPr="009B143A" w:rsidRDefault="00A34A94" w:rsidP="0002276C">
      <w:pPr>
        <w:pStyle w:val="ListParagraph"/>
        <w:numPr>
          <w:ilvl w:val="0"/>
          <w:numId w:val="12"/>
        </w:numPr>
        <w:spacing w:before="0" w:after="0" w:line="240" w:lineRule="auto"/>
        <w:jc w:val="both"/>
      </w:pPr>
      <w:r>
        <w:t>a</w:t>
      </w:r>
      <w:r w:rsidR="00DA22E9">
        <w:t xml:space="preserve">n understanding of </w:t>
      </w:r>
      <w:r>
        <w:t>t</w:t>
      </w:r>
      <w:r w:rsidR="00DA22E9">
        <w:t>he k</w:t>
      </w:r>
      <w:r w:rsidR="0079352C" w:rsidRPr="009B143A">
        <w:t xml:space="preserve">nown effects of the CSSP II </w:t>
      </w:r>
    </w:p>
    <w:p w14:paraId="700CD262" w14:textId="5BE1628C" w:rsidR="0079352C" w:rsidRPr="009B143A" w:rsidRDefault="00A34A94" w:rsidP="0002276C">
      <w:pPr>
        <w:pStyle w:val="ListParagraph"/>
        <w:numPr>
          <w:ilvl w:val="0"/>
          <w:numId w:val="12"/>
        </w:numPr>
        <w:spacing w:before="0" w:after="0" w:line="240" w:lineRule="auto"/>
        <w:jc w:val="both"/>
      </w:pPr>
      <w:r>
        <w:t>i</w:t>
      </w:r>
      <w:r w:rsidR="0079352C" w:rsidRPr="009B143A">
        <w:t>nsights about the delivery modality, including design, governance arrangements and direction setting</w:t>
      </w:r>
    </w:p>
    <w:p w14:paraId="36EFEEDD" w14:textId="5FF2CD12" w:rsidR="0079352C" w:rsidRPr="009B143A" w:rsidRDefault="00A34A94" w:rsidP="0002276C">
      <w:pPr>
        <w:pStyle w:val="ListParagraph"/>
        <w:numPr>
          <w:ilvl w:val="0"/>
          <w:numId w:val="12"/>
        </w:numPr>
        <w:spacing w:before="0" w:after="0" w:line="240" w:lineRule="auto"/>
        <w:jc w:val="both"/>
      </w:pPr>
      <w:r>
        <w:t>i</w:t>
      </w:r>
      <w:r w:rsidR="0079352C" w:rsidRPr="009B143A">
        <w:t>nsights about the external environment, including lessons about collective action and the changing Non-Government Organisation (NGO)/CSO ‘space’</w:t>
      </w:r>
      <w:r>
        <w:t>.</w:t>
      </w:r>
    </w:p>
    <w:p w14:paraId="1E42E678" w14:textId="77777777" w:rsidR="004D767A" w:rsidRPr="008220F8" w:rsidRDefault="004D767A" w:rsidP="008220F8">
      <w:pPr>
        <w:spacing w:before="0" w:after="0" w:line="240" w:lineRule="auto"/>
        <w:contextualSpacing/>
        <w:jc w:val="both"/>
      </w:pPr>
    </w:p>
    <w:p w14:paraId="6929BCC1" w14:textId="77F07CA4" w:rsidR="00C33771" w:rsidRDefault="00C33771" w:rsidP="00AA6ACC">
      <w:pPr>
        <w:spacing w:before="0" w:after="0" w:line="240" w:lineRule="auto"/>
        <w:contextualSpacing/>
        <w:jc w:val="both"/>
      </w:pPr>
      <w:r>
        <w:t>The findings are based on each section reviewed and judged on a scale of having been found to perform ‘poorly’, ‘satisfactorily’, ‘soundly’ or ‘well’.</w:t>
      </w:r>
    </w:p>
    <w:p w14:paraId="5FEA9CC8" w14:textId="77777777" w:rsidR="0009434B" w:rsidRDefault="0009434B" w:rsidP="00AA6ACC">
      <w:pPr>
        <w:spacing w:before="0" w:after="0" w:line="240" w:lineRule="auto"/>
        <w:contextualSpacing/>
        <w:jc w:val="both"/>
      </w:pPr>
    </w:p>
    <w:p w14:paraId="66527A56" w14:textId="55D63713" w:rsidR="00F72D31" w:rsidRDefault="00A34A94" w:rsidP="001A1191">
      <w:pPr>
        <w:tabs>
          <w:tab w:val="left" w:pos="7088"/>
        </w:tabs>
        <w:ind w:left="3969" w:hanging="3969"/>
      </w:pPr>
      <w:r>
        <w:t>RELEVANCE</w:t>
      </w:r>
      <w:r w:rsidR="00AF4469">
        <w:tab/>
      </w:r>
      <w:r>
        <w:t>Sound performance</w:t>
      </w:r>
      <w:r w:rsidR="00AF4469">
        <w:tab/>
      </w:r>
      <w:r>
        <w:t xml:space="preserve">Section </w:t>
      </w:r>
      <w:r>
        <w:fldChar w:fldCharType="begin"/>
      </w:r>
      <w:r>
        <w:instrText xml:space="preserve"> REF _Ref92440702 \r \h </w:instrText>
      </w:r>
      <w:r>
        <w:fldChar w:fldCharType="separate"/>
      </w:r>
      <w:r w:rsidR="001A1191">
        <w:t>5.1</w:t>
      </w:r>
      <w:r>
        <w:fldChar w:fldCharType="end"/>
      </w:r>
    </w:p>
    <w:p w14:paraId="0F6E1570" w14:textId="58182F13" w:rsidR="00A34A94" w:rsidRDefault="00A34A94" w:rsidP="001A1191">
      <w:pPr>
        <w:tabs>
          <w:tab w:val="left" w:pos="7088"/>
        </w:tabs>
        <w:ind w:left="3976" w:hanging="3976"/>
      </w:pPr>
      <w:r>
        <w:t>COMMUNITY DEVELOPMENT</w:t>
      </w:r>
      <w:r>
        <w:tab/>
        <w:t>Satisfactory performance</w:t>
      </w:r>
      <w:r>
        <w:tab/>
        <w:t xml:space="preserve">Section </w:t>
      </w:r>
      <w:r>
        <w:fldChar w:fldCharType="begin"/>
      </w:r>
      <w:r>
        <w:instrText xml:space="preserve"> REF _Ref90212232 \r \h </w:instrText>
      </w:r>
      <w:r w:rsidR="00AF4469">
        <w:instrText xml:space="preserve"> \* MERGEFORMAT </w:instrText>
      </w:r>
      <w:r>
        <w:fldChar w:fldCharType="separate"/>
      </w:r>
      <w:r w:rsidR="001A1191">
        <w:t>5.2</w:t>
      </w:r>
      <w:r>
        <w:fldChar w:fldCharType="end"/>
      </w:r>
    </w:p>
    <w:p w14:paraId="4E6373D4" w14:textId="5D827E77" w:rsidR="00A34A94" w:rsidRDefault="00A34A94" w:rsidP="001A1191">
      <w:pPr>
        <w:tabs>
          <w:tab w:val="left" w:pos="7088"/>
        </w:tabs>
        <w:ind w:left="3976" w:hanging="3976"/>
      </w:pPr>
      <w:r>
        <w:t>CSO DEVELOPMENT AND RESEARCH</w:t>
      </w:r>
      <w:r>
        <w:tab/>
        <w:t>Satisfactory performance</w:t>
      </w:r>
      <w:r>
        <w:tab/>
        <w:t xml:space="preserve">Section </w:t>
      </w:r>
      <w:r>
        <w:fldChar w:fldCharType="begin"/>
      </w:r>
      <w:r>
        <w:instrText xml:space="preserve"> REF _Ref90212368 \r \h </w:instrText>
      </w:r>
      <w:r w:rsidR="00AF4469">
        <w:instrText xml:space="preserve"> \* MERGEFORMAT </w:instrText>
      </w:r>
      <w:r>
        <w:fldChar w:fldCharType="separate"/>
      </w:r>
      <w:r w:rsidR="001A1191">
        <w:t>5.3</w:t>
      </w:r>
      <w:r>
        <w:fldChar w:fldCharType="end"/>
      </w:r>
    </w:p>
    <w:p w14:paraId="3914F57A" w14:textId="4BC05623" w:rsidR="00A34A94" w:rsidRPr="00F72D31" w:rsidRDefault="00A34A94" w:rsidP="001A1191">
      <w:pPr>
        <w:tabs>
          <w:tab w:val="left" w:pos="7088"/>
        </w:tabs>
        <w:ind w:left="3976" w:hanging="3976"/>
      </w:pPr>
      <w:r>
        <w:t xml:space="preserve">DELIVERY MODALITY </w:t>
      </w:r>
      <w:r>
        <w:tab/>
        <w:t>Sound performance</w:t>
      </w:r>
      <w:r>
        <w:tab/>
        <w:t xml:space="preserve">Section </w:t>
      </w:r>
      <w:r>
        <w:fldChar w:fldCharType="begin"/>
      </w:r>
      <w:r>
        <w:instrText xml:space="preserve"> REF _Ref92440742 \r \h </w:instrText>
      </w:r>
      <w:r w:rsidR="00AF4469">
        <w:instrText xml:space="preserve"> \* MERGEFORMAT </w:instrText>
      </w:r>
      <w:r>
        <w:fldChar w:fldCharType="separate"/>
      </w:r>
      <w:r w:rsidR="001A1191">
        <w:t>5.4</w:t>
      </w:r>
      <w:r>
        <w:fldChar w:fldCharType="end"/>
      </w:r>
    </w:p>
    <w:p w14:paraId="2F41B384" w14:textId="77777777" w:rsidR="00C33771" w:rsidRDefault="00C33771" w:rsidP="00AA6ACC">
      <w:pPr>
        <w:spacing w:before="0" w:after="0" w:line="240" w:lineRule="auto"/>
        <w:contextualSpacing/>
        <w:jc w:val="both"/>
      </w:pPr>
    </w:p>
    <w:p w14:paraId="3C3E8CD1" w14:textId="77777777" w:rsidR="006F456E" w:rsidRDefault="00C33771" w:rsidP="00AA6ACC">
      <w:pPr>
        <w:spacing w:before="0" w:after="0" w:line="240" w:lineRule="auto"/>
        <w:contextualSpacing/>
        <w:jc w:val="both"/>
      </w:pPr>
      <w:r>
        <w:t xml:space="preserve">The CSSP is reasonably well established and runs efficiently, aligning operations with government and donor needs under a governance framework overseen by MoF. The organisation is almost universally seen as being a very effective mechanism to distribute donor funds to grassroots beneficiaries, with a </w:t>
      </w:r>
      <w:r w:rsidR="00247B4B" w:rsidRPr="00247B4B">
        <w:t xml:space="preserve">consistency of process combined with </w:t>
      </w:r>
      <w:r>
        <w:t>adaptive</w:t>
      </w:r>
      <w:r w:rsidR="00247B4B" w:rsidRPr="00247B4B">
        <w:t xml:space="preserve"> and supportive approaches. The staff’s diligence and skills and the program’s reputation and recognition in communities were also recognised. In 2021, the CSSP is showing signs of a sustainable and maturing operation. </w:t>
      </w:r>
    </w:p>
    <w:p w14:paraId="759A0CAF" w14:textId="77777777" w:rsidR="006F456E" w:rsidRDefault="006F456E" w:rsidP="00AA6ACC">
      <w:pPr>
        <w:spacing w:before="0" w:after="0" w:line="240" w:lineRule="auto"/>
        <w:contextualSpacing/>
        <w:jc w:val="both"/>
      </w:pPr>
    </w:p>
    <w:p w14:paraId="43B52C4E" w14:textId="5CA32B33" w:rsidR="00247B4B" w:rsidRDefault="00247B4B" w:rsidP="005214B9">
      <w:pPr>
        <w:tabs>
          <w:tab w:val="left" w:pos="3969"/>
        </w:tabs>
        <w:spacing w:before="0" w:after="0" w:line="240" w:lineRule="auto"/>
        <w:contextualSpacing/>
        <w:jc w:val="both"/>
      </w:pPr>
      <w:r w:rsidRPr="00247B4B">
        <w:t>There is a draft M</w:t>
      </w:r>
      <w:r w:rsidR="00921740">
        <w:t>onitoring and Evaluation (M</w:t>
      </w:r>
      <w:r w:rsidRPr="00247B4B">
        <w:t>&amp;E</w:t>
      </w:r>
      <w:r w:rsidR="00921740">
        <w:t>)</w:t>
      </w:r>
      <w:r w:rsidRPr="00247B4B">
        <w:t xml:space="preserve"> framework </w:t>
      </w:r>
      <w:sdt>
        <w:sdtPr>
          <w:id w:val="2047327305"/>
          <w:citation/>
        </w:sdtPr>
        <w:sdtEndPr/>
        <w:sdtContent>
          <w:r w:rsidRPr="00247B4B">
            <w:fldChar w:fldCharType="begin"/>
          </w:r>
          <w:r w:rsidR="007726A2">
            <w:instrText xml:space="preserve">CITATION CSS21 \l 1033 </w:instrText>
          </w:r>
          <w:r w:rsidRPr="00247B4B">
            <w:fldChar w:fldCharType="separate"/>
          </w:r>
          <w:r w:rsidR="00387352">
            <w:rPr>
              <w:noProof/>
            </w:rPr>
            <w:t>(CSSP, 2021b)</w:t>
          </w:r>
          <w:r w:rsidRPr="00247B4B">
            <w:fldChar w:fldCharType="end"/>
          </w:r>
        </w:sdtContent>
      </w:sdt>
      <w:r w:rsidRPr="00247B4B">
        <w:t xml:space="preserve">, a draft </w:t>
      </w:r>
      <w:r w:rsidR="002939ED">
        <w:t xml:space="preserve">CSO </w:t>
      </w:r>
      <w:r w:rsidRPr="00247B4B">
        <w:t>Capacity Developmen</w:t>
      </w:r>
      <w:r w:rsidRPr="00401179">
        <w:t xml:space="preserve">t Strategy </w:t>
      </w:r>
      <w:sdt>
        <w:sdtPr>
          <w:id w:val="-1881937971"/>
          <w:citation/>
        </w:sdtPr>
        <w:sdtEndPr/>
        <w:sdtContent>
          <w:r w:rsidRPr="00401179">
            <w:fldChar w:fldCharType="begin"/>
          </w:r>
          <w:r w:rsidR="007726A2">
            <w:instrText xml:space="preserve">CITATION CSS211 \l 1033 </w:instrText>
          </w:r>
          <w:r w:rsidRPr="00401179">
            <w:fldChar w:fldCharType="separate"/>
          </w:r>
          <w:r w:rsidR="00387352">
            <w:rPr>
              <w:noProof/>
            </w:rPr>
            <w:t>(CSSP, 2021f)</w:t>
          </w:r>
          <w:r w:rsidRPr="00401179">
            <w:fldChar w:fldCharType="end"/>
          </w:r>
        </w:sdtContent>
      </w:sdt>
      <w:r w:rsidRPr="00401179">
        <w:t xml:space="preserve"> and</w:t>
      </w:r>
      <w:r w:rsidRPr="00247B4B">
        <w:t xml:space="preserve"> a solid history of working with five donors: EU, UNDP</w:t>
      </w:r>
      <w:r w:rsidR="008670F9">
        <w:t xml:space="preserve"> AF</w:t>
      </w:r>
      <w:r w:rsidRPr="00247B4B">
        <w:t>, World Bank</w:t>
      </w:r>
      <w:r w:rsidR="00921740">
        <w:t xml:space="preserve"> (WB)</w:t>
      </w:r>
      <w:r w:rsidRPr="00247B4B">
        <w:t xml:space="preserve">, DFAT and </w:t>
      </w:r>
      <w:r w:rsidR="008670F9">
        <w:t xml:space="preserve">UNDP </w:t>
      </w:r>
      <w:r w:rsidRPr="00247B4B">
        <w:t xml:space="preserve">GCF. </w:t>
      </w:r>
      <w:r w:rsidR="008670F9">
        <w:t>By</w:t>
      </w:r>
      <w:r w:rsidRPr="00247B4B">
        <w:t xml:space="preserve"> November 2021, the funding for World Bank and DFAT have both been utilised with no formal ongoing commitment as DFAT Phase II expires. Donors and government have both </w:t>
      </w:r>
      <w:r w:rsidRPr="00247B4B">
        <w:lastRenderedPageBreak/>
        <w:t>indicated the potential for ongoing and expanded support and use of the CSSP group to deliver future community development work.</w:t>
      </w:r>
    </w:p>
    <w:p w14:paraId="0BFA5E17" w14:textId="137BEF79" w:rsidR="0029249B" w:rsidRDefault="0029249B" w:rsidP="00AA6ACC">
      <w:pPr>
        <w:spacing w:before="0" w:after="0" w:line="240" w:lineRule="auto"/>
        <w:contextualSpacing/>
        <w:jc w:val="both"/>
      </w:pPr>
    </w:p>
    <w:p w14:paraId="5FD82D1F" w14:textId="279F76A9" w:rsidR="00715EF6" w:rsidRDefault="00AC6761" w:rsidP="00AA6ACC">
      <w:pPr>
        <w:spacing w:before="0" w:after="0" w:line="240" w:lineRule="auto"/>
        <w:contextualSpacing/>
        <w:jc w:val="both"/>
      </w:pPr>
      <w:r>
        <w:t>Opportunities for improvement exist in all areas</w:t>
      </w:r>
      <w:r w:rsidR="00C33771">
        <w:t xml:space="preserve"> to </w:t>
      </w:r>
      <w:r w:rsidR="00314A83">
        <w:t>different degrees</w:t>
      </w:r>
      <w:r w:rsidR="00973D8C">
        <w:t xml:space="preserve">. The biggest gaps are in the levels of CSO capacity development and research. </w:t>
      </w:r>
      <w:r w:rsidR="00837097">
        <w:t>A significant limitation is the lack of outcome level data and evidence for progress here and in community development and there are ongoing efficiency improvements possible within the procurement and reporting areas.</w:t>
      </w:r>
      <w:r w:rsidR="00973D8C">
        <w:t xml:space="preserve"> </w:t>
      </w:r>
      <w:r w:rsidR="00314A83">
        <w:t>The poor performance of</w:t>
      </w:r>
      <w:r w:rsidR="00296207">
        <w:t xml:space="preserve"> </w:t>
      </w:r>
      <w:r w:rsidR="00296207" w:rsidRPr="00021295">
        <w:t>Samoa Umbrella for Non-governmental Organisations</w:t>
      </w:r>
      <w:r w:rsidR="00314A83">
        <w:t xml:space="preserve"> </w:t>
      </w:r>
      <w:r w:rsidR="00296207">
        <w:t>(</w:t>
      </w:r>
      <w:r w:rsidR="00314A83">
        <w:t>SUNGO</w:t>
      </w:r>
      <w:r w:rsidR="00296207">
        <w:t>)</w:t>
      </w:r>
      <w:r w:rsidR="00314A83">
        <w:t xml:space="preserve"> under CSSP II </w:t>
      </w:r>
      <w:r w:rsidR="00973D8C">
        <w:t>was identified</w:t>
      </w:r>
      <w:r w:rsidR="00314A83">
        <w:t xml:space="preserve"> </w:t>
      </w:r>
      <w:r w:rsidR="00973D8C">
        <w:t xml:space="preserve">in program documentation and reinforced through almost all </w:t>
      </w:r>
      <w:r w:rsidR="00314A83">
        <w:t>stakeholder</w:t>
      </w:r>
      <w:r w:rsidR="00973D8C">
        <w:t xml:space="preserve"> consultations in this review</w:t>
      </w:r>
      <w:r w:rsidR="00314A83">
        <w:t xml:space="preserve">. </w:t>
      </w:r>
      <w:r w:rsidR="00973D8C">
        <w:t xml:space="preserve">SUNGO’s engagements </w:t>
      </w:r>
      <w:r w:rsidR="008772C7">
        <w:t>through CSSP</w:t>
      </w:r>
      <w:r w:rsidR="00973D8C">
        <w:t xml:space="preserve"> </w:t>
      </w:r>
      <w:r w:rsidR="008772C7">
        <w:t xml:space="preserve">have </w:t>
      </w:r>
      <w:r w:rsidR="00973D8C">
        <w:t xml:space="preserve">been </w:t>
      </w:r>
      <w:r w:rsidR="00715EF6">
        <w:t>project based rather than core funding. SUNGO’s delivery ran late and required CSSP support</w:t>
      </w:r>
      <w:r w:rsidR="0095064A">
        <w:t>; they too require capacity development</w:t>
      </w:r>
      <w:r w:rsidR="00715EF6">
        <w:t>. Future</w:t>
      </w:r>
      <w:r w:rsidR="008772C7">
        <w:t xml:space="preserve"> SUNGO</w:t>
      </w:r>
      <w:r w:rsidR="00314A83">
        <w:t xml:space="preserve"> </w:t>
      </w:r>
      <w:r w:rsidR="00715EF6">
        <w:t>partnership</w:t>
      </w:r>
      <w:r w:rsidR="00314A83">
        <w:t xml:space="preserve"> as suggested under the </w:t>
      </w:r>
      <w:r w:rsidR="004655EB">
        <w:t xml:space="preserve">draft </w:t>
      </w:r>
      <w:r w:rsidR="002939ED">
        <w:t xml:space="preserve">CSO </w:t>
      </w:r>
      <w:r w:rsidR="00314A83">
        <w:t>Capacity Development Strategy</w:t>
      </w:r>
      <w:r w:rsidR="008772C7">
        <w:t xml:space="preserve"> </w:t>
      </w:r>
      <w:sdt>
        <w:sdtPr>
          <w:id w:val="-1848252467"/>
          <w:citation/>
        </w:sdtPr>
        <w:sdtEndPr/>
        <w:sdtContent>
          <w:r w:rsidR="008772C7">
            <w:fldChar w:fldCharType="begin"/>
          </w:r>
          <w:r w:rsidR="007726A2" w:rsidRPr="000767EF">
            <w:instrText xml:space="preserve">CITATION CSS211 \l 1033 </w:instrText>
          </w:r>
          <w:r w:rsidR="008772C7">
            <w:fldChar w:fldCharType="separate"/>
          </w:r>
          <w:r w:rsidR="00387352">
            <w:rPr>
              <w:noProof/>
            </w:rPr>
            <w:t>(CSSP, 2021f)</w:t>
          </w:r>
          <w:r w:rsidR="008772C7">
            <w:fldChar w:fldCharType="end"/>
          </w:r>
        </w:sdtContent>
      </w:sdt>
      <w:r w:rsidR="00314A83">
        <w:t xml:space="preserve"> would need to be carefully managed with clear deliverables</w:t>
      </w:r>
      <w:r w:rsidR="00715EF6">
        <w:t xml:space="preserve"> and accountability measures</w:t>
      </w:r>
      <w:r w:rsidR="00314A83">
        <w:t>. Compromising capacity building of other CSOs as SUNGO builds their organisation is a risk</w:t>
      </w:r>
      <w:r w:rsidR="000F46D1">
        <w:t>.</w:t>
      </w:r>
      <w:r w:rsidR="008772C7">
        <w:t xml:space="preserve"> </w:t>
      </w:r>
    </w:p>
    <w:p w14:paraId="7AE5F950" w14:textId="77777777" w:rsidR="00715EF6" w:rsidRDefault="00715EF6" w:rsidP="00AA6ACC">
      <w:pPr>
        <w:spacing w:before="0" w:after="0" w:line="240" w:lineRule="auto"/>
        <w:contextualSpacing/>
        <w:jc w:val="both"/>
      </w:pPr>
    </w:p>
    <w:p w14:paraId="00BC89FE" w14:textId="77777777" w:rsidR="0095064A" w:rsidRDefault="008772C7" w:rsidP="00AA6ACC">
      <w:pPr>
        <w:spacing w:before="0" w:after="0" w:line="240" w:lineRule="auto"/>
        <w:contextualSpacing/>
        <w:jc w:val="both"/>
      </w:pPr>
      <w:r>
        <w:t xml:space="preserve">CSSP strengthening is also required with no finalised M&amp;E framework, high staff </w:t>
      </w:r>
      <w:r w:rsidR="00715EF6">
        <w:t>turnover and project-based funding. After 10 years of operation, the organisation has demonstrated its worth</w:t>
      </w:r>
      <w:r w:rsidR="0095064A">
        <w:t xml:space="preserve"> under these limitations</w:t>
      </w:r>
      <w:r w:rsidR="00FC257A">
        <w:t xml:space="preserve">. </w:t>
      </w:r>
      <w:r w:rsidR="0095064A">
        <w:t xml:space="preserve">They have evolved from a short-term mechanism to effect small grants to a widely used, multi-sector, multi-donor grant management organisation. </w:t>
      </w:r>
      <w:r w:rsidR="00FC257A">
        <w:t xml:space="preserve">As DFAT and WB grant rounds finalise, there will be major gaps in operational funding. </w:t>
      </w:r>
    </w:p>
    <w:p w14:paraId="03346E5B" w14:textId="77777777" w:rsidR="0095064A" w:rsidRDefault="0095064A" w:rsidP="00AA6ACC">
      <w:pPr>
        <w:spacing w:before="0" w:after="0" w:line="240" w:lineRule="auto"/>
        <w:contextualSpacing/>
        <w:jc w:val="both"/>
      </w:pPr>
    </w:p>
    <w:p w14:paraId="4458CF8F" w14:textId="77777777" w:rsidR="00A51B36" w:rsidRDefault="00A51B36" w:rsidP="00AA6ACC">
      <w:pPr>
        <w:spacing w:before="0" w:after="0" w:line="240" w:lineRule="auto"/>
        <w:contextualSpacing/>
        <w:jc w:val="both"/>
      </w:pPr>
      <w:r>
        <w:t>Most urgently required is for CSSP to find a funding source to support core positions previously funded by DFAT. Any future funding model is recommended to be more sustainable and proportional in its design. Ongoing government financial support could be justified given the nesting of the organisation within government, its support of the aid coordination activities and the need for a mechanism to deliver the pending constituency funding for community development. Funding through government could offer donors and government the intended ‘one-stop-shop’ to support grassroots communities and CSOs and is not thought to impact the ability of CSOs to continue to advocate for change in government engagements.</w:t>
      </w:r>
    </w:p>
    <w:p w14:paraId="1E1F7A57" w14:textId="77777777" w:rsidR="00A51B36" w:rsidRDefault="00A51B36" w:rsidP="00AA6ACC">
      <w:pPr>
        <w:spacing w:before="0" w:after="0" w:line="240" w:lineRule="auto"/>
        <w:contextualSpacing/>
        <w:jc w:val="both"/>
      </w:pPr>
    </w:p>
    <w:p w14:paraId="38A529D5" w14:textId="20AF5D95" w:rsidR="00A51B36" w:rsidRDefault="00A51B36" w:rsidP="00AA6ACC">
      <w:pPr>
        <w:spacing w:before="0" w:after="0" w:line="240" w:lineRule="auto"/>
        <w:contextualSpacing/>
        <w:jc w:val="both"/>
      </w:pPr>
      <w:r>
        <w:t>More specifically for DFAT, the grant management mechanism that CSSP offers does add value, even within the limitations discussed. The proposed no co</w:t>
      </w:r>
      <w:r w:rsidR="00030271">
        <w:t>s</w:t>
      </w:r>
      <w:r>
        <w:t xml:space="preserve">t extension to mid-2022 </w:t>
      </w:r>
      <w:r w:rsidR="00030271">
        <w:t>has been rejected by DFAT through MoF</w:t>
      </w:r>
      <w:r>
        <w:t xml:space="preserve">. Beyond that, future </w:t>
      </w:r>
      <w:r w:rsidR="00F57E82">
        <w:t>projects</w:t>
      </w:r>
      <w:r>
        <w:t xml:space="preserve"> </w:t>
      </w:r>
      <w:r w:rsidR="008670F9">
        <w:t xml:space="preserve">would </w:t>
      </w:r>
      <w:r>
        <w:t xml:space="preserve">require a stronger strategic and outcome focus, informed by monitoring and evaluation data, tighter operational </w:t>
      </w:r>
      <w:proofErr w:type="gramStart"/>
      <w:r>
        <w:t>management</w:t>
      </w:r>
      <w:proofErr w:type="gramEnd"/>
      <w:r>
        <w:t xml:space="preserve"> and more stable staffing</w:t>
      </w:r>
      <w:r w:rsidR="004655EB">
        <w:t>. A</w:t>
      </w:r>
      <w:r w:rsidR="008670F9">
        <w:t xml:space="preserve"> future version of CSSP,</w:t>
      </w:r>
      <w:r>
        <w:t xml:space="preserve"> CSSP III</w:t>
      </w:r>
      <w:r w:rsidR="004655EB">
        <w:t>,</w:t>
      </w:r>
      <w:r>
        <w:t xml:space="preserve"> could continue be a robust and accessible way for DFAT to deliver aid. </w:t>
      </w:r>
    </w:p>
    <w:p w14:paraId="0A1EABA3" w14:textId="77777777" w:rsidR="00314DD5" w:rsidRDefault="00314DD5" w:rsidP="00AA6ACC">
      <w:pPr>
        <w:spacing w:before="0" w:after="0" w:line="240" w:lineRule="auto"/>
        <w:contextualSpacing/>
        <w:jc w:val="both"/>
      </w:pPr>
    </w:p>
    <w:p w14:paraId="654539E6" w14:textId="152EF8A5" w:rsidR="00C37434" w:rsidRDefault="006E5AD8" w:rsidP="00DA22E9">
      <w:pPr>
        <w:pStyle w:val="Heading1Numberedsmallspaceafter"/>
      </w:pPr>
      <w:bookmarkStart w:id="2" w:name="_Toc92711765"/>
      <w:r>
        <w:t>Background</w:t>
      </w:r>
      <w:bookmarkEnd w:id="2"/>
      <w:r>
        <w:t xml:space="preserve"> </w:t>
      </w:r>
    </w:p>
    <w:p w14:paraId="54C9741A" w14:textId="304DAE24" w:rsidR="00C37434" w:rsidRDefault="006E5AD8" w:rsidP="009B143A">
      <w:pPr>
        <w:spacing w:before="0" w:after="0" w:line="240" w:lineRule="auto"/>
        <w:contextualSpacing/>
        <w:jc w:val="both"/>
      </w:pPr>
      <w:r w:rsidRPr="009B143A">
        <w:t xml:space="preserve">The CSSP has operated for </w:t>
      </w:r>
      <w:r w:rsidR="00CC159B" w:rsidRPr="009B143A">
        <w:t>since 2010</w:t>
      </w:r>
      <w:r w:rsidRPr="009B143A">
        <w:t>. CSSP I (2010-2015) was largely funded by the Australian Government and the EU. It sought to deliver tangible benefits to vulnerable groups through small grants to ‘one off’ projects carried out by CSOs, community</w:t>
      </w:r>
      <w:r w:rsidR="00792C8C" w:rsidRPr="009B143A">
        <w:t>-</w:t>
      </w:r>
      <w:r w:rsidRPr="009B143A">
        <w:t>based organisations</w:t>
      </w:r>
      <w:r>
        <w:t xml:space="preserve"> (CBOs), non-state actors (NSAs), including faith</w:t>
      </w:r>
      <w:r w:rsidR="00E353F3">
        <w:t>-</w:t>
      </w:r>
      <w:r>
        <w:t xml:space="preserve">based </w:t>
      </w:r>
      <w:r w:rsidR="001061CB">
        <w:t>groups</w:t>
      </w:r>
      <w:r>
        <w:t xml:space="preserve"> and sector associations</w:t>
      </w:r>
      <w:r w:rsidRPr="009B143A">
        <w:t>. </w:t>
      </w:r>
    </w:p>
    <w:p w14:paraId="093B1682" w14:textId="77777777" w:rsidR="004D767A" w:rsidRPr="009B143A" w:rsidRDefault="004D767A" w:rsidP="009B143A">
      <w:pPr>
        <w:spacing w:before="0" w:after="0" w:line="240" w:lineRule="auto"/>
        <w:contextualSpacing/>
        <w:jc w:val="both"/>
      </w:pPr>
    </w:p>
    <w:p w14:paraId="4F77DABE" w14:textId="5278C436" w:rsidR="00C37434" w:rsidRPr="009B143A" w:rsidRDefault="006E5AD8" w:rsidP="009B143A">
      <w:pPr>
        <w:spacing w:before="0" w:after="0" w:line="240" w:lineRule="auto"/>
        <w:contextualSpacing/>
        <w:jc w:val="both"/>
      </w:pPr>
      <w:r w:rsidRPr="009B143A">
        <w:t>Initially, DFAT support for CSSP II was planned to run from 2016-2020 with support provided solely to NGOs. In 2018, a Memorandum of Understanding (M</w:t>
      </w:r>
      <w:r w:rsidR="001061CB" w:rsidRPr="009B143A">
        <w:t>o</w:t>
      </w:r>
      <w:r w:rsidRPr="009B143A">
        <w:t>U) was signed between the Ministry of Women Community and Social Development (MWCSD) and CSSP to undertake additional DFAT supported activities through a ‘gender fund’ valued at AUD400,000. The targeted funding is allocated to women economic empowerment projects</w:t>
      </w:r>
      <w:r w:rsidR="004655EB" w:rsidRPr="009B143A">
        <w:t xml:space="preserve"> through CBOs</w:t>
      </w:r>
      <w:r w:rsidRPr="009B143A">
        <w:t>.</w:t>
      </w:r>
    </w:p>
    <w:p w14:paraId="0817A6FE" w14:textId="77777777" w:rsidR="004D767A" w:rsidRPr="009B143A" w:rsidRDefault="004D767A" w:rsidP="009B143A">
      <w:pPr>
        <w:spacing w:before="0" w:after="0" w:line="240" w:lineRule="auto"/>
        <w:contextualSpacing/>
        <w:jc w:val="both"/>
      </w:pPr>
    </w:p>
    <w:p w14:paraId="10B6A769" w14:textId="02A5CF8F" w:rsidR="0009434B" w:rsidRPr="009B143A" w:rsidRDefault="00841427" w:rsidP="009B143A">
      <w:pPr>
        <w:spacing w:before="0" w:after="0" w:line="240" w:lineRule="auto"/>
        <w:contextualSpacing/>
        <w:jc w:val="both"/>
      </w:pPr>
      <w:r w:rsidRPr="009B143A">
        <w:lastRenderedPageBreak/>
        <w:t xml:space="preserve">A no-cost extension of CSSP II to December 2021 was approved by DFAT following a request by the </w:t>
      </w:r>
      <w:r w:rsidR="001061CB" w:rsidRPr="009B143A">
        <w:t>Government of Samoa (</w:t>
      </w:r>
      <w:r w:rsidR="006E5AD8" w:rsidRPr="009B143A">
        <w:t>G</w:t>
      </w:r>
      <w:r w:rsidR="006E5AD8">
        <w:t>oS</w:t>
      </w:r>
      <w:r w:rsidR="001061CB">
        <w:t>)</w:t>
      </w:r>
      <w:r w:rsidR="006E5AD8" w:rsidRPr="009B143A">
        <w:t>, through MoF</w:t>
      </w:r>
      <w:r w:rsidR="0009434B" w:rsidRPr="009B143A">
        <w:t>. A further extension was requested in November 2021 but is not possible under DFAT procurement rules</w:t>
      </w:r>
      <w:r w:rsidRPr="009B143A">
        <w:t xml:space="preserve">. </w:t>
      </w:r>
    </w:p>
    <w:p w14:paraId="11BF0BAB" w14:textId="77777777" w:rsidR="0009434B" w:rsidRDefault="0009434B" w:rsidP="00AA6ACC">
      <w:pPr>
        <w:pBdr>
          <w:top w:val="nil"/>
          <w:left w:val="nil"/>
          <w:bottom w:val="nil"/>
          <w:right w:val="nil"/>
          <w:between w:val="nil"/>
        </w:pBdr>
        <w:spacing w:before="0" w:after="0" w:line="240" w:lineRule="auto"/>
        <w:contextualSpacing/>
        <w:jc w:val="both"/>
        <w:rPr>
          <w:color w:val="495965"/>
        </w:rPr>
      </w:pPr>
    </w:p>
    <w:p w14:paraId="440F87EF" w14:textId="1C70BFA8" w:rsidR="00C37434" w:rsidRPr="009B143A" w:rsidRDefault="006E5AD8" w:rsidP="009B143A">
      <w:pPr>
        <w:spacing w:before="0" w:after="0" w:line="240" w:lineRule="auto"/>
        <w:contextualSpacing/>
        <w:jc w:val="both"/>
      </w:pPr>
      <w:r w:rsidRPr="009B143A">
        <w:t>In addition to managing DFAT and EU funding, donor support has broadened to include the W</w:t>
      </w:r>
      <w:r w:rsidR="001061CB" w:rsidRPr="009B143A">
        <w:t>B</w:t>
      </w:r>
      <w:r w:rsidRPr="009B143A">
        <w:t>, the United Nations Development Program (UNDP), and the GCF</w:t>
      </w:r>
      <w:r w:rsidR="00CE7772" w:rsidRPr="008220F8">
        <w:rPr>
          <w:vertAlign w:val="superscript"/>
        </w:rPr>
        <w:footnoteReference w:id="2"/>
      </w:r>
      <w:r w:rsidRPr="009B143A">
        <w:t xml:space="preserve">. The design for CSSP II envisaged two arms of support: a </w:t>
      </w:r>
      <w:r w:rsidR="0009434B" w:rsidRPr="009B143A">
        <w:t>g</w:t>
      </w:r>
      <w:r w:rsidRPr="009B143A">
        <w:t xml:space="preserve">rant </w:t>
      </w:r>
      <w:r w:rsidR="0009434B" w:rsidRPr="009B143A">
        <w:t>f</w:t>
      </w:r>
      <w:r w:rsidRPr="009B143A">
        <w:t xml:space="preserve">acility that would fund community development initiatives (as per CSSP I); </w:t>
      </w:r>
      <w:proofErr w:type="gramStart"/>
      <w:r w:rsidRPr="009B143A">
        <w:t>and,</w:t>
      </w:r>
      <w:proofErr w:type="gramEnd"/>
      <w:r w:rsidRPr="009B143A">
        <w:t xml:space="preserve"> a new CSO </w:t>
      </w:r>
      <w:r w:rsidR="0009434B" w:rsidRPr="009B143A">
        <w:t>s</w:t>
      </w:r>
      <w:r w:rsidRPr="009B143A">
        <w:t xml:space="preserve">upport </w:t>
      </w:r>
      <w:r w:rsidR="0009434B" w:rsidRPr="009B143A">
        <w:t>f</w:t>
      </w:r>
      <w:r w:rsidRPr="009B143A">
        <w:t xml:space="preserve">acility that would </w:t>
      </w:r>
      <w:r w:rsidR="0009434B" w:rsidRPr="009B143A">
        <w:t>build</w:t>
      </w:r>
      <w:r w:rsidRPr="009B143A">
        <w:t xml:space="preserve"> CSO</w:t>
      </w:r>
      <w:r w:rsidR="0009434B" w:rsidRPr="009B143A">
        <w:t xml:space="preserve"> capacity</w:t>
      </w:r>
      <w:r w:rsidRPr="009B143A">
        <w:t xml:space="preserve"> to </w:t>
      </w:r>
      <w:r w:rsidR="0009434B" w:rsidRPr="009B143A">
        <w:t>improve</w:t>
      </w:r>
      <w:r w:rsidRPr="009B143A">
        <w:t xml:space="preserve"> effective</w:t>
      </w:r>
      <w:r w:rsidR="0009434B" w:rsidRPr="009B143A">
        <w:t>ness</w:t>
      </w:r>
      <w:r w:rsidRPr="009B143A">
        <w:t xml:space="preserve"> and sustainab</w:t>
      </w:r>
      <w:r w:rsidR="0009434B" w:rsidRPr="009B143A">
        <w:t>ility of their organisations</w:t>
      </w:r>
      <w:r w:rsidRPr="009B143A">
        <w:t xml:space="preserve">. More broadly, CSSP II was intended to meet </w:t>
      </w:r>
      <w:r w:rsidR="001061CB" w:rsidRPr="009B143A">
        <w:t>the</w:t>
      </w:r>
      <w:r w:rsidR="0009434B" w:rsidRPr="009B143A">
        <w:t xml:space="preserve"> following</w:t>
      </w:r>
      <w:r w:rsidR="001061CB" w:rsidRPr="009B143A">
        <w:t xml:space="preserve"> </w:t>
      </w:r>
      <w:r w:rsidRPr="009B143A">
        <w:t>expectations: </w:t>
      </w:r>
    </w:p>
    <w:p w14:paraId="22DEBEA8" w14:textId="4B1C8EAC" w:rsidR="00C37434" w:rsidRDefault="006E5AD8" w:rsidP="0002276C">
      <w:pPr>
        <w:pStyle w:val="ListParagraph"/>
        <w:numPr>
          <w:ilvl w:val="0"/>
          <w:numId w:val="11"/>
        </w:numPr>
        <w:spacing w:before="0" w:after="0" w:line="240" w:lineRule="auto"/>
        <w:jc w:val="both"/>
      </w:pPr>
      <w:r>
        <w:t>T</w:t>
      </w:r>
      <w:r w:rsidRPr="009B143A">
        <w:t xml:space="preserve">he GoS anticipated that the program would promote the role of CSOs in national development, with the CSSP acting as a bridge between government, </w:t>
      </w:r>
      <w:proofErr w:type="gramStart"/>
      <w:r w:rsidRPr="009B143A">
        <w:t>donors</w:t>
      </w:r>
      <w:proofErr w:type="gramEnd"/>
      <w:r w:rsidRPr="009B143A">
        <w:t xml:space="preserve"> and civil society sector</w:t>
      </w:r>
      <w:r w:rsidR="001F59A7" w:rsidRPr="009B143A">
        <w:t>.</w:t>
      </w:r>
    </w:p>
    <w:p w14:paraId="5644FCE9" w14:textId="219A4277" w:rsidR="00C37434" w:rsidRDefault="006E5AD8" w:rsidP="0002276C">
      <w:pPr>
        <w:pStyle w:val="ListParagraph"/>
        <w:numPr>
          <w:ilvl w:val="0"/>
          <w:numId w:val="11"/>
        </w:numPr>
        <w:spacing w:before="0" w:after="0" w:line="240" w:lineRule="auto"/>
        <w:jc w:val="both"/>
      </w:pPr>
      <w:r>
        <w:t>C</w:t>
      </w:r>
      <w:r w:rsidRPr="009B143A">
        <w:t>ivil society expected the program to play a more dynamic and supportive role in the sector’s development</w:t>
      </w:r>
      <w:r w:rsidR="001F59A7" w:rsidRPr="009B143A">
        <w:t>.</w:t>
      </w:r>
    </w:p>
    <w:p w14:paraId="2FA7543B" w14:textId="6DBDC1AC" w:rsidR="00C37434" w:rsidRPr="00314DD5" w:rsidRDefault="006E5AD8" w:rsidP="0002276C">
      <w:pPr>
        <w:pStyle w:val="ListParagraph"/>
        <w:numPr>
          <w:ilvl w:val="0"/>
          <w:numId w:val="11"/>
        </w:numPr>
        <w:spacing w:before="0" w:after="0" w:line="240" w:lineRule="auto"/>
        <w:jc w:val="both"/>
      </w:pPr>
      <w:r>
        <w:t>T</w:t>
      </w:r>
      <w:r w:rsidRPr="009B143A">
        <w:t>he development partners saw the CSSP as a ‘one-stop’ shop through which CSOs could channel requests for donor funding.</w:t>
      </w:r>
    </w:p>
    <w:p w14:paraId="23BBCAF6" w14:textId="77777777" w:rsidR="00314DD5" w:rsidRDefault="00314DD5" w:rsidP="009B143A">
      <w:pPr>
        <w:pBdr>
          <w:top w:val="nil"/>
          <w:left w:val="nil"/>
          <w:bottom w:val="nil"/>
          <w:right w:val="nil"/>
          <w:between w:val="nil"/>
        </w:pBdr>
        <w:spacing w:before="0" w:after="0" w:line="240" w:lineRule="auto"/>
        <w:ind w:left="720"/>
        <w:contextualSpacing/>
        <w:jc w:val="both"/>
      </w:pPr>
    </w:p>
    <w:p w14:paraId="41573041" w14:textId="6AB13503" w:rsidR="00C37434" w:rsidRDefault="006E5AD8" w:rsidP="000664C3">
      <w:pPr>
        <w:pStyle w:val="Heading2Numbered"/>
      </w:pPr>
      <w:bookmarkStart w:id="3" w:name="_Toc92711766"/>
      <w:r w:rsidRPr="003765DB">
        <w:t>Governance arrangements</w:t>
      </w:r>
      <w:bookmarkEnd w:id="3"/>
      <w:r w:rsidRPr="003765DB">
        <w:t> </w:t>
      </w:r>
    </w:p>
    <w:p w14:paraId="48E2F8C4" w14:textId="73F81ACA" w:rsidR="00C37434" w:rsidRPr="000767EF" w:rsidRDefault="006E5AD8" w:rsidP="00AA6ACC">
      <w:pPr>
        <w:pBdr>
          <w:top w:val="nil"/>
          <w:left w:val="nil"/>
          <w:bottom w:val="nil"/>
          <w:right w:val="nil"/>
          <w:between w:val="nil"/>
        </w:pBdr>
        <w:spacing w:before="0" w:after="0" w:line="240" w:lineRule="auto"/>
        <w:contextualSpacing/>
        <w:jc w:val="both"/>
      </w:pPr>
      <w:r w:rsidRPr="000767EF">
        <w:t xml:space="preserve">A Program Steering Committee </w:t>
      </w:r>
      <w:r w:rsidR="001F59A7" w:rsidRPr="000767EF">
        <w:t xml:space="preserve">(SC) </w:t>
      </w:r>
      <w:r w:rsidRPr="000767EF">
        <w:t xml:space="preserve">is tasked with providing strategic direction, operational </w:t>
      </w:r>
      <w:proofErr w:type="gramStart"/>
      <w:r w:rsidRPr="000767EF">
        <w:t>governance</w:t>
      </w:r>
      <w:proofErr w:type="gramEnd"/>
      <w:r w:rsidRPr="000767EF">
        <w:t xml:space="preserve"> and leadership. Members are drawn from the MoF, MWCSD, SUNGO, </w:t>
      </w:r>
      <w:r w:rsidR="004655EB" w:rsidRPr="000767EF">
        <w:t xml:space="preserve">a CBO and an NGO </w:t>
      </w:r>
      <w:r w:rsidRPr="000767EF">
        <w:t xml:space="preserve">representative, </w:t>
      </w:r>
      <w:r w:rsidR="001F59A7" w:rsidRPr="000767EF">
        <w:t>WB an</w:t>
      </w:r>
      <w:r w:rsidRPr="000767EF">
        <w:t xml:space="preserve">d DFAT. The GoS, through the MoF, has overall accountability for </w:t>
      </w:r>
      <w:r w:rsidR="001F59A7" w:rsidRPr="000767EF">
        <w:t xml:space="preserve">CSSP II </w:t>
      </w:r>
      <w:r w:rsidRPr="000767EF">
        <w:t xml:space="preserve">and is charged with ensuring that the resources are used in the most effective, </w:t>
      </w:r>
      <w:proofErr w:type="gramStart"/>
      <w:r w:rsidRPr="000767EF">
        <w:t>efficient</w:t>
      </w:r>
      <w:proofErr w:type="gramEnd"/>
      <w:r w:rsidRPr="000767EF">
        <w:t xml:space="preserve"> and ethical manner for the benefits of the people of Samoa. It is also the signatory and contracting authority to the funding agreements held with the development partners.  Through the signed M</w:t>
      </w:r>
      <w:r w:rsidR="001F59A7" w:rsidRPr="000767EF">
        <w:t>o</w:t>
      </w:r>
      <w:r w:rsidRPr="000767EF">
        <w:t>U between MWCSD and CSSP, there is a joint responsibility to manage and implement activities supported under the gender fund.</w:t>
      </w:r>
    </w:p>
    <w:p w14:paraId="7C41D45E" w14:textId="77777777" w:rsidR="00314DD5" w:rsidRDefault="00314DD5" w:rsidP="00AA6ACC">
      <w:pPr>
        <w:pBdr>
          <w:top w:val="nil"/>
          <w:left w:val="nil"/>
          <w:bottom w:val="nil"/>
          <w:right w:val="nil"/>
          <w:between w:val="nil"/>
        </w:pBdr>
        <w:spacing w:before="0" w:after="0" w:line="240" w:lineRule="auto"/>
        <w:contextualSpacing/>
        <w:jc w:val="both"/>
        <w:rPr>
          <w:color w:val="495965"/>
        </w:rPr>
      </w:pPr>
    </w:p>
    <w:p w14:paraId="466E5829" w14:textId="77777777" w:rsidR="00C37434" w:rsidRPr="003765DB" w:rsidRDefault="006E5AD8" w:rsidP="000664C3">
      <w:pPr>
        <w:pStyle w:val="Heading2Numbered"/>
      </w:pPr>
      <w:bookmarkStart w:id="4" w:name="_Toc92711767"/>
      <w:r w:rsidRPr="003765DB">
        <w:t>Management arrangements and performance reporting</w:t>
      </w:r>
      <w:bookmarkEnd w:id="4"/>
      <w:r w:rsidRPr="003765DB">
        <w:t> </w:t>
      </w:r>
    </w:p>
    <w:p w14:paraId="2E9D9920" w14:textId="03461C32" w:rsidR="00C37434" w:rsidRPr="000767EF" w:rsidRDefault="006E5AD8" w:rsidP="00AA6ACC">
      <w:pPr>
        <w:pBdr>
          <w:top w:val="nil"/>
          <w:left w:val="nil"/>
          <w:bottom w:val="nil"/>
          <w:right w:val="nil"/>
          <w:between w:val="nil"/>
        </w:pBdr>
        <w:spacing w:before="0" w:after="0" w:line="240" w:lineRule="auto"/>
        <w:contextualSpacing/>
        <w:jc w:val="both"/>
      </w:pPr>
      <w:r w:rsidRPr="000767EF">
        <w:t xml:space="preserve">A Program Management Unit (PMU) manages the Grant Facility and the CSO Support Facility. Thus far, the CSSP has acted largely as a community-facing grant management facility. The PMU is tasked with </w:t>
      </w:r>
      <w:r w:rsidR="004655EB" w:rsidRPr="000767EF">
        <w:t>prog</w:t>
      </w:r>
      <w:r w:rsidR="00654FCE" w:rsidRPr="000767EF">
        <w:t>r</w:t>
      </w:r>
      <w:r w:rsidR="004655EB" w:rsidRPr="000767EF">
        <w:t xml:space="preserve">amming and implementing projects, including reporting against an </w:t>
      </w:r>
      <w:r w:rsidRPr="000767EF">
        <w:t>M&amp;E</w:t>
      </w:r>
      <w:r w:rsidR="001F59A7" w:rsidRPr="000767EF">
        <w:t xml:space="preserve"> </w:t>
      </w:r>
      <w:r w:rsidRPr="000767EF">
        <w:t xml:space="preserve">Framework. </w:t>
      </w:r>
    </w:p>
    <w:p w14:paraId="4AD0E9D3" w14:textId="77777777" w:rsidR="00314DD5" w:rsidRDefault="00314DD5" w:rsidP="00AA6ACC">
      <w:pPr>
        <w:pBdr>
          <w:top w:val="nil"/>
          <w:left w:val="nil"/>
          <w:bottom w:val="nil"/>
          <w:right w:val="nil"/>
          <w:between w:val="nil"/>
        </w:pBdr>
        <w:spacing w:before="0" w:after="0" w:line="240" w:lineRule="auto"/>
        <w:contextualSpacing/>
        <w:jc w:val="both"/>
        <w:rPr>
          <w:color w:val="495965"/>
        </w:rPr>
      </w:pPr>
    </w:p>
    <w:p w14:paraId="6F082C13" w14:textId="77777777" w:rsidR="00C37434" w:rsidRPr="003765DB" w:rsidRDefault="006E5AD8" w:rsidP="000664C3">
      <w:pPr>
        <w:pStyle w:val="Heading2Numbered"/>
      </w:pPr>
      <w:bookmarkStart w:id="5" w:name="_heading=h.30j0zll" w:colFirst="0" w:colLast="0"/>
      <w:bookmarkStart w:id="6" w:name="_Ref89949674"/>
      <w:bookmarkStart w:id="7" w:name="_Toc92711768"/>
      <w:bookmarkEnd w:id="5"/>
      <w:r w:rsidRPr="003765DB">
        <w:t>DFAT support to CSSP Phase II (CSSP II)</w:t>
      </w:r>
      <w:bookmarkEnd w:id="6"/>
      <w:bookmarkEnd w:id="7"/>
    </w:p>
    <w:p w14:paraId="278FD1BC" w14:textId="4773296C" w:rsidR="00C37434" w:rsidRPr="000767EF" w:rsidRDefault="006E5AD8" w:rsidP="00AA6ACC">
      <w:pPr>
        <w:pBdr>
          <w:top w:val="nil"/>
          <w:left w:val="nil"/>
          <w:bottom w:val="nil"/>
          <w:right w:val="nil"/>
          <w:between w:val="nil"/>
        </w:pBdr>
        <w:spacing w:before="0" w:after="0" w:line="240" w:lineRule="auto"/>
        <w:contextualSpacing/>
        <w:jc w:val="both"/>
      </w:pPr>
      <w:r w:rsidRPr="000767EF">
        <w:t>Phase I (CSSP I) ended in June 2016</w:t>
      </w:r>
      <w:r w:rsidR="00D11B2E">
        <w:t>. F</w:t>
      </w:r>
      <w:r w:rsidRPr="000767EF">
        <w:t>ollowing an independent review of the program, it was recommended that DFAT continue its support to the program with improved focus on CSO capacity development, an improved M&amp;E framework and strengthening long term partnerships with key stakeholders. </w:t>
      </w:r>
    </w:p>
    <w:p w14:paraId="2E80A7A2" w14:textId="77777777" w:rsidR="00314DD5" w:rsidRDefault="00314DD5" w:rsidP="00AA6ACC">
      <w:pPr>
        <w:pBdr>
          <w:top w:val="nil"/>
          <w:left w:val="nil"/>
          <w:bottom w:val="nil"/>
          <w:right w:val="nil"/>
          <w:between w:val="nil"/>
        </w:pBdr>
        <w:spacing w:before="0" w:after="0" w:line="240" w:lineRule="auto"/>
        <w:contextualSpacing/>
        <w:jc w:val="both"/>
        <w:rPr>
          <w:color w:val="495965"/>
        </w:rPr>
      </w:pPr>
    </w:p>
    <w:p w14:paraId="536DE473" w14:textId="395C33F4" w:rsidR="00C37434" w:rsidRPr="000767EF" w:rsidRDefault="006E5AD8" w:rsidP="00AA6ACC">
      <w:pPr>
        <w:pBdr>
          <w:top w:val="nil"/>
          <w:left w:val="nil"/>
          <w:bottom w:val="nil"/>
          <w:right w:val="nil"/>
          <w:between w:val="nil"/>
        </w:pBdr>
        <w:spacing w:before="0" w:after="0" w:line="240" w:lineRule="auto"/>
        <w:contextualSpacing/>
        <w:jc w:val="both"/>
      </w:pPr>
      <w:r w:rsidRPr="000767EF">
        <w:t>The review made 29 recommendations tagging nine as priority</w:t>
      </w:r>
      <w:r w:rsidR="0083744F" w:rsidRPr="000767EF">
        <w:t xml:space="preserve">. The </w:t>
      </w:r>
      <w:r w:rsidRPr="000767EF">
        <w:t xml:space="preserve">overall </w:t>
      </w:r>
      <w:r w:rsidR="0083744F" w:rsidRPr="000767EF">
        <w:t>conclusions were</w:t>
      </w:r>
      <w:r w:rsidRPr="000767EF">
        <w:t xml:space="preserve"> that </w:t>
      </w:r>
      <w:proofErr w:type="gramStart"/>
      <w:r w:rsidRPr="000767EF">
        <w:t>Australia</w:t>
      </w:r>
      <w:proofErr w:type="gramEnd"/>
      <w:r w:rsidRPr="000767EF">
        <w:t xml:space="preserve"> and the E</w:t>
      </w:r>
      <w:r w:rsidR="00176AB3" w:rsidRPr="000767EF">
        <w:t xml:space="preserve">U </w:t>
      </w:r>
      <w:r w:rsidRPr="000767EF">
        <w:t xml:space="preserve">should continue to support CSSP and even explore the possibilities of a CSSP II if the </w:t>
      </w:r>
      <w:r w:rsidR="0083744F" w:rsidRPr="000767EF">
        <w:t>p</w:t>
      </w:r>
      <w:r w:rsidRPr="000767EF">
        <w:t xml:space="preserve">rogram moves beyond service delivery to deepening its engagement with </w:t>
      </w:r>
      <w:r w:rsidR="00176AB3" w:rsidRPr="000767EF">
        <w:t>CSOs</w:t>
      </w:r>
      <w:r w:rsidRPr="000767EF">
        <w:t xml:space="preserve">. As a result, DFAT agreed to continue support </w:t>
      </w:r>
      <w:r w:rsidR="0083744F" w:rsidRPr="000767EF">
        <w:t xml:space="preserve">and implement recommendations adding </w:t>
      </w:r>
      <w:r w:rsidRPr="000767EF">
        <w:t xml:space="preserve">focus on </w:t>
      </w:r>
      <w:r w:rsidR="00176AB3" w:rsidRPr="000767EF">
        <w:t xml:space="preserve">the </w:t>
      </w:r>
      <w:r w:rsidRPr="000767EF">
        <w:t>three objectives by placing emphasis on</w:t>
      </w:r>
      <w:r w:rsidR="00F969C7">
        <w:t>:</w:t>
      </w:r>
      <w:r w:rsidRPr="000767EF">
        <w:t xml:space="preserve"> </w:t>
      </w:r>
    </w:p>
    <w:p w14:paraId="5BD4F049" w14:textId="77777777" w:rsidR="00314DD5" w:rsidRDefault="00314DD5" w:rsidP="00AA6ACC">
      <w:pPr>
        <w:pBdr>
          <w:top w:val="nil"/>
          <w:left w:val="nil"/>
          <w:bottom w:val="nil"/>
          <w:right w:val="nil"/>
          <w:between w:val="nil"/>
        </w:pBdr>
        <w:spacing w:before="0" w:after="0" w:line="240" w:lineRule="auto"/>
        <w:contextualSpacing/>
        <w:jc w:val="both"/>
        <w:rPr>
          <w:color w:val="495965"/>
        </w:rPr>
      </w:pPr>
    </w:p>
    <w:p w14:paraId="39E1F0BC" w14:textId="602101DE" w:rsidR="00C37434" w:rsidRDefault="00A34A94" w:rsidP="0002276C">
      <w:pPr>
        <w:pStyle w:val="ListParagraph"/>
        <w:numPr>
          <w:ilvl w:val="0"/>
          <w:numId w:val="11"/>
        </w:numPr>
        <w:spacing w:before="0" w:after="0" w:line="240" w:lineRule="auto"/>
        <w:jc w:val="both"/>
      </w:pPr>
      <w:r>
        <w:t>h</w:t>
      </w:r>
      <w:r w:rsidR="00F969C7">
        <w:t xml:space="preserve">aving </w:t>
      </w:r>
      <w:r w:rsidR="006E5AD8" w:rsidRPr="001D6E54">
        <w:t xml:space="preserve">a more efficient and effective funding mechanism using a more targeted approach to complement efforts by the Government of Samoa in the areas of health, education, gender, disability, </w:t>
      </w:r>
      <w:proofErr w:type="gramStart"/>
      <w:r w:rsidR="006E5AD8" w:rsidRPr="001D6E54">
        <w:t>youth</w:t>
      </w:r>
      <w:proofErr w:type="gramEnd"/>
      <w:r w:rsidR="006E5AD8" w:rsidRPr="001D6E54">
        <w:t xml:space="preserve"> and livelihoods</w:t>
      </w:r>
    </w:p>
    <w:p w14:paraId="2BDD37C9" w14:textId="73CB41AD" w:rsidR="00C37434" w:rsidRDefault="00A34A94" w:rsidP="0002276C">
      <w:pPr>
        <w:pStyle w:val="ListParagraph"/>
        <w:numPr>
          <w:ilvl w:val="0"/>
          <w:numId w:val="11"/>
        </w:numPr>
        <w:spacing w:before="0" w:after="0" w:line="240" w:lineRule="auto"/>
        <w:jc w:val="both"/>
      </w:pPr>
      <w:r>
        <w:t>s</w:t>
      </w:r>
      <w:r w:rsidR="006E5AD8" w:rsidRPr="001D6E54">
        <w:t>trengthening structural processes, PMU internal systems</w:t>
      </w:r>
    </w:p>
    <w:p w14:paraId="60B1EB8A" w14:textId="03764014" w:rsidR="00C37434" w:rsidRDefault="00A34A94" w:rsidP="0002276C">
      <w:pPr>
        <w:pStyle w:val="ListParagraph"/>
        <w:numPr>
          <w:ilvl w:val="0"/>
          <w:numId w:val="11"/>
        </w:numPr>
        <w:spacing w:before="0" w:after="0" w:line="240" w:lineRule="auto"/>
        <w:jc w:val="both"/>
      </w:pPr>
      <w:r>
        <w:t>s</w:t>
      </w:r>
      <w:r w:rsidR="006E5AD8" w:rsidRPr="001D6E54">
        <w:t>trengthening M&amp;E systems</w:t>
      </w:r>
    </w:p>
    <w:p w14:paraId="24A5FEF3" w14:textId="0B934DC7" w:rsidR="00C37434" w:rsidRDefault="00A34A94" w:rsidP="0002276C">
      <w:pPr>
        <w:pStyle w:val="ListParagraph"/>
        <w:numPr>
          <w:ilvl w:val="0"/>
          <w:numId w:val="11"/>
        </w:numPr>
        <w:spacing w:before="0" w:after="0" w:line="240" w:lineRule="auto"/>
        <w:jc w:val="both"/>
      </w:pPr>
      <w:r>
        <w:t>a</w:t>
      </w:r>
      <w:r w:rsidR="006E5AD8" w:rsidRPr="001D6E54">
        <w:t>ppl</w:t>
      </w:r>
      <w:r>
        <w:t>y</w:t>
      </w:r>
      <w:r w:rsidR="006E5AD8" w:rsidRPr="001D6E54">
        <w:t>i</w:t>
      </w:r>
      <w:r w:rsidR="00F969C7">
        <w:t>ng</w:t>
      </w:r>
      <w:r w:rsidR="006E5AD8" w:rsidRPr="001D6E54">
        <w:t xml:space="preserve"> research to inform decision making, policy development and national planning process</w:t>
      </w:r>
    </w:p>
    <w:p w14:paraId="0F3286BF" w14:textId="10A7B697" w:rsidR="00C37434" w:rsidRPr="00314DD5" w:rsidRDefault="00A34A94" w:rsidP="0002276C">
      <w:pPr>
        <w:pStyle w:val="ListParagraph"/>
        <w:numPr>
          <w:ilvl w:val="0"/>
          <w:numId w:val="11"/>
        </w:numPr>
        <w:spacing w:before="0" w:after="0" w:line="240" w:lineRule="auto"/>
        <w:jc w:val="both"/>
      </w:pPr>
      <w:r>
        <w:lastRenderedPageBreak/>
        <w:t>s</w:t>
      </w:r>
      <w:r w:rsidR="006E5AD8" w:rsidRPr="001D6E54">
        <w:t>trengthening civil society engagement with Government of Samoa and private sector at policy level and national planning process</w:t>
      </w:r>
      <w:r w:rsidR="00314DD5" w:rsidRPr="001D6E54">
        <w:t>.</w:t>
      </w:r>
    </w:p>
    <w:p w14:paraId="6EB34566" w14:textId="66F93E6B" w:rsidR="00D11B2E" w:rsidRDefault="00D11B2E">
      <w:pPr>
        <w:suppressAutoHyphens w:val="0"/>
        <w:spacing w:line="240" w:lineRule="auto"/>
      </w:pPr>
    </w:p>
    <w:p w14:paraId="5AF532B1" w14:textId="7B2FAAAA" w:rsidR="009C77CA" w:rsidRDefault="009C77CA" w:rsidP="00AA6ACC">
      <w:pPr>
        <w:pBdr>
          <w:top w:val="nil"/>
          <w:left w:val="nil"/>
          <w:bottom w:val="nil"/>
          <w:right w:val="nil"/>
          <w:between w:val="nil"/>
        </w:pBdr>
        <w:spacing w:before="0" w:after="0" w:line="240" w:lineRule="auto"/>
        <w:contextualSpacing/>
        <w:jc w:val="both"/>
      </w:pPr>
      <w:r>
        <w:t>A key enabler of delivering these was to strengthen work with SUNGO and to collaboratively develop a CSO Capacity Development Strategy.</w:t>
      </w:r>
    </w:p>
    <w:p w14:paraId="0F95046D" w14:textId="77777777" w:rsidR="002C35C0" w:rsidRDefault="002C35C0" w:rsidP="00AA6ACC">
      <w:pPr>
        <w:pBdr>
          <w:top w:val="nil"/>
          <w:left w:val="nil"/>
          <w:bottom w:val="nil"/>
          <w:right w:val="nil"/>
          <w:between w:val="nil"/>
        </w:pBdr>
        <w:spacing w:before="0" w:after="0" w:line="240" w:lineRule="auto"/>
        <w:contextualSpacing/>
        <w:jc w:val="both"/>
      </w:pPr>
    </w:p>
    <w:p w14:paraId="088719C9" w14:textId="77777777" w:rsidR="003765DB" w:rsidRPr="003765DB" w:rsidRDefault="003765DB" w:rsidP="000664C3">
      <w:pPr>
        <w:pStyle w:val="Heading2Numbered"/>
      </w:pPr>
      <w:bookmarkStart w:id="8" w:name="_Toc92711769"/>
      <w:r w:rsidRPr="003765DB">
        <w:t>Program activities</w:t>
      </w:r>
      <w:bookmarkEnd w:id="8"/>
      <w:r w:rsidRPr="003765DB">
        <w:t xml:space="preserve"> </w:t>
      </w:r>
    </w:p>
    <w:p w14:paraId="364E3337" w14:textId="7B32C4EC" w:rsidR="004E5C11" w:rsidRPr="000767EF" w:rsidRDefault="00695C22" w:rsidP="00AA6ACC">
      <w:pPr>
        <w:pBdr>
          <w:top w:val="nil"/>
          <w:left w:val="nil"/>
          <w:bottom w:val="nil"/>
          <w:right w:val="nil"/>
          <w:between w:val="nil"/>
        </w:pBdr>
        <w:spacing w:before="0" w:after="0" w:line="240" w:lineRule="auto"/>
        <w:contextualSpacing/>
        <w:jc w:val="both"/>
      </w:pPr>
      <w:r w:rsidRPr="000767EF">
        <w:t xml:space="preserve">DFAT is one source of funding for the CSSP; other donors also contribute across different sectors. </w:t>
      </w:r>
      <w:r w:rsidR="0083744F" w:rsidRPr="000767EF">
        <w:t>DFAT s</w:t>
      </w:r>
      <w:r w:rsidR="003765DB" w:rsidRPr="000767EF">
        <w:t xml:space="preserve">upport for the CSSP program was provided through the GoS and MoF. The DFAT work has included grant rounds targeting NGOs and CBOs, collectively referred to here as CSOs. 84 percent of grants were for NGOs, 16 percent for CBOs. </w:t>
      </w:r>
      <w:r w:rsidR="00176AB3" w:rsidRPr="000767EF">
        <w:t>The DFAT funds were delivered through four NGO grant rounds across 2016-19 and two CBO rounds during 2018-20. Ten CSOs received multiple grants: seven received more than one grant from DFAT and four received grants across multiple donors</w:t>
      </w:r>
      <w:r w:rsidR="0083744F" w:rsidRPr="000767EF">
        <w:t xml:space="preserve"> including DFAT</w:t>
      </w:r>
      <w:r w:rsidR="00176AB3" w:rsidRPr="000767EF">
        <w:t xml:space="preserve">. </w:t>
      </w:r>
      <w:r w:rsidR="0083744F" w:rsidRPr="000767EF">
        <w:t xml:space="preserve">Grant recipients have included SUNGO, who was engaged to deliver capacity building, </w:t>
      </w:r>
      <w:proofErr w:type="gramStart"/>
      <w:r w:rsidR="0083744F" w:rsidRPr="000767EF">
        <w:t>networking</w:t>
      </w:r>
      <w:proofErr w:type="gramEnd"/>
      <w:r w:rsidR="0083744F" w:rsidRPr="000767EF">
        <w:t xml:space="preserve"> and research within the CSO sector. </w:t>
      </w:r>
      <w:r w:rsidR="00176AB3" w:rsidRPr="000767EF">
        <w:t>Of the 5</w:t>
      </w:r>
      <w:r w:rsidR="00967D56" w:rsidRPr="000767EF">
        <w:t>5</w:t>
      </w:r>
      <w:r w:rsidR="00176AB3" w:rsidRPr="000767EF">
        <w:t xml:space="preserve"> DFAT grants, one </w:t>
      </w:r>
      <w:r w:rsidR="00DC4FBD" w:rsidRPr="000767EF">
        <w:t>grant</w:t>
      </w:r>
      <w:r w:rsidR="00176AB3" w:rsidRPr="000767EF">
        <w:t xml:space="preserve"> </w:t>
      </w:r>
      <w:proofErr w:type="gramStart"/>
      <w:r w:rsidR="00176AB3" w:rsidRPr="000767EF">
        <w:t>not continue</w:t>
      </w:r>
      <w:proofErr w:type="gramEnd"/>
      <w:r w:rsidR="00176AB3" w:rsidRPr="000767EF">
        <w:t xml:space="preserve"> at the request of the CSO and </w:t>
      </w:r>
      <w:r w:rsidR="009C77CA" w:rsidRPr="000767EF">
        <w:t xml:space="preserve">one </w:t>
      </w:r>
      <w:r w:rsidR="00E841FC" w:rsidRPr="000767EF">
        <w:t>(Beekeeping) is</w:t>
      </w:r>
      <w:r w:rsidR="00176AB3" w:rsidRPr="000767EF">
        <w:t xml:space="preserve"> currently finishing their implementation</w:t>
      </w:r>
      <w:r w:rsidR="009C77CA" w:rsidRPr="000767EF">
        <w:t xml:space="preserve"> due early 2022</w:t>
      </w:r>
      <w:r w:rsidR="0083744F" w:rsidRPr="008220F8">
        <w:rPr>
          <w:vertAlign w:val="superscript"/>
        </w:rPr>
        <w:footnoteReference w:id="3"/>
      </w:r>
      <w:r w:rsidR="008220F8">
        <w:t>.</w:t>
      </w:r>
      <w:r w:rsidR="00176AB3" w:rsidRPr="008220F8">
        <w:rPr>
          <w:vertAlign w:val="superscript"/>
        </w:rPr>
        <w:t xml:space="preserve"> </w:t>
      </w:r>
    </w:p>
    <w:p w14:paraId="3849956C" w14:textId="70902FBA" w:rsidR="00314DD5" w:rsidRPr="000767EF" w:rsidRDefault="00314DD5" w:rsidP="00AA6ACC">
      <w:pPr>
        <w:pBdr>
          <w:top w:val="nil"/>
          <w:left w:val="nil"/>
          <w:bottom w:val="nil"/>
          <w:right w:val="nil"/>
          <w:between w:val="nil"/>
        </w:pBdr>
        <w:spacing w:before="0" w:after="0" w:line="240" w:lineRule="auto"/>
        <w:contextualSpacing/>
        <w:jc w:val="both"/>
      </w:pPr>
    </w:p>
    <w:p w14:paraId="0E3385E4" w14:textId="77777777" w:rsidR="003501A6" w:rsidRPr="000767EF" w:rsidRDefault="003501A6" w:rsidP="003501A6">
      <w:pPr>
        <w:pBdr>
          <w:top w:val="nil"/>
          <w:left w:val="nil"/>
          <w:bottom w:val="nil"/>
          <w:right w:val="nil"/>
          <w:between w:val="nil"/>
        </w:pBdr>
        <w:spacing w:before="0" w:after="0" w:line="240" w:lineRule="auto"/>
        <w:contextualSpacing/>
      </w:pPr>
      <w:r w:rsidRPr="000767EF">
        <w:t>Across all DFAT grants, the highest spend was in health</w:t>
      </w:r>
      <w:r w:rsidRPr="000767EF">
        <w:footnoteRef/>
      </w:r>
      <w:r w:rsidRPr="000767EF">
        <w:t xml:space="preserve"> (39 percent) and agriculture (15 percent). The average cost per grant was SAT91,355 over a range from SAT15,000 to SAT200,000. The lowest spend was for disability support at SAT15,000, although some work was also done under </w:t>
      </w:r>
      <w:r>
        <w:t>Adventist Development and Relief Agency (</w:t>
      </w:r>
      <w:r w:rsidRPr="000767EF">
        <w:t xml:space="preserve">ADRA) and the Samoa Conservation Society. </w:t>
      </w:r>
    </w:p>
    <w:p w14:paraId="6EAA6002" w14:textId="77777777" w:rsidR="003501A6" w:rsidRPr="000767EF" w:rsidRDefault="003501A6" w:rsidP="00AA6ACC">
      <w:pPr>
        <w:pBdr>
          <w:top w:val="nil"/>
          <w:left w:val="nil"/>
          <w:bottom w:val="nil"/>
          <w:right w:val="nil"/>
          <w:between w:val="nil"/>
        </w:pBdr>
        <w:spacing w:before="0" w:after="0" w:line="240" w:lineRule="auto"/>
        <w:contextualSpacing/>
        <w:jc w:val="both"/>
      </w:pPr>
    </w:p>
    <w:p w14:paraId="63F579E7" w14:textId="261946CC" w:rsidR="00695C22" w:rsidRPr="000767EF" w:rsidRDefault="009521AD" w:rsidP="00AA6ACC">
      <w:pPr>
        <w:pBdr>
          <w:top w:val="nil"/>
          <w:left w:val="nil"/>
          <w:bottom w:val="nil"/>
          <w:right w:val="nil"/>
          <w:between w:val="nil"/>
        </w:pBdr>
        <w:spacing w:before="0" w:after="0" w:line="240" w:lineRule="auto"/>
        <w:contextualSpacing/>
        <w:jc w:val="both"/>
      </w:pPr>
      <w:r w:rsidRPr="000767EF">
        <w:t xml:space="preserve">DFAT’s contributions were AUD1million each year from 2016 – 2020 and $400k for gender specific community-based work. </w:t>
      </w:r>
      <w:r w:rsidR="000C2A41" w:rsidRPr="000767EF">
        <w:t xml:space="preserve">This was under the Small Grants Scheme Component of the Samoa Women Shaping Development Programme, generally known as the Gender Fund </w:t>
      </w:r>
      <w:sdt>
        <w:sdtPr>
          <w:id w:val="-910154959"/>
          <w:citation/>
        </w:sdtPr>
        <w:sdtEndPr/>
        <w:sdtContent>
          <w:r w:rsidR="000C2A41" w:rsidRPr="000767EF">
            <w:fldChar w:fldCharType="begin"/>
          </w:r>
          <w:r w:rsidR="00B21CD6" w:rsidRPr="000767EF">
            <w:instrText xml:space="preserve">CITATION CSS195 \l 1033 </w:instrText>
          </w:r>
          <w:r w:rsidR="000C2A41" w:rsidRPr="000767EF">
            <w:fldChar w:fldCharType="separate"/>
          </w:r>
          <w:r w:rsidR="00387352">
            <w:rPr>
              <w:noProof/>
            </w:rPr>
            <w:t>(CSSP, 2019b)</w:t>
          </w:r>
          <w:r w:rsidR="000C2A41" w:rsidRPr="000767EF">
            <w:fldChar w:fldCharType="end"/>
          </w:r>
        </w:sdtContent>
      </w:sdt>
      <w:r w:rsidR="000C2A41" w:rsidRPr="000767EF">
        <w:t>.</w:t>
      </w:r>
      <w:r w:rsidRPr="000767EF">
        <w:t xml:space="preserve"> </w:t>
      </w:r>
      <w:r w:rsidR="003765DB" w:rsidRPr="000767EF">
        <w:t>According to the CSSP grant summaries, AUD</w:t>
      </w:r>
      <w:r w:rsidR="00B636D9" w:rsidRPr="000767EF">
        <w:t>2.7</w:t>
      </w:r>
      <w:r w:rsidR="003765DB" w:rsidRPr="000767EF">
        <w:t xml:space="preserve"> million has been granted across 45 organisations utilising 5</w:t>
      </w:r>
      <w:r w:rsidR="009C77CA" w:rsidRPr="000767EF">
        <w:t>4</w:t>
      </w:r>
      <w:r w:rsidR="003765DB" w:rsidRPr="000767EF">
        <w:t xml:space="preserve"> grants</w:t>
      </w:r>
      <w:r w:rsidR="00B636D9" w:rsidRPr="000767EF">
        <w:t>, AUD1.27million spen</w:t>
      </w:r>
      <w:r w:rsidR="009C77CA" w:rsidRPr="000767EF">
        <w:t>t</w:t>
      </w:r>
      <w:r w:rsidR="00B636D9" w:rsidRPr="000767EF">
        <w:t xml:space="preserve"> on staffing and operational costs with just over AUD180,000 spent on capacity building and technical assistance. </w:t>
      </w:r>
      <w:r w:rsidR="0051794F" w:rsidRPr="000767EF">
        <w:t>99 percent of the grant funding has been dispersed, however t</w:t>
      </w:r>
      <w:r w:rsidR="00B636D9" w:rsidRPr="000767EF">
        <w:t>he balance of</w:t>
      </w:r>
      <w:r w:rsidR="0051794F" w:rsidRPr="000767EF">
        <w:t xml:space="preserve"> the total funding unspent is</w:t>
      </w:r>
      <w:r w:rsidR="00B636D9" w:rsidRPr="000767EF">
        <w:t xml:space="preserve"> around AUD360,000</w:t>
      </w:r>
      <w:r w:rsidR="0051794F" w:rsidRPr="000767EF">
        <w:t>. A</w:t>
      </w:r>
      <w:r w:rsidR="009919F6" w:rsidRPr="000767EF">
        <w:t xml:space="preserve"> no cost extension has been requested to mid-2022 to complete remaining grants and a capacity assessment engagement</w:t>
      </w:r>
      <w:r w:rsidR="00B636D9" w:rsidRPr="000767EF">
        <w:t>.</w:t>
      </w:r>
      <w:r w:rsidR="003765DB" w:rsidRPr="000767EF">
        <w:t xml:space="preserve"> </w:t>
      </w:r>
      <w:r w:rsidR="00841427" w:rsidRPr="000767EF">
        <w:t>MoF has been made aware that DFAT procurement rules will not allow for this second no cost extension</w:t>
      </w:r>
      <w:r w:rsidR="0082388E" w:rsidRPr="000767EF">
        <w:t xml:space="preserve"> although alternative mechanisms may be explored</w:t>
      </w:r>
      <w:r w:rsidR="00841427" w:rsidRPr="000767EF">
        <w:t xml:space="preserve">. </w:t>
      </w:r>
      <w:r w:rsidR="00695C22" w:rsidRPr="000767EF">
        <w:t>This puts funding at risk for key CSSP staff positions</w:t>
      </w:r>
      <w:r w:rsidR="009C77CA" w:rsidRPr="000767EF">
        <w:t>,</w:t>
      </w:r>
      <w:r w:rsidR="00695C22" w:rsidRPr="000767EF">
        <w:t xml:space="preserve"> </w:t>
      </w:r>
      <w:r w:rsidR="009C77CA" w:rsidRPr="000767EF">
        <w:t>the incomplete beekeeping</w:t>
      </w:r>
      <w:r w:rsidR="00695C22" w:rsidRPr="000767EF">
        <w:t xml:space="preserve"> project</w:t>
      </w:r>
      <w:r w:rsidR="009D7A73" w:rsidRPr="008220F8">
        <w:rPr>
          <w:vertAlign w:val="superscript"/>
        </w:rPr>
        <w:footnoteReference w:id="4"/>
      </w:r>
      <w:r w:rsidR="009C77CA" w:rsidRPr="000767EF">
        <w:t>, CSO forum and capacity assessment work</w:t>
      </w:r>
      <w:r w:rsidR="00695C22" w:rsidRPr="000767EF">
        <w:t xml:space="preserve"> to be completed.</w:t>
      </w:r>
    </w:p>
    <w:p w14:paraId="513B2980" w14:textId="77777777" w:rsidR="006F4C67" w:rsidRPr="000767EF" w:rsidRDefault="006F4C67" w:rsidP="00AA6ACC">
      <w:pPr>
        <w:pBdr>
          <w:top w:val="nil"/>
          <w:left w:val="nil"/>
          <w:bottom w:val="nil"/>
          <w:right w:val="nil"/>
          <w:between w:val="nil"/>
        </w:pBdr>
        <w:spacing w:before="0" w:after="0" w:line="240" w:lineRule="auto"/>
        <w:contextualSpacing/>
        <w:jc w:val="both"/>
      </w:pPr>
    </w:p>
    <w:p w14:paraId="5A85E569" w14:textId="4F2AE3CB" w:rsidR="00314DD5" w:rsidRPr="000767EF" w:rsidRDefault="006F4C67" w:rsidP="00AA6ACC">
      <w:pPr>
        <w:pBdr>
          <w:top w:val="nil"/>
          <w:left w:val="nil"/>
          <w:bottom w:val="nil"/>
          <w:right w:val="nil"/>
          <w:between w:val="nil"/>
        </w:pBdr>
        <w:spacing w:before="0" w:after="0" w:line="240" w:lineRule="auto"/>
        <w:contextualSpacing/>
        <w:jc w:val="both"/>
      </w:pPr>
      <w:r w:rsidRPr="000767EF">
        <w:t>The incremental gender funding was through CBOs by design. Most of these grants were for sewing groups: 49 percent by value. Agriculture (23 percent) and capacity building (13 percent) were next highest across seven total classifications of assistance. This demonstrates a slightly skewed but varied mix of gender support.</w:t>
      </w:r>
    </w:p>
    <w:p w14:paraId="3B71B684" w14:textId="77777777" w:rsidR="006F4C67" w:rsidRPr="000767EF" w:rsidRDefault="006F4C67" w:rsidP="00AA6ACC">
      <w:pPr>
        <w:pBdr>
          <w:top w:val="nil"/>
          <w:left w:val="nil"/>
          <w:bottom w:val="nil"/>
          <w:right w:val="nil"/>
          <w:between w:val="nil"/>
        </w:pBdr>
        <w:spacing w:before="0" w:after="0" w:line="240" w:lineRule="auto"/>
        <w:contextualSpacing/>
        <w:jc w:val="both"/>
      </w:pPr>
    </w:p>
    <w:p w14:paraId="26FDB418" w14:textId="3DD32ADC" w:rsidR="00B1770F" w:rsidRPr="002F71A3" w:rsidRDefault="003765DB" w:rsidP="00DA22E9">
      <w:pPr>
        <w:pStyle w:val="Heading1Numberedsmallspaceafter"/>
      </w:pPr>
      <w:bookmarkStart w:id="9" w:name="_Toc92711770"/>
      <w:r>
        <w:t xml:space="preserve">Review </w:t>
      </w:r>
      <w:r w:rsidR="00B1770F">
        <w:t>Methodology</w:t>
      </w:r>
      <w:bookmarkEnd w:id="9"/>
    </w:p>
    <w:p w14:paraId="621E574D" w14:textId="6565F714" w:rsidR="009919F6" w:rsidRDefault="00B1770F" w:rsidP="00AA6ACC">
      <w:pPr>
        <w:jc w:val="both"/>
      </w:pPr>
      <w:r>
        <w:t>Th</w:t>
      </w:r>
      <w:r w:rsidR="00695C22">
        <w:t>is</w:t>
      </w:r>
      <w:r>
        <w:t xml:space="preserve"> review used </w:t>
      </w:r>
      <w:r w:rsidR="0079352C">
        <w:t xml:space="preserve">the approach as described in the Review Plan in October 2021. It </w:t>
      </w:r>
      <w:r w:rsidR="00695C22">
        <w:t xml:space="preserve">used </w:t>
      </w:r>
      <w:r>
        <w:t xml:space="preserve">a multi-methods approach, combining qualitative and quantitative data and </w:t>
      </w:r>
      <w:r w:rsidR="00695C22">
        <w:t xml:space="preserve">was </w:t>
      </w:r>
      <w:r>
        <w:t>informed by a literature review. The Aide Memoire</w:t>
      </w:r>
      <w:r w:rsidR="00695C22">
        <w:t>,</w:t>
      </w:r>
      <w:r>
        <w:t xml:space="preserve"> provided</w:t>
      </w:r>
      <w:r w:rsidR="00695C22">
        <w:t xml:space="preserve"> to DFAT</w:t>
      </w:r>
      <w:r>
        <w:t xml:space="preserve"> in November</w:t>
      </w:r>
      <w:r w:rsidR="003765DB">
        <w:t xml:space="preserve"> 2021</w:t>
      </w:r>
      <w:r w:rsidR="00695C22">
        <w:t>,</w:t>
      </w:r>
      <w:r>
        <w:t xml:space="preserve"> allowed for reflection of initial results by DFAT. </w:t>
      </w:r>
      <w:bookmarkStart w:id="10" w:name="_heading=h.3dy6vkm" w:colFirst="0" w:colLast="0"/>
      <w:bookmarkEnd w:id="10"/>
      <w:r w:rsidR="00695C22">
        <w:t>This final report was tested in a presentation to DFAT and MoF on the 21 December 2021.</w:t>
      </w:r>
    </w:p>
    <w:p w14:paraId="64C38585" w14:textId="165BAEE7" w:rsidR="006E6CD3" w:rsidRPr="006E6CD3" w:rsidRDefault="006E6CD3" w:rsidP="00AA6ACC">
      <w:pPr>
        <w:jc w:val="both"/>
      </w:pPr>
      <w:r w:rsidRPr="006E6CD3">
        <w:lastRenderedPageBreak/>
        <w:t>The review is aligned around high-level criteria of relevance, known effects, delivery modality insights and recommendations. At a high-level, the areas of enquiry are identified in Annex 6.</w:t>
      </w:r>
      <w:r>
        <w:t xml:space="preserve"> </w:t>
      </w:r>
      <w:r w:rsidRPr="006E6CD3">
        <w:t>Performance against these has been judged by overlaying findings against the rubrics based on those proposed in the Review Plan. The details within these are slightly adapted from the Review Plan as understanding around the program grew during data gathering.</w:t>
      </w:r>
    </w:p>
    <w:p w14:paraId="13C4B959" w14:textId="77777777" w:rsidR="006E6CD3" w:rsidRDefault="006E6CD3" w:rsidP="00AA6ACC">
      <w:pPr>
        <w:jc w:val="both"/>
      </w:pPr>
    </w:p>
    <w:p w14:paraId="78EA0E4B" w14:textId="40EA0B35" w:rsidR="00314DD5" w:rsidRPr="00DA22E9" w:rsidRDefault="0033217D" w:rsidP="00DA22E9">
      <w:pPr>
        <w:pStyle w:val="Heading1Numberedsmallspaceafter"/>
      </w:pPr>
      <w:bookmarkStart w:id="11" w:name="_Toc91167457"/>
      <w:bookmarkStart w:id="12" w:name="_Toc91167458"/>
      <w:bookmarkStart w:id="13" w:name="_Toc91167459"/>
      <w:bookmarkStart w:id="14" w:name="_heading=h.1t3h5sf" w:colFirst="0" w:colLast="0"/>
      <w:bookmarkStart w:id="15" w:name="_Toc91167497"/>
      <w:bookmarkStart w:id="16" w:name="_Toc91167498"/>
      <w:bookmarkStart w:id="17" w:name="_heading=h.4d34og8" w:colFirst="0" w:colLast="0"/>
      <w:bookmarkStart w:id="18" w:name="_Toc92711771"/>
      <w:bookmarkEnd w:id="11"/>
      <w:bookmarkEnd w:id="12"/>
      <w:bookmarkEnd w:id="13"/>
      <w:bookmarkEnd w:id="14"/>
      <w:bookmarkEnd w:id="15"/>
      <w:bookmarkEnd w:id="16"/>
      <w:bookmarkEnd w:id="17"/>
      <w:r w:rsidRPr="00DA22E9">
        <w:t>L</w:t>
      </w:r>
      <w:r w:rsidR="005C721E" w:rsidRPr="00DA22E9">
        <w:t>imitations</w:t>
      </w:r>
      <w:bookmarkEnd w:id="18"/>
    </w:p>
    <w:p w14:paraId="0F2F9BFE" w14:textId="05888289" w:rsidR="00C37434" w:rsidRPr="000664C3" w:rsidRDefault="006E5AD8" w:rsidP="000664C3">
      <w:pPr>
        <w:pStyle w:val="Heading2Numbered"/>
      </w:pPr>
      <w:bookmarkStart w:id="19" w:name="_Toc92711772"/>
      <w:r w:rsidRPr="000664C3">
        <w:t>Outcomes achieved</w:t>
      </w:r>
      <w:bookmarkEnd w:id="19"/>
    </w:p>
    <w:p w14:paraId="2C744E18" w14:textId="2E3CC5EB" w:rsidR="0033217D" w:rsidRDefault="0033217D" w:rsidP="00AA6ACC">
      <w:pPr>
        <w:spacing w:before="0" w:after="0" w:line="240" w:lineRule="auto"/>
        <w:contextualSpacing/>
        <w:jc w:val="both"/>
      </w:pPr>
      <w:r w:rsidRPr="00F50F80">
        <w:t xml:space="preserve">Limited availability of </w:t>
      </w:r>
      <w:r w:rsidR="00695C22">
        <w:t xml:space="preserve">CSSP </w:t>
      </w:r>
      <w:r w:rsidRPr="00F50F80">
        <w:t xml:space="preserve">outcome-based indicators and results restricted the ability to </w:t>
      </w:r>
      <w:r w:rsidR="00695C22">
        <w:t xml:space="preserve">triangulate </w:t>
      </w:r>
      <w:r w:rsidRPr="00F50F80">
        <w:t xml:space="preserve">conclusions about the impact and sustainability of the programme.  </w:t>
      </w:r>
      <w:r w:rsidR="00695C22">
        <w:t>Supporting the outcome of</w:t>
      </w:r>
      <w:r w:rsidR="006E5AD8">
        <w:t xml:space="preserve"> </w:t>
      </w:r>
      <w:r w:rsidR="00695C22">
        <w:t xml:space="preserve">CSO </w:t>
      </w:r>
      <w:r w:rsidR="006E5AD8">
        <w:t>capacity building, a baseline</w:t>
      </w:r>
      <w:r w:rsidR="00421B47">
        <w:t xml:space="preserve"> of 10 CSOs</w:t>
      </w:r>
      <w:r w:rsidR="006E5AD8">
        <w:t xml:space="preserve"> was done by SUNGO in 2018</w:t>
      </w:r>
      <w:r w:rsidR="00555B75">
        <w:t xml:space="preserve">/19 </w:t>
      </w:r>
      <w:sdt>
        <w:sdtPr>
          <w:id w:val="-719125031"/>
          <w:citation/>
        </w:sdtPr>
        <w:sdtEndPr/>
        <w:sdtContent>
          <w:r w:rsidR="00555B75">
            <w:fldChar w:fldCharType="begin"/>
          </w:r>
          <w:r w:rsidR="00555B75">
            <w:rPr>
              <w:lang w:val="en-US"/>
            </w:rPr>
            <w:instrText xml:space="preserve"> CITATION SUN19 \l 1033 </w:instrText>
          </w:r>
          <w:r w:rsidR="00555B75">
            <w:fldChar w:fldCharType="separate"/>
          </w:r>
          <w:r w:rsidR="00387352" w:rsidRPr="00387352">
            <w:rPr>
              <w:noProof/>
              <w:lang w:val="en-US"/>
            </w:rPr>
            <w:t>(SUNGO, 2019)</w:t>
          </w:r>
          <w:r w:rsidR="00555B75">
            <w:fldChar w:fldCharType="end"/>
          </w:r>
        </w:sdtContent>
      </w:sdt>
      <w:r w:rsidR="00695C22">
        <w:t xml:space="preserve"> and</w:t>
      </w:r>
      <w:r w:rsidR="006E5AD8">
        <w:t xml:space="preserve"> a more recent assessment of current capabilities is </w:t>
      </w:r>
      <w:r w:rsidR="00421B47">
        <w:t>currently underway</w:t>
      </w:r>
      <w:r w:rsidR="006E5AD8">
        <w:t xml:space="preserve">. </w:t>
      </w:r>
      <w:r w:rsidR="00421B47">
        <w:t>No documents referred to research work in detail and there was limited community development reporting except at a project level.</w:t>
      </w:r>
    </w:p>
    <w:p w14:paraId="0ADCDD3A" w14:textId="77777777" w:rsidR="00314DD5" w:rsidRPr="00F50F80" w:rsidRDefault="00314DD5" w:rsidP="00AA6ACC">
      <w:pPr>
        <w:spacing w:before="0" w:after="0" w:line="240" w:lineRule="auto"/>
        <w:contextualSpacing/>
        <w:jc w:val="both"/>
      </w:pPr>
    </w:p>
    <w:p w14:paraId="111DE779" w14:textId="654505BC" w:rsidR="009541D1" w:rsidRDefault="005C141B" w:rsidP="000664C3">
      <w:pPr>
        <w:pStyle w:val="Heading2Numbered"/>
      </w:pPr>
      <w:bookmarkStart w:id="20" w:name="_heading=h.1y810tw" w:colFirst="0" w:colLast="0"/>
      <w:bookmarkStart w:id="21" w:name="_Toc92711773"/>
      <w:bookmarkEnd w:id="20"/>
      <w:r w:rsidRPr="005C141B">
        <w:t>Documentation available</w:t>
      </w:r>
      <w:bookmarkEnd w:id="21"/>
    </w:p>
    <w:p w14:paraId="43AD8804" w14:textId="3C1A1163" w:rsidR="009541D1" w:rsidRDefault="00F3577A" w:rsidP="00AA6ACC">
      <w:pPr>
        <w:spacing w:before="0" w:after="0" w:line="240" w:lineRule="auto"/>
        <w:jc w:val="both"/>
      </w:pPr>
      <w:r>
        <w:t>While the PMU was able to provide extensive documentation and to pivot to deliver incremental information as the review developed, the</w:t>
      </w:r>
      <w:r w:rsidR="009541D1">
        <w:t xml:space="preserve"> November 2021 SC minutes </w:t>
      </w:r>
      <w:r>
        <w:t>and t</w:t>
      </w:r>
      <w:r w:rsidR="009541D1">
        <w:t xml:space="preserve">he </w:t>
      </w:r>
      <w:r>
        <w:t>Q</w:t>
      </w:r>
      <w:r w:rsidR="009541D1">
        <w:t xml:space="preserve">uarter 3 (July </w:t>
      </w:r>
      <w:r>
        <w:t>–</w:t>
      </w:r>
      <w:r w:rsidR="009541D1">
        <w:t xml:space="preserve"> September 2021) report</w:t>
      </w:r>
      <w:r>
        <w:t xml:space="preserve"> were not approved for release by the Steering Committee</w:t>
      </w:r>
      <w:r w:rsidR="009541D1">
        <w:t xml:space="preserve">. Findings for </w:t>
      </w:r>
      <w:r>
        <w:t>the second half of 2021</w:t>
      </w:r>
      <w:r w:rsidR="009541D1">
        <w:t xml:space="preserve"> have therefore been primarily based on interviews and survey.</w:t>
      </w:r>
    </w:p>
    <w:p w14:paraId="7CCB37DD" w14:textId="77777777" w:rsidR="00314DD5" w:rsidRPr="009541D1" w:rsidRDefault="00314DD5" w:rsidP="00AA6ACC">
      <w:pPr>
        <w:spacing w:before="0" w:after="0" w:line="240" w:lineRule="auto"/>
        <w:jc w:val="both"/>
      </w:pPr>
    </w:p>
    <w:p w14:paraId="2F068210" w14:textId="633C0879" w:rsidR="009541D1" w:rsidRPr="0033217D" w:rsidRDefault="009541D1" w:rsidP="000664C3">
      <w:pPr>
        <w:pStyle w:val="Heading2Numbered"/>
      </w:pPr>
      <w:bookmarkStart w:id="22" w:name="_Toc92711774"/>
      <w:r w:rsidRPr="0033217D">
        <w:t>Stakeholders consulted</w:t>
      </w:r>
      <w:bookmarkEnd w:id="22"/>
    </w:p>
    <w:p w14:paraId="01DE1DAB" w14:textId="4F19E738" w:rsidR="00921617" w:rsidRDefault="0033217D" w:rsidP="00AA6ACC">
      <w:pPr>
        <w:spacing w:before="0" w:after="0" w:line="240" w:lineRule="auto"/>
        <w:contextualSpacing/>
        <w:jc w:val="both"/>
      </w:pPr>
      <w:r w:rsidRPr="00F50F80">
        <w:t xml:space="preserve">Stakeholder interviews and survey groups were based on </w:t>
      </w:r>
      <w:r>
        <w:t>the CSSP data</w:t>
      </w:r>
      <w:r w:rsidRPr="00F50F80">
        <w:t xml:space="preserve"> which is purposeful sampling rather than random and could have the potential to bias results</w:t>
      </w:r>
      <w:r>
        <w:t xml:space="preserve">. </w:t>
      </w:r>
      <w:r w:rsidR="00421B47">
        <w:t xml:space="preserve">To help mitigate this risk, </w:t>
      </w:r>
      <w:r w:rsidR="0017603D">
        <w:t xml:space="preserve">CSSP also provided contact details of unsuccessful organisations, </w:t>
      </w:r>
      <w:r w:rsidR="00877884">
        <w:t>t</w:t>
      </w:r>
      <w:r w:rsidR="00877884" w:rsidRPr="00877884">
        <w:t>wo</w:t>
      </w:r>
      <w:r w:rsidR="0017603D" w:rsidRPr="00877884">
        <w:t xml:space="preserve"> of whom w</w:t>
      </w:r>
      <w:r w:rsidR="0017603D">
        <w:t xml:space="preserve">ere contacted for their inputs. There was also one opportunistic interview with a CSO who had had no interaction with CSSP at all. </w:t>
      </w:r>
      <w:r w:rsidR="005C141B">
        <w:t>Other m</w:t>
      </w:r>
      <w:r w:rsidR="0017603D">
        <w:t xml:space="preserve">itigations were the </w:t>
      </w:r>
      <w:r w:rsidRPr="00F50F80">
        <w:t xml:space="preserve">large number of interviews, </w:t>
      </w:r>
      <w:r w:rsidR="0017603D">
        <w:t>across Savai’i and Upol</w:t>
      </w:r>
      <w:r w:rsidR="00DC710F">
        <w:t>u</w:t>
      </w:r>
      <w:r w:rsidR="0017603D">
        <w:t xml:space="preserve"> and across each sector supported by DFAT</w:t>
      </w:r>
      <w:r w:rsidR="00421B47">
        <w:t xml:space="preserve"> and other funders</w:t>
      </w:r>
      <w:r w:rsidR="0017603D">
        <w:t xml:space="preserve">. </w:t>
      </w:r>
      <w:r w:rsidR="00921617">
        <w:t>MFAT Samoa was also not included although this was an oversight rather than deliberate. MFAT is one of the key ministries which focus on foreign policies and are responsible with regional and international organisation including the EU. The CEO MFAT is the Government National Authorising Officer (NAO) for EU program. EU work has been incorporated into this report through an EU interview and documentation only.</w:t>
      </w:r>
      <w:r w:rsidR="004956F5" w:rsidRPr="004956F5">
        <w:t xml:space="preserve"> </w:t>
      </w:r>
      <w:r w:rsidR="004956F5">
        <w:t>By maintaining confidentiality of survey and interview inputs, the team has tried to encourage frank discussions,</w:t>
      </w:r>
      <w:r w:rsidR="004956F5" w:rsidRPr="00F50F80">
        <w:t xml:space="preserve"> </w:t>
      </w:r>
      <w:proofErr w:type="gramStart"/>
      <w:r w:rsidR="004956F5" w:rsidRPr="00F50F80">
        <w:t>recommendations</w:t>
      </w:r>
      <w:proofErr w:type="gramEnd"/>
      <w:r w:rsidR="004956F5" w:rsidRPr="00F50F80">
        <w:t xml:space="preserve"> and feedback</w:t>
      </w:r>
      <w:r w:rsidR="004956F5">
        <w:t xml:space="preserve"> from all stakeholders</w:t>
      </w:r>
      <w:r w:rsidR="004956F5" w:rsidRPr="00F50F80">
        <w:t>.</w:t>
      </w:r>
    </w:p>
    <w:p w14:paraId="67552B22" w14:textId="77777777" w:rsidR="00314DD5" w:rsidRDefault="00314DD5" w:rsidP="00AA6ACC">
      <w:pPr>
        <w:spacing w:before="0" w:after="0" w:line="240" w:lineRule="auto"/>
        <w:contextualSpacing/>
        <w:jc w:val="both"/>
      </w:pPr>
    </w:p>
    <w:p w14:paraId="7AE65DFA" w14:textId="07F7EABA" w:rsidR="00A135B3" w:rsidRPr="00A51B36" w:rsidRDefault="008A4BCE" w:rsidP="00DA22E9">
      <w:pPr>
        <w:pStyle w:val="Heading1Numberedsmallspaceafter"/>
      </w:pPr>
      <w:bookmarkStart w:id="23" w:name="_Toc92711775"/>
      <w:r w:rsidRPr="00A51B36">
        <w:t>Findings</w:t>
      </w:r>
      <w:bookmarkEnd w:id="23"/>
    </w:p>
    <w:p w14:paraId="2E6FBCCE" w14:textId="3D2291E7" w:rsidR="005C721E" w:rsidRPr="005C721E" w:rsidRDefault="005C721E" w:rsidP="000664C3">
      <w:pPr>
        <w:pStyle w:val="Heading2Numbered"/>
      </w:pPr>
      <w:bookmarkStart w:id="24" w:name="_Ref92440702"/>
      <w:bookmarkStart w:id="25" w:name="_Ref92440974"/>
      <w:bookmarkStart w:id="26" w:name="_Toc92711776"/>
      <w:r w:rsidRPr="005C721E">
        <w:t>Relevance</w:t>
      </w:r>
      <w:bookmarkEnd w:id="24"/>
      <w:bookmarkEnd w:id="25"/>
      <w:bookmarkEnd w:id="26"/>
    </w:p>
    <w:p w14:paraId="5A852BE5" w14:textId="43255E80" w:rsidR="005C721E" w:rsidRPr="000767EF" w:rsidRDefault="00247B4B" w:rsidP="00AA6ACC">
      <w:pPr>
        <w:pBdr>
          <w:top w:val="nil"/>
          <w:left w:val="nil"/>
          <w:bottom w:val="nil"/>
          <w:right w:val="nil"/>
          <w:between w:val="nil"/>
        </w:pBdr>
        <w:spacing w:before="0" w:after="0" w:line="240" w:lineRule="auto"/>
        <w:contextualSpacing/>
        <w:jc w:val="both"/>
      </w:pPr>
      <w:r w:rsidRPr="000767EF">
        <w:t xml:space="preserve">The CSSP is judged to address </w:t>
      </w:r>
      <w:r w:rsidR="00890DF7" w:rsidRPr="000767EF">
        <w:t>relevance</w:t>
      </w:r>
      <w:r w:rsidRPr="000767EF">
        <w:t xml:space="preserve"> </w:t>
      </w:r>
      <w:r w:rsidR="00846E43" w:rsidRPr="000767EF">
        <w:t>‘Soundly’</w:t>
      </w:r>
      <w:r w:rsidR="00890DF7" w:rsidRPr="000767EF">
        <w:t>.</w:t>
      </w:r>
      <w:r w:rsidR="007216BA" w:rsidRPr="000767EF">
        <w:t xml:space="preserve"> It has been found to address government and donor needs through its alignment with the SDS, regular consultations</w:t>
      </w:r>
      <w:r w:rsidR="00D463EC" w:rsidRPr="000767EF">
        <w:t xml:space="preserve"> and involvement of government sector partners</w:t>
      </w:r>
      <w:r w:rsidR="007216BA" w:rsidRPr="000767EF">
        <w:t xml:space="preserve"> and</w:t>
      </w:r>
      <w:r w:rsidR="009919F6" w:rsidRPr="000767EF">
        <w:t xml:space="preserve"> adherence to</w:t>
      </w:r>
      <w:r w:rsidR="007216BA" w:rsidRPr="000767EF">
        <w:t xml:space="preserve"> the processes through MoF. The changes in national context since 2016 are not likely to affect the CSSP’s SDS alignment</w:t>
      </w:r>
      <w:r w:rsidR="00D463EC" w:rsidRPr="000767EF">
        <w:t xml:space="preserve"> given the continuing emphasis on community development and with civil society. </w:t>
      </w:r>
      <w:r w:rsidR="007648E3" w:rsidRPr="000767EF">
        <w:t xml:space="preserve">As demonstrated in </w:t>
      </w:r>
      <w:r w:rsidR="00F0418F" w:rsidRPr="000767EF">
        <w:t xml:space="preserve">Section </w:t>
      </w:r>
      <w:r w:rsidR="00F0418F" w:rsidRPr="000767EF">
        <w:fldChar w:fldCharType="begin"/>
      </w:r>
      <w:r w:rsidR="00F0418F" w:rsidRPr="000767EF">
        <w:instrText xml:space="preserve"> REF _Ref90187614 \r \h </w:instrText>
      </w:r>
      <w:r w:rsidR="00C61201" w:rsidRPr="000767EF">
        <w:instrText xml:space="preserve"> \* MERGEFORMAT </w:instrText>
      </w:r>
      <w:r w:rsidR="00F0418F" w:rsidRPr="000767EF">
        <w:fldChar w:fldCharType="separate"/>
      </w:r>
      <w:r w:rsidR="001A1191">
        <w:t>0</w:t>
      </w:r>
      <w:r w:rsidR="00F0418F" w:rsidRPr="000767EF">
        <w:fldChar w:fldCharType="end"/>
      </w:r>
      <w:r w:rsidR="00F0418F" w:rsidRPr="000767EF">
        <w:t xml:space="preserve">, the CSSP ways of working at an operating level are engaging communities and CSOs and are endorsed by most donors and government stakeholders. Gaps in CSSP operations are in strategic management and the application and use of </w:t>
      </w:r>
      <w:r w:rsidR="00EE7DF3" w:rsidRPr="000767EF">
        <w:t xml:space="preserve">CSSP level </w:t>
      </w:r>
      <w:r w:rsidR="00F0418F" w:rsidRPr="000767EF">
        <w:t>M&amp;E</w:t>
      </w:r>
      <w:r w:rsidR="00EE7DF3" w:rsidRPr="000767EF">
        <w:t xml:space="preserve"> which limit the ability to make data-driven decisions on grant priorities in conjunction with donors</w:t>
      </w:r>
      <w:r w:rsidR="00F0418F" w:rsidRPr="000767EF">
        <w:t xml:space="preserve">. </w:t>
      </w:r>
    </w:p>
    <w:p w14:paraId="6BC93AAD" w14:textId="77777777" w:rsidR="009856C9" w:rsidRPr="000767EF" w:rsidRDefault="009856C9" w:rsidP="00AA6ACC">
      <w:pPr>
        <w:pBdr>
          <w:top w:val="nil"/>
          <w:left w:val="nil"/>
          <w:bottom w:val="nil"/>
          <w:right w:val="nil"/>
          <w:between w:val="nil"/>
        </w:pBdr>
        <w:spacing w:before="0" w:after="0" w:line="240" w:lineRule="auto"/>
        <w:contextualSpacing/>
        <w:jc w:val="both"/>
      </w:pPr>
    </w:p>
    <w:p w14:paraId="582FEF89" w14:textId="1C0B4DD6" w:rsidR="00A51B36" w:rsidRDefault="00A51B36" w:rsidP="00AA6ACC">
      <w:pPr>
        <w:spacing w:before="0" w:after="0" w:line="240" w:lineRule="auto"/>
        <w:contextualSpacing/>
        <w:jc w:val="both"/>
      </w:pPr>
      <w:r w:rsidRPr="0026367C">
        <w:lastRenderedPageBreak/>
        <w:t xml:space="preserve">The variety and flexibility of approaches is admirable. NGOs, </w:t>
      </w:r>
      <w:proofErr w:type="gramStart"/>
      <w:r w:rsidRPr="0026367C">
        <w:t>CBOs</w:t>
      </w:r>
      <w:proofErr w:type="gramEnd"/>
      <w:r w:rsidRPr="0026367C">
        <w:t xml:space="preserve"> and households have been supported with grants from as low as SAT15,000 to SAT200,000 across gender equality and empowerment, leadership, working with disability, farming, environment and health sectors. </w:t>
      </w:r>
      <w:r>
        <w:t>Recipients have included women, youth, persons with a disability and those living in</w:t>
      </w:r>
      <w:r w:rsidRPr="0026367C">
        <w:t xml:space="preserve"> Savai’i and Upolu</w:t>
      </w:r>
      <w:r>
        <w:t>. In</w:t>
      </w:r>
      <w:r w:rsidRPr="00973042">
        <w:t xml:space="preserve">terviews reinforced </w:t>
      </w:r>
      <w:r>
        <w:t>that CSSP has strong links with government and aligns with ministries responsible for the sector supported. In CSSP II</w:t>
      </w:r>
      <w:r w:rsidR="00D463EC">
        <w:t>, CSSP</w:t>
      </w:r>
      <w:r>
        <w:t xml:space="preserve"> worked </w:t>
      </w:r>
      <w:r w:rsidR="00F3577A">
        <w:t xml:space="preserve">primarily with the </w:t>
      </w:r>
      <w:r w:rsidR="001C6BC0">
        <w:t xml:space="preserve">MWCSD and the MNRE, with some work planned or in work </w:t>
      </w:r>
      <w:r>
        <w:t>with Ministry of Health</w:t>
      </w:r>
      <w:r w:rsidR="001C6BC0">
        <w:t xml:space="preserve"> and</w:t>
      </w:r>
      <w:r>
        <w:t xml:space="preserve"> </w:t>
      </w:r>
      <w:r w:rsidR="00D755DC" w:rsidRPr="00D755DC">
        <w:t>Ministry of Education, Sports and Culture (MESC)</w:t>
      </w:r>
      <w:r w:rsidR="001C6BC0">
        <w:t>.</w:t>
      </w:r>
      <w:r>
        <w:t xml:space="preserve"> </w:t>
      </w:r>
    </w:p>
    <w:p w14:paraId="42053D86" w14:textId="77777777" w:rsidR="00A51B36" w:rsidRDefault="00A51B36" w:rsidP="00AA6ACC">
      <w:pPr>
        <w:spacing w:before="0" w:after="0" w:line="240" w:lineRule="auto"/>
        <w:contextualSpacing/>
        <w:jc w:val="both"/>
      </w:pPr>
    </w:p>
    <w:p w14:paraId="5E1626F4" w14:textId="6FAB37E0" w:rsidR="00A51B36" w:rsidRDefault="00A51B36" w:rsidP="00AA6ACC">
      <w:pPr>
        <w:spacing w:before="0" w:after="0" w:line="240" w:lineRule="auto"/>
        <w:contextualSpacing/>
        <w:jc w:val="both"/>
      </w:pPr>
      <w:r>
        <w:t>G</w:t>
      </w:r>
      <w:r w:rsidRPr="00660BC5">
        <w:t xml:space="preserve">overnment stakeholders </w:t>
      </w:r>
      <w:r>
        <w:t xml:space="preserve">identified </w:t>
      </w:r>
      <w:r w:rsidRPr="00660BC5">
        <w:t xml:space="preserve">that </w:t>
      </w:r>
      <w:r>
        <w:t xml:space="preserve">community development is a particular focus of government. They also noted that </w:t>
      </w:r>
      <w:r w:rsidRPr="00660BC5">
        <w:t>work</w:t>
      </w:r>
      <w:r>
        <w:t>ing</w:t>
      </w:r>
      <w:r w:rsidRPr="00660BC5">
        <w:t xml:space="preserve"> with CSOs</w:t>
      </w:r>
      <w:r>
        <w:t xml:space="preserve"> through CSSP</w:t>
      </w:r>
      <w:r w:rsidRPr="00660BC5">
        <w:t xml:space="preserve"> </w:t>
      </w:r>
      <w:r>
        <w:t>has enabled government to assist in delivering grassroots benefits which</w:t>
      </w:r>
      <w:r w:rsidRPr="00660BC5">
        <w:t xml:space="preserve"> </w:t>
      </w:r>
      <w:r>
        <w:t>would not have otherwise been</w:t>
      </w:r>
      <w:r w:rsidRPr="00660BC5">
        <w:t xml:space="preserve"> a</w:t>
      </w:r>
      <w:r>
        <w:t>ccessible</w:t>
      </w:r>
      <w:r w:rsidRPr="00660BC5">
        <w:t xml:space="preserve"> to government </w:t>
      </w:r>
      <w:r>
        <w:t xml:space="preserve">primarily </w:t>
      </w:r>
      <w:r w:rsidRPr="00660BC5">
        <w:t>working</w:t>
      </w:r>
      <w:r>
        <w:t xml:space="preserve"> </w:t>
      </w:r>
      <w:r w:rsidRPr="00660BC5">
        <w:t xml:space="preserve">at a strategic and policy level. </w:t>
      </w:r>
      <w:r>
        <w:t>The alternate mechanism for support from donors might have been direct funding of CSOs and projects</w:t>
      </w:r>
      <w:r w:rsidR="00D463EC">
        <w:t xml:space="preserve">; some does </w:t>
      </w:r>
      <w:r w:rsidR="00EE7DF3">
        <w:t>con</w:t>
      </w:r>
      <w:r w:rsidR="00D463EC">
        <w:t>tinue to occur in parallel to CSSP</w:t>
      </w:r>
      <w:r>
        <w:t xml:space="preserve">. Multiple stakeholders identified that grants were also being delivered through non-CSSP mechanisms; an example is a separate agriculture program mentioned by </w:t>
      </w:r>
      <w:proofErr w:type="gramStart"/>
      <w:r>
        <w:t>a number of</w:t>
      </w:r>
      <w:proofErr w:type="gramEnd"/>
      <w:r>
        <w:t xml:space="preserve"> stakeholders as a potential duplication of work. </w:t>
      </w:r>
      <w:r w:rsidR="00841427">
        <w:t xml:space="preserve">Not that </w:t>
      </w:r>
      <w:r w:rsidR="0056185E">
        <w:t>both modalities are through GoS</w:t>
      </w:r>
      <w:r w:rsidR="001C6BC0">
        <w:t xml:space="preserve"> although MoF feedback is that this is unlikely given different clientele and scope. Some external grant, like the </w:t>
      </w:r>
      <w:r w:rsidR="009D3D0A">
        <w:t>Ministry of Agriculture and Fisheries (</w:t>
      </w:r>
      <w:r w:rsidR="001C6BC0">
        <w:t>MAF</w:t>
      </w:r>
      <w:r w:rsidR="009D3D0A">
        <w:t>)</w:t>
      </w:r>
      <w:r w:rsidR="001C6BC0">
        <w:t xml:space="preserve"> SAFFROM program has been delivered external to CSSP but has mirrored the processes and tools developed by CSSP</w:t>
      </w:r>
      <w:r w:rsidR="009D3D0A">
        <w:t xml:space="preserve">. </w:t>
      </w:r>
    </w:p>
    <w:p w14:paraId="591F4C79" w14:textId="77777777" w:rsidR="00A51B36" w:rsidRDefault="00A51B36" w:rsidP="00AA6ACC">
      <w:pPr>
        <w:pBdr>
          <w:top w:val="nil"/>
          <w:left w:val="nil"/>
          <w:bottom w:val="nil"/>
          <w:right w:val="nil"/>
          <w:between w:val="nil"/>
        </w:pBdr>
        <w:spacing w:before="0" w:after="0" w:line="240" w:lineRule="auto"/>
        <w:contextualSpacing/>
        <w:jc w:val="both"/>
        <w:rPr>
          <w:color w:val="495965"/>
          <w:u w:val="single"/>
        </w:rPr>
      </w:pPr>
    </w:p>
    <w:p w14:paraId="391EB42F" w14:textId="2F3C7D8C" w:rsidR="00F97BC2" w:rsidRDefault="001C1535" w:rsidP="00AA6ACC">
      <w:pPr>
        <w:tabs>
          <w:tab w:val="left" w:pos="567"/>
        </w:tabs>
        <w:spacing w:before="0" w:after="0" w:line="240" w:lineRule="auto"/>
        <w:contextualSpacing/>
        <w:jc w:val="both"/>
      </w:pPr>
      <w:r w:rsidRPr="00660BC5">
        <w:t xml:space="preserve">The CSSP contributes to Samoa’s development, and to the </w:t>
      </w:r>
      <w:r w:rsidR="00AE59B0">
        <w:t xml:space="preserve">2016-2020 </w:t>
      </w:r>
      <w:r w:rsidR="00AE59B0" w:rsidRPr="00660BC5">
        <w:rPr>
          <w:lang w:bidi="ar-DZ"/>
        </w:rPr>
        <w:t>Strategy for the Development of Samoa</w:t>
      </w:r>
      <w:r w:rsidR="00AE59B0" w:rsidRPr="00660BC5">
        <w:t xml:space="preserve"> </w:t>
      </w:r>
      <w:r w:rsidR="00AE59B0">
        <w:t>(SDS)</w:t>
      </w:r>
      <w:r w:rsidRPr="00660BC5">
        <w:t xml:space="preserve"> and Samoa Community Sector Plan (CSP)</w:t>
      </w:r>
      <w:r w:rsidR="007D2C12">
        <w:t>. The SDS goal is to ‘</w:t>
      </w:r>
      <w:r w:rsidR="007D2C12" w:rsidRPr="00010103">
        <w:rPr>
          <w:i/>
          <w:iCs/>
        </w:rPr>
        <w:t>improve the quality of life for all’</w:t>
      </w:r>
      <w:r w:rsidR="004956F5">
        <w:rPr>
          <w:i/>
          <w:iCs/>
        </w:rPr>
        <w:t xml:space="preserve">; </w:t>
      </w:r>
      <w:r w:rsidR="007D2C12">
        <w:t>the CSP goal is to ‘i</w:t>
      </w:r>
      <w:r w:rsidR="007D2C12" w:rsidRPr="0054559D">
        <w:rPr>
          <w:i/>
        </w:rPr>
        <w:t>mprove social outcomes for the most vulnerable in our communities</w:t>
      </w:r>
      <w:r w:rsidR="007D2C12">
        <w:rPr>
          <w:i/>
        </w:rPr>
        <w:t xml:space="preserve">’. </w:t>
      </w:r>
      <w:r w:rsidR="007D2C12" w:rsidRPr="00010103">
        <w:rPr>
          <w:iCs/>
        </w:rPr>
        <w:t>These are reflected in the CSSP goal to</w:t>
      </w:r>
      <w:r w:rsidRPr="007D2C12">
        <w:rPr>
          <w:iCs/>
        </w:rPr>
        <w:t xml:space="preserve"> </w:t>
      </w:r>
      <w:r w:rsidRPr="00660BC5">
        <w:t>‘</w:t>
      </w:r>
      <w:r w:rsidRPr="00010103">
        <w:rPr>
          <w:i/>
          <w:iCs/>
        </w:rPr>
        <w:t>improve the quality of life for people in Samoa through effective and sustainable civil society organisations’</w:t>
      </w:r>
      <w:r w:rsidRPr="00660BC5">
        <w:t xml:space="preserve"> </w:t>
      </w:r>
      <w:sdt>
        <w:sdtPr>
          <w:id w:val="-1831676299"/>
          <w:citation/>
        </w:sdtPr>
        <w:sdtEndPr/>
        <w:sdtContent>
          <w:r w:rsidR="009A3148">
            <w:fldChar w:fldCharType="begin"/>
          </w:r>
          <w:r w:rsidR="00B21CD6" w:rsidRPr="00010103">
            <w:instrText xml:space="preserve">CITATION CSS198 \p 2 \t  \l 1033 </w:instrText>
          </w:r>
          <w:r w:rsidR="009A3148">
            <w:fldChar w:fldCharType="separate"/>
          </w:r>
          <w:r w:rsidR="00387352">
            <w:rPr>
              <w:noProof/>
            </w:rPr>
            <w:t>(CSSP, 2019e, p. 2)</w:t>
          </w:r>
          <w:r w:rsidR="009A3148">
            <w:fldChar w:fldCharType="end"/>
          </w:r>
        </w:sdtContent>
      </w:sdt>
      <w:r w:rsidR="008E3B48">
        <w:t xml:space="preserve"> </w:t>
      </w:r>
      <w:r>
        <w:t>and</w:t>
      </w:r>
      <w:r w:rsidRPr="00660BC5">
        <w:t xml:space="preserve"> by aligning its own objectives to </w:t>
      </w:r>
      <w:r w:rsidR="00AE59B0">
        <w:t>those of the SDS</w:t>
      </w:r>
      <w:r w:rsidRPr="00660BC5">
        <w:t>.</w:t>
      </w:r>
      <w:r>
        <w:t xml:space="preserve"> </w:t>
      </w:r>
      <w:r w:rsidR="000C3A6C" w:rsidRPr="00660BC5">
        <w:t xml:space="preserve"> </w:t>
      </w:r>
    </w:p>
    <w:p w14:paraId="6C697DD3" w14:textId="649F1A55" w:rsidR="00F97BC2" w:rsidRDefault="00F97BC2" w:rsidP="00AA6ACC">
      <w:pPr>
        <w:tabs>
          <w:tab w:val="left" w:pos="567"/>
        </w:tabs>
        <w:spacing w:before="0" w:after="0" w:line="240" w:lineRule="auto"/>
        <w:contextualSpacing/>
        <w:jc w:val="both"/>
      </w:pPr>
    </w:p>
    <w:p w14:paraId="02730458" w14:textId="27AF5105" w:rsidR="001C1535" w:rsidRDefault="004956F5" w:rsidP="00AA6ACC">
      <w:pPr>
        <w:tabs>
          <w:tab w:val="left" w:pos="567"/>
        </w:tabs>
        <w:spacing w:before="0" w:after="0" w:line="240" w:lineRule="auto"/>
        <w:contextualSpacing/>
        <w:jc w:val="both"/>
      </w:pPr>
      <w:r>
        <w:t xml:space="preserve">Although there is work through the Samoa Business Hub (SBH), in general there is a gap in </w:t>
      </w:r>
      <w:r w:rsidR="00A24322">
        <w:t xml:space="preserve">work with the private sector. </w:t>
      </w:r>
      <w:r>
        <w:t>T</w:t>
      </w:r>
      <w:r w:rsidR="00474941">
        <w:t>o</w:t>
      </w:r>
      <w:r>
        <w:t xml:space="preserve"> date, this has not included DFAT grant rounds. </w:t>
      </w:r>
      <w:r w:rsidR="00A24322">
        <w:t xml:space="preserve">This is despite CSSP’s design </w:t>
      </w:r>
      <w:sdt>
        <w:sdtPr>
          <w:id w:val="-1905513714"/>
          <w:citation/>
        </w:sdtPr>
        <w:sdtEndPr/>
        <w:sdtContent>
          <w:r w:rsidR="00A24322">
            <w:fldChar w:fldCharType="begin"/>
          </w:r>
          <w:r w:rsidR="00A24322" w:rsidRPr="00010103">
            <w:instrText xml:space="preserve">CITATION DFA161 \l 1033 </w:instrText>
          </w:r>
          <w:r w:rsidR="00A24322">
            <w:fldChar w:fldCharType="separate"/>
          </w:r>
          <w:r w:rsidR="00387352">
            <w:rPr>
              <w:noProof/>
            </w:rPr>
            <w:t>(DFAT, 2016b)</w:t>
          </w:r>
          <w:r w:rsidR="00A24322">
            <w:fldChar w:fldCharType="end"/>
          </w:r>
        </w:sdtContent>
      </w:sdt>
      <w:r w:rsidR="00A24322">
        <w:t xml:space="preserve"> and the CSSP Strategic Policy </w:t>
      </w:r>
      <w:sdt>
        <w:sdtPr>
          <w:id w:val="2103995235"/>
          <w:citation/>
        </w:sdtPr>
        <w:sdtEndPr/>
        <w:sdtContent>
          <w:r w:rsidR="00A24322">
            <w:fldChar w:fldCharType="begin"/>
          </w:r>
          <w:r w:rsidR="00A24322" w:rsidRPr="00010103">
            <w:instrText xml:space="preserve">CITATION CSS197 \l 1033 </w:instrText>
          </w:r>
          <w:r w:rsidR="00A24322">
            <w:fldChar w:fldCharType="separate"/>
          </w:r>
          <w:r w:rsidR="00387352">
            <w:rPr>
              <w:noProof/>
            </w:rPr>
            <w:t>(CSSP, 2019d)</w:t>
          </w:r>
          <w:r w:rsidR="00A24322">
            <w:fldChar w:fldCharType="end"/>
          </w:r>
        </w:sdtContent>
      </w:sdt>
      <w:r w:rsidR="00A24322">
        <w:t xml:space="preserve"> including private sector work.</w:t>
      </w:r>
      <w:r w:rsidR="00A24322" w:rsidRPr="00A24322">
        <w:t xml:space="preserve"> </w:t>
      </w:r>
      <w:r w:rsidR="00A24322">
        <w:t xml:space="preserve">If included, it would align to SDS </w:t>
      </w:r>
      <w:r w:rsidR="00A24322" w:rsidRPr="005C731C">
        <w:t>Key Outcome 5: Private Sector Involvement in Development Enhanced</w:t>
      </w:r>
      <w:r w:rsidR="00A24322">
        <w:t>).</w:t>
      </w:r>
      <w:r w:rsidR="00A24322" w:rsidRPr="00A24322">
        <w:t xml:space="preserve"> </w:t>
      </w:r>
      <w:r w:rsidR="00A24322">
        <w:t>See Annex 4</w:t>
      </w:r>
      <w:r w:rsidR="00E66499">
        <w:t xml:space="preserve"> and Section </w:t>
      </w:r>
      <w:r w:rsidR="00E66499">
        <w:fldChar w:fldCharType="begin"/>
      </w:r>
      <w:r w:rsidR="00E66499">
        <w:instrText xml:space="preserve"> REF _Ref90212368 \r \h </w:instrText>
      </w:r>
      <w:r w:rsidR="00AA6ACC">
        <w:instrText xml:space="preserve"> \* MERGEFORMAT </w:instrText>
      </w:r>
      <w:r w:rsidR="00E66499">
        <w:fldChar w:fldCharType="separate"/>
      </w:r>
      <w:r w:rsidR="001A1191">
        <w:t>5.3</w:t>
      </w:r>
      <w:r w:rsidR="00E66499">
        <w:fldChar w:fldCharType="end"/>
      </w:r>
      <w:r w:rsidR="00E66499">
        <w:t>.</w:t>
      </w:r>
    </w:p>
    <w:p w14:paraId="60F7BB98" w14:textId="77777777" w:rsidR="001C1535" w:rsidRDefault="001C1535" w:rsidP="00AA6ACC">
      <w:pPr>
        <w:tabs>
          <w:tab w:val="left" w:pos="567"/>
        </w:tabs>
        <w:spacing w:before="0" w:after="0" w:line="240" w:lineRule="auto"/>
        <w:contextualSpacing/>
        <w:jc w:val="both"/>
      </w:pPr>
    </w:p>
    <w:p w14:paraId="3200AD6F" w14:textId="259D8075" w:rsidR="000C3A6C" w:rsidRDefault="00C05704" w:rsidP="00AA6ACC">
      <w:pPr>
        <w:tabs>
          <w:tab w:val="left" w:pos="567"/>
        </w:tabs>
        <w:spacing w:before="0" w:after="0" w:line="240" w:lineRule="auto"/>
        <w:contextualSpacing/>
        <w:jc w:val="both"/>
      </w:pPr>
      <w:r>
        <w:t xml:space="preserve">CSSP strategy exists to the extent that it is at a high level in the Strategic Policy and planned for monitoring in the M&amp;E framework. However, </w:t>
      </w:r>
      <w:r w:rsidRPr="00660BC5">
        <w:t>operations are project based and the space for strategic discussions is limited</w:t>
      </w:r>
      <w:r>
        <w:t xml:space="preserve"> under</w:t>
      </w:r>
      <w:r w:rsidRPr="00660BC5">
        <w:t xml:space="preserve"> funding and staffing pressures. </w:t>
      </w:r>
      <w:r>
        <w:t>Implementing and governing these is limited under pressures of delivering grants</w:t>
      </w:r>
      <w:r w:rsidR="000C3A6C" w:rsidRPr="00660BC5">
        <w:t xml:space="preserve"> </w:t>
      </w:r>
      <w:r w:rsidR="00332678">
        <w:t>(</w:t>
      </w:r>
      <w:r w:rsidR="000C3A6C" w:rsidRPr="00660BC5">
        <w:t>i</w:t>
      </w:r>
      <w:r w:rsidR="00332678">
        <w:t>nter</w:t>
      </w:r>
      <w:r w:rsidR="000C3A6C" w:rsidRPr="00660BC5">
        <w:t>views</w:t>
      </w:r>
      <w:r w:rsidR="00332678">
        <w:t>)</w:t>
      </w:r>
      <w:r w:rsidR="000C3A6C" w:rsidRPr="00660BC5">
        <w:t xml:space="preserve">. The </w:t>
      </w:r>
      <w:r w:rsidR="00332678">
        <w:t xml:space="preserve">aspirational </w:t>
      </w:r>
      <w:r w:rsidR="000C3A6C" w:rsidRPr="00660BC5">
        <w:t xml:space="preserve">role </w:t>
      </w:r>
      <w:r w:rsidR="00332678">
        <w:t xml:space="preserve">of </w:t>
      </w:r>
      <w:r w:rsidR="000C3A6C" w:rsidRPr="00660BC5">
        <w:t>CSOs</w:t>
      </w:r>
      <w:r w:rsidR="00332678">
        <w:t xml:space="preserve"> in Samoa,</w:t>
      </w:r>
      <w:r w:rsidR="000C3A6C" w:rsidRPr="00660BC5">
        <w:t xml:space="preserve"> the use of the CSSP as a donor harmonisation mechanism and the direction of the CSSP in its capacity building work were areas raised</w:t>
      </w:r>
      <w:r w:rsidR="000C3A6C">
        <w:t xml:space="preserve"> as donor and government priorities not overtly addressed</w:t>
      </w:r>
      <w:r w:rsidR="000C3A6C" w:rsidRPr="00660BC5">
        <w:t xml:space="preserve">. </w:t>
      </w:r>
    </w:p>
    <w:p w14:paraId="5F0A4294" w14:textId="77777777" w:rsidR="000C3A6C" w:rsidRPr="00660BC5" w:rsidRDefault="000C3A6C" w:rsidP="00AA6ACC">
      <w:pPr>
        <w:tabs>
          <w:tab w:val="left" w:pos="567"/>
        </w:tabs>
        <w:spacing w:before="0" w:after="0" w:line="240" w:lineRule="auto"/>
        <w:contextualSpacing/>
        <w:jc w:val="both"/>
      </w:pPr>
    </w:p>
    <w:p w14:paraId="1073CCA5" w14:textId="06F765C6" w:rsidR="009044D9" w:rsidRDefault="00A51B36" w:rsidP="00AA6ACC">
      <w:pPr>
        <w:spacing w:before="0" w:after="0" w:line="240" w:lineRule="auto"/>
        <w:jc w:val="both"/>
        <w:rPr>
          <w:color w:val="495965"/>
        </w:rPr>
      </w:pPr>
      <w:r>
        <w:t xml:space="preserve">While not specifically called for in this analysis, the alignment with donor needs is also a guiding principle in CSSSP’s Strategic Policy </w:t>
      </w:r>
      <w:sdt>
        <w:sdtPr>
          <w:id w:val="2105066127"/>
          <w:citation/>
        </w:sdtPr>
        <w:sdtEndPr/>
        <w:sdtContent>
          <w:r>
            <w:fldChar w:fldCharType="begin"/>
          </w:r>
          <w:r>
            <w:instrText xml:space="preserve">CITATION CSS197 \l 1033 </w:instrText>
          </w:r>
          <w:r>
            <w:fldChar w:fldCharType="separate"/>
          </w:r>
          <w:r w:rsidR="00387352">
            <w:rPr>
              <w:noProof/>
            </w:rPr>
            <w:t>(CSSP, 2019d)</w:t>
          </w:r>
          <w:r>
            <w:fldChar w:fldCharType="end"/>
          </w:r>
        </w:sdtContent>
      </w:sdt>
      <w:r>
        <w:t xml:space="preserve"> and this review </w:t>
      </w:r>
      <w:r w:rsidR="00B30B27">
        <w:t>concludes that</w:t>
      </w:r>
      <w:r>
        <w:t xml:space="preserve"> strong alignment has been achieved in general</w:t>
      </w:r>
      <w:r w:rsidR="00D14981">
        <w:t xml:space="preserve"> however it is a significant consideration in the mutual agreement of a future design as aligning donors needs to date has been difficult, although work continues.</w:t>
      </w:r>
      <w:r w:rsidR="00D14981" w:rsidRPr="00E40547">
        <w:t xml:space="preserve"> </w:t>
      </w:r>
      <w:r w:rsidR="00D14981">
        <w:t>Current a</w:t>
      </w:r>
      <w:r w:rsidR="00B30B27">
        <w:t xml:space="preserve">lignment demonstrated is in part due to the work donors are already doing in partnership with the </w:t>
      </w:r>
      <w:r w:rsidR="00B30B27" w:rsidRPr="00660BC5">
        <w:t>Donor Co-ordination Group in MoF/MFAT</w:t>
      </w:r>
      <w:r w:rsidR="00B30B27">
        <w:t xml:space="preserve">. CSSP work is allocated through the MoF Aid Co-ordination Group. </w:t>
      </w:r>
    </w:p>
    <w:p w14:paraId="7292D320" w14:textId="77777777" w:rsidR="009044D9" w:rsidRDefault="009044D9" w:rsidP="00AA6ACC">
      <w:pPr>
        <w:spacing w:before="0" w:after="0" w:line="240" w:lineRule="auto"/>
        <w:jc w:val="both"/>
        <w:rPr>
          <w:color w:val="495965"/>
        </w:rPr>
      </w:pPr>
    </w:p>
    <w:p w14:paraId="4ABC09CB" w14:textId="27836611" w:rsidR="00FB3A51" w:rsidRDefault="009044D9" w:rsidP="00AA6ACC">
      <w:pPr>
        <w:spacing w:before="0" w:after="0" w:line="240" w:lineRule="auto"/>
        <w:contextualSpacing/>
        <w:jc w:val="both"/>
      </w:pPr>
      <w:r w:rsidRPr="00660BC5">
        <w:t>Th</w:t>
      </w:r>
      <w:r>
        <w:t>e CSSP involvement of donors and government</w:t>
      </w:r>
      <w:r w:rsidRPr="00660BC5">
        <w:t xml:space="preserve"> has enabled </w:t>
      </w:r>
      <w:r w:rsidR="00474941">
        <w:t xml:space="preserve">national </w:t>
      </w:r>
      <w:r w:rsidRPr="00660BC5">
        <w:t xml:space="preserve">priorities to be matched with donor support. </w:t>
      </w:r>
      <w:r w:rsidR="00E97C76">
        <w:t xml:space="preserve">The </w:t>
      </w:r>
      <w:r>
        <w:t xml:space="preserve">CSSP delivers projects matching these through aligned grant criteria. </w:t>
      </w:r>
      <w:r w:rsidRPr="00660BC5">
        <w:t xml:space="preserve">While other grants </w:t>
      </w:r>
      <w:r>
        <w:t xml:space="preserve">occur outside of CSSP </w:t>
      </w:r>
      <w:r w:rsidRPr="00660BC5">
        <w:t>at ministry levels</w:t>
      </w:r>
      <w:r>
        <w:t>,</w:t>
      </w:r>
      <w:r w:rsidRPr="00660BC5">
        <w:t xml:space="preserve"> the CSSP is the most centralised and widely used </w:t>
      </w:r>
      <w:r>
        <w:t xml:space="preserve">mechanism. </w:t>
      </w:r>
      <w:r w:rsidR="006D5907">
        <w:t xml:space="preserve">There are </w:t>
      </w:r>
      <w:r w:rsidR="00474941">
        <w:t xml:space="preserve">however </w:t>
      </w:r>
      <w:r w:rsidR="006D5907">
        <w:t xml:space="preserve">donors </w:t>
      </w:r>
      <w:r w:rsidR="00474941">
        <w:t>who offer</w:t>
      </w:r>
      <w:r w:rsidR="006D5907">
        <w:t xml:space="preserve"> direct or in-kind assistance to communities that are delivered through government</w:t>
      </w:r>
      <w:r w:rsidR="00474941">
        <w:t xml:space="preserve"> </w:t>
      </w:r>
      <w:r w:rsidR="00474941">
        <w:lastRenderedPageBreak/>
        <w:t>outside of CSSP</w:t>
      </w:r>
      <w:r w:rsidR="006D5907">
        <w:t xml:space="preserve">. MoF and </w:t>
      </w:r>
      <w:r w:rsidR="00A70652">
        <w:t xml:space="preserve">CSSP suggest </w:t>
      </w:r>
      <w:r w:rsidR="006D5907">
        <w:t xml:space="preserve">more collaborative approaches </w:t>
      </w:r>
      <w:r w:rsidR="00A70652">
        <w:t xml:space="preserve">may </w:t>
      </w:r>
      <w:r w:rsidR="00474941">
        <w:t xml:space="preserve">enable better co-ordination and wider reach of these projects with </w:t>
      </w:r>
      <w:r w:rsidR="00A70652">
        <w:t xml:space="preserve">similar </w:t>
      </w:r>
      <w:r w:rsidR="00474941">
        <w:t>CSSP work and work with the</w:t>
      </w:r>
      <w:r w:rsidR="006D5907">
        <w:t xml:space="preserve"> same CSOs</w:t>
      </w:r>
      <w:r w:rsidR="00A70652">
        <w:t>.</w:t>
      </w:r>
      <w:r w:rsidR="00FB3A51">
        <w:t xml:space="preserve"> </w:t>
      </w:r>
    </w:p>
    <w:p w14:paraId="0B572425" w14:textId="77777777" w:rsidR="00FB3A51" w:rsidRDefault="00FB3A51" w:rsidP="00AA6ACC">
      <w:pPr>
        <w:spacing w:before="0" w:after="0" w:line="240" w:lineRule="auto"/>
        <w:contextualSpacing/>
        <w:jc w:val="both"/>
      </w:pPr>
    </w:p>
    <w:p w14:paraId="5B93882E" w14:textId="3D28644E" w:rsidR="00A51B36" w:rsidRPr="00E40547" w:rsidRDefault="00A51B36" w:rsidP="00AA6ACC">
      <w:pPr>
        <w:spacing w:before="0" w:after="0" w:line="240" w:lineRule="auto"/>
        <w:jc w:val="both"/>
      </w:pPr>
      <w:r w:rsidRPr="00E40547">
        <w:t>Although not identified in the CSSP M&amp;E plan or in the DFAT Funding Agreement, harmonisation of donor funding is also a key priority of government and donor stakeholders</w:t>
      </w:r>
      <w:r>
        <w:t xml:space="preserve">. This priority was raised in interviews </w:t>
      </w:r>
      <w:r w:rsidRPr="00E40547">
        <w:t xml:space="preserve">and in the </w:t>
      </w:r>
      <w:r>
        <w:t xml:space="preserve">review of the </w:t>
      </w:r>
      <w:r w:rsidRPr="00E40547">
        <w:t xml:space="preserve">CSSPII design </w:t>
      </w:r>
      <w:sdt>
        <w:sdtPr>
          <w:id w:val="1942944265"/>
          <w:citation/>
        </w:sdtPr>
        <w:sdtEndPr/>
        <w:sdtContent>
          <w:r w:rsidRPr="00E40547">
            <w:fldChar w:fldCharType="begin"/>
          </w:r>
          <w:r>
            <w:instrText xml:space="preserve">CITATION DFA161 \l 1033 </w:instrText>
          </w:r>
          <w:r w:rsidRPr="00E40547">
            <w:fldChar w:fldCharType="separate"/>
          </w:r>
          <w:r w:rsidR="00387352">
            <w:rPr>
              <w:noProof/>
            </w:rPr>
            <w:t>(DFAT, 2016b)</w:t>
          </w:r>
          <w:r w:rsidRPr="00E40547">
            <w:fldChar w:fldCharType="end"/>
          </w:r>
        </w:sdtContent>
      </w:sdt>
      <w:r w:rsidRPr="00E40547">
        <w:t>. Donors and government stakeholders in 2021 were universally positive about</w:t>
      </w:r>
      <w:r w:rsidR="00B30B27">
        <w:t xml:space="preserve"> harmonisation of funds although there are differences in documentation and processes across donors</w:t>
      </w:r>
      <w:r w:rsidRPr="00E40547">
        <w:t xml:space="preserve">. </w:t>
      </w:r>
    </w:p>
    <w:p w14:paraId="2C91406F" w14:textId="77777777" w:rsidR="00A51B36" w:rsidRDefault="00A51B36" w:rsidP="00AA6ACC">
      <w:pPr>
        <w:spacing w:before="0" w:after="0" w:line="240" w:lineRule="auto"/>
        <w:contextualSpacing/>
        <w:jc w:val="both"/>
        <w:rPr>
          <w:u w:val="single"/>
        </w:rPr>
      </w:pPr>
    </w:p>
    <w:p w14:paraId="7B88ED9F" w14:textId="5DD4D256" w:rsidR="00EB2F73" w:rsidRDefault="00EB2F73" w:rsidP="005214B9">
      <w:pPr>
        <w:suppressAutoHyphens w:val="0"/>
        <w:spacing w:line="240" w:lineRule="auto"/>
      </w:pPr>
      <w:r>
        <w:t xml:space="preserve">A lot has happened in Samoa and the world since 2016. There was a measles outbreak (2019/20), followed by COVID-19 pandemic (2020/21) and a new government (2021). </w:t>
      </w:r>
      <w:proofErr w:type="gramStart"/>
      <w:r>
        <w:t>These drove</w:t>
      </w:r>
      <w:proofErr w:type="gramEnd"/>
      <w:r>
        <w:t xml:space="preserve"> changing national priorities in the short term. Despite these context changes, the government has</w:t>
      </w:r>
      <w:r w:rsidR="009044D9">
        <w:t xml:space="preserve"> identified that they will</w:t>
      </w:r>
      <w:r>
        <w:t xml:space="preserve"> retain previous SDS priorities with the new, draft </w:t>
      </w:r>
      <w:r w:rsidRPr="00660BC5">
        <w:t>2021</w:t>
      </w:r>
      <w:r>
        <w:t>-2025 SDS</w:t>
      </w:r>
      <w:r w:rsidR="009044D9">
        <w:t xml:space="preserve"> due for release in January 2022</w:t>
      </w:r>
      <w:r>
        <w:t>.</w:t>
      </w:r>
      <w:r w:rsidRPr="00660BC5">
        <w:t xml:space="preserve"> </w:t>
      </w:r>
      <w:r>
        <w:t xml:space="preserve">Given CSSP II aligns well with the 2016/17 – 2019/20 SDS, it </w:t>
      </w:r>
      <w:r w:rsidR="009044D9">
        <w:t xml:space="preserve">is expected to </w:t>
      </w:r>
      <w:r>
        <w:t>therefore continue to align well with future priorities.</w:t>
      </w:r>
    </w:p>
    <w:p w14:paraId="3B8EB2CF" w14:textId="6C6E75DB" w:rsidR="00324F23" w:rsidRDefault="00324F23" w:rsidP="00AA6ACC">
      <w:pPr>
        <w:pBdr>
          <w:top w:val="nil"/>
          <w:left w:val="nil"/>
          <w:bottom w:val="nil"/>
          <w:right w:val="nil"/>
          <w:between w:val="nil"/>
        </w:pBdr>
        <w:spacing w:before="0" w:after="0" w:line="240" w:lineRule="auto"/>
        <w:contextualSpacing/>
        <w:jc w:val="both"/>
        <w:rPr>
          <w:color w:val="495965"/>
        </w:rPr>
      </w:pPr>
    </w:p>
    <w:p w14:paraId="2A5986B0" w14:textId="684A94C7" w:rsidR="005C141B" w:rsidRPr="00F72D31" w:rsidRDefault="00660444" w:rsidP="000664C3">
      <w:pPr>
        <w:pStyle w:val="Heading2Numbered"/>
      </w:pPr>
      <w:bookmarkStart w:id="27" w:name="_Ref90212232"/>
      <w:bookmarkStart w:id="28" w:name="_Toc92711777"/>
      <w:r w:rsidRPr="00F72D31">
        <w:t>Known effects – Community development</w:t>
      </w:r>
      <w:bookmarkEnd w:id="27"/>
      <w:bookmarkEnd w:id="28"/>
    </w:p>
    <w:p w14:paraId="5AA7CA8C" w14:textId="69EE06E6" w:rsidR="00D14981" w:rsidRDefault="00E97C76" w:rsidP="00AA6ACC">
      <w:pPr>
        <w:spacing w:before="0" w:after="0" w:line="240" w:lineRule="auto"/>
        <w:jc w:val="both"/>
      </w:pPr>
      <w:r>
        <w:t xml:space="preserve">The </w:t>
      </w:r>
      <w:r w:rsidR="00660444" w:rsidRPr="000B351B">
        <w:t>CSSP II has been judged as delivering ‘Satisfactorily’ in this area</w:t>
      </w:r>
      <w:r w:rsidR="007032A1" w:rsidRPr="000B351B">
        <w:t xml:space="preserve"> primarily because of lack of outcome</w:t>
      </w:r>
      <w:r w:rsidR="00292E66" w:rsidRPr="000B351B">
        <w:t>-</w:t>
      </w:r>
      <w:r w:rsidR="007032A1" w:rsidRPr="000B351B">
        <w:t xml:space="preserve">based </w:t>
      </w:r>
      <w:r w:rsidR="00292E66" w:rsidRPr="000B351B">
        <w:t xml:space="preserve">monitoring </w:t>
      </w:r>
      <w:r w:rsidR="007032A1" w:rsidRPr="000B351B">
        <w:t>data</w:t>
      </w:r>
      <w:r w:rsidR="007357E5">
        <w:t xml:space="preserve"> at a CSSP level</w:t>
      </w:r>
      <w:r w:rsidR="00660444" w:rsidRPr="000B351B">
        <w:t xml:space="preserve">. </w:t>
      </w:r>
      <w:r w:rsidR="00E058E7">
        <w:t>Interviews</w:t>
      </w:r>
      <w:r w:rsidR="005D608B">
        <w:t xml:space="preserve">, </w:t>
      </w:r>
      <w:r w:rsidR="00313013">
        <w:t>e</w:t>
      </w:r>
      <w:r w:rsidR="005D608B">
        <w:t xml:space="preserve">nd of project </w:t>
      </w:r>
      <w:r w:rsidR="00144CFC">
        <w:t xml:space="preserve">(EoP) </w:t>
      </w:r>
      <w:r w:rsidR="005D608B">
        <w:t>reporting</w:t>
      </w:r>
      <w:r w:rsidR="005D608B">
        <w:rPr>
          <w:rStyle w:val="FootnoteReference"/>
        </w:rPr>
        <w:footnoteReference w:id="5"/>
      </w:r>
      <w:r w:rsidR="00E058E7">
        <w:t xml:space="preserve"> and the CSO survey identified some specific examples of project success</w:t>
      </w:r>
      <w:r w:rsidR="0002301A">
        <w:t xml:space="preserve"> and impact data</w:t>
      </w:r>
      <w:r w:rsidR="00E058E7">
        <w:t xml:space="preserve"> however these have not been consolidated in CSSP reporting</w:t>
      </w:r>
      <w:r w:rsidR="009044D9">
        <w:t xml:space="preserve"> or in evidence in strategic decision making</w:t>
      </w:r>
      <w:r w:rsidR="00E058E7">
        <w:t xml:space="preserve">. </w:t>
      </w:r>
      <w:r w:rsidR="00AC2377">
        <w:t>Although there is an intention to reach vulnerable groups, the extent to which this has been delivered</w:t>
      </w:r>
      <w:r w:rsidR="00D14981">
        <w:t>. While documented at a project level,</w:t>
      </w:r>
      <w:r w:rsidR="00F7656D">
        <w:t xml:space="preserve"> this higher-level, consolidated result</w:t>
      </w:r>
      <w:r w:rsidR="00D14981">
        <w:t xml:space="preserve"> has not been</w:t>
      </w:r>
      <w:r w:rsidR="00F7656D">
        <w:t xml:space="preserve"> generated.</w:t>
      </w:r>
    </w:p>
    <w:p w14:paraId="76FA5C41" w14:textId="77777777" w:rsidR="00D14981" w:rsidRDefault="00D14981" w:rsidP="00AA6ACC">
      <w:pPr>
        <w:spacing w:before="0" w:after="0" w:line="240" w:lineRule="auto"/>
        <w:jc w:val="both"/>
      </w:pPr>
    </w:p>
    <w:p w14:paraId="257E6824" w14:textId="5059248A" w:rsidR="00AC2377" w:rsidRDefault="00AC2377" w:rsidP="00AA6ACC">
      <w:pPr>
        <w:spacing w:before="0" w:after="0" w:line="240" w:lineRule="auto"/>
        <w:jc w:val="both"/>
      </w:pPr>
      <w:r>
        <w:t>DFAT f</w:t>
      </w:r>
      <w:r w:rsidR="00313013">
        <w:t xml:space="preserve">unding </w:t>
      </w:r>
      <w:r w:rsidR="00076868">
        <w:t xml:space="preserve">was </w:t>
      </w:r>
      <w:r w:rsidR="00313013">
        <w:t>skewed heavily towards sewing and elei</w:t>
      </w:r>
      <w:r>
        <w:t xml:space="preserve"> projects</w:t>
      </w:r>
      <w:r w:rsidR="00313013">
        <w:t>.</w:t>
      </w:r>
      <w:r>
        <w:t xml:space="preserve"> </w:t>
      </w:r>
      <w:r w:rsidR="00F7656D">
        <w:t xml:space="preserve">This may not be an issue if results can demonstrate that gaps and community needs were addressed. </w:t>
      </w:r>
      <w:r w:rsidR="00076868">
        <w:t>There was one grant which was initially designed as an agriculture project however given complexity and costs in this, the</w:t>
      </w:r>
      <w:r w:rsidR="00F7656D">
        <w:t xml:space="preserve"> group was</w:t>
      </w:r>
      <w:r w:rsidR="00076868">
        <w:t xml:space="preserve"> encouraged instead to deliver a sewing project. </w:t>
      </w:r>
      <w:proofErr w:type="gramStart"/>
      <w:r w:rsidR="00F7656D">
        <w:t>Overall</w:t>
      </w:r>
      <w:proofErr w:type="gramEnd"/>
      <w:r w:rsidR="00F7656D">
        <w:t xml:space="preserve"> though, there was p</w:t>
      </w:r>
      <w:r w:rsidR="00076868">
        <w:t>ositive feedback from many groups, including this one, that</w:t>
      </w:r>
      <w:r>
        <w:t xml:space="preserve"> the most impactful results have been in community economic empowerment, through sewing</w:t>
      </w:r>
      <w:r w:rsidR="009044D9">
        <w:t>/elei</w:t>
      </w:r>
      <w:r>
        <w:t xml:space="preserve"> and agriculture programs and </w:t>
      </w:r>
      <w:r w:rsidR="009044D9">
        <w:t xml:space="preserve">of community </w:t>
      </w:r>
      <w:r>
        <w:t xml:space="preserve">ownership of projects. </w:t>
      </w:r>
      <w:r w:rsidR="00690ED2">
        <w:t xml:space="preserve">It should also be noted that the types of projects supported are not specified under funding designs, only broad </w:t>
      </w:r>
      <w:proofErr w:type="gramStart"/>
      <w:r w:rsidR="00690ED2">
        <w:t>donor</w:t>
      </w:r>
      <w:proofErr w:type="gramEnd"/>
      <w:r w:rsidR="00690ED2">
        <w:t xml:space="preserve"> and sector partner objectives.</w:t>
      </w:r>
      <w:r w:rsidR="00F7656D">
        <w:t xml:space="preserve"> There have also been other areas of significant importance delivered through DFAT like the work done through the Samoan Cancer Society and through disability organisations, all of which have demonstrated success in reaching vulnerable populations through interviews and project reports. </w:t>
      </w:r>
    </w:p>
    <w:p w14:paraId="16775221" w14:textId="77777777" w:rsidR="002C35C0" w:rsidRDefault="002C35C0" w:rsidP="00AA6ACC">
      <w:pPr>
        <w:spacing w:before="0" w:after="0" w:line="240" w:lineRule="auto"/>
        <w:contextualSpacing/>
        <w:jc w:val="both"/>
      </w:pPr>
    </w:p>
    <w:p w14:paraId="25BF35E1" w14:textId="01AAF4A0" w:rsidR="00D138C2" w:rsidRDefault="00D138C2" w:rsidP="00AA6ACC">
      <w:pPr>
        <w:spacing w:before="0" w:after="0" w:line="240" w:lineRule="auto"/>
        <w:contextualSpacing/>
        <w:jc w:val="both"/>
      </w:pPr>
      <w:r w:rsidRPr="00D71EF3">
        <w:t xml:space="preserve">As discussed more in other sections, the gaps filled by </w:t>
      </w:r>
      <w:r w:rsidR="00E97C76">
        <w:t xml:space="preserve">the </w:t>
      </w:r>
      <w:r w:rsidRPr="00D71EF3">
        <w:t xml:space="preserve">CSSP are in delivering aid to the grassroots level. </w:t>
      </w:r>
      <w:r>
        <w:t xml:space="preserve">This has been across donor funds within the CSSP. A third of respondents to the CSO survey identified that they were able to reach more people in the community </w:t>
      </w:r>
      <w:proofErr w:type="gramStart"/>
      <w:r>
        <w:t>as a result of</w:t>
      </w:r>
      <w:proofErr w:type="gramEnd"/>
      <w:r>
        <w:t xml:space="preserve"> the program; another third identified that they were able to offer extra services. There may be an overlap if participants interpreted ‘extra services’ as ‘services to extra people’, however the results are very positive for the reach of the program into communities. </w:t>
      </w:r>
    </w:p>
    <w:p w14:paraId="3382BD86" w14:textId="77777777" w:rsidR="00D138C2" w:rsidRDefault="00D138C2" w:rsidP="00AA6ACC">
      <w:pPr>
        <w:spacing w:before="0" w:after="0" w:line="240" w:lineRule="auto"/>
        <w:contextualSpacing/>
        <w:jc w:val="both"/>
      </w:pPr>
    </w:p>
    <w:p w14:paraId="39AD8DC7" w14:textId="77777777" w:rsidR="00D138C2" w:rsidRPr="002B0294" w:rsidRDefault="00D138C2" w:rsidP="002B0294">
      <w:pPr>
        <w:pStyle w:val="IntenseQuote"/>
      </w:pPr>
      <w:r w:rsidRPr="002B0294">
        <w:t>Our project of elei and sewing was a successful model project replicated to support other 20 villages &amp; communities.  Our women learnt new skills, now able to earn money, run their side businesses, more people reached through our Facebook page, work more with government and other organisations [CSO survey]</w:t>
      </w:r>
    </w:p>
    <w:p w14:paraId="5224EBCD" w14:textId="77777777" w:rsidR="00D138C2" w:rsidRPr="003501A6" w:rsidRDefault="00D138C2" w:rsidP="00AA6ACC">
      <w:pPr>
        <w:spacing w:before="0" w:after="0" w:line="240" w:lineRule="auto"/>
        <w:contextualSpacing/>
        <w:jc w:val="both"/>
        <w:rPr>
          <w:color w:val="002060"/>
        </w:rPr>
      </w:pPr>
    </w:p>
    <w:p w14:paraId="30DF56DA" w14:textId="7A9688B5" w:rsidR="004A16AF" w:rsidRDefault="00D138C2" w:rsidP="00AA6ACC">
      <w:pPr>
        <w:spacing w:before="0" w:after="0" w:line="240" w:lineRule="auto"/>
        <w:contextualSpacing/>
        <w:jc w:val="both"/>
      </w:pPr>
      <w:r>
        <w:lastRenderedPageBreak/>
        <w:t>Government stakeholder</w:t>
      </w:r>
      <w:r w:rsidR="00366F7A">
        <w:t xml:space="preserve"> interviews</w:t>
      </w:r>
      <w:r>
        <w:t xml:space="preserve"> triangulated this finding, emphasising </w:t>
      </w:r>
      <w:r w:rsidR="00E97C76">
        <w:t xml:space="preserve">the </w:t>
      </w:r>
      <w:r>
        <w:t xml:space="preserve">CSSP’s close working relationship with the MWCSD who are responsible overall for support to community. </w:t>
      </w:r>
      <w:r w:rsidR="00E97C76">
        <w:t xml:space="preserve">The </w:t>
      </w:r>
      <w:r w:rsidR="004A16AF">
        <w:t xml:space="preserve">CSSP </w:t>
      </w:r>
      <w:r w:rsidR="006D7BA3">
        <w:t xml:space="preserve">also </w:t>
      </w:r>
      <w:r w:rsidR="004A16AF">
        <w:t xml:space="preserve">attends MWCSD monthly community meetings. This gives the CSSP a chance to communicate new grant rounds and criteria and gives communities a forum to communicate needs. </w:t>
      </w:r>
      <w:r w:rsidR="00B01734">
        <w:t xml:space="preserve">CSSP has been vocal and proactive about meeting community needs through </w:t>
      </w:r>
      <w:r w:rsidR="002D1064">
        <w:t>designing grant</w:t>
      </w:r>
      <w:r w:rsidR="00B01734">
        <w:t xml:space="preserve"> criteria and have been successful in ensuring funding programs align with CSSP processes and the needs of the community</w:t>
      </w:r>
      <w:r w:rsidR="002D1064">
        <w:t xml:space="preserve">. </w:t>
      </w:r>
      <w:r w:rsidR="004A16AF">
        <w:t xml:space="preserve">However, </w:t>
      </w:r>
      <w:r w:rsidR="00E97C76">
        <w:t xml:space="preserve">the </w:t>
      </w:r>
      <w:r w:rsidR="004A16AF">
        <w:t xml:space="preserve">CSSP may not always be </w:t>
      </w:r>
      <w:proofErr w:type="gramStart"/>
      <w:r w:rsidR="004A16AF">
        <w:t>in a position</w:t>
      </w:r>
      <w:proofErr w:type="gramEnd"/>
      <w:r w:rsidR="004A16AF">
        <w:t xml:space="preserve"> to adjust the </w:t>
      </w:r>
      <w:r w:rsidR="002D1064">
        <w:t>grant implementation assumptions, particularly when the budgets for project staff are set</w:t>
      </w:r>
      <w:r w:rsidR="004A16AF">
        <w:t xml:space="preserve">. </w:t>
      </w:r>
      <w:r w:rsidR="006D7BA3">
        <w:t xml:space="preserve">The alignment of these inputs to </w:t>
      </w:r>
      <w:r w:rsidR="00E97C76">
        <w:t xml:space="preserve">the </w:t>
      </w:r>
      <w:r w:rsidR="006D7BA3">
        <w:t xml:space="preserve">CSSP programming is through donor and </w:t>
      </w:r>
      <w:r w:rsidR="002D1064">
        <w:t>government</w:t>
      </w:r>
      <w:r w:rsidR="006D7BA3">
        <w:t>.</w:t>
      </w:r>
      <w:r w:rsidR="002D1064">
        <w:t xml:space="preserve"> </w:t>
      </w:r>
    </w:p>
    <w:p w14:paraId="07D98EFB" w14:textId="77777777" w:rsidR="002E660C" w:rsidRDefault="002E660C" w:rsidP="00AA6ACC">
      <w:pPr>
        <w:spacing w:before="0" w:after="0" w:line="240" w:lineRule="auto"/>
        <w:contextualSpacing/>
        <w:jc w:val="both"/>
      </w:pPr>
    </w:p>
    <w:p w14:paraId="05FE9BD1" w14:textId="20098120" w:rsidR="00144CFC" w:rsidRDefault="00144CFC" w:rsidP="005214B9">
      <w:pPr>
        <w:suppressAutoHyphens w:val="0"/>
        <w:spacing w:line="240" w:lineRule="auto"/>
      </w:pPr>
      <w:r>
        <w:t>The data collected and reported on does not</w:t>
      </w:r>
      <w:r w:rsidRPr="00144CFC">
        <w:t xml:space="preserve"> </w:t>
      </w:r>
      <w:r>
        <w:t xml:space="preserve">allow for a judgement on how well </w:t>
      </w:r>
      <w:r w:rsidR="00E97C76">
        <w:t xml:space="preserve">the </w:t>
      </w:r>
      <w:r>
        <w:t xml:space="preserve">CSSP reaches different groups within society. The CSSP Strategic Policy </w:t>
      </w:r>
      <w:sdt>
        <w:sdtPr>
          <w:id w:val="-1535727895"/>
          <w:citation/>
        </w:sdtPr>
        <w:sdtEndPr/>
        <w:sdtContent>
          <w:r>
            <w:fldChar w:fldCharType="begin"/>
          </w:r>
          <w:r>
            <w:instrText xml:space="preserve">CITATION CSS197 \l 1033 </w:instrText>
          </w:r>
          <w:r>
            <w:fldChar w:fldCharType="separate"/>
          </w:r>
          <w:r w:rsidR="00387352">
            <w:rPr>
              <w:noProof/>
            </w:rPr>
            <w:t>(CSSP, 2019d)</w:t>
          </w:r>
          <w:r>
            <w:fldChar w:fldCharType="end"/>
          </w:r>
        </w:sdtContent>
      </w:sdt>
      <w:r>
        <w:t xml:space="preserve"> describes a guiding principle of integrating government policies into the grants program, including as they relate to supporting vulnerable parts of the population. </w:t>
      </w:r>
      <w:r w:rsidR="00E97C76">
        <w:t xml:space="preserve">The </w:t>
      </w:r>
      <w:r>
        <w:t>CSSP has delivered this in the cross-cutting criteria in grant requests and assessments</w:t>
      </w:r>
      <w:r w:rsidRPr="002E660C">
        <w:t xml:space="preserve"> </w:t>
      </w:r>
      <w:sdt>
        <w:sdtPr>
          <w:id w:val="-1673175195"/>
          <w:citation/>
        </w:sdtPr>
        <w:sdtEndPr/>
        <w:sdtContent>
          <w:r>
            <w:fldChar w:fldCharType="begin"/>
          </w:r>
          <w:r>
            <w:instrText xml:space="preserve">CITATION CSS196 \l 1033 </w:instrText>
          </w:r>
          <w:r>
            <w:fldChar w:fldCharType="separate"/>
          </w:r>
          <w:r w:rsidR="00387352">
            <w:rPr>
              <w:noProof/>
            </w:rPr>
            <w:t>(CSSP, 2019g)</w:t>
          </w:r>
          <w:r>
            <w:fldChar w:fldCharType="end"/>
          </w:r>
        </w:sdtContent>
      </w:sdt>
      <w:r>
        <w:t xml:space="preserve"> but not in the monitoring and reporting. </w:t>
      </w:r>
    </w:p>
    <w:p w14:paraId="4CBCE5A5" w14:textId="77777777" w:rsidR="00144CFC" w:rsidRDefault="00144CFC" w:rsidP="00AA6ACC">
      <w:pPr>
        <w:spacing w:before="0" w:after="0" w:line="240" w:lineRule="auto"/>
        <w:contextualSpacing/>
        <w:jc w:val="both"/>
      </w:pPr>
    </w:p>
    <w:p w14:paraId="72CBDCFD" w14:textId="5061E7B8" w:rsidR="008B181F" w:rsidRDefault="00366F7A" w:rsidP="00AA6ACC">
      <w:pPr>
        <w:spacing w:before="0" w:after="0" w:line="240" w:lineRule="auto"/>
        <w:contextualSpacing/>
        <w:jc w:val="both"/>
      </w:pPr>
      <w:r>
        <w:t>While the Overview of CSSP</w:t>
      </w:r>
      <w:r w:rsidRPr="00E10A1E">
        <w:t xml:space="preserve"> </w:t>
      </w:r>
      <w:r>
        <w:t xml:space="preserve">document </w:t>
      </w:r>
      <w:sdt>
        <w:sdtPr>
          <w:id w:val="-2110273038"/>
          <w:citation/>
        </w:sdtPr>
        <w:sdtEndPr/>
        <w:sdtContent>
          <w:r>
            <w:fldChar w:fldCharType="begin"/>
          </w:r>
          <w:r w:rsidR="007726A2">
            <w:instrText xml:space="preserve">CITATION CSS214 \l 1033 </w:instrText>
          </w:r>
          <w:r>
            <w:fldChar w:fldCharType="separate"/>
          </w:r>
          <w:r w:rsidR="00387352">
            <w:rPr>
              <w:noProof/>
            </w:rPr>
            <w:t>(CSSP, 2021e)</w:t>
          </w:r>
          <w:r>
            <w:fldChar w:fldCharType="end"/>
          </w:r>
        </w:sdtContent>
      </w:sdt>
      <w:r>
        <w:t xml:space="preserve"> provided a summary of the cross-cutting performance, it was very high-level and talked about contribution towards gender equality </w:t>
      </w:r>
      <w:proofErr w:type="gramStart"/>
      <w:r>
        <w:t>as a result of</w:t>
      </w:r>
      <w:proofErr w:type="gramEnd"/>
      <w:r>
        <w:t xml:space="preserve"> the sewing programs but </w:t>
      </w:r>
      <w:r w:rsidR="00474941">
        <w:t>provided little</w:t>
      </w:r>
      <w:r>
        <w:t xml:space="preserve"> evidence of social outcomes as a result.</w:t>
      </w:r>
      <w:r w:rsidRPr="00E10A1E">
        <w:t xml:space="preserve"> </w:t>
      </w:r>
      <w:r w:rsidR="00144CFC">
        <w:t xml:space="preserve">Unfortunately, disaggregated M&amp;E data was not available to fully understand the number and cohort of the population benefiting through the program although it has been included </w:t>
      </w:r>
      <w:r w:rsidR="003706E1">
        <w:t xml:space="preserve">at a project level </w:t>
      </w:r>
      <w:r w:rsidR="00144CFC">
        <w:t xml:space="preserve">in some grant </w:t>
      </w:r>
      <w:r w:rsidR="003706E1">
        <w:t xml:space="preserve">and </w:t>
      </w:r>
      <w:r w:rsidR="00AC2EDF">
        <w:t xml:space="preserve">CSSP quarterly </w:t>
      </w:r>
      <w:r w:rsidR="00144CFC">
        <w:t>reports.</w:t>
      </w:r>
      <w:r w:rsidR="00666CF2">
        <w:t xml:space="preserve"> </w:t>
      </w:r>
      <w:r w:rsidR="008B181F">
        <w:t xml:space="preserve">An example is the DFAT funded NOLA (#20193) grant where 15 persons with disabilities were identified as beneficiaries. At face value these seem low given activities included outreach programs and awareness workshops </w:t>
      </w:r>
      <w:sdt>
        <w:sdtPr>
          <w:id w:val="793564587"/>
          <w:citation/>
        </w:sdtPr>
        <w:sdtEndPr/>
        <w:sdtContent>
          <w:r w:rsidR="008B181F">
            <w:fldChar w:fldCharType="begin"/>
          </w:r>
          <w:r w:rsidR="008B181F">
            <w:rPr>
              <w:lang w:val="en-US"/>
            </w:rPr>
            <w:instrText xml:space="preserve"> CITATION CSS202 \l 1033 </w:instrText>
          </w:r>
          <w:r w:rsidR="008B181F">
            <w:fldChar w:fldCharType="separate"/>
          </w:r>
          <w:r w:rsidR="00387352" w:rsidRPr="00387352">
            <w:rPr>
              <w:noProof/>
              <w:lang w:val="en-US"/>
            </w:rPr>
            <w:t>(CSSP, 2020)</w:t>
          </w:r>
          <w:r w:rsidR="008B181F">
            <w:fldChar w:fldCharType="end"/>
          </w:r>
        </w:sdtContent>
      </w:sdt>
      <w:r w:rsidR="008B181F">
        <w:t>.</w:t>
      </w:r>
    </w:p>
    <w:p w14:paraId="374C77F6" w14:textId="77777777" w:rsidR="008B181F" w:rsidRDefault="008B181F" w:rsidP="00AA6ACC">
      <w:pPr>
        <w:spacing w:before="0" w:after="0" w:line="240" w:lineRule="auto"/>
        <w:contextualSpacing/>
        <w:jc w:val="both"/>
      </w:pPr>
    </w:p>
    <w:p w14:paraId="2B3699C3" w14:textId="66EA5692" w:rsidR="008B181F" w:rsidRDefault="003706E1" w:rsidP="00AA6ACC">
      <w:pPr>
        <w:spacing w:before="0" w:after="0" w:line="240" w:lineRule="auto"/>
        <w:contextualSpacing/>
        <w:jc w:val="both"/>
      </w:pPr>
      <w:r>
        <w:t xml:space="preserve">Working with women, youth and persons with a disability is evident within grants classified </w:t>
      </w:r>
      <w:r w:rsidR="008B181F">
        <w:t xml:space="preserve">as youth and disability </w:t>
      </w:r>
      <w:proofErr w:type="gramStart"/>
      <w:r w:rsidR="008B181F">
        <w:t>and also</w:t>
      </w:r>
      <w:proofErr w:type="gramEnd"/>
      <w:r w:rsidR="008B181F">
        <w:t xml:space="preserve"> within other projects. Examples are </w:t>
      </w:r>
      <w:r>
        <w:t xml:space="preserve">as </w:t>
      </w:r>
      <w:r w:rsidR="008B181F">
        <w:t>supporting ending violence against women and girls (</w:t>
      </w:r>
      <w:r w:rsidR="008B181F" w:rsidRPr="003706E1">
        <w:t>Samoa Returnees Charitable Trust)</w:t>
      </w:r>
      <w:r w:rsidR="008B181F">
        <w:t xml:space="preserve"> classified as </w:t>
      </w:r>
      <w:r>
        <w:t xml:space="preserve">counselling, </w:t>
      </w:r>
      <w:r w:rsidR="008B181F">
        <w:t xml:space="preserve">youth capacity strengthening (Samoa Conservation Society) classified as an </w:t>
      </w:r>
      <w:r>
        <w:t xml:space="preserve">environment </w:t>
      </w:r>
      <w:r w:rsidR="008B181F">
        <w:t xml:space="preserve">project </w:t>
      </w:r>
      <w:r>
        <w:t xml:space="preserve">and </w:t>
      </w:r>
      <w:r w:rsidR="008B181F">
        <w:t xml:space="preserve">disability support (SENESE) classified as </w:t>
      </w:r>
      <w:r>
        <w:t xml:space="preserve">institutional strengthening. </w:t>
      </w:r>
      <w:r w:rsidR="008B181F">
        <w:t xml:space="preserve">These examples demonstrate support of the vulnerable directly and through mainstreamed approaches </w:t>
      </w:r>
      <w:sdt>
        <w:sdtPr>
          <w:id w:val="1977335816"/>
          <w:citation/>
        </w:sdtPr>
        <w:sdtEndPr/>
        <w:sdtContent>
          <w:r w:rsidR="008B181F">
            <w:fldChar w:fldCharType="begin"/>
          </w:r>
          <w:r w:rsidR="007726A2">
            <w:rPr>
              <w:lang w:val="en-US"/>
            </w:rPr>
            <w:instrText xml:space="preserve">CITATION CSS217 \l 1033 </w:instrText>
          </w:r>
          <w:r w:rsidR="008B181F">
            <w:fldChar w:fldCharType="separate"/>
          </w:r>
          <w:r w:rsidR="00387352" w:rsidRPr="00387352">
            <w:rPr>
              <w:noProof/>
              <w:lang w:val="en-US"/>
            </w:rPr>
            <w:t>(CSSP, 2021c)</w:t>
          </w:r>
          <w:r w:rsidR="008B181F">
            <w:fldChar w:fldCharType="end"/>
          </w:r>
        </w:sdtContent>
      </w:sdt>
      <w:r w:rsidR="008B181F">
        <w:t xml:space="preserve">. </w:t>
      </w:r>
    </w:p>
    <w:p w14:paraId="171D675E" w14:textId="77777777" w:rsidR="008B181F" w:rsidRDefault="008B181F" w:rsidP="00AA6ACC">
      <w:pPr>
        <w:spacing w:before="0" w:after="0" w:line="240" w:lineRule="auto"/>
        <w:contextualSpacing/>
        <w:jc w:val="both"/>
      </w:pPr>
    </w:p>
    <w:p w14:paraId="715DBE13" w14:textId="67BAE411" w:rsidR="00CA74A6" w:rsidRDefault="00CA74A6" w:rsidP="00AA6ACC">
      <w:pPr>
        <w:spacing w:before="0" w:after="0" w:line="240" w:lineRule="auto"/>
        <w:contextualSpacing/>
        <w:jc w:val="both"/>
      </w:pPr>
      <w:r>
        <w:t>CSSP reach</w:t>
      </w:r>
      <w:r w:rsidR="00D065B5">
        <w:t>ed</w:t>
      </w:r>
      <w:r>
        <w:t xml:space="preserve"> a broad spectrum of CSOs. </w:t>
      </w:r>
      <w:r w:rsidRPr="0026367C">
        <w:t>The</w:t>
      </w:r>
      <w:r>
        <w:t xml:space="preserve"> CSO</w:t>
      </w:r>
      <w:r w:rsidRPr="0026367C">
        <w:t xml:space="preserve"> survey </w:t>
      </w:r>
      <w:r>
        <w:t xml:space="preserve">during </w:t>
      </w:r>
      <w:r w:rsidRPr="0026367C">
        <w:t xml:space="preserve">this review </w:t>
      </w:r>
      <w:r>
        <w:t>(</w:t>
      </w:r>
      <w:r w:rsidRPr="0026367C">
        <w:t>DFAT funded projects</w:t>
      </w:r>
      <w:r>
        <w:t xml:space="preserve">) showed a balance of small and large organisations and a mix of grant values.  The initial DFAT grants were designed to support NGOs </w:t>
      </w:r>
      <w:r w:rsidR="00D065B5">
        <w:t xml:space="preserve">(16 NGOs + SUNGO) </w:t>
      </w:r>
      <w:r>
        <w:t>and the gender funding received later was allocated to supporting CBOs in communities</w:t>
      </w:r>
      <w:r w:rsidR="00D065B5">
        <w:t xml:space="preserve"> (28 CBOs)</w:t>
      </w:r>
      <w:r>
        <w:t xml:space="preserve">. </w:t>
      </w:r>
      <w:r w:rsidRPr="0026367C">
        <w:t xml:space="preserve">Almost half of the </w:t>
      </w:r>
      <w:r>
        <w:t>CSOs surveyed</w:t>
      </w:r>
      <w:r w:rsidRPr="0026367C">
        <w:t xml:space="preserve"> had over 10 people on staff. Half had received support for between SAT15,000 and 50,000; 25 percent having received between SAT50,000 and 100,000 and the rest receiving over SAT100,000</w:t>
      </w:r>
      <w:r w:rsidR="00D065B5">
        <w:t xml:space="preserve"> </w:t>
      </w:r>
      <w:sdt>
        <w:sdtPr>
          <w:id w:val="-809640146"/>
          <w:citation/>
        </w:sdtPr>
        <w:sdtEndPr/>
        <w:sdtContent>
          <w:r w:rsidR="00D065B5">
            <w:fldChar w:fldCharType="begin"/>
          </w:r>
          <w:r w:rsidR="007726A2">
            <w:rPr>
              <w:lang w:val="en-US"/>
            </w:rPr>
            <w:instrText xml:space="preserve">CITATION CSS217 \l 1033 </w:instrText>
          </w:r>
          <w:r w:rsidR="00D065B5">
            <w:fldChar w:fldCharType="separate"/>
          </w:r>
          <w:r w:rsidR="00387352" w:rsidRPr="00387352">
            <w:rPr>
              <w:noProof/>
              <w:lang w:val="en-US"/>
            </w:rPr>
            <w:t>(CSSP, 2021c)</w:t>
          </w:r>
          <w:r w:rsidR="00D065B5">
            <w:fldChar w:fldCharType="end"/>
          </w:r>
        </w:sdtContent>
      </w:sdt>
      <w:r w:rsidRPr="0026367C">
        <w:t xml:space="preserve">. </w:t>
      </w:r>
    </w:p>
    <w:p w14:paraId="2CCF52EE" w14:textId="77777777" w:rsidR="00CA74A6" w:rsidRDefault="00CA74A6" w:rsidP="00AA6ACC">
      <w:pPr>
        <w:spacing w:before="0" w:after="0" w:line="240" w:lineRule="auto"/>
        <w:contextualSpacing/>
        <w:jc w:val="both"/>
      </w:pPr>
    </w:p>
    <w:p w14:paraId="4E49B049" w14:textId="5508D658" w:rsidR="00FB3A51" w:rsidRDefault="00366F7A" w:rsidP="00AA6ACC">
      <w:pPr>
        <w:spacing w:before="0" w:after="0" w:line="240" w:lineRule="auto"/>
        <w:contextualSpacing/>
        <w:jc w:val="both"/>
      </w:pPr>
      <w:r>
        <w:t xml:space="preserve">Despite lack of quantifiable </w:t>
      </w:r>
      <w:r w:rsidR="00CA74A6">
        <w:t xml:space="preserve">community </w:t>
      </w:r>
      <w:r>
        <w:t>impact evidence, stakeholders were very positive about the CSSP support.</w:t>
      </w:r>
      <w:r w:rsidRPr="00366F7A">
        <w:t xml:space="preserve"> </w:t>
      </w:r>
      <w:r>
        <w:t>CSO interviews in 2021 identified that grantees</w:t>
      </w:r>
      <w:r w:rsidRPr="0026367C">
        <w:t xml:space="preserve"> felt that benefits of the grants </w:t>
      </w:r>
      <w:r>
        <w:t xml:space="preserve">included enabling more </w:t>
      </w:r>
      <w:r w:rsidRPr="0026367C">
        <w:t xml:space="preserve">reach </w:t>
      </w:r>
      <w:r>
        <w:t xml:space="preserve">of services into </w:t>
      </w:r>
      <w:r w:rsidRPr="0026367C">
        <w:t>the community</w:t>
      </w:r>
      <w:r>
        <w:t xml:space="preserve"> and</w:t>
      </w:r>
      <w:r w:rsidRPr="0026367C">
        <w:t xml:space="preserve"> expanded services</w:t>
      </w:r>
      <w:r>
        <w:t xml:space="preserve"> to communities</w:t>
      </w:r>
      <w:r w:rsidRPr="0026367C">
        <w:t>.</w:t>
      </w:r>
      <w:r>
        <w:t xml:space="preserve"> Interviews with donors and government supported this finding; ‘we saw support of vulnerable communities </w:t>
      </w:r>
      <w:proofErr w:type="gramStart"/>
      <w:r>
        <w:t>over and over again</w:t>
      </w:r>
      <w:proofErr w:type="gramEnd"/>
      <w:r>
        <w:t xml:space="preserve">’. </w:t>
      </w:r>
    </w:p>
    <w:p w14:paraId="5073B189" w14:textId="77777777" w:rsidR="00FB3A51" w:rsidRDefault="00FB3A51" w:rsidP="00AA6ACC">
      <w:pPr>
        <w:spacing w:before="0" w:after="0" w:line="240" w:lineRule="auto"/>
        <w:contextualSpacing/>
        <w:jc w:val="both"/>
      </w:pPr>
    </w:p>
    <w:p w14:paraId="41BE4DB2" w14:textId="77ADA147" w:rsidR="00366F7A" w:rsidRDefault="00366F7A" w:rsidP="00AA6ACC">
      <w:pPr>
        <w:spacing w:before="0" w:after="0" w:line="240" w:lineRule="auto"/>
        <w:contextualSpacing/>
        <w:jc w:val="both"/>
      </w:pPr>
      <w:r>
        <w:t>U</w:t>
      </w:r>
      <w:r w:rsidRPr="0026367C">
        <w:t>nder DFAT funding, there were projects supporting women (primarily sewing), youth and pe</w:t>
      </w:r>
      <w:r>
        <w:t>ople</w:t>
      </w:r>
      <w:r w:rsidRPr="0026367C">
        <w:t xml:space="preserve"> with a disability</w:t>
      </w:r>
      <w:r w:rsidRPr="0091798A">
        <w:t xml:space="preserve"> </w:t>
      </w:r>
      <w:sdt>
        <w:sdtPr>
          <w:id w:val="-1143647578"/>
          <w:citation/>
        </w:sdtPr>
        <w:sdtEndPr/>
        <w:sdtContent>
          <w:r>
            <w:fldChar w:fldCharType="begin"/>
          </w:r>
          <w:r>
            <w:instrText xml:space="preserve">CITATION SEN18 \l 1033 </w:instrText>
          </w:r>
          <w:r>
            <w:fldChar w:fldCharType="separate"/>
          </w:r>
          <w:r w:rsidR="00387352">
            <w:rPr>
              <w:noProof/>
            </w:rPr>
            <w:t>(Senese, 2018)</w:t>
          </w:r>
          <w:r>
            <w:fldChar w:fldCharType="end"/>
          </w:r>
        </w:sdtContent>
      </w:sdt>
      <w:r>
        <w:t>; projects also covered both remote and urban areas.</w:t>
      </w:r>
      <w:r w:rsidRPr="0026367C">
        <w:t xml:space="preserve"> </w:t>
      </w:r>
      <w:r>
        <w:t>This finding was also reflected in interviews with government and donor stakeholders.</w:t>
      </w:r>
      <w:r w:rsidR="00FB3A51" w:rsidRPr="00FB3A51">
        <w:t xml:space="preserve"> </w:t>
      </w:r>
      <w:r w:rsidR="00FB3A51">
        <w:t>There was concern voiced about the distribution of projects across sectors. DFAT funding of such a high proportion of sewing projects was an imbalance and for other donors, the geographic spread of flood recovery and preparedness assistance.</w:t>
      </w:r>
      <w:r w:rsidR="00D065B5">
        <w:t xml:space="preserve"> </w:t>
      </w:r>
      <w:r w:rsidR="00F01046">
        <w:t xml:space="preserve">Across all funding, the highest number of grants were for </w:t>
      </w:r>
      <w:r w:rsidR="00D065B5">
        <w:t>sewing and elei (</w:t>
      </w:r>
      <w:r w:rsidR="00F01046">
        <w:t xml:space="preserve">26 percent of projects) however the spend was only eight </w:t>
      </w:r>
      <w:r w:rsidR="00F01046">
        <w:lastRenderedPageBreak/>
        <w:t xml:space="preserve">percent of the total. The highest spend was in health programs including those supporting mental health and counselling (39 percent spend) </w:t>
      </w:r>
      <w:sdt>
        <w:sdtPr>
          <w:id w:val="834276401"/>
          <w:citation/>
        </w:sdtPr>
        <w:sdtEndPr/>
        <w:sdtContent>
          <w:r w:rsidR="00F01046">
            <w:fldChar w:fldCharType="begin"/>
          </w:r>
          <w:r w:rsidR="007726A2">
            <w:rPr>
              <w:lang w:val="en-US"/>
            </w:rPr>
            <w:instrText xml:space="preserve">CITATION CSS217 \l 1033 </w:instrText>
          </w:r>
          <w:r w:rsidR="00F01046">
            <w:fldChar w:fldCharType="separate"/>
          </w:r>
          <w:r w:rsidR="00387352" w:rsidRPr="00387352">
            <w:rPr>
              <w:noProof/>
              <w:lang w:val="en-US"/>
            </w:rPr>
            <w:t>(CSSP, 2021c)</w:t>
          </w:r>
          <w:r w:rsidR="00F01046">
            <w:fldChar w:fldCharType="end"/>
          </w:r>
        </w:sdtContent>
      </w:sdt>
      <w:r w:rsidR="00F01046">
        <w:t>.</w:t>
      </w:r>
    </w:p>
    <w:p w14:paraId="3CB771F1" w14:textId="77777777" w:rsidR="00366F7A" w:rsidRDefault="00366F7A" w:rsidP="00AA6ACC">
      <w:pPr>
        <w:spacing w:before="0" w:after="0" w:line="240" w:lineRule="auto"/>
        <w:contextualSpacing/>
        <w:jc w:val="both"/>
      </w:pPr>
    </w:p>
    <w:p w14:paraId="49448FAE" w14:textId="54AB05AD" w:rsidR="0010774B" w:rsidRDefault="0010774B" w:rsidP="00AA6ACC">
      <w:pPr>
        <w:spacing w:before="0" w:after="0" w:line="240" w:lineRule="auto"/>
        <w:contextualSpacing/>
        <w:jc w:val="both"/>
      </w:pPr>
      <w:r>
        <w:t xml:space="preserve">In terms of impact on persons with a disability, NOLA reported that they have assisted blind people in accessing government information ongoing and have </w:t>
      </w:r>
      <w:r w:rsidR="00B50D2F">
        <w:t>helped</w:t>
      </w:r>
      <w:r w:rsidR="00474941">
        <w:t xml:space="preserve"> </w:t>
      </w:r>
      <w:r>
        <w:t xml:space="preserve">the Samoa Physical Disability Team register as an NGO </w:t>
      </w:r>
      <w:sdt>
        <w:sdtPr>
          <w:id w:val="1197426945"/>
          <w:citation/>
        </w:sdtPr>
        <w:sdtEndPr/>
        <w:sdtContent>
          <w:r>
            <w:fldChar w:fldCharType="begin"/>
          </w:r>
          <w:r w:rsidRPr="0020029B">
            <w:instrText xml:space="preserve"> CITATION Nau21 \l 1033 </w:instrText>
          </w:r>
          <w:r>
            <w:fldChar w:fldCharType="separate"/>
          </w:r>
          <w:r w:rsidR="00387352">
            <w:rPr>
              <w:noProof/>
            </w:rPr>
            <w:t>(Naunua O Lealofa (NOLA), 2021)</w:t>
          </w:r>
          <w:r>
            <w:fldChar w:fldCharType="end"/>
          </w:r>
        </w:sdtContent>
      </w:sdt>
      <w:r>
        <w:t xml:space="preserve">. In December 2020, NOLA presented </w:t>
      </w:r>
      <w:r w:rsidR="00F171DD">
        <w:t xml:space="preserve">the </w:t>
      </w:r>
      <w:r>
        <w:t xml:space="preserve">CSSP with an award in recognition of </w:t>
      </w:r>
      <w:r w:rsidR="00F171DD">
        <w:t>their</w:t>
      </w:r>
      <w:r>
        <w:t xml:space="preserve"> contribution to development in the disability sector </w:t>
      </w:r>
      <w:sdt>
        <w:sdtPr>
          <w:id w:val="106476364"/>
          <w:citation/>
        </w:sdtPr>
        <w:sdtEndPr/>
        <w:sdtContent>
          <w:r>
            <w:fldChar w:fldCharType="begin"/>
          </w:r>
          <w:r>
            <w:instrText xml:space="preserve">CITATION CSS201 \l 1033 </w:instrText>
          </w:r>
          <w:r>
            <w:fldChar w:fldCharType="separate"/>
          </w:r>
          <w:r w:rsidR="00387352">
            <w:rPr>
              <w:noProof/>
            </w:rPr>
            <w:t>(CSSP, 2020c)</w:t>
          </w:r>
          <w:r>
            <w:fldChar w:fldCharType="end"/>
          </w:r>
        </w:sdtContent>
      </w:sdt>
      <w:r>
        <w:t xml:space="preserve">.  Interviews highlighted assistance like awareness training for parents of parents of children who have speech difficulties and support of children suffering emotional abuse; these </w:t>
      </w:r>
      <w:proofErr w:type="gramStart"/>
      <w:r>
        <w:t>were seen as</w:t>
      </w:r>
      <w:proofErr w:type="gramEnd"/>
      <w:r>
        <w:t xml:space="preserve"> valuable and sustainable changes.</w:t>
      </w:r>
    </w:p>
    <w:p w14:paraId="157F55B7" w14:textId="77777777" w:rsidR="00593C44" w:rsidRDefault="00593C44" w:rsidP="00AA6ACC">
      <w:pPr>
        <w:spacing w:before="0" w:after="0" w:line="240" w:lineRule="auto"/>
        <w:contextualSpacing/>
        <w:jc w:val="both"/>
      </w:pPr>
    </w:p>
    <w:p w14:paraId="58DBB6C3" w14:textId="067E6B13" w:rsidR="00CC175B" w:rsidRDefault="00CC175B" w:rsidP="00AA6ACC">
      <w:pPr>
        <w:spacing w:before="0" w:after="0" w:line="240" w:lineRule="auto"/>
        <w:contextualSpacing/>
        <w:jc w:val="both"/>
      </w:pPr>
      <w:r w:rsidRPr="004A16AF">
        <w:t xml:space="preserve">EoP reports </w:t>
      </w:r>
      <w:r>
        <w:t xml:space="preserve">also </w:t>
      </w:r>
      <w:r w:rsidRPr="004A16AF">
        <w:t>include an area for grantees to identify</w:t>
      </w:r>
      <w:r>
        <w:t xml:space="preserve"> other</w:t>
      </w:r>
      <w:r w:rsidRPr="004A16AF">
        <w:t xml:space="preserve"> impact</w:t>
      </w:r>
      <w:r>
        <w:t>s</w:t>
      </w:r>
      <w:r w:rsidRPr="004A16AF">
        <w:t>. Some examples at this level were the sewing and elei projects</w:t>
      </w:r>
      <w:r>
        <w:t xml:space="preserve"> (4</w:t>
      </w:r>
      <w:r w:rsidR="006F4C67">
        <w:t>9</w:t>
      </w:r>
      <w:r>
        <w:t xml:space="preserve">% of </w:t>
      </w:r>
      <w:r w:rsidR="00F01046">
        <w:t>CB</w:t>
      </w:r>
      <w:r w:rsidR="006F4C67">
        <w:t>O</w:t>
      </w:r>
      <w:r w:rsidR="00F01046">
        <w:t xml:space="preserve"> </w:t>
      </w:r>
      <w:r>
        <w:t>grants) increasing women’s</w:t>
      </w:r>
      <w:r w:rsidRPr="004A16AF">
        <w:t xml:space="preserve"> </w:t>
      </w:r>
      <w:r>
        <w:t xml:space="preserve">self-confidence </w:t>
      </w:r>
      <w:sdt>
        <w:sdtPr>
          <w:id w:val="602312126"/>
          <w:citation/>
        </w:sdtPr>
        <w:sdtEndPr/>
        <w:sdtContent>
          <w:r>
            <w:fldChar w:fldCharType="begin"/>
          </w:r>
          <w:r w:rsidRPr="0020029B">
            <w:instrText xml:space="preserve"> CITATION Maf21 \l 1033 </w:instrText>
          </w:r>
          <w:r>
            <w:fldChar w:fldCharType="separate"/>
          </w:r>
          <w:r w:rsidR="00387352">
            <w:rPr>
              <w:noProof/>
            </w:rPr>
            <w:t>(Mafutaga Aualofa Vavau, 2021)</w:t>
          </w:r>
          <w:r>
            <w:fldChar w:fldCharType="end"/>
          </w:r>
        </w:sdtContent>
      </w:sdt>
      <w:r>
        <w:t xml:space="preserve">, ability to contribute to village leadership (CSO interview), skills and </w:t>
      </w:r>
      <w:r w:rsidRPr="004A16AF">
        <w:t>economic empowerment</w:t>
      </w:r>
      <w:r>
        <w:t xml:space="preserve"> </w:t>
      </w:r>
      <w:sdt>
        <w:sdtPr>
          <w:id w:val="318468498"/>
          <w:citation/>
        </w:sdtPr>
        <w:sdtEndPr/>
        <w:sdtContent>
          <w:r>
            <w:fldChar w:fldCharType="begin"/>
          </w:r>
          <w:r w:rsidRPr="0020029B">
            <w:instrText xml:space="preserve"> CITATION Ali21 \l 1033 </w:instrText>
          </w:r>
          <w:r>
            <w:fldChar w:fldCharType="separate"/>
          </w:r>
          <w:r w:rsidR="00387352">
            <w:rPr>
              <w:noProof/>
            </w:rPr>
            <w:t>(Alii &amp; Faipule O Malaela, 2021)</w:t>
          </w:r>
          <w:r>
            <w:fldChar w:fldCharType="end"/>
          </w:r>
        </w:sdtContent>
      </w:sdt>
      <w:r w:rsidR="00F01046">
        <w:t>, addressing family violence (Samoa Conservation Society)</w:t>
      </w:r>
      <w:r w:rsidR="00F01046">
        <w:rPr>
          <w:rStyle w:val="FootnoteReference"/>
        </w:rPr>
        <w:footnoteReference w:id="6"/>
      </w:r>
      <w:r>
        <w:t xml:space="preserve"> and increased collaboration between women’s groups</w:t>
      </w:r>
      <w:r w:rsidR="00F01046">
        <w:t xml:space="preserve"> (interview)</w:t>
      </w:r>
      <w:r>
        <w:t xml:space="preserve">. </w:t>
      </w:r>
    </w:p>
    <w:p w14:paraId="65068A84" w14:textId="77777777" w:rsidR="00CC175B" w:rsidRDefault="00CC175B" w:rsidP="00AA6ACC">
      <w:pPr>
        <w:spacing w:before="0" w:after="0" w:line="240" w:lineRule="auto"/>
        <w:contextualSpacing/>
        <w:jc w:val="both"/>
      </w:pPr>
    </w:p>
    <w:p w14:paraId="57B51F35" w14:textId="217B2CF3" w:rsidR="00593C44" w:rsidRDefault="00CC175B" w:rsidP="00AA6ACC">
      <w:pPr>
        <w:spacing w:before="0" w:after="0" w:line="240" w:lineRule="auto"/>
        <w:contextualSpacing/>
        <w:jc w:val="both"/>
      </w:pPr>
      <w:r>
        <w:t>S</w:t>
      </w:r>
      <w:r w:rsidR="00593C44">
        <w:t xml:space="preserve">ome unexpected benefits emerged in interviews for this review. For instance, although not included in scope at the design, nearby villages joined in with grant activities, expanding the reach of results. For projects funded by other donors, interviews noted other impacts. A rubbish bin project (WB) raised awareness of rubbish elsewhere in the community, like in the river systems. A project testing hearing in children found that the screening also enabled identification of other issues which could then be </w:t>
      </w:r>
      <w:proofErr w:type="gramStart"/>
      <w:r w:rsidR="00593C44">
        <w:t>addressed;</w:t>
      </w:r>
      <w:proofErr w:type="gramEnd"/>
      <w:r w:rsidR="00593C44">
        <w:t xml:space="preserve"> leading to incremental projects.</w:t>
      </w:r>
    </w:p>
    <w:p w14:paraId="77598C16" w14:textId="77777777" w:rsidR="0010774B" w:rsidRDefault="0010774B" w:rsidP="00AA6ACC">
      <w:pPr>
        <w:spacing w:before="0" w:after="0" w:line="240" w:lineRule="auto"/>
        <w:contextualSpacing/>
        <w:jc w:val="both"/>
      </w:pPr>
    </w:p>
    <w:p w14:paraId="3FFA4A19" w14:textId="39BD7404" w:rsidR="00B93999" w:rsidRDefault="00B93999" w:rsidP="00AA6ACC">
      <w:pPr>
        <w:spacing w:before="0" w:after="0" w:line="240" w:lineRule="auto"/>
        <w:contextualSpacing/>
        <w:jc w:val="both"/>
      </w:pPr>
      <w:r>
        <w:t xml:space="preserve">The </w:t>
      </w:r>
      <w:r w:rsidR="00B50D2F">
        <w:t xml:space="preserve">draft </w:t>
      </w:r>
      <w:r>
        <w:t>M&amp;E framework</w:t>
      </w:r>
      <w:r w:rsidR="00CA2973">
        <w:t xml:space="preserve"> </w:t>
      </w:r>
      <w:r>
        <w:t xml:space="preserve">has identified Long-Term Outcome 1: </w:t>
      </w:r>
      <w:r w:rsidRPr="00DF1D40">
        <w:t xml:space="preserve">Increased CSSP direct </w:t>
      </w:r>
      <w:r>
        <w:t>c</w:t>
      </w:r>
      <w:r w:rsidRPr="00DF1D40">
        <w:t xml:space="preserve">ontribution to </w:t>
      </w:r>
      <w:r>
        <w:t>t</w:t>
      </w:r>
      <w:r w:rsidRPr="00DF1D40">
        <w:t xml:space="preserve">argeted </w:t>
      </w:r>
      <w:r>
        <w:t>c</w:t>
      </w:r>
      <w:r w:rsidRPr="00DF1D40">
        <w:t xml:space="preserve">ommunities within allocated </w:t>
      </w:r>
      <w:r>
        <w:t>s</w:t>
      </w:r>
      <w:r w:rsidRPr="00DF1D40">
        <w:t>ectors.</w:t>
      </w:r>
      <w:r>
        <w:t xml:space="preserve"> With this focus and if outcome level indicators are tracked and used for decision</w:t>
      </w:r>
      <w:r w:rsidR="00235070">
        <w:t xml:space="preserve"> in the future, understanding the impact of </w:t>
      </w:r>
      <w:r w:rsidR="00F171DD">
        <w:t xml:space="preserve">the </w:t>
      </w:r>
      <w:r w:rsidR="00235070">
        <w:t>CSSP</w:t>
      </w:r>
      <w:r>
        <w:t xml:space="preserve"> will be more easily </w:t>
      </w:r>
      <w:r w:rsidR="00235070">
        <w:t>reported on and assessed.</w:t>
      </w:r>
      <w:r w:rsidR="00235070" w:rsidRPr="00235070">
        <w:t xml:space="preserve"> </w:t>
      </w:r>
      <w:r w:rsidR="00235070" w:rsidRPr="00553BA9">
        <w:t>Donor interviews also reinforced this point</w:t>
      </w:r>
      <w:r w:rsidR="00235070">
        <w:t>.</w:t>
      </w:r>
      <w:r w:rsidR="00D71D0A">
        <w:t xml:space="preserve"> The February 2021 Steering Committee reiterated the importance of</w:t>
      </w:r>
      <w:r w:rsidR="00F171DD">
        <w:t xml:space="preserve"> the</w:t>
      </w:r>
      <w:r w:rsidR="00D71D0A">
        <w:t xml:space="preserve"> CSSP identifying how the</w:t>
      </w:r>
      <w:r w:rsidR="00F171DD">
        <w:t>y</w:t>
      </w:r>
      <w:r w:rsidR="00D71D0A">
        <w:t xml:space="preserve"> contribute to national priorities </w:t>
      </w:r>
      <w:sdt>
        <w:sdtPr>
          <w:id w:val="-1216744538"/>
          <w:citation/>
        </w:sdtPr>
        <w:sdtEndPr/>
        <w:sdtContent>
          <w:r w:rsidR="00D71D0A">
            <w:fldChar w:fldCharType="begin"/>
          </w:r>
          <w:r w:rsidR="007726A2">
            <w:rPr>
              <w:lang w:val="en-US"/>
            </w:rPr>
            <w:instrText xml:space="preserve">CITATION CSS215 \l 1033 </w:instrText>
          </w:r>
          <w:r w:rsidR="00D71D0A">
            <w:fldChar w:fldCharType="separate"/>
          </w:r>
          <w:r w:rsidR="00387352" w:rsidRPr="00387352">
            <w:rPr>
              <w:noProof/>
              <w:lang w:val="en-US"/>
            </w:rPr>
            <w:t>(CSSP, 2021g)</w:t>
          </w:r>
          <w:r w:rsidR="00D71D0A">
            <w:fldChar w:fldCharType="end"/>
          </w:r>
        </w:sdtContent>
      </w:sdt>
      <w:r w:rsidR="00D71D0A">
        <w:t>.</w:t>
      </w:r>
    </w:p>
    <w:p w14:paraId="3B9EA2C4" w14:textId="77777777" w:rsidR="0051437C" w:rsidRDefault="0051437C" w:rsidP="00AA6ACC">
      <w:pPr>
        <w:spacing w:before="0" w:after="0" w:line="240" w:lineRule="auto"/>
        <w:contextualSpacing/>
        <w:jc w:val="both"/>
      </w:pPr>
    </w:p>
    <w:p w14:paraId="018949EE" w14:textId="3C74355B" w:rsidR="004A16AF" w:rsidRDefault="002E7A5C" w:rsidP="00AA6ACC">
      <w:pPr>
        <w:spacing w:before="0" w:after="0" w:line="240" w:lineRule="auto"/>
        <w:contextualSpacing/>
        <w:jc w:val="both"/>
      </w:pPr>
      <w:r>
        <w:t>Typically, contribution analysis would consider the changes observed and compare to the program work likely to have influenced these changes</w:t>
      </w:r>
      <w:r w:rsidR="00235070">
        <w:t xml:space="preserve"> and EoP reporting lends itself to this at a project level</w:t>
      </w:r>
      <w:r>
        <w:t xml:space="preserve">. For </w:t>
      </w:r>
      <w:r w:rsidR="00F171DD">
        <w:t xml:space="preserve">the </w:t>
      </w:r>
      <w:r>
        <w:t xml:space="preserve">CSSP, the higher-level outcomes like youth employment, gender equality in leadership or similar have not been the focus as much as providing a mechanism to deliver development aid to communities and project level results. This is reflected in </w:t>
      </w:r>
      <w:r w:rsidR="00F171DD">
        <w:t xml:space="preserve">the </w:t>
      </w:r>
      <w:r w:rsidR="004A16AF">
        <w:t xml:space="preserve">CSSP </w:t>
      </w:r>
      <w:r>
        <w:t>documentation, reporting and strategies</w:t>
      </w:r>
      <w:r w:rsidR="004A16AF">
        <w:t xml:space="preserve"> with limited consolidated impact reporting.</w:t>
      </w:r>
      <w:r>
        <w:t xml:space="preserve"> </w:t>
      </w:r>
    </w:p>
    <w:p w14:paraId="56F74694" w14:textId="77777777" w:rsidR="0051437C" w:rsidRDefault="0051437C" w:rsidP="00AA6ACC">
      <w:pPr>
        <w:spacing w:before="0" w:after="0" w:line="240" w:lineRule="auto"/>
        <w:contextualSpacing/>
        <w:jc w:val="both"/>
      </w:pPr>
    </w:p>
    <w:p w14:paraId="7AB4BD38" w14:textId="6D33AA1C" w:rsidR="001037C9" w:rsidRDefault="0010774B" w:rsidP="00AA6ACC">
      <w:pPr>
        <w:spacing w:before="0" w:after="0" w:line="240" w:lineRule="auto"/>
        <w:contextualSpacing/>
        <w:jc w:val="both"/>
      </w:pPr>
      <w:r>
        <w:t xml:space="preserve">The linkage between the portfolio of projects and any changes in community behaviour or women’s lives has only been tracked at a project level. In the CSSP quarterly reporting, little disaggregation of beneficiary data has been published. Project-level impact reporting </w:t>
      </w:r>
      <w:r w:rsidR="00F83CEF">
        <w:t>was</w:t>
      </w:r>
      <w:r>
        <w:t xml:space="preserve"> in place with a traffic-light system</w:t>
      </w:r>
      <w:r w:rsidR="00F83CEF">
        <w:t xml:space="preserve"> in </w:t>
      </w:r>
      <w:r>
        <w:t>Jul</w:t>
      </w:r>
      <w:r w:rsidRPr="004A16AF">
        <w:t>y</w:t>
      </w:r>
      <w:r w:rsidR="00F83CEF">
        <w:t xml:space="preserve"> - September</w:t>
      </w:r>
      <w:r w:rsidRPr="004A16AF">
        <w:t xml:space="preserve"> 2020</w:t>
      </w:r>
      <w:r w:rsidR="00F83CEF">
        <w:t xml:space="preserve"> reporting</w:t>
      </w:r>
      <w:r>
        <w:t xml:space="preserve"> </w:t>
      </w:r>
      <w:sdt>
        <w:sdtPr>
          <w:id w:val="1468315358"/>
          <w:citation/>
        </w:sdtPr>
        <w:sdtEndPr/>
        <w:sdtContent>
          <w:r>
            <w:fldChar w:fldCharType="begin"/>
          </w:r>
          <w:r w:rsidRPr="0020029B">
            <w:instrText xml:space="preserve"> CITATION CSS202 \l 1033 </w:instrText>
          </w:r>
          <w:r>
            <w:fldChar w:fldCharType="separate"/>
          </w:r>
          <w:r w:rsidR="00387352">
            <w:rPr>
              <w:noProof/>
            </w:rPr>
            <w:t>(CSSP, 2020)</w:t>
          </w:r>
          <w:r>
            <w:fldChar w:fldCharType="end"/>
          </w:r>
        </w:sdtContent>
      </w:sdt>
      <w:r>
        <w:t xml:space="preserve">. </w:t>
      </w:r>
      <w:r w:rsidR="00B50D2F">
        <w:t>The i</w:t>
      </w:r>
      <w:r w:rsidR="001037C9">
        <w:t xml:space="preserve">ndicators and outputs appear to be </w:t>
      </w:r>
      <w:proofErr w:type="gramStart"/>
      <w:r w:rsidR="00B50D2F">
        <w:t>reasonable</w:t>
      </w:r>
      <w:proofErr w:type="gramEnd"/>
      <w:r w:rsidR="00B50D2F">
        <w:t xml:space="preserve"> </w:t>
      </w:r>
      <w:r w:rsidR="001037C9">
        <w:t xml:space="preserve">but results are not recorded consistently. </w:t>
      </w:r>
      <w:r>
        <w:t>This</w:t>
      </w:r>
      <w:r w:rsidR="001037C9">
        <w:t xml:space="preserve"> 2020 report</w:t>
      </w:r>
      <w:r>
        <w:t xml:space="preserve"> tabulated, but did not consolidate, project results.</w:t>
      </w:r>
      <w:r w:rsidRPr="00D1468D">
        <w:t xml:space="preserve"> </w:t>
      </w:r>
      <w:r w:rsidR="001037C9">
        <w:t>To some extent consolidation happens at a grant round level but it is focused more on transactional deliverables than community development. I</w:t>
      </w:r>
      <w:r>
        <w:t>n part this is expected to be because of the lack of M&amp;E expertise, limited outcome governance focus and stretched resources.</w:t>
      </w:r>
      <w:r w:rsidR="001037C9">
        <w:t xml:space="preserve"> Despite the title of ‘Quarterly Monitoring Update’</w:t>
      </w:r>
      <w:r w:rsidR="00AF2829">
        <w:t xml:space="preserve"> above this table in the report</w:t>
      </w:r>
      <w:r w:rsidR="001037C9">
        <w:t xml:space="preserve">, </w:t>
      </w:r>
      <w:r w:rsidR="00AF2829">
        <w:t>this has only been reported once in the four 2020/21 reports.</w:t>
      </w:r>
      <w:r w:rsidR="001037C9" w:rsidRPr="001037C9">
        <w:t xml:space="preserve"> </w:t>
      </w:r>
      <w:r w:rsidR="001037C9">
        <w:t>The equivalent</w:t>
      </w:r>
      <w:r w:rsidR="00AF2829">
        <w:t xml:space="preserve"> July - September</w:t>
      </w:r>
      <w:r w:rsidR="001037C9">
        <w:t xml:space="preserve"> report for 2021/22 has not yet been approved for release by the Steering Committee.</w:t>
      </w:r>
    </w:p>
    <w:p w14:paraId="2641B396" w14:textId="77777777" w:rsidR="0010774B" w:rsidRDefault="0010774B" w:rsidP="00AA6ACC">
      <w:pPr>
        <w:spacing w:before="0" w:after="0" w:line="240" w:lineRule="auto"/>
        <w:contextualSpacing/>
        <w:jc w:val="both"/>
      </w:pPr>
    </w:p>
    <w:p w14:paraId="7A965871" w14:textId="40E283EF" w:rsidR="0010774B" w:rsidRDefault="0010774B" w:rsidP="00AA6ACC">
      <w:pPr>
        <w:spacing w:before="0" w:after="0" w:line="240" w:lineRule="auto"/>
        <w:contextualSpacing/>
        <w:jc w:val="both"/>
      </w:pPr>
      <w:r>
        <w:lastRenderedPageBreak/>
        <w:t>A sample of 15 EoP reviews (27% of total DFAT grants by number) were included in this review. Of these, only two had gender disaggregated data and one also disaggregated by age. Since the development of policies in 2019, the reporting template requires grantees to document their support of those most vulnerable (Q4) and whether there were any negative effects of the project on communities (Q6). Some report templates from 2020 also ask that performance in gender equality and social inclusion be documented (Q5). However</w:t>
      </w:r>
      <w:r w:rsidR="00FB3A51">
        <w:t>,</w:t>
      </w:r>
      <w:r>
        <w:t xml:space="preserve"> in the 2021 template, this question is no longer included. </w:t>
      </w:r>
    </w:p>
    <w:p w14:paraId="49C1018F" w14:textId="77777777" w:rsidR="0051437C" w:rsidRPr="000B351B" w:rsidRDefault="0051437C" w:rsidP="00AA6ACC">
      <w:pPr>
        <w:spacing w:before="0" w:after="0" w:line="240" w:lineRule="auto"/>
        <w:contextualSpacing/>
        <w:jc w:val="both"/>
      </w:pPr>
    </w:p>
    <w:p w14:paraId="70D3D436" w14:textId="0C9574A0" w:rsidR="00F6546B" w:rsidRDefault="00F6546B" w:rsidP="005214B9">
      <w:pPr>
        <w:suppressAutoHyphens w:val="0"/>
        <w:spacing w:line="240" w:lineRule="auto"/>
      </w:pPr>
      <w:r>
        <w:t xml:space="preserve">Classification of grants could be improved to better understand the balance of sectors and demographics supported. For instance, youth and farming are identified as categories although they are not mutually exclusive. Youth is a cohort of the population who may work in the farming sector. While there is an imbalance in </w:t>
      </w:r>
      <w:r w:rsidR="000F3423">
        <w:t>the proportions spent on sewing and elei compared to other areas</w:t>
      </w:r>
      <w:r w:rsidR="00E0184E">
        <w:t>.</w:t>
      </w:r>
      <w:r w:rsidR="00E0184E" w:rsidRPr="00E0184E">
        <w:t xml:space="preserve"> </w:t>
      </w:r>
      <w:r w:rsidR="00E0184E">
        <w:t xml:space="preserve">The proportion of this work in the total portfolio is more than 1.5 times higher than the combined spend in agriculture, </w:t>
      </w:r>
      <w:proofErr w:type="gramStart"/>
      <w:r w:rsidR="00E0184E">
        <w:t>beekeeping</w:t>
      </w:r>
      <w:proofErr w:type="gramEnd"/>
      <w:r w:rsidR="00E0184E">
        <w:t xml:space="preserve"> and farming projects by value (Grant breakdown finances, DFAT).</w:t>
      </w:r>
      <w:r>
        <w:t xml:space="preserve"> </w:t>
      </w:r>
    </w:p>
    <w:p w14:paraId="4AEC8867" w14:textId="77777777" w:rsidR="0051437C" w:rsidRDefault="0051437C" w:rsidP="00AA6ACC">
      <w:pPr>
        <w:spacing w:before="0" w:after="0" w:line="240" w:lineRule="auto"/>
        <w:contextualSpacing/>
        <w:jc w:val="both"/>
      </w:pPr>
    </w:p>
    <w:p w14:paraId="75639F33" w14:textId="779AB995" w:rsidR="00F138A8" w:rsidRDefault="00E0184E" w:rsidP="00AA6ACC">
      <w:pPr>
        <w:spacing w:before="0" w:after="0" w:line="240" w:lineRule="auto"/>
        <w:contextualSpacing/>
        <w:jc w:val="both"/>
      </w:pPr>
      <w:r w:rsidRPr="0026367C">
        <w:t>In the survey, 54 percent of CSOs identified that their work is with remote communities. Of these, 54 percent worked with economic empowerment, including sewing</w:t>
      </w:r>
      <w:r>
        <w:t xml:space="preserve"> and</w:t>
      </w:r>
      <w:r w:rsidRPr="0026367C">
        <w:t xml:space="preserve"> 23 percent in farming. CSOs working in the mental health, cancer and HIV sub-sectors were also supported.</w:t>
      </w:r>
      <w:r>
        <w:t xml:space="preserve"> Spend on grants for persons with a disability was identified as two percent of the total, again disproportionate to other spend, particularly when around 15 percent of the population are estimated to live with a disability </w:t>
      </w:r>
      <w:sdt>
        <w:sdtPr>
          <w:id w:val="170379956"/>
          <w:citation/>
        </w:sdtPr>
        <w:sdtEndPr/>
        <w:sdtContent>
          <w:r>
            <w:fldChar w:fldCharType="begin"/>
          </w:r>
          <w:r w:rsidRPr="00E40547">
            <w:instrText xml:space="preserve"> CITATION Min14 \l 1033 </w:instrText>
          </w:r>
          <w:r>
            <w:fldChar w:fldCharType="separate"/>
          </w:r>
          <w:r w:rsidR="00387352">
            <w:rPr>
              <w:noProof/>
            </w:rPr>
            <w:t>(Ministry of Women, Community and Social Development, 2014)</w:t>
          </w:r>
          <w:r>
            <w:fldChar w:fldCharType="end"/>
          </w:r>
        </w:sdtContent>
      </w:sdt>
      <w:r>
        <w:t xml:space="preserve">.  </w:t>
      </w:r>
      <w:r w:rsidR="00F138A8">
        <w:t xml:space="preserve">Allocation of funding during call for proposals depends on the number and types of organizations that apply and the type of projects they intend to undertake. </w:t>
      </w:r>
    </w:p>
    <w:p w14:paraId="5C4D5D9A" w14:textId="09DF5035" w:rsidR="00E0184E" w:rsidRDefault="00F138A8" w:rsidP="00AA6ACC">
      <w:pPr>
        <w:spacing w:before="0" w:after="0" w:line="240" w:lineRule="auto"/>
        <w:contextualSpacing/>
        <w:jc w:val="both"/>
      </w:pPr>
      <w:r>
        <w:t>MWCSD has and continues to lead the national disability programs which benefit most of the organizations with services in this area.</w:t>
      </w:r>
    </w:p>
    <w:p w14:paraId="1F01811D" w14:textId="77777777" w:rsidR="0051437C" w:rsidRDefault="0051437C" w:rsidP="00AA6ACC">
      <w:pPr>
        <w:spacing w:before="0" w:after="0" w:line="240" w:lineRule="auto"/>
        <w:contextualSpacing/>
        <w:jc w:val="both"/>
      </w:pPr>
    </w:p>
    <w:p w14:paraId="1F0CB8CF" w14:textId="64A8C439" w:rsidR="00E0184E" w:rsidRDefault="00E0184E" w:rsidP="00AA6ACC">
      <w:pPr>
        <w:spacing w:before="0" w:after="0" w:line="240" w:lineRule="auto"/>
        <w:contextualSpacing/>
        <w:jc w:val="both"/>
      </w:pPr>
      <w:r>
        <w:t xml:space="preserve">What is not considered here is </w:t>
      </w:r>
      <w:r w:rsidR="00593C44">
        <w:t xml:space="preserve">how the grantee and beneficiary support distribution reflect gaps in communities and </w:t>
      </w:r>
      <w:r>
        <w:t>whether the sectors seemingly disproportionally benefiting here are funded through alternate mechanisms not in scope.</w:t>
      </w:r>
      <w:r w:rsidR="00593C44">
        <w:t xml:space="preserve"> DFAT </w:t>
      </w:r>
      <w:r w:rsidR="0072519D">
        <w:t>supports persons with a disability within</w:t>
      </w:r>
      <w:r w:rsidR="00F171DD">
        <w:t xml:space="preserve"> the</w:t>
      </w:r>
      <w:r w:rsidR="0072519D">
        <w:t xml:space="preserve"> CSSP and separately. Examples are the </w:t>
      </w:r>
      <w:r>
        <w:t xml:space="preserve">support </w:t>
      </w:r>
      <w:r w:rsidR="00593C44">
        <w:t>of</w:t>
      </w:r>
      <w:r>
        <w:t xml:space="preserve"> Nuanua O Le Alofa (NOLA), Samoa’s national disability advocacy organisation</w:t>
      </w:r>
      <w:r w:rsidR="003B0B70">
        <w:t xml:space="preserve"> </w:t>
      </w:r>
      <w:r w:rsidR="0072519D">
        <w:t xml:space="preserve">through </w:t>
      </w:r>
      <w:r w:rsidR="00F171DD">
        <w:t xml:space="preserve">the </w:t>
      </w:r>
      <w:r w:rsidR="0072519D">
        <w:t>CSSP and with</w:t>
      </w:r>
      <w:r>
        <w:t xml:space="preserve"> MWCSD, to ensure COVID-19 response plans were inclusive</w:t>
      </w:r>
      <w:r w:rsidR="003B0B70">
        <w:t xml:space="preserve">. A third example is </w:t>
      </w:r>
      <w:r>
        <w:t>through Australian Humanitarian Partnership in food security for those most vulnerable</w:t>
      </w:r>
      <w:r w:rsidR="003B0B70">
        <w:t>; these use multiple funding modalities</w:t>
      </w:r>
      <w:r w:rsidR="00694B26" w:rsidRPr="00694B26">
        <w:t xml:space="preserve"> </w:t>
      </w:r>
      <w:sdt>
        <w:sdtPr>
          <w:id w:val="-2088527198"/>
          <w:citation/>
        </w:sdtPr>
        <w:sdtEndPr/>
        <w:sdtContent>
          <w:r w:rsidR="00694B26">
            <w:fldChar w:fldCharType="begin"/>
          </w:r>
          <w:r w:rsidR="00694B26">
            <w:instrText xml:space="preserve">CITATION Dep21 \l 1033 </w:instrText>
          </w:r>
          <w:r w:rsidR="00694B26">
            <w:fldChar w:fldCharType="separate"/>
          </w:r>
          <w:r w:rsidR="00387352">
            <w:rPr>
              <w:noProof/>
            </w:rPr>
            <w:t>(DFAT, 2021)</w:t>
          </w:r>
          <w:r w:rsidR="00694B26">
            <w:fldChar w:fldCharType="end"/>
          </w:r>
        </w:sdtContent>
      </w:sdt>
      <w:r w:rsidR="0051437C">
        <w:t>.</w:t>
      </w:r>
    </w:p>
    <w:p w14:paraId="46E2A725" w14:textId="77777777" w:rsidR="0051437C" w:rsidRDefault="0051437C" w:rsidP="00AA6ACC">
      <w:pPr>
        <w:spacing w:before="0" w:after="0" w:line="240" w:lineRule="auto"/>
        <w:contextualSpacing/>
        <w:jc w:val="both"/>
      </w:pPr>
    </w:p>
    <w:p w14:paraId="070053ED" w14:textId="78F2BBB4" w:rsidR="00F6546B" w:rsidRDefault="00867FC9" w:rsidP="00AA6ACC">
      <w:pPr>
        <w:spacing w:before="0" w:after="0" w:line="240" w:lineRule="auto"/>
        <w:contextualSpacing/>
        <w:jc w:val="both"/>
      </w:pPr>
      <w:r>
        <w:t>Also missing in findings are a thorough analysis of why</w:t>
      </w:r>
      <w:r w:rsidR="00F6546B">
        <w:t xml:space="preserve"> CSOs </w:t>
      </w:r>
      <w:r w:rsidR="000F3423">
        <w:t xml:space="preserve">may </w:t>
      </w:r>
      <w:r w:rsidR="00F6546B">
        <w:t>not</w:t>
      </w:r>
      <w:r w:rsidR="000F3423">
        <w:t xml:space="preserve"> be</w:t>
      </w:r>
      <w:r w:rsidR="00F6546B">
        <w:t xml:space="preserve"> applying for grants and what gaps</w:t>
      </w:r>
      <w:r w:rsidR="000F3423">
        <w:t xml:space="preserve"> in support</w:t>
      </w:r>
      <w:r w:rsidR="00F6546B">
        <w:t xml:space="preserve"> might exist </w:t>
      </w:r>
      <w:proofErr w:type="gramStart"/>
      <w:r w:rsidR="00F6546B">
        <w:t>as a result of</w:t>
      </w:r>
      <w:proofErr w:type="gramEnd"/>
      <w:r w:rsidR="00F6546B">
        <w:t xml:space="preserve"> that.</w:t>
      </w:r>
      <w:r w:rsidR="00F6546B" w:rsidRPr="00F6546B">
        <w:t xml:space="preserve"> </w:t>
      </w:r>
      <w:r w:rsidR="00F6546B">
        <w:t>If capacity building happens through the CSSP and CSOs are not applying for or not successful in accessing the grants, how are these CSOs</w:t>
      </w:r>
      <w:r w:rsidR="00593C44">
        <w:t>, and the communities they serve,</w:t>
      </w:r>
      <w:r w:rsidR="00F6546B">
        <w:t xml:space="preserve"> supported? One respondent to the 2021 survey was opportunistically identified during the data collection and explained that they had not applied because they did not know the grants existed. Another CSO noted that they were no longer accessing grants as they had been unsuccessful in their last application, although had received funding in the past</w:t>
      </w:r>
      <w:r w:rsidR="00F138A8">
        <w:t>. Incomplete projects are not eligible for future funding which may have applied in this case</w:t>
      </w:r>
      <w:r w:rsidR="00F6546B">
        <w:t>. 25 percent suggested more communication from the CSSP would be helpful in the future</w:t>
      </w:r>
      <w:r w:rsidR="00593C44">
        <w:t xml:space="preserve"> and many identified that grants did not align with the work they were doing now</w:t>
      </w:r>
      <w:r w:rsidR="00F6546B">
        <w:t>.</w:t>
      </w:r>
      <w:r w:rsidR="00FB3A51">
        <w:t xml:space="preserve"> </w:t>
      </w:r>
      <w:r w:rsidR="000F3423">
        <w:t>Elements of these sentiments were reinforced in EoP reports.</w:t>
      </w:r>
      <w:r w:rsidR="009A002A">
        <w:t xml:space="preserve"> However</w:t>
      </w:r>
      <w:r w:rsidR="00A70652">
        <w:t>,</w:t>
      </w:r>
      <w:r w:rsidR="009A002A">
        <w:t xml:space="preserve"> it should be noted that CSSP is well recognised and works through multiple mechanisms to communicate</w:t>
      </w:r>
      <w:r w:rsidR="00765EE6">
        <w:t xml:space="preserve">. (See Section </w:t>
      </w:r>
      <w:r w:rsidR="00765EE6">
        <w:fldChar w:fldCharType="begin"/>
      </w:r>
      <w:r w:rsidR="00765EE6">
        <w:instrText xml:space="preserve"> REF _Ref90187614 \r \h </w:instrText>
      </w:r>
      <w:r w:rsidR="00AA6ACC">
        <w:instrText xml:space="preserve"> \* MERGEFORMAT </w:instrText>
      </w:r>
      <w:r w:rsidR="00765EE6">
        <w:fldChar w:fldCharType="separate"/>
      </w:r>
      <w:r w:rsidR="001A1191">
        <w:t>0</w:t>
      </w:r>
      <w:r w:rsidR="00765EE6">
        <w:fldChar w:fldCharType="end"/>
      </w:r>
      <w:r w:rsidR="00765EE6">
        <w:t>)</w:t>
      </w:r>
    </w:p>
    <w:p w14:paraId="4A10583D" w14:textId="3771FFE7" w:rsidR="00FB3A51" w:rsidRDefault="00FB3A51" w:rsidP="00AA6ACC">
      <w:pPr>
        <w:spacing w:before="0" w:after="0" w:line="240" w:lineRule="auto"/>
        <w:contextualSpacing/>
        <w:jc w:val="both"/>
      </w:pPr>
    </w:p>
    <w:p w14:paraId="56F07688" w14:textId="09F580E2" w:rsidR="00FB3A51" w:rsidRDefault="00FB3A51" w:rsidP="00AA6ACC">
      <w:pPr>
        <w:spacing w:before="0" w:after="0" w:line="240" w:lineRule="auto"/>
        <w:contextualSpacing/>
        <w:jc w:val="both"/>
      </w:pPr>
      <w:r>
        <w:t xml:space="preserve">Interviews in 2021 also identified that a vulnerability index was used in proposal reviews (Government stakeholder). </w:t>
      </w:r>
      <w:r w:rsidR="00BC3D1C">
        <w:t>Feedback has identified that is used in all grant assessments</w:t>
      </w:r>
      <w:r>
        <w:t xml:space="preserve">. The assessment template in the CSSP Policy 5 – Grants Management defines the index calculation and confirms its intended use but only for those proposals aimed at addressing ‘the priority needs of the most vulnerable’ </w:t>
      </w:r>
      <w:sdt>
        <w:sdtPr>
          <w:id w:val="-884566407"/>
          <w:citation/>
        </w:sdtPr>
        <w:sdtEndPr/>
        <w:sdtContent>
          <w:r>
            <w:fldChar w:fldCharType="begin"/>
          </w:r>
          <w:r>
            <w:instrText xml:space="preserve">CITATION CSS196 \p 9 \t  \l 1033 </w:instrText>
          </w:r>
          <w:r>
            <w:fldChar w:fldCharType="separate"/>
          </w:r>
          <w:r w:rsidR="00387352">
            <w:rPr>
              <w:noProof/>
            </w:rPr>
            <w:t>(CSSP, 2019g, p. 9)</w:t>
          </w:r>
          <w:r>
            <w:fldChar w:fldCharType="end"/>
          </w:r>
        </w:sdtContent>
      </w:sdt>
      <w:r>
        <w:t xml:space="preserve">. </w:t>
      </w:r>
    </w:p>
    <w:p w14:paraId="620027C8" w14:textId="77777777" w:rsidR="00FB3A51" w:rsidRDefault="00FB3A51" w:rsidP="00AA6ACC">
      <w:pPr>
        <w:spacing w:before="0" w:after="0" w:line="240" w:lineRule="auto"/>
        <w:contextualSpacing/>
        <w:jc w:val="both"/>
      </w:pPr>
      <w:r>
        <w:t xml:space="preserve"> </w:t>
      </w:r>
    </w:p>
    <w:p w14:paraId="3B02FE78" w14:textId="6A7B58D6" w:rsidR="00FB3A51" w:rsidRDefault="00FB3A51" w:rsidP="00AA6ACC">
      <w:pPr>
        <w:spacing w:before="0" w:after="0" w:line="240" w:lineRule="auto"/>
        <w:contextualSpacing/>
        <w:jc w:val="both"/>
      </w:pPr>
      <w:r>
        <w:lastRenderedPageBreak/>
        <w:t xml:space="preserve">Defining vulnerability is described as a two-part process where a CBO vulnerability ranking is applied, considering the level of education, formal </w:t>
      </w:r>
      <w:proofErr w:type="gramStart"/>
      <w:r>
        <w:t>employment</w:t>
      </w:r>
      <w:proofErr w:type="gramEnd"/>
      <w:r>
        <w:t xml:space="preserve"> and the location of a village. Following this stage, targeted groups and individuals are assessed to understand environmental, </w:t>
      </w:r>
      <w:proofErr w:type="gramStart"/>
      <w:r>
        <w:t>social</w:t>
      </w:r>
      <w:proofErr w:type="gramEnd"/>
      <w:r>
        <w:t xml:space="preserve"> and economic factors. </w:t>
      </w:r>
      <w:r w:rsidR="00BC3D1C">
        <w:t>The use of the index and specifi</w:t>
      </w:r>
      <w:r w:rsidR="00A70652">
        <w:t>c</w:t>
      </w:r>
      <w:r w:rsidR="00BC3D1C">
        <w:t xml:space="preserve"> designs of support prioritise vulnerable populations however t</w:t>
      </w:r>
      <w:r>
        <w:t>here appears to be little reporting of the index which is not an indicator in the CSSP M&amp;E Framework</w:t>
      </w:r>
      <w:r w:rsidR="00BC3D1C">
        <w:t>. I</w:t>
      </w:r>
      <w:r>
        <w:t xml:space="preserve">t is only mentioned once in an </w:t>
      </w:r>
      <w:r w:rsidR="00F72D31">
        <w:t>a</w:t>
      </w:r>
      <w:r>
        <w:t xml:space="preserve">nnex describing MWCSD Sector planning </w:t>
      </w:r>
      <w:sdt>
        <w:sdtPr>
          <w:id w:val="-93476673"/>
          <w:citation/>
        </w:sdtPr>
        <w:sdtEndPr/>
        <w:sdtContent>
          <w:r>
            <w:fldChar w:fldCharType="begin"/>
          </w:r>
          <w:r w:rsidR="007726A2">
            <w:instrText xml:space="preserve">CITATION CSS21 \l 1033 </w:instrText>
          </w:r>
          <w:r>
            <w:fldChar w:fldCharType="separate"/>
          </w:r>
          <w:r w:rsidR="00387352">
            <w:rPr>
              <w:noProof/>
            </w:rPr>
            <w:t>(CSSP, 2021b)</w:t>
          </w:r>
          <w:r>
            <w:fldChar w:fldCharType="end"/>
          </w:r>
        </w:sdtContent>
      </w:sdt>
      <w:r>
        <w:t>.</w:t>
      </w:r>
      <w:r w:rsidRPr="002C6767">
        <w:t xml:space="preserve"> </w:t>
      </w:r>
      <w:r>
        <w:t xml:space="preserve">Since 2019, there has been no specific mention of the vulnerability assessment </w:t>
      </w:r>
      <w:r w:rsidR="00BC3D1C">
        <w:t xml:space="preserve">data </w:t>
      </w:r>
      <w:r>
        <w:t>in any steering committee minutes or reporting.</w:t>
      </w:r>
      <w:r w:rsidR="00BC3D1C">
        <w:t xml:space="preserve"> </w:t>
      </w:r>
    </w:p>
    <w:p w14:paraId="5D5570F5" w14:textId="77777777" w:rsidR="0051437C" w:rsidRDefault="0051437C" w:rsidP="00AA6ACC">
      <w:pPr>
        <w:spacing w:before="0" w:after="0" w:line="240" w:lineRule="auto"/>
        <w:contextualSpacing/>
        <w:jc w:val="both"/>
      </w:pPr>
    </w:p>
    <w:p w14:paraId="67E31319" w14:textId="5266C928" w:rsidR="00B40DD6" w:rsidRPr="004D767A" w:rsidRDefault="00B40DD6" w:rsidP="000664C3">
      <w:pPr>
        <w:pStyle w:val="Heading2Numbered"/>
      </w:pPr>
      <w:bookmarkStart w:id="29" w:name="_Toc90993656"/>
      <w:bookmarkStart w:id="30" w:name="_Ref90212368"/>
      <w:bookmarkStart w:id="31" w:name="_Toc92711778"/>
      <w:bookmarkEnd w:id="29"/>
      <w:r w:rsidRPr="004D767A">
        <w:t>Known effects – CSO development and research</w:t>
      </w:r>
      <w:bookmarkEnd w:id="30"/>
      <w:bookmarkEnd w:id="31"/>
    </w:p>
    <w:p w14:paraId="3435E76D" w14:textId="35F1EDE8" w:rsidR="00680B7C" w:rsidRDefault="009856C9" w:rsidP="00AA6ACC">
      <w:pPr>
        <w:spacing w:before="0" w:after="0" w:line="240" w:lineRule="auto"/>
        <w:contextualSpacing/>
        <w:jc w:val="both"/>
      </w:pPr>
      <w:r>
        <w:t xml:space="preserve">In part due to lack of data, the CSSP II has been judged to be performing ‘Satisfactorily’ under this area. </w:t>
      </w:r>
      <w:r w:rsidR="000035E6">
        <w:t xml:space="preserve">The work in capacity building and partnership with CSOs has been ad hoc. Most stakeholders identified that </w:t>
      </w:r>
      <w:r w:rsidR="00F171DD">
        <w:t xml:space="preserve">the </w:t>
      </w:r>
      <w:r w:rsidR="000035E6">
        <w:t>CSSP staff had helped CSOs grow in operational and project management skills</w:t>
      </w:r>
      <w:r w:rsidR="00680B7C">
        <w:t xml:space="preserve"> and that </w:t>
      </w:r>
      <w:proofErr w:type="gramStart"/>
      <w:r w:rsidR="009C3EDF">
        <w:t>the majority of</w:t>
      </w:r>
      <w:proofErr w:type="gramEnd"/>
      <w:r w:rsidR="009C3EDF">
        <w:t xml:space="preserve"> </w:t>
      </w:r>
      <w:r w:rsidR="00680B7C">
        <w:t xml:space="preserve">projects have been able to deliver sustainable results within the CSO and community. Support from SUNGO was absent or minimal, potentially in part to their own </w:t>
      </w:r>
      <w:r w:rsidR="00B6572A">
        <w:t>need to build capacity and the project-based support funding for their services</w:t>
      </w:r>
      <w:r w:rsidR="000035E6">
        <w:t>.</w:t>
      </w:r>
      <w:r w:rsidR="00680B7C">
        <w:t xml:space="preserve"> </w:t>
      </w:r>
      <w:r w:rsidR="00BE0C9D">
        <w:t xml:space="preserve">CSO networking and collaboration led through the CSSP was weak with the CSO forum has not been held since 2018. </w:t>
      </w:r>
      <w:r w:rsidR="00680B7C">
        <w:t xml:space="preserve">The pending approval of the </w:t>
      </w:r>
      <w:r w:rsidR="005E5DC2">
        <w:t xml:space="preserve">draft CSO </w:t>
      </w:r>
      <w:r w:rsidR="00680B7C">
        <w:t xml:space="preserve">Capacity Development Plan and addition of a </w:t>
      </w:r>
      <w:r w:rsidR="009C3EDF">
        <w:t xml:space="preserve">CSSP </w:t>
      </w:r>
      <w:r w:rsidR="00680B7C">
        <w:t>co-ordinator should</w:t>
      </w:r>
      <w:r w:rsidR="00BE44D3">
        <w:t xml:space="preserve"> </w:t>
      </w:r>
      <w:r w:rsidR="009C3EDF">
        <w:t>address some of these limitations</w:t>
      </w:r>
      <w:r w:rsidR="00680B7C">
        <w:t xml:space="preserve">. </w:t>
      </w:r>
    </w:p>
    <w:p w14:paraId="52DDFBEC" w14:textId="77777777" w:rsidR="0051437C" w:rsidRDefault="0051437C" w:rsidP="00AA6ACC">
      <w:pPr>
        <w:spacing w:before="0" w:after="0" w:line="240" w:lineRule="auto"/>
        <w:contextualSpacing/>
        <w:jc w:val="both"/>
      </w:pPr>
    </w:p>
    <w:p w14:paraId="0FEA567C" w14:textId="7F4CB1EA" w:rsidR="008250DF" w:rsidRDefault="00F171DD" w:rsidP="00AA6ACC">
      <w:pPr>
        <w:spacing w:before="0" w:after="0" w:line="240" w:lineRule="auto"/>
        <w:jc w:val="both"/>
      </w:pPr>
      <w:r>
        <w:t xml:space="preserve">The </w:t>
      </w:r>
      <w:r w:rsidR="008250DF">
        <w:t xml:space="preserve">CSSP’s Strategic Policy </w:t>
      </w:r>
      <w:sdt>
        <w:sdtPr>
          <w:id w:val="71398377"/>
          <w:citation/>
        </w:sdtPr>
        <w:sdtEndPr/>
        <w:sdtContent>
          <w:r w:rsidR="008250DF">
            <w:fldChar w:fldCharType="begin"/>
          </w:r>
          <w:r w:rsidR="00B21CD6">
            <w:rPr>
              <w:lang w:val="en-US"/>
            </w:rPr>
            <w:instrText xml:space="preserve">CITATION CSS197 \l 1033 </w:instrText>
          </w:r>
          <w:r w:rsidR="008250DF">
            <w:fldChar w:fldCharType="separate"/>
          </w:r>
          <w:r w:rsidR="00387352" w:rsidRPr="00387352">
            <w:rPr>
              <w:noProof/>
              <w:lang w:val="en-US"/>
            </w:rPr>
            <w:t>(CSSP, 2019d)</w:t>
          </w:r>
          <w:r w:rsidR="008250DF">
            <w:fldChar w:fldCharType="end"/>
          </w:r>
        </w:sdtContent>
      </w:sdt>
      <w:r w:rsidR="008250DF">
        <w:t xml:space="preserve"> identifies learning and capacity building as a guiding principle:</w:t>
      </w:r>
    </w:p>
    <w:p w14:paraId="4B6535E6" w14:textId="77777777" w:rsidR="000767EF" w:rsidRDefault="000767EF" w:rsidP="00AA6ACC">
      <w:pPr>
        <w:spacing w:before="0" w:after="0" w:line="240" w:lineRule="auto"/>
        <w:jc w:val="both"/>
      </w:pPr>
    </w:p>
    <w:p w14:paraId="2C048FBE" w14:textId="3E68D343" w:rsidR="008250DF" w:rsidRPr="008250DF" w:rsidRDefault="008250DF" w:rsidP="00AA6ACC">
      <w:pPr>
        <w:pStyle w:val="IntenseQuote"/>
        <w:jc w:val="both"/>
      </w:pPr>
      <w:r w:rsidRPr="008250DF">
        <w:t>….it is encouraging and supporting the capacity development of CSOs including their institutional strengthening. CSSP encourages peer learning between CSOs so they share successes (and failures) and develop together an understanding of good development practice in Samoa. This includes an ‘action reflection and participatory learning approach’ which supports CSOs to involve beneficiaries in designing initiatives and assessing the value of them to their communities.</w:t>
      </w:r>
      <w:sdt>
        <w:sdtPr>
          <w:id w:val="775375229"/>
          <w:citation/>
        </w:sdtPr>
        <w:sdtEndPr/>
        <w:sdtContent>
          <w:r w:rsidRPr="008250DF">
            <w:fldChar w:fldCharType="begin"/>
          </w:r>
          <w:r w:rsidR="00B21CD6">
            <w:instrText xml:space="preserve">CITATION CSS197 \p 3 \t  \l 1033 </w:instrText>
          </w:r>
          <w:r w:rsidRPr="008250DF">
            <w:fldChar w:fldCharType="separate"/>
          </w:r>
          <w:r w:rsidR="00387352">
            <w:rPr>
              <w:noProof/>
            </w:rPr>
            <w:t xml:space="preserve"> (CSSP, 2019d, p. 3)</w:t>
          </w:r>
          <w:r w:rsidRPr="008250DF">
            <w:fldChar w:fldCharType="end"/>
          </w:r>
        </w:sdtContent>
      </w:sdt>
    </w:p>
    <w:p w14:paraId="360068E4" w14:textId="77777777" w:rsidR="00BE44D3" w:rsidRDefault="00BE44D3" w:rsidP="00AA6ACC">
      <w:pPr>
        <w:spacing w:before="0" w:after="0" w:line="240" w:lineRule="auto"/>
        <w:contextualSpacing/>
        <w:jc w:val="both"/>
      </w:pPr>
    </w:p>
    <w:p w14:paraId="426F1E5F" w14:textId="1152351B" w:rsidR="00FD527D" w:rsidRDefault="00B02FE5" w:rsidP="00AA6ACC">
      <w:pPr>
        <w:spacing w:before="0" w:after="0" w:line="240" w:lineRule="auto"/>
        <w:contextualSpacing/>
        <w:jc w:val="both"/>
      </w:pPr>
      <w:r>
        <w:t xml:space="preserve">There were multiple </w:t>
      </w:r>
      <w:r w:rsidR="00982242">
        <w:t xml:space="preserve">interviews and survey results demonstrating </w:t>
      </w:r>
      <w:r w:rsidR="00752024">
        <w:t>improvement in</w:t>
      </w:r>
      <w:r w:rsidR="00982242">
        <w:t xml:space="preserve"> CSOs</w:t>
      </w:r>
      <w:r w:rsidR="00752024">
        <w:t xml:space="preserve">’ ability to deliver </w:t>
      </w:r>
      <w:r w:rsidR="00982242">
        <w:t>project</w:t>
      </w:r>
      <w:r w:rsidR="00752024">
        <w:t>s</w:t>
      </w:r>
      <w:r w:rsidR="00982242">
        <w:t xml:space="preserve"> and access funding. </w:t>
      </w:r>
      <w:r w:rsidR="00752024" w:rsidRPr="00406115">
        <w:t>Multiple stakeholders identified improvements in CSOs’ understanding of probity and transparency when receiving grants, their ability to apply and be awarded grants and to deliver results</w:t>
      </w:r>
      <w:r w:rsidR="00BE0C9D">
        <w:t>. T</w:t>
      </w:r>
      <w:r w:rsidR="00752024" w:rsidRPr="00406115">
        <w:t xml:space="preserve">here is also more room for improvement, as evidenced by multiple issues like financial reporting and project management deficiencies listed in </w:t>
      </w:r>
      <w:r w:rsidR="00F171DD">
        <w:t xml:space="preserve">the </w:t>
      </w:r>
      <w:r w:rsidR="00752024" w:rsidRPr="00406115">
        <w:t xml:space="preserve">CSSP quarterly </w:t>
      </w:r>
      <w:r w:rsidR="005B23FB">
        <w:t>reports and EoP reviews</w:t>
      </w:r>
      <w:r w:rsidR="00752024" w:rsidRPr="00406115">
        <w:t>.</w:t>
      </w:r>
      <w:r w:rsidR="00BE0C9D" w:rsidRPr="00BE0C9D">
        <w:t xml:space="preserve"> </w:t>
      </w:r>
      <w:r w:rsidR="00BE0C9D" w:rsidRPr="003C7451">
        <w:t xml:space="preserve">In contrast to </w:t>
      </w:r>
      <w:r w:rsidR="00F171DD">
        <w:t xml:space="preserve">the </w:t>
      </w:r>
      <w:r w:rsidR="00BE0C9D" w:rsidRPr="003C7451">
        <w:t xml:space="preserve">CSSP’s success as a mechanism to </w:t>
      </w:r>
      <w:r w:rsidR="00BE0C9D">
        <w:t>fund community assistance</w:t>
      </w:r>
      <w:r w:rsidR="00BE0C9D" w:rsidRPr="003C7451">
        <w:t xml:space="preserve">, the benefits to CSOs organisationally were </w:t>
      </w:r>
      <w:r w:rsidR="00BE0C9D">
        <w:t>generally unquantified and anecdotally variable</w:t>
      </w:r>
      <w:r w:rsidR="00FD527D">
        <w:t xml:space="preserve">. </w:t>
      </w:r>
    </w:p>
    <w:p w14:paraId="66DDF02F" w14:textId="77777777" w:rsidR="00FD527D" w:rsidRDefault="00FD527D" w:rsidP="00AA6ACC">
      <w:pPr>
        <w:spacing w:before="0" w:after="0" w:line="240" w:lineRule="auto"/>
        <w:contextualSpacing/>
        <w:jc w:val="both"/>
      </w:pPr>
    </w:p>
    <w:p w14:paraId="4B9FF52E" w14:textId="0F2AAA97" w:rsidR="00180B9C" w:rsidRDefault="000F23DB" w:rsidP="00AA6ACC">
      <w:pPr>
        <w:spacing w:before="0" w:after="0" w:line="240" w:lineRule="auto"/>
        <w:contextualSpacing/>
        <w:jc w:val="both"/>
      </w:pPr>
      <w:r>
        <w:t>Interviews across all stakeholders identified that capacity has improved but there are gaps</w:t>
      </w:r>
      <w:r w:rsidRPr="000D4A11">
        <w:t xml:space="preserve"> </w:t>
      </w:r>
      <w:r>
        <w:t>and formal needs assessments h</w:t>
      </w:r>
      <w:r w:rsidRPr="00406115">
        <w:t>ave been limited</w:t>
      </w:r>
      <w:r>
        <w:t xml:space="preserve"> to a study of 10 CSOs in 2018/19 by SUNGO. </w:t>
      </w:r>
      <w:r w:rsidRPr="00406115">
        <w:t>Improvements in quantifying this are proposed through the new CSSP M&amp;E framework</w:t>
      </w:r>
      <w:r w:rsidRPr="0051437C">
        <w:rPr>
          <w:vertAlign w:val="superscript"/>
        </w:rPr>
        <w:footnoteReference w:id="7"/>
      </w:r>
      <w:r>
        <w:t xml:space="preserve"> which would measure the success of any new CSO Capacity Development Strategy (draft)</w:t>
      </w:r>
      <w:r w:rsidRPr="00406115">
        <w:t>.</w:t>
      </w:r>
      <w:r w:rsidRPr="005B23FB">
        <w:t xml:space="preserve"> </w:t>
      </w:r>
      <w:r w:rsidR="00FD527D" w:rsidRPr="0092326D">
        <w:t>Over 40 percent of</w:t>
      </w:r>
      <w:r w:rsidR="00FD527D">
        <w:t xml:space="preserve"> program</w:t>
      </w:r>
      <w:r w:rsidR="00FD527D" w:rsidRPr="0092326D">
        <w:t xml:space="preserve"> improvements suggested </w:t>
      </w:r>
      <w:r w:rsidR="00FD527D">
        <w:t>by CSOs s</w:t>
      </w:r>
      <w:r w:rsidR="00FD527D" w:rsidRPr="0092326D">
        <w:t>urvey</w:t>
      </w:r>
      <w:r>
        <w:t>ed</w:t>
      </w:r>
      <w:r w:rsidR="00FD527D" w:rsidRPr="0092326D">
        <w:t xml:space="preserve"> were for more </w:t>
      </w:r>
      <w:r w:rsidR="00FD527D">
        <w:t xml:space="preserve">CSO </w:t>
      </w:r>
      <w:r w:rsidR="00FD527D" w:rsidRPr="0092326D">
        <w:t xml:space="preserve">training. 88 percent of CSOs were very confident (50 percent) or generally confident </w:t>
      </w:r>
      <w:r w:rsidR="00FD527D">
        <w:t xml:space="preserve">(38) </w:t>
      </w:r>
      <w:r w:rsidR="00FD527D" w:rsidRPr="0092326D">
        <w:t>that they understood the CSSP expectations and grant requirements.</w:t>
      </w:r>
      <w:r>
        <w:t xml:space="preserve"> This was reinforced in the sample of EoPs reviewed</w:t>
      </w:r>
      <w:r w:rsidR="00FD527D">
        <w:t xml:space="preserve"> There were suggestions of where more support was needed including in proposal writing and reporting, governance, </w:t>
      </w:r>
      <w:proofErr w:type="gramStart"/>
      <w:r w:rsidR="00FD527D">
        <w:t>procedures</w:t>
      </w:r>
      <w:proofErr w:type="gramEnd"/>
      <w:r w:rsidR="00FD527D">
        <w:t xml:space="preserve"> and M&amp;E. The </w:t>
      </w:r>
      <w:r w:rsidR="00BE0C9D">
        <w:t xml:space="preserve">pending assessment of 17 CSOs, due 2022 should provide </w:t>
      </w:r>
      <w:r w:rsidR="00FD527D">
        <w:t>incremental</w:t>
      </w:r>
      <w:r w:rsidR="00BE0C9D">
        <w:t xml:space="preserve"> data</w:t>
      </w:r>
      <w:r w:rsidR="00BE0C9D" w:rsidRPr="003C7451">
        <w:t>.</w:t>
      </w:r>
    </w:p>
    <w:p w14:paraId="44350C4B" w14:textId="4EC698F4" w:rsidR="00752024" w:rsidRDefault="00180B9C" w:rsidP="00AA6ACC">
      <w:pPr>
        <w:spacing w:before="0" w:after="0" w:line="240" w:lineRule="auto"/>
        <w:contextualSpacing/>
        <w:jc w:val="both"/>
      </w:pPr>
      <w:r w:rsidRPr="003C7451">
        <w:lastRenderedPageBreak/>
        <w:t>CSO value</w:t>
      </w:r>
      <w:r>
        <w:t xml:space="preserve">d assistance in </w:t>
      </w:r>
      <w:r w:rsidRPr="003C7451">
        <w:t>operational</w:t>
      </w:r>
      <w:r>
        <w:t xml:space="preserve"> skills</w:t>
      </w:r>
      <w:r w:rsidRPr="003C7451">
        <w:t xml:space="preserve"> like financial management, </w:t>
      </w:r>
      <w:proofErr w:type="gramStart"/>
      <w:r w:rsidRPr="003C7451">
        <w:t>governance</w:t>
      </w:r>
      <w:proofErr w:type="gramEnd"/>
      <w:r>
        <w:t xml:space="preserve"> and</w:t>
      </w:r>
      <w:r w:rsidRPr="003C7451">
        <w:t xml:space="preserve"> project management </w:t>
      </w:r>
      <w:sdt>
        <w:sdtPr>
          <w:id w:val="1468707216"/>
          <w:citation/>
        </w:sdtPr>
        <w:sdtEndPr/>
        <w:sdtContent>
          <w:r w:rsidRPr="003C7451">
            <w:fldChar w:fldCharType="begin"/>
          </w:r>
          <w:r w:rsidRPr="0020029B">
            <w:instrText xml:space="preserve"> CITATION SUN19 \l 1033 </w:instrText>
          </w:r>
          <w:r w:rsidRPr="003C7451">
            <w:fldChar w:fldCharType="separate"/>
          </w:r>
          <w:r w:rsidR="00387352">
            <w:rPr>
              <w:noProof/>
            </w:rPr>
            <w:t>(SUNGO, 2019)</w:t>
          </w:r>
          <w:r w:rsidRPr="003C7451">
            <w:fldChar w:fldCharType="end"/>
          </w:r>
        </w:sdtContent>
      </w:sdt>
      <w:r w:rsidRPr="003C7451">
        <w:t>.</w:t>
      </w:r>
      <w:r>
        <w:t xml:space="preserve"> </w:t>
      </w:r>
      <w:r w:rsidR="00752024" w:rsidRPr="00902058">
        <w:t>A success story is S</w:t>
      </w:r>
      <w:r w:rsidR="005E5DC2">
        <w:t>ENESE</w:t>
      </w:r>
      <w:r w:rsidR="00752024" w:rsidRPr="00902058">
        <w:t xml:space="preserve"> wh</w:t>
      </w:r>
      <w:r w:rsidR="00752024">
        <w:t>ich</w:t>
      </w:r>
      <w:r w:rsidR="00752024" w:rsidRPr="00902058">
        <w:t xml:space="preserve"> is a member of SUNGO and was part of the 2018/19 training. At that time, they were found to need policy and procedure strengthening, ongoing funding sources, a risk management plan and clarity of engagement strategies with government and other organisations. They replaced their board and strengthened operations to the point where they were able to successfully access another significant DFAT grant (SAT150,000). </w:t>
      </w:r>
      <w:r w:rsidR="005B23FB">
        <w:t>Positive feedback was also received for technical training like sewing. This was reinforced in all four EoP reports from sewing projects review</w:t>
      </w:r>
      <w:r w:rsidR="00B66407">
        <w:t>ed</w:t>
      </w:r>
      <w:r w:rsidR="005B23FB">
        <w:t>.</w:t>
      </w:r>
    </w:p>
    <w:p w14:paraId="4225618D" w14:textId="77777777" w:rsidR="00752024" w:rsidRPr="00902058" w:rsidRDefault="00752024" w:rsidP="00AA6ACC">
      <w:pPr>
        <w:spacing w:before="0" w:after="0" w:line="240" w:lineRule="auto"/>
        <w:contextualSpacing/>
        <w:jc w:val="both"/>
      </w:pPr>
    </w:p>
    <w:p w14:paraId="7BA14888" w14:textId="4AEB97DF" w:rsidR="000D4A11" w:rsidRDefault="00752024" w:rsidP="00AA6ACC">
      <w:pPr>
        <w:spacing w:before="0" w:after="0" w:line="240" w:lineRule="auto"/>
        <w:contextualSpacing/>
        <w:jc w:val="both"/>
      </w:pPr>
      <w:r w:rsidRPr="00902058">
        <w:t>In contrast, Goshen Trust, Samoan National Youth Council, WIB</w:t>
      </w:r>
      <w:r>
        <w:t>D</w:t>
      </w:r>
      <w:r w:rsidRPr="00902058">
        <w:t>I and the Samoa Returnees Charitable Trust did not access any incremental grants following their capacity ass</w:t>
      </w:r>
      <w:r w:rsidR="00D64FFA">
        <w:t xml:space="preserve">essment </w:t>
      </w:r>
      <w:r w:rsidR="00BE0C9D">
        <w:t>and assistance.</w:t>
      </w:r>
      <w:r w:rsidRPr="00902058">
        <w:t xml:space="preserve"> Another point of note is that while WIB</w:t>
      </w:r>
      <w:r>
        <w:t>D</w:t>
      </w:r>
      <w:r w:rsidRPr="00902058">
        <w:t xml:space="preserve">I was assessed as needing assistance, they did not </w:t>
      </w:r>
      <w:r w:rsidR="00FD527D">
        <w:t xml:space="preserve">subsequently </w:t>
      </w:r>
      <w:r w:rsidRPr="00902058">
        <w:t xml:space="preserve">participate in </w:t>
      </w:r>
      <w:r w:rsidR="00FD527D">
        <w:t>the SUNGO</w:t>
      </w:r>
      <w:r w:rsidRPr="00902058">
        <w:t xml:space="preserve"> capacity building. SUNGO was known to be undergoing organisational changes at the time which might explain some gaps. </w:t>
      </w:r>
    </w:p>
    <w:p w14:paraId="59C09336" w14:textId="77777777" w:rsidR="00DA22E9" w:rsidRDefault="00DA22E9" w:rsidP="00AA6ACC">
      <w:pPr>
        <w:spacing w:before="0" w:after="0" w:line="240" w:lineRule="auto"/>
        <w:jc w:val="both"/>
        <w:rPr>
          <w:u w:val="single"/>
        </w:rPr>
      </w:pPr>
    </w:p>
    <w:p w14:paraId="60850DC5" w14:textId="31C21274" w:rsidR="00C21E05" w:rsidRDefault="00E13B0C" w:rsidP="00AA6ACC">
      <w:pPr>
        <w:spacing w:before="0" w:after="0" w:line="240" w:lineRule="auto"/>
        <w:contextualSpacing/>
        <w:jc w:val="both"/>
      </w:pPr>
      <w:r>
        <w:t>DFAT has invested over SAT220,000 in capacity development</w:t>
      </w:r>
      <w:r w:rsidR="00F171DD">
        <w:t xml:space="preserve"> under CSSP II</w:t>
      </w:r>
      <w:r>
        <w:t xml:space="preserve">. </w:t>
      </w:r>
      <w:r w:rsidR="000B18B4" w:rsidRPr="0026367C">
        <w:t xml:space="preserve">To date the CSSP has supported </w:t>
      </w:r>
      <w:r w:rsidR="000B18B4">
        <w:t>CSO strengthening through individual mentoring during grant implementation</w:t>
      </w:r>
      <w:r>
        <w:t>,</w:t>
      </w:r>
      <w:r w:rsidR="000B18B4">
        <w:t xml:space="preserve"> awareness sessions</w:t>
      </w:r>
      <w:r>
        <w:t xml:space="preserve"> and</w:t>
      </w:r>
      <w:r w:rsidR="000B18B4">
        <w:t xml:space="preserve"> project management </w:t>
      </w:r>
      <w:r>
        <w:t>mentoring</w:t>
      </w:r>
      <w:r w:rsidR="000B18B4">
        <w:t>.</w:t>
      </w:r>
      <w:r w:rsidR="00F171DD">
        <w:t xml:space="preserve"> The</w:t>
      </w:r>
      <w:r w:rsidR="000B18B4">
        <w:t xml:space="preserve"> CSSP also helped facilitate the 2018 CSO forum with SUNGO and by funding CSOs like ADRA and the Samoa Red Cross Society (SRCS) and SUNGO to lead more direct CSO capacity building and networking. This work has been funded by DFAT, World Bank, EU and the GCF. </w:t>
      </w:r>
      <w:r w:rsidR="008453DD">
        <w:t xml:space="preserve">The </w:t>
      </w:r>
      <w:r w:rsidR="00ED686A">
        <w:t>SBH</w:t>
      </w:r>
      <w:r w:rsidR="00B50D2F">
        <w:t xml:space="preserve"> </w:t>
      </w:r>
      <w:r w:rsidR="005E5DC2">
        <w:t xml:space="preserve">has </w:t>
      </w:r>
      <w:r w:rsidR="008453DD">
        <w:t>also</w:t>
      </w:r>
      <w:r w:rsidR="005E5DC2">
        <w:t xml:space="preserve"> provided capacity building support under the UNDP GCF program</w:t>
      </w:r>
      <w:r w:rsidR="00B50D2F">
        <w:t>.</w:t>
      </w:r>
    </w:p>
    <w:p w14:paraId="503CC78E" w14:textId="46C0641C" w:rsidR="000B18B4" w:rsidRDefault="000B18B4" w:rsidP="00AA6ACC">
      <w:pPr>
        <w:spacing w:before="0" w:after="0" w:line="240" w:lineRule="auto"/>
        <w:contextualSpacing/>
        <w:jc w:val="both"/>
      </w:pPr>
    </w:p>
    <w:p w14:paraId="0AEF46A1" w14:textId="6600AA2D" w:rsidR="00322454" w:rsidRDefault="00B35A26" w:rsidP="00AA6ACC">
      <w:pPr>
        <w:spacing w:before="0" w:after="0" w:line="240" w:lineRule="auto"/>
        <w:contextualSpacing/>
        <w:jc w:val="both"/>
      </w:pPr>
      <w:r>
        <w:t>Capacity building work</w:t>
      </w:r>
      <w:r w:rsidR="00180B9C">
        <w:t xml:space="preserve"> is not institutionalised within </w:t>
      </w:r>
      <w:r w:rsidR="00F171DD">
        <w:t xml:space="preserve">the </w:t>
      </w:r>
      <w:r w:rsidR="00180B9C">
        <w:t xml:space="preserve">CSSP, </w:t>
      </w:r>
      <w:r>
        <w:t xml:space="preserve">except to the extent that a co-ordinator and draft strategy are now in place. </w:t>
      </w:r>
      <w:r w:rsidR="00322454">
        <w:t xml:space="preserve">In 2020, a Capacity Development Support Coordinator was appointed with which will help to elevate this work. This position took over a year to approve and recruit which may contribute to why </w:t>
      </w:r>
      <w:r w:rsidR="00F171DD">
        <w:t xml:space="preserve">the </w:t>
      </w:r>
      <w:r w:rsidR="00322454">
        <w:t>CSSP is somewhat behind in the work in capacity development. The coordinator and the approval and implementation of th</w:t>
      </w:r>
      <w:r w:rsidR="00322454" w:rsidRPr="0026367C">
        <w:t xml:space="preserve">e </w:t>
      </w:r>
      <w:r w:rsidR="00C05704">
        <w:t xml:space="preserve">CSO </w:t>
      </w:r>
      <w:r w:rsidR="00322454" w:rsidRPr="0026367C">
        <w:t xml:space="preserve">Capacity Development Strategy </w:t>
      </w:r>
      <w:sdt>
        <w:sdtPr>
          <w:id w:val="-1026014948"/>
          <w:citation/>
        </w:sdtPr>
        <w:sdtEndPr/>
        <w:sdtContent>
          <w:r w:rsidR="00322454" w:rsidRPr="0026367C">
            <w:fldChar w:fldCharType="begin"/>
          </w:r>
          <w:r w:rsidR="007726A2">
            <w:instrText xml:space="preserve">CITATION CSS211 \l 1033 </w:instrText>
          </w:r>
          <w:r w:rsidR="00322454" w:rsidRPr="0026367C">
            <w:fldChar w:fldCharType="separate"/>
          </w:r>
          <w:r w:rsidR="00387352">
            <w:rPr>
              <w:noProof/>
            </w:rPr>
            <w:t>(CSSP, 2021f)</w:t>
          </w:r>
          <w:r w:rsidR="00322454" w:rsidRPr="0026367C">
            <w:fldChar w:fldCharType="end"/>
          </w:r>
        </w:sdtContent>
      </w:sdt>
      <w:r w:rsidR="00322454" w:rsidRPr="0026367C">
        <w:t xml:space="preserve"> will </w:t>
      </w:r>
      <w:r w:rsidR="00643344">
        <w:t xml:space="preserve">also </w:t>
      </w:r>
      <w:r w:rsidR="00322454">
        <w:t xml:space="preserve">provide a </w:t>
      </w:r>
      <w:r w:rsidR="00322454" w:rsidRPr="0026367C">
        <w:t>structured and meaningful approach</w:t>
      </w:r>
      <w:r w:rsidR="00322454">
        <w:t xml:space="preserve"> to CSO assistance</w:t>
      </w:r>
      <w:r w:rsidR="00322454" w:rsidRPr="0026367C">
        <w:t>.</w:t>
      </w:r>
      <w:r w:rsidR="00322454">
        <w:t xml:space="preserve"> </w:t>
      </w:r>
    </w:p>
    <w:p w14:paraId="2D40E766" w14:textId="77777777" w:rsidR="00322454" w:rsidRDefault="00322454" w:rsidP="00AA6ACC">
      <w:pPr>
        <w:spacing w:before="0" w:after="0" w:line="240" w:lineRule="auto"/>
        <w:contextualSpacing/>
        <w:jc w:val="both"/>
      </w:pPr>
    </w:p>
    <w:p w14:paraId="20A1FED4" w14:textId="353BF681" w:rsidR="00C21E05" w:rsidRDefault="00B35A26" w:rsidP="00AA6ACC">
      <w:pPr>
        <w:spacing w:before="0" w:after="0" w:line="240" w:lineRule="auto"/>
        <w:contextualSpacing/>
        <w:jc w:val="both"/>
      </w:pPr>
      <w:r>
        <w:t>T</w:t>
      </w:r>
      <w:r w:rsidR="00180B9C">
        <w:t xml:space="preserve">he </w:t>
      </w:r>
      <w:r w:rsidR="00B35B7A">
        <w:t xml:space="preserve">draft </w:t>
      </w:r>
      <w:r w:rsidR="00C05704">
        <w:t xml:space="preserve">CSO </w:t>
      </w:r>
      <w:r w:rsidR="00180B9C">
        <w:t xml:space="preserve">Capacity Development Strategy notes that the CSSP has been ‘focused mainly on grants management for CSOs community projects’ </w:t>
      </w:r>
      <w:sdt>
        <w:sdtPr>
          <w:id w:val="1056132698"/>
          <w:citation/>
        </w:sdtPr>
        <w:sdtEndPr/>
        <w:sdtContent>
          <w:r w:rsidR="00180B9C">
            <w:fldChar w:fldCharType="begin"/>
          </w:r>
          <w:r w:rsidR="007726A2">
            <w:instrText xml:space="preserve">CITATION CSS211 \p 2 \t  \l 1033 </w:instrText>
          </w:r>
          <w:r w:rsidR="00180B9C">
            <w:fldChar w:fldCharType="separate"/>
          </w:r>
          <w:r w:rsidR="00387352">
            <w:rPr>
              <w:noProof/>
            </w:rPr>
            <w:t>(CSSP, 2021f, p. 2)</w:t>
          </w:r>
          <w:r w:rsidR="00180B9C">
            <w:fldChar w:fldCharType="end"/>
          </w:r>
        </w:sdtContent>
      </w:sdt>
      <w:r>
        <w:t xml:space="preserve"> to date</w:t>
      </w:r>
      <w:r w:rsidR="00180B9C">
        <w:t xml:space="preserve">. </w:t>
      </w:r>
      <w:r w:rsidR="00180B9C" w:rsidRPr="0092326D">
        <w:t>Since 201</w:t>
      </w:r>
      <w:r w:rsidR="00180B9C">
        <w:t>9</w:t>
      </w:r>
      <w:r w:rsidR="00180B9C" w:rsidRPr="0092326D">
        <w:t>, no formal CSO capacity assessments, beyond grant evaluations, have been</w:t>
      </w:r>
      <w:r w:rsidR="00180B9C">
        <w:t xml:space="preserve"> generated</w:t>
      </w:r>
      <w:r w:rsidR="00180B9C" w:rsidRPr="0092326D">
        <w:t xml:space="preserve">. It is understood that the EU, under the CSSP, are currently funding CSO capacity assessments through SUNGO which will help quantify gaps and support final design of the </w:t>
      </w:r>
      <w:r w:rsidR="00C05704">
        <w:t xml:space="preserve">CSO </w:t>
      </w:r>
      <w:r w:rsidR="00180B9C" w:rsidRPr="0092326D">
        <w:t>Capacity Development Strategy.</w:t>
      </w:r>
      <w:r w:rsidR="00180B9C">
        <w:t xml:space="preserve"> </w:t>
      </w:r>
      <w:r>
        <w:t>The Oceania Smart review of 17 CSOs will also support this; it is unclear how these two pieces of work interrelate.</w:t>
      </w:r>
    </w:p>
    <w:p w14:paraId="511233D0" w14:textId="77777777" w:rsidR="00C21E05" w:rsidRDefault="00C21E05" w:rsidP="00AA6ACC">
      <w:pPr>
        <w:spacing w:before="0" w:after="0" w:line="240" w:lineRule="auto"/>
        <w:contextualSpacing/>
        <w:jc w:val="both"/>
      </w:pPr>
    </w:p>
    <w:p w14:paraId="7AC35CA6" w14:textId="1B5D3FCE" w:rsidR="00B35A26" w:rsidRPr="00BE44D3" w:rsidRDefault="00322454" w:rsidP="00D11B2E">
      <w:pPr>
        <w:spacing w:before="0" w:after="0" w:line="240" w:lineRule="auto"/>
        <w:contextualSpacing/>
        <w:jc w:val="both"/>
      </w:pPr>
      <w:r>
        <w:t xml:space="preserve">This review’s </w:t>
      </w:r>
      <w:r w:rsidRPr="0026367C">
        <w:t>survey responses and interviews identified that</w:t>
      </w:r>
      <w:r w:rsidRPr="00A25768">
        <w:t xml:space="preserve"> </w:t>
      </w:r>
      <w:r>
        <w:t>m</w:t>
      </w:r>
      <w:r w:rsidRPr="0026367C">
        <w:t>ost CSOs</w:t>
      </w:r>
      <w:r>
        <w:t xml:space="preserve"> </w:t>
      </w:r>
      <w:r w:rsidRPr="0026367C">
        <w:t>identif</w:t>
      </w:r>
      <w:r>
        <w:t>ied organisational</w:t>
      </w:r>
      <w:r w:rsidRPr="0026367C">
        <w:t xml:space="preserve"> growth through their own initiative and determination to deliver, supported with interactions with the CSSP group</w:t>
      </w:r>
      <w:r>
        <w:t xml:space="preserve"> with some though MNRE,</w:t>
      </w:r>
      <w:r w:rsidRPr="00180B9C">
        <w:t xml:space="preserve"> </w:t>
      </w:r>
      <w:r>
        <w:t>MWCSD, the S</w:t>
      </w:r>
      <w:r w:rsidR="00ED686A">
        <w:t>BH</w:t>
      </w:r>
      <w:r>
        <w:t xml:space="preserve"> and technical training such as sewing. </w:t>
      </w:r>
      <w:r w:rsidR="00B35A26" w:rsidRPr="0092326D">
        <w:t xml:space="preserve">Positive feedback was received in SUNGO’s assistance in notifying CSOs of grant rounds but only two of 24 CSOs surveyed acknowledged assistance beyond grant round communication. </w:t>
      </w:r>
    </w:p>
    <w:p w14:paraId="33C652CD" w14:textId="77777777" w:rsidR="00B35A26" w:rsidRDefault="00B35A26" w:rsidP="00AA6ACC">
      <w:pPr>
        <w:spacing w:before="0" w:after="0" w:line="240" w:lineRule="auto"/>
        <w:contextualSpacing/>
        <w:jc w:val="both"/>
      </w:pPr>
    </w:p>
    <w:p w14:paraId="1C5797FD" w14:textId="2343D21F" w:rsidR="0090435E" w:rsidRDefault="000B18B4" w:rsidP="00AA6ACC">
      <w:pPr>
        <w:spacing w:before="0" w:after="0" w:line="240" w:lineRule="auto"/>
        <w:contextualSpacing/>
        <w:jc w:val="both"/>
      </w:pPr>
      <w:r>
        <w:t>Most CSOs</w:t>
      </w:r>
      <w:r w:rsidRPr="0026367C">
        <w:t xml:space="preserve"> had </w:t>
      </w:r>
      <w:r w:rsidR="00180B9C">
        <w:t xml:space="preserve">experienced </w:t>
      </w:r>
      <w:r w:rsidRPr="0026367C">
        <w:t>little or no assistance from SUNGO</w:t>
      </w:r>
      <w:r>
        <w:t>.</w:t>
      </w:r>
      <w:r w:rsidR="00C21E05" w:rsidRPr="00C21E05">
        <w:t xml:space="preserve"> </w:t>
      </w:r>
      <w:r w:rsidR="00C21E05" w:rsidRPr="00406115">
        <w:t xml:space="preserve">46 percent of CSOs surveyed had had no interaction at all with SUNGO although many are SUNGO members. </w:t>
      </w:r>
      <w:proofErr w:type="gramStart"/>
      <w:r w:rsidR="00BE44D3">
        <w:t>A</w:t>
      </w:r>
      <w:r w:rsidR="00C21E05" w:rsidRPr="00406115">
        <w:t xml:space="preserve"> number of</w:t>
      </w:r>
      <w:proofErr w:type="gramEnd"/>
      <w:r w:rsidR="00C21E05" w:rsidRPr="00406115">
        <w:t xml:space="preserve"> interviews</w:t>
      </w:r>
      <w:r w:rsidR="00BE44D3">
        <w:t xml:space="preserve"> described </w:t>
      </w:r>
      <w:r w:rsidR="00C21E05" w:rsidRPr="00406115">
        <w:t xml:space="preserve">disappointment in the level of assistance </w:t>
      </w:r>
      <w:r w:rsidR="00BE44D3">
        <w:t>received</w:t>
      </w:r>
      <w:r w:rsidR="00C21E05" w:rsidRPr="00406115">
        <w:t xml:space="preserve">. </w:t>
      </w:r>
      <w:r w:rsidR="00B35A26" w:rsidRPr="00406115">
        <w:t xml:space="preserve">Donors speculated that non-member CSOs were receiving less support from SUNGO than members, however SUNGO interviews described an open door to all CSOs and no charge for assistance for non-members. </w:t>
      </w:r>
      <w:r w:rsidR="00C21E05" w:rsidRPr="00406115">
        <w:t>A suggestion was that part of any grant could include a fixed percentage or amount for CSO professional development and assistance</w:t>
      </w:r>
      <w:r w:rsidR="00C21E05">
        <w:t xml:space="preserve"> and this is also in the new </w:t>
      </w:r>
      <w:r w:rsidR="00C05704">
        <w:t xml:space="preserve">CSO </w:t>
      </w:r>
      <w:r w:rsidR="00C21E05">
        <w:t xml:space="preserve">Capacity Development Strategy </w:t>
      </w:r>
      <w:sdt>
        <w:sdtPr>
          <w:id w:val="-627618707"/>
          <w:citation/>
        </w:sdtPr>
        <w:sdtEndPr/>
        <w:sdtContent>
          <w:r w:rsidR="00C21E05">
            <w:fldChar w:fldCharType="begin"/>
          </w:r>
          <w:r w:rsidR="007726A2">
            <w:rPr>
              <w:lang w:val="en-US"/>
            </w:rPr>
            <w:instrText xml:space="preserve">CITATION CSS211 \l 1033 </w:instrText>
          </w:r>
          <w:r w:rsidR="00C21E05">
            <w:fldChar w:fldCharType="separate"/>
          </w:r>
          <w:r w:rsidR="00387352" w:rsidRPr="00387352">
            <w:rPr>
              <w:noProof/>
              <w:lang w:val="en-US"/>
            </w:rPr>
            <w:t>(CSSP, 2021f)</w:t>
          </w:r>
          <w:r w:rsidR="00C21E05">
            <w:fldChar w:fldCharType="end"/>
          </w:r>
        </w:sdtContent>
      </w:sdt>
      <w:r w:rsidR="008453DD">
        <w:t xml:space="preserve"> (draft)</w:t>
      </w:r>
      <w:r w:rsidR="0090435E">
        <w:t>.</w:t>
      </w:r>
      <w:r w:rsidR="0090435E" w:rsidRPr="0090435E">
        <w:t xml:space="preserve"> </w:t>
      </w:r>
    </w:p>
    <w:p w14:paraId="01E3E363" w14:textId="77777777" w:rsidR="00C21E05" w:rsidRDefault="00C21E05" w:rsidP="00AA6ACC">
      <w:pPr>
        <w:spacing w:before="0" w:after="0" w:line="240" w:lineRule="auto"/>
        <w:contextualSpacing/>
        <w:jc w:val="both"/>
      </w:pPr>
    </w:p>
    <w:p w14:paraId="63413BD1" w14:textId="1D24585A" w:rsidR="003A398F" w:rsidRDefault="00B80061" w:rsidP="00AA6ACC">
      <w:pPr>
        <w:spacing w:before="0" w:after="0" w:line="240" w:lineRule="auto"/>
        <w:contextualSpacing/>
        <w:jc w:val="both"/>
      </w:pPr>
      <w:r>
        <w:lastRenderedPageBreak/>
        <w:t>T</w:t>
      </w:r>
      <w:r w:rsidR="00AD279D">
        <w:t xml:space="preserve">here has been significant work done in engaging with and funding SUNGO to deliver CSO capacity </w:t>
      </w:r>
      <w:r w:rsidR="00E7480F">
        <w:t>building,</w:t>
      </w:r>
      <w:r w:rsidR="00AD279D">
        <w:t xml:space="preserve"> networking mechanisms and research in the sector.</w:t>
      </w:r>
      <w:r w:rsidR="001C1828">
        <w:t xml:space="preserve"> They are identified as key in the 2016 DFAT Funding Agreement</w:t>
      </w:r>
      <w:r w:rsidR="005A4B24">
        <w:t xml:space="preserve"> </w:t>
      </w:r>
      <w:sdt>
        <w:sdtPr>
          <w:id w:val="219643234"/>
          <w:citation/>
        </w:sdtPr>
        <w:sdtEndPr/>
        <w:sdtContent>
          <w:r w:rsidR="005A4B24">
            <w:fldChar w:fldCharType="begin"/>
          </w:r>
          <w:r w:rsidR="00E5455C">
            <w:instrText xml:space="preserve">CITATION DFA161 \l 1033 </w:instrText>
          </w:r>
          <w:r w:rsidR="005A4B24">
            <w:fldChar w:fldCharType="separate"/>
          </w:r>
          <w:r w:rsidR="00387352">
            <w:rPr>
              <w:noProof/>
            </w:rPr>
            <w:t>(DFAT, 2016b)</w:t>
          </w:r>
          <w:r w:rsidR="005A4B24">
            <w:fldChar w:fldCharType="end"/>
          </w:r>
        </w:sdtContent>
      </w:sdt>
      <w:r w:rsidR="001C1828">
        <w:t xml:space="preserve">, in the CSSP M&amp;E Plan </w:t>
      </w:r>
      <w:sdt>
        <w:sdtPr>
          <w:id w:val="-1714961702"/>
          <w:citation/>
        </w:sdtPr>
        <w:sdtEndPr/>
        <w:sdtContent>
          <w:r w:rsidR="005A4B24">
            <w:fldChar w:fldCharType="begin"/>
          </w:r>
          <w:r w:rsidR="007726A2">
            <w:instrText xml:space="preserve">CITATION CSS21 \l 1033 </w:instrText>
          </w:r>
          <w:r w:rsidR="005A4B24">
            <w:fldChar w:fldCharType="separate"/>
          </w:r>
          <w:r w:rsidR="00387352">
            <w:rPr>
              <w:noProof/>
            </w:rPr>
            <w:t>(CSSP, 2021b)</w:t>
          </w:r>
          <w:r w:rsidR="005A4B24">
            <w:fldChar w:fldCharType="end"/>
          </w:r>
        </w:sdtContent>
      </w:sdt>
      <w:r w:rsidR="005A4B24">
        <w:t xml:space="preserve"> </w:t>
      </w:r>
      <w:r w:rsidR="001C1828">
        <w:t xml:space="preserve">and </w:t>
      </w:r>
      <w:r w:rsidR="00322454">
        <w:t xml:space="preserve">by </w:t>
      </w:r>
      <w:r w:rsidR="001C1828">
        <w:t>members of the Steering Committee.</w:t>
      </w:r>
      <w:r w:rsidR="00AD279D">
        <w:t xml:space="preserve"> </w:t>
      </w:r>
      <w:r w:rsidR="00AD582A">
        <w:t xml:space="preserve">For example: </w:t>
      </w:r>
    </w:p>
    <w:p w14:paraId="494C8F54" w14:textId="49307690" w:rsidR="001C1828" w:rsidRDefault="001C1828" w:rsidP="0002276C">
      <w:pPr>
        <w:pStyle w:val="ListParagraph"/>
        <w:numPr>
          <w:ilvl w:val="0"/>
          <w:numId w:val="11"/>
        </w:numPr>
        <w:spacing w:before="0" w:after="0" w:line="240" w:lineRule="auto"/>
        <w:jc w:val="both"/>
      </w:pPr>
      <w:r>
        <w:t>Over 2017/20 SUNGO, SRCS and ADRA worked under World Bank grants to assist grantees in 100 villages</w:t>
      </w:r>
      <w:r w:rsidRPr="0026367C">
        <w:t xml:space="preserve">. </w:t>
      </w:r>
    </w:p>
    <w:p w14:paraId="3D85102D" w14:textId="3EBE175B" w:rsidR="001C1828" w:rsidRDefault="001C1828" w:rsidP="0002276C">
      <w:pPr>
        <w:pStyle w:val="ListParagraph"/>
        <w:numPr>
          <w:ilvl w:val="0"/>
          <w:numId w:val="11"/>
        </w:numPr>
        <w:spacing w:before="0" w:after="0" w:line="240" w:lineRule="auto"/>
        <w:jc w:val="both"/>
      </w:pPr>
      <w:r>
        <w:t>In 2018/19 SUNGO was awarded SAT30,000 to assess and train 10</w:t>
      </w:r>
      <w:r w:rsidRPr="0026367C">
        <w:t xml:space="preserve"> CSOs</w:t>
      </w:r>
      <w:r>
        <w:t xml:space="preserve"> under DFAT funding</w:t>
      </w:r>
      <w:r w:rsidR="00AD582A">
        <w:t>.</w:t>
      </w:r>
    </w:p>
    <w:p w14:paraId="4C08BB50" w14:textId="2EF18797" w:rsidR="001C1828" w:rsidRDefault="001C1828" w:rsidP="0002276C">
      <w:pPr>
        <w:pStyle w:val="ListParagraph"/>
        <w:numPr>
          <w:ilvl w:val="0"/>
          <w:numId w:val="11"/>
        </w:numPr>
        <w:spacing w:before="0" w:after="0" w:line="240" w:lineRule="auto"/>
        <w:jc w:val="both"/>
      </w:pPr>
      <w:r>
        <w:t>In 2019, the EU also directly granted SUNGO SAT200,000 to facilitate capacity building</w:t>
      </w:r>
      <w:r w:rsidR="00AD582A">
        <w:t>.</w:t>
      </w:r>
    </w:p>
    <w:p w14:paraId="06F97054" w14:textId="2D6111FD" w:rsidR="001C1828" w:rsidRDefault="001C1828" w:rsidP="0002276C">
      <w:pPr>
        <w:pStyle w:val="ListParagraph"/>
        <w:numPr>
          <w:ilvl w:val="0"/>
          <w:numId w:val="11"/>
        </w:numPr>
        <w:spacing w:before="0" w:after="0" w:line="240" w:lineRule="auto"/>
        <w:jc w:val="both"/>
      </w:pPr>
      <w:r>
        <w:t>GCF has funded work through SUNGO directly</w:t>
      </w:r>
      <w:r w:rsidR="00AD582A">
        <w:t>.</w:t>
      </w:r>
    </w:p>
    <w:p w14:paraId="775922B2" w14:textId="77777777" w:rsidR="00E13B0C" w:rsidRDefault="00E13B0C" w:rsidP="00AA6ACC">
      <w:pPr>
        <w:spacing w:before="0" w:after="0" w:line="240" w:lineRule="auto"/>
        <w:contextualSpacing/>
        <w:jc w:val="both"/>
      </w:pPr>
    </w:p>
    <w:p w14:paraId="12E4A90D" w14:textId="753E4091" w:rsidR="004D54BB" w:rsidRDefault="0065718D" w:rsidP="00AA6ACC">
      <w:pPr>
        <w:spacing w:before="0" w:after="0" w:line="240" w:lineRule="auto"/>
        <w:contextualSpacing/>
        <w:jc w:val="both"/>
      </w:pPr>
      <w:r>
        <w:t xml:space="preserve">SUNGO is also identified in the CSSP Grants Management Policy </w:t>
      </w:r>
      <w:sdt>
        <w:sdtPr>
          <w:id w:val="-1227836130"/>
          <w:citation/>
        </w:sdtPr>
        <w:sdtEndPr/>
        <w:sdtContent>
          <w:r w:rsidR="00CE5934">
            <w:fldChar w:fldCharType="begin"/>
          </w:r>
          <w:r w:rsidR="00B21CD6">
            <w:instrText xml:space="preserve">CITATION CSS196 \l 1033 </w:instrText>
          </w:r>
          <w:r w:rsidR="00CE5934">
            <w:fldChar w:fldCharType="separate"/>
          </w:r>
          <w:r w:rsidR="00387352">
            <w:rPr>
              <w:noProof/>
            </w:rPr>
            <w:t>(CSSP, 2019g)</w:t>
          </w:r>
          <w:r w:rsidR="00CE5934">
            <w:fldChar w:fldCharType="end"/>
          </w:r>
        </w:sdtContent>
      </w:sdt>
      <w:r w:rsidR="00CE5934">
        <w:t xml:space="preserve"> </w:t>
      </w:r>
      <w:r>
        <w:t xml:space="preserve">as being responsible, at least in part, for project design and management training courses for all NGOs and CBOs. </w:t>
      </w:r>
      <w:r w:rsidR="001C1828">
        <w:t xml:space="preserve">In addition to these formal </w:t>
      </w:r>
      <w:r>
        <w:t xml:space="preserve">roles and </w:t>
      </w:r>
      <w:r w:rsidR="001C1828">
        <w:t xml:space="preserve">agreements, SUNGO’s </w:t>
      </w:r>
      <w:r w:rsidR="00B95D74">
        <w:t>own mission is to ‘</w:t>
      </w:r>
      <w:r w:rsidR="00B95D74" w:rsidRPr="00B95D74">
        <w:t>deliver capacity building research, opportunities, information, sharing, advocacy and support for civil society in Samoa’</w:t>
      </w:r>
      <w:r w:rsidR="00B95D74">
        <w:t xml:space="preserve"> </w:t>
      </w:r>
      <w:sdt>
        <w:sdtPr>
          <w:id w:val="2118097050"/>
          <w:citation/>
        </w:sdtPr>
        <w:sdtEndPr/>
        <w:sdtContent>
          <w:r w:rsidR="00B95D74">
            <w:fldChar w:fldCharType="begin"/>
          </w:r>
          <w:r w:rsidR="00B95D74" w:rsidRPr="00B765FF">
            <w:instrText xml:space="preserve"> CITATION SUN21 \l 1033 </w:instrText>
          </w:r>
          <w:r w:rsidR="00B95D74">
            <w:fldChar w:fldCharType="separate"/>
          </w:r>
          <w:r w:rsidR="00387352">
            <w:rPr>
              <w:noProof/>
            </w:rPr>
            <w:t>(SUNGO, n.d.)</w:t>
          </w:r>
          <w:r w:rsidR="00B95D74">
            <w:fldChar w:fldCharType="end"/>
          </w:r>
        </w:sdtContent>
      </w:sdt>
      <w:r w:rsidR="00B95D74" w:rsidRPr="00B95D74">
        <w:t>.</w:t>
      </w:r>
      <w:r w:rsidR="0020041B">
        <w:t xml:space="preserve"> </w:t>
      </w:r>
      <w:r w:rsidR="00772B2B" w:rsidRPr="0026367C">
        <w:t>Some stakeholders identified SUNGO as a natural fit for the capacity building work</w:t>
      </w:r>
      <w:r w:rsidR="00772B2B" w:rsidRPr="00021295">
        <w:t xml:space="preserve"> </w:t>
      </w:r>
      <w:r w:rsidR="00772B2B" w:rsidRPr="0026367C">
        <w:t>and to facilitate the annual CSO forum</w:t>
      </w:r>
      <w:r w:rsidR="00772B2B">
        <w:t xml:space="preserve"> and as a valuable CSO repres</w:t>
      </w:r>
      <w:r w:rsidR="00772B2B" w:rsidRPr="0026367C">
        <w:t xml:space="preserve">entation on the </w:t>
      </w:r>
      <w:r w:rsidR="00772B2B">
        <w:t xml:space="preserve">CSSP </w:t>
      </w:r>
      <w:r w:rsidR="00772B2B" w:rsidRPr="0026367C">
        <w:t xml:space="preserve">Steering Committee. </w:t>
      </w:r>
      <w:r w:rsidR="00F171DD">
        <w:t xml:space="preserve">The </w:t>
      </w:r>
      <w:r w:rsidR="004D54BB">
        <w:t>CSSP continues to direct CSOs to SUNGO for assistance.</w:t>
      </w:r>
      <w:r w:rsidR="00BE0717">
        <w:t xml:space="preserve"> The</w:t>
      </w:r>
      <w:r w:rsidR="00C05704">
        <w:t xml:space="preserve"> </w:t>
      </w:r>
      <w:r w:rsidR="008453DD">
        <w:t xml:space="preserve">draft </w:t>
      </w:r>
      <w:r w:rsidR="00C05704">
        <w:t>CSO</w:t>
      </w:r>
      <w:r w:rsidR="00BE0717">
        <w:t xml:space="preserve"> Capacity Development Strategy </w:t>
      </w:r>
      <w:sdt>
        <w:sdtPr>
          <w:id w:val="-1754890563"/>
          <w:citation/>
        </w:sdtPr>
        <w:sdtEndPr/>
        <w:sdtContent>
          <w:r w:rsidR="00BE0717">
            <w:fldChar w:fldCharType="begin"/>
          </w:r>
          <w:r w:rsidR="007726A2">
            <w:instrText xml:space="preserve">CITATION CSS211 \l 1033 </w:instrText>
          </w:r>
          <w:r w:rsidR="00BE0717">
            <w:fldChar w:fldCharType="separate"/>
          </w:r>
          <w:r w:rsidR="00387352">
            <w:rPr>
              <w:noProof/>
            </w:rPr>
            <w:t>(CSSP, 2021f)</w:t>
          </w:r>
          <w:r w:rsidR="00BE0717">
            <w:fldChar w:fldCharType="end"/>
          </w:r>
        </w:sdtContent>
      </w:sdt>
      <w:r w:rsidR="00BE0717">
        <w:t xml:space="preserve"> identifies challenges for all CSOs including SUNGO in their income stream and ability to attract and retain skilled staff. The </w:t>
      </w:r>
      <w:r w:rsidR="00C05704">
        <w:t>s</w:t>
      </w:r>
      <w:r w:rsidR="00BE0717">
        <w:t>trategy also calls for stronger support of SUNGO</w:t>
      </w:r>
      <w:r w:rsidR="00C765C3">
        <w:t>, strengthen networks and alliances, more engagement of CSOs with government and to encourage synergies</w:t>
      </w:r>
      <w:r w:rsidR="00BE0717">
        <w:t xml:space="preserve"> to subsequently build the capacity of all CSOs in Samoa.</w:t>
      </w:r>
    </w:p>
    <w:p w14:paraId="0BAD6F67" w14:textId="77777777" w:rsidR="0051437C" w:rsidRDefault="0051437C" w:rsidP="00AA6ACC">
      <w:pPr>
        <w:spacing w:before="0" w:after="0" w:line="240" w:lineRule="auto"/>
        <w:contextualSpacing/>
        <w:jc w:val="both"/>
      </w:pPr>
    </w:p>
    <w:p w14:paraId="007F48E5" w14:textId="1C255E20" w:rsidR="0090435E" w:rsidRDefault="00282354" w:rsidP="00AA6ACC">
      <w:pPr>
        <w:spacing w:before="0" w:after="0" w:line="240" w:lineRule="auto"/>
        <w:contextualSpacing/>
        <w:jc w:val="both"/>
      </w:pPr>
      <w:r w:rsidRPr="00902058">
        <w:t>The SUNGO 2018/19 capacity and training work, assessed 10</w:t>
      </w:r>
      <w:r w:rsidRPr="00C21E05">
        <w:rPr>
          <w:vertAlign w:val="superscript"/>
        </w:rPr>
        <w:footnoteReference w:id="8"/>
      </w:r>
      <w:r w:rsidRPr="0020029B">
        <w:t xml:space="preserve"> </w:t>
      </w:r>
      <w:r w:rsidRPr="00902058">
        <w:t xml:space="preserve">CSOs and described delivery of a suite of formal and informal training </w:t>
      </w:r>
      <w:sdt>
        <w:sdtPr>
          <w:id w:val="-1981376316"/>
          <w:citation/>
        </w:sdtPr>
        <w:sdtEndPr/>
        <w:sdtContent>
          <w:r w:rsidRPr="00902058">
            <w:fldChar w:fldCharType="begin"/>
          </w:r>
          <w:r w:rsidRPr="00902058">
            <w:instrText xml:space="preserve"> CITATION SUN19 \l 1033 </w:instrText>
          </w:r>
          <w:r w:rsidRPr="00902058">
            <w:fldChar w:fldCharType="separate"/>
          </w:r>
          <w:r w:rsidR="00387352">
            <w:rPr>
              <w:noProof/>
            </w:rPr>
            <w:t>(SUNGO, 2019)</w:t>
          </w:r>
          <w:r w:rsidRPr="00902058">
            <w:fldChar w:fldCharType="end"/>
          </w:r>
        </w:sdtContent>
      </w:sdt>
      <w:r w:rsidRPr="0090435E">
        <w:rPr>
          <w:vertAlign w:val="superscript"/>
        </w:rPr>
        <w:footnoteReference w:id="9"/>
      </w:r>
      <w:r w:rsidRPr="00902058">
        <w:t xml:space="preserve">. The results from this training appear mixed. Some trained CSOs were unsuccessful in or did not apply for future grants; others showed improvement although attribution to the training has not been quantified. </w:t>
      </w:r>
      <w:r>
        <w:t xml:space="preserve">A follow up assessment for these and an incremental seven CSOs </w:t>
      </w:r>
      <w:r w:rsidR="0090435E">
        <w:t xml:space="preserve">has recently been awarded </w:t>
      </w:r>
      <w:r w:rsidR="00C304A1">
        <w:t>and begun assessments, due for completion</w:t>
      </w:r>
      <w:r w:rsidR="0090435E">
        <w:t xml:space="preserve"> in 2022 (PMU).</w:t>
      </w:r>
    </w:p>
    <w:p w14:paraId="0846C0AE" w14:textId="77777777" w:rsidR="0090435E" w:rsidRDefault="0090435E" w:rsidP="00AA6ACC">
      <w:pPr>
        <w:spacing w:before="0" w:after="0" w:line="240" w:lineRule="auto"/>
        <w:contextualSpacing/>
        <w:jc w:val="both"/>
      </w:pPr>
    </w:p>
    <w:p w14:paraId="4F811A87" w14:textId="37CAA328" w:rsidR="003E7E50" w:rsidRDefault="008A4C90" w:rsidP="00AA6ACC">
      <w:pPr>
        <w:spacing w:before="0" w:after="0" w:line="240" w:lineRule="auto"/>
        <w:contextualSpacing/>
        <w:jc w:val="both"/>
      </w:pPr>
      <w:r>
        <w:t>Multiple CSSP quarterly reports note that ongoing</w:t>
      </w:r>
      <w:r w:rsidR="00F171DD">
        <w:t>, the</w:t>
      </w:r>
      <w:r>
        <w:t xml:space="preserve"> CSSP effort was required to assist SUNGO to deliver their contract obligations and to provide inputs into the </w:t>
      </w:r>
      <w:r w:rsidR="008453DD">
        <w:t xml:space="preserve">draft </w:t>
      </w:r>
      <w:r>
        <w:t xml:space="preserve">CSO Capacity Development </w:t>
      </w:r>
      <w:r w:rsidR="00CF54C3">
        <w:t>Strategy</w:t>
      </w:r>
      <w:r>
        <w:t xml:space="preserve"> </w:t>
      </w:r>
      <w:sdt>
        <w:sdtPr>
          <w:id w:val="2073463014"/>
          <w:citation/>
        </w:sdtPr>
        <w:sdtEndPr/>
        <w:sdtContent>
          <w:r>
            <w:fldChar w:fldCharType="begin"/>
          </w:r>
          <w:r w:rsidRPr="00154AF2">
            <w:instrText xml:space="preserve"> CITATION CSS202 \l 1033 </w:instrText>
          </w:r>
          <w:r>
            <w:fldChar w:fldCharType="separate"/>
          </w:r>
          <w:r w:rsidR="00387352">
            <w:rPr>
              <w:noProof/>
            </w:rPr>
            <w:t>(CSSP, 2020)</w:t>
          </w:r>
          <w:r>
            <w:fldChar w:fldCharType="end"/>
          </w:r>
        </w:sdtContent>
      </w:sdt>
      <w:r>
        <w:t xml:space="preserve">. </w:t>
      </w:r>
      <w:r w:rsidR="00F171DD">
        <w:t xml:space="preserve">The </w:t>
      </w:r>
      <w:r w:rsidR="003E7E50">
        <w:t xml:space="preserve">CSSP reporting notes that both the DFAT and WB projects ran significantly late and needed to be extended. Interviews with donors in 2021 were universally unflattering about the work that SUNGO has delivered. </w:t>
      </w:r>
      <w:r w:rsidR="00F171DD">
        <w:t xml:space="preserve">The </w:t>
      </w:r>
      <w:r w:rsidR="003E7E50">
        <w:t xml:space="preserve">CSSP and SUNGO themselves also acknowledge that more can be done and that SUNGO’s own capacity and organisation could benefit from further development. </w:t>
      </w:r>
    </w:p>
    <w:p w14:paraId="617AD432" w14:textId="77777777" w:rsidR="0020029B" w:rsidRDefault="0020029B" w:rsidP="00AA6ACC">
      <w:pPr>
        <w:spacing w:before="0" w:after="0" w:line="240" w:lineRule="auto"/>
        <w:contextualSpacing/>
        <w:jc w:val="both"/>
      </w:pPr>
    </w:p>
    <w:p w14:paraId="378315D0" w14:textId="51257102" w:rsidR="002178F3" w:rsidRDefault="00E547DC" w:rsidP="00AA6ACC">
      <w:pPr>
        <w:spacing w:before="0" w:after="0" w:line="240" w:lineRule="auto"/>
        <w:contextualSpacing/>
        <w:jc w:val="both"/>
      </w:pPr>
      <w:r w:rsidRPr="0026367C">
        <w:t xml:space="preserve">Interviews identified that, despite a restructure in 2019, SUNGO’s own governance and operational practices could also be strengthened before taking on a larger role like delivery of the </w:t>
      </w:r>
      <w:r w:rsidR="008453DD">
        <w:t xml:space="preserve">draft </w:t>
      </w:r>
      <w:r w:rsidR="003E7E50">
        <w:t>CS</w:t>
      </w:r>
      <w:r w:rsidR="00C05704">
        <w:t>O</w:t>
      </w:r>
      <w:r w:rsidR="003E7E50">
        <w:t xml:space="preserve"> </w:t>
      </w:r>
      <w:r w:rsidRPr="0026367C">
        <w:t xml:space="preserve">Capacity Development </w:t>
      </w:r>
      <w:r w:rsidR="00CF54C3">
        <w:t>Strategy</w:t>
      </w:r>
      <w:r w:rsidRPr="0026367C">
        <w:t xml:space="preserve">. This finding is supported through the historical assessment of SUNGO by Oxfam in 2019 </w:t>
      </w:r>
      <w:sdt>
        <w:sdtPr>
          <w:id w:val="1770808899"/>
          <w:citation/>
        </w:sdtPr>
        <w:sdtEndPr/>
        <w:sdtContent>
          <w:r w:rsidRPr="0026367C">
            <w:fldChar w:fldCharType="begin"/>
          </w:r>
          <w:r w:rsidRPr="0026367C">
            <w:instrText xml:space="preserve"> CITATION Oxf20 \l 1033 </w:instrText>
          </w:r>
          <w:r w:rsidRPr="0026367C">
            <w:fldChar w:fldCharType="separate"/>
          </w:r>
          <w:r w:rsidR="00387352">
            <w:rPr>
              <w:noProof/>
            </w:rPr>
            <w:t>(Oxfam, 2020)</w:t>
          </w:r>
          <w:r w:rsidRPr="0026367C">
            <w:fldChar w:fldCharType="end"/>
          </w:r>
        </w:sdtContent>
      </w:sdt>
      <w:r w:rsidRPr="0026367C">
        <w:t xml:space="preserve"> </w:t>
      </w:r>
      <w:r>
        <w:t>which found that SUNGO was at the maturing level for governance, suggesting improvement required in defining its</w:t>
      </w:r>
      <w:r w:rsidRPr="0026367C">
        <w:t xml:space="preserve"> purpose (1.1</w:t>
      </w:r>
      <w:r w:rsidRPr="002C1963">
        <w:rPr>
          <w:vertAlign w:val="superscript"/>
        </w:rPr>
        <w:footnoteReference w:id="10"/>
      </w:r>
      <w:r w:rsidRPr="0026367C">
        <w:t>), constituency (1.4) and goals and strategy</w:t>
      </w:r>
      <w:r>
        <w:t xml:space="preserve"> (1.5). Other notable gaps were in internal organisational reviews, not conducted although included in policies and procedures, staff development and retention and financial recording, budgeting, </w:t>
      </w:r>
      <w:proofErr w:type="gramStart"/>
      <w:r>
        <w:t>management</w:t>
      </w:r>
      <w:proofErr w:type="gramEnd"/>
      <w:r>
        <w:t xml:space="preserve"> and reporting. </w:t>
      </w:r>
      <w:r w:rsidR="007B1EBF">
        <w:t>On a positive note, the Oxfam report</w:t>
      </w:r>
      <w:r w:rsidR="007B1EBF" w:rsidRPr="0026367C">
        <w:t xml:space="preserve"> acknowledged the strengths in SUNGO’s long history in the sector, membership processes and financial sustainability while specifically identifying the need for clearer </w:t>
      </w:r>
      <w:r w:rsidR="00B13A23">
        <w:t>T</w:t>
      </w:r>
      <w:r w:rsidR="007B1EBF" w:rsidRPr="0026367C">
        <w:t xml:space="preserve">erms of </w:t>
      </w:r>
      <w:r w:rsidR="00B13A23">
        <w:t>R</w:t>
      </w:r>
      <w:r w:rsidR="007B1EBF" w:rsidRPr="0026367C">
        <w:t xml:space="preserve">eference </w:t>
      </w:r>
      <w:r w:rsidR="007B1EBF" w:rsidRPr="0026367C">
        <w:lastRenderedPageBreak/>
        <w:t>for the SUNGO board.</w:t>
      </w:r>
      <w:r w:rsidR="002178F3">
        <w:t xml:space="preserve"> However, stakeholders in this review, universally agreed that there remains significant opportunity for further improvement of SUNGO’s capability. </w:t>
      </w:r>
    </w:p>
    <w:p w14:paraId="3DEE3BBE" w14:textId="6794536F" w:rsidR="002178F3" w:rsidRDefault="002178F3" w:rsidP="00AA6ACC">
      <w:pPr>
        <w:spacing w:before="0" w:after="0" w:line="240" w:lineRule="auto"/>
        <w:contextualSpacing/>
        <w:jc w:val="both"/>
      </w:pPr>
    </w:p>
    <w:p w14:paraId="568AC26C" w14:textId="214D564B" w:rsidR="006E6CD3" w:rsidRDefault="00322454" w:rsidP="00AA6ACC">
      <w:pPr>
        <w:spacing w:before="0" w:after="0" w:line="240" w:lineRule="auto"/>
        <w:contextualSpacing/>
        <w:jc w:val="both"/>
      </w:pPr>
      <w:r>
        <w:t xml:space="preserve">There appears to be a heavy reliance on </w:t>
      </w:r>
      <w:proofErr w:type="gramStart"/>
      <w:r>
        <w:t>SUNGO</w:t>
      </w:r>
      <w:proofErr w:type="gramEnd"/>
      <w:r>
        <w:t xml:space="preserve"> and significant funding distributed but limited quantifiable results; continuing to work as done historically may produce the same results and the </w:t>
      </w:r>
      <w:r w:rsidR="002939ED">
        <w:t xml:space="preserve">CSO </w:t>
      </w:r>
      <w:r>
        <w:t>Capacity Development Strategy development provides an opportunity to reset the approach. A</w:t>
      </w:r>
      <w:r w:rsidRPr="0092326D">
        <w:t>lmost all CSO</w:t>
      </w:r>
      <w:r w:rsidR="008453DD">
        <w:t>s</w:t>
      </w:r>
      <w:r w:rsidRPr="0092326D">
        <w:t xml:space="preserve"> and government interviewees gave varying accounts of the role of SUNGO ongoing. </w:t>
      </w:r>
      <w:r>
        <w:t xml:space="preserve">The scope of partnership and responsibility going forward requires further discussion. </w:t>
      </w:r>
    </w:p>
    <w:p w14:paraId="7A0BAF4F" w14:textId="68D44433" w:rsidR="006E6CD3" w:rsidRDefault="006E6CD3" w:rsidP="00AA6ACC">
      <w:pPr>
        <w:spacing w:before="0" w:after="0" w:line="240" w:lineRule="auto"/>
        <w:contextualSpacing/>
        <w:jc w:val="both"/>
        <w:rPr>
          <w:u w:val="single"/>
        </w:rPr>
      </w:pPr>
    </w:p>
    <w:p w14:paraId="1D785B81" w14:textId="6865B131" w:rsidR="002178F3" w:rsidRDefault="002178F3" w:rsidP="00AA6ACC">
      <w:pPr>
        <w:spacing w:before="0" w:after="0" w:line="240" w:lineRule="auto"/>
        <w:contextualSpacing/>
        <w:jc w:val="both"/>
      </w:pPr>
      <w:r w:rsidRPr="00B01F79">
        <w:t>CSSP Policy 9 – Partnerships</w:t>
      </w:r>
      <w:r w:rsidR="00322454">
        <w:t>,</w:t>
      </w:r>
      <w:r w:rsidRPr="00B01F79">
        <w:t xml:space="preserve"> identifies a priority for </w:t>
      </w:r>
      <w:r w:rsidR="00F171DD">
        <w:t xml:space="preserve">the </w:t>
      </w:r>
      <w:r w:rsidRPr="00B01F79">
        <w:t>CSSP to ‘promote collaborative efforts for positive developmental change through partnership building among organisations and individuals’</w:t>
      </w:r>
      <w:r>
        <w:t xml:space="preserve"> </w:t>
      </w:r>
      <w:sdt>
        <w:sdtPr>
          <w:id w:val="1806509101"/>
          <w:citation/>
        </w:sdtPr>
        <w:sdtEndPr/>
        <w:sdtContent>
          <w:r>
            <w:fldChar w:fldCharType="begin"/>
          </w:r>
          <w:r w:rsidR="00B21CD6">
            <w:instrText xml:space="preserve">CITATION CSS194 \p 3 \t  \l 1033 </w:instrText>
          </w:r>
          <w:r>
            <w:fldChar w:fldCharType="separate"/>
          </w:r>
          <w:r w:rsidR="00387352">
            <w:rPr>
              <w:noProof/>
            </w:rPr>
            <w:t>(CSSP, 2019k, p. 3)</w:t>
          </w:r>
          <w:r>
            <w:fldChar w:fldCharType="end"/>
          </w:r>
        </w:sdtContent>
      </w:sdt>
      <w:r>
        <w:t xml:space="preserve">. The Policy covers partnerships, </w:t>
      </w:r>
      <w:proofErr w:type="gramStart"/>
      <w:r>
        <w:t>networking</w:t>
      </w:r>
      <w:proofErr w:type="gramEnd"/>
      <w:r>
        <w:t xml:space="preserve"> and collaboration across CSO, government and private sector. </w:t>
      </w:r>
      <w:r w:rsidR="004F4C98">
        <w:t>PMU and MoF feedback ha</w:t>
      </w:r>
      <w:r w:rsidR="00B35B7A">
        <w:t>ve</w:t>
      </w:r>
      <w:r w:rsidR="004F4C98">
        <w:t xml:space="preserve"> identified that DFAT </w:t>
      </w:r>
      <w:r w:rsidR="00C77883">
        <w:t xml:space="preserve">grant designs </w:t>
      </w:r>
      <w:r w:rsidR="004F4C98">
        <w:t xml:space="preserve">do not provide for private sector funding which is a misalignment of </w:t>
      </w:r>
      <w:r w:rsidR="00C77883">
        <w:t>CSSP II</w:t>
      </w:r>
      <w:r w:rsidR="004F4C98">
        <w:t xml:space="preserve"> design</w:t>
      </w:r>
      <w:r w:rsidR="00C77883">
        <w:t xml:space="preserve"> and grant scoping</w:t>
      </w:r>
      <w:r w:rsidR="004F4C98">
        <w:t xml:space="preserve">. There is work currently underway with the </w:t>
      </w:r>
      <w:r w:rsidR="00E66499">
        <w:t xml:space="preserve">SBH </w:t>
      </w:r>
      <w:r w:rsidR="004F4C98">
        <w:t>under UNDP GCF demonstrating that private sector support can be provided if included in scope.</w:t>
      </w:r>
    </w:p>
    <w:p w14:paraId="2D5B2D12" w14:textId="77777777" w:rsidR="002178F3" w:rsidRDefault="002178F3" w:rsidP="00AA6ACC">
      <w:pPr>
        <w:spacing w:before="0" w:after="0" w:line="240" w:lineRule="auto"/>
        <w:contextualSpacing/>
        <w:jc w:val="both"/>
      </w:pPr>
    </w:p>
    <w:p w14:paraId="626C5E6D" w14:textId="0CDC54D8" w:rsidR="00322454" w:rsidRDefault="00466926" w:rsidP="00AA6ACC">
      <w:pPr>
        <w:spacing w:before="0" w:after="0" w:line="240" w:lineRule="auto"/>
        <w:contextualSpacing/>
        <w:jc w:val="both"/>
      </w:pPr>
      <w:r w:rsidRPr="00D077EF">
        <w:t xml:space="preserve">In terms of building CSO partnerships, </w:t>
      </w:r>
      <w:proofErr w:type="gramStart"/>
      <w:r w:rsidRPr="00D077EF">
        <w:t>alliances</w:t>
      </w:r>
      <w:proofErr w:type="gramEnd"/>
      <w:r w:rsidRPr="00D077EF">
        <w:t xml:space="preserve"> and research, </w:t>
      </w:r>
      <w:r w:rsidR="004F226E">
        <w:t xml:space="preserve">the </w:t>
      </w:r>
      <w:r w:rsidRPr="00D077EF">
        <w:t xml:space="preserve">CSSP has had limited focus or success </w:t>
      </w:r>
      <w:r w:rsidR="006D2B88">
        <w:t>i</w:t>
      </w:r>
      <w:r w:rsidRPr="00D077EF">
        <w:t>n these areas</w:t>
      </w:r>
      <w:r w:rsidR="007A7D1E">
        <w:t xml:space="preserve"> despite it being an outcome identified in the CSSP Strategic Policy </w:t>
      </w:r>
      <w:sdt>
        <w:sdtPr>
          <w:id w:val="-106355506"/>
          <w:citation/>
        </w:sdtPr>
        <w:sdtEndPr/>
        <w:sdtContent>
          <w:r w:rsidR="007A7D1E">
            <w:fldChar w:fldCharType="begin"/>
          </w:r>
          <w:r w:rsidR="00B21CD6">
            <w:instrText xml:space="preserve">CITATION CSS197 \l 1033 </w:instrText>
          </w:r>
          <w:r w:rsidR="007A7D1E">
            <w:fldChar w:fldCharType="separate"/>
          </w:r>
          <w:r w:rsidR="00387352">
            <w:rPr>
              <w:noProof/>
            </w:rPr>
            <w:t>(CSSP, 2019d)</w:t>
          </w:r>
          <w:r w:rsidR="007A7D1E">
            <w:fldChar w:fldCharType="end"/>
          </w:r>
        </w:sdtContent>
      </w:sdt>
      <w:r w:rsidRPr="00D077EF">
        <w:t>. There were no examples of joint proposals or the influence of</w:t>
      </w:r>
      <w:r w:rsidR="004F226E">
        <w:t xml:space="preserve"> the</w:t>
      </w:r>
      <w:r w:rsidRPr="00D077EF">
        <w:t xml:space="preserve"> CSSP on bringing together complementary groups to affect any synergies or similar. </w:t>
      </w:r>
      <w:r w:rsidR="00322454">
        <w:t xml:space="preserve">Some CSOs interviewed did identify that they had been able to build stronger ties with government through the program, particularly with MWCSD and with communities. </w:t>
      </w:r>
    </w:p>
    <w:p w14:paraId="504EE22E" w14:textId="77777777" w:rsidR="00322454" w:rsidRDefault="00322454" w:rsidP="00AA6ACC">
      <w:pPr>
        <w:spacing w:before="0" w:after="0" w:line="240" w:lineRule="auto"/>
        <w:contextualSpacing/>
        <w:jc w:val="both"/>
      </w:pPr>
    </w:p>
    <w:p w14:paraId="298FA630" w14:textId="7849DDB9" w:rsidR="00D33091" w:rsidRDefault="00E9463B" w:rsidP="00AA6ACC">
      <w:pPr>
        <w:spacing w:before="0" w:after="0" w:line="240" w:lineRule="auto"/>
        <w:contextualSpacing/>
        <w:jc w:val="both"/>
      </w:pPr>
      <w:r>
        <w:t xml:space="preserve">Two CSOs identified that the program had enabled more interaction </w:t>
      </w:r>
      <w:r w:rsidR="00C97D1F">
        <w:t>across</w:t>
      </w:r>
      <w:r>
        <w:t xml:space="preserve"> CSOs, however o</w:t>
      </w:r>
      <w:r w:rsidR="000A6CF6">
        <w:t xml:space="preserve">nly eight percent surveyed identified working with other </w:t>
      </w:r>
      <w:r>
        <w:t>CSOs in general</w:t>
      </w:r>
      <w:r w:rsidR="00C97D1F">
        <w:t xml:space="preserve"> and </w:t>
      </w:r>
      <w:r w:rsidR="000A6CF6">
        <w:t>not necessarily through</w:t>
      </w:r>
      <w:r w:rsidR="004F226E">
        <w:t xml:space="preserve"> </w:t>
      </w:r>
      <w:r w:rsidR="000A6CF6">
        <w:t>CSSP</w:t>
      </w:r>
      <w:r>
        <w:t xml:space="preserve">. </w:t>
      </w:r>
      <w:r w:rsidR="00941784">
        <w:t>It is not clear whether the</w:t>
      </w:r>
      <w:r>
        <w:t xml:space="preserve"> CSSP</w:t>
      </w:r>
      <w:r w:rsidR="00941784">
        <w:t xml:space="preserve"> grant mechanism precludes joint approaches or whether the availability and benefit of collaboration is not evident</w:t>
      </w:r>
      <w:r w:rsidR="00941784" w:rsidRPr="009C5B9C">
        <w:t xml:space="preserve"> </w:t>
      </w:r>
      <w:r w:rsidR="00941784">
        <w:t>to or priority for CSOs.</w:t>
      </w:r>
      <w:r w:rsidR="00D33091" w:rsidRPr="00D33091">
        <w:t xml:space="preserve"> </w:t>
      </w:r>
      <w:r w:rsidR="00D33091">
        <w:t>One interviewee (CSO) believed that</w:t>
      </w:r>
      <w:r w:rsidR="004F226E">
        <w:t xml:space="preserve"> the</w:t>
      </w:r>
      <w:r w:rsidR="00D33091">
        <w:t xml:space="preserve"> CSSP could take a more proactive approach to helping them find implementation partners who have specialist skills.</w:t>
      </w:r>
      <w:r w:rsidR="00D33091" w:rsidRPr="00D33091">
        <w:t xml:space="preserve"> </w:t>
      </w:r>
    </w:p>
    <w:p w14:paraId="461A12F9" w14:textId="2BCD0C87" w:rsidR="00466926" w:rsidRDefault="00941784" w:rsidP="00AA6ACC">
      <w:pPr>
        <w:spacing w:before="0" w:after="0" w:line="240" w:lineRule="auto"/>
        <w:contextualSpacing/>
        <w:jc w:val="both"/>
      </w:pPr>
      <w:r>
        <w:t xml:space="preserve"> </w:t>
      </w:r>
    </w:p>
    <w:p w14:paraId="3393061B" w14:textId="35E2E6B6" w:rsidR="003A3387" w:rsidRDefault="00466926" w:rsidP="00AA6ACC">
      <w:pPr>
        <w:spacing w:before="0" w:after="0" w:line="240" w:lineRule="auto"/>
        <w:contextualSpacing/>
        <w:jc w:val="both"/>
      </w:pPr>
      <w:r>
        <w:t xml:space="preserve">Encouraging collaboration and strengthening CSO networks could be delivered in part through the CSO forum if held. Responsibility for the CSO forum is with </w:t>
      </w:r>
      <w:r w:rsidR="004F226E">
        <w:t xml:space="preserve">the </w:t>
      </w:r>
      <w:r>
        <w:t>CSSP in partnership with SUNGO.</w:t>
      </w:r>
      <w:r w:rsidR="00941784">
        <w:t xml:space="preserve"> </w:t>
      </w:r>
      <w:r w:rsidR="003A3387">
        <w:t xml:space="preserve">While communication by the CSSP has been strong, the annual CSO forum has not been held since 2018; it was planned for April 2021 </w:t>
      </w:r>
      <w:sdt>
        <w:sdtPr>
          <w:id w:val="-1875386224"/>
          <w:citation/>
        </w:sdtPr>
        <w:sdtEndPr/>
        <w:sdtContent>
          <w:r w:rsidR="003A3387">
            <w:fldChar w:fldCharType="begin"/>
          </w:r>
          <w:r w:rsidR="007726A2">
            <w:rPr>
              <w:lang w:val="en-US"/>
            </w:rPr>
            <w:instrText xml:space="preserve">CITATION CSS215 \l 1033 </w:instrText>
          </w:r>
          <w:r w:rsidR="003A3387">
            <w:fldChar w:fldCharType="separate"/>
          </w:r>
          <w:r w:rsidR="00387352" w:rsidRPr="00387352">
            <w:rPr>
              <w:noProof/>
              <w:lang w:val="en-US"/>
            </w:rPr>
            <w:t>(CSSP, 2021g)</w:t>
          </w:r>
          <w:r w:rsidR="003A3387">
            <w:fldChar w:fldCharType="end"/>
          </w:r>
        </w:sdtContent>
      </w:sdt>
      <w:r w:rsidR="003A3387">
        <w:t xml:space="preserve"> and is now in planning for late 2021/early 2022. This delay is</w:t>
      </w:r>
      <w:r w:rsidR="003A3387" w:rsidRPr="00C650CC">
        <w:t xml:space="preserve"> due </w:t>
      </w:r>
      <w:r w:rsidR="003A3387" w:rsidRPr="000E3A4C">
        <w:t xml:space="preserve">in part </w:t>
      </w:r>
      <w:r w:rsidR="003A3387" w:rsidRPr="00C650CC">
        <w:t xml:space="preserve">to COVID-19 and a new government. </w:t>
      </w:r>
      <w:r w:rsidR="003A3387">
        <w:t xml:space="preserve">This mechanism is important for CSO engagement with government, </w:t>
      </w:r>
      <w:proofErr w:type="gramStart"/>
      <w:r w:rsidR="003A3387">
        <w:t>donors</w:t>
      </w:r>
      <w:proofErr w:type="gramEnd"/>
      <w:r w:rsidR="003A3387">
        <w:t xml:space="preserve"> and each other as well as a mechanism for CSSP updates</w:t>
      </w:r>
      <w:r w:rsidR="009453B9">
        <w:t>.</w:t>
      </w:r>
    </w:p>
    <w:p w14:paraId="7C49A6CB" w14:textId="440634A6" w:rsidR="000E3C08" w:rsidRDefault="000E3C08" w:rsidP="00AA6ACC">
      <w:pPr>
        <w:spacing w:before="0" w:after="0" w:line="240" w:lineRule="auto"/>
        <w:contextualSpacing/>
        <w:jc w:val="both"/>
      </w:pPr>
    </w:p>
    <w:p w14:paraId="7DC32BAC" w14:textId="7D8405EE" w:rsidR="000E3C08" w:rsidRDefault="000E3C08" w:rsidP="00AA6ACC">
      <w:pPr>
        <w:spacing w:before="0" w:after="0" w:line="240" w:lineRule="auto"/>
        <w:contextualSpacing/>
        <w:jc w:val="both"/>
      </w:pPr>
      <w:r>
        <w:t>This review tested whether</w:t>
      </w:r>
      <w:r w:rsidR="004F226E">
        <w:t xml:space="preserve"> the</w:t>
      </w:r>
      <w:r w:rsidRPr="001A7599">
        <w:t xml:space="preserve"> CSSP</w:t>
      </w:r>
      <w:r>
        <w:t>’s close relationship with government deterred CSOs from advocating for change. W</w:t>
      </w:r>
      <w:r w:rsidRPr="001A7599">
        <w:t>hen asked, few stakeholders saw the financial support of CSOs through the CSSP as something which would put</w:t>
      </w:r>
      <w:r>
        <w:t xml:space="preserve"> this</w:t>
      </w:r>
      <w:r w:rsidRPr="001A7599">
        <w:t xml:space="preserve"> at risk</w:t>
      </w:r>
      <w:r>
        <w:t>.</w:t>
      </w:r>
      <w:r w:rsidRPr="001A7599">
        <w:t xml:space="preserve"> One government stakeholder </w:t>
      </w:r>
      <w:proofErr w:type="gramStart"/>
      <w:r w:rsidRPr="001A7599">
        <w:t>said</w:t>
      </w:r>
      <w:proofErr w:type="gramEnd"/>
      <w:r w:rsidRPr="001A7599">
        <w:t xml:space="preserve"> ‘they continue to have a very loud voice’ and CSO interviews identified that the MWCSD meetings provided a regular platform for </w:t>
      </w:r>
      <w:r w:rsidR="009453B9">
        <w:t>CSOs</w:t>
      </w:r>
      <w:r w:rsidRPr="001A7599">
        <w:t>. The EU is currently funding ‘research’ by SUNGO on the capability of CSOs in Samoa, including in advocacy which should help test this.</w:t>
      </w:r>
      <w:r w:rsidRPr="0020029B">
        <w:t xml:space="preserve"> </w:t>
      </w:r>
      <w:r>
        <w:t>No training was identified in this area or requested</w:t>
      </w:r>
      <w:r w:rsidR="00E9463B">
        <w:t xml:space="preserve"> by CSOs</w:t>
      </w:r>
      <w:r>
        <w:t xml:space="preserve"> during the review.</w:t>
      </w:r>
    </w:p>
    <w:p w14:paraId="23E1DF95" w14:textId="77777777" w:rsidR="000E3C08" w:rsidRDefault="000E3C08" w:rsidP="00AA6ACC">
      <w:pPr>
        <w:spacing w:before="0" w:after="0" w:line="240" w:lineRule="auto"/>
        <w:contextualSpacing/>
        <w:jc w:val="both"/>
        <w:rPr>
          <w:u w:val="single"/>
        </w:rPr>
      </w:pPr>
    </w:p>
    <w:p w14:paraId="32AC7001" w14:textId="14184570" w:rsidR="00E9463B" w:rsidRDefault="001530CD" w:rsidP="00AA6ACC">
      <w:pPr>
        <w:spacing w:before="0" w:after="0" w:line="240" w:lineRule="auto"/>
        <w:contextualSpacing/>
        <w:jc w:val="both"/>
      </w:pPr>
      <w:r w:rsidRPr="0026367C">
        <w:t xml:space="preserve">In terms of sustainability of results, most review stakeholders were positive. Only two responses in the survey identified that the work was unlikely to continue beyond the grant. The reasons given were that one CSO still relies on external funding to </w:t>
      </w:r>
      <w:r>
        <w:t xml:space="preserve">continue </w:t>
      </w:r>
      <w:r w:rsidRPr="0026367C">
        <w:t>deliver their work. The other, while delivering benefits to the community during their project, had not been as successful as hoped.</w:t>
      </w:r>
      <w:r>
        <w:t xml:space="preserve"> </w:t>
      </w:r>
      <w:r w:rsidR="00E9463B" w:rsidRPr="0026367C">
        <w:t>Some CSOs identified that challenges they faced during implementation included losing their members to the Recognised Seasonal Employer Scheme (RSE). This had limited their ability to embed the results</w:t>
      </w:r>
      <w:r w:rsidR="00E9463B">
        <w:t xml:space="preserve"> in their organisations</w:t>
      </w:r>
      <w:r w:rsidR="00E9463B" w:rsidRPr="0026367C">
        <w:t xml:space="preserve"> for the longer-term. </w:t>
      </w:r>
      <w:r w:rsidR="00314FBC">
        <w:t xml:space="preserve">Many </w:t>
      </w:r>
      <w:r w:rsidR="00314FBC" w:rsidRPr="00D077EF">
        <w:t xml:space="preserve">CSOs </w:t>
      </w:r>
      <w:r w:rsidR="00314FBC">
        <w:t>also</w:t>
      </w:r>
      <w:r w:rsidR="00314FBC" w:rsidRPr="00D077EF">
        <w:t xml:space="preserve"> identif</w:t>
      </w:r>
      <w:r w:rsidR="00314FBC">
        <w:t>ied</w:t>
      </w:r>
      <w:r w:rsidR="00314FBC" w:rsidRPr="00D077EF">
        <w:t xml:space="preserve"> that their work will continue to rely on grants like these</w:t>
      </w:r>
      <w:r w:rsidR="00314FBC">
        <w:t xml:space="preserve">. </w:t>
      </w:r>
      <w:r w:rsidR="00D11B2E">
        <w:t xml:space="preserve">See </w:t>
      </w:r>
      <w:r w:rsidR="00314FBC">
        <w:t xml:space="preserve">Section </w:t>
      </w:r>
      <w:r w:rsidR="00314FBC">
        <w:fldChar w:fldCharType="begin"/>
      </w:r>
      <w:r w:rsidR="00314FBC">
        <w:instrText xml:space="preserve"> REF _Ref90187614 \r \h  \* MERGEFORMAT </w:instrText>
      </w:r>
      <w:r w:rsidR="00314FBC">
        <w:fldChar w:fldCharType="separate"/>
      </w:r>
      <w:r w:rsidR="001A1191">
        <w:t>0</w:t>
      </w:r>
      <w:r w:rsidR="00314FBC">
        <w:fldChar w:fldCharType="end"/>
      </w:r>
      <w:r w:rsidR="00314FBC">
        <w:t>.</w:t>
      </w:r>
    </w:p>
    <w:p w14:paraId="022CC27B" w14:textId="292C9DAB" w:rsidR="00E9463B" w:rsidRDefault="001C5BB5" w:rsidP="00AA6ACC">
      <w:pPr>
        <w:spacing w:before="0" w:after="0" w:line="240" w:lineRule="auto"/>
        <w:contextualSpacing/>
        <w:jc w:val="both"/>
      </w:pPr>
      <w:r>
        <w:lastRenderedPageBreak/>
        <w:t>S</w:t>
      </w:r>
      <w:r w:rsidR="001530CD">
        <w:t xml:space="preserve">uccesses were identified in </w:t>
      </w:r>
      <w:r>
        <w:t xml:space="preserve">the EoP reports where some communities had embraced projects and incorporated governance into the village leadership </w:t>
      </w:r>
      <w:sdt>
        <w:sdtPr>
          <w:id w:val="-2059533066"/>
          <w:citation/>
        </w:sdtPr>
        <w:sdtEndPr/>
        <w:sdtContent>
          <w:r>
            <w:fldChar w:fldCharType="begin"/>
          </w:r>
          <w:r w:rsidR="002156BC">
            <w:rPr>
              <w:lang w:val="en-US"/>
            </w:rPr>
            <w:instrText xml:space="preserve">CITATION Ali211 \l 1033 </w:instrText>
          </w:r>
          <w:r>
            <w:fldChar w:fldCharType="separate"/>
          </w:r>
          <w:r w:rsidR="00387352" w:rsidRPr="00387352">
            <w:rPr>
              <w:noProof/>
              <w:lang w:val="en-US"/>
            </w:rPr>
            <w:t>(Alii &amp; Faipule O Apia, 2021)</w:t>
          </w:r>
          <w:r>
            <w:fldChar w:fldCharType="end"/>
          </w:r>
        </w:sdtContent>
      </w:sdt>
      <w:r>
        <w:t xml:space="preserve">, </w:t>
      </w:r>
      <w:r w:rsidR="001530CD">
        <w:t xml:space="preserve">other projects had been deliberately designed with sustainability mechanisms. For instance, an agriculture program requires a portion of income generated from vegetable sales to be put aside to buy seeds for the next crop and to maintain the shade houses </w:t>
      </w:r>
      <w:sdt>
        <w:sdtPr>
          <w:id w:val="-790587849"/>
          <w:citation/>
        </w:sdtPr>
        <w:sdtEndPr/>
        <w:sdtContent>
          <w:r w:rsidR="001530CD">
            <w:fldChar w:fldCharType="begin"/>
          </w:r>
          <w:r w:rsidR="001530CD">
            <w:rPr>
              <w:lang w:val="en-US"/>
            </w:rPr>
            <w:instrText xml:space="preserve"> CITATION Maf211 \l 1033 </w:instrText>
          </w:r>
          <w:r w:rsidR="001530CD">
            <w:fldChar w:fldCharType="separate"/>
          </w:r>
          <w:r w:rsidR="00387352" w:rsidRPr="00387352">
            <w:rPr>
              <w:noProof/>
              <w:lang w:val="en-US"/>
            </w:rPr>
            <w:t>(Mafutuaga Tama Penetekoso Fagalii-Uta, 2021)</w:t>
          </w:r>
          <w:r w:rsidR="001530CD">
            <w:fldChar w:fldCharType="end"/>
          </w:r>
        </w:sdtContent>
      </w:sdt>
      <w:r w:rsidR="001530CD">
        <w:t>.</w:t>
      </w:r>
      <w:r w:rsidR="003D7995">
        <w:t xml:space="preserve"> </w:t>
      </w:r>
    </w:p>
    <w:p w14:paraId="64B9E8F6" w14:textId="77777777" w:rsidR="00E9463B" w:rsidRDefault="00E9463B" w:rsidP="00AA6ACC">
      <w:pPr>
        <w:spacing w:before="0" w:after="0" w:line="240" w:lineRule="auto"/>
        <w:contextualSpacing/>
        <w:jc w:val="both"/>
      </w:pPr>
    </w:p>
    <w:p w14:paraId="7A89464B" w14:textId="45D304CA" w:rsidR="008A02CF" w:rsidRDefault="00E9463B" w:rsidP="005214B9">
      <w:pPr>
        <w:suppressAutoHyphens w:val="0"/>
        <w:spacing w:line="240" w:lineRule="auto"/>
      </w:pPr>
      <w:r w:rsidRPr="0026367C">
        <w:t xml:space="preserve">One CSO interviewed </w:t>
      </w:r>
      <w:r>
        <w:t>noted that a stronger</w:t>
      </w:r>
      <w:r w:rsidRPr="0026367C">
        <w:t xml:space="preserve"> linkage between District Development </w:t>
      </w:r>
      <w:r w:rsidR="00C97D1F">
        <w:t>P</w:t>
      </w:r>
      <w:r w:rsidRPr="0026367C">
        <w:t>lan</w:t>
      </w:r>
      <w:r w:rsidR="00C97D1F">
        <w:t>s (DDP)</w:t>
      </w:r>
      <w:r w:rsidRPr="0026367C">
        <w:t xml:space="preserve"> is a positive, grassroots-based way to make sure government policies, strategies, and subsequently grants, remain relevant to communities and support sustainability of results. This occurs through the MWCSD </w:t>
      </w:r>
      <w:r w:rsidR="008A02CF">
        <w:t xml:space="preserve">and the Steering Committee </w:t>
      </w:r>
      <w:r w:rsidRPr="0026367C">
        <w:t>in conjunction with the CSSP</w:t>
      </w:r>
      <w:r w:rsidR="008A02CF">
        <w:t xml:space="preserve"> PMU</w:t>
      </w:r>
      <w:r w:rsidRPr="0026367C">
        <w:t>.</w:t>
      </w:r>
      <w:r>
        <w:t xml:space="preserve"> </w:t>
      </w:r>
      <w:r w:rsidR="008A02CF">
        <w:t xml:space="preserve">Unfortunately, </w:t>
      </w:r>
      <w:r w:rsidR="00C97D1F">
        <w:t>DDPs were not</w:t>
      </w:r>
      <w:r w:rsidR="008A02CF">
        <w:t xml:space="preserve"> available at the time of </w:t>
      </w:r>
      <w:r w:rsidR="00C97D1F">
        <w:t>CSSP II</w:t>
      </w:r>
      <w:r w:rsidR="008A02CF">
        <w:t xml:space="preserve"> design</w:t>
      </w:r>
      <w:r w:rsidR="00C97D1F">
        <w:t xml:space="preserve"> although are utilised now and are seen to be a good mechanism to identify communities’ priorities for social development. CSO i</w:t>
      </w:r>
      <w:r w:rsidR="003D7995">
        <w:t xml:space="preserve">nterviews identified examples where the relationships developed between communities and CSOs will assist in maintaining results and help any expansion in the future. A success </w:t>
      </w:r>
      <w:r>
        <w:t xml:space="preserve">is </w:t>
      </w:r>
      <w:r w:rsidR="003D7995">
        <w:t>N</w:t>
      </w:r>
      <w:r w:rsidR="005D77A6">
        <w:t>OLA</w:t>
      </w:r>
      <w:r w:rsidR="003D7995">
        <w:t>’s curriculum work on literacy and numeracy which has been adopted by APTC</w:t>
      </w:r>
      <w:r w:rsidR="003D7995">
        <w:rPr>
          <w:rStyle w:val="FootnoteReference"/>
        </w:rPr>
        <w:footnoteReference w:id="11"/>
      </w:r>
      <w:r w:rsidR="003D7995">
        <w:t xml:space="preserve"> ongoing.</w:t>
      </w:r>
      <w:r w:rsidRPr="00E9463B">
        <w:t xml:space="preserve"> </w:t>
      </w:r>
    </w:p>
    <w:p w14:paraId="0C5EC6B6" w14:textId="77777777" w:rsidR="0020029B" w:rsidRDefault="0020029B" w:rsidP="00AA6ACC">
      <w:pPr>
        <w:spacing w:before="0" w:after="0" w:line="240" w:lineRule="auto"/>
        <w:contextualSpacing/>
        <w:jc w:val="both"/>
      </w:pPr>
    </w:p>
    <w:p w14:paraId="6A6275A6" w14:textId="6536A944" w:rsidR="000B08DD" w:rsidRDefault="00314FBC" w:rsidP="00AA6ACC">
      <w:pPr>
        <w:spacing w:before="0" w:after="0" w:line="240" w:lineRule="auto"/>
        <w:contextualSpacing/>
        <w:jc w:val="both"/>
      </w:pPr>
      <w:r>
        <w:t>Research do</w:t>
      </w:r>
      <w:r w:rsidR="006D5907">
        <w:t>es</w:t>
      </w:r>
      <w:r>
        <w:t xml:space="preserve"> not appear to have occurred or been a particular priority. </w:t>
      </w:r>
      <w:r w:rsidR="006D5907">
        <w:t>It</w:t>
      </w:r>
      <w:r w:rsidR="000B08DD">
        <w:t xml:space="preserve"> is a requirement within </w:t>
      </w:r>
      <w:r w:rsidR="004F226E">
        <w:t xml:space="preserve">the </w:t>
      </w:r>
      <w:r w:rsidR="000B08DD">
        <w:t xml:space="preserve">CSSP’s Outcome 1 which seeks to increase capacity of the Umbrella Organisation, thematic </w:t>
      </w:r>
      <w:proofErr w:type="gramStart"/>
      <w:r w:rsidR="000B08DD">
        <w:t>networks</w:t>
      </w:r>
      <w:proofErr w:type="gramEnd"/>
      <w:r w:rsidR="000B08DD">
        <w:t xml:space="preserve"> and civil society </w:t>
      </w:r>
      <w:sdt>
        <w:sdtPr>
          <w:id w:val="1095211412"/>
          <w:citation/>
        </w:sdtPr>
        <w:sdtEndPr/>
        <w:sdtContent>
          <w:r w:rsidR="000B08DD">
            <w:fldChar w:fldCharType="begin"/>
          </w:r>
          <w:r w:rsidR="007726A2">
            <w:instrText xml:space="preserve">CITATION CSS21 \l 1033 </w:instrText>
          </w:r>
          <w:r w:rsidR="000B08DD">
            <w:fldChar w:fldCharType="separate"/>
          </w:r>
          <w:r w:rsidR="00387352">
            <w:rPr>
              <w:noProof/>
            </w:rPr>
            <w:t>(CSSP, 2021b)</w:t>
          </w:r>
          <w:r w:rsidR="000B08DD">
            <w:fldChar w:fldCharType="end"/>
          </w:r>
        </w:sdtContent>
      </w:sdt>
      <w:r w:rsidR="000B08DD">
        <w:t xml:space="preserve">. </w:t>
      </w:r>
      <w:r w:rsidR="00CE3769" w:rsidRPr="00CE3769">
        <w:t>Part of SUNGO’s role under the DFAT funding agreement (2016) was also the promotion of the development of CSOs through research</w:t>
      </w:r>
      <w:r w:rsidR="007A7D1E">
        <w:t xml:space="preserve"> and this is also a priority identified in the CSSP Strategic Policy </w:t>
      </w:r>
      <w:sdt>
        <w:sdtPr>
          <w:id w:val="521979225"/>
          <w:citation/>
        </w:sdtPr>
        <w:sdtEndPr/>
        <w:sdtContent>
          <w:r w:rsidR="007A7D1E">
            <w:fldChar w:fldCharType="begin"/>
          </w:r>
          <w:r w:rsidR="00B21CD6">
            <w:instrText xml:space="preserve">CITATION CSS197 \l 1033 </w:instrText>
          </w:r>
          <w:r w:rsidR="007A7D1E">
            <w:fldChar w:fldCharType="separate"/>
          </w:r>
          <w:r w:rsidR="00387352">
            <w:rPr>
              <w:noProof/>
            </w:rPr>
            <w:t>(CSSP, 2019d)</w:t>
          </w:r>
          <w:r w:rsidR="007A7D1E">
            <w:fldChar w:fldCharType="end"/>
          </w:r>
        </w:sdtContent>
      </w:sdt>
      <w:r w:rsidR="00CE3769" w:rsidRPr="00CE3769">
        <w:t>.</w:t>
      </w:r>
      <w:r w:rsidR="000B08DD">
        <w:t xml:space="preserve"> In terms of delivery of this outcome, no documents reviewed could be described as research and s</w:t>
      </w:r>
      <w:r w:rsidR="00CE3769" w:rsidRPr="00CE3769">
        <w:t>takeholders were not able to recall any although there ‘might have been a survey once’.</w:t>
      </w:r>
      <w:r w:rsidR="00E9463B">
        <w:t xml:space="preserve"> In terms of priority, </w:t>
      </w:r>
      <w:r w:rsidR="00CE3769" w:rsidRPr="00CE3769">
        <w:t>interview</w:t>
      </w:r>
      <w:r w:rsidR="00E9463B">
        <w:t xml:space="preserve"> </w:t>
      </w:r>
      <w:r>
        <w:t>participants</w:t>
      </w:r>
      <w:r w:rsidR="00CE3769" w:rsidRPr="00CE3769">
        <w:t xml:space="preserve"> saw more value in concentrating on community development and strengthening CSOs than on research.</w:t>
      </w:r>
    </w:p>
    <w:p w14:paraId="179607DD" w14:textId="3514648E" w:rsidR="00CE3769" w:rsidRDefault="00CE3769" w:rsidP="00AA6ACC">
      <w:pPr>
        <w:spacing w:before="0" w:after="0" w:line="240" w:lineRule="auto"/>
        <w:contextualSpacing/>
        <w:jc w:val="both"/>
      </w:pPr>
      <w:r>
        <w:t xml:space="preserve"> </w:t>
      </w:r>
    </w:p>
    <w:p w14:paraId="11781F4E" w14:textId="40B18BDC" w:rsidR="002A4E31" w:rsidRDefault="002A4E31" w:rsidP="00AA6ACC">
      <w:pPr>
        <w:spacing w:before="0" w:after="0" w:line="240" w:lineRule="auto"/>
        <w:contextualSpacing/>
        <w:jc w:val="both"/>
      </w:pPr>
      <w:r>
        <w:t xml:space="preserve">SUNGO was nominally responsible to deliver research under the Australian Funding Agreement </w:t>
      </w:r>
      <w:sdt>
        <w:sdtPr>
          <w:id w:val="1353384167"/>
          <w:citation/>
        </w:sdtPr>
        <w:sdtEndPr/>
        <w:sdtContent>
          <w:r>
            <w:fldChar w:fldCharType="begin"/>
          </w:r>
          <w:r w:rsidR="00F7254E">
            <w:instrText xml:space="preserve">CITATION DFA16 \l 1033 </w:instrText>
          </w:r>
          <w:r>
            <w:fldChar w:fldCharType="separate"/>
          </w:r>
          <w:r w:rsidR="00387352">
            <w:rPr>
              <w:noProof/>
            </w:rPr>
            <w:t>(DFAT, 2016)</w:t>
          </w:r>
          <w:r>
            <w:fldChar w:fldCharType="end"/>
          </w:r>
        </w:sdtContent>
      </w:sdt>
      <w:r>
        <w:t xml:space="preserve"> and </w:t>
      </w:r>
      <w:proofErr w:type="gramStart"/>
      <w:r>
        <w:t>a number of</w:t>
      </w:r>
      <w:proofErr w:type="gramEnd"/>
      <w:r>
        <w:t xml:space="preserve"> grants, however this has not yet been </w:t>
      </w:r>
      <w:r w:rsidR="000B08DD">
        <w:t>delivered</w:t>
      </w:r>
      <w:r w:rsidR="00EA4455">
        <w:t>.</w:t>
      </w:r>
      <w:r>
        <w:t xml:space="preserve"> The 2019 Oxfam review</w:t>
      </w:r>
      <w:sdt>
        <w:sdtPr>
          <w:id w:val="1678928919"/>
          <w:citation/>
        </w:sdtPr>
        <w:sdtEndPr/>
        <w:sdtContent>
          <w:r>
            <w:fldChar w:fldCharType="begin"/>
          </w:r>
          <w:r w:rsidRPr="00C75CB1">
            <w:instrText xml:space="preserve"> CITATION Oxf20 \l 1033 </w:instrText>
          </w:r>
          <w:r>
            <w:fldChar w:fldCharType="separate"/>
          </w:r>
          <w:r w:rsidR="00387352">
            <w:rPr>
              <w:noProof/>
            </w:rPr>
            <w:t xml:space="preserve"> (Oxfam, 2020)</w:t>
          </w:r>
          <w:r>
            <w:fldChar w:fldCharType="end"/>
          </w:r>
        </w:sdtContent>
      </w:sdt>
      <w:r>
        <w:t xml:space="preserve"> found that SUNGO’s capability in this area was also limited. In 2021 interviews, SUNGO identified their EU funded survey of Samoa CSOs as research</w:t>
      </w:r>
      <w:r w:rsidR="00314FBC">
        <w:t xml:space="preserve"> which, in the reviewers’ opinion</w:t>
      </w:r>
      <w:r>
        <w:t xml:space="preserve"> could be argued </w:t>
      </w:r>
      <w:r w:rsidR="00E13B0C">
        <w:t>to be capacity development work</w:t>
      </w:r>
      <w:r w:rsidR="00314FBC">
        <w:t xml:space="preserve"> rather than research</w:t>
      </w:r>
      <w:r>
        <w:t>.</w:t>
      </w:r>
    </w:p>
    <w:p w14:paraId="28647CFD" w14:textId="77777777" w:rsidR="00314FBC" w:rsidRDefault="00314FBC" w:rsidP="00AA6ACC">
      <w:pPr>
        <w:spacing w:before="0" w:after="0" w:line="240" w:lineRule="auto"/>
        <w:contextualSpacing/>
        <w:jc w:val="both"/>
      </w:pPr>
    </w:p>
    <w:p w14:paraId="36233398" w14:textId="33675657" w:rsidR="00314FBC" w:rsidRDefault="00314FBC" w:rsidP="00AA6ACC">
      <w:pPr>
        <w:spacing w:before="0" w:after="0" w:line="240" w:lineRule="auto"/>
        <w:jc w:val="both"/>
      </w:pPr>
      <w:r>
        <w:t xml:space="preserve">The Grants Policy </w:t>
      </w:r>
      <w:sdt>
        <w:sdtPr>
          <w:id w:val="-1470827858"/>
          <w:citation/>
        </w:sdtPr>
        <w:sdtEndPr/>
        <w:sdtContent>
          <w:r>
            <w:fldChar w:fldCharType="begin"/>
          </w:r>
          <w:r>
            <w:rPr>
              <w:lang w:val="en-US"/>
            </w:rPr>
            <w:instrText xml:space="preserve">CITATION CSS196 \l 1033 </w:instrText>
          </w:r>
          <w:r>
            <w:fldChar w:fldCharType="separate"/>
          </w:r>
          <w:r w:rsidR="00387352" w:rsidRPr="00387352">
            <w:rPr>
              <w:noProof/>
              <w:lang w:val="en-US"/>
            </w:rPr>
            <w:t>(CSSP, 2019g)</w:t>
          </w:r>
          <w:r>
            <w:fldChar w:fldCharType="end"/>
          </w:r>
        </w:sdtContent>
      </w:sdt>
      <w:r>
        <w:t xml:space="preserve"> suggests that innovation should be encouraged and supported. </w:t>
      </w:r>
      <w:r w:rsidR="00B6451B">
        <w:t>It is difficult to define what makes an innovative project however t</w:t>
      </w:r>
      <w:r>
        <w:t>here</w:t>
      </w:r>
      <w:r w:rsidR="006D5907">
        <w:t xml:space="preserve"> are some examples of</w:t>
      </w:r>
      <w:r w:rsidR="00B6451B">
        <w:t xml:space="preserve"> unique work under CSSP. </w:t>
      </w:r>
      <w:r w:rsidR="006D5907">
        <w:t xml:space="preserve">There was a waste management project, implemented by </w:t>
      </w:r>
      <w:r w:rsidR="00B6451B">
        <w:t>a women-led</w:t>
      </w:r>
      <w:r w:rsidR="006D5907">
        <w:t xml:space="preserve"> CBO </w:t>
      </w:r>
      <w:r w:rsidR="00B6451B">
        <w:t xml:space="preserve">in </w:t>
      </w:r>
      <w:r w:rsidR="006D5907">
        <w:t>Falevao. This enabled the community to receive bins and community cages</w:t>
      </w:r>
      <w:r w:rsidR="00B6451B">
        <w:t>. The community also</w:t>
      </w:r>
      <w:r w:rsidR="006D5907">
        <w:t xml:space="preserve"> received training </w:t>
      </w:r>
      <w:r w:rsidR="00B6451B">
        <w:t>to learn about</w:t>
      </w:r>
      <w:r w:rsidR="006D5907">
        <w:t xml:space="preserve"> segregation of waste</w:t>
      </w:r>
      <w:r w:rsidR="00B6451B">
        <w:t xml:space="preserve">. Another example is that the funding supported the </w:t>
      </w:r>
      <w:r w:rsidR="006D5907">
        <w:t>Samoa Cancer Society’s Butt-it-out campaign enabled the purchase and installation of cigarette butt receptacles around Apia</w:t>
      </w:r>
      <w:r w:rsidR="00B6451B">
        <w:t xml:space="preserve">. This and the youth project recycling plastic waste into useful household products have not been seen </w:t>
      </w:r>
      <w:r w:rsidR="006D5907">
        <w:t>before</w:t>
      </w:r>
      <w:r w:rsidR="00B6451B">
        <w:t xml:space="preserve"> in Samoa</w:t>
      </w:r>
      <w:r w:rsidR="006D5907">
        <w:t xml:space="preserve">. </w:t>
      </w:r>
      <w:r>
        <w:t xml:space="preserve"> </w:t>
      </w:r>
      <w:r w:rsidR="00EE05CE">
        <w:t>It is important to consider that while welcome, unique programs also add complexity to the PMU.</w:t>
      </w:r>
    </w:p>
    <w:p w14:paraId="075F2035" w14:textId="77777777" w:rsidR="00E13B0C" w:rsidRDefault="00E13B0C" w:rsidP="00AA6ACC">
      <w:pPr>
        <w:spacing w:before="0" w:after="0" w:line="240" w:lineRule="auto"/>
        <w:jc w:val="both"/>
        <w:rPr>
          <w:u w:val="single"/>
        </w:rPr>
      </w:pPr>
    </w:p>
    <w:p w14:paraId="13DC792D" w14:textId="6B32EE2F" w:rsidR="00466926" w:rsidRDefault="00466926" w:rsidP="00AA6ACC">
      <w:pPr>
        <w:spacing w:before="0" w:after="0" w:line="240" w:lineRule="auto"/>
        <w:contextualSpacing/>
        <w:jc w:val="both"/>
      </w:pPr>
      <w:r>
        <w:t xml:space="preserve">There continues to be a heavy reliance on donor support for the program although stakeholders identified an increasing appetite for government funding to support some key staff positions as DFAT and the World Bank funding finishes. </w:t>
      </w:r>
      <w:r w:rsidR="009630BA">
        <w:t>Interviews identified that the government does have appetite to invest in</w:t>
      </w:r>
      <w:r w:rsidR="004F226E">
        <w:t xml:space="preserve"> the</w:t>
      </w:r>
      <w:r w:rsidR="009630BA">
        <w:t xml:space="preserve"> CSSP and that the recent SAT 1million development funding for each of the 51 constit</w:t>
      </w:r>
      <w:r w:rsidR="009630BA" w:rsidRPr="009630BA">
        <w:t>uenc</w:t>
      </w:r>
      <w:r w:rsidR="009630BA">
        <w:t>ies</w:t>
      </w:r>
      <w:r w:rsidR="009630BA" w:rsidRPr="009630BA">
        <w:t xml:space="preserve"> </w:t>
      </w:r>
      <w:r w:rsidR="009630BA">
        <w:t xml:space="preserve">needs an implementation mechanism. </w:t>
      </w:r>
      <w:r w:rsidR="00314FBC">
        <w:t xml:space="preserve">The </w:t>
      </w:r>
      <w:r w:rsidR="004F226E">
        <w:t xml:space="preserve">GoS budget and </w:t>
      </w:r>
      <w:r w:rsidR="00314FBC">
        <w:t>supplementary budget</w:t>
      </w:r>
      <w:r w:rsidR="004F226E">
        <w:t xml:space="preserve"> identify</w:t>
      </w:r>
      <w:r w:rsidR="00314FBC">
        <w:t xml:space="preserve"> SAT</w:t>
      </w:r>
      <w:r w:rsidR="004F226E">
        <w:t>220</w:t>
      </w:r>
      <w:r w:rsidR="00314FBC">
        <w:t xml:space="preserve">,000 for </w:t>
      </w:r>
      <w:r w:rsidR="004F226E">
        <w:t xml:space="preserve">the </w:t>
      </w:r>
      <w:r w:rsidR="00314FBC">
        <w:t>CSSP support, however th</w:t>
      </w:r>
      <w:r w:rsidR="004F226E">
        <w:t>e SAT150,0000 supplementary element</w:t>
      </w:r>
      <w:r w:rsidR="00314FBC">
        <w:t xml:space="preserve"> has not yet been approved. </w:t>
      </w:r>
    </w:p>
    <w:p w14:paraId="6028C418" w14:textId="769A5ECB" w:rsidR="00D11B2E" w:rsidRDefault="00D11B2E">
      <w:pPr>
        <w:suppressAutoHyphens w:val="0"/>
        <w:spacing w:line="240" w:lineRule="auto"/>
        <w:rPr>
          <w:rFonts w:asciiTheme="majorHAnsi" w:hAnsiTheme="majorHAnsi" w:cstheme="majorBidi"/>
          <w:bCs/>
          <w:caps/>
          <w:sz w:val="24"/>
          <w:szCs w:val="18"/>
        </w:rPr>
      </w:pPr>
      <w:bookmarkStart w:id="32" w:name="_Toc90993658"/>
      <w:bookmarkStart w:id="33" w:name="_Ref90187614"/>
      <w:bookmarkEnd w:id="32"/>
    </w:p>
    <w:p w14:paraId="603C6188" w14:textId="5B798679" w:rsidR="00314DD5" w:rsidRDefault="005C721E" w:rsidP="000664C3">
      <w:pPr>
        <w:pStyle w:val="Heading2Numbered"/>
      </w:pPr>
      <w:bookmarkStart w:id="34" w:name="_Ref92440742"/>
      <w:bookmarkStart w:id="35" w:name="_Toc92711779"/>
      <w:r w:rsidRPr="00E31477">
        <w:lastRenderedPageBreak/>
        <w:t>Delivery modality insights</w:t>
      </w:r>
      <w:bookmarkEnd w:id="33"/>
      <w:bookmarkEnd w:id="34"/>
      <w:bookmarkEnd w:id="35"/>
    </w:p>
    <w:p w14:paraId="6A3ACC66" w14:textId="207E26BC" w:rsidR="0040685A" w:rsidRDefault="00E31477" w:rsidP="00AA6ACC">
      <w:pPr>
        <w:spacing w:before="0" w:after="0" w:line="240" w:lineRule="auto"/>
        <w:contextualSpacing/>
        <w:jc w:val="both"/>
      </w:pPr>
      <w:r>
        <w:t>The CSSP is judged to be performing ‘Soundly’</w:t>
      </w:r>
      <w:r w:rsidR="006A1A46">
        <w:t xml:space="preserve">. </w:t>
      </w:r>
      <w:r w:rsidR="0040685A" w:rsidRPr="00660BC5">
        <w:t xml:space="preserve">Stakeholders have noted that the positives in the operation of the CSSP are in its staff, processes for grant management, </w:t>
      </w:r>
      <w:proofErr w:type="gramStart"/>
      <w:r w:rsidR="0040685A" w:rsidRPr="00660BC5">
        <w:t>reputation</w:t>
      </w:r>
      <w:proofErr w:type="gramEnd"/>
      <w:r w:rsidR="0040685A" w:rsidRPr="00660BC5">
        <w:t xml:space="preserve"> and recognition in communities and in their flexibility. Donors and government have indicated the potential for ongoing and potentially expended support and use of the CSSP group to deliver community development work. </w:t>
      </w:r>
    </w:p>
    <w:p w14:paraId="515A6673" w14:textId="77777777" w:rsidR="0020029B" w:rsidRDefault="0020029B" w:rsidP="00AA6ACC">
      <w:pPr>
        <w:spacing w:before="0" w:after="0" w:line="240" w:lineRule="auto"/>
        <w:contextualSpacing/>
        <w:jc w:val="both"/>
      </w:pPr>
    </w:p>
    <w:p w14:paraId="1DF19B7F" w14:textId="21FBE32F" w:rsidR="005B6898" w:rsidRDefault="0040685A" w:rsidP="005214B9">
      <w:pPr>
        <w:suppressAutoHyphens w:val="0"/>
        <w:spacing w:line="240" w:lineRule="auto"/>
      </w:pPr>
      <w:r w:rsidRPr="00660BC5">
        <w:t>In 2021, there</w:t>
      </w:r>
      <w:r w:rsidR="000228A4">
        <w:t xml:space="preserve"> are policies in place,</w:t>
      </w:r>
      <w:r w:rsidRPr="00660BC5">
        <w:t xml:space="preserve"> a</w:t>
      </w:r>
      <w:r w:rsidR="000228A4">
        <w:t>n</w:t>
      </w:r>
      <w:r w:rsidRPr="00660BC5">
        <w:t xml:space="preserve"> M&amp;E framework </w:t>
      </w:r>
      <w:sdt>
        <w:sdtPr>
          <w:id w:val="2040462463"/>
          <w:citation/>
        </w:sdtPr>
        <w:sdtEndPr/>
        <w:sdtContent>
          <w:r w:rsidRPr="00660BC5">
            <w:fldChar w:fldCharType="begin"/>
          </w:r>
          <w:r w:rsidR="007726A2">
            <w:instrText xml:space="preserve">CITATION CSS21 \l 1033 </w:instrText>
          </w:r>
          <w:r w:rsidRPr="00660BC5">
            <w:fldChar w:fldCharType="separate"/>
          </w:r>
          <w:r w:rsidR="00387352">
            <w:rPr>
              <w:noProof/>
            </w:rPr>
            <w:t>(CSSP, 2021b)</w:t>
          </w:r>
          <w:r w:rsidRPr="00660BC5">
            <w:fldChar w:fldCharType="end"/>
          </w:r>
        </w:sdtContent>
      </w:sdt>
      <w:r w:rsidRPr="00660BC5">
        <w:t xml:space="preserve"> almost finalised, a </w:t>
      </w:r>
      <w:r w:rsidR="002939ED">
        <w:t xml:space="preserve">CSO </w:t>
      </w:r>
      <w:r w:rsidRPr="00660BC5">
        <w:t xml:space="preserve">capacity development strategy under consultation </w:t>
      </w:r>
      <w:sdt>
        <w:sdtPr>
          <w:id w:val="-1130931320"/>
          <w:citation/>
        </w:sdtPr>
        <w:sdtEndPr/>
        <w:sdtContent>
          <w:r w:rsidRPr="00660BC5">
            <w:fldChar w:fldCharType="begin"/>
          </w:r>
          <w:r w:rsidR="007726A2">
            <w:instrText xml:space="preserve">CITATION CSS211 \l 1033 </w:instrText>
          </w:r>
          <w:r w:rsidRPr="00660BC5">
            <w:fldChar w:fldCharType="separate"/>
          </w:r>
          <w:r w:rsidR="00387352">
            <w:rPr>
              <w:noProof/>
            </w:rPr>
            <w:t>(CSSP, 2021f)</w:t>
          </w:r>
          <w:r w:rsidRPr="00660BC5">
            <w:fldChar w:fldCharType="end"/>
          </w:r>
        </w:sdtContent>
      </w:sdt>
      <w:r w:rsidR="000228A4">
        <w:t>,</w:t>
      </w:r>
      <w:r w:rsidRPr="00660BC5">
        <w:t xml:space="preserve"> a solid history of working with five donors: EU, UNDP, World Bank, DFAT and GCF to deliver significant volumes of aid funding</w:t>
      </w:r>
      <w:r w:rsidR="00C436A4">
        <w:t xml:space="preserve"> and recognition and relationship with communities</w:t>
      </w:r>
      <w:r w:rsidRPr="00660BC5">
        <w:t xml:space="preserve">. </w:t>
      </w:r>
      <w:r w:rsidR="00F948A7">
        <w:t xml:space="preserve">The CSSP’s ability to deliver appears to have improved over time, supported by increasing government and donor support and continuous improvement practices. Documentation identifies close alignment with GoS national and sector planning, the Public Financial Management Act </w:t>
      </w:r>
      <w:sdt>
        <w:sdtPr>
          <w:id w:val="-1060639844"/>
          <w:citation/>
        </w:sdtPr>
        <w:sdtEndPr/>
        <w:sdtContent>
          <w:r w:rsidR="00F948A7">
            <w:fldChar w:fldCharType="begin"/>
          </w:r>
          <w:r w:rsidR="00F948A7" w:rsidRPr="00660BC5">
            <w:instrText xml:space="preserve"> CITATION Gov01 \l 1033 </w:instrText>
          </w:r>
          <w:r w:rsidR="00F948A7">
            <w:fldChar w:fldCharType="separate"/>
          </w:r>
          <w:r w:rsidR="00387352">
            <w:rPr>
              <w:noProof/>
            </w:rPr>
            <w:t>(Government of Samoa, 2001)</w:t>
          </w:r>
          <w:r w:rsidR="00F948A7">
            <w:fldChar w:fldCharType="end"/>
          </w:r>
        </w:sdtContent>
      </w:sdt>
      <w:r w:rsidR="00F948A7">
        <w:t xml:space="preserve"> and Procurement Operating Manual </w:t>
      </w:r>
      <w:sdt>
        <w:sdtPr>
          <w:id w:val="-2120754259"/>
          <w:citation/>
        </w:sdtPr>
        <w:sdtEndPr/>
        <w:sdtContent>
          <w:r w:rsidR="00F948A7">
            <w:fldChar w:fldCharType="begin"/>
          </w:r>
          <w:r w:rsidR="00F948A7" w:rsidRPr="00660BC5">
            <w:instrText xml:space="preserve"> CITATION Min201 \l 1033 </w:instrText>
          </w:r>
          <w:r w:rsidR="00F948A7">
            <w:fldChar w:fldCharType="separate"/>
          </w:r>
          <w:r w:rsidR="00387352">
            <w:rPr>
              <w:noProof/>
            </w:rPr>
            <w:t>(Ministry of Finance, 2020)</w:t>
          </w:r>
          <w:r w:rsidR="00F948A7">
            <w:fldChar w:fldCharType="end"/>
          </w:r>
        </w:sdtContent>
      </w:sdt>
      <w:r w:rsidR="00F948A7">
        <w:t>.</w:t>
      </w:r>
      <w:r w:rsidR="000228A4">
        <w:t xml:space="preserve"> </w:t>
      </w:r>
    </w:p>
    <w:p w14:paraId="37630319" w14:textId="77777777" w:rsidR="005B6898" w:rsidRDefault="005B6898" w:rsidP="00AA6ACC">
      <w:pPr>
        <w:spacing w:before="0" w:after="0" w:line="240" w:lineRule="auto"/>
        <w:contextualSpacing/>
        <w:jc w:val="both"/>
      </w:pPr>
    </w:p>
    <w:p w14:paraId="53F52948" w14:textId="4A57BB54" w:rsidR="00266834" w:rsidRDefault="00266834" w:rsidP="00AA6ACC">
      <w:pPr>
        <w:spacing w:before="0" w:after="0" w:line="240" w:lineRule="auto"/>
        <w:contextualSpacing/>
        <w:jc w:val="both"/>
      </w:pPr>
      <w:r w:rsidRPr="00660BC5">
        <w:t>The multiple donors accessing the CSSP has added both complexity of operation for the CSSP and a consistency of approach for government</w:t>
      </w:r>
      <w:r>
        <w:t xml:space="preserve"> funnelling aid through the one CSSP mechanism. There is also a level of consistency in approach for CSOs and communities who recognise </w:t>
      </w:r>
      <w:r w:rsidR="004F226E">
        <w:t xml:space="preserve">the </w:t>
      </w:r>
      <w:r w:rsidR="00025E44">
        <w:t>CSSP as a centralised mechanism for support</w:t>
      </w:r>
      <w:r w:rsidRPr="00660BC5">
        <w:t>. Enablers</w:t>
      </w:r>
      <w:r w:rsidR="00025E44">
        <w:t xml:space="preserve"> to </w:t>
      </w:r>
      <w:r w:rsidR="004F226E">
        <w:t xml:space="preserve">the </w:t>
      </w:r>
      <w:r w:rsidR="00025E44">
        <w:t>CSSP’s success include</w:t>
      </w:r>
      <w:r w:rsidRPr="00660BC5">
        <w:t xml:space="preserve"> the flexibility </w:t>
      </w:r>
      <w:r w:rsidR="00025E44">
        <w:t>it has in</w:t>
      </w:r>
      <w:r w:rsidRPr="00660BC5">
        <w:t xml:space="preserve"> adding donor requirements over time and in </w:t>
      </w:r>
      <w:r w:rsidR="00025E44">
        <w:t>working through</w:t>
      </w:r>
      <w:r w:rsidRPr="00660BC5">
        <w:t xml:space="preserve"> different grant modalities. While differences in donor requirements and reporting were identified as </w:t>
      </w:r>
      <w:r w:rsidR="00025E44">
        <w:t>ongoing opportunities for improvement, this is an area recognised and under review as is the work to</w:t>
      </w:r>
      <w:r w:rsidRPr="00660BC5">
        <w:t xml:space="preserve"> simplify </w:t>
      </w:r>
      <w:r w:rsidR="00025E44">
        <w:t xml:space="preserve">grant </w:t>
      </w:r>
      <w:r w:rsidRPr="00660BC5">
        <w:t xml:space="preserve">applications. </w:t>
      </w:r>
      <w:r w:rsidR="00025E44">
        <w:t>Note that m</w:t>
      </w:r>
      <w:r w:rsidRPr="00660BC5">
        <w:t>ultiple stakeholders identified DFAT application format as being the most straightforward.</w:t>
      </w:r>
    </w:p>
    <w:p w14:paraId="18B7EDE5" w14:textId="77777777" w:rsidR="00266834" w:rsidRDefault="00266834" w:rsidP="00AA6ACC">
      <w:pPr>
        <w:spacing w:before="0" w:after="0" w:line="240" w:lineRule="auto"/>
        <w:contextualSpacing/>
        <w:jc w:val="both"/>
      </w:pPr>
    </w:p>
    <w:p w14:paraId="5BE68FFC" w14:textId="7B1E6DA9" w:rsidR="00250F16" w:rsidRDefault="000228A4" w:rsidP="00AA6ACC">
      <w:pPr>
        <w:spacing w:before="0" w:after="0" w:line="240" w:lineRule="auto"/>
        <w:contextualSpacing/>
        <w:jc w:val="both"/>
      </w:pPr>
      <w:r>
        <w:t>There are</w:t>
      </w:r>
      <w:r w:rsidR="00025E44">
        <w:t xml:space="preserve"> other</w:t>
      </w:r>
      <w:r>
        <w:t xml:space="preserve"> opportunities to improve </w:t>
      </w:r>
      <w:r w:rsidR="00025E44">
        <w:t>operations by increasing</w:t>
      </w:r>
      <w:r w:rsidR="005B6898">
        <w:t xml:space="preserve"> strategic focus</w:t>
      </w:r>
      <w:r w:rsidR="00025E44">
        <w:t xml:space="preserve">, revising </w:t>
      </w:r>
      <w:r w:rsidR="005B6898">
        <w:t xml:space="preserve">the </w:t>
      </w:r>
      <w:r w:rsidR="00025E44">
        <w:t xml:space="preserve">Steering Committee </w:t>
      </w:r>
      <w:r w:rsidR="00B13A23">
        <w:t>T</w:t>
      </w:r>
      <w:r w:rsidR="005B6898">
        <w:t xml:space="preserve">erms of </w:t>
      </w:r>
      <w:r w:rsidR="00B13A23">
        <w:t>R</w:t>
      </w:r>
      <w:r w:rsidR="005B6898">
        <w:t>eference</w:t>
      </w:r>
      <w:r w:rsidR="00025E44">
        <w:t xml:space="preserve">, strengthening </w:t>
      </w:r>
      <w:r w:rsidR="002C6008">
        <w:t>risk management</w:t>
      </w:r>
      <w:r w:rsidR="005B6898">
        <w:t xml:space="preserve">, </w:t>
      </w:r>
      <w:r w:rsidR="002C6008">
        <w:t>consolidation of</w:t>
      </w:r>
      <w:r w:rsidR="005B6898">
        <w:t xml:space="preserve"> grant information and</w:t>
      </w:r>
      <w:r w:rsidR="002C6008">
        <w:t xml:space="preserve"> to continually simply internal processes</w:t>
      </w:r>
      <w:r w:rsidR="005B6898">
        <w:t xml:space="preserve">.  </w:t>
      </w:r>
      <w:r w:rsidR="002C6008">
        <w:t>Improved and more transparent c</w:t>
      </w:r>
      <w:r w:rsidR="00D138C2">
        <w:t>oherence</w:t>
      </w:r>
      <w:r w:rsidR="002C6008">
        <w:t xml:space="preserve"> across donors and</w:t>
      </w:r>
      <w:r w:rsidR="00D138C2">
        <w:t xml:space="preserve"> sectors, </w:t>
      </w:r>
      <w:r w:rsidR="002C6008">
        <w:t xml:space="preserve">the </w:t>
      </w:r>
      <w:r w:rsidR="00D138C2">
        <w:t xml:space="preserve">CSOs </w:t>
      </w:r>
      <w:proofErr w:type="gramStart"/>
      <w:r w:rsidR="00D138C2">
        <w:t>engaged</w:t>
      </w:r>
      <w:proofErr w:type="gramEnd"/>
      <w:r w:rsidR="00D138C2">
        <w:t xml:space="preserve"> and communities</w:t>
      </w:r>
      <w:r w:rsidR="002C6008">
        <w:t xml:space="preserve"> supported</w:t>
      </w:r>
      <w:r w:rsidR="00D138C2">
        <w:t xml:space="preserve"> would be </w:t>
      </w:r>
      <w:r w:rsidR="002C6008">
        <w:t xml:space="preserve">possible </w:t>
      </w:r>
      <w:r w:rsidR="00D138C2">
        <w:t xml:space="preserve">with consolidated reporting. </w:t>
      </w:r>
    </w:p>
    <w:p w14:paraId="7CD2EED6" w14:textId="77777777" w:rsidR="00847998" w:rsidRDefault="00847998" w:rsidP="00AA6ACC">
      <w:pPr>
        <w:spacing w:before="0" w:after="0" w:line="240" w:lineRule="auto"/>
        <w:contextualSpacing/>
        <w:jc w:val="both"/>
        <w:rPr>
          <w:u w:val="single"/>
        </w:rPr>
      </w:pPr>
    </w:p>
    <w:p w14:paraId="1FDFE7D9" w14:textId="5B7CF35F" w:rsidR="006E0C6D" w:rsidRDefault="00D8357E" w:rsidP="00AA6ACC">
      <w:pPr>
        <w:spacing w:before="0" w:after="0" w:line="240" w:lineRule="auto"/>
        <w:contextualSpacing/>
        <w:jc w:val="both"/>
      </w:pPr>
      <w:r>
        <w:t>Stakeholders universally identified the PMU as being well managed and able to deliver high volumes</w:t>
      </w:r>
      <w:r w:rsidR="002C6008">
        <w:t>. There is</w:t>
      </w:r>
      <w:r>
        <w:t xml:space="preserve"> complexity across donors, sectors</w:t>
      </w:r>
      <w:r w:rsidR="002C6008">
        <w:t>,</w:t>
      </w:r>
      <w:r>
        <w:t xml:space="preserve"> and beneficiary organisation types and </w:t>
      </w:r>
      <w:r w:rsidR="002C6008">
        <w:t xml:space="preserve">grant modalities. </w:t>
      </w:r>
      <w:r w:rsidR="006E0C6D" w:rsidRPr="00660BC5">
        <w:t xml:space="preserve">It is not clear how centralised information is consolidated in terms of funding sources, amounts, </w:t>
      </w:r>
      <w:proofErr w:type="gramStart"/>
      <w:r w:rsidR="006E0C6D" w:rsidRPr="00660BC5">
        <w:t>beneficiaries</w:t>
      </w:r>
      <w:proofErr w:type="gramEnd"/>
      <w:r w:rsidR="006E0C6D" w:rsidRPr="00660BC5">
        <w:t xml:space="preserve"> and dates, although MYOB is being used. It is thought that a consolidated database, if available, would have enable</w:t>
      </w:r>
      <w:r w:rsidR="006E0C6D">
        <w:t xml:space="preserve"> a CSSP view of grants, </w:t>
      </w:r>
      <w:proofErr w:type="gramStart"/>
      <w:r w:rsidR="006E0C6D">
        <w:t>results</w:t>
      </w:r>
      <w:proofErr w:type="gramEnd"/>
      <w:r w:rsidR="006E0C6D">
        <w:t xml:space="preserve"> and beneficiary data</w:t>
      </w:r>
      <w:r w:rsidR="006E0C6D" w:rsidRPr="00660BC5">
        <w:t>.</w:t>
      </w:r>
      <w:r w:rsidR="006E0C6D" w:rsidRPr="000228A4">
        <w:t xml:space="preserve"> </w:t>
      </w:r>
      <w:r w:rsidR="006E0C6D" w:rsidRPr="00660BC5">
        <w:t>This was reinforced with stakeholder interviews where the PMU recommended expertise and funding to develop a central database.</w:t>
      </w:r>
      <w:r w:rsidR="006E0C6D">
        <w:t xml:space="preserve"> </w:t>
      </w:r>
    </w:p>
    <w:p w14:paraId="6F1FB43B" w14:textId="77777777" w:rsidR="006E0C6D" w:rsidRDefault="006E0C6D" w:rsidP="00AA6ACC">
      <w:pPr>
        <w:spacing w:before="0" w:after="0" w:line="240" w:lineRule="auto"/>
        <w:contextualSpacing/>
        <w:jc w:val="both"/>
      </w:pPr>
    </w:p>
    <w:p w14:paraId="1E7CAE99" w14:textId="30420528" w:rsidR="00154C7B" w:rsidRDefault="00073D3A" w:rsidP="00AA6ACC">
      <w:pPr>
        <w:spacing w:before="0" w:after="0" w:line="240" w:lineRule="auto"/>
        <w:contextualSpacing/>
        <w:jc w:val="both"/>
      </w:pPr>
      <w:r>
        <w:t xml:space="preserve">Some CSO </w:t>
      </w:r>
      <w:r w:rsidR="00032439">
        <w:t>were unclear about why their original proposed budgets had not been approved in the resulting grant agreements.</w:t>
      </w:r>
      <w:r w:rsidR="00C304A1">
        <w:t xml:space="preserve"> </w:t>
      </w:r>
      <w:r w:rsidR="00032439">
        <w:t xml:space="preserve">The PMU identified that maximum grant amounts are not always awarded as there is also consideration of a site assessment and a review of the CSO’s ambition compared to ability to deliver to the extent proposed. </w:t>
      </w:r>
      <w:r w:rsidR="00484FE8">
        <w:t>These d</w:t>
      </w:r>
      <w:r w:rsidR="00032439">
        <w:t xml:space="preserve">ifferent perspectives may </w:t>
      </w:r>
      <w:r w:rsidR="00E66499">
        <w:t>suggest</w:t>
      </w:r>
      <w:r w:rsidR="00C304A1">
        <w:t xml:space="preserve"> </w:t>
      </w:r>
      <w:r w:rsidR="00E66499">
        <w:t>clearer explanations in future</w:t>
      </w:r>
      <w:r w:rsidR="00032439">
        <w:t xml:space="preserve"> award</w:t>
      </w:r>
      <w:r w:rsidR="00E66499">
        <w:t>s</w:t>
      </w:r>
      <w:r w:rsidR="00032439">
        <w:t xml:space="preserve">. </w:t>
      </w:r>
    </w:p>
    <w:p w14:paraId="38C5B3AF" w14:textId="77777777" w:rsidR="00032439" w:rsidRDefault="00032439" w:rsidP="00AA6ACC">
      <w:pPr>
        <w:spacing w:before="0" w:after="0" w:line="240" w:lineRule="auto"/>
        <w:contextualSpacing/>
        <w:jc w:val="both"/>
      </w:pPr>
    </w:p>
    <w:p w14:paraId="4B9D53A0" w14:textId="5B9A20D1" w:rsidR="00B13A23" w:rsidRDefault="000A6CF6" w:rsidP="00AA6ACC">
      <w:pPr>
        <w:spacing w:before="0" w:after="0" w:line="240" w:lineRule="auto"/>
        <w:contextualSpacing/>
        <w:jc w:val="both"/>
      </w:pPr>
      <w:r>
        <w:t xml:space="preserve">Other operational practices, like annual work plans </w:t>
      </w:r>
      <w:sdt>
        <w:sdtPr>
          <w:id w:val="1706757331"/>
          <w:citation/>
        </w:sdtPr>
        <w:sdtEndPr/>
        <w:sdtContent>
          <w:r>
            <w:fldChar w:fldCharType="begin"/>
          </w:r>
          <w:r w:rsidR="00B21CD6">
            <w:instrText xml:space="preserve">CITATION CSS19 \l 1033 </w:instrText>
          </w:r>
          <w:r>
            <w:fldChar w:fldCharType="separate"/>
          </w:r>
          <w:r w:rsidR="00387352">
            <w:rPr>
              <w:noProof/>
            </w:rPr>
            <w:t>(CSSP, 2019c)</w:t>
          </w:r>
          <w:r>
            <w:fldChar w:fldCharType="end"/>
          </w:r>
        </w:sdtContent>
      </w:sdt>
      <w:r>
        <w:t xml:space="preserve"> and quarterly reporting are in place and appear to meet the needs of stakeholders. </w:t>
      </w:r>
      <w:r w:rsidR="00F131A8">
        <w:t xml:space="preserve">There are a Procurement Policy and a Financial Management Policy in place. </w:t>
      </w:r>
      <w:r>
        <w:t xml:space="preserve">However, the Steering Committee </w:t>
      </w:r>
      <w:r w:rsidR="00B13A23">
        <w:t>T</w:t>
      </w:r>
      <w:r>
        <w:t xml:space="preserve">erms of </w:t>
      </w:r>
      <w:r w:rsidR="00B13A23">
        <w:t>R</w:t>
      </w:r>
      <w:r>
        <w:t xml:space="preserve">eference and the Operating Manual </w:t>
      </w:r>
      <w:sdt>
        <w:sdtPr>
          <w:id w:val="1926073827"/>
          <w:citation/>
        </w:sdtPr>
        <w:sdtEndPr/>
        <w:sdtContent>
          <w:r>
            <w:fldChar w:fldCharType="begin"/>
          </w:r>
          <w:r w:rsidR="00B21CD6">
            <w:instrText xml:space="preserve">CITATION CSS192 \l 1033 </w:instrText>
          </w:r>
          <w:r>
            <w:fldChar w:fldCharType="separate"/>
          </w:r>
          <w:r w:rsidR="00387352">
            <w:rPr>
              <w:noProof/>
            </w:rPr>
            <w:t>(CSSP, 2019m)</w:t>
          </w:r>
          <w:r>
            <w:fldChar w:fldCharType="end"/>
          </w:r>
        </w:sdtContent>
      </w:sdt>
      <w:r>
        <w:t xml:space="preserve"> are known to require updates </w:t>
      </w:r>
      <w:sdt>
        <w:sdtPr>
          <w:id w:val="-832751454"/>
          <w:citation/>
        </w:sdtPr>
        <w:sdtEndPr/>
        <w:sdtContent>
          <w:r>
            <w:fldChar w:fldCharType="begin"/>
          </w:r>
          <w:r w:rsidRPr="00660BC5">
            <w:instrText xml:space="preserve"> CITATION CSS212 \l 1033 </w:instrText>
          </w:r>
          <w:r>
            <w:fldChar w:fldCharType="separate"/>
          </w:r>
          <w:r w:rsidR="00387352">
            <w:rPr>
              <w:noProof/>
            </w:rPr>
            <w:t>(CSSP, 2021)</w:t>
          </w:r>
          <w:r>
            <w:fldChar w:fldCharType="end"/>
          </w:r>
        </w:sdtContent>
      </w:sdt>
      <w:r>
        <w:t xml:space="preserve"> and donor reporting formats and needs vary across partners</w:t>
      </w:r>
      <w:r w:rsidRPr="0020029B">
        <w:rPr>
          <w:vertAlign w:val="superscript"/>
        </w:rPr>
        <w:footnoteReference w:id="12"/>
      </w:r>
      <w:r w:rsidR="00B93999" w:rsidRPr="00B93999">
        <w:t>.</w:t>
      </w:r>
      <w:r w:rsidR="008B3CC3">
        <w:t xml:space="preserve"> </w:t>
      </w:r>
      <w:r w:rsidR="00B13A23">
        <w:t xml:space="preserve">The committee’s membership and processes were areas identified for improvement. </w:t>
      </w:r>
      <w:r w:rsidR="00B13A23" w:rsidRPr="007E674F">
        <w:t xml:space="preserve">Policy 3 </w:t>
      </w:r>
      <w:sdt>
        <w:sdtPr>
          <w:id w:val="1660507147"/>
          <w:citation/>
        </w:sdtPr>
        <w:sdtEndPr/>
        <w:sdtContent>
          <w:r w:rsidR="00B13A23">
            <w:fldChar w:fldCharType="begin"/>
          </w:r>
          <w:r w:rsidR="00B13A23">
            <w:rPr>
              <w:lang w:val="en-US"/>
            </w:rPr>
            <w:instrText xml:space="preserve">CITATION CSS198 \l 1033 </w:instrText>
          </w:r>
          <w:r w:rsidR="00B13A23">
            <w:fldChar w:fldCharType="separate"/>
          </w:r>
          <w:r w:rsidR="00387352" w:rsidRPr="00387352">
            <w:rPr>
              <w:noProof/>
              <w:lang w:val="en-US"/>
            </w:rPr>
            <w:t>(CSSP, 2019e)</w:t>
          </w:r>
          <w:r w:rsidR="00B13A23">
            <w:fldChar w:fldCharType="end"/>
          </w:r>
        </w:sdtContent>
      </w:sdt>
      <w:r w:rsidR="00B13A23">
        <w:t xml:space="preserve"> </w:t>
      </w:r>
      <w:r w:rsidR="00B13A23" w:rsidRPr="007E674F">
        <w:t xml:space="preserve">describes rotation of the Chair position and two CSO positions. From meeting minutes, it </w:t>
      </w:r>
      <w:r w:rsidR="00B13A23" w:rsidRPr="007E674F">
        <w:lastRenderedPageBreak/>
        <w:t>appears the Chair does not rotate</w:t>
      </w:r>
      <w:r w:rsidR="00B13A23">
        <w:t xml:space="preserve">. </w:t>
      </w:r>
      <w:r w:rsidR="008B3CC3">
        <w:t>Processes like approvals through MoF, separate donor accounts and delays in processing contract variations are a few examples where further improvement might be possible.</w:t>
      </w:r>
      <w:r w:rsidR="00B13A23">
        <w:t xml:space="preserve"> </w:t>
      </w:r>
    </w:p>
    <w:p w14:paraId="20DDCA5F" w14:textId="77777777" w:rsidR="0020029B" w:rsidRDefault="0020029B" w:rsidP="00AA6ACC">
      <w:pPr>
        <w:spacing w:before="0" w:after="0" w:line="240" w:lineRule="auto"/>
        <w:contextualSpacing/>
        <w:jc w:val="both"/>
      </w:pPr>
    </w:p>
    <w:p w14:paraId="4FD3B46C" w14:textId="15C16FF6" w:rsidR="000A6CF6" w:rsidRDefault="000A6CF6" w:rsidP="005214B9">
      <w:pPr>
        <w:suppressAutoHyphens w:val="0"/>
        <w:spacing w:line="240" w:lineRule="auto"/>
      </w:pPr>
      <w:r w:rsidRPr="004164FE">
        <w:t xml:space="preserve">The allocation of donor funding </w:t>
      </w:r>
      <w:r>
        <w:t>of the CSSP core staff</w:t>
      </w:r>
      <w:r w:rsidRPr="004164FE">
        <w:t xml:space="preserve"> </w:t>
      </w:r>
      <w:r>
        <w:t xml:space="preserve">is problematic as the proportions of donor funds vary over time. </w:t>
      </w:r>
      <w:r w:rsidRPr="004164FE">
        <w:t xml:space="preserve">The 2019/20 CSSP workplan </w:t>
      </w:r>
      <w:sdt>
        <w:sdtPr>
          <w:id w:val="470183659"/>
          <w:citation/>
        </w:sdtPr>
        <w:sdtEndPr/>
        <w:sdtContent>
          <w:r w:rsidRPr="004164FE">
            <w:fldChar w:fldCharType="begin"/>
          </w:r>
          <w:r w:rsidR="00B21CD6">
            <w:instrText xml:space="preserve">CITATION CSS19 \l 1033 </w:instrText>
          </w:r>
          <w:r w:rsidRPr="004164FE">
            <w:fldChar w:fldCharType="separate"/>
          </w:r>
          <w:r w:rsidR="00387352">
            <w:rPr>
              <w:noProof/>
            </w:rPr>
            <w:t>(CSSP, 2019c)</w:t>
          </w:r>
          <w:r w:rsidRPr="004164FE">
            <w:fldChar w:fldCharType="end"/>
          </w:r>
        </w:sdtContent>
      </w:sdt>
      <w:r w:rsidRPr="004164FE">
        <w:t xml:space="preserve"> identified that DFAT are </w:t>
      </w:r>
      <w:r>
        <w:t xml:space="preserve">currently </w:t>
      </w:r>
      <w:r w:rsidRPr="004164FE">
        <w:t>funding 68 percent of staffing costs while only contributing 2</w:t>
      </w:r>
      <w:r w:rsidR="00D8357E">
        <w:t>4</w:t>
      </w:r>
      <w:r w:rsidRPr="004164FE">
        <w:t xml:space="preserve"> percent of the overall </w:t>
      </w:r>
      <w:r w:rsidR="00D8357E">
        <w:t>grant funding</w:t>
      </w:r>
      <w:r w:rsidRPr="004164FE">
        <w:t xml:space="preserve"> </w:t>
      </w:r>
      <w:sdt>
        <w:sdtPr>
          <w:id w:val="933179944"/>
          <w:citation/>
        </w:sdtPr>
        <w:sdtEndPr/>
        <w:sdtContent>
          <w:r w:rsidRPr="004164FE">
            <w:fldChar w:fldCharType="begin"/>
          </w:r>
          <w:r w:rsidR="00B21CD6">
            <w:instrText xml:space="preserve">CITATION CSS19 \l 1033 </w:instrText>
          </w:r>
          <w:r w:rsidRPr="004164FE">
            <w:fldChar w:fldCharType="separate"/>
          </w:r>
          <w:r w:rsidR="00387352">
            <w:rPr>
              <w:noProof/>
            </w:rPr>
            <w:t>(CSSP, 2019c)</w:t>
          </w:r>
          <w:r w:rsidRPr="004164FE">
            <w:fldChar w:fldCharType="end"/>
          </w:r>
        </w:sdtContent>
      </w:sdt>
      <w:r w:rsidRPr="004164FE">
        <w:t xml:space="preserve">. </w:t>
      </w:r>
      <w:r>
        <w:t>As the DFAT contract expires in December 2021, this puts the CSSP core funding in a precarious position.</w:t>
      </w:r>
      <w:r w:rsidR="00D8357E" w:rsidRPr="00D8357E">
        <w:t xml:space="preserve"> </w:t>
      </w:r>
      <w:r w:rsidR="00154C7B">
        <w:t xml:space="preserve">Donor funding of staff has limited </w:t>
      </w:r>
      <w:r w:rsidR="00D8357E">
        <w:t>the ability to recruit, train and retain</w:t>
      </w:r>
      <w:r w:rsidR="00154C7B">
        <w:t xml:space="preserve"> people, leading to </w:t>
      </w:r>
      <w:r w:rsidR="00D8357E">
        <w:t xml:space="preserve">staff turnover as donors come in and </w:t>
      </w:r>
      <w:r w:rsidR="00154C7B">
        <w:t>when their programs finish</w:t>
      </w:r>
      <w:r w:rsidR="00D8357E">
        <w:t>.</w:t>
      </w:r>
      <w:r w:rsidR="00154C7B">
        <w:t xml:space="preserve"> As staff leave, others need to take up their work in the short term and as new recruits come up to speed.</w:t>
      </w:r>
      <w:r w:rsidR="00D8357E">
        <w:t xml:space="preserve"> This </w:t>
      </w:r>
      <w:r w:rsidR="00154C7B">
        <w:t xml:space="preserve">issue </w:t>
      </w:r>
      <w:r w:rsidR="00D8357E">
        <w:t xml:space="preserve">was also identified in the CSSP Capacity Building review in 2019 and in the reflection document from 2021 </w:t>
      </w:r>
      <w:sdt>
        <w:sdtPr>
          <w:id w:val="1625268369"/>
          <w:citation/>
        </w:sdtPr>
        <w:sdtEndPr/>
        <w:sdtContent>
          <w:r w:rsidR="00D8357E">
            <w:fldChar w:fldCharType="begin"/>
          </w:r>
          <w:r w:rsidR="00D8357E" w:rsidRPr="004164FE">
            <w:instrText xml:space="preserve"> CITATION CSS212 \l 1033 </w:instrText>
          </w:r>
          <w:r w:rsidR="00D8357E">
            <w:fldChar w:fldCharType="separate"/>
          </w:r>
          <w:r w:rsidR="00387352">
            <w:rPr>
              <w:noProof/>
            </w:rPr>
            <w:t>(CSSP, 2021)</w:t>
          </w:r>
          <w:r w:rsidR="00D8357E">
            <w:fldChar w:fldCharType="end"/>
          </w:r>
        </w:sdtContent>
      </w:sdt>
      <w:r w:rsidR="00D8357E">
        <w:t>.</w:t>
      </w:r>
    </w:p>
    <w:p w14:paraId="1D58C36C" w14:textId="77777777" w:rsidR="006E0C6D" w:rsidRDefault="006E0C6D" w:rsidP="00AA6ACC">
      <w:pPr>
        <w:spacing w:before="0" w:after="0" w:line="240" w:lineRule="auto"/>
        <w:contextualSpacing/>
        <w:jc w:val="both"/>
      </w:pPr>
    </w:p>
    <w:p w14:paraId="69361246" w14:textId="6C8A04FF" w:rsidR="00852FDA" w:rsidRDefault="00852FDA" w:rsidP="00AA6ACC">
      <w:pPr>
        <w:spacing w:before="0" w:after="0" w:line="240" w:lineRule="auto"/>
        <w:contextualSpacing/>
        <w:jc w:val="both"/>
      </w:pPr>
      <w:r>
        <w:t xml:space="preserve">Solid operational practices are supported with </w:t>
      </w:r>
      <w:r w:rsidR="004F226E">
        <w:t xml:space="preserve">the </w:t>
      </w:r>
      <w:r>
        <w:t>CSSP governance through the Steering Committee and annual audits. The C</w:t>
      </w:r>
      <w:r w:rsidR="0040685A">
        <w:t>SSP Steering Committee</w:t>
      </w:r>
      <w:r>
        <w:t xml:space="preserve"> is</w:t>
      </w:r>
      <w:r w:rsidR="0040685A">
        <w:t xml:space="preserve"> currently chaired by MoF</w:t>
      </w:r>
      <w:r>
        <w:t xml:space="preserve"> and a</w:t>
      </w:r>
      <w:r w:rsidR="0040685A">
        <w:t xml:space="preserve">n Operational Manual and </w:t>
      </w:r>
      <w:r w:rsidR="004F226E">
        <w:t xml:space="preserve">the </w:t>
      </w:r>
      <w:r w:rsidR="006E0C6D">
        <w:t>CSSP p</w:t>
      </w:r>
      <w:r w:rsidR="0040685A">
        <w:t>olicies have been in place since August 2019</w:t>
      </w:r>
      <w:r>
        <w:t>. T</w:t>
      </w:r>
      <w:r w:rsidR="0040685A">
        <w:t xml:space="preserve">he membership and operation of the PMU and Steering Committee are described within these. </w:t>
      </w:r>
      <w:r>
        <w:t xml:space="preserve">Processes are designed to align with the GoS Public Financial Management Act (2001) </w:t>
      </w:r>
      <w:sdt>
        <w:sdtPr>
          <w:id w:val="2122178645"/>
          <w:citation/>
        </w:sdtPr>
        <w:sdtEndPr/>
        <w:sdtContent>
          <w:r>
            <w:fldChar w:fldCharType="begin"/>
          </w:r>
          <w:r w:rsidRPr="00C75CB1">
            <w:instrText xml:space="preserve"> CITATION Gov01 \l 1033 </w:instrText>
          </w:r>
          <w:r>
            <w:fldChar w:fldCharType="separate"/>
          </w:r>
          <w:r w:rsidR="00387352">
            <w:rPr>
              <w:noProof/>
            </w:rPr>
            <w:t>(Government of Samoa, 2001)</w:t>
          </w:r>
          <w:r>
            <w:fldChar w:fldCharType="end"/>
          </w:r>
        </w:sdtContent>
      </w:sdt>
      <w:r>
        <w:t xml:space="preserve"> and the GoS Procurement Operating Manual </w:t>
      </w:r>
      <w:sdt>
        <w:sdtPr>
          <w:id w:val="-1791362917"/>
          <w:citation/>
        </w:sdtPr>
        <w:sdtEndPr/>
        <w:sdtContent>
          <w:r>
            <w:fldChar w:fldCharType="begin"/>
          </w:r>
          <w:r w:rsidRPr="00C75CB1">
            <w:instrText xml:space="preserve"> CITATION Min201 \l 1033 </w:instrText>
          </w:r>
          <w:r>
            <w:fldChar w:fldCharType="separate"/>
          </w:r>
          <w:r w:rsidR="00387352">
            <w:rPr>
              <w:noProof/>
            </w:rPr>
            <w:t>(Ministry of Finance, 2020)</w:t>
          </w:r>
          <w:r>
            <w:fldChar w:fldCharType="end"/>
          </w:r>
        </w:sdtContent>
      </w:sdt>
      <w:r>
        <w:t xml:space="preserve">. Transparency and accountability are a set of guiding principles for </w:t>
      </w:r>
      <w:r w:rsidR="004F226E">
        <w:t xml:space="preserve">the </w:t>
      </w:r>
      <w:r>
        <w:t xml:space="preserve">CSSP as defined in their Policies </w:t>
      </w:r>
      <w:sdt>
        <w:sdtPr>
          <w:id w:val="278454661"/>
          <w:citation/>
        </w:sdtPr>
        <w:sdtEndPr/>
        <w:sdtContent>
          <w:r>
            <w:fldChar w:fldCharType="begin"/>
          </w:r>
          <w:r>
            <w:instrText xml:space="preserve">CITATION CSS197 \l 1033 </w:instrText>
          </w:r>
          <w:r>
            <w:fldChar w:fldCharType="separate"/>
          </w:r>
          <w:r w:rsidR="00387352">
            <w:rPr>
              <w:noProof/>
            </w:rPr>
            <w:t>(CSSP, 2019d)</w:t>
          </w:r>
          <w:r>
            <w:fldChar w:fldCharType="end"/>
          </w:r>
        </w:sdtContent>
      </w:sdt>
      <w:r>
        <w:t xml:space="preserve">. Evidence reviewed here demonstrates that </w:t>
      </w:r>
      <w:r w:rsidR="004F226E">
        <w:t xml:space="preserve">the </w:t>
      </w:r>
      <w:r>
        <w:t xml:space="preserve">CSSP have achieved this through their committees, reporting and steering committee.  </w:t>
      </w:r>
    </w:p>
    <w:p w14:paraId="30E7A96E" w14:textId="77777777" w:rsidR="0020029B" w:rsidRDefault="0020029B" w:rsidP="00AA6ACC">
      <w:pPr>
        <w:spacing w:before="0" w:after="0" w:line="240" w:lineRule="auto"/>
        <w:contextualSpacing/>
        <w:jc w:val="both"/>
      </w:pPr>
    </w:p>
    <w:p w14:paraId="0311FBEA" w14:textId="3F1157D9" w:rsidR="001245B8" w:rsidRDefault="008B3CC3" w:rsidP="00AA6ACC">
      <w:pPr>
        <w:spacing w:before="0" w:after="0" w:line="240" w:lineRule="auto"/>
        <w:contextualSpacing/>
        <w:jc w:val="both"/>
      </w:pPr>
      <w:r w:rsidRPr="00F875FB">
        <w:t xml:space="preserve">Interviews identified that </w:t>
      </w:r>
      <w:r w:rsidR="00852FDA">
        <w:t xml:space="preserve">CSO and </w:t>
      </w:r>
      <w:r w:rsidRPr="00F875FB">
        <w:t>SUNGO’s position</w:t>
      </w:r>
      <w:r w:rsidR="00852FDA">
        <w:t>s</w:t>
      </w:r>
      <w:r w:rsidRPr="00F875FB">
        <w:t xml:space="preserve"> on the Steering Committee raises interesting probity issues around their access to grants under this group.</w:t>
      </w:r>
      <w:r>
        <w:t xml:space="preserve"> The Conflict-of-Interest Clause in the CSSP Policy</w:t>
      </w:r>
      <w:r w:rsidR="00852FDA">
        <w:t xml:space="preserve"> </w:t>
      </w:r>
      <w:sdt>
        <w:sdtPr>
          <w:id w:val="1272514772"/>
          <w:citation/>
        </w:sdtPr>
        <w:sdtEndPr/>
        <w:sdtContent>
          <w:r w:rsidR="00852FDA">
            <w:fldChar w:fldCharType="begin"/>
          </w:r>
          <w:r w:rsidR="00852FDA">
            <w:rPr>
              <w:lang w:val="en-US"/>
            </w:rPr>
            <w:instrText xml:space="preserve"> CITATION CSS198 \l 1033 </w:instrText>
          </w:r>
          <w:r w:rsidR="00852FDA">
            <w:fldChar w:fldCharType="separate"/>
          </w:r>
          <w:r w:rsidR="00387352" w:rsidRPr="00387352">
            <w:rPr>
              <w:noProof/>
              <w:lang w:val="en-US"/>
            </w:rPr>
            <w:t>(CSSP, 2019e)</w:t>
          </w:r>
          <w:r w:rsidR="00852FDA">
            <w:fldChar w:fldCharType="end"/>
          </w:r>
        </w:sdtContent>
      </w:sdt>
      <w:r>
        <w:t xml:space="preserve"> identifies that if this risk arises, </w:t>
      </w:r>
      <w:r w:rsidR="00852FDA">
        <w:t xml:space="preserve">members </w:t>
      </w:r>
      <w:r>
        <w:t xml:space="preserve">would be </w:t>
      </w:r>
      <w:r w:rsidR="00852FDA">
        <w:t xml:space="preserve">excluded </w:t>
      </w:r>
      <w:r>
        <w:t xml:space="preserve">from participating in </w:t>
      </w:r>
      <w:r w:rsidR="00852FDA">
        <w:t xml:space="preserve">related </w:t>
      </w:r>
      <w:r>
        <w:t xml:space="preserve">discussion. </w:t>
      </w:r>
      <w:r w:rsidR="00852FDA">
        <w:t>Even with this process, Steering Committee membership does offer the advantage of understanding the direction and workings of the CSSP. A</w:t>
      </w:r>
      <w:r>
        <w:t>lternate forms of funding</w:t>
      </w:r>
      <w:r w:rsidR="00852FDA">
        <w:t xml:space="preserve"> could</w:t>
      </w:r>
      <w:r>
        <w:t xml:space="preserve"> be utilised to engage </w:t>
      </w:r>
      <w:r w:rsidR="001245B8">
        <w:t>CSO/</w:t>
      </w:r>
      <w:r>
        <w:t xml:space="preserve">SUNGO </w:t>
      </w:r>
      <w:r w:rsidR="001245B8">
        <w:t>during their committee tenure, to maintain arms’ length commercial relationships.</w:t>
      </w:r>
      <w:r w:rsidR="00B13A23">
        <w:t xml:space="preserve"> </w:t>
      </w:r>
    </w:p>
    <w:p w14:paraId="1DD42046" w14:textId="79BDD7F0" w:rsidR="008B3CC3" w:rsidRDefault="001245B8" w:rsidP="00AA6ACC">
      <w:pPr>
        <w:spacing w:before="0" w:after="0" w:line="240" w:lineRule="auto"/>
        <w:contextualSpacing/>
        <w:jc w:val="both"/>
      </w:pPr>
      <w:r>
        <w:t xml:space="preserve"> </w:t>
      </w:r>
    </w:p>
    <w:p w14:paraId="6002AFB9" w14:textId="482E06EB" w:rsidR="008B3CC3" w:rsidRDefault="008B3CC3" w:rsidP="00AA6ACC">
      <w:pPr>
        <w:spacing w:before="0" w:after="0" w:line="240" w:lineRule="auto"/>
        <w:contextualSpacing/>
        <w:jc w:val="both"/>
      </w:pPr>
      <w:r>
        <w:t>There is obvious tension between members of the committee with SUNGO interviewees</w:t>
      </w:r>
      <w:r w:rsidR="001245B8">
        <w:t>. SUNGO claims</w:t>
      </w:r>
      <w:r>
        <w:t xml:space="preserve"> they have been unfairly treated and other committee members suggesting SUNGO</w:t>
      </w:r>
      <w:r w:rsidR="001245B8">
        <w:t xml:space="preserve">’s input on the committee can align more with SUNGO’s interests than that of </w:t>
      </w:r>
      <w:r w:rsidR="004F226E">
        <w:t xml:space="preserve">the </w:t>
      </w:r>
      <w:r w:rsidR="001245B8">
        <w:t>CSSP or of the CSOs of Samoa</w:t>
      </w:r>
      <w:r>
        <w:t>.</w:t>
      </w:r>
      <w:r w:rsidR="001245B8">
        <w:t xml:space="preserve"> This is not evident in Steering Committee minutes where SUNGO is seen to be an active contributor to the work done.</w:t>
      </w:r>
      <w:r>
        <w:t xml:space="preserve"> </w:t>
      </w:r>
    </w:p>
    <w:p w14:paraId="2BADC7A8" w14:textId="09B606A7" w:rsidR="001245B8" w:rsidRDefault="001245B8" w:rsidP="00AA6ACC">
      <w:pPr>
        <w:spacing w:before="0" w:after="0" w:line="240" w:lineRule="auto"/>
        <w:contextualSpacing/>
        <w:jc w:val="both"/>
      </w:pPr>
      <w:r>
        <w:t xml:space="preserve">CSO representation is seen as valuable however there is currently a gap caused by a previous member who resigned to stand for parliament. </w:t>
      </w:r>
      <w:r w:rsidR="00864809">
        <w:t>T</w:t>
      </w:r>
      <w:r>
        <w:t xml:space="preserve">he conflict- of-interest controversy over SUNGO may be a deterrent for CSOs to become committee members if they fear they will not be eligible for grants. The only CSO </w:t>
      </w:r>
      <w:r w:rsidR="009453B9">
        <w:t xml:space="preserve">Steering Committee </w:t>
      </w:r>
      <w:r>
        <w:t>representative declined to be interviewed</w:t>
      </w:r>
      <w:r w:rsidR="009453B9">
        <w:t xml:space="preserve"> so this could not be tested</w:t>
      </w:r>
      <w:r>
        <w:t>.</w:t>
      </w:r>
    </w:p>
    <w:p w14:paraId="7502B0D8" w14:textId="77777777" w:rsidR="0020029B" w:rsidRDefault="0020029B" w:rsidP="00AA6ACC">
      <w:pPr>
        <w:spacing w:before="0" w:after="0" w:line="240" w:lineRule="auto"/>
        <w:contextualSpacing/>
        <w:jc w:val="both"/>
      </w:pPr>
    </w:p>
    <w:p w14:paraId="31DDA27C" w14:textId="0300002E" w:rsidR="0040685A" w:rsidRDefault="0040685A" w:rsidP="00AA6ACC">
      <w:pPr>
        <w:spacing w:before="0" w:after="0" w:line="240" w:lineRule="auto"/>
        <w:contextualSpacing/>
        <w:jc w:val="both"/>
      </w:pPr>
      <w:r>
        <w:t>Some donors and participating government ministries are not represented on the Steering Committee either. When interviewed, these ministries identified that they were involved in grant assessments and that they saw the CSSP as a trusted partner and the Steering Committee</w:t>
      </w:r>
      <w:r w:rsidR="001245B8">
        <w:t>,</w:t>
      </w:r>
      <w:r>
        <w:t xml:space="preserve"> capable of representing their needs.</w:t>
      </w:r>
      <w:r w:rsidR="00154C7B">
        <w:t xml:space="preserve"> </w:t>
      </w:r>
      <w:r>
        <w:t>As a donor</w:t>
      </w:r>
      <w:r w:rsidR="00154C7B">
        <w:t xml:space="preserve"> of over SAT11million</w:t>
      </w:r>
      <w:r>
        <w:t>, UNDP has requested membership, however this was reviewed by the Steering Committee and rejected</w:t>
      </w:r>
      <w:r w:rsidR="001245B8">
        <w:t>,</w:t>
      </w:r>
      <w:r>
        <w:t xml:space="preserve"> based on keeping membership to a manageable size</w:t>
      </w:r>
      <w:r w:rsidR="001245B8">
        <w:t>,</w:t>
      </w:r>
      <w:r>
        <w:t xml:space="preserve"> with government and CSO</w:t>
      </w:r>
      <w:r w:rsidR="00864809">
        <w:t xml:space="preserve"> </w:t>
      </w:r>
      <w:r>
        <w:t>representatives</w:t>
      </w:r>
      <w:r w:rsidR="00864809">
        <w:t xml:space="preserve"> as the majority</w:t>
      </w:r>
      <w:r>
        <w:t xml:space="preserve">. </w:t>
      </w:r>
      <w:r w:rsidR="00864809">
        <w:t>D</w:t>
      </w:r>
      <w:r>
        <w:t>onors who do attend meetings noted that they cannot represent absent donors as a proxy. There is therefore a gap, particularly as the two donor members, WB and DFAT funding cycles have finished. There is a general acknowledgement that a more flexible membership arrangement may be a solution</w:t>
      </w:r>
      <w:r w:rsidR="00154C7B">
        <w:t>.</w:t>
      </w:r>
      <w:r>
        <w:t xml:space="preserve"> </w:t>
      </w:r>
    </w:p>
    <w:p w14:paraId="2AC43136" w14:textId="77777777" w:rsidR="0020029B" w:rsidRDefault="0020029B" w:rsidP="00AA6ACC">
      <w:pPr>
        <w:spacing w:before="0" w:after="0" w:line="240" w:lineRule="auto"/>
        <w:contextualSpacing/>
        <w:jc w:val="both"/>
      </w:pPr>
    </w:p>
    <w:p w14:paraId="38DCA9AB" w14:textId="77777777" w:rsidR="00D11B2E" w:rsidRDefault="00D11B2E">
      <w:pPr>
        <w:suppressAutoHyphens w:val="0"/>
        <w:spacing w:line="240" w:lineRule="auto"/>
      </w:pPr>
      <w:r>
        <w:br w:type="page"/>
      </w:r>
    </w:p>
    <w:p w14:paraId="45F93939" w14:textId="61A77A50" w:rsidR="0040685A" w:rsidRDefault="0040685A" w:rsidP="00AA6ACC">
      <w:pPr>
        <w:spacing w:before="0" w:after="0" w:line="240" w:lineRule="auto"/>
        <w:contextualSpacing/>
        <w:jc w:val="both"/>
      </w:pPr>
      <w:r>
        <w:lastRenderedPageBreak/>
        <w:t>Other issues were in the clarity around where and when</w:t>
      </w:r>
      <w:r w:rsidR="001562DA">
        <w:t xml:space="preserve"> procurements (</w:t>
      </w:r>
      <w:r w:rsidR="008A4A0D">
        <w:t>Government</w:t>
      </w:r>
      <w:r w:rsidR="001562DA">
        <w:t xml:space="preserve"> Tender</w:t>
      </w:r>
      <w:r w:rsidR="008A4A0D">
        <w:t>s</w:t>
      </w:r>
      <w:r w:rsidR="001562DA">
        <w:t xml:space="preserve"> Board</w:t>
      </w:r>
      <w:r w:rsidR="00864809">
        <w:t>, TB</w:t>
      </w:r>
      <w:r w:rsidR="001562DA">
        <w:t xml:space="preserve">) </w:t>
      </w:r>
      <w:r>
        <w:t xml:space="preserve">should be </w:t>
      </w:r>
      <w:r w:rsidR="001562DA">
        <w:t>used rather than grants</w:t>
      </w:r>
      <w:r>
        <w:t xml:space="preserve">. Multiple stakeholders </w:t>
      </w:r>
      <w:proofErr w:type="gramStart"/>
      <w:r>
        <w:t>said</w:t>
      </w:r>
      <w:proofErr w:type="gramEnd"/>
      <w:r>
        <w:t xml:space="preserve"> ‘any goods or services over SAT50,000 go to the </w:t>
      </w:r>
      <w:r w:rsidR="00864809">
        <w:t>TB</w:t>
      </w:r>
      <w:r>
        <w:t xml:space="preserve"> as a procurement’, however this seems inconsistent with both the Procurement Manual of Samoa </w:t>
      </w:r>
      <w:sdt>
        <w:sdtPr>
          <w:id w:val="-1339459850"/>
          <w:citation/>
        </w:sdtPr>
        <w:sdtEndPr/>
        <w:sdtContent>
          <w:r>
            <w:fldChar w:fldCharType="begin"/>
          </w:r>
          <w:r w:rsidRPr="00C75CB1">
            <w:instrText xml:space="preserve"> CITATION Min201 \l 1033 </w:instrText>
          </w:r>
          <w:r>
            <w:fldChar w:fldCharType="separate"/>
          </w:r>
          <w:r w:rsidR="00387352">
            <w:rPr>
              <w:noProof/>
            </w:rPr>
            <w:t>(Ministry of Finance, 2020)</w:t>
          </w:r>
          <w:r>
            <w:fldChar w:fldCharType="end"/>
          </w:r>
        </w:sdtContent>
      </w:sdt>
      <w:r>
        <w:t xml:space="preserve"> and the processing of grants in excess of SAT50,000 on a regular basis through the Steering Committee. These examples both point to the </w:t>
      </w:r>
      <w:r w:rsidR="00864809">
        <w:t>TB</w:t>
      </w:r>
      <w:r>
        <w:t xml:space="preserve"> allowing for organisations boards to approve grants up to SAT150,000.</w:t>
      </w:r>
      <w:r w:rsidR="001411D9">
        <w:t xml:space="preserve"> The Procurement Policy </w:t>
      </w:r>
      <w:sdt>
        <w:sdtPr>
          <w:id w:val="847288253"/>
          <w:citation/>
        </w:sdtPr>
        <w:sdtEndPr/>
        <w:sdtContent>
          <w:r w:rsidR="001411D9">
            <w:fldChar w:fldCharType="begin"/>
          </w:r>
          <w:r w:rsidR="00B21CD6">
            <w:rPr>
              <w:lang w:val="en-US"/>
            </w:rPr>
            <w:instrText xml:space="preserve">CITATION CSS1910 \l 1033 </w:instrText>
          </w:r>
          <w:r w:rsidR="001411D9">
            <w:fldChar w:fldCharType="separate"/>
          </w:r>
          <w:r w:rsidR="00387352" w:rsidRPr="00387352">
            <w:rPr>
              <w:noProof/>
              <w:lang w:val="en-US"/>
            </w:rPr>
            <w:t>(CSSP, 2019i)</w:t>
          </w:r>
          <w:r w:rsidR="001411D9">
            <w:fldChar w:fldCharType="end"/>
          </w:r>
        </w:sdtContent>
      </w:sdt>
      <w:r w:rsidR="001411D9">
        <w:t xml:space="preserve"> indicates that direct sourcing is acceptable for EU funded projects although is not clear </w:t>
      </w:r>
      <w:r w:rsidR="006A5D8F">
        <w:t>under which</w:t>
      </w:r>
      <w:r w:rsidR="001411D9">
        <w:t xml:space="preserve"> circumstance</w:t>
      </w:r>
      <w:r w:rsidR="008A4A0D">
        <w:t>s although they must be justifiable and reasonable</w:t>
      </w:r>
      <w:r w:rsidR="001411D9">
        <w:t xml:space="preserve"> </w:t>
      </w:r>
      <w:r w:rsidR="006A5D8F">
        <w:t xml:space="preserve">The February 2021 Steering Committee noted that the </w:t>
      </w:r>
      <w:r w:rsidR="00864809">
        <w:t>TB</w:t>
      </w:r>
      <w:r w:rsidR="006A5D8F">
        <w:t xml:space="preserve"> rejects any single sourcing of SUNGO </w:t>
      </w:r>
      <w:sdt>
        <w:sdtPr>
          <w:id w:val="286549805"/>
          <w:citation/>
        </w:sdtPr>
        <w:sdtEndPr/>
        <w:sdtContent>
          <w:r w:rsidR="006A5D8F">
            <w:fldChar w:fldCharType="begin"/>
          </w:r>
          <w:r w:rsidR="007726A2">
            <w:rPr>
              <w:lang w:val="en-US"/>
            </w:rPr>
            <w:instrText xml:space="preserve">CITATION CSS215 \l 1033 </w:instrText>
          </w:r>
          <w:r w:rsidR="006A5D8F">
            <w:fldChar w:fldCharType="separate"/>
          </w:r>
          <w:r w:rsidR="00387352" w:rsidRPr="00387352">
            <w:rPr>
              <w:noProof/>
              <w:lang w:val="en-US"/>
            </w:rPr>
            <w:t>(CSSP, 2021g)</w:t>
          </w:r>
          <w:r w:rsidR="006A5D8F">
            <w:fldChar w:fldCharType="end"/>
          </w:r>
        </w:sdtContent>
      </w:sdt>
      <w:r w:rsidR="00C53BFD">
        <w:t>.</w:t>
      </w:r>
      <w:r w:rsidR="00864809">
        <w:t xml:space="preserve"> There might be a disconnect between practice and theory; clarity is required to maintain objectivity.</w:t>
      </w:r>
      <w:r w:rsidR="009D7A73">
        <w:t xml:space="preserve"> All CSSP procurement follow government </w:t>
      </w:r>
      <w:r w:rsidR="00E66499">
        <w:t xml:space="preserve">and donor </w:t>
      </w:r>
      <w:r w:rsidR="009D7A73">
        <w:t>processes</w:t>
      </w:r>
      <w:r w:rsidR="00E66499">
        <w:t>.</w:t>
      </w:r>
    </w:p>
    <w:p w14:paraId="395FECEB" w14:textId="77777777" w:rsidR="0020029B" w:rsidRDefault="0020029B" w:rsidP="00AA6ACC">
      <w:pPr>
        <w:spacing w:before="0" w:after="0" w:line="240" w:lineRule="auto"/>
        <w:contextualSpacing/>
        <w:jc w:val="both"/>
      </w:pPr>
    </w:p>
    <w:p w14:paraId="122F9900" w14:textId="3101E0C6" w:rsidR="00895E72" w:rsidRDefault="00864809" w:rsidP="00AA6ACC">
      <w:pPr>
        <w:spacing w:before="0" w:after="0" w:line="240" w:lineRule="auto"/>
        <w:contextualSpacing/>
        <w:jc w:val="both"/>
      </w:pPr>
      <w:r>
        <w:t>T</w:t>
      </w:r>
      <w:r w:rsidR="00895E72">
        <w:t>he l</w:t>
      </w:r>
      <w:r>
        <w:t>ong</w:t>
      </w:r>
      <w:r w:rsidR="00895E72">
        <w:t xml:space="preserve"> Steering Committee meetings (around five hours) and the almost six months’ break between February and October 2021 were seen by some as issues. </w:t>
      </w:r>
      <w:r>
        <w:t>Hover, d</w:t>
      </w:r>
      <w:r w:rsidR="00895E72">
        <w:t xml:space="preserve">espite a lack of meetings during these six months, the CSSP continued operating. This suggests that Steering Committee agendas could be reviewed to see if some work could be done outside the meeting </w:t>
      </w:r>
      <w:r w:rsidR="001562DA">
        <w:t xml:space="preserve">on a regular basis </w:t>
      </w:r>
      <w:r w:rsidR="00895E72">
        <w:t>to reduce the burden when the group do meet and/or to make space for more strategic discussions.</w:t>
      </w:r>
      <w:r w:rsidR="000E3C08">
        <w:t xml:space="preserve"> </w:t>
      </w:r>
      <w:r>
        <w:t>For instance, i</w:t>
      </w:r>
      <w:r w:rsidR="000E3C08">
        <w:t>t might be possible to approve lower value grants under a simpler process.</w:t>
      </w:r>
      <w:r w:rsidR="00895E72">
        <w:t xml:space="preserve"> </w:t>
      </w:r>
    </w:p>
    <w:p w14:paraId="04D42326" w14:textId="77777777" w:rsidR="001245B8" w:rsidRDefault="001245B8" w:rsidP="00AA6ACC">
      <w:pPr>
        <w:spacing w:before="0" w:after="0" w:line="240" w:lineRule="auto"/>
        <w:contextualSpacing/>
        <w:jc w:val="both"/>
      </w:pPr>
    </w:p>
    <w:p w14:paraId="6CA22A55" w14:textId="56ABDC8D" w:rsidR="001F59A7" w:rsidRDefault="004F226E" w:rsidP="00AA6ACC">
      <w:pPr>
        <w:spacing w:before="0" w:after="0" w:line="240" w:lineRule="auto"/>
        <w:contextualSpacing/>
        <w:jc w:val="both"/>
      </w:pPr>
      <w:r>
        <w:t xml:space="preserve">The </w:t>
      </w:r>
      <w:r w:rsidR="001F59A7" w:rsidRPr="0020029B">
        <w:t>CSSP c</w:t>
      </w:r>
      <w:r w:rsidR="001F59A7" w:rsidRPr="001F59A7">
        <w:t xml:space="preserve">onducts monitoring visits and collects data but the extent to which information is analysed, synthesised, and then used for strategic decision-making is unclear. </w:t>
      </w:r>
      <w:r w:rsidR="00B93999">
        <w:t xml:space="preserve">There are also gaps in M&amp;E skills in general with difficulty in being able to recruit expertise locally (interviews). </w:t>
      </w:r>
      <w:r w:rsidR="001F59A7" w:rsidRPr="001F59A7">
        <w:t xml:space="preserve">Progress against outcome-level ambitions is equally unclear, although PMU’s appointment of </w:t>
      </w:r>
      <w:r w:rsidR="001D3C20">
        <w:t>the</w:t>
      </w:r>
      <w:r w:rsidR="001F59A7" w:rsidRPr="001F59A7">
        <w:t xml:space="preserve"> M&amp;E </w:t>
      </w:r>
      <w:r w:rsidR="001D3C20">
        <w:t>Co-ordinator</w:t>
      </w:r>
      <w:r w:rsidR="001F59A7" w:rsidRPr="001F59A7">
        <w:t xml:space="preserve"> in September 2020 offers opportunities to bridge gaps in understanding.</w:t>
      </w:r>
      <w:r w:rsidR="00C13BE6">
        <w:t xml:space="preserve"> Interviews also identified the need for </w:t>
      </w:r>
      <w:r>
        <w:t xml:space="preserve">the </w:t>
      </w:r>
      <w:r w:rsidR="00C13BE6">
        <w:t xml:space="preserve">CSSP to be able to learn from the 10 years of experience </w:t>
      </w:r>
      <w:r w:rsidR="000C3528">
        <w:t xml:space="preserve">and data </w:t>
      </w:r>
      <w:r w:rsidR="00C13BE6">
        <w:t>in terms of how learning can be applied</w:t>
      </w:r>
      <w:r w:rsidR="00E66499">
        <w:t>.</w:t>
      </w:r>
      <w:r w:rsidR="00C13BE6">
        <w:t xml:space="preserve"> </w:t>
      </w:r>
    </w:p>
    <w:p w14:paraId="43D59C8F" w14:textId="77777777" w:rsidR="0020029B" w:rsidRPr="001F59A7" w:rsidRDefault="0020029B" w:rsidP="00AA6ACC">
      <w:pPr>
        <w:spacing w:before="0" w:after="0" w:line="240" w:lineRule="auto"/>
        <w:contextualSpacing/>
        <w:jc w:val="both"/>
      </w:pPr>
    </w:p>
    <w:p w14:paraId="498674D8" w14:textId="195F56B7" w:rsidR="00C13BE6" w:rsidRDefault="00C13BE6" w:rsidP="00AA6ACC">
      <w:pPr>
        <w:spacing w:before="0" w:after="0" w:line="240" w:lineRule="auto"/>
        <w:contextualSpacing/>
        <w:jc w:val="both"/>
      </w:pPr>
      <w:r w:rsidRPr="003E76EC">
        <w:t xml:space="preserve">The </w:t>
      </w:r>
      <w:r>
        <w:t xml:space="preserve">2016 DFAT funding </w:t>
      </w:r>
      <w:r w:rsidRPr="003E76EC">
        <w:t xml:space="preserve">agreement </w:t>
      </w:r>
      <w:sdt>
        <w:sdtPr>
          <w:id w:val="-1854489532"/>
          <w:citation/>
        </w:sdtPr>
        <w:sdtEndPr/>
        <w:sdtContent>
          <w:r>
            <w:fldChar w:fldCharType="begin"/>
          </w:r>
          <w:r w:rsidR="00F7254E">
            <w:instrText xml:space="preserve">CITATION DFA16 \l 1033 </w:instrText>
          </w:r>
          <w:r>
            <w:fldChar w:fldCharType="separate"/>
          </w:r>
          <w:r w:rsidR="00387352">
            <w:rPr>
              <w:noProof/>
            </w:rPr>
            <w:t>(DFAT, 2016)</w:t>
          </w:r>
          <w:r>
            <w:fldChar w:fldCharType="end"/>
          </w:r>
        </w:sdtContent>
      </w:sdt>
      <w:r>
        <w:t xml:space="preserve"> </w:t>
      </w:r>
      <w:r w:rsidRPr="003E76EC">
        <w:t xml:space="preserve">includes </w:t>
      </w:r>
      <w:r w:rsidR="000C3528">
        <w:t>monitoring of</w:t>
      </w:r>
      <w:r>
        <w:t xml:space="preserve"> DFAT’s objectives in a performance assessment framework</w:t>
      </w:r>
      <w:r w:rsidR="000C3528">
        <w:t>. In 2021, the</w:t>
      </w:r>
      <w:r w:rsidR="00C636FC">
        <w:t xml:space="preserve"> CSSP framework is not yet finalised despite being identified as a priority in </w:t>
      </w:r>
      <w:proofErr w:type="gramStart"/>
      <w:r w:rsidR="00C636FC">
        <w:t>a number of</w:t>
      </w:r>
      <w:proofErr w:type="gramEnd"/>
      <w:r w:rsidR="00C636FC">
        <w:t xml:space="preserve"> reports and steering committee meetings</w:t>
      </w:r>
      <w:r>
        <w:t xml:space="preserve">. </w:t>
      </w:r>
      <w:r w:rsidR="000C3528">
        <w:t>DFAT’s o</w:t>
      </w:r>
      <w:r>
        <w:t xml:space="preserve">bjectives are documented in the </w:t>
      </w:r>
      <w:r w:rsidR="000C3528">
        <w:t xml:space="preserve">CSSP </w:t>
      </w:r>
      <w:r>
        <w:t>M&amp;E framework and the 2019 Strategic Policy (2) however, the</w:t>
      </w:r>
      <w:r w:rsidR="000C3528">
        <w:t>se</w:t>
      </w:r>
      <w:r>
        <w:t xml:space="preserve"> do not align. This misalignment may be reasonable given DFAT </w:t>
      </w:r>
      <w:r w:rsidR="00F00CCA">
        <w:t>O</w:t>
      </w:r>
      <w:r>
        <w:t xml:space="preserve">bjective 1 could be considered an enabler of </w:t>
      </w:r>
      <w:r w:rsidR="000C3528">
        <w:t>O</w:t>
      </w:r>
      <w:r>
        <w:t xml:space="preserve">bjectives 2 and 3. </w:t>
      </w:r>
      <w:r w:rsidR="000C3528">
        <w:t xml:space="preserve">See Annex </w:t>
      </w:r>
      <w:r w:rsidR="00F72D31">
        <w:t>6</w:t>
      </w:r>
      <w:r w:rsidR="000C3528">
        <w:t>.</w:t>
      </w:r>
    </w:p>
    <w:p w14:paraId="41B61018" w14:textId="77777777" w:rsidR="00C13BE6" w:rsidRDefault="00C13BE6" w:rsidP="00AA6ACC">
      <w:pPr>
        <w:spacing w:before="0" w:after="0" w:line="240" w:lineRule="auto"/>
        <w:contextualSpacing/>
        <w:jc w:val="both"/>
      </w:pPr>
    </w:p>
    <w:p w14:paraId="3E16040A" w14:textId="2B1A07AF" w:rsidR="001037C9" w:rsidRDefault="004F226E" w:rsidP="00AA6ACC">
      <w:pPr>
        <w:spacing w:before="0" w:after="0" w:line="240" w:lineRule="auto"/>
        <w:contextualSpacing/>
        <w:jc w:val="both"/>
      </w:pPr>
      <w:r>
        <w:t xml:space="preserve">The </w:t>
      </w:r>
      <w:r w:rsidR="000C3528">
        <w:t>CSSP i</w:t>
      </w:r>
      <w:r w:rsidR="00D376A3">
        <w:t xml:space="preserve">ndicators </w:t>
      </w:r>
      <w:r w:rsidR="000C3528">
        <w:t xml:space="preserve">in the M&amp;E framework </w:t>
      </w:r>
      <w:r w:rsidR="00D376A3">
        <w:t xml:space="preserve">could be strengthened to </w:t>
      </w:r>
      <w:proofErr w:type="gramStart"/>
      <w:r w:rsidR="00D376A3">
        <w:t>more closely measure impact</w:t>
      </w:r>
      <w:proofErr w:type="gramEnd"/>
      <w:r w:rsidR="00D376A3">
        <w:t xml:space="preserve">. For instance, </w:t>
      </w:r>
      <w:r w:rsidR="007F4F0A">
        <w:t xml:space="preserve">outputs </w:t>
      </w:r>
      <w:r w:rsidR="001562DA">
        <w:t>of ‘</w:t>
      </w:r>
      <w:r w:rsidR="000C3528">
        <w:t>t</w:t>
      </w:r>
      <w:r w:rsidR="007F4F0A">
        <w:t>raining completed</w:t>
      </w:r>
      <w:r w:rsidR="001562DA">
        <w:t xml:space="preserve">’ do </w:t>
      </w:r>
      <w:r w:rsidR="007F4F0A">
        <w:t>not reflect a change in capacity</w:t>
      </w:r>
      <w:r w:rsidR="001562DA">
        <w:t xml:space="preserve"> </w:t>
      </w:r>
      <w:r w:rsidR="00ED66E6">
        <w:t xml:space="preserve">of CSOs </w:t>
      </w:r>
      <w:r w:rsidR="001562DA">
        <w:t xml:space="preserve">or impact on </w:t>
      </w:r>
      <w:r w:rsidR="000C3528">
        <w:t>communities</w:t>
      </w:r>
      <w:r w:rsidR="007F4F0A">
        <w:t>.</w:t>
      </w:r>
      <w:r w:rsidR="00ED66E6">
        <w:t xml:space="preserve"> For CSOs, regular use of a standard CSO assessment framework might be more meaningful. </w:t>
      </w:r>
      <w:r w:rsidR="007F4F0A">
        <w:t>The</w:t>
      </w:r>
      <w:r w:rsidR="000C3528">
        <w:t>re is also an</w:t>
      </w:r>
      <w:r w:rsidR="001562DA">
        <w:t xml:space="preserve"> indicator </w:t>
      </w:r>
      <w:r w:rsidR="00085265">
        <w:t xml:space="preserve">measuring the </w:t>
      </w:r>
      <w:r w:rsidR="007F4F0A">
        <w:t>number of projects delivered</w:t>
      </w:r>
      <w:r w:rsidR="00ED66E6">
        <w:t xml:space="preserve"> by </w:t>
      </w:r>
      <w:r>
        <w:t xml:space="preserve">the </w:t>
      </w:r>
      <w:r w:rsidR="00ED66E6">
        <w:t>CSSP</w:t>
      </w:r>
      <w:r w:rsidR="00085265">
        <w:t xml:space="preserve">. This </w:t>
      </w:r>
      <w:r w:rsidR="007F4F0A">
        <w:t>depends on how many were funded and other unrelated influences outside of a CSOs capacity to deliver</w:t>
      </w:r>
      <w:r w:rsidR="00085265">
        <w:t xml:space="preserve"> and is</w:t>
      </w:r>
      <w:r w:rsidR="00ED66E6">
        <w:t xml:space="preserve"> therefore not useful in decision making</w:t>
      </w:r>
      <w:r w:rsidR="007F4F0A">
        <w:t>.</w:t>
      </w:r>
      <w:r w:rsidR="00085265">
        <w:t xml:space="preserve"> </w:t>
      </w:r>
      <w:r w:rsidR="001037C9">
        <w:t>Other findings and conclusions are throughout relevant sections in this report.</w:t>
      </w:r>
    </w:p>
    <w:p w14:paraId="28B697F2" w14:textId="77777777" w:rsidR="0020029B" w:rsidRDefault="0020029B" w:rsidP="00AA6ACC">
      <w:pPr>
        <w:spacing w:before="0" w:after="0" w:line="240" w:lineRule="auto"/>
        <w:contextualSpacing/>
        <w:jc w:val="both"/>
      </w:pPr>
    </w:p>
    <w:p w14:paraId="23BB3245" w14:textId="7EBEAF51" w:rsidR="00AC2EDF" w:rsidRDefault="00AC2EDF" w:rsidP="00AA6ACC">
      <w:pPr>
        <w:spacing w:before="0" w:after="0" w:line="240" w:lineRule="auto"/>
        <w:contextualSpacing/>
        <w:jc w:val="both"/>
      </w:pPr>
      <w:r w:rsidRPr="00240D64">
        <w:t>The quarterly reports fro</w:t>
      </w:r>
      <w:r>
        <w:t>m</w:t>
      </w:r>
      <w:r w:rsidRPr="00240D64">
        <w:t xml:space="preserve"> </w:t>
      </w:r>
      <w:r w:rsidR="004F226E">
        <w:t xml:space="preserve">the </w:t>
      </w:r>
      <w:r w:rsidRPr="00240D64">
        <w:t>CSSP include a</w:t>
      </w:r>
      <w:r w:rsidR="00E66499">
        <w:t xml:space="preserve">n </w:t>
      </w:r>
      <w:r w:rsidRPr="00240D64">
        <w:t xml:space="preserve">analysis of the issues </w:t>
      </w:r>
      <w:r w:rsidR="005B2C06" w:rsidRPr="00240D64">
        <w:t>and recommendations</w:t>
      </w:r>
      <w:r w:rsidRPr="00240D64">
        <w:t xml:space="preserve"> for improvement. It is not clear how these are actioned or resolved as a number continue to appear in subsequent reporting. An example is the difficulties the PMU has with MoF lead times on approvals</w:t>
      </w:r>
      <w:r>
        <w:t xml:space="preserve"> of contracts and funding agreements</w:t>
      </w:r>
      <w:r w:rsidRPr="00240D64">
        <w:t xml:space="preserve"> and the limited </w:t>
      </w:r>
      <w:r>
        <w:t>physical office space</w:t>
      </w:r>
      <w:r w:rsidRPr="00240D64">
        <w:t xml:space="preserve"> available for the CSSP operation.</w:t>
      </w:r>
      <w:r>
        <w:t xml:space="preserve"> </w:t>
      </w:r>
    </w:p>
    <w:p w14:paraId="2E8C1E60" w14:textId="77777777" w:rsidR="00AC2EDF" w:rsidRDefault="00AC2EDF" w:rsidP="00AA6ACC">
      <w:pPr>
        <w:spacing w:before="0" w:after="0" w:line="240" w:lineRule="auto"/>
        <w:contextualSpacing/>
        <w:jc w:val="both"/>
      </w:pPr>
    </w:p>
    <w:p w14:paraId="186D4184" w14:textId="61FB80E7" w:rsidR="00A56B4A" w:rsidRDefault="00A56B4A" w:rsidP="00AA6ACC">
      <w:pPr>
        <w:spacing w:before="0" w:after="0" w:line="240" w:lineRule="auto"/>
        <w:contextualSpacing/>
        <w:jc w:val="both"/>
      </w:pPr>
      <w:r w:rsidRPr="000A6CF6">
        <w:t xml:space="preserve">While the risk management matrix </w:t>
      </w:r>
      <w:r w:rsidR="00AC2EDF">
        <w:t>wa</w:t>
      </w:r>
      <w:r w:rsidRPr="000A6CF6">
        <w:t>s</w:t>
      </w:r>
      <w:r w:rsidRPr="00822416">
        <w:t xml:space="preserve"> </w:t>
      </w:r>
      <w:r>
        <w:t xml:space="preserve">established in the 2016 design </w:t>
      </w:r>
      <w:sdt>
        <w:sdtPr>
          <w:id w:val="-1652280330"/>
          <w:citation/>
        </w:sdtPr>
        <w:sdtEndPr/>
        <w:sdtContent>
          <w:r>
            <w:fldChar w:fldCharType="begin"/>
          </w:r>
          <w:r w:rsidRPr="00680CE8">
            <w:instrText xml:space="preserve">CITATION DFA161 \l 1033 </w:instrText>
          </w:r>
          <w:r>
            <w:fldChar w:fldCharType="separate"/>
          </w:r>
          <w:r w:rsidR="00387352">
            <w:rPr>
              <w:noProof/>
            </w:rPr>
            <w:t>(DFAT, 2016b)</w:t>
          </w:r>
          <w:r>
            <w:fldChar w:fldCharType="end"/>
          </w:r>
        </w:sdtContent>
      </w:sdt>
      <w:r>
        <w:t>,</w:t>
      </w:r>
      <w:r w:rsidRPr="000A6CF6">
        <w:t xml:space="preserve"> mentioned in quarterly reporting</w:t>
      </w:r>
      <w:r>
        <w:t xml:space="preserve">, and called for in Steering Committee meetings </w:t>
      </w:r>
      <w:sdt>
        <w:sdtPr>
          <w:id w:val="-1420937928"/>
          <w:citation/>
        </w:sdtPr>
        <w:sdtEndPr/>
        <w:sdtContent>
          <w:r>
            <w:fldChar w:fldCharType="begin"/>
          </w:r>
          <w:r w:rsidR="007726A2" w:rsidRPr="00680CE8">
            <w:instrText xml:space="preserve">CITATION CSS215 \l 1033 </w:instrText>
          </w:r>
          <w:r>
            <w:fldChar w:fldCharType="separate"/>
          </w:r>
          <w:r w:rsidR="00387352">
            <w:rPr>
              <w:noProof/>
            </w:rPr>
            <w:t>(CSSP, 2021g)</w:t>
          </w:r>
          <w:r>
            <w:fldChar w:fldCharType="end"/>
          </w:r>
        </w:sdtContent>
      </w:sdt>
      <w:r w:rsidRPr="000A6CF6">
        <w:t xml:space="preserve">, </w:t>
      </w:r>
      <w:r w:rsidR="004F226E">
        <w:t xml:space="preserve">the </w:t>
      </w:r>
      <w:r>
        <w:t>CSSP feedback for this review is</w:t>
      </w:r>
      <w:r w:rsidR="00AC2EDF">
        <w:t xml:space="preserve"> that it is currently </w:t>
      </w:r>
      <w:r>
        <w:t>under development through the M&amp;E Specialist. Although referenced in quarterly reporting, it appears not to be actively used</w:t>
      </w:r>
      <w:r w:rsidRPr="000A6CF6">
        <w:t>.</w:t>
      </w:r>
    </w:p>
    <w:p w14:paraId="4D4C7972" w14:textId="77777777" w:rsidR="0020029B" w:rsidRPr="00240D64" w:rsidRDefault="0020029B" w:rsidP="00AA6ACC">
      <w:pPr>
        <w:spacing w:before="0" w:after="0" w:line="240" w:lineRule="auto"/>
        <w:contextualSpacing/>
        <w:jc w:val="both"/>
      </w:pPr>
    </w:p>
    <w:p w14:paraId="53DF4CC3" w14:textId="77777777" w:rsidR="00D11B2E" w:rsidRDefault="00D11B2E">
      <w:pPr>
        <w:suppressAutoHyphens w:val="0"/>
        <w:spacing w:line="240" w:lineRule="auto"/>
      </w:pPr>
      <w:r>
        <w:br w:type="page"/>
      </w:r>
    </w:p>
    <w:p w14:paraId="4254C249" w14:textId="7A3F65BF" w:rsidR="00DA25EC" w:rsidRDefault="00DA25EC" w:rsidP="00AA6ACC">
      <w:pPr>
        <w:spacing w:before="0" w:after="0" w:line="240" w:lineRule="auto"/>
        <w:contextualSpacing/>
        <w:jc w:val="both"/>
      </w:pPr>
      <w:r>
        <w:lastRenderedPageBreak/>
        <w:t>The CSSP Grants Management Policy</w:t>
      </w:r>
      <w:sdt>
        <w:sdtPr>
          <w:id w:val="-994258614"/>
          <w:citation/>
        </w:sdtPr>
        <w:sdtEndPr/>
        <w:sdtContent>
          <w:r>
            <w:fldChar w:fldCharType="begin"/>
          </w:r>
          <w:r w:rsidR="00B21CD6">
            <w:instrText xml:space="preserve">CITATION CSS196 \l 1033 </w:instrText>
          </w:r>
          <w:r>
            <w:fldChar w:fldCharType="separate"/>
          </w:r>
          <w:r w:rsidR="00387352">
            <w:rPr>
              <w:noProof/>
            </w:rPr>
            <w:t xml:space="preserve"> (CSSP, 2019g)</w:t>
          </w:r>
          <w:r>
            <w:fldChar w:fldCharType="end"/>
          </w:r>
        </w:sdtContent>
      </w:sdt>
      <w:r>
        <w:t xml:space="preserve"> also defines deliberately simpler application processes for CBOs compared to NGOs and a process for CBOs whereby </w:t>
      </w:r>
      <w:r w:rsidR="004F226E">
        <w:t xml:space="preserve">the </w:t>
      </w:r>
      <w:r>
        <w:t xml:space="preserve">CSSP transacts any procurements on behalf of the grantees. In interviews, this was reinforced as relieving some pressure of community groups in procurement management however it did add delay to the process and increase to the workload of </w:t>
      </w:r>
      <w:r w:rsidR="004F226E">
        <w:t xml:space="preserve">the </w:t>
      </w:r>
      <w:r>
        <w:t xml:space="preserve">CSSP staff. </w:t>
      </w:r>
      <w:r w:rsidR="00073D3A">
        <w:t>MoF was able to adjust their requirements to enable some simplification to verbal quotes for small items. This implies a level of confidence in CSSP (donor interview).</w:t>
      </w:r>
    </w:p>
    <w:p w14:paraId="56292C01" w14:textId="77777777" w:rsidR="0020029B" w:rsidRDefault="0020029B" w:rsidP="00AA6ACC">
      <w:pPr>
        <w:spacing w:before="0" w:after="0" w:line="240" w:lineRule="auto"/>
        <w:contextualSpacing/>
        <w:jc w:val="both"/>
      </w:pPr>
    </w:p>
    <w:p w14:paraId="4572F628" w14:textId="4EC627EB" w:rsidR="00671195" w:rsidRDefault="00671195" w:rsidP="00AA6ACC">
      <w:pPr>
        <w:spacing w:before="0" w:after="0" w:line="240" w:lineRule="auto"/>
        <w:contextualSpacing/>
        <w:jc w:val="both"/>
      </w:pPr>
      <w:r w:rsidRPr="0026367C">
        <w:t xml:space="preserve">Documentation and interviews have reinforced that the CSSP has been able to pivot to address the needs of different donors and government </w:t>
      </w:r>
      <w:proofErr w:type="gramStart"/>
      <w:r w:rsidRPr="0026367C">
        <w:t>ministries;</w:t>
      </w:r>
      <w:proofErr w:type="gramEnd"/>
      <w:r w:rsidRPr="0026367C">
        <w:t xml:space="preserve"> sometimes with very compressed time frames. An example of this was the DFAT gender funding previously under MWCSD where AUD400,000 was to be delivered through CBOs grants. The flexibility of the CSSP has enabled them to take this on and incorporate more supported project management for CBOs. </w:t>
      </w:r>
    </w:p>
    <w:p w14:paraId="628A35F5" w14:textId="77777777" w:rsidR="0020029B" w:rsidRDefault="0020029B" w:rsidP="00AA6ACC">
      <w:pPr>
        <w:spacing w:before="0" w:after="0" w:line="240" w:lineRule="auto"/>
        <w:contextualSpacing/>
        <w:jc w:val="both"/>
      </w:pPr>
    </w:p>
    <w:p w14:paraId="09B97BDC" w14:textId="7725127B" w:rsidR="00C16D63" w:rsidRDefault="00F948A7" w:rsidP="00AA6ACC">
      <w:pPr>
        <w:spacing w:before="0" w:after="0" w:line="240" w:lineRule="auto"/>
        <w:contextualSpacing/>
        <w:jc w:val="both"/>
      </w:pPr>
      <w:r>
        <w:t>Interviews with government stakeholders also identified strong and open communication with the CSSP</w:t>
      </w:r>
      <w:r w:rsidR="00C16D63">
        <w:t xml:space="preserve"> with few exceptions</w:t>
      </w:r>
      <w:r>
        <w:t>.</w:t>
      </w:r>
      <w:r w:rsidR="00C16D63">
        <w:t xml:space="preserve"> </w:t>
      </w:r>
      <w:r w:rsidR="008B3CC3">
        <w:t xml:space="preserve">CSOs felt supported and many mentioned the site visits by </w:t>
      </w:r>
      <w:r w:rsidR="006529D2">
        <w:t xml:space="preserve">the </w:t>
      </w:r>
      <w:r w:rsidR="008B3CC3">
        <w:t xml:space="preserve">CSSP staff for inspections (interviews). </w:t>
      </w:r>
      <w:r w:rsidR="00C16D63">
        <w:t xml:space="preserve">One EoP review reported that </w:t>
      </w:r>
      <w:r w:rsidR="006529D2">
        <w:t xml:space="preserve">the </w:t>
      </w:r>
      <w:r w:rsidR="00C16D63">
        <w:t xml:space="preserve">CSSP communication was ‘tremendous’ </w:t>
      </w:r>
      <w:sdt>
        <w:sdtPr>
          <w:id w:val="1556269226"/>
          <w:citation/>
        </w:sdtPr>
        <w:sdtEndPr/>
        <w:sdtContent>
          <w:r w:rsidR="00C16D63">
            <w:fldChar w:fldCharType="begin"/>
          </w:r>
          <w:r w:rsidR="00C16D63" w:rsidRPr="0020029B">
            <w:instrText xml:space="preserve"> CITATION Maf211 \l 1033 </w:instrText>
          </w:r>
          <w:r w:rsidR="00C16D63">
            <w:fldChar w:fldCharType="separate"/>
          </w:r>
          <w:r w:rsidR="00387352">
            <w:rPr>
              <w:noProof/>
            </w:rPr>
            <w:t>(Mafutuaga Tama Penetekoso Fagalii-Uta, 2021)</w:t>
          </w:r>
          <w:r w:rsidR="00C16D63">
            <w:fldChar w:fldCharType="end"/>
          </w:r>
        </w:sdtContent>
      </w:sdt>
      <w:r w:rsidR="00E0184E">
        <w:t xml:space="preserve"> and one noted that the reporting was easy to </w:t>
      </w:r>
      <w:proofErr w:type="gramStart"/>
      <w:r w:rsidR="00E0184E">
        <w:t>understand</w:t>
      </w:r>
      <w:proofErr w:type="gramEnd"/>
      <w:r w:rsidR="00E0184E">
        <w:t xml:space="preserve"> and staff were readily available. In contrast one</w:t>
      </w:r>
      <w:r w:rsidR="003A3387">
        <w:t xml:space="preserve"> CSO</w:t>
      </w:r>
      <w:r w:rsidR="00E0184E">
        <w:t xml:space="preserve"> reported </w:t>
      </w:r>
      <w:r w:rsidR="00C16D63">
        <w:t>that staff turnover at</w:t>
      </w:r>
      <w:r w:rsidR="006529D2">
        <w:t xml:space="preserve"> the</w:t>
      </w:r>
      <w:r w:rsidR="00C16D63">
        <w:t xml:space="preserve"> CSSP made communication difficult at times </w:t>
      </w:r>
      <w:sdt>
        <w:sdtPr>
          <w:id w:val="1429460729"/>
          <w:citation/>
        </w:sdtPr>
        <w:sdtEndPr/>
        <w:sdtContent>
          <w:r w:rsidR="00C16D63">
            <w:fldChar w:fldCharType="begin"/>
          </w:r>
          <w:r w:rsidR="00C16D63" w:rsidRPr="0020029B">
            <w:instrText xml:space="preserve"> CITATION Kom212 \l 1033 </w:instrText>
          </w:r>
          <w:r w:rsidR="00C16D63">
            <w:fldChar w:fldCharType="separate"/>
          </w:r>
          <w:r w:rsidR="00387352">
            <w:rPr>
              <w:noProof/>
            </w:rPr>
            <w:t>(Komiti Faletua &amp; Tausi – Saoluafata, 2021)</w:t>
          </w:r>
          <w:r w:rsidR="00C16D63">
            <w:fldChar w:fldCharType="end"/>
          </w:r>
        </w:sdtContent>
      </w:sdt>
      <w:r w:rsidR="00C16D63">
        <w:t>.</w:t>
      </w:r>
      <w:r w:rsidR="003A3387" w:rsidRPr="003A3387">
        <w:t xml:space="preserve"> </w:t>
      </w:r>
      <w:r w:rsidR="003A3387">
        <w:t>Using the EoP reports, the CSSP also deliberately seeks feedback from CSOs on how well they are communicating which implies a continuous intention to improve.</w:t>
      </w:r>
    </w:p>
    <w:p w14:paraId="7AF55D90" w14:textId="77777777" w:rsidR="0020029B" w:rsidRDefault="0020029B" w:rsidP="00AA6ACC">
      <w:pPr>
        <w:spacing w:before="0" w:after="0" w:line="240" w:lineRule="auto"/>
        <w:contextualSpacing/>
        <w:jc w:val="both"/>
      </w:pPr>
    </w:p>
    <w:p w14:paraId="1BD30CE6" w14:textId="10E78825" w:rsidR="00F948A7" w:rsidRDefault="00F948A7" w:rsidP="00AA6ACC">
      <w:pPr>
        <w:spacing w:before="0" w:after="0" w:line="240" w:lineRule="auto"/>
        <w:contextualSpacing/>
        <w:jc w:val="both"/>
      </w:pPr>
      <w:r>
        <w:t>Reporting is in place through the Steering Committee meetings and minutes, quarterly reports and on an ad hoc basis a</w:t>
      </w:r>
      <w:r w:rsidR="003A3387">
        <w:t>t request of</w:t>
      </w:r>
      <w:r>
        <w:t xml:space="preserve"> stakeholders. </w:t>
      </w:r>
      <w:r w:rsidR="003A3387">
        <w:t xml:space="preserve">It is however, </w:t>
      </w:r>
      <w:r>
        <w:t xml:space="preserve">primarily against activities, with short term outputs and transactional </w:t>
      </w:r>
      <w:r w:rsidR="003A3387">
        <w:t>results</w:t>
      </w:r>
      <w:r>
        <w:t xml:space="preserve">. While thorough in addressing these, reporting has included limited results against design objectives or those in the M&amp;E </w:t>
      </w:r>
      <w:r w:rsidR="00A276BE">
        <w:t>framework</w:t>
      </w:r>
      <w:r>
        <w:t xml:space="preserve">. </w:t>
      </w:r>
    </w:p>
    <w:p w14:paraId="5302F987" w14:textId="77777777" w:rsidR="003A3387" w:rsidRDefault="003A3387" w:rsidP="00AA6ACC">
      <w:pPr>
        <w:spacing w:before="0" w:after="0" w:line="240" w:lineRule="auto"/>
        <w:contextualSpacing/>
        <w:jc w:val="both"/>
      </w:pPr>
    </w:p>
    <w:p w14:paraId="0BAAFEA8" w14:textId="24454FC5" w:rsidR="003A3387" w:rsidRDefault="00AF2829" w:rsidP="00AA6ACC">
      <w:pPr>
        <w:spacing w:before="0" w:after="0" w:line="240" w:lineRule="auto"/>
        <w:contextualSpacing/>
        <w:jc w:val="both"/>
      </w:pPr>
      <w:r>
        <w:t xml:space="preserve">Feedback includes improvements since 2018 including a strengthened social media presence and utilisation of multiple forms of communication to reach stakeholders. </w:t>
      </w:r>
      <w:r w:rsidR="0026367C">
        <w:t xml:space="preserve">The CSSP actively advertises grant rounds and communicates with the public in multiple ways. These include through SUNGO, social media, newspapers, </w:t>
      </w:r>
      <w:proofErr w:type="gramStart"/>
      <w:r w:rsidR="0026367C">
        <w:t>TV</w:t>
      </w:r>
      <w:proofErr w:type="gramEnd"/>
      <w:r w:rsidR="0026367C">
        <w:t xml:space="preserve"> and village representatives’ meeting through MWCSD. </w:t>
      </w:r>
      <w:r w:rsidR="006E0649">
        <w:t>The ability to provide proposal assistance depends on the nature of the program; not all donors provide for this in their scope. Some work is done by SUNGO</w:t>
      </w:r>
      <w:r w:rsidR="00ED686A">
        <w:t>. Under WB funding, f</w:t>
      </w:r>
      <w:r w:rsidR="00A07C15">
        <w:t>i</w:t>
      </w:r>
      <w:r w:rsidR="00ED686A">
        <w:t xml:space="preserve">ve CSOs were </w:t>
      </w:r>
      <w:proofErr w:type="gramStart"/>
      <w:r w:rsidR="00ED686A">
        <w:t>hire</w:t>
      </w:r>
      <w:proofErr w:type="gramEnd"/>
      <w:r w:rsidR="00ED686A">
        <w:t xml:space="preserve"> to provide this support, none under the UNDP AF and SBH were contracted to help under UNDP CGF work</w:t>
      </w:r>
      <w:r w:rsidR="0026367C">
        <w:t xml:space="preserve">. Arms’ length practices, required for commercial engagements like this, mean CSO proposal assistance is vetoed. </w:t>
      </w:r>
      <w:r w:rsidR="00A07C15">
        <w:t xml:space="preserve">There have been proposals to include this in a planning </w:t>
      </w:r>
      <w:r w:rsidR="006E0649">
        <w:t>component</w:t>
      </w:r>
      <w:r w:rsidR="00A07C15">
        <w:t xml:space="preserve"> of grants</w:t>
      </w:r>
      <w:r w:rsidR="006E0649">
        <w:t xml:space="preserve"> (identified at the 2018 CSO forum)</w:t>
      </w:r>
      <w:r w:rsidR="00A07C15">
        <w:t xml:space="preserve"> and as a proportion of grant funding</w:t>
      </w:r>
      <w:r w:rsidR="006E0649">
        <w:t xml:space="preserve"> (draft CSO Capacity Development Strategy)</w:t>
      </w:r>
      <w:r w:rsidR="00A07C15">
        <w:t xml:space="preserve">. </w:t>
      </w:r>
    </w:p>
    <w:p w14:paraId="6C16E40C" w14:textId="77777777" w:rsidR="003A3387" w:rsidRDefault="003A3387" w:rsidP="00AA6ACC">
      <w:pPr>
        <w:spacing w:before="0" w:after="0" w:line="240" w:lineRule="auto"/>
        <w:contextualSpacing/>
        <w:jc w:val="both"/>
      </w:pPr>
    </w:p>
    <w:p w14:paraId="11F5E435" w14:textId="3890B307" w:rsidR="00CC175B" w:rsidRDefault="0026367C" w:rsidP="00AA6ACC">
      <w:pPr>
        <w:spacing w:before="0" w:after="0" w:line="240" w:lineRule="auto"/>
        <w:contextualSpacing/>
        <w:jc w:val="both"/>
      </w:pPr>
      <w:r>
        <w:t>Unsuccessful CSOs are given feedback and an opportunity to talk with the CSSP to understand areas for improvement. There is also appeals process which has been used.</w:t>
      </w:r>
      <w:r w:rsidR="00A276BE">
        <w:t xml:space="preserve"> There are however still CSOs who do not apply for grants</w:t>
      </w:r>
      <w:r w:rsidR="003A3387">
        <w:t xml:space="preserve"> or claim they do not know why they were unsuccessful</w:t>
      </w:r>
      <w:r w:rsidR="00A276BE">
        <w:t>. Understanding barriers to participation may enable further CSO support and community benefit.</w:t>
      </w:r>
      <w:r w:rsidR="00915D0D">
        <w:t xml:space="preserve"> </w:t>
      </w:r>
    </w:p>
    <w:p w14:paraId="2230D362" w14:textId="77777777" w:rsidR="00D11B2E" w:rsidRDefault="00D11B2E" w:rsidP="00AA6ACC">
      <w:pPr>
        <w:spacing w:before="0" w:after="0" w:line="240" w:lineRule="auto"/>
        <w:contextualSpacing/>
        <w:jc w:val="both"/>
      </w:pPr>
    </w:p>
    <w:p w14:paraId="6C6D2CFC" w14:textId="23A1E24D" w:rsidR="005C721E" w:rsidRDefault="0095064A" w:rsidP="00DA22E9">
      <w:pPr>
        <w:pStyle w:val="Heading1Numberedsmallspaceafter"/>
      </w:pPr>
      <w:bookmarkStart w:id="36" w:name="_Toc92711780"/>
      <w:r>
        <w:t xml:space="preserve">Conclusions and </w:t>
      </w:r>
      <w:r w:rsidR="00281CD3" w:rsidRPr="00281CD3">
        <w:t>Recommendation</w:t>
      </w:r>
      <w:r w:rsidR="00660BC5">
        <w:t>s</w:t>
      </w:r>
      <w:bookmarkEnd w:id="36"/>
    </w:p>
    <w:p w14:paraId="15F176DC" w14:textId="301A86F6" w:rsidR="0095064A" w:rsidRDefault="00B77674" w:rsidP="00AA6ACC">
      <w:pPr>
        <w:spacing w:before="0" w:after="0" w:line="240" w:lineRule="auto"/>
        <w:contextualSpacing/>
        <w:jc w:val="both"/>
      </w:pPr>
      <w:r>
        <w:t xml:space="preserve">For DFAT, CSSP III could continue be a robust and accessible way for DFAT to deliver aid to grassroots beneficiaries. Approval of some form of ongoing support to </w:t>
      </w:r>
      <w:r w:rsidR="006529D2">
        <w:t xml:space="preserve">the </w:t>
      </w:r>
      <w:r>
        <w:t xml:space="preserve">CSSP and the remaining work is recommended. </w:t>
      </w:r>
      <w:r w:rsidR="0095064A">
        <w:t>The CSSP is reasonably well established and efficient, aligning operations with government and donor needs under a governance framework overseen by MoF</w:t>
      </w:r>
      <w:r w:rsidR="00B6532E">
        <w:t>.</w:t>
      </w:r>
      <w:r w:rsidR="0095064A" w:rsidRPr="00247B4B">
        <w:t xml:space="preserve"> In 2021, the CSSP is showing signs of a </w:t>
      </w:r>
      <w:r w:rsidR="0095064A" w:rsidRPr="00247B4B">
        <w:lastRenderedPageBreak/>
        <w:t>sustainable and maturing operation. Donors and government have indicated the potential for ongoing and expanded support and use of the CSSP</w:t>
      </w:r>
      <w:r w:rsidR="00B6532E">
        <w:t xml:space="preserve"> </w:t>
      </w:r>
      <w:r w:rsidR="0095064A" w:rsidRPr="00247B4B">
        <w:t>work.</w:t>
      </w:r>
    </w:p>
    <w:p w14:paraId="6B69A664" w14:textId="77777777" w:rsidR="0095064A" w:rsidRDefault="0095064A" w:rsidP="00AA6ACC">
      <w:pPr>
        <w:spacing w:before="0" w:after="0" w:line="240" w:lineRule="auto"/>
        <w:contextualSpacing/>
        <w:jc w:val="both"/>
      </w:pPr>
    </w:p>
    <w:p w14:paraId="4F214DAD" w14:textId="3849ACB7" w:rsidR="0095064A" w:rsidRDefault="00B77674" w:rsidP="00AA6ACC">
      <w:pPr>
        <w:spacing w:before="0" w:after="0" w:line="240" w:lineRule="auto"/>
        <w:contextualSpacing/>
        <w:jc w:val="both"/>
      </w:pPr>
      <w:r>
        <w:t xml:space="preserve">Opportunities for strengthened delivery are in large part recognised by stakeholders, including those in the CSSP. A future could include a stronger strategic and outcome focus informed by data, tighter operational </w:t>
      </w:r>
      <w:proofErr w:type="gramStart"/>
      <w:r>
        <w:t>management</w:t>
      </w:r>
      <w:proofErr w:type="gramEnd"/>
      <w:r>
        <w:t xml:space="preserve"> and proportional funding of core positions. </w:t>
      </w:r>
      <w:r w:rsidR="0095064A">
        <w:t xml:space="preserve">The biggest gaps are in CSO capacity development and research. A </w:t>
      </w:r>
      <w:r w:rsidR="00837097">
        <w:t>significant</w:t>
      </w:r>
      <w:r w:rsidR="006E00E2">
        <w:t xml:space="preserve"> </w:t>
      </w:r>
      <w:r w:rsidR="0095064A">
        <w:t>limitation is the lack of outcome level data</w:t>
      </w:r>
      <w:r w:rsidR="00B6532E">
        <w:t>. T</w:t>
      </w:r>
      <w:r w:rsidR="00837097">
        <w:t>here are</w:t>
      </w:r>
      <w:r w:rsidR="00B6532E">
        <w:t xml:space="preserve"> also</w:t>
      </w:r>
      <w:r w:rsidR="00837097">
        <w:t xml:space="preserve"> efficiency improvements possible</w:t>
      </w:r>
      <w:r w:rsidR="00E5248B">
        <w:t xml:space="preserve"> through continuing the work to simplify and align donor processes, to drive data-based decision making and to streamline the Steering Committee processes</w:t>
      </w:r>
      <w:r w:rsidR="00B6532E">
        <w:t>.</w:t>
      </w:r>
      <w:r w:rsidR="0095064A">
        <w:t xml:space="preserve"> </w:t>
      </w:r>
      <w:r w:rsidR="006E00E2">
        <w:t xml:space="preserve">This is crucial in facilitating any decision going forward in terms of impact and results oriented outcomes. </w:t>
      </w:r>
      <w:r w:rsidR="0095064A">
        <w:t xml:space="preserve">The poor performance of SUNGO under </w:t>
      </w:r>
      <w:r w:rsidR="006529D2">
        <w:t xml:space="preserve">the </w:t>
      </w:r>
      <w:r w:rsidR="0095064A">
        <w:t xml:space="preserve">CSSP II </w:t>
      </w:r>
      <w:r w:rsidR="00B6532E">
        <w:t>is an ongoing issue</w:t>
      </w:r>
      <w:r w:rsidR="00E5248B">
        <w:t xml:space="preserve"> which needs a solid plan moving forward</w:t>
      </w:r>
      <w:r w:rsidR="0095064A">
        <w:t xml:space="preserve">. </w:t>
      </w:r>
    </w:p>
    <w:p w14:paraId="5160A219" w14:textId="3E2019B4" w:rsidR="002C35C0" w:rsidRDefault="002C35C0">
      <w:pPr>
        <w:suppressAutoHyphens w:val="0"/>
        <w:spacing w:line="240" w:lineRule="auto"/>
        <w:rPr>
          <w:rFonts w:asciiTheme="majorHAnsi" w:hAnsiTheme="majorHAnsi" w:cstheme="majorBidi"/>
          <w:bCs/>
          <w:caps/>
          <w:sz w:val="24"/>
          <w:szCs w:val="18"/>
        </w:rPr>
      </w:pPr>
    </w:p>
    <w:p w14:paraId="48F62737" w14:textId="47FD0975" w:rsidR="0095064A" w:rsidRPr="00837097" w:rsidRDefault="0095064A" w:rsidP="000664C3">
      <w:pPr>
        <w:pStyle w:val="Heading2Numbered"/>
      </w:pPr>
      <w:bookmarkStart w:id="37" w:name="_Toc92711781"/>
      <w:r w:rsidRPr="00837097">
        <w:t>Recommendations</w:t>
      </w:r>
      <w:bookmarkEnd w:id="37"/>
    </w:p>
    <w:p w14:paraId="46FABB1F" w14:textId="631C11E4" w:rsidR="00837097" w:rsidRPr="005E3AF9" w:rsidRDefault="005E3AF9" w:rsidP="00AA6ACC">
      <w:pPr>
        <w:spacing w:before="0" w:after="0" w:line="240" w:lineRule="auto"/>
        <w:contextualSpacing/>
        <w:jc w:val="both"/>
        <w:rPr>
          <w:u w:val="single"/>
        </w:rPr>
      </w:pPr>
      <w:r w:rsidRPr="005E3AF9">
        <w:rPr>
          <w:u w:val="single"/>
        </w:rPr>
        <w:t>Strategic and o</w:t>
      </w:r>
      <w:r w:rsidR="00837097" w:rsidRPr="005E3AF9">
        <w:rPr>
          <w:u w:val="single"/>
        </w:rPr>
        <w:t>utcome focus</w:t>
      </w:r>
    </w:p>
    <w:p w14:paraId="53C027AB" w14:textId="1BC64D79" w:rsidR="006F456E" w:rsidRDefault="00B66407" w:rsidP="00AA6ACC">
      <w:pPr>
        <w:spacing w:before="0" w:after="0" w:line="240" w:lineRule="auto"/>
        <w:contextualSpacing/>
        <w:jc w:val="both"/>
      </w:pPr>
      <w:r>
        <w:t>Further strategic leadership and cooperation between donors and government is recommended</w:t>
      </w:r>
      <w:r w:rsidR="000F23DB">
        <w:t>, specifically</w:t>
      </w:r>
      <w:r w:rsidR="00F63685">
        <w:t xml:space="preserve"> including consideration of research</w:t>
      </w:r>
      <w:r w:rsidR="000F23DB">
        <w:t>, private sector engagement</w:t>
      </w:r>
      <w:r w:rsidR="00F63685">
        <w:t xml:space="preserve"> and donor harmonisation in CSSP future objectives.</w:t>
      </w:r>
      <w:r w:rsidR="005E3AF9">
        <w:t xml:space="preserve"> </w:t>
      </w:r>
      <w:r w:rsidR="009F65CD">
        <w:t>Any CSSP III</w:t>
      </w:r>
      <w:r w:rsidR="007C7D02">
        <w:t xml:space="preserve"> phase</w:t>
      </w:r>
      <w:r w:rsidR="000F23DB">
        <w:t xml:space="preserve"> design will drive a</w:t>
      </w:r>
      <w:r w:rsidR="00E97C76">
        <w:t xml:space="preserve"> revised Strateg</w:t>
      </w:r>
      <w:r w:rsidR="00C05704">
        <w:t>ic</w:t>
      </w:r>
      <w:r w:rsidR="00E97C76">
        <w:t xml:space="preserve"> Policy and M&amp;E Framework</w:t>
      </w:r>
      <w:r w:rsidR="007C7D02">
        <w:t xml:space="preserve">. </w:t>
      </w:r>
      <w:r w:rsidR="006F456E">
        <w:t xml:space="preserve">It is reasonable to expect </w:t>
      </w:r>
      <w:r w:rsidR="007C7D02">
        <w:t xml:space="preserve">this be led through the </w:t>
      </w:r>
      <w:r w:rsidR="006F456E">
        <w:t>Steering Committee</w:t>
      </w:r>
      <w:r w:rsidR="007C7D02">
        <w:t xml:space="preserve"> in consultation with key government, donor and community members</w:t>
      </w:r>
      <w:r w:rsidR="009F65CD">
        <w:t xml:space="preserve"> and drawing on learnings </w:t>
      </w:r>
      <w:r w:rsidR="000F23DB">
        <w:t>to date.</w:t>
      </w:r>
    </w:p>
    <w:p w14:paraId="0DBE9BF9" w14:textId="77777777" w:rsidR="006F456E" w:rsidRDefault="006F456E" w:rsidP="00AA6ACC">
      <w:pPr>
        <w:spacing w:before="0" w:after="0" w:line="240" w:lineRule="auto"/>
        <w:contextualSpacing/>
        <w:jc w:val="both"/>
      </w:pPr>
    </w:p>
    <w:p w14:paraId="2FF5C1ED" w14:textId="319267BD" w:rsidR="005E3AF9" w:rsidRDefault="005E3AF9" w:rsidP="00AA6ACC">
      <w:pPr>
        <w:spacing w:before="0" w:after="0" w:line="240" w:lineRule="auto"/>
        <w:contextualSpacing/>
        <w:jc w:val="both"/>
        <w:rPr>
          <w:u w:val="single"/>
        </w:rPr>
      </w:pPr>
      <w:r w:rsidRPr="005E3AF9">
        <w:rPr>
          <w:u w:val="single"/>
        </w:rPr>
        <w:t>Strengthen capacity building and networking for CSOs</w:t>
      </w:r>
    </w:p>
    <w:p w14:paraId="784A9D56" w14:textId="78490001" w:rsidR="007C7D02" w:rsidRPr="007C7D02" w:rsidRDefault="009F65CD" w:rsidP="00AA6ACC">
      <w:pPr>
        <w:spacing w:before="0" w:after="0" w:line="240" w:lineRule="auto"/>
        <w:contextualSpacing/>
        <w:jc w:val="both"/>
      </w:pPr>
      <w:r>
        <w:t>To date,</w:t>
      </w:r>
      <w:r w:rsidR="007C7D02" w:rsidRPr="007C7D02">
        <w:t xml:space="preserve"> implementation has been disjointed and </w:t>
      </w:r>
      <w:r w:rsidR="006E0E8A">
        <w:t>results</w:t>
      </w:r>
      <w:r>
        <w:t xml:space="preserve"> are not</w:t>
      </w:r>
      <w:r w:rsidR="006E0E8A">
        <w:t xml:space="preserve"> quantifiable</w:t>
      </w:r>
      <w:r>
        <w:t>.</w:t>
      </w:r>
      <w:r w:rsidR="006E0E8A">
        <w:t xml:space="preserve"> The new Capacity Development Strategy is scientific and structured however remains reliant on SUNGO who has not demonstrated their own capacity well to date. Clear accountability and contract management is required for future engagements to deliver results differently.</w:t>
      </w:r>
    </w:p>
    <w:p w14:paraId="65AA9C08" w14:textId="77777777" w:rsidR="005E3AF9" w:rsidRDefault="005E3AF9" w:rsidP="00AA6ACC">
      <w:pPr>
        <w:spacing w:before="0" w:after="0" w:line="240" w:lineRule="auto"/>
        <w:contextualSpacing/>
        <w:jc w:val="both"/>
      </w:pPr>
    </w:p>
    <w:p w14:paraId="5F12FDF0" w14:textId="77777777" w:rsidR="005E3AF9" w:rsidRPr="005E3AF9" w:rsidRDefault="005E3AF9" w:rsidP="00AA6ACC">
      <w:pPr>
        <w:spacing w:before="0" w:after="0" w:line="240" w:lineRule="auto"/>
        <w:contextualSpacing/>
        <w:jc w:val="both"/>
        <w:rPr>
          <w:u w:val="single"/>
        </w:rPr>
      </w:pPr>
      <w:r w:rsidRPr="005E3AF9">
        <w:rPr>
          <w:u w:val="single"/>
        </w:rPr>
        <w:t>Continue to streamline and refine Steering Committee and PMU operations</w:t>
      </w:r>
    </w:p>
    <w:p w14:paraId="0E28B762" w14:textId="77777777" w:rsidR="006E6994" w:rsidRDefault="005E3AF9" w:rsidP="00AA6ACC">
      <w:pPr>
        <w:spacing w:before="0" w:after="0" w:line="240" w:lineRule="auto"/>
        <w:contextualSpacing/>
        <w:jc w:val="both"/>
      </w:pPr>
      <w:r>
        <w:t xml:space="preserve">Opportunities </w:t>
      </w:r>
      <w:r w:rsidR="001F64DB">
        <w:t xml:space="preserve">for further efficiencies </w:t>
      </w:r>
      <w:r>
        <w:t xml:space="preserve">are continually raised in reporting and Steering Committee meetings. The high volume of low value transactions can create disproportionate overhead costs. </w:t>
      </w:r>
      <w:r w:rsidR="001F64DB">
        <w:t>Recommendations</w:t>
      </w:r>
      <w:r>
        <w:t xml:space="preserve"> to simplify include simplifying and commonising donor reporting</w:t>
      </w:r>
      <w:r w:rsidR="006E0E8A">
        <w:t>, improved information management systems and facilities</w:t>
      </w:r>
      <w:r w:rsidR="00BE584A">
        <w:t xml:space="preserve"> and</w:t>
      </w:r>
      <w:r w:rsidR="006E0E8A">
        <w:t xml:space="preserve"> </w:t>
      </w:r>
      <w:r w:rsidR="00BE584A">
        <w:t>addressing or clearing issues continually raised in quarterly reports. A</w:t>
      </w:r>
      <w:r w:rsidR="006E0E8A">
        <w:t xml:space="preserve"> review of where procurement of goods and services </w:t>
      </w:r>
      <w:r w:rsidR="00BE584A">
        <w:t xml:space="preserve">for CSOs </w:t>
      </w:r>
      <w:r w:rsidR="006E0E8A">
        <w:t xml:space="preserve">could be streamlined </w:t>
      </w:r>
      <w:r w:rsidR="00BE584A">
        <w:t xml:space="preserve">for common procurements. </w:t>
      </w:r>
    </w:p>
    <w:p w14:paraId="3C542517" w14:textId="77777777" w:rsidR="006E6994" w:rsidRDefault="006E6994" w:rsidP="00AA6ACC">
      <w:pPr>
        <w:spacing w:before="0" w:after="0" w:line="240" w:lineRule="auto"/>
        <w:contextualSpacing/>
        <w:jc w:val="both"/>
      </w:pPr>
    </w:p>
    <w:p w14:paraId="67BA8E01" w14:textId="4B0FE86B" w:rsidR="006F456E" w:rsidRDefault="00F63685" w:rsidP="00AA6ACC">
      <w:pPr>
        <w:spacing w:before="0" w:after="0" w:line="240" w:lineRule="auto"/>
        <w:contextualSpacing/>
        <w:jc w:val="both"/>
      </w:pPr>
      <w:r>
        <w:t>Where possible operational decisions and low-value grant approvals might be delegated to the PMU leaving more space for the Steering Committee to set high-level direction and drive outcome-based accountability under an aligned M&amp;E framework and institutionalised reflection and learning.</w:t>
      </w:r>
      <w:r w:rsidR="004956F5">
        <w:t xml:space="preserve"> </w:t>
      </w:r>
      <w:r w:rsidR="001F64DB">
        <w:t>A policy refresh is required</w:t>
      </w:r>
      <w:r w:rsidR="00BE584A">
        <w:t xml:space="preserve"> to incorporate learnings to date,</w:t>
      </w:r>
      <w:r w:rsidR="001F64DB">
        <w:t xml:space="preserve"> to</w:t>
      </w:r>
      <w:r w:rsidR="00BE584A">
        <w:t xml:space="preserve"> refresh Steering Committee Terms of Reference and </w:t>
      </w:r>
      <w:r w:rsidR="001F64DB">
        <w:t xml:space="preserve">to </w:t>
      </w:r>
      <w:r w:rsidR="00BE584A">
        <w:t xml:space="preserve">allow for more flexible donor participation in financing and governance. </w:t>
      </w:r>
      <w:r w:rsidR="001F64DB">
        <w:t>Policies</w:t>
      </w:r>
      <w:r w:rsidR="00BE584A">
        <w:t xml:space="preserve"> </w:t>
      </w:r>
      <w:r w:rsidR="00AC2DA6">
        <w:t xml:space="preserve">need to allow for donors to come and go with funding without requiring major rework to </w:t>
      </w:r>
      <w:r w:rsidR="00F00CCA">
        <w:t>p</w:t>
      </w:r>
      <w:r w:rsidR="00AC2DA6">
        <w:t>olicies and procedures</w:t>
      </w:r>
      <w:r w:rsidR="00BE584A">
        <w:t xml:space="preserve">. </w:t>
      </w:r>
      <w:r w:rsidR="00F00CCA">
        <w:t>A thorough process review could be a way of considering systemic improvements.</w:t>
      </w:r>
    </w:p>
    <w:p w14:paraId="2A563D26" w14:textId="77777777" w:rsidR="00656631" w:rsidRDefault="00656631" w:rsidP="00AA6ACC">
      <w:pPr>
        <w:spacing w:before="0" w:after="0" w:line="240" w:lineRule="auto"/>
        <w:contextualSpacing/>
        <w:jc w:val="both"/>
        <w:rPr>
          <w:u w:val="single"/>
        </w:rPr>
      </w:pPr>
    </w:p>
    <w:p w14:paraId="7DB8A163" w14:textId="61C3A9CE" w:rsidR="00656631" w:rsidRPr="005E3AF9" w:rsidRDefault="00656631" w:rsidP="00AA6ACC">
      <w:pPr>
        <w:spacing w:before="0" w:after="0" w:line="240" w:lineRule="auto"/>
        <w:contextualSpacing/>
        <w:jc w:val="both"/>
        <w:rPr>
          <w:u w:val="single"/>
        </w:rPr>
      </w:pPr>
      <w:r w:rsidRPr="005E3AF9">
        <w:rPr>
          <w:u w:val="single"/>
        </w:rPr>
        <w:t xml:space="preserve">Funding </w:t>
      </w:r>
      <w:r>
        <w:rPr>
          <w:u w:val="single"/>
        </w:rPr>
        <w:t xml:space="preserve">design </w:t>
      </w:r>
    </w:p>
    <w:p w14:paraId="7CB7F547" w14:textId="64C7B36A" w:rsidR="00C77883" w:rsidRDefault="00656631" w:rsidP="00AA6ACC">
      <w:pPr>
        <w:suppressAutoHyphens w:val="0"/>
        <w:spacing w:line="240" w:lineRule="auto"/>
        <w:jc w:val="both"/>
        <w:rPr>
          <w:rFonts w:asciiTheme="majorHAnsi" w:hAnsiTheme="majorHAnsi" w:cstheme="majorBidi"/>
          <w:b/>
          <w:bCs/>
          <w:caps/>
          <w:sz w:val="32"/>
        </w:rPr>
      </w:pPr>
      <w:r>
        <w:t xml:space="preserve">Most urgently required is for </w:t>
      </w:r>
      <w:r w:rsidR="006529D2">
        <w:t xml:space="preserve">the </w:t>
      </w:r>
      <w:r>
        <w:t>CSSP to find a funding source to support core positions previously funded by DFAT</w:t>
      </w:r>
      <w:r w:rsidR="00F63685">
        <w:t>.</w:t>
      </w:r>
      <w:r w:rsidR="00D24BFC">
        <w:t xml:space="preserve"> </w:t>
      </w:r>
      <w:r w:rsidR="00F63685">
        <w:t xml:space="preserve">The supplementary budget proposed by </w:t>
      </w:r>
      <w:r w:rsidR="00D24BFC">
        <w:t xml:space="preserve">MoF has not yet been approved. </w:t>
      </w:r>
      <w:r w:rsidR="004956F5">
        <w:t>MoF and o</w:t>
      </w:r>
      <w:r w:rsidR="00D24BFC">
        <w:t>ther donor programs depend on ongoing staff in place.</w:t>
      </w:r>
      <w:r w:rsidR="004956F5">
        <w:t xml:space="preserve"> In future, t</w:t>
      </w:r>
      <w:r w:rsidR="00AA6ACC">
        <w:t>he funding model</w:t>
      </w:r>
      <w:r>
        <w:t xml:space="preserve"> </w:t>
      </w:r>
      <w:r w:rsidR="004956F5">
        <w:t>could</w:t>
      </w:r>
      <w:r>
        <w:t xml:space="preserve"> be more robust and proportional. Ongoing government financial support c</w:t>
      </w:r>
      <w:r w:rsidR="004956F5">
        <w:t>an</w:t>
      </w:r>
      <w:r>
        <w:t xml:space="preserve"> be justified given the nesting of the organisation within government, its support of the aid coordination activities and the need for a mechanism to deliver the pending constituency funding. </w:t>
      </w:r>
      <w:r w:rsidR="00C77883">
        <w:br w:type="page"/>
      </w:r>
    </w:p>
    <w:p w14:paraId="0BC40EA5" w14:textId="0F7E560D" w:rsidR="00C37434" w:rsidRPr="00792C8C" w:rsidRDefault="006E5AD8" w:rsidP="00DA22E9">
      <w:pPr>
        <w:pStyle w:val="Heading1Numberedsmallspaceafter"/>
        <w:numPr>
          <w:ilvl w:val="0"/>
          <w:numId w:val="0"/>
        </w:numPr>
      </w:pPr>
      <w:bookmarkStart w:id="38" w:name="_Toc92711782"/>
      <w:r w:rsidRPr="00792C8C">
        <w:lastRenderedPageBreak/>
        <w:t xml:space="preserve">Annex </w:t>
      </w:r>
      <w:r w:rsidR="006F330B">
        <w:t>1</w:t>
      </w:r>
      <w:r w:rsidRPr="00792C8C">
        <w:t>: Documentation list</w:t>
      </w:r>
      <w:bookmarkEnd w:id="38"/>
      <w:r w:rsidRPr="00792C8C">
        <w:t xml:space="preserve">  </w:t>
      </w:r>
    </w:p>
    <w:bookmarkStart w:id="39" w:name="_heading=h.huiqo19oddj4" w:colFirst="0" w:colLast="0"/>
    <w:bookmarkEnd w:id="39"/>
    <w:p w14:paraId="577DF742" w14:textId="77777777" w:rsidR="00387352" w:rsidRDefault="004C3057" w:rsidP="00387352">
      <w:pPr>
        <w:pStyle w:val="Bibliography"/>
        <w:ind w:left="720" w:hanging="720"/>
        <w:rPr>
          <w:noProof/>
          <w:sz w:val="24"/>
          <w:szCs w:val="24"/>
        </w:rPr>
      </w:pPr>
      <w:r>
        <w:fldChar w:fldCharType="begin"/>
      </w:r>
      <w:r>
        <w:rPr>
          <w:lang w:val="en-US"/>
        </w:rPr>
        <w:instrText xml:space="preserve"> BIBLIOGRAPHY  \l 1033 </w:instrText>
      </w:r>
      <w:r>
        <w:fldChar w:fldCharType="separate"/>
      </w:r>
      <w:r w:rsidR="00387352">
        <w:rPr>
          <w:noProof/>
        </w:rPr>
        <w:t xml:space="preserve">ADRA Samoa. (2018). </w:t>
      </w:r>
      <w:r w:rsidR="00387352">
        <w:rPr>
          <w:i/>
          <w:iCs/>
          <w:noProof/>
        </w:rPr>
        <w:t>End of project review sheet. Community disaster and climate risk management.</w:t>
      </w:r>
      <w:r w:rsidR="00387352">
        <w:rPr>
          <w:noProof/>
        </w:rPr>
        <w:t xml:space="preserve"> Apia: CSSP.</w:t>
      </w:r>
    </w:p>
    <w:p w14:paraId="16838DCC" w14:textId="77777777" w:rsidR="00387352" w:rsidRDefault="00387352" w:rsidP="00387352">
      <w:pPr>
        <w:pStyle w:val="Bibliography"/>
        <w:ind w:left="720" w:hanging="720"/>
        <w:rPr>
          <w:noProof/>
        </w:rPr>
      </w:pPr>
      <w:r>
        <w:rPr>
          <w:noProof/>
        </w:rPr>
        <w:t xml:space="preserve">Alii &amp; Faipule O Apia. (2021). </w:t>
      </w:r>
      <w:r>
        <w:rPr>
          <w:i/>
          <w:iCs/>
          <w:noProof/>
        </w:rPr>
        <w:t>End of project review. Capacity building women in leadership, youth empowerment and village governance.</w:t>
      </w:r>
      <w:r>
        <w:rPr>
          <w:noProof/>
        </w:rPr>
        <w:t xml:space="preserve"> Apia: CSSP.</w:t>
      </w:r>
    </w:p>
    <w:p w14:paraId="4FE39763" w14:textId="77777777" w:rsidR="00387352" w:rsidRDefault="00387352" w:rsidP="00387352">
      <w:pPr>
        <w:pStyle w:val="Bibliography"/>
        <w:ind w:left="720" w:hanging="720"/>
        <w:rPr>
          <w:noProof/>
        </w:rPr>
      </w:pPr>
      <w:r>
        <w:rPr>
          <w:noProof/>
        </w:rPr>
        <w:t xml:space="preserve">Alii &amp; Faipule O Malaela. (2021). </w:t>
      </w:r>
      <w:r>
        <w:rPr>
          <w:i/>
          <w:iCs/>
          <w:noProof/>
        </w:rPr>
        <w:t>End of project reveiw. Sewing and elei capacity development &amp; income generating activities.</w:t>
      </w:r>
      <w:r>
        <w:rPr>
          <w:noProof/>
        </w:rPr>
        <w:t xml:space="preserve"> Apia: CSSP.</w:t>
      </w:r>
    </w:p>
    <w:p w14:paraId="6933875B" w14:textId="77777777" w:rsidR="00387352" w:rsidRDefault="00387352" w:rsidP="00387352">
      <w:pPr>
        <w:pStyle w:val="Bibliography"/>
        <w:ind w:left="720" w:hanging="720"/>
        <w:rPr>
          <w:noProof/>
        </w:rPr>
      </w:pPr>
      <w:r>
        <w:rPr>
          <w:noProof/>
        </w:rPr>
        <w:t xml:space="preserve">Commonwealth Foundation. (2009). </w:t>
      </w:r>
      <w:r>
        <w:rPr>
          <w:i/>
          <w:iCs/>
          <w:noProof/>
        </w:rPr>
        <w:t>Civil Society Accountability: Principles and Practice - A toolkit for civil society organisations in the Pacific region.</w:t>
      </w:r>
      <w:r>
        <w:rPr>
          <w:noProof/>
        </w:rPr>
        <w:t xml:space="preserve"> London: Commonwealth Foundation.</w:t>
      </w:r>
    </w:p>
    <w:p w14:paraId="78DC9874" w14:textId="77777777" w:rsidR="00387352" w:rsidRDefault="00387352" w:rsidP="00387352">
      <w:pPr>
        <w:pStyle w:val="Bibliography"/>
        <w:ind w:left="720" w:hanging="720"/>
        <w:rPr>
          <w:noProof/>
        </w:rPr>
      </w:pPr>
      <w:r>
        <w:rPr>
          <w:noProof/>
        </w:rPr>
        <w:t xml:space="preserve">Costantini, G. (2015). </w:t>
      </w:r>
      <w:r>
        <w:rPr>
          <w:i/>
          <w:iCs/>
          <w:noProof/>
        </w:rPr>
        <w:t>Final evaluation of the civil society support programme in Samoa.</w:t>
      </w:r>
      <w:r>
        <w:rPr>
          <w:noProof/>
        </w:rPr>
        <w:t xml:space="preserve"> EU.</w:t>
      </w:r>
    </w:p>
    <w:p w14:paraId="41D197A5" w14:textId="77777777" w:rsidR="00387352" w:rsidRDefault="00387352" w:rsidP="00387352">
      <w:pPr>
        <w:pStyle w:val="Bibliography"/>
        <w:ind w:left="720" w:hanging="720"/>
        <w:rPr>
          <w:noProof/>
        </w:rPr>
      </w:pPr>
      <w:r>
        <w:rPr>
          <w:noProof/>
        </w:rPr>
        <w:t xml:space="preserve">Cretney, J., &amp; Cretney, M. (2009). </w:t>
      </w:r>
      <w:r>
        <w:rPr>
          <w:i/>
          <w:iCs/>
          <w:noProof/>
        </w:rPr>
        <w:t>Feasiblity study for a civil society support programme for Samoa.</w:t>
      </w:r>
      <w:r>
        <w:rPr>
          <w:noProof/>
        </w:rPr>
        <w:t xml:space="preserve"> </w:t>
      </w:r>
    </w:p>
    <w:p w14:paraId="20B37860" w14:textId="77777777" w:rsidR="00387352" w:rsidRDefault="00387352" w:rsidP="00387352">
      <w:pPr>
        <w:pStyle w:val="Bibliography"/>
        <w:ind w:left="720" w:hanging="720"/>
        <w:rPr>
          <w:noProof/>
        </w:rPr>
      </w:pPr>
      <w:r>
        <w:rPr>
          <w:noProof/>
        </w:rPr>
        <w:t xml:space="preserve">CSSP. (2016). </w:t>
      </w:r>
      <w:r>
        <w:rPr>
          <w:i/>
          <w:iCs/>
          <w:noProof/>
        </w:rPr>
        <w:t>CSSP II - Annual workplan 2016 - 2017 and organisational review report October 2016.</w:t>
      </w:r>
      <w:r>
        <w:rPr>
          <w:noProof/>
        </w:rPr>
        <w:t xml:space="preserve"> Apia: CSSP.</w:t>
      </w:r>
    </w:p>
    <w:p w14:paraId="201DAFC7" w14:textId="77777777" w:rsidR="00387352" w:rsidRDefault="00387352" w:rsidP="00387352">
      <w:pPr>
        <w:pStyle w:val="Bibliography"/>
        <w:ind w:left="720" w:hanging="720"/>
        <w:rPr>
          <w:noProof/>
        </w:rPr>
      </w:pPr>
      <w:r>
        <w:rPr>
          <w:noProof/>
        </w:rPr>
        <w:t xml:space="preserve">CSSP. (2016b). </w:t>
      </w:r>
      <w:r>
        <w:rPr>
          <w:i/>
          <w:iCs/>
          <w:noProof/>
        </w:rPr>
        <w:t>Project completion report.</w:t>
      </w:r>
      <w:r>
        <w:rPr>
          <w:noProof/>
        </w:rPr>
        <w:t xml:space="preserve"> Apia: CSSP.</w:t>
      </w:r>
    </w:p>
    <w:p w14:paraId="2DED21E9" w14:textId="77777777" w:rsidR="00387352" w:rsidRDefault="00387352" w:rsidP="00387352">
      <w:pPr>
        <w:pStyle w:val="Bibliography"/>
        <w:ind w:left="720" w:hanging="720"/>
        <w:rPr>
          <w:noProof/>
        </w:rPr>
      </w:pPr>
      <w:r>
        <w:rPr>
          <w:noProof/>
        </w:rPr>
        <w:t xml:space="preserve">CSSP. (2016c). </w:t>
      </w:r>
      <w:r>
        <w:rPr>
          <w:i/>
          <w:iCs/>
          <w:noProof/>
        </w:rPr>
        <w:t>Steering committee meeting minutes SC01.</w:t>
      </w:r>
      <w:r>
        <w:rPr>
          <w:noProof/>
        </w:rPr>
        <w:t xml:space="preserve"> Apia: CSSP.</w:t>
      </w:r>
    </w:p>
    <w:p w14:paraId="7D3ABF75" w14:textId="77777777" w:rsidR="00387352" w:rsidRDefault="00387352" w:rsidP="00387352">
      <w:pPr>
        <w:pStyle w:val="Bibliography"/>
        <w:ind w:left="720" w:hanging="720"/>
        <w:rPr>
          <w:noProof/>
        </w:rPr>
      </w:pPr>
      <w:r>
        <w:rPr>
          <w:noProof/>
        </w:rPr>
        <w:t xml:space="preserve">CSSP. (2016d). </w:t>
      </w:r>
      <w:r>
        <w:rPr>
          <w:i/>
          <w:iCs/>
          <w:noProof/>
        </w:rPr>
        <w:t>Steering committee meeting minutes SC03.</w:t>
      </w:r>
      <w:r>
        <w:rPr>
          <w:noProof/>
        </w:rPr>
        <w:t xml:space="preserve"> Apia: CSSP.</w:t>
      </w:r>
    </w:p>
    <w:p w14:paraId="51CFE736" w14:textId="77777777" w:rsidR="00387352" w:rsidRDefault="00387352" w:rsidP="00387352">
      <w:pPr>
        <w:pStyle w:val="Bibliography"/>
        <w:ind w:left="720" w:hanging="720"/>
        <w:rPr>
          <w:noProof/>
        </w:rPr>
      </w:pPr>
      <w:r>
        <w:rPr>
          <w:noProof/>
        </w:rPr>
        <w:t xml:space="preserve">CSSP. (2016e). </w:t>
      </w:r>
      <w:r>
        <w:rPr>
          <w:i/>
          <w:iCs/>
          <w:noProof/>
        </w:rPr>
        <w:t>Steering committee meeting minutes SC04.</w:t>
      </w:r>
      <w:r>
        <w:rPr>
          <w:noProof/>
        </w:rPr>
        <w:t xml:space="preserve"> Apia: CSSP.</w:t>
      </w:r>
    </w:p>
    <w:p w14:paraId="2FE5D843" w14:textId="77777777" w:rsidR="00387352" w:rsidRDefault="00387352" w:rsidP="00387352">
      <w:pPr>
        <w:pStyle w:val="Bibliography"/>
        <w:ind w:left="720" w:hanging="720"/>
        <w:rPr>
          <w:noProof/>
        </w:rPr>
      </w:pPr>
      <w:r>
        <w:rPr>
          <w:noProof/>
        </w:rPr>
        <w:t xml:space="preserve">CSSP. (2017). </w:t>
      </w:r>
      <w:r>
        <w:rPr>
          <w:i/>
          <w:iCs/>
          <w:noProof/>
        </w:rPr>
        <w:t>Annual report 2016/17.</w:t>
      </w:r>
      <w:r>
        <w:rPr>
          <w:noProof/>
        </w:rPr>
        <w:t xml:space="preserve"> Apia: CSSP.</w:t>
      </w:r>
    </w:p>
    <w:p w14:paraId="1FA64D6C" w14:textId="77777777" w:rsidR="00387352" w:rsidRDefault="00387352" w:rsidP="00387352">
      <w:pPr>
        <w:pStyle w:val="Bibliography"/>
        <w:ind w:left="720" w:hanging="720"/>
        <w:rPr>
          <w:noProof/>
        </w:rPr>
      </w:pPr>
      <w:r>
        <w:rPr>
          <w:noProof/>
        </w:rPr>
        <w:t xml:space="preserve">CSSP. (2017b). </w:t>
      </w:r>
      <w:r>
        <w:rPr>
          <w:i/>
          <w:iCs/>
          <w:noProof/>
        </w:rPr>
        <w:t>Quarterly report 1 July - 30 September 2017.</w:t>
      </w:r>
      <w:r>
        <w:rPr>
          <w:noProof/>
        </w:rPr>
        <w:t xml:space="preserve"> Apia: CSSP.</w:t>
      </w:r>
    </w:p>
    <w:p w14:paraId="49F4DBDC" w14:textId="77777777" w:rsidR="00387352" w:rsidRDefault="00387352" w:rsidP="00387352">
      <w:pPr>
        <w:pStyle w:val="Bibliography"/>
        <w:ind w:left="720" w:hanging="720"/>
        <w:rPr>
          <w:noProof/>
        </w:rPr>
      </w:pPr>
      <w:r>
        <w:rPr>
          <w:noProof/>
        </w:rPr>
        <w:t xml:space="preserve">CSSP. (2017c). </w:t>
      </w:r>
      <w:r>
        <w:rPr>
          <w:i/>
          <w:iCs/>
          <w:noProof/>
        </w:rPr>
        <w:t>Steering committee meeting minutes SC05.</w:t>
      </w:r>
      <w:r>
        <w:rPr>
          <w:noProof/>
        </w:rPr>
        <w:t xml:space="preserve"> Apia: CSSP.</w:t>
      </w:r>
    </w:p>
    <w:p w14:paraId="51A36688" w14:textId="77777777" w:rsidR="00387352" w:rsidRDefault="00387352" w:rsidP="00387352">
      <w:pPr>
        <w:pStyle w:val="Bibliography"/>
        <w:ind w:left="720" w:hanging="720"/>
        <w:rPr>
          <w:noProof/>
        </w:rPr>
      </w:pPr>
      <w:r>
        <w:rPr>
          <w:noProof/>
        </w:rPr>
        <w:t xml:space="preserve">CSSP. (2017d). </w:t>
      </w:r>
      <w:r>
        <w:rPr>
          <w:i/>
          <w:iCs/>
          <w:noProof/>
        </w:rPr>
        <w:t>Steering committee meeting minutes SC06.</w:t>
      </w:r>
      <w:r>
        <w:rPr>
          <w:noProof/>
        </w:rPr>
        <w:t xml:space="preserve"> Apia: CSSP.</w:t>
      </w:r>
    </w:p>
    <w:p w14:paraId="04A1408F" w14:textId="77777777" w:rsidR="00387352" w:rsidRDefault="00387352" w:rsidP="00387352">
      <w:pPr>
        <w:pStyle w:val="Bibliography"/>
        <w:ind w:left="720" w:hanging="720"/>
        <w:rPr>
          <w:noProof/>
        </w:rPr>
      </w:pPr>
      <w:r>
        <w:rPr>
          <w:noProof/>
        </w:rPr>
        <w:t xml:space="preserve">CSSP. (2017e). </w:t>
      </w:r>
      <w:r>
        <w:rPr>
          <w:i/>
          <w:iCs/>
          <w:noProof/>
        </w:rPr>
        <w:t>Steering committee meeting minutes SC07.</w:t>
      </w:r>
      <w:r>
        <w:rPr>
          <w:noProof/>
        </w:rPr>
        <w:t xml:space="preserve"> Apia: CSSP.</w:t>
      </w:r>
    </w:p>
    <w:p w14:paraId="39365690" w14:textId="77777777" w:rsidR="00387352" w:rsidRDefault="00387352" w:rsidP="00387352">
      <w:pPr>
        <w:pStyle w:val="Bibliography"/>
        <w:ind w:left="720" w:hanging="720"/>
        <w:rPr>
          <w:noProof/>
        </w:rPr>
      </w:pPr>
      <w:r>
        <w:rPr>
          <w:noProof/>
        </w:rPr>
        <w:t xml:space="preserve">CSSP. (2017f). </w:t>
      </w:r>
      <w:r>
        <w:rPr>
          <w:i/>
          <w:iCs/>
          <w:noProof/>
        </w:rPr>
        <w:t>Steering committee meeting minutes SC08.</w:t>
      </w:r>
      <w:r>
        <w:rPr>
          <w:noProof/>
        </w:rPr>
        <w:t xml:space="preserve"> Apia: CSSP.</w:t>
      </w:r>
    </w:p>
    <w:p w14:paraId="74A39705" w14:textId="77777777" w:rsidR="00387352" w:rsidRDefault="00387352" w:rsidP="00387352">
      <w:pPr>
        <w:pStyle w:val="Bibliography"/>
        <w:ind w:left="720" w:hanging="720"/>
        <w:rPr>
          <w:noProof/>
        </w:rPr>
      </w:pPr>
      <w:r>
        <w:rPr>
          <w:noProof/>
        </w:rPr>
        <w:t xml:space="preserve">CSSP. (2017g). </w:t>
      </w:r>
      <w:r>
        <w:rPr>
          <w:i/>
          <w:iCs/>
          <w:noProof/>
        </w:rPr>
        <w:t>Steering committee meeting minutes SC09.</w:t>
      </w:r>
      <w:r>
        <w:rPr>
          <w:noProof/>
        </w:rPr>
        <w:t xml:space="preserve"> Apia: CSSP.</w:t>
      </w:r>
    </w:p>
    <w:p w14:paraId="42E58A4F" w14:textId="77777777" w:rsidR="00387352" w:rsidRDefault="00387352" w:rsidP="00387352">
      <w:pPr>
        <w:pStyle w:val="Bibliography"/>
        <w:ind w:left="720" w:hanging="720"/>
        <w:rPr>
          <w:noProof/>
        </w:rPr>
      </w:pPr>
      <w:r>
        <w:rPr>
          <w:noProof/>
        </w:rPr>
        <w:t xml:space="preserve">CSSP. (2018). </w:t>
      </w:r>
      <w:r>
        <w:rPr>
          <w:i/>
          <w:iCs/>
          <w:noProof/>
        </w:rPr>
        <w:t>1st quarter report for FY18/19 July 01 - September 30 2018.</w:t>
      </w:r>
      <w:r>
        <w:rPr>
          <w:noProof/>
        </w:rPr>
        <w:t xml:space="preserve"> Apia: CSSP.</w:t>
      </w:r>
    </w:p>
    <w:p w14:paraId="7AF7DD53" w14:textId="77777777" w:rsidR="00387352" w:rsidRDefault="00387352" w:rsidP="00387352">
      <w:pPr>
        <w:pStyle w:val="Bibliography"/>
        <w:ind w:left="720" w:hanging="720"/>
        <w:rPr>
          <w:noProof/>
        </w:rPr>
      </w:pPr>
      <w:r>
        <w:rPr>
          <w:noProof/>
        </w:rPr>
        <w:t xml:space="preserve">CSSP. (2018). </w:t>
      </w:r>
      <w:r>
        <w:rPr>
          <w:i/>
          <w:iCs/>
          <w:noProof/>
        </w:rPr>
        <w:t>Steering committee meeting minutes SC10.</w:t>
      </w:r>
      <w:r>
        <w:rPr>
          <w:noProof/>
        </w:rPr>
        <w:t xml:space="preserve"> Apia: CSSPf.</w:t>
      </w:r>
    </w:p>
    <w:p w14:paraId="11F2B72F" w14:textId="77777777" w:rsidR="00387352" w:rsidRDefault="00387352" w:rsidP="00387352">
      <w:pPr>
        <w:pStyle w:val="Bibliography"/>
        <w:ind w:left="720" w:hanging="720"/>
        <w:rPr>
          <w:noProof/>
        </w:rPr>
      </w:pPr>
      <w:r>
        <w:rPr>
          <w:noProof/>
        </w:rPr>
        <w:t xml:space="preserve">CSSP. (2018b). </w:t>
      </w:r>
      <w:r>
        <w:rPr>
          <w:i/>
          <w:iCs/>
          <w:noProof/>
        </w:rPr>
        <w:t>2nd quarter report for FY18/19 October 01 - December 31 2018.</w:t>
      </w:r>
      <w:r>
        <w:rPr>
          <w:noProof/>
        </w:rPr>
        <w:t xml:space="preserve"> Apia: CSSP.</w:t>
      </w:r>
    </w:p>
    <w:p w14:paraId="276A4DA2" w14:textId="77777777" w:rsidR="00387352" w:rsidRDefault="00387352" w:rsidP="00387352">
      <w:pPr>
        <w:pStyle w:val="Bibliography"/>
        <w:ind w:left="720" w:hanging="720"/>
        <w:rPr>
          <w:noProof/>
        </w:rPr>
      </w:pPr>
      <w:r>
        <w:rPr>
          <w:noProof/>
        </w:rPr>
        <w:t xml:space="preserve">CSSP. (2018c). </w:t>
      </w:r>
      <w:r>
        <w:rPr>
          <w:i/>
          <w:iCs/>
          <w:noProof/>
        </w:rPr>
        <w:t>3rd quarter report January 01 - March 31 2018.</w:t>
      </w:r>
      <w:r>
        <w:rPr>
          <w:noProof/>
        </w:rPr>
        <w:t xml:space="preserve"> Apia: CSSP.</w:t>
      </w:r>
    </w:p>
    <w:p w14:paraId="3431053C" w14:textId="77777777" w:rsidR="00387352" w:rsidRDefault="00387352" w:rsidP="00387352">
      <w:pPr>
        <w:pStyle w:val="Bibliography"/>
        <w:ind w:left="720" w:hanging="720"/>
        <w:rPr>
          <w:noProof/>
        </w:rPr>
      </w:pPr>
      <w:r>
        <w:rPr>
          <w:noProof/>
        </w:rPr>
        <w:t xml:space="preserve">CSSP. (2018d). </w:t>
      </w:r>
      <w:r>
        <w:rPr>
          <w:i/>
          <w:iCs/>
          <w:noProof/>
        </w:rPr>
        <w:t>4th quarter report for FY17/18 April 01 - June 30 2018.</w:t>
      </w:r>
      <w:r>
        <w:rPr>
          <w:noProof/>
        </w:rPr>
        <w:t xml:space="preserve"> Apia: CSSP.</w:t>
      </w:r>
    </w:p>
    <w:p w14:paraId="57A2B047" w14:textId="77777777" w:rsidR="00387352" w:rsidRDefault="00387352" w:rsidP="00387352">
      <w:pPr>
        <w:pStyle w:val="Bibliography"/>
        <w:ind w:left="720" w:hanging="720"/>
        <w:rPr>
          <w:noProof/>
        </w:rPr>
      </w:pPr>
      <w:r>
        <w:rPr>
          <w:noProof/>
        </w:rPr>
        <w:t xml:space="preserve">CSSP. (2018e). </w:t>
      </w:r>
      <w:r>
        <w:rPr>
          <w:i/>
          <w:iCs/>
          <w:noProof/>
        </w:rPr>
        <w:t>Six month report 1 July - 31 December 2018.</w:t>
      </w:r>
      <w:r>
        <w:rPr>
          <w:noProof/>
        </w:rPr>
        <w:t xml:space="preserve"> Apia: CSSP.</w:t>
      </w:r>
    </w:p>
    <w:p w14:paraId="175179B3" w14:textId="77777777" w:rsidR="00387352" w:rsidRDefault="00387352" w:rsidP="00387352">
      <w:pPr>
        <w:pStyle w:val="Bibliography"/>
        <w:ind w:left="720" w:hanging="720"/>
        <w:rPr>
          <w:noProof/>
        </w:rPr>
      </w:pPr>
      <w:r>
        <w:rPr>
          <w:noProof/>
        </w:rPr>
        <w:t xml:space="preserve">CSSP. (2018g). </w:t>
      </w:r>
      <w:r>
        <w:rPr>
          <w:i/>
          <w:iCs/>
          <w:noProof/>
        </w:rPr>
        <w:t>Steering committee meeting minutes SC11.</w:t>
      </w:r>
      <w:r>
        <w:rPr>
          <w:noProof/>
        </w:rPr>
        <w:t xml:space="preserve"> Apia: CSSP.</w:t>
      </w:r>
    </w:p>
    <w:p w14:paraId="2BB67CB4" w14:textId="77777777" w:rsidR="00387352" w:rsidRDefault="00387352" w:rsidP="00387352">
      <w:pPr>
        <w:pStyle w:val="Bibliography"/>
        <w:ind w:left="720" w:hanging="720"/>
        <w:rPr>
          <w:noProof/>
        </w:rPr>
      </w:pPr>
      <w:r>
        <w:rPr>
          <w:noProof/>
        </w:rPr>
        <w:t xml:space="preserve">CSSP. (2018h). </w:t>
      </w:r>
      <w:r>
        <w:rPr>
          <w:i/>
          <w:iCs/>
          <w:noProof/>
        </w:rPr>
        <w:t>Steering committee meeting minutes SC12.</w:t>
      </w:r>
      <w:r>
        <w:rPr>
          <w:noProof/>
        </w:rPr>
        <w:t xml:space="preserve"> Apia: CSSP.</w:t>
      </w:r>
    </w:p>
    <w:p w14:paraId="12DAD378" w14:textId="77777777" w:rsidR="00387352" w:rsidRDefault="00387352" w:rsidP="00387352">
      <w:pPr>
        <w:pStyle w:val="Bibliography"/>
        <w:ind w:left="720" w:hanging="720"/>
        <w:rPr>
          <w:noProof/>
        </w:rPr>
      </w:pPr>
      <w:r>
        <w:rPr>
          <w:noProof/>
        </w:rPr>
        <w:t xml:space="preserve">CSSP. (2018i). </w:t>
      </w:r>
      <w:r>
        <w:rPr>
          <w:i/>
          <w:iCs/>
          <w:noProof/>
        </w:rPr>
        <w:t>Steering committee meeting minutes SC13.</w:t>
      </w:r>
      <w:r>
        <w:rPr>
          <w:noProof/>
        </w:rPr>
        <w:t xml:space="preserve"> Apia: CSSP.</w:t>
      </w:r>
    </w:p>
    <w:p w14:paraId="6FEF6068" w14:textId="77777777" w:rsidR="00387352" w:rsidRDefault="00387352" w:rsidP="00387352">
      <w:pPr>
        <w:pStyle w:val="Bibliography"/>
        <w:ind w:left="720" w:hanging="720"/>
        <w:rPr>
          <w:noProof/>
        </w:rPr>
      </w:pPr>
      <w:r>
        <w:rPr>
          <w:noProof/>
        </w:rPr>
        <w:t xml:space="preserve">CSSP. (2018j). </w:t>
      </w:r>
      <w:r>
        <w:rPr>
          <w:i/>
          <w:iCs/>
          <w:noProof/>
        </w:rPr>
        <w:t>Steering committee meeting minutes SC14.</w:t>
      </w:r>
      <w:r>
        <w:rPr>
          <w:noProof/>
        </w:rPr>
        <w:t xml:space="preserve"> Apia: CSSP.</w:t>
      </w:r>
    </w:p>
    <w:p w14:paraId="4D52705D" w14:textId="77777777" w:rsidR="00387352" w:rsidRDefault="00387352" w:rsidP="00387352">
      <w:pPr>
        <w:pStyle w:val="Bibliography"/>
        <w:ind w:left="720" w:hanging="720"/>
        <w:rPr>
          <w:noProof/>
        </w:rPr>
      </w:pPr>
      <w:r>
        <w:rPr>
          <w:noProof/>
        </w:rPr>
        <w:t xml:space="preserve">CSSP. (2018k). </w:t>
      </w:r>
      <w:r>
        <w:rPr>
          <w:i/>
          <w:iCs/>
          <w:noProof/>
        </w:rPr>
        <w:t>Steering committee meeting minutes SC15.</w:t>
      </w:r>
      <w:r>
        <w:rPr>
          <w:noProof/>
        </w:rPr>
        <w:t xml:space="preserve"> Apia: CSSP.</w:t>
      </w:r>
    </w:p>
    <w:p w14:paraId="6EAD7FEA" w14:textId="77777777" w:rsidR="00387352" w:rsidRDefault="00387352" w:rsidP="00387352">
      <w:pPr>
        <w:pStyle w:val="Bibliography"/>
        <w:ind w:left="720" w:hanging="720"/>
        <w:rPr>
          <w:noProof/>
        </w:rPr>
      </w:pPr>
      <w:r>
        <w:rPr>
          <w:noProof/>
        </w:rPr>
        <w:lastRenderedPageBreak/>
        <w:t xml:space="preserve">CSSP. (2018l). </w:t>
      </w:r>
      <w:r>
        <w:rPr>
          <w:i/>
          <w:iCs/>
          <w:noProof/>
        </w:rPr>
        <w:t>Steering committee meeting minutes SC16.</w:t>
      </w:r>
      <w:r>
        <w:rPr>
          <w:noProof/>
        </w:rPr>
        <w:t xml:space="preserve"> Apia: CSSP.</w:t>
      </w:r>
    </w:p>
    <w:p w14:paraId="111135F0" w14:textId="77777777" w:rsidR="00387352" w:rsidRDefault="00387352" w:rsidP="00387352">
      <w:pPr>
        <w:pStyle w:val="Bibliography"/>
        <w:ind w:left="720" w:hanging="720"/>
        <w:rPr>
          <w:noProof/>
        </w:rPr>
      </w:pPr>
      <w:r>
        <w:rPr>
          <w:noProof/>
        </w:rPr>
        <w:t xml:space="preserve">CSSP. (2018m). </w:t>
      </w:r>
      <w:r>
        <w:rPr>
          <w:i/>
          <w:iCs/>
          <w:noProof/>
        </w:rPr>
        <w:t>Steering committee meeting minutes SC17.</w:t>
      </w:r>
      <w:r>
        <w:rPr>
          <w:noProof/>
        </w:rPr>
        <w:t xml:space="preserve"> Apia: CSSP.</w:t>
      </w:r>
    </w:p>
    <w:p w14:paraId="5C4EEA77" w14:textId="77777777" w:rsidR="00387352" w:rsidRDefault="00387352" w:rsidP="00387352">
      <w:pPr>
        <w:pStyle w:val="Bibliography"/>
        <w:ind w:left="720" w:hanging="720"/>
        <w:rPr>
          <w:noProof/>
        </w:rPr>
      </w:pPr>
      <w:r>
        <w:rPr>
          <w:noProof/>
        </w:rPr>
        <w:t xml:space="preserve">CSSP. (2018n). </w:t>
      </w:r>
      <w:r>
        <w:rPr>
          <w:i/>
          <w:iCs/>
          <w:noProof/>
        </w:rPr>
        <w:t>Steering committee meeting minutes SC18.</w:t>
      </w:r>
      <w:r>
        <w:rPr>
          <w:noProof/>
        </w:rPr>
        <w:t xml:space="preserve"> Apia: CSSP.</w:t>
      </w:r>
    </w:p>
    <w:p w14:paraId="5A85AC7F" w14:textId="77777777" w:rsidR="00387352" w:rsidRDefault="00387352" w:rsidP="00387352">
      <w:pPr>
        <w:pStyle w:val="Bibliography"/>
        <w:ind w:left="720" w:hanging="720"/>
        <w:rPr>
          <w:noProof/>
        </w:rPr>
      </w:pPr>
      <w:r>
        <w:rPr>
          <w:noProof/>
        </w:rPr>
        <w:t xml:space="preserve">CSSP. (2019). </w:t>
      </w:r>
      <w:r>
        <w:rPr>
          <w:i/>
          <w:iCs/>
          <w:noProof/>
        </w:rPr>
        <w:t>03rd quarter report for FY18/19 January 03rd - March 31st 2019.</w:t>
      </w:r>
      <w:r>
        <w:rPr>
          <w:noProof/>
        </w:rPr>
        <w:t xml:space="preserve"> Apia: CSSP.</w:t>
      </w:r>
    </w:p>
    <w:p w14:paraId="55377919" w14:textId="77777777" w:rsidR="00387352" w:rsidRDefault="00387352" w:rsidP="00387352">
      <w:pPr>
        <w:pStyle w:val="Bibliography"/>
        <w:ind w:left="720" w:hanging="720"/>
        <w:rPr>
          <w:noProof/>
        </w:rPr>
      </w:pPr>
      <w:r>
        <w:rPr>
          <w:noProof/>
        </w:rPr>
        <w:t xml:space="preserve">CSSP. (2019b). </w:t>
      </w:r>
      <w:r>
        <w:rPr>
          <w:i/>
          <w:iCs/>
          <w:noProof/>
        </w:rPr>
        <w:t>04th quarter report for FY18/19 April 01st - June 30th 2019.</w:t>
      </w:r>
      <w:r>
        <w:rPr>
          <w:noProof/>
        </w:rPr>
        <w:t xml:space="preserve"> Samoa: CSSP.</w:t>
      </w:r>
    </w:p>
    <w:p w14:paraId="4C2DA2AD" w14:textId="77777777" w:rsidR="00387352" w:rsidRDefault="00387352" w:rsidP="00387352">
      <w:pPr>
        <w:pStyle w:val="Bibliography"/>
        <w:ind w:left="720" w:hanging="720"/>
        <w:rPr>
          <w:noProof/>
        </w:rPr>
      </w:pPr>
      <w:r>
        <w:rPr>
          <w:noProof/>
        </w:rPr>
        <w:t xml:space="preserve">CSSP. (2019c). </w:t>
      </w:r>
      <w:r>
        <w:rPr>
          <w:i/>
          <w:iCs/>
          <w:noProof/>
        </w:rPr>
        <w:t>CSSP II - Annual work plan 2019-2020.</w:t>
      </w:r>
      <w:r>
        <w:rPr>
          <w:noProof/>
        </w:rPr>
        <w:t xml:space="preserve"> Apia: CSSP.</w:t>
      </w:r>
    </w:p>
    <w:p w14:paraId="0DC6A496" w14:textId="77777777" w:rsidR="00387352" w:rsidRDefault="00387352" w:rsidP="00387352">
      <w:pPr>
        <w:pStyle w:val="Bibliography"/>
        <w:ind w:left="720" w:hanging="720"/>
        <w:rPr>
          <w:noProof/>
        </w:rPr>
      </w:pPr>
      <w:r>
        <w:rPr>
          <w:noProof/>
        </w:rPr>
        <w:t xml:space="preserve">CSSP. (2019d). </w:t>
      </w:r>
      <w:r>
        <w:rPr>
          <w:i/>
          <w:iCs/>
          <w:noProof/>
        </w:rPr>
        <w:t>CSSP Policy 2 - Strategic policy directions.</w:t>
      </w:r>
      <w:r>
        <w:rPr>
          <w:noProof/>
        </w:rPr>
        <w:t xml:space="preserve"> Apia: CSSP.</w:t>
      </w:r>
    </w:p>
    <w:p w14:paraId="18A4CAE3" w14:textId="77777777" w:rsidR="00387352" w:rsidRDefault="00387352" w:rsidP="00387352">
      <w:pPr>
        <w:pStyle w:val="Bibliography"/>
        <w:ind w:left="720" w:hanging="720"/>
        <w:rPr>
          <w:noProof/>
        </w:rPr>
      </w:pPr>
      <w:r>
        <w:rPr>
          <w:noProof/>
        </w:rPr>
        <w:t xml:space="preserve">CSSP. (2019e). </w:t>
      </w:r>
      <w:r>
        <w:rPr>
          <w:i/>
          <w:iCs/>
          <w:noProof/>
        </w:rPr>
        <w:t>CSSP Policy 3 - Governance.</w:t>
      </w:r>
      <w:r>
        <w:rPr>
          <w:noProof/>
        </w:rPr>
        <w:t xml:space="preserve"> Apia: CSSP.</w:t>
      </w:r>
    </w:p>
    <w:p w14:paraId="05082961" w14:textId="77777777" w:rsidR="00387352" w:rsidRDefault="00387352" w:rsidP="00387352">
      <w:pPr>
        <w:pStyle w:val="Bibliography"/>
        <w:ind w:left="720" w:hanging="720"/>
        <w:rPr>
          <w:noProof/>
        </w:rPr>
      </w:pPr>
      <w:r>
        <w:rPr>
          <w:noProof/>
        </w:rPr>
        <w:t xml:space="preserve">CSSP. (2019f). </w:t>
      </w:r>
      <w:r>
        <w:rPr>
          <w:i/>
          <w:iCs/>
          <w:noProof/>
        </w:rPr>
        <w:t>CSSP Policy 4 - Planning and program management.</w:t>
      </w:r>
      <w:r>
        <w:rPr>
          <w:noProof/>
        </w:rPr>
        <w:t xml:space="preserve"> Apia: CSSP.</w:t>
      </w:r>
    </w:p>
    <w:p w14:paraId="25282995" w14:textId="77777777" w:rsidR="00387352" w:rsidRDefault="00387352" w:rsidP="00387352">
      <w:pPr>
        <w:pStyle w:val="Bibliography"/>
        <w:ind w:left="720" w:hanging="720"/>
        <w:rPr>
          <w:noProof/>
        </w:rPr>
      </w:pPr>
      <w:r>
        <w:rPr>
          <w:noProof/>
        </w:rPr>
        <w:t xml:space="preserve">CSSP. (2019g). </w:t>
      </w:r>
      <w:r>
        <w:rPr>
          <w:i/>
          <w:iCs/>
          <w:noProof/>
        </w:rPr>
        <w:t>CSSP Policy 5 - Grants management.</w:t>
      </w:r>
      <w:r>
        <w:rPr>
          <w:noProof/>
        </w:rPr>
        <w:t xml:space="preserve"> Apia: CSSP.</w:t>
      </w:r>
    </w:p>
    <w:p w14:paraId="10D00D94" w14:textId="77777777" w:rsidR="00387352" w:rsidRDefault="00387352" w:rsidP="00387352">
      <w:pPr>
        <w:pStyle w:val="Bibliography"/>
        <w:ind w:left="720" w:hanging="720"/>
        <w:rPr>
          <w:noProof/>
        </w:rPr>
      </w:pPr>
      <w:r>
        <w:rPr>
          <w:noProof/>
        </w:rPr>
        <w:t xml:space="preserve">CSSP. (2019h). </w:t>
      </w:r>
      <w:r>
        <w:rPr>
          <w:i/>
          <w:iCs/>
          <w:noProof/>
        </w:rPr>
        <w:t>CSSP Policy 6 - Financial management.</w:t>
      </w:r>
      <w:r>
        <w:rPr>
          <w:noProof/>
        </w:rPr>
        <w:t xml:space="preserve"> Apia: CSSP.</w:t>
      </w:r>
    </w:p>
    <w:p w14:paraId="18A58F14" w14:textId="77777777" w:rsidR="00387352" w:rsidRDefault="00387352" w:rsidP="00387352">
      <w:pPr>
        <w:pStyle w:val="Bibliography"/>
        <w:ind w:left="720" w:hanging="720"/>
        <w:rPr>
          <w:noProof/>
        </w:rPr>
      </w:pPr>
      <w:r>
        <w:rPr>
          <w:noProof/>
        </w:rPr>
        <w:t xml:space="preserve">CSSP. (2019i). </w:t>
      </w:r>
      <w:r>
        <w:rPr>
          <w:i/>
          <w:iCs/>
          <w:noProof/>
        </w:rPr>
        <w:t>CSSP Policy 7 - Procurement policy.</w:t>
      </w:r>
      <w:r>
        <w:rPr>
          <w:noProof/>
        </w:rPr>
        <w:t xml:space="preserve"> Apia: CSSP.</w:t>
      </w:r>
    </w:p>
    <w:p w14:paraId="226EC178" w14:textId="77777777" w:rsidR="00387352" w:rsidRDefault="00387352" w:rsidP="00387352">
      <w:pPr>
        <w:pStyle w:val="Bibliography"/>
        <w:ind w:left="720" w:hanging="720"/>
        <w:rPr>
          <w:noProof/>
        </w:rPr>
      </w:pPr>
      <w:r>
        <w:rPr>
          <w:noProof/>
        </w:rPr>
        <w:t xml:space="preserve">CSSP. (2019j). </w:t>
      </w:r>
      <w:r>
        <w:rPr>
          <w:i/>
          <w:iCs/>
          <w:noProof/>
        </w:rPr>
        <w:t>CSSP Policy 8 - Communication strategy.</w:t>
      </w:r>
      <w:r>
        <w:rPr>
          <w:noProof/>
        </w:rPr>
        <w:t xml:space="preserve"> Apia: CSSP.</w:t>
      </w:r>
    </w:p>
    <w:p w14:paraId="0E00CBD9" w14:textId="77777777" w:rsidR="00387352" w:rsidRDefault="00387352" w:rsidP="00387352">
      <w:pPr>
        <w:pStyle w:val="Bibliography"/>
        <w:ind w:left="720" w:hanging="720"/>
        <w:rPr>
          <w:noProof/>
        </w:rPr>
      </w:pPr>
      <w:r>
        <w:rPr>
          <w:noProof/>
        </w:rPr>
        <w:t xml:space="preserve">CSSP. (2019k). </w:t>
      </w:r>
      <w:r>
        <w:rPr>
          <w:i/>
          <w:iCs/>
          <w:noProof/>
        </w:rPr>
        <w:t>CSSP Policy 9 - Partnership strategy.</w:t>
      </w:r>
      <w:r>
        <w:rPr>
          <w:noProof/>
        </w:rPr>
        <w:t xml:space="preserve"> Apia: CSSP.</w:t>
      </w:r>
    </w:p>
    <w:p w14:paraId="4F990099" w14:textId="77777777" w:rsidR="00387352" w:rsidRDefault="00387352" w:rsidP="00387352">
      <w:pPr>
        <w:pStyle w:val="Bibliography"/>
        <w:ind w:left="720" w:hanging="720"/>
        <w:rPr>
          <w:noProof/>
        </w:rPr>
      </w:pPr>
      <w:r>
        <w:rPr>
          <w:noProof/>
        </w:rPr>
        <w:t xml:space="preserve">CSSP. (2019l). </w:t>
      </w:r>
      <w:r>
        <w:rPr>
          <w:i/>
          <w:iCs/>
          <w:noProof/>
        </w:rPr>
        <w:t>First quarter report for FY19/20 July 01st - September 30th 2019.</w:t>
      </w:r>
      <w:r>
        <w:rPr>
          <w:noProof/>
        </w:rPr>
        <w:t xml:space="preserve"> Apia: CSSP.</w:t>
      </w:r>
    </w:p>
    <w:p w14:paraId="3BB8D356" w14:textId="77777777" w:rsidR="00387352" w:rsidRDefault="00387352" w:rsidP="00387352">
      <w:pPr>
        <w:pStyle w:val="Bibliography"/>
        <w:ind w:left="720" w:hanging="720"/>
        <w:rPr>
          <w:noProof/>
        </w:rPr>
      </w:pPr>
      <w:r>
        <w:rPr>
          <w:noProof/>
        </w:rPr>
        <w:t xml:space="preserve">CSSP. (2019m). </w:t>
      </w:r>
      <w:r>
        <w:rPr>
          <w:i/>
          <w:iCs/>
          <w:noProof/>
        </w:rPr>
        <w:t>Operation manual of policies and procedures.</w:t>
      </w:r>
      <w:r>
        <w:rPr>
          <w:noProof/>
        </w:rPr>
        <w:t xml:space="preserve"> Apia: CSSP.</w:t>
      </w:r>
    </w:p>
    <w:p w14:paraId="3C905758" w14:textId="77777777" w:rsidR="00387352" w:rsidRDefault="00387352" w:rsidP="00387352">
      <w:pPr>
        <w:pStyle w:val="Bibliography"/>
        <w:ind w:left="720" w:hanging="720"/>
        <w:rPr>
          <w:noProof/>
        </w:rPr>
      </w:pPr>
      <w:r>
        <w:rPr>
          <w:noProof/>
        </w:rPr>
        <w:t xml:space="preserve">CSSP. (2019n). </w:t>
      </w:r>
      <w:r>
        <w:rPr>
          <w:i/>
          <w:iCs/>
          <w:noProof/>
        </w:rPr>
        <w:t>Report of the CSSP seminar.</w:t>
      </w:r>
      <w:r>
        <w:rPr>
          <w:noProof/>
        </w:rPr>
        <w:t xml:space="preserve"> Apia: CSSP.</w:t>
      </w:r>
    </w:p>
    <w:p w14:paraId="0873A14A" w14:textId="77777777" w:rsidR="00387352" w:rsidRDefault="00387352" w:rsidP="00387352">
      <w:pPr>
        <w:pStyle w:val="Bibliography"/>
        <w:ind w:left="720" w:hanging="720"/>
        <w:rPr>
          <w:noProof/>
        </w:rPr>
      </w:pPr>
      <w:r>
        <w:rPr>
          <w:noProof/>
        </w:rPr>
        <w:t xml:space="preserve">CSSP. (2019o). </w:t>
      </w:r>
      <w:r>
        <w:rPr>
          <w:i/>
          <w:iCs/>
          <w:noProof/>
        </w:rPr>
        <w:t>Second quarter report for FY 19/20 October 01st - Dec 31st 2019.</w:t>
      </w:r>
      <w:r>
        <w:rPr>
          <w:noProof/>
        </w:rPr>
        <w:t xml:space="preserve"> Apia: CSSP.</w:t>
      </w:r>
    </w:p>
    <w:p w14:paraId="56FF50F3" w14:textId="77777777" w:rsidR="00387352" w:rsidRDefault="00387352" w:rsidP="00387352">
      <w:pPr>
        <w:pStyle w:val="Bibliography"/>
        <w:ind w:left="720" w:hanging="720"/>
        <w:rPr>
          <w:noProof/>
        </w:rPr>
      </w:pPr>
      <w:r>
        <w:rPr>
          <w:noProof/>
        </w:rPr>
        <w:t xml:space="preserve">CSSP. (2019p). </w:t>
      </w:r>
      <w:r>
        <w:rPr>
          <w:i/>
          <w:iCs/>
          <w:noProof/>
        </w:rPr>
        <w:t>Steering committee meeting minutes SC19.</w:t>
      </w:r>
      <w:r>
        <w:rPr>
          <w:noProof/>
        </w:rPr>
        <w:t xml:space="preserve"> Apia: CSSP.</w:t>
      </w:r>
    </w:p>
    <w:p w14:paraId="1BD1558B" w14:textId="77777777" w:rsidR="00387352" w:rsidRDefault="00387352" w:rsidP="00387352">
      <w:pPr>
        <w:pStyle w:val="Bibliography"/>
        <w:ind w:left="720" w:hanging="720"/>
        <w:rPr>
          <w:noProof/>
        </w:rPr>
      </w:pPr>
      <w:r>
        <w:rPr>
          <w:noProof/>
        </w:rPr>
        <w:t xml:space="preserve">CSSP. (2019q). </w:t>
      </w:r>
      <w:r>
        <w:rPr>
          <w:i/>
          <w:iCs/>
          <w:noProof/>
        </w:rPr>
        <w:t>Steering committee meeting minutes SC20.</w:t>
      </w:r>
      <w:r>
        <w:rPr>
          <w:noProof/>
        </w:rPr>
        <w:t xml:space="preserve"> Apia: CSSP.</w:t>
      </w:r>
    </w:p>
    <w:p w14:paraId="48CB721D" w14:textId="77777777" w:rsidR="00387352" w:rsidRDefault="00387352" w:rsidP="00387352">
      <w:pPr>
        <w:pStyle w:val="Bibliography"/>
        <w:ind w:left="720" w:hanging="720"/>
        <w:rPr>
          <w:noProof/>
        </w:rPr>
      </w:pPr>
      <w:r>
        <w:rPr>
          <w:noProof/>
        </w:rPr>
        <w:t xml:space="preserve">CSSP. (2019r). </w:t>
      </w:r>
      <w:r>
        <w:rPr>
          <w:i/>
          <w:iCs/>
          <w:noProof/>
        </w:rPr>
        <w:t>Steering committee meeting minutes SC22.</w:t>
      </w:r>
      <w:r>
        <w:rPr>
          <w:noProof/>
        </w:rPr>
        <w:t xml:space="preserve"> Apia: CSSP.</w:t>
      </w:r>
    </w:p>
    <w:p w14:paraId="3FE59A5A" w14:textId="77777777" w:rsidR="00387352" w:rsidRDefault="00387352" w:rsidP="00387352">
      <w:pPr>
        <w:pStyle w:val="Bibliography"/>
        <w:ind w:left="720" w:hanging="720"/>
        <w:rPr>
          <w:noProof/>
        </w:rPr>
      </w:pPr>
      <w:r>
        <w:rPr>
          <w:noProof/>
        </w:rPr>
        <w:t xml:space="preserve">CSSP. (2019s). </w:t>
      </w:r>
      <w:r>
        <w:rPr>
          <w:i/>
          <w:iCs/>
          <w:noProof/>
        </w:rPr>
        <w:t>Steering committee meeting minutes SC23.</w:t>
      </w:r>
      <w:r>
        <w:rPr>
          <w:noProof/>
        </w:rPr>
        <w:t xml:space="preserve"> Apia: CSSP.</w:t>
      </w:r>
    </w:p>
    <w:p w14:paraId="665F4409" w14:textId="77777777" w:rsidR="00387352" w:rsidRDefault="00387352" w:rsidP="00387352">
      <w:pPr>
        <w:pStyle w:val="Bibliography"/>
        <w:ind w:left="720" w:hanging="720"/>
        <w:rPr>
          <w:noProof/>
        </w:rPr>
      </w:pPr>
      <w:r>
        <w:rPr>
          <w:noProof/>
        </w:rPr>
        <w:t xml:space="preserve">CSSP. (2019t). </w:t>
      </w:r>
      <w:r>
        <w:rPr>
          <w:i/>
          <w:iCs/>
          <w:noProof/>
        </w:rPr>
        <w:t>Steering committee meeting minutes SC24.</w:t>
      </w:r>
      <w:r>
        <w:rPr>
          <w:noProof/>
        </w:rPr>
        <w:t xml:space="preserve"> Apia: CSSP.</w:t>
      </w:r>
    </w:p>
    <w:p w14:paraId="6FC20933" w14:textId="77777777" w:rsidR="00387352" w:rsidRDefault="00387352" w:rsidP="00387352">
      <w:pPr>
        <w:pStyle w:val="Bibliography"/>
        <w:ind w:left="720" w:hanging="720"/>
        <w:rPr>
          <w:noProof/>
        </w:rPr>
      </w:pPr>
      <w:r>
        <w:rPr>
          <w:noProof/>
        </w:rPr>
        <w:t xml:space="preserve">CSSP. (2019u). </w:t>
      </w:r>
      <w:r>
        <w:rPr>
          <w:i/>
          <w:iCs/>
          <w:noProof/>
        </w:rPr>
        <w:t>Steering committee meeting minutes SC25.</w:t>
      </w:r>
      <w:r>
        <w:rPr>
          <w:noProof/>
        </w:rPr>
        <w:t xml:space="preserve"> Apia: CSSP.</w:t>
      </w:r>
    </w:p>
    <w:p w14:paraId="01E7D401" w14:textId="77777777" w:rsidR="00387352" w:rsidRDefault="00387352" w:rsidP="00387352">
      <w:pPr>
        <w:pStyle w:val="Bibliography"/>
        <w:ind w:left="720" w:hanging="720"/>
        <w:rPr>
          <w:noProof/>
        </w:rPr>
      </w:pPr>
      <w:r>
        <w:rPr>
          <w:noProof/>
        </w:rPr>
        <w:t xml:space="preserve">CSSP. (2020). </w:t>
      </w:r>
      <w:r>
        <w:rPr>
          <w:i/>
          <w:iCs/>
          <w:noProof/>
        </w:rPr>
        <w:t>First quarterly review report for FY 20/21. July 01st - September 30th 2020.</w:t>
      </w:r>
      <w:r>
        <w:rPr>
          <w:noProof/>
        </w:rPr>
        <w:t xml:space="preserve"> CSSP.</w:t>
      </w:r>
    </w:p>
    <w:p w14:paraId="35BCE230" w14:textId="77777777" w:rsidR="00387352" w:rsidRDefault="00387352" w:rsidP="00387352">
      <w:pPr>
        <w:pStyle w:val="Bibliography"/>
        <w:ind w:left="720" w:hanging="720"/>
        <w:rPr>
          <w:noProof/>
        </w:rPr>
      </w:pPr>
      <w:r>
        <w:rPr>
          <w:noProof/>
        </w:rPr>
        <w:t xml:space="preserve">CSSP. (2020b). </w:t>
      </w:r>
      <w:r>
        <w:rPr>
          <w:i/>
          <w:iCs/>
          <w:noProof/>
        </w:rPr>
        <w:t>Fourth quarterly review report for FY19/20 April 01st - June 30th 2020.</w:t>
      </w:r>
      <w:r>
        <w:rPr>
          <w:noProof/>
        </w:rPr>
        <w:t xml:space="preserve"> Apia: CSSP.</w:t>
      </w:r>
    </w:p>
    <w:p w14:paraId="2A3E0B48" w14:textId="77777777" w:rsidR="00387352" w:rsidRDefault="00387352" w:rsidP="00387352">
      <w:pPr>
        <w:pStyle w:val="Bibliography"/>
        <w:ind w:left="720" w:hanging="720"/>
        <w:rPr>
          <w:noProof/>
        </w:rPr>
      </w:pPr>
      <w:r>
        <w:rPr>
          <w:noProof/>
        </w:rPr>
        <w:t xml:space="preserve">CSSP. (2020c). </w:t>
      </w:r>
      <w:r>
        <w:rPr>
          <w:i/>
          <w:iCs/>
          <w:noProof/>
        </w:rPr>
        <w:t>Second quarterly review report for FY20/21 October 01st - December 31st 2020.</w:t>
      </w:r>
      <w:r>
        <w:rPr>
          <w:noProof/>
        </w:rPr>
        <w:t xml:space="preserve"> Apia: CSSP.</w:t>
      </w:r>
    </w:p>
    <w:p w14:paraId="29438A58" w14:textId="77777777" w:rsidR="00387352" w:rsidRDefault="00387352" w:rsidP="00387352">
      <w:pPr>
        <w:pStyle w:val="Bibliography"/>
        <w:ind w:left="720" w:hanging="720"/>
        <w:rPr>
          <w:noProof/>
        </w:rPr>
      </w:pPr>
      <w:r>
        <w:rPr>
          <w:noProof/>
        </w:rPr>
        <w:t xml:space="preserve">CSSP. (2020d). </w:t>
      </w:r>
      <w:r>
        <w:rPr>
          <w:i/>
          <w:iCs/>
          <w:noProof/>
        </w:rPr>
        <w:t>Steering committee meeting minutes SC26.</w:t>
      </w:r>
      <w:r>
        <w:rPr>
          <w:noProof/>
        </w:rPr>
        <w:t xml:space="preserve"> Apia: CSSP.</w:t>
      </w:r>
    </w:p>
    <w:p w14:paraId="1F1F2CDC" w14:textId="77777777" w:rsidR="00387352" w:rsidRDefault="00387352" w:rsidP="00387352">
      <w:pPr>
        <w:pStyle w:val="Bibliography"/>
        <w:ind w:left="720" w:hanging="720"/>
        <w:rPr>
          <w:noProof/>
        </w:rPr>
      </w:pPr>
      <w:r>
        <w:rPr>
          <w:noProof/>
        </w:rPr>
        <w:t xml:space="preserve">CSSP. (2020e). </w:t>
      </w:r>
      <w:r>
        <w:rPr>
          <w:i/>
          <w:iCs/>
          <w:noProof/>
        </w:rPr>
        <w:t>Steering committee meeting minutes SC28.</w:t>
      </w:r>
      <w:r>
        <w:rPr>
          <w:noProof/>
        </w:rPr>
        <w:t xml:space="preserve"> Apia: CSSP.</w:t>
      </w:r>
    </w:p>
    <w:p w14:paraId="0A08B410" w14:textId="77777777" w:rsidR="00387352" w:rsidRDefault="00387352" w:rsidP="00387352">
      <w:pPr>
        <w:pStyle w:val="Bibliography"/>
        <w:ind w:left="720" w:hanging="720"/>
        <w:rPr>
          <w:noProof/>
        </w:rPr>
      </w:pPr>
      <w:r>
        <w:rPr>
          <w:noProof/>
        </w:rPr>
        <w:t xml:space="preserve">CSSP. (2020f). </w:t>
      </w:r>
      <w:r>
        <w:rPr>
          <w:i/>
          <w:iCs/>
          <w:noProof/>
        </w:rPr>
        <w:t>Steering committee meeting minutes SC29.</w:t>
      </w:r>
      <w:r>
        <w:rPr>
          <w:noProof/>
        </w:rPr>
        <w:t xml:space="preserve"> Apia: CSSP.</w:t>
      </w:r>
    </w:p>
    <w:p w14:paraId="0AF08FE0" w14:textId="77777777" w:rsidR="00387352" w:rsidRDefault="00387352" w:rsidP="00387352">
      <w:pPr>
        <w:pStyle w:val="Bibliography"/>
        <w:ind w:left="720" w:hanging="720"/>
        <w:rPr>
          <w:noProof/>
        </w:rPr>
      </w:pPr>
      <w:r>
        <w:rPr>
          <w:noProof/>
        </w:rPr>
        <w:t xml:space="preserve">CSSP. (2020g). </w:t>
      </w:r>
      <w:r>
        <w:rPr>
          <w:i/>
          <w:iCs/>
          <w:noProof/>
        </w:rPr>
        <w:t>Steering committee meeting minutes SC30.</w:t>
      </w:r>
      <w:r>
        <w:rPr>
          <w:noProof/>
        </w:rPr>
        <w:t xml:space="preserve"> Apia: CSSP.</w:t>
      </w:r>
    </w:p>
    <w:p w14:paraId="49CC317B" w14:textId="77777777" w:rsidR="00387352" w:rsidRDefault="00387352" w:rsidP="00387352">
      <w:pPr>
        <w:pStyle w:val="Bibliography"/>
        <w:ind w:left="720" w:hanging="720"/>
        <w:rPr>
          <w:noProof/>
        </w:rPr>
      </w:pPr>
      <w:r>
        <w:rPr>
          <w:noProof/>
        </w:rPr>
        <w:t xml:space="preserve">CSSP. (2020h). </w:t>
      </w:r>
      <w:r>
        <w:rPr>
          <w:i/>
          <w:iCs/>
          <w:noProof/>
        </w:rPr>
        <w:t>Third quarterly review report for FY19/20 January 01st - March 31st 2020.</w:t>
      </w:r>
      <w:r>
        <w:rPr>
          <w:noProof/>
        </w:rPr>
        <w:t xml:space="preserve"> Apia: CSSP.</w:t>
      </w:r>
    </w:p>
    <w:p w14:paraId="399322DC" w14:textId="77777777" w:rsidR="00387352" w:rsidRDefault="00387352" w:rsidP="00387352">
      <w:pPr>
        <w:pStyle w:val="Bibliography"/>
        <w:ind w:left="720" w:hanging="720"/>
        <w:rPr>
          <w:noProof/>
        </w:rPr>
      </w:pPr>
      <w:r>
        <w:rPr>
          <w:noProof/>
        </w:rPr>
        <w:t xml:space="preserve">CSSP. (2021). </w:t>
      </w:r>
      <w:r>
        <w:rPr>
          <w:i/>
          <w:iCs/>
          <w:noProof/>
        </w:rPr>
        <w:t>Challenges affecting PMU's performance during Phase II.</w:t>
      </w:r>
      <w:r>
        <w:rPr>
          <w:noProof/>
        </w:rPr>
        <w:t xml:space="preserve"> Apia: CSSP.</w:t>
      </w:r>
    </w:p>
    <w:p w14:paraId="5CAD3055" w14:textId="77777777" w:rsidR="00387352" w:rsidRDefault="00387352" w:rsidP="00387352">
      <w:pPr>
        <w:pStyle w:val="Bibliography"/>
        <w:ind w:left="720" w:hanging="720"/>
        <w:rPr>
          <w:noProof/>
        </w:rPr>
      </w:pPr>
      <w:r>
        <w:rPr>
          <w:noProof/>
        </w:rPr>
        <w:t xml:space="preserve">CSSP. (2021b). </w:t>
      </w:r>
      <w:r>
        <w:rPr>
          <w:i/>
          <w:iCs/>
          <w:noProof/>
        </w:rPr>
        <w:t>Combined monitoring and evaluation framework. Draft 1.</w:t>
      </w:r>
      <w:r>
        <w:rPr>
          <w:noProof/>
        </w:rPr>
        <w:t xml:space="preserve"> Apia: CSSP.</w:t>
      </w:r>
    </w:p>
    <w:p w14:paraId="7B24019F" w14:textId="77777777" w:rsidR="00387352" w:rsidRDefault="00387352" w:rsidP="00387352">
      <w:pPr>
        <w:pStyle w:val="Bibliography"/>
        <w:ind w:left="720" w:hanging="720"/>
        <w:rPr>
          <w:noProof/>
        </w:rPr>
      </w:pPr>
      <w:r>
        <w:rPr>
          <w:noProof/>
        </w:rPr>
        <w:lastRenderedPageBreak/>
        <w:t xml:space="preserve">CSSP. (2021c). </w:t>
      </w:r>
      <w:r>
        <w:rPr>
          <w:i/>
          <w:iCs/>
          <w:noProof/>
        </w:rPr>
        <w:t>DFAT Projects matrix with corrected grants &amp; disbursements to date 25 Nov 2021.</w:t>
      </w:r>
      <w:r>
        <w:rPr>
          <w:noProof/>
        </w:rPr>
        <w:t xml:space="preserve"> Apia: CSSP.</w:t>
      </w:r>
    </w:p>
    <w:p w14:paraId="2F5F1B50" w14:textId="77777777" w:rsidR="00387352" w:rsidRDefault="00387352" w:rsidP="00387352">
      <w:pPr>
        <w:pStyle w:val="Bibliography"/>
        <w:ind w:left="720" w:hanging="720"/>
        <w:rPr>
          <w:noProof/>
        </w:rPr>
      </w:pPr>
      <w:r>
        <w:rPr>
          <w:noProof/>
        </w:rPr>
        <w:t xml:space="preserve">CSSP. (2021d). </w:t>
      </w:r>
      <w:r>
        <w:rPr>
          <w:i/>
          <w:iCs/>
          <w:noProof/>
        </w:rPr>
        <w:t>Fourth quarterly review report for the financial year July 2020 - December 2021. April 01st - June 30th, 2021.</w:t>
      </w:r>
      <w:r>
        <w:rPr>
          <w:noProof/>
        </w:rPr>
        <w:t xml:space="preserve"> Apia: CSSP.</w:t>
      </w:r>
    </w:p>
    <w:p w14:paraId="6EA78AED" w14:textId="77777777" w:rsidR="00387352" w:rsidRDefault="00387352" w:rsidP="00387352">
      <w:pPr>
        <w:pStyle w:val="Bibliography"/>
        <w:ind w:left="720" w:hanging="720"/>
        <w:rPr>
          <w:noProof/>
        </w:rPr>
      </w:pPr>
      <w:r>
        <w:rPr>
          <w:noProof/>
        </w:rPr>
        <w:t xml:space="preserve">CSSP. (2021e). </w:t>
      </w:r>
      <w:r>
        <w:rPr>
          <w:i/>
          <w:iCs/>
          <w:noProof/>
        </w:rPr>
        <w:t>Overview of CSSP - governance, policies and procedures, organisational capacity and funding programs.</w:t>
      </w:r>
      <w:r>
        <w:rPr>
          <w:noProof/>
        </w:rPr>
        <w:t xml:space="preserve"> Apia: CSSP.</w:t>
      </w:r>
    </w:p>
    <w:p w14:paraId="2C898F26" w14:textId="77777777" w:rsidR="00387352" w:rsidRDefault="00387352" w:rsidP="00387352">
      <w:pPr>
        <w:pStyle w:val="Bibliography"/>
        <w:ind w:left="720" w:hanging="720"/>
        <w:rPr>
          <w:noProof/>
        </w:rPr>
      </w:pPr>
      <w:r>
        <w:rPr>
          <w:noProof/>
        </w:rPr>
        <w:t xml:space="preserve">CSSP. (2021f). </w:t>
      </w:r>
      <w:r>
        <w:rPr>
          <w:i/>
          <w:iCs/>
          <w:noProof/>
        </w:rPr>
        <w:t>Samoa civil society capacity development strategy 2022-2032.</w:t>
      </w:r>
      <w:r>
        <w:rPr>
          <w:noProof/>
        </w:rPr>
        <w:t xml:space="preserve"> Apia: CSSP.</w:t>
      </w:r>
    </w:p>
    <w:p w14:paraId="344571C2" w14:textId="77777777" w:rsidR="00387352" w:rsidRDefault="00387352" w:rsidP="00387352">
      <w:pPr>
        <w:pStyle w:val="Bibliography"/>
        <w:ind w:left="720" w:hanging="720"/>
        <w:rPr>
          <w:noProof/>
        </w:rPr>
      </w:pPr>
      <w:r>
        <w:rPr>
          <w:noProof/>
        </w:rPr>
        <w:t xml:space="preserve">CSSP. (2021g). </w:t>
      </w:r>
      <w:r>
        <w:rPr>
          <w:i/>
          <w:iCs/>
          <w:noProof/>
        </w:rPr>
        <w:t>Steering committee meeting minutes SC31.</w:t>
      </w:r>
      <w:r>
        <w:rPr>
          <w:noProof/>
        </w:rPr>
        <w:t xml:space="preserve"> Apia: CSSP.</w:t>
      </w:r>
    </w:p>
    <w:p w14:paraId="6729E7DB" w14:textId="77777777" w:rsidR="00387352" w:rsidRDefault="00387352" w:rsidP="00387352">
      <w:pPr>
        <w:pStyle w:val="Bibliography"/>
        <w:ind w:left="720" w:hanging="720"/>
        <w:rPr>
          <w:noProof/>
        </w:rPr>
      </w:pPr>
      <w:r>
        <w:rPr>
          <w:noProof/>
        </w:rPr>
        <w:t xml:space="preserve">CSSP. (2021h). </w:t>
      </w:r>
      <w:r>
        <w:rPr>
          <w:i/>
          <w:iCs/>
          <w:noProof/>
        </w:rPr>
        <w:t>Third quarterly review report for financial year July 2020-December 2021. January 04th - March 31st 2021.</w:t>
      </w:r>
      <w:r>
        <w:rPr>
          <w:noProof/>
        </w:rPr>
        <w:t xml:space="preserve"> Apia: CSSP.</w:t>
      </w:r>
    </w:p>
    <w:p w14:paraId="4DB0A83B" w14:textId="77777777" w:rsidR="00387352" w:rsidRDefault="00387352" w:rsidP="00387352">
      <w:pPr>
        <w:pStyle w:val="Bibliography"/>
        <w:ind w:left="720" w:hanging="720"/>
        <w:rPr>
          <w:noProof/>
        </w:rPr>
      </w:pPr>
      <w:r>
        <w:rPr>
          <w:noProof/>
        </w:rPr>
        <w:t xml:space="preserve">DFAT. (2016). </w:t>
      </w:r>
      <w:r>
        <w:rPr>
          <w:i/>
          <w:iCs/>
          <w:noProof/>
        </w:rPr>
        <w:t>Direct funding agreement between the Government of Australia and Government of Samoa. In relation to the Civil Society Support Program (CSSP) II for Samoa.</w:t>
      </w:r>
      <w:r>
        <w:rPr>
          <w:noProof/>
        </w:rPr>
        <w:t xml:space="preserve"> Canberra: DFAT.</w:t>
      </w:r>
    </w:p>
    <w:p w14:paraId="0D32B9F3" w14:textId="77777777" w:rsidR="00387352" w:rsidRDefault="00387352" w:rsidP="00387352">
      <w:pPr>
        <w:pStyle w:val="Bibliography"/>
        <w:ind w:left="720" w:hanging="720"/>
        <w:rPr>
          <w:noProof/>
        </w:rPr>
      </w:pPr>
      <w:r>
        <w:rPr>
          <w:noProof/>
        </w:rPr>
        <w:t xml:space="preserve">DFAT. (2016b). </w:t>
      </w:r>
      <w:r>
        <w:rPr>
          <w:i/>
          <w:iCs/>
          <w:noProof/>
        </w:rPr>
        <w:t>Samoa Civil Society Support Program Phase II 2016-2020, Samoa. Design document.</w:t>
      </w:r>
      <w:r>
        <w:rPr>
          <w:noProof/>
        </w:rPr>
        <w:t xml:space="preserve"> DFAT.</w:t>
      </w:r>
    </w:p>
    <w:p w14:paraId="6E1462EF" w14:textId="77777777" w:rsidR="00387352" w:rsidRDefault="00387352" w:rsidP="00387352">
      <w:pPr>
        <w:pStyle w:val="Bibliography"/>
        <w:ind w:left="720" w:hanging="720"/>
        <w:rPr>
          <w:noProof/>
        </w:rPr>
      </w:pPr>
      <w:r>
        <w:rPr>
          <w:noProof/>
        </w:rPr>
        <w:t xml:space="preserve">DFAT. (2018, December 3). </w:t>
      </w:r>
      <w:r>
        <w:rPr>
          <w:i/>
          <w:iCs/>
          <w:noProof/>
        </w:rPr>
        <w:t>The many ways programs can be inclusive of women and girls with disabilities</w:t>
      </w:r>
      <w:r>
        <w:rPr>
          <w:noProof/>
        </w:rPr>
        <w:t>. Retrieved from DFAT: https://www.dfat.gov.au/news/news/Pages/the-many-ways-programs-can-be-inclusive-of-women-and-girls-with-disabilities</w:t>
      </w:r>
    </w:p>
    <w:p w14:paraId="1F246BDA" w14:textId="77777777" w:rsidR="00387352" w:rsidRDefault="00387352" w:rsidP="00387352">
      <w:pPr>
        <w:pStyle w:val="Bibliography"/>
        <w:ind w:left="720" w:hanging="720"/>
        <w:rPr>
          <w:noProof/>
        </w:rPr>
      </w:pPr>
      <w:r>
        <w:rPr>
          <w:noProof/>
        </w:rPr>
        <w:t xml:space="preserve">DFAT. (2020). </w:t>
      </w:r>
      <w:r>
        <w:rPr>
          <w:i/>
          <w:iCs/>
          <w:noProof/>
        </w:rPr>
        <w:t>Samoa COVID-19 COVID development response plan.</w:t>
      </w:r>
      <w:r>
        <w:rPr>
          <w:noProof/>
        </w:rPr>
        <w:t xml:space="preserve"> Canberra: Government of Australia.</w:t>
      </w:r>
    </w:p>
    <w:p w14:paraId="534A5BF1" w14:textId="77777777" w:rsidR="00387352" w:rsidRDefault="00387352" w:rsidP="00387352">
      <w:pPr>
        <w:pStyle w:val="Bibliography"/>
        <w:ind w:left="720" w:hanging="720"/>
        <w:rPr>
          <w:noProof/>
        </w:rPr>
      </w:pPr>
      <w:r>
        <w:rPr>
          <w:noProof/>
        </w:rPr>
        <w:t xml:space="preserve">DFAT. (2021). </w:t>
      </w:r>
      <w:r>
        <w:rPr>
          <w:i/>
          <w:iCs/>
          <w:noProof/>
        </w:rPr>
        <w:t>2020-21 Samoa development program progress report.</w:t>
      </w:r>
      <w:r>
        <w:rPr>
          <w:noProof/>
        </w:rPr>
        <w:t xml:space="preserve"> Government of Australia.</w:t>
      </w:r>
    </w:p>
    <w:p w14:paraId="66B60CE8" w14:textId="77777777" w:rsidR="00387352" w:rsidRDefault="00387352" w:rsidP="00387352">
      <w:pPr>
        <w:pStyle w:val="Bibliography"/>
        <w:ind w:left="720" w:hanging="720"/>
        <w:rPr>
          <w:noProof/>
        </w:rPr>
      </w:pPr>
      <w:r>
        <w:rPr>
          <w:noProof/>
        </w:rPr>
        <w:t xml:space="preserve">Faalapotopotoga Autalavou Metotisi Saina. (2021). </w:t>
      </w:r>
      <w:r>
        <w:rPr>
          <w:i/>
          <w:iCs/>
          <w:noProof/>
        </w:rPr>
        <w:t>End of project review. Youth employment and capacity development.</w:t>
      </w:r>
      <w:r>
        <w:rPr>
          <w:noProof/>
        </w:rPr>
        <w:t xml:space="preserve"> Apia: CSSP.</w:t>
      </w:r>
    </w:p>
    <w:p w14:paraId="711A10BF" w14:textId="77777777" w:rsidR="00387352" w:rsidRDefault="00387352" w:rsidP="00387352">
      <w:pPr>
        <w:pStyle w:val="Bibliography"/>
        <w:ind w:left="720" w:hanging="720"/>
        <w:rPr>
          <w:noProof/>
        </w:rPr>
      </w:pPr>
      <w:r>
        <w:rPr>
          <w:noProof/>
        </w:rPr>
        <w:t xml:space="preserve">Gillespie, J. J. (2013). </w:t>
      </w:r>
      <w:r>
        <w:rPr>
          <w:i/>
          <w:iCs/>
          <w:noProof/>
        </w:rPr>
        <w:t>Mid-term evaluation of the Civil Society Support Programme in Samoa.</w:t>
      </w:r>
      <w:r>
        <w:rPr>
          <w:noProof/>
        </w:rPr>
        <w:t xml:space="preserve"> EU.</w:t>
      </w:r>
    </w:p>
    <w:p w14:paraId="100161E1" w14:textId="77777777" w:rsidR="00387352" w:rsidRDefault="00387352" w:rsidP="00387352">
      <w:pPr>
        <w:pStyle w:val="Bibliography"/>
        <w:ind w:left="720" w:hanging="720"/>
        <w:rPr>
          <w:noProof/>
        </w:rPr>
      </w:pPr>
      <w:r>
        <w:rPr>
          <w:noProof/>
        </w:rPr>
        <w:t xml:space="preserve">Government of Samoa. (2001). </w:t>
      </w:r>
      <w:r>
        <w:rPr>
          <w:i/>
          <w:iCs/>
          <w:noProof/>
        </w:rPr>
        <w:t>Public financial management act.</w:t>
      </w:r>
      <w:r>
        <w:rPr>
          <w:noProof/>
        </w:rPr>
        <w:t xml:space="preserve"> Apia: Government of Samoa.</w:t>
      </w:r>
    </w:p>
    <w:p w14:paraId="2014BD32" w14:textId="77777777" w:rsidR="00387352" w:rsidRDefault="00387352" w:rsidP="00387352">
      <w:pPr>
        <w:pStyle w:val="Bibliography"/>
        <w:ind w:left="720" w:hanging="720"/>
        <w:rPr>
          <w:noProof/>
        </w:rPr>
      </w:pPr>
      <w:r>
        <w:rPr>
          <w:noProof/>
        </w:rPr>
        <w:t xml:space="preserve">Government of Samoa. (2018). </w:t>
      </w:r>
      <w:r>
        <w:rPr>
          <w:i/>
          <w:iCs/>
          <w:noProof/>
        </w:rPr>
        <w:t>Contract between the Government of the Independent State of Samoa and Samoa Umbrella for Non-Governmental Organisations (SUNGO).</w:t>
      </w:r>
      <w:r>
        <w:rPr>
          <w:noProof/>
        </w:rPr>
        <w:t xml:space="preserve"> Government of Samoa.</w:t>
      </w:r>
    </w:p>
    <w:p w14:paraId="56AAF371" w14:textId="77777777" w:rsidR="00387352" w:rsidRDefault="00387352" w:rsidP="00387352">
      <w:pPr>
        <w:pStyle w:val="Bibliography"/>
        <w:ind w:left="720" w:hanging="720"/>
        <w:rPr>
          <w:noProof/>
        </w:rPr>
      </w:pPr>
      <w:r>
        <w:rPr>
          <w:noProof/>
        </w:rPr>
        <w:t xml:space="preserve">Government of Samoa. (2021). </w:t>
      </w:r>
      <w:r>
        <w:rPr>
          <w:i/>
          <w:iCs/>
          <w:noProof/>
        </w:rPr>
        <w:t>Samoa 2040. Transforming Samoa to a higher growth path.</w:t>
      </w:r>
      <w:r>
        <w:rPr>
          <w:noProof/>
        </w:rPr>
        <w:t xml:space="preserve"> Government of Samoa.</w:t>
      </w:r>
    </w:p>
    <w:p w14:paraId="774A0C71" w14:textId="77777777" w:rsidR="00387352" w:rsidRDefault="00387352" w:rsidP="00387352">
      <w:pPr>
        <w:pStyle w:val="Bibliography"/>
        <w:ind w:left="720" w:hanging="720"/>
        <w:rPr>
          <w:noProof/>
        </w:rPr>
      </w:pPr>
      <w:r>
        <w:rPr>
          <w:noProof/>
        </w:rPr>
        <w:t xml:space="preserve">Government of Samoa. (2021). </w:t>
      </w:r>
      <w:r>
        <w:rPr>
          <w:i/>
          <w:iCs/>
          <w:noProof/>
        </w:rPr>
        <w:t>Strategy for the development of Samoa FY2021 - FY2025. Theme:- Shaping opportunities and sustainable development for prosperity.</w:t>
      </w:r>
      <w:r>
        <w:rPr>
          <w:noProof/>
        </w:rPr>
        <w:t xml:space="preserve"> Government of Samoa.</w:t>
      </w:r>
    </w:p>
    <w:p w14:paraId="6ECC3572" w14:textId="77777777" w:rsidR="00387352" w:rsidRDefault="00387352" w:rsidP="00387352">
      <w:pPr>
        <w:pStyle w:val="Bibliography"/>
        <w:ind w:left="720" w:hanging="720"/>
        <w:rPr>
          <w:noProof/>
        </w:rPr>
      </w:pPr>
      <w:r>
        <w:rPr>
          <w:noProof/>
        </w:rPr>
        <w:t xml:space="preserve">Komiti Faletua &amp; Tausi – Saoluafata. (2021). </w:t>
      </w:r>
      <w:r>
        <w:rPr>
          <w:i/>
          <w:iCs/>
          <w:noProof/>
        </w:rPr>
        <w:t>End of project review. Training on the empowerment of women.</w:t>
      </w:r>
      <w:r>
        <w:rPr>
          <w:noProof/>
        </w:rPr>
        <w:t xml:space="preserve"> Apia: CSSP.</w:t>
      </w:r>
    </w:p>
    <w:p w14:paraId="2B2B53EC" w14:textId="77777777" w:rsidR="00387352" w:rsidRDefault="00387352" w:rsidP="00387352">
      <w:pPr>
        <w:pStyle w:val="Bibliography"/>
        <w:ind w:left="720" w:hanging="720"/>
        <w:rPr>
          <w:noProof/>
        </w:rPr>
      </w:pPr>
      <w:r>
        <w:rPr>
          <w:noProof/>
        </w:rPr>
        <w:t xml:space="preserve">Komiti Tina Asaga. (2021). </w:t>
      </w:r>
      <w:r>
        <w:rPr>
          <w:i/>
          <w:iCs/>
          <w:noProof/>
        </w:rPr>
        <w:t>End of project review. Sewing and elei training for women.</w:t>
      </w:r>
      <w:r>
        <w:rPr>
          <w:noProof/>
        </w:rPr>
        <w:t xml:space="preserve"> Apia: CSSP.</w:t>
      </w:r>
    </w:p>
    <w:p w14:paraId="383F41CD" w14:textId="77777777" w:rsidR="00387352" w:rsidRDefault="00387352" w:rsidP="00387352">
      <w:pPr>
        <w:pStyle w:val="Bibliography"/>
        <w:ind w:left="720" w:hanging="720"/>
        <w:rPr>
          <w:noProof/>
        </w:rPr>
      </w:pPr>
      <w:r>
        <w:rPr>
          <w:noProof/>
        </w:rPr>
        <w:t xml:space="preserve">Komiti Tina Lano. (2021). </w:t>
      </w:r>
      <w:r>
        <w:rPr>
          <w:i/>
          <w:iCs/>
          <w:noProof/>
        </w:rPr>
        <w:t>End of project review. Sewing and Elei capacity development and income generating activities.</w:t>
      </w:r>
      <w:r>
        <w:rPr>
          <w:noProof/>
        </w:rPr>
        <w:t xml:space="preserve"> Apia: CSSP.</w:t>
      </w:r>
    </w:p>
    <w:p w14:paraId="6DCC30BC" w14:textId="77777777" w:rsidR="00387352" w:rsidRDefault="00387352" w:rsidP="00387352">
      <w:pPr>
        <w:pStyle w:val="Bibliography"/>
        <w:ind w:left="720" w:hanging="720"/>
        <w:rPr>
          <w:noProof/>
        </w:rPr>
      </w:pPr>
      <w:r>
        <w:rPr>
          <w:noProof/>
        </w:rPr>
        <w:t xml:space="preserve">Mafutaga Aualofa Vavau. (2021). </w:t>
      </w:r>
      <w:r>
        <w:rPr>
          <w:i/>
          <w:iCs/>
          <w:noProof/>
        </w:rPr>
        <w:t>End of project review. Development of sewing and elei skills for women.</w:t>
      </w:r>
      <w:r>
        <w:rPr>
          <w:noProof/>
        </w:rPr>
        <w:t xml:space="preserve"> Apia: CSSP.</w:t>
      </w:r>
    </w:p>
    <w:p w14:paraId="4D767F47" w14:textId="77777777" w:rsidR="00387352" w:rsidRDefault="00387352" w:rsidP="00387352">
      <w:pPr>
        <w:pStyle w:val="Bibliography"/>
        <w:ind w:left="720" w:hanging="720"/>
        <w:rPr>
          <w:noProof/>
        </w:rPr>
      </w:pPr>
      <w:r>
        <w:rPr>
          <w:noProof/>
        </w:rPr>
        <w:t xml:space="preserve">Mafutuaga Tama Penetekoso Fagalii-Uta. (2021). </w:t>
      </w:r>
      <w:r>
        <w:rPr>
          <w:i/>
          <w:iCs/>
          <w:noProof/>
        </w:rPr>
        <w:t>End of project review. Community development through vegetable farming for food security and income generation.</w:t>
      </w:r>
      <w:r>
        <w:rPr>
          <w:noProof/>
        </w:rPr>
        <w:t xml:space="preserve"> Apia: CSSP.</w:t>
      </w:r>
    </w:p>
    <w:p w14:paraId="55FD9EAF" w14:textId="77777777" w:rsidR="00387352" w:rsidRDefault="00387352" w:rsidP="00387352">
      <w:pPr>
        <w:pStyle w:val="Bibliography"/>
        <w:ind w:left="720" w:hanging="720"/>
        <w:rPr>
          <w:noProof/>
        </w:rPr>
      </w:pPr>
      <w:r>
        <w:rPr>
          <w:noProof/>
        </w:rPr>
        <w:t xml:space="preserve">Matuaileoo Environment Trust Inc (METI). (2020). </w:t>
      </w:r>
      <w:r>
        <w:rPr>
          <w:i/>
          <w:iCs/>
          <w:noProof/>
        </w:rPr>
        <w:t>CSSP end of project review - DFAT funded projects. Creation of a healthy, resilient population.</w:t>
      </w:r>
      <w:r>
        <w:rPr>
          <w:noProof/>
        </w:rPr>
        <w:t xml:space="preserve"> Apia: CSSP.</w:t>
      </w:r>
    </w:p>
    <w:p w14:paraId="7DBD7BE2" w14:textId="77777777" w:rsidR="00387352" w:rsidRDefault="00387352" w:rsidP="00387352">
      <w:pPr>
        <w:pStyle w:val="Bibliography"/>
        <w:ind w:left="720" w:hanging="720"/>
        <w:rPr>
          <w:noProof/>
        </w:rPr>
      </w:pPr>
      <w:r>
        <w:rPr>
          <w:noProof/>
        </w:rPr>
        <w:t xml:space="preserve">Ministry of Finance. (2020). </w:t>
      </w:r>
      <w:r>
        <w:rPr>
          <w:i/>
          <w:iCs/>
          <w:noProof/>
        </w:rPr>
        <w:t>Procurement operating manual.</w:t>
      </w:r>
      <w:r>
        <w:rPr>
          <w:noProof/>
        </w:rPr>
        <w:t xml:space="preserve"> Apia: Government of Samoa.</w:t>
      </w:r>
    </w:p>
    <w:p w14:paraId="694684E9" w14:textId="77777777" w:rsidR="00387352" w:rsidRDefault="00387352" w:rsidP="00387352">
      <w:pPr>
        <w:pStyle w:val="Bibliography"/>
        <w:ind w:left="720" w:hanging="720"/>
        <w:rPr>
          <w:noProof/>
        </w:rPr>
      </w:pPr>
      <w:r>
        <w:rPr>
          <w:noProof/>
        </w:rPr>
        <w:lastRenderedPageBreak/>
        <w:t xml:space="preserve">Ministry of Women, Community and Social Development. (2014). </w:t>
      </w:r>
      <w:r>
        <w:rPr>
          <w:i/>
          <w:iCs/>
          <w:noProof/>
        </w:rPr>
        <w:t>Samoa disability sector. Profile and directory.</w:t>
      </w:r>
      <w:r>
        <w:rPr>
          <w:noProof/>
        </w:rPr>
        <w:t xml:space="preserve"> Government of Samoa.</w:t>
      </w:r>
    </w:p>
    <w:p w14:paraId="5165C991" w14:textId="77777777" w:rsidR="00387352" w:rsidRDefault="00387352" w:rsidP="00387352">
      <w:pPr>
        <w:pStyle w:val="Bibliography"/>
        <w:ind w:left="720" w:hanging="720"/>
        <w:rPr>
          <w:noProof/>
        </w:rPr>
      </w:pPr>
      <w:r>
        <w:rPr>
          <w:noProof/>
        </w:rPr>
        <w:t xml:space="preserve">Muliagatele Potoae Roberts Aiafi. (2019). </w:t>
      </w:r>
      <w:r>
        <w:rPr>
          <w:i/>
          <w:iCs/>
          <w:noProof/>
        </w:rPr>
        <w:t>CSSP PMU professional development.</w:t>
      </w:r>
      <w:r>
        <w:rPr>
          <w:noProof/>
        </w:rPr>
        <w:t xml:space="preserve"> Apia: CSSP.</w:t>
      </w:r>
    </w:p>
    <w:p w14:paraId="48F2A13B" w14:textId="77777777" w:rsidR="00387352" w:rsidRDefault="00387352" w:rsidP="00387352">
      <w:pPr>
        <w:pStyle w:val="Bibliography"/>
        <w:ind w:left="720" w:hanging="720"/>
        <w:rPr>
          <w:noProof/>
        </w:rPr>
      </w:pPr>
      <w:r>
        <w:rPr>
          <w:noProof/>
        </w:rPr>
        <w:t xml:space="preserve">MWCSD. (2016). </w:t>
      </w:r>
      <w:r>
        <w:rPr>
          <w:i/>
          <w:iCs/>
          <w:noProof/>
        </w:rPr>
        <w:t>Community development sector plan 2016 - 2021.</w:t>
      </w:r>
      <w:r>
        <w:rPr>
          <w:noProof/>
        </w:rPr>
        <w:t xml:space="preserve"> Apia: Government of Samoa.</w:t>
      </w:r>
    </w:p>
    <w:p w14:paraId="1F20414F" w14:textId="77777777" w:rsidR="00387352" w:rsidRDefault="00387352" w:rsidP="00387352">
      <w:pPr>
        <w:pStyle w:val="Bibliography"/>
        <w:ind w:left="720" w:hanging="720"/>
        <w:rPr>
          <w:noProof/>
        </w:rPr>
      </w:pPr>
      <w:r>
        <w:rPr>
          <w:noProof/>
        </w:rPr>
        <w:t xml:space="preserve">Naunua O Lealofa (NOLA). (2021). </w:t>
      </w:r>
      <w:r>
        <w:rPr>
          <w:i/>
          <w:iCs/>
          <w:noProof/>
        </w:rPr>
        <w:t>CSSP end of project review. Building a more inclusive and equitable Samoa for persons with disabilities.</w:t>
      </w:r>
      <w:r>
        <w:rPr>
          <w:noProof/>
        </w:rPr>
        <w:t xml:space="preserve"> Apia: CSSP.</w:t>
      </w:r>
    </w:p>
    <w:p w14:paraId="33762441" w14:textId="77777777" w:rsidR="00387352" w:rsidRDefault="00387352" w:rsidP="00387352">
      <w:pPr>
        <w:pStyle w:val="Bibliography"/>
        <w:ind w:left="720" w:hanging="720"/>
        <w:rPr>
          <w:noProof/>
        </w:rPr>
      </w:pPr>
      <w:r>
        <w:rPr>
          <w:noProof/>
        </w:rPr>
        <w:t xml:space="preserve">Oxfam. (2020). </w:t>
      </w:r>
      <w:r>
        <w:rPr>
          <w:i/>
          <w:iCs/>
          <w:noProof/>
        </w:rPr>
        <w:t>Samoa umbrella for non-governmental organisations. Organisational capacity assessment report.</w:t>
      </w:r>
      <w:r>
        <w:rPr>
          <w:noProof/>
        </w:rPr>
        <w:t xml:space="preserve"> Apia: EU.</w:t>
      </w:r>
    </w:p>
    <w:p w14:paraId="5659A010" w14:textId="77777777" w:rsidR="00387352" w:rsidRDefault="00387352" w:rsidP="00387352">
      <w:pPr>
        <w:pStyle w:val="Bibliography"/>
        <w:ind w:left="720" w:hanging="720"/>
        <w:rPr>
          <w:noProof/>
        </w:rPr>
      </w:pPr>
      <w:r>
        <w:rPr>
          <w:noProof/>
        </w:rPr>
        <w:t xml:space="preserve">Samoa Cancer Society. (2018). </w:t>
      </w:r>
      <w:r>
        <w:rPr>
          <w:i/>
          <w:iCs/>
          <w:noProof/>
        </w:rPr>
        <w:t>End of project review sheet. VAVE cancer national campaign.</w:t>
      </w:r>
      <w:r>
        <w:rPr>
          <w:noProof/>
        </w:rPr>
        <w:t xml:space="preserve"> Apia: CSSP.</w:t>
      </w:r>
    </w:p>
    <w:p w14:paraId="475E6678" w14:textId="77777777" w:rsidR="00387352" w:rsidRDefault="00387352" w:rsidP="00387352">
      <w:pPr>
        <w:pStyle w:val="Bibliography"/>
        <w:ind w:left="720" w:hanging="720"/>
        <w:rPr>
          <w:noProof/>
        </w:rPr>
      </w:pPr>
      <w:r>
        <w:rPr>
          <w:noProof/>
        </w:rPr>
        <w:t xml:space="preserve">Senese. (2018). </w:t>
      </w:r>
      <w:r>
        <w:rPr>
          <w:i/>
          <w:iCs/>
          <w:noProof/>
        </w:rPr>
        <w:t>End of project review sheet. Senese inclusive education support services.</w:t>
      </w:r>
      <w:r>
        <w:rPr>
          <w:noProof/>
        </w:rPr>
        <w:t xml:space="preserve"> Apia: CSSP.</w:t>
      </w:r>
    </w:p>
    <w:p w14:paraId="0B8DEF93" w14:textId="77777777" w:rsidR="00387352" w:rsidRDefault="00387352" w:rsidP="00387352">
      <w:pPr>
        <w:pStyle w:val="Bibliography"/>
        <w:ind w:left="720" w:hanging="720"/>
        <w:rPr>
          <w:noProof/>
        </w:rPr>
      </w:pPr>
      <w:r>
        <w:rPr>
          <w:noProof/>
        </w:rPr>
        <w:t xml:space="preserve">Sosaiete Faifaatoaga FALEASIU UTA. (2021). </w:t>
      </w:r>
      <w:r>
        <w:rPr>
          <w:i/>
          <w:iCs/>
          <w:noProof/>
        </w:rPr>
        <w:t>End of project review. Vegetables farming - pack house.</w:t>
      </w:r>
      <w:r>
        <w:rPr>
          <w:noProof/>
        </w:rPr>
        <w:t xml:space="preserve"> Apia: CSSP.</w:t>
      </w:r>
    </w:p>
    <w:p w14:paraId="5F2C960B" w14:textId="77777777" w:rsidR="00387352" w:rsidRDefault="00387352" w:rsidP="00387352">
      <w:pPr>
        <w:pStyle w:val="Bibliography"/>
        <w:ind w:left="720" w:hanging="720"/>
        <w:rPr>
          <w:noProof/>
        </w:rPr>
      </w:pPr>
      <w:r>
        <w:rPr>
          <w:noProof/>
        </w:rPr>
        <w:t xml:space="preserve">SUNGO &amp; CSSP. (2018). </w:t>
      </w:r>
      <w:r>
        <w:rPr>
          <w:i/>
          <w:iCs/>
          <w:noProof/>
        </w:rPr>
        <w:t>Forum report. Joint civil society organisations (CSO) Forum 2018.</w:t>
      </w:r>
      <w:r>
        <w:rPr>
          <w:noProof/>
        </w:rPr>
        <w:t xml:space="preserve"> Apia: SUNGO &amp; CSSP.</w:t>
      </w:r>
    </w:p>
    <w:p w14:paraId="4C851450" w14:textId="77777777" w:rsidR="00387352" w:rsidRDefault="00387352" w:rsidP="00387352">
      <w:pPr>
        <w:pStyle w:val="Bibliography"/>
        <w:ind w:left="720" w:hanging="720"/>
        <w:rPr>
          <w:noProof/>
        </w:rPr>
      </w:pPr>
      <w:r>
        <w:rPr>
          <w:noProof/>
        </w:rPr>
        <w:t xml:space="preserve">SUNGO. (2019). </w:t>
      </w:r>
      <w:r>
        <w:rPr>
          <w:i/>
          <w:iCs/>
          <w:noProof/>
        </w:rPr>
        <w:t>Assessing and building civil society organisational capacity.</w:t>
      </w:r>
      <w:r>
        <w:rPr>
          <w:noProof/>
        </w:rPr>
        <w:t xml:space="preserve"> SUNGO.</w:t>
      </w:r>
    </w:p>
    <w:p w14:paraId="2869259E" w14:textId="77777777" w:rsidR="00387352" w:rsidRDefault="00387352" w:rsidP="00387352">
      <w:pPr>
        <w:pStyle w:val="Bibliography"/>
        <w:ind w:left="720" w:hanging="720"/>
        <w:rPr>
          <w:noProof/>
        </w:rPr>
      </w:pPr>
      <w:r>
        <w:rPr>
          <w:noProof/>
        </w:rPr>
        <w:t xml:space="preserve">SUNGO. (n.d.). </w:t>
      </w:r>
      <w:r>
        <w:rPr>
          <w:i/>
          <w:iCs/>
          <w:noProof/>
        </w:rPr>
        <w:t>The mission, vision, values and roles of SUNGO</w:t>
      </w:r>
      <w:r>
        <w:rPr>
          <w:noProof/>
        </w:rPr>
        <w:t>. Retrieved December 12, 2021, from SUNGO: https://www.sungo.ws/mission-vision/</w:t>
      </w:r>
    </w:p>
    <w:p w14:paraId="64D4EF18" w14:textId="77777777" w:rsidR="00387352" w:rsidRDefault="00387352" w:rsidP="00387352">
      <w:pPr>
        <w:pStyle w:val="Bibliography"/>
        <w:ind w:left="720" w:hanging="720"/>
        <w:rPr>
          <w:noProof/>
        </w:rPr>
      </w:pPr>
      <w:r>
        <w:rPr>
          <w:noProof/>
        </w:rPr>
        <w:t xml:space="preserve">Wellbeing community solutions (WCS). (2020). </w:t>
      </w:r>
      <w:r>
        <w:rPr>
          <w:i/>
          <w:iCs/>
          <w:noProof/>
        </w:rPr>
        <w:t>CSSP end of project review - DFAT funded projects. Child protection case management.</w:t>
      </w:r>
      <w:r>
        <w:rPr>
          <w:noProof/>
        </w:rPr>
        <w:t xml:space="preserve"> Apia: CSSP.</w:t>
      </w:r>
    </w:p>
    <w:p w14:paraId="12EDFE86" w14:textId="7A1E435B" w:rsidR="00755157" w:rsidRDefault="004C3057" w:rsidP="00387352">
      <w:pPr>
        <w:suppressAutoHyphens w:val="0"/>
        <w:spacing w:before="0" w:after="0" w:line="240" w:lineRule="auto"/>
        <w:contextualSpacing/>
        <w:jc w:val="both"/>
      </w:pPr>
      <w:r>
        <w:fldChar w:fldCharType="end"/>
      </w:r>
      <w:sdt>
        <w:sdtPr>
          <w:id w:val="-731767207"/>
          <w:citation/>
        </w:sdtPr>
        <w:sdtEndPr/>
        <w:sdtContent>
          <w:r w:rsidR="00F7254E">
            <w:fldChar w:fldCharType="begin"/>
          </w:r>
          <w:r w:rsidR="00F7254E">
            <w:rPr>
              <w:lang w:val="en-US"/>
            </w:rPr>
            <w:instrText xml:space="preserve"> CITATION Gia15 \l 1033 </w:instrText>
          </w:r>
          <w:r w:rsidR="00F7254E">
            <w:fldChar w:fldCharType="separate"/>
          </w:r>
          <w:r w:rsidR="00387352">
            <w:rPr>
              <w:noProof/>
              <w:lang w:val="en-US"/>
            </w:rPr>
            <w:t xml:space="preserve"> </w:t>
          </w:r>
          <w:r w:rsidR="00387352" w:rsidRPr="00387352">
            <w:rPr>
              <w:noProof/>
              <w:lang w:val="en-US"/>
            </w:rPr>
            <w:t>(Costantini, 2015)</w:t>
          </w:r>
          <w:r w:rsidR="00F7254E">
            <w:fldChar w:fldCharType="end"/>
          </w:r>
        </w:sdtContent>
      </w:sdt>
    </w:p>
    <w:p w14:paraId="4FD08E53" w14:textId="77777777" w:rsidR="004C3057" w:rsidRDefault="004C3057" w:rsidP="00AA6ACC">
      <w:pPr>
        <w:suppressAutoHyphens w:val="0"/>
        <w:spacing w:before="0" w:after="0" w:line="240" w:lineRule="auto"/>
        <w:contextualSpacing/>
        <w:jc w:val="both"/>
        <w:rPr>
          <w:rFonts w:asciiTheme="majorHAnsi" w:hAnsiTheme="majorHAnsi" w:cstheme="majorBidi"/>
          <w:b/>
          <w:bCs/>
          <w:caps/>
          <w:sz w:val="38"/>
          <w:szCs w:val="28"/>
        </w:rPr>
      </w:pPr>
      <w:r>
        <w:br w:type="page"/>
      </w:r>
    </w:p>
    <w:p w14:paraId="0B29C1BA" w14:textId="78474816" w:rsidR="002420CF" w:rsidRDefault="00755157" w:rsidP="00DA22E9">
      <w:pPr>
        <w:pStyle w:val="Heading1Numberedsmallspaceafter"/>
        <w:numPr>
          <w:ilvl w:val="0"/>
          <w:numId w:val="0"/>
        </w:numPr>
      </w:pPr>
      <w:bookmarkStart w:id="40" w:name="_Toc92711783"/>
      <w:r w:rsidRPr="00792C8C">
        <w:lastRenderedPageBreak/>
        <w:t xml:space="preserve">Annex </w:t>
      </w:r>
      <w:r w:rsidR="006F330B">
        <w:t>2</w:t>
      </w:r>
      <w:r w:rsidRPr="00792C8C">
        <w:t xml:space="preserve">: </w:t>
      </w:r>
      <w:r>
        <w:t>Stakeholders consulted</w:t>
      </w:r>
      <w:bookmarkEnd w:id="40"/>
      <w:r w:rsidRPr="00792C8C">
        <w:t xml:space="preserve"> </w:t>
      </w:r>
    </w:p>
    <w:p w14:paraId="1DBD1594" w14:textId="777AD0B7" w:rsidR="002420CF" w:rsidRDefault="009216E6" w:rsidP="0083744F">
      <w:pPr>
        <w:spacing w:before="0" w:after="0" w:line="240" w:lineRule="auto"/>
        <w:contextualSpacing/>
      </w:pPr>
      <w:r>
        <w:t xml:space="preserve">Stakeholders interviewed were from the following </w:t>
      </w:r>
      <w:r w:rsidR="008B5E76">
        <w:t xml:space="preserve">cohorts and </w:t>
      </w:r>
      <w:r>
        <w:t>organisations</w:t>
      </w:r>
      <w:r w:rsidR="002534E7">
        <w:t>. These are split by cohort.</w:t>
      </w:r>
    </w:p>
    <w:p w14:paraId="3DA5F74A" w14:textId="230CA0A2" w:rsidR="002534E7" w:rsidRDefault="002534E7" w:rsidP="0083744F">
      <w:pPr>
        <w:spacing w:before="0" w:after="0" w:line="240" w:lineRule="auto"/>
        <w:contextualSpacing/>
      </w:pPr>
    </w:p>
    <w:p w14:paraId="38F1C034" w14:textId="26EF29BC" w:rsidR="002534E7" w:rsidRDefault="002E05E2" w:rsidP="002534E7">
      <w:pPr>
        <w:pStyle w:val="Heading2Numbered"/>
        <w:numPr>
          <w:ilvl w:val="0"/>
          <w:numId w:val="0"/>
        </w:numPr>
      </w:pPr>
      <w:bookmarkStart w:id="41" w:name="_Toc92711784"/>
      <w:r>
        <w:t>Donors</w:t>
      </w:r>
      <w:bookmarkEnd w:id="41"/>
    </w:p>
    <w:p w14:paraId="45817AA6" w14:textId="4C65B830" w:rsidR="0043243C" w:rsidRPr="0043243C" w:rsidRDefault="0043243C" w:rsidP="0043243C">
      <w:r>
        <w:t>DFAT, Green Climate Fund and World Bank were included in stakeholder interviews for this review.</w:t>
      </w:r>
    </w:p>
    <w:p w14:paraId="091F93C8" w14:textId="77777777" w:rsidR="0043243C" w:rsidRDefault="0043243C" w:rsidP="005214B9">
      <w:pPr>
        <w:pStyle w:val="NormalIndented"/>
      </w:pPr>
    </w:p>
    <w:p w14:paraId="49CCC714" w14:textId="53589A2D" w:rsidR="002534E7" w:rsidRDefault="002534E7" w:rsidP="002534E7">
      <w:pPr>
        <w:pStyle w:val="Heading2Numbered"/>
        <w:numPr>
          <w:ilvl w:val="0"/>
          <w:numId w:val="0"/>
        </w:numPr>
      </w:pPr>
      <w:bookmarkStart w:id="42" w:name="_Toc92711785"/>
      <w:r>
        <w:t>Government of Samoa</w:t>
      </w:r>
      <w:bookmarkEnd w:id="42"/>
    </w:p>
    <w:p w14:paraId="28D725A4" w14:textId="0E992479" w:rsidR="0043243C" w:rsidRDefault="0043243C" w:rsidP="0043243C">
      <w:pPr>
        <w:pStyle w:val="Caption"/>
        <w:keepNext/>
      </w:pPr>
      <w:r>
        <w:t xml:space="preserve">Table </w:t>
      </w:r>
      <w:r w:rsidR="0036482A">
        <w:fldChar w:fldCharType="begin"/>
      </w:r>
      <w:r w:rsidR="0036482A">
        <w:instrText xml:space="preserve"> SEQ Table \* ARABIC </w:instrText>
      </w:r>
      <w:r w:rsidR="0036482A">
        <w:fldChar w:fldCharType="separate"/>
      </w:r>
      <w:r w:rsidR="001A1191">
        <w:rPr>
          <w:noProof/>
        </w:rPr>
        <w:t>1</w:t>
      </w:r>
      <w:r w:rsidR="0036482A">
        <w:rPr>
          <w:noProof/>
        </w:rPr>
        <w:fldChar w:fldCharType="end"/>
      </w:r>
      <w:r>
        <w:t>: Government stakeholders</w:t>
      </w:r>
    </w:p>
    <w:tbl>
      <w:tblPr>
        <w:tblStyle w:val="DFATTable1"/>
        <w:tblW w:w="0" w:type="auto"/>
        <w:tblLook w:val="06A0" w:firstRow="1" w:lastRow="0" w:firstColumn="1" w:lastColumn="0" w:noHBand="1" w:noVBand="1"/>
      </w:tblPr>
      <w:tblGrid>
        <w:gridCol w:w="3623"/>
        <w:gridCol w:w="5467"/>
      </w:tblGrid>
      <w:tr w:rsidR="002534E7" w14:paraId="3D6D6650" w14:textId="77777777" w:rsidTr="005214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FDFDF" w:themeFill="background2" w:themeFillShade="E6"/>
          </w:tcPr>
          <w:p w14:paraId="191161B4" w14:textId="411D4F4D" w:rsidR="002534E7" w:rsidRPr="005214B9" w:rsidRDefault="002534E7" w:rsidP="008D5E92">
            <w:pPr>
              <w:pStyle w:val="NormalIndented"/>
              <w:rPr>
                <w:b/>
                <w:bCs/>
              </w:rPr>
            </w:pPr>
            <w:r w:rsidRPr="005214B9">
              <w:rPr>
                <w:b/>
                <w:bCs/>
              </w:rPr>
              <w:t>Ministry name</w:t>
            </w:r>
          </w:p>
        </w:tc>
        <w:tc>
          <w:tcPr>
            <w:tcW w:w="0" w:type="dxa"/>
            <w:shd w:val="clear" w:color="auto" w:fill="DFDFDF" w:themeFill="background2" w:themeFillShade="E6"/>
          </w:tcPr>
          <w:p w14:paraId="4ADDE37F" w14:textId="00684E75" w:rsidR="002534E7" w:rsidRPr="005214B9" w:rsidRDefault="002534E7" w:rsidP="008D5E92">
            <w:pPr>
              <w:pStyle w:val="NormalIndented"/>
              <w:cnfStyle w:val="100000000000" w:firstRow="1" w:lastRow="0" w:firstColumn="0" w:lastColumn="0" w:oddVBand="0" w:evenVBand="0" w:oddHBand="0" w:evenHBand="0" w:firstRowFirstColumn="0" w:firstRowLastColumn="0" w:lastRowFirstColumn="0" w:lastRowLastColumn="0"/>
              <w:rPr>
                <w:b/>
                <w:bCs/>
              </w:rPr>
            </w:pPr>
            <w:r w:rsidRPr="005214B9">
              <w:rPr>
                <w:b/>
                <w:bCs/>
              </w:rPr>
              <w:t>Sector</w:t>
            </w:r>
          </w:p>
        </w:tc>
      </w:tr>
      <w:tr w:rsidR="002534E7" w14:paraId="623A4E05" w14:textId="77777777" w:rsidTr="0043243C">
        <w:tc>
          <w:tcPr>
            <w:cnfStyle w:val="001000000000" w:firstRow="0" w:lastRow="0" w:firstColumn="1" w:lastColumn="0" w:oddVBand="0" w:evenVBand="0" w:oddHBand="0" w:evenHBand="0" w:firstRowFirstColumn="0" w:firstRowLastColumn="0" w:lastRowFirstColumn="0" w:lastRowLastColumn="0"/>
            <w:tcW w:w="3623" w:type="dxa"/>
          </w:tcPr>
          <w:p w14:paraId="56418E7B" w14:textId="77777777" w:rsidR="002534E7" w:rsidRDefault="002534E7" w:rsidP="008D5E92">
            <w:pPr>
              <w:pStyle w:val="NormalIndented"/>
            </w:pPr>
            <w:r>
              <w:t>MoF</w:t>
            </w:r>
          </w:p>
        </w:tc>
        <w:tc>
          <w:tcPr>
            <w:tcW w:w="5467" w:type="dxa"/>
          </w:tcPr>
          <w:p w14:paraId="2C03DBD4"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Finance</w:t>
            </w:r>
          </w:p>
        </w:tc>
      </w:tr>
      <w:tr w:rsidR="002534E7" w14:paraId="40FEE10F" w14:textId="77777777" w:rsidTr="0043243C">
        <w:tc>
          <w:tcPr>
            <w:cnfStyle w:val="001000000000" w:firstRow="0" w:lastRow="0" w:firstColumn="1" w:lastColumn="0" w:oddVBand="0" w:evenVBand="0" w:oddHBand="0" w:evenHBand="0" w:firstRowFirstColumn="0" w:firstRowLastColumn="0" w:lastRowFirstColumn="0" w:lastRowLastColumn="0"/>
            <w:tcW w:w="3623" w:type="dxa"/>
          </w:tcPr>
          <w:p w14:paraId="53269AD0" w14:textId="77777777" w:rsidR="002534E7" w:rsidRDefault="002534E7" w:rsidP="008D5E92">
            <w:pPr>
              <w:pStyle w:val="NormalIndented"/>
            </w:pPr>
            <w:r>
              <w:t>MNRE</w:t>
            </w:r>
          </w:p>
        </w:tc>
        <w:tc>
          <w:tcPr>
            <w:tcW w:w="5467" w:type="dxa"/>
          </w:tcPr>
          <w:p w14:paraId="0B0DF682"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Natural resources and the Environment</w:t>
            </w:r>
          </w:p>
        </w:tc>
      </w:tr>
      <w:tr w:rsidR="002534E7" w14:paraId="3F3226C7" w14:textId="77777777" w:rsidTr="0043243C">
        <w:tc>
          <w:tcPr>
            <w:cnfStyle w:val="001000000000" w:firstRow="0" w:lastRow="0" w:firstColumn="1" w:lastColumn="0" w:oddVBand="0" w:evenVBand="0" w:oddHBand="0" w:evenHBand="0" w:firstRowFirstColumn="0" w:firstRowLastColumn="0" w:lastRowFirstColumn="0" w:lastRowLastColumn="0"/>
            <w:tcW w:w="3623" w:type="dxa"/>
          </w:tcPr>
          <w:p w14:paraId="3E1BA25C" w14:textId="77777777" w:rsidR="002534E7" w:rsidRDefault="002534E7" w:rsidP="002534E7">
            <w:pPr>
              <w:pStyle w:val="NormalIndented"/>
            </w:pPr>
            <w:r>
              <w:t>MWCSD</w:t>
            </w:r>
          </w:p>
        </w:tc>
        <w:tc>
          <w:tcPr>
            <w:tcW w:w="5467" w:type="dxa"/>
          </w:tcPr>
          <w:p w14:paraId="4530807C" w14:textId="77777777" w:rsidR="002534E7" w:rsidRDefault="002534E7" w:rsidP="002534E7">
            <w:pPr>
              <w:pStyle w:val="NormalIndented"/>
              <w:cnfStyle w:val="000000000000" w:firstRow="0" w:lastRow="0" w:firstColumn="0" w:lastColumn="0" w:oddVBand="0" w:evenVBand="0" w:oddHBand="0" w:evenHBand="0" w:firstRowFirstColumn="0" w:firstRowLastColumn="0" w:lastRowFirstColumn="0" w:lastRowLastColumn="0"/>
            </w:pPr>
            <w:r>
              <w:t>Women, Community and Social Development</w:t>
            </w:r>
          </w:p>
        </w:tc>
      </w:tr>
    </w:tbl>
    <w:p w14:paraId="40F35D8C" w14:textId="77777777" w:rsidR="0043243C" w:rsidRDefault="0043243C" w:rsidP="005214B9"/>
    <w:p w14:paraId="29438931" w14:textId="50F3330D" w:rsidR="002534E7" w:rsidRDefault="002534E7" w:rsidP="002534E7">
      <w:pPr>
        <w:pStyle w:val="Heading2Numbered"/>
        <w:numPr>
          <w:ilvl w:val="0"/>
          <w:numId w:val="0"/>
        </w:numPr>
      </w:pPr>
      <w:bookmarkStart w:id="43" w:name="_Toc92711786"/>
      <w:r>
        <w:t>CSO</w:t>
      </w:r>
      <w:r w:rsidR="00224575">
        <w:rPr>
          <w:caps w:val="0"/>
        </w:rPr>
        <w:t>s</w:t>
      </w:r>
      <w:bookmarkEnd w:id="43"/>
    </w:p>
    <w:p w14:paraId="613F4FF4" w14:textId="7622840C" w:rsidR="0043243C" w:rsidRDefault="0043243C" w:rsidP="0043243C">
      <w:pPr>
        <w:pStyle w:val="Caption"/>
        <w:keepNext/>
      </w:pPr>
      <w:r>
        <w:t xml:space="preserve">Table </w:t>
      </w:r>
      <w:r w:rsidR="0036482A">
        <w:fldChar w:fldCharType="begin"/>
      </w:r>
      <w:r w:rsidR="0036482A">
        <w:instrText xml:space="preserve"> SEQ Table \* ARABIC </w:instrText>
      </w:r>
      <w:r w:rsidR="0036482A">
        <w:fldChar w:fldCharType="separate"/>
      </w:r>
      <w:r w:rsidR="001A1191">
        <w:rPr>
          <w:noProof/>
        </w:rPr>
        <w:t>2</w:t>
      </w:r>
      <w:r w:rsidR="0036482A">
        <w:rPr>
          <w:noProof/>
        </w:rPr>
        <w:fldChar w:fldCharType="end"/>
      </w:r>
      <w:r>
        <w:t>: CSO stakeholders</w:t>
      </w:r>
    </w:p>
    <w:tbl>
      <w:tblPr>
        <w:tblStyle w:val="DFATTable1"/>
        <w:tblW w:w="0" w:type="auto"/>
        <w:tblLayout w:type="fixed"/>
        <w:tblLook w:val="06A0" w:firstRow="1" w:lastRow="0" w:firstColumn="1" w:lastColumn="0" w:noHBand="1" w:noVBand="1"/>
      </w:tblPr>
      <w:tblGrid>
        <w:gridCol w:w="5529"/>
        <w:gridCol w:w="2126"/>
        <w:gridCol w:w="1843"/>
      </w:tblGrid>
      <w:tr w:rsidR="002534E7" w:rsidRPr="002534E7" w14:paraId="702C9A8C" w14:textId="77777777" w:rsidTr="005214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shd w:val="clear" w:color="auto" w:fill="DFDFDF" w:themeFill="background2" w:themeFillShade="E6"/>
          </w:tcPr>
          <w:p w14:paraId="31F317E0" w14:textId="63D06E51" w:rsidR="002534E7" w:rsidRPr="002534E7" w:rsidRDefault="002534E7" w:rsidP="008D5E92">
            <w:pPr>
              <w:pStyle w:val="NormalIndented"/>
              <w:rPr>
                <w:b/>
                <w:bCs/>
              </w:rPr>
            </w:pPr>
            <w:r w:rsidRPr="002534E7">
              <w:rPr>
                <w:b/>
                <w:bCs/>
              </w:rPr>
              <w:t>CSO Name</w:t>
            </w:r>
          </w:p>
        </w:tc>
        <w:tc>
          <w:tcPr>
            <w:tcW w:w="2126" w:type="dxa"/>
            <w:shd w:val="clear" w:color="auto" w:fill="DFDFDF" w:themeFill="background2" w:themeFillShade="E6"/>
          </w:tcPr>
          <w:p w14:paraId="55E7BA39" w14:textId="7680A004" w:rsidR="002534E7" w:rsidRPr="002534E7" w:rsidRDefault="002534E7" w:rsidP="008D5E92">
            <w:pPr>
              <w:pStyle w:val="NormalIndented"/>
              <w:cnfStyle w:val="100000000000" w:firstRow="1" w:lastRow="0" w:firstColumn="0" w:lastColumn="0" w:oddVBand="0" w:evenVBand="0" w:oddHBand="0" w:evenHBand="0" w:firstRowFirstColumn="0" w:firstRowLastColumn="0" w:lastRowFirstColumn="0" w:lastRowLastColumn="0"/>
              <w:rPr>
                <w:b/>
                <w:bCs/>
              </w:rPr>
            </w:pPr>
            <w:r w:rsidRPr="002534E7">
              <w:rPr>
                <w:b/>
                <w:bCs/>
              </w:rPr>
              <w:t>Sector</w:t>
            </w:r>
          </w:p>
        </w:tc>
        <w:tc>
          <w:tcPr>
            <w:tcW w:w="1843" w:type="dxa"/>
            <w:shd w:val="clear" w:color="auto" w:fill="DFDFDF" w:themeFill="background2" w:themeFillShade="E6"/>
          </w:tcPr>
          <w:p w14:paraId="35E01258" w14:textId="1105E11D" w:rsidR="002534E7" w:rsidRPr="002534E7" w:rsidRDefault="002534E7" w:rsidP="008D5E92">
            <w:pPr>
              <w:pStyle w:val="NormalIndented"/>
              <w:cnfStyle w:val="100000000000" w:firstRow="1" w:lastRow="0" w:firstColumn="0" w:lastColumn="0" w:oddVBand="0" w:evenVBand="0" w:oddHBand="0" w:evenHBand="0" w:firstRowFirstColumn="0" w:firstRowLastColumn="0" w:lastRowFirstColumn="0" w:lastRowLastColumn="0"/>
              <w:rPr>
                <w:b/>
                <w:bCs/>
              </w:rPr>
            </w:pPr>
            <w:r w:rsidRPr="002534E7">
              <w:rPr>
                <w:b/>
                <w:bCs/>
              </w:rPr>
              <w:t>SUNGO membership</w:t>
            </w:r>
          </w:p>
        </w:tc>
      </w:tr>
      <w:tr w:rsidR="002534E7" w14:paraId="7926A4E4"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4E34B443" w14:textId="77777777" w:rsidR="002534E7" w:rsidRDefault="002534E7" w:rsidP="008D5E92">
            <w:pPr>
              <w:pStyle w:val="NormalIndented"/>
            </w:pPr>
            <w:r w:rsidRPr="009216E6">
              <w:t>Alii and Faipule of FATUVALU (SAVAII)</w:t>
            </w:r>
          </w:p>
        </w:tc>
        <w:tc>
          <w:tcPr>
            <w:tcW w:w="2126" w:type="dxa"/>
          </w:tcPr>
          <w:p w14:paraId="56F45D03"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Sewing &amp;Elei</w:t>
            </w:r>
          </w:p>
        </w:tc>
        <w:tc>
          <w:tcPr>
            <w:tcW w:w="1843" w:type="dxa"/>
          </w:tcPr>
          <w:p w14:paraId="77A1116E"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NO</w:t>
            </w:r>
          </w:p>
        </w:tc>
      </w:tr>
      <w:tr w:rsidR="002534E7" w14:paraId="00BC41FB"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7AC18CE5" w14:textId="77777777" w:rsidR="002534E7" w:rsidRPr="009216E6" w:rsidRDefault="002534E7" w:rsidP="008D5E92">
            <w:pPr>
              <w:pStyle w:val="NormalIndented"/>
            </w:pPr>
            <w:r w:rsidRPr="009216E6">
              <w:t>Alii ma Faipule o</w:t>
            </w:r>
            <w:r>
              <w:t>f</w:t>
            </w:r>
            <w:r w:rsidRPr="009216E6">
              <w:t xml:space="preserve"> LALOVI, MULIFANUA (UPOLU)</w:t>
            </w:r>
          </w:p>
        </w:tc>
        <w:tc>
          <w:tcPr>
            <w:tcW w:w="2126" w:type="dxa"/>
          </w:tcPr>
          <w:p w14:paraId="6E473183"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Agriculture</w:t>
            </w:r>
          </w:p>
        </w:tc>
        <w:tc>
          <w:tcPr>
            <w:tcW w:w="1843" w:type="dxa"/>
          </w:tcPr>
          <w:p w14:paraId="3C436667"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NO</w:t>
            </w:r>
          </w:p>
        </w:tc>
      </w:tr>
      <w:tr w:rsidR="002534E7" w14:paraId="034C44F4"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044150C0" w14:textId="77777777" w:rsidR="002534E7" w:rsidRDefault="002534E7" w:rsidP="008D5E92">
            <w:pPr>
              <w:pStyle w:val="NormalIndented"/>
            </w:pPr>
            <w:r w:rsidRPr="009216E6">
              <w:t>AuusoFealofaniMetotisi SATAUA (SAVAII)</w:t>
            </w:r>
          </w:p>
        </w:tc>
        <w:tc>
          <w:tcPr>
            <w:tcW w:w="2126" w:type="dxa"/>
          </w:tcPr>
          <w:p w14:paraId="58C391C4"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Sewing &amp;Elei</w:t>
            </w:r>
          </w:p>
        </w:tc>
        <w:tc>
          <w:tcPr>
            <w:tcW w:w="1843" w:type="dxa"/>
          </w:tcPr>
          <w:p w14:paraId="61BBF8FF"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NO</w:t>
            </w:r>
          </w:p>
        </w:tc>
      </w:tr>
      <w:tr w:rsidR="002534E7" w14:paraId="0BC232B5"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6C0D951D" w14:textId="5D4C637D" w:rsidR="002534E7" w:rsidRDefault="002534E7" w:rsidP="008D5E92">
            <w:pPr>
              <w:pStyle w:val="NormalIndented"/>
            </w:pPr>
            <w:r w:rsidRPr="009216E6">
              <w:t xml:space="preserve">Beekeepers Association </w:t>
            </w:r>
            <w:r w:rsidR="00FE1A18">
              <w:t>–</w:t>
            </w:r>
            <w:r w:rsidR="00FE1A18" w:rsidRPr="009216E6">
              <w:t xml:space="preserve"> </w:t>
            </w:r>
            <w:r w:rsidRPr="009216E6">
              <w:t>VAISALA &amp; SAFUNE (SAVAII)</w:t>
            </w:r>
          </w:p>
        </w:tc>
        <w:tc>
          <w:tcPr>
            <w:tcW w:w="2126" w:type="dxa"/>
          </w:tcPr>
          <w:p w14:paraId="601E7A09"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Agriculture</w:t>
            </w:r>
          </w:p>
        </w:tc>
        <w:tc>
          <w:tcPr>
            <w:tcW w:w="1843" w:type="dxa"/>
          </w:tcPr>
          <w:p w14:paraId="0C3C98E5"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YES</w:t>
            </w:r>
          </w:p>
        </w:tc>
      </w:tr>
      <w:tr w:rsidR="002534E7" w14:paraId="6ED4F0C1"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48206AAD" w14:textId="77777777" w:rsidR="002534E7" w:rsidRPr="009216E6" w:rsidRDefault="0036482A" w:rsidP="008D5E92">
            <w:pPr>
              <w:pStyle w:val="NormalIndented"/>
            </w:pPr>
            <w:hyperlink r:id="rId15" w:history="1">
              <w:r w:rsidR="002534E7" w:rsidRPr="009216E6">
                <w:t>Faataua le Ola</w:t>
              </w:r>
            </w:hyperlink>
          </w:p>
        </w:tc>
        <w:tc>
          <w:tcPr>
            <w:tcW w:w="2126" w:type="dxa"/>
          </w:tcPr>
          <w:p w14:paraId="1EA957F9"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Mental health</w:t>
            </w:r>
          </w:p>
        </w:tc>
        <w:tc>
          <w:tcPr>
            <w:tcW w:w="1843" w:type="dxa"/>
          </w:tcPr>
          <w:p w14:paraId="61A0BF3A"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YES</w:t>
            </w:r>
          </w:p>
        </w:tc>
      </w:tr>
      <w:tr w:rsidR="002534E7" w14:paraId="620889EA"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7AF315A8" w14:textId="77777777" w:rsidR="002534E7" w:rsidRPr="009216E6" w:rsidRDefault="002534E7" w:rsidP="008D5E92">
            <w:pPr>
              <w:pStyle w:val="NormalIndented"/>
            </w:pPr>
            <w:r w:rsidRPr="009216E6">
              <w:t>Goshen Trust</w:t>
            </w:r>
          </w:p>
        </w:tc>
        <w:tc>
          <w:tcPr>
            <w:tcW w:w="2126" w:type="dxa"/>
          </w:tcPr>
          <w:p w14:paraId="5A92D0EE"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Mental health</w:t>
            </w:r>
          </w:p>
        </w:tc>
        <w:tc>
          <w:tcPr>
            <w:tcW w:w="1843" w:type="dxa"/>
          </w:tcPr>
          <w:p w14:paraId="4D6620E3"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YES</w:t>
            </w:r>
          </w:p>
        </w:tc>
      </w:tr>
      <w:tr w:rsidR="002534E7" w14:paraId="58E8ADB6"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1A936B2C" w14:textId="56918D24" w:rsidR="002534E7" w:rsidRPr="009216E6" w:rsidRDefault="002534E7" w:rsidP="008D5E92">
            <w:pPr>
              <w:pStyle w:val="NormalIndented"/>
            </w:pPr>
            <w:r w:rsidRPr="009216E6">
              <w:t xml:space="preserve">Komiti a Tina </w:t>
            </w:r>
            <w:r w:rsidR="00FE1A18">
              <w:t>–</w:t>
            </w:r>
            <w:r w:rsidR="00FE1A18" w:rsidRPr="009216E6">
              <w:t xml:space="preserve"> </w:t>
            </w:r>
            <w:r w:rsidRPr="009216E6">
              <w:t>VAILAVEA, SAMATAU (UPOLU)</w:t>
            </w:r>
          </w:p>
        </w:tc>
        <w:tc>
          <w:tcPr>
            <w:tcW w:w="2126" w:type="dxa"/>
          </w:tcPr>
          <w:p w14:paraId="2483328E"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Sewing &amp;Elei</w:t>
            </w:r>
          </w:p>
        </w:tc>
        <w:tc>
          <w:tcPr>
            <w:tcW w:w="1843" w:type="dxa"/>
          </w:tcPr>
          <w:p w14:paraId="58373492"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NO</w:t>
            </w:r>
          </w:p>
        </w:tc>
      </w:tr>
      <w:tr w:rsidR="002534E7" w14:paraId="0CB070AD"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1B1A4EE3" w14:textId="77777777" w:rsidR="002534E7" w:rsidRPr="009216E6" w:rsidRDefault="002534E7" w:rsidP="008D5E92">
            <w:pPr>
              <w:pStyle w:val="NormalIndented"/>
            </w:pPr>
            <w:r w:rsidRPr="009216E6">
              <w:t xml:space="preserve">Komiti Tina ASAGA (SAVAII) </w:t>
            </w:r>
          </w:p>
        </w:tc>
        <w:tc>
          <w:tcPr>
            <w:tcW w:w="2126" w:type="dxa"/>
          </w:tcPr>
          <w:p w14:paraId="5B512637"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Sewing &amp;Elei</w:t>
            </w:r>
          </w:p>
        </w:tc>
        <w:tc>
          <w:tcPr>
            <w:tcW w:w="1843" w:type="dxa"/>
          </w:tcPr>
          <w:p w14:paraId="5333FE52"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NO</w:t>
            </w:r>
          </w:p>
        </w:tc>
      </w:tr>
      <w:tr w:rsidR="002534E7" w14:paraId="6C404C00"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7C4D3B01" w14:textId="77777777" w:rsidR="002534E7" w:rsidRPr="009216E6" w:rsidRDefault="002534E7" w:rsidP="008D5E92">
            <w:pPr>
              <w:pStyle w:val="NormalIndented"/>
            </w:pPr>
            <w:r w:rsidRPr="009216E6">
              <w:t>Komiti a Tina ma Tamaitai – SALEAULA (SAVAII)</w:t>
            </w:r>
          </w:p>
        </w:tc>
        <w:tc>
          <w:tcPr>
            <w:tcW w:w="2126" w:type="dxa"/>
          </w:tcPr>
          <w:p w14:paraId="39DD86CE"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Sewing &amp;Elei</w:t>
            </w:r>
          </w:p>
        </w:tc>
        <w:tc>
          <w:tcPr>
            <w:tcW w:w="1843" w:type="dxa"/>
          </w:tcPr>
          <w:p w14:paraId="028966FB"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NO</w:t>
            </w:r>
          </w:p>
        </w:tc>
      </w:tr>
      <w:tr w:rsidR="002534E7" w14:paraId="11A9380D"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04DBBCCC" w14:textId="77777777" w:rsidR="002534E7" w:rsidRPr="009216E6" w:rsidRDefault="002534E7" w:rsidP="008D5E92">
            <w:pPr>
              <w:pStyle w:val="NormalIndented"/>
            </w:pPr>
            <w:r w:rsidRPr="009216E6">
              <w:t>Komiti Tina Itumalo ALATAUA I SISIFO (SAVAII)</w:t>
            </w:r>
          </w:p>
        </w:tc>
        <w:tc>
          <w:tcPr>
            <w:tcW w:w="2126" w:type="dxa"/>
          </w:tcPr>
          <w:p w14:paraId="7CE692C8"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Sewing &amp;Elei</w:t>
            </w:r>
          </w:p>
        </w:tc>
        <w:tc>
          <w:tcPr>
            <w:tcW w:w="1843" w:type="dxa"/>
          </w:tcPr>
          <w:p w14:paraId="3499F719"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NO</w:t>
            </w:r>
          </w:p>
        </w:tc>
      </w:tr>
      <w:tr w:rsidR="002534E7" w14:paraId="528EBD4B"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317ECDD8" w14:textId="77777777" w:rsidR="002534E7" w:rsidRPr="009216E6" w:rsidRDefault="002534E7" w:rsidP="008D5E92">
            <w:pPr>
              <w:pStyle w:val="NormalIndented"/>
            </w:pPr>
            <w:r w:rsidRPr="009216E6">
              <w:t>Mafutaga a Tina Katoliko – TIAVEA (UPOLU)</w:t>
            </w:r>
          </w:p>
        </w:tc>
        <w:tc>
          <w:tcPr>
            <w:tcW w:w="2126" w:type="dxa"/>
          </w:tcPr>
          <w:p w14:paraId="68ABB3C7"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Sewing &amp;Elei</w:t>
            </w:r>
          </w:p>
        </w:tc>
        <w:tc>
          <w:tcPr>
            <w:tcW w:w="1843" w:type="dxa"/>
          </w:tcPr>
          <w:p w14:paraId="1E1CD11B"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NO</w:t>
            </w:r>
          </w:p>
        </w:tc>
      </w:tr>
      <w:tr w:rsidR="002534E7" w14:paraId="67426459"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3CF29C5F" w14:textId="77777777" w:rsidR="002534E7" w:rsidRPr="009216E6" w:rsidRDefault="002534E7" w:rsidP="008D5E92">
            <w:pPr>
              <w:pStyle w:val="NormalIndented"/>
            </w:pPr>
            <w:r w:rsidRPr="009216E6">
              <w:lastRenderedPageBreak/>
              <w:t>MafutagaAualofa – VAVAU (UPOLU)</w:t>
            </w:r>
          </w:p>
        </w:tc>
        <w:tc>
          <w:tcPr>
            <w:tcW w:w="2126" w:type="dxa"/>
          </w:tcPr>
          <w:p w14:paraId="4265BF0E"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Sewing &amp;Elei</w:t>
            </w:r>
          </w:p>
        </w:tc>
        <w:tc>
          <w:tcPr>
            <w:tcW w:w="1843" w:type="dxa"/>
          </w:tcPr>
          <w:p w14:paraId="545F4E0E"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NO</w:t>
            </w:r>
          </w:p>
        </w:tc>
      </w:tr>
      <w:tr w:rsidR="002534E7" w14:paraId="51D79610"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0B352BF1" w14:textId="77777777" w:rsidR="002534E7" w:rsidRPr="009216E6" w:rsidRDefault="002534E7" w:rsidP="008D5E92">
            <w:pPr>
              <w:pStyle w:val="NormalIndented"/>
            </w:pPr>
            <w:r w:rsidRPr="009216E6">
              <w:t>MafutagaTamaEkalesiaPenetekoso – FAGALII (UPOLU)</w:t>
            </w:r>
          </w:p>
        </w:tc>
        <w:tc>
          <w:tcPr>
            <w:tcW w:w="2126" w:type="dxa"/>
          </w:tcPr>
          <w:p w14:paraId="11E37A85"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Agriculture</w:t>
            </w:r>
          </w:p>
        </w:tc>
        <w:tc>
          <w:tcPr>
            <w:tcW w:w="1843" w:type="dxa"/>
          </w:tcPr>
          <w:p w14:paraId="5EDFFC1C"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NO</w:t>
            </w:r>
          </w:p>
        </w:tc>
      </w:tr>
      <w:tr w:rsidR="002534E7" w14:paraId="303D184A"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096B5D13" w14:textId="77777777" w:rsidR="002534E7" w:rsidRDefault="002534E7" w:rsidP="008D5E92">
            <w:pPr>
              <w:pStyle w:val="NormalIndented"/>
            </w:pPr>
            <w:r w:rsidRPr="009216E6">
              <w:t>Mafutaga Tina EFKS / Komiti a Tina ma Tamaitai FALELAUVAO (FALEVAO) (UPOLU)</w:t>
            </w:r>
          </w:p>
        </w:tc>
        <w:tc>
          <w:tcPr>
            <w:tcW w:w="2126" w:type="dxa"/>
          </w:tcPr>
          <w:p w14:paraId="76DE6662"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Disposal &amp; waste</w:t>
            </w:r>
          </w:p>
        </w:tc>
        <w:tc>
          <w:tcPr>
            <w:tcW w:w="1843" w:type="dxa"/>
          </w:tcPr>
          <w:p w14:paraId="4D0ABE8D"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YES</w:t>
            </w:r>
          </w:p>
        </w:tc>
      </w:tr>
      <w:tr w:rsidR="002534E7" w14:paraId="4752B5D0"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63B76C8A" w14:textId="77777777" w:rsidR="002534E7" w:rsidRPr="009216E6" w:rsidRDefault="002534E7" w:rsidP="008D5E92">
            <w:pPr>
              <w:pStyle w:val="NormalIndented"/>
            </w:pPr>
            <w:r w:rsidRPr="009216E6">
              <w:t>Mixed Farming Cooperative Society Group Ltd - FALEASIU UTA (UPOLU)</w:t>
            </w:r>
          </w:p>
        </w:tc>
        <w:tc>
          <w:tcPr>
            <w:tcW w:w="2126" w:type="dxa"/>
          </w:tcPr>
          <w:p w14:paraId="0ECBDFC6"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Agriculture</w:t>
            </w:r>
          </w:p>
        </w:tc>
        <w:tc>
          <w:tcPr>
            <w:tcW w:w="1843" w:type="dxa"/>
          </w:tcPr>
          <w:p w14:paraId="3E546926"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YES</w:t>
            </w:r>
          </w:p>
        </w:tc>
      </w:tr>
      <w:tr w:rsidR="002534E7" w14:paraId="1758B24E"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1F4099E2" w14:textId="77777777" w:rsidR="002534E7" w:rsidRPr="009216E6" w:rsidRDefault="002534E7" w:rsidP="008D5E92">
            <w:pPr>
              <w:pStyle w:val="NormalIndented"/>
            </w:pPr>
            <w:r w:rsidRPr="009216E6">
              <w:t>NOLA</w:t>
            </w:r>
          </w:p>
        </w:tc>
        <w:tc>
          <w:tcPr>
            <w:tcW w:w="2126" w:type="dxa"/>
          </w:tcPr>
          <w:p w14:paraId="0C5C34D1"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Capacity building, disability</w:t>
            </w:r>
          </w:p>
        </w:tc>
        <w:tc>
          <w:tcPr>
            <w:tcW w:w="1843" w:type="dxa"/>
          </w:tcPr>
          <w:p w14:paraId="4862F4DE"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YES</w:t>
            </w:r>
          </w:p>
        </w:tc>
      </w:tr>
      <w:tr w:rsidR="002534E7" w14:paraId="01095AF1"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32F531A3" w14:textId="77777777" w:rsidR="002534E7" w:rsidRPr="009216E6" w:rsidRDefault="002534E7" w:rsidP="008D5E92">
            <w:pPr>
              <w:pStyle w:val="NormalIndented"/>
            </w:pPr>
            <w:r w:rsidRPr="009216E6">
              <w:t>Samoa Cancer Society</w:t>
            </w:r>
          </w:p>
        </w:tc>
        <w:tc>
          <w:tcPr>
            <w:tcW w:w="2126" w:type="dxa"/>
          </w:tcPr>
          <w:p w14:paraId="037E043F"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Health</w:t>
            </w:r>
          </w:p>
        </w:tc>
        <w:tc>
          <w:tcPr>
            <w:tcW w:w="1843" w:type="dxa"/>
          </w:tcPr>
          <w:p w14:paraId="1475AA0C"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YES</w:t>
            </w:r>
          </w:p>
        </w:tc>
      </w:tr>
      <w:tr w:rsidR="002534E7" w14:paraId="5AA1E70D"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1682CD46" w14:textId="77777777" w:rsidR="002534E7" w:rsidRDefault="002534E7" w:rsidP="008D5E92">
            <w:pPr>
              <w:pStyle w:val="NormalIndented"/>
            </w:pPr>
            <w:r w:rsidRPr="009216E6">
              <w:t>SENESE</w:t>
            </w:r>
          </w:p>
        </w:tc>
        <w:tc>
          <w:tcPr>
            <w:tcW w:w="2126" w:type="dxa"/>
          </w:tcPr>
          <w:p w14:paraId="3309B42C"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Inclusive education</w:t>
            </w:r>
          </w:p>
        </w:tc>
        <w:tc>
          <w:tcPr>
            <w:tcW w:w="1843" w:type="dxa"/>
          </w:tcPr>
          <w:p w14:paraId="1651C93D"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YES</w:t>
            </w:r>
          </w:p>
        </w:tc>
      </w:tr>
      <w:tr w:rsidR="002534E7" w14:paraId="4C8D3FE7"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2BA79EA8" w14:textId="77777777" w:rsidR="002534E7" w:rsidRDefault="002534E7" w:rsidP="008D5E92">
            <w:pPr>
              <w:pStyle w:val="NormalIndented"/>
            </w:pPr>
            <w:r>
              <w:t>SUNGO</w:t>
            </w:r>
          </w:p>
        </w:tc>
        <w:tc>
          <w:tcPr>
            <w:tcW w:w="2126" w:type="dxa"/>
          </w:tcPr>
          <w:p w14:paraId="587E6EF8"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Umbrella organisation</w:t>
            </w:r>
          </w:p>
        </w:tc>
        <w:tc>
          <w:tcPr>
            <w:tcW w:w="1843" w:type="dxa"/>
            <w:shd w:val="clear" w:color="auto" w:fill="DFDFDF" w:themeFill="background2" w:themeFillShade="E6"/>
          </w:tcPr>
          <w:p w14:paraId="0573F511" w14:textId="6334DBEB" w:rsidR="002534E7" w:rsidRDefault="00FE1A18" w:rsidP="008D5E92">
            <w:pPr>
              <w:pStyle w:val="NormalIndented"/>
              <w:cnfStyle w:val="000000000000" w:firstRow="0" w:lastRow="0" w:firstColumn="0" w:lastColumn="0" w:oddVBand="0" w:evenVBand="0" w:oddHBand="0" w:evenHBand="0" w:firstRowFirstColumn="0" w:firstRowLastColumn="0" w:lastRowFirstColumn="0" w:lastRowLastColumn="0"/>
            </w:pPr>
            <w:r>
              <w:t>N/A</w:t>
            </w:r>
          </w:p>
        </w:tc>
      </w:tr>
      <w:tr w:rsidR="002534E7" w14:paraId="7C1ED68B" w14:textId="77777777" w:rsidTr="005214B9">
        <w:tc>
          <w:tcPr>
            <w:cnfStyle w:val="001000000000" w:firstRow="0" w:lastRow="0" w:firstColumn="1" w:lastColumn="0" w:oddVBand="0" w:evenVBand="0" w:oddHBand="0" w:evenHBand="0" w:firstRowFirstColumn="0" w:firstRowLastColumn="0" w:lastRowFirstColumn="0" w:lastRowLastColumn="0"/>
            <w:tcW w:w="5529" w:type="dxa"/>
          </w:tcPr>
          <w:p w14:paraId="6A507816" w14:textId="77777777" w:rsidR="002534E7" w:rsidRDefault="002534E7" w:rsidP="008D5E92">
            <w:pPr>
              <w:pStyle w:val="NormalIndented"/>
            </w:pPr>
            <w:r w:rsidRPr="009216E6">
              <w:t>Tupua ma le Aumaga FALEVAO (UPOLU)</w:t>
            </w:r>
          </w:p>
        </w:tc>
        <w:tc>
          <w:tcPr>
            <w:tcW w:w="2126" w:type="dxa"/>
          </w:tcPr>
          <w:p w14:paraId="2C1BD4D6"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Agriculture</w:t>
            </w:r>
          </w:p>
        </w:tc>
        <w:tc>
          <w:tcPr>
            <w:tcW w:w="1843" w:type="dxa"/>
          </w:tcPr>
          <w:p w14:paraId="42C0DE59" w14:textId="77777777" w:rsidR="002534E7" w:rsidRDefault="002534E7" w:rsidP="008D5E92">
            <w:pPr>
              <w:pStyle w:val="NormalIndented"/>
              <w:cnfStyle w:val="000000000000" w:firstRow="0" w:lastRow="0" w:firstColumn="0" w:lastColumn="0" w:oddVBand="0" w:evenVBand="0" w:oddHBand="0" w:evenHBand="0" w:firstRowFirstColumn="0" w:firstRowLastColumn="0" w:lastRowFirstColumn="0" w:lastRowLastColumn="0"/>
            </w:pPr>
            <w:r>
              <w:t>NO</w:t>
            </w:r>
          </w:p>
        </w:tc>
      </w:tr>
    </w:tbl>
    <w:p w14:paraId="7BD4D862" w14:textId="4740164F" w:rsidR="002534E7" w:rsidRDefault="002534E7">
      <w:r>
        <w:t>Note that there was also a second SUNGO representative interviewed whose role is as a member of the Steering Committee.</w:t>
      </w:r>
    </w:p>
    <w:p w14:paraId="00A4AD45" w14:textId="77777777" w:rsidR="004B38C6" w:rsidRDefault="004B38C6"/>
    <w:p w14:paraId="1550D7FB" w14:textId="31D60D9C" w:rsidR="002534E7" w:rsidRDefault="002534E7" w:rsidP="0043243C">
      <w:pPr>
        <w:pStyle w:val="Heading2Numbered"/>
        <w:numPr>
          <w:ilvl w:val="0"/>
          <w:numId w:val="0"/>
        </w:numPr>
      </w:pPr>
      <w:bookmarkStart w:id="44" w:name="_Toc92711787"/>
      <w:r>
        <w:t>CSSP PMU</w:t>
      </w:r>
      <w:bookmarkEnd w:id="44"/>
    </w:p>
    <w:p w14:paraId="3B68620A" w14:textId="7071B158" w:rsidR="002534E7" w:rsidRDefault="0043243C" w:rsidP="0043243C">
      <w:r>
        <w:t>The manager and staff working in grant management, finance, M&amp;</w:t>
      </w:r>
      <w:proofErr w:type="gramStart"/>
      <w:r>
        <w:t>E</w:t>
      </w:r>
      <w:proofErr w:type="gramEnd"/>
      <w:r>
        <w:t xml:space="preserve"> and capacity development were interviewed.</w:t>
      </w:r>
    </w:p>
    <w:p w14:paraId="5F9E762E" w14:textId="77777777" w:rsidR="000B3DE7" w:rsidRDefault="000B3DE7">
      <w:pPr>
        <w:suppressAutoHyphens w:val="0"/>
        <w:spacing w:line="240" w:lineRule="auto"/>
      </w:pPr>
      <w:r>
        <w:br w:type="page"/>
      </w:r>
    </w:p>
    <w:p w14:paraId="65B532CB" w14:textId="28E089E7" w:rsidR="001D3266" w:rsidRDefault="001D3266" w:rsidP="001D3266">
      <w:pPr>
        <w:spacing w:before="0" w:after="0" w:line="240" w:lineRule="auto"/>
        <w:contextualSpacing/>
      </w:pPr>
      <w:r>
        <w:lastRenderedPageBreak/>
        <w:t>The following charts (Figure 1</w:t>
      </w:r>
      <w:r w:rsidR="004B38C6">
        <w:t xml:space="preserve"> and Figure 2</w:t>
      </w:r>
      <w:r>
        <w:t>) demonstrate that 65 percent of the 43 interviews were with people identifying as female and over 40 percent of participants were between 34 and 44 years old. There was also representation from within the 25 to 34, 45 to 60 and over 60 ages.</w:t>
      </w:r>
    </w:p>
    <w:p w14:paraId="1B246CA5" w14:textId="1F816CE8" w:rsidR="005B2C06" w:rsidRDefault="005B2C06" w:rsidP="005B2C06">
      <w:pPr>
        <w:pStyle w:val="Caption"/>
        <w:keepNext/>
      </w:pPr>
      <w:r>
        <w:t xml:space="preserve">Figure </w:t>
      </w:r>
      <w:r w:rsidR="0036482A">
        <w:fldChar w:fldCharType="begin"/>
      </w:r>
      <w:r w:rsidR="0036482A">
        <w:instrText xml:space="preserve"> SEQ Figure \* ARABIC </w:instrText>
      </w:r>
      <w:r w:rsidR="0036482A">
        <w:fldChar w:fldCharType="separate"/>
      </w:r>
      <w:r w:rsidR="001A1191">
        <w:rPr>
          <w:noProof/>
        </w:rPr>
        <w:t>1</w:t>
      </w:r>
      <w:r w:rsidR="0036482A">
        <w:rPr>
          <w:noProof/>
        </w:rPr>
        <w:fldChar w:fldCharType="end"/>
      </w:r>
      <w:r>
        <w:t xml:space="preserve">: </w:t>
      </w:r>
      <w:r w:rsidR="001D3266">
        <w:t>Gender demographics, 43 participants</w:t>
      </w:r>
    </w:p>
    <w:p w14:paraId="0AA1D0A9" w14:textId="6A179C62" w:rsidR="00AF4469" w:rsidRPr="00AF4469" w:rsidRDefault="00AF4469" w:rsidP="00AF4469">
      <w:r>
        <w:rPr>
          <w:noProof/>
        </w:rPr>
        <w:drawing>
          <wp:inline distT="0" distB="0" distL="0" distR="0" wp14:anchorId="7441D48C" wp14:editId="4F83356E">
            <wp:extent cx="3084830" cy="2395855"/>
            <wp:effectExtent l="0" t="0" r="1270" b="4445"/>
            <wp:docPr id="3" name="Picture 3" descr="Figure 1: Gender demographics, 43 participants&#10;&#10;The following charts (Figure 1) demonstrate that 65 percent of the 43 interviews were with people identifying as fem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Gender demographics, 43 participants&#10;&#10;The following charts (Figure 1) demonstrate that 65 percent of the 43 interviews were with people identifying as femal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4830" cy="2395855"/>
                    </a:xfrm>
                    <a:prstGeom prst="rect">
                      <a:avLst/>
                    </a:prstGeom>
                    <a:noFill/>
                  </pic:spPr>
                </pic:pic>
              </a:graphicData>
            </a:graphic>
          </wp:inline>
        </w:drawing>
      </w:r>
    </w:p>
    <w:p w14:paraId="52235FD7" w14:textId="04574341" w:rsidR="00686A7C" w:rsidRDefault="00686A7C" w:rsidP="00723260">
      <w:r>
        <w:rPr>
          <w:noProof/>
        </w:rPr>
        <mc:AlternateContent>
          <mc:Choice Requires="wps">
            <w:drawing>
              <wp:inline distT="0" distB="0" distL="0" distR="0" wp14:anchorId="7B49A7BA" wp14:editId="0CC4C689">
                <wp:extent cx="3039745" cy="635"/>
                <wp:effectExtent l="0" t="0" r="8255" b="0"/>
                <wp:docPr id="1" name="Text Box 1"/>
                <wp:cNvGraphicFramePr/>
                <a:graphic xmlns:a="http://schemas.openxmlformats.org/drawingml/2006/main">
                  <a:graphicData uri="http://schemas.microsoft.com/office/word/2010/wordprocessingShape">
                    <wps:wsp>
                      <wps:cNvSpPr txBox="1"/>
                      <wps:spPr>
                        <a:xfrm>
                          <a:off x="0" y="0"/>
                          <a:ext cx="3039745" cy="635"/>
                        </a:xfrm>
                        <a:prstGeom prst="rect">
                          <a:avLst/>
                        </a:prstGeom>
                        <a:solidFill>
                          <a:prstClr val="white"/>
                        </a:solidFill>
                        <a:ln>
                          <a:noFill/>
                        </a:ln>
                      </wps:spPr>
                      <wps:txbx>
                        <w:txbxContent>
                          <w:p w14:paraId="17D622E0" w14:textId="12B16630" w:rsidR="001D3266" w:rsidRPr="00231DC5" w:rsidRDefault="001D3266" w:rsidP="001D3266">
                            <w:pPr>
                              <w:pStyle w:val="Caption"/>
                              <w:rPr>
                                <w:noProof/>
                              </w:rPr>
                            </w:pPr>
                            <w:r>
                              <w:t xml:space="preserve">Figure </w:t>
                            </w:r>
                            <w:r w:rsidR="0036482A">
                              <w:fldChar w:fldCharType="begin"/>
                            </w:r>
                            <w:r w:rsidR="0036482A">
                              <w:instrText xml:space="preserve"> SEQ Figure \* ARABIC </w:instrText>
                            </w:r>
                            <w:r w:rsidR="0036482A">
                              <w:fldChar w:fldCharType="separate"/>
                            </w:r>
                            <w:r w:rsidR="001A1191">
                              <w:rPr>
                                <w:noProof/>
                              </w:rPr>
                              <w:t>2</w:t>
                            </w:r>
                            <w:r w:rsidR="0036482A">
                              <w:rPr>
                                <w:noProof/>
                              </w:rPr>
                              <w:fldChar w:fldCharType="end"/>
                            </w:r>
                            <w:r>
                              <w:t>: Stakeholder ages, 43 participants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B49A7BA" id="_x0000_t202" coordsize="21600,21600" o:spt="202" path="m,l,21600r21600,l21600,xe">
                <v:stroke joinstyle="miter"/>
                <v:path gradientshapeok="t" o:connecttype="rect"/>
              </v:shapetype>
              <v:shape id="Text Box 1" o:spid="_x0000_s1026" type="#_x0000_t202" style="width:239.3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" stroked="f">
                <v:textbox style="mso-fit-shape-to-text:t" inset="0,0,0,0">
                  <w:txbxContent>
                    <w:p w14:paraId="17D622E0" w14:textId="12B16630" w:rsidR="001D3266" w:rsidRPr="00231DC5" w:rsidRDefault="001D3266" w:rsidP="001D3266">
                      <w:pPr>
                        <w:pStyle w:val="Caption"/>
                        <w:rPr>
                          <w:noProof/>
                        </w:rPr>
                      </w:pPr>
                      <w:r>
                        <w:t xml:space="preserve">Figure </w:t>
                      </w:r>
                      <w:fldSimple w:instr=" SEQ Figure \* ARABIC ">
                        <w:r w:rsidR="001A1191">
                          <w:rPr>
                            <w:noProof/>
                          </w:rPr>
                          <w:t>2</w:t>
                        </w:r>
                      </w:fldSimple>
                      <w:r>
                        <w:t>: Stakeholder ages, 43 participants</w:t>
                      </w:r>
                    </w:p>
                  </w:txbxContent>
                </v:textbox>
                <w10:anchorlock/>
              </v:shape>
            </w:pict>
          </mc:Fallback>
        </mc:AlternateContent>
      </w:r>
    </w:p>
    <w:p w14:paraId="22BBC565" w14:textId="49D0879A" w:rsidR="002E05E2" w:rsidRDefault="002E05E2" w:rsidP="00723260">
      <w:r>
        <w:rPr>
          <w:noProof/>
        </w:rPr>
        <w:drawing>
          <wp:inline distT="0" distB="0" distL="0" distR="0" wp14:anchorId="2D6054DC" wp14:editId="7042754C">
            <wp:extent cx="3054350" cy="2346960"/>
            <wp:effectExtent l="0" t="0" r="0" b="0"/>
            <wp:docPr id="4" name="Picture 4" descr="Over 40 percent of participants were between 34 and 44 years old.  There was also representation from within the 25 to 34, 45 to 60 and over 60 ages. " title="Figure2: Stakeholder ages,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ver 40 percent of participants were between 34 and 44 years old.  There was also representation from within the 25 to 34, 45 to 60 and over 60 ages. " title="Figure2: Stakeholder ages, participan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4350" cy="2346960"/>
                    </a:xfrm>
                    <a:prstGeom prst="rect">
                      <a:avLst/>
                    </a:prstGeom>
                    <a:noFill/>
                  </pic:spPr>
                </pic:pic>
              </a:graphicData>
            </a:graphic>
          </wp:inline>
        </w:drawing>
      </w:r>
    </w:p>
    <w:p w14:paraId="4A10C42A" w14:textId="409ADFF1" w:rsidR="00EB751B" w:rsidRDefault="00EB751B">
      <w:pPr>
        <w:suppressAutoHyphens w:val="0"/>
        <w:spacing w:line="240" w:lineRule="auto"/>
        <w:rPr>
          <w:rFonts w:asciiTheme="majorHAnsi" w:hAnsiTheme="majorHAnsi" w:cstheme="majorBidi"/>
          <w:b/>
          <w:bCs/>
          <w:caps/>
          <w:sz w:val="32"/>
        </w:rPr>
      </w:pPr>
      <w:r>
        <w:br w:type="page"/>
      </w:r>
    </w:p>
    <w:p w14:paraId="4FB18894" w14:textId="7A2DCCA5" w:rsidR="00C37434" w:rsidRDefault="006F330B" w:rsidP="00DA22E9">
      <w:pPr>
        <w:pStyle w:val="Heading1Numberedsmallspaceafter"/>
        <w:numPr>
          <w:ilvl w:val="0"/>
          <w:numId w:val="0"/>
        </w:numPr>
      </w:pPr>
      <w:bookmarkStart w:id="45" w:name="_Toc92711788"/>
      <w:r w:rsidRPr="00792C8C">
        <w:lastRenderedPageBreak/>
        <w:t xml:space="preserve">Annex </w:t>
      </w:r>
      <w:r w:rsidR="00547729">
        <w:t>3</w:t>
      </w:r>
      <w:r w:rsidRPr="00792C8C">
        <w:t xml:space="preserve">: </w:t>
      </w:r>
      <w:r>
        <w:t>SDS and CSSP M&amp;E mapping</w:t>
      </w:r>
      <w:bookmarkEnd w:id="45"/>
    </w:p>
    <w:p w14:paraId="05F8C6B1" w14:textId="32E848FD" w:rsidR="00C41B21" w:rsidRDefault="00C41B21" w:rsidP="009C2C73">
      <w:pPr>
        <w:pStyle w:val="NormalIndented"/>
      </w:pPr>
      <w:r>
        <w:t xml:space="preserve">This </w:t>
      </w:r>
      <w:r w:rsidR="00656631">
        <w:t xml:space="preserve">diagram </w:t>
      </w:r>
      <w:r w:rsidR="009B143A">
        <w:t xml:space="preserve">(Figure 2) </w:t>
      </w:r>
      <w:r w:rsidR="00656631">
        <w:t xml:space="preserve">links the SDS 2016-2020 in place at CSSPII design, to the CSSP M&amp;E framework. Areas are high level and effectively this </w:t>
      </w:r>
      <w:r w:rsidR="00656631" w:rsidRPr="009C2C73">
        <w:t xml:space="preserve">demonstrates strong alignment of CSSP with </w:t>
      </w:r>
      <w:r w:rsidR="00D83C9F" w:rsidRPr="009C2C73">
        <w:t>national strategies</w:t>
      </w:r>
      <w:r w:rsidR="00B82F94" w:rsidRPr="009C2C73">
        <w:t>.</w:t>
      </w:r>
    </w:p>
    <w:p w14:paraId="7E6E43D4" w14:textId="7F1FD809" w:rsidR="009C2C73" w:rsidRPr="009C2C73" w:rsidRDefault="009C2C73" w:rsidP="009C2C73">
      <w:pPr>
        <w:pStyle w:val="NormalIndented"/>
      </w:pPr>
    </w:p>
    <w:p w14:paraId="5516140A" w14:textId="7717FC99" w:rsidR="00656631" w:rsidRPr="009C2C73" w:rsidRDefault="00656631" w:rsidP="005214B9">
      <w:pPr>
        <w:pStyle w:val="IntenseQuote"/>
        <w:pBdr>
          <w:top w:val="none" w:sz="0" w:space="0" w:color="auto"/>
          <w:bottom w:val="none" w:sz="0" w:space="0" w:color="auto"/>
        </w:pBdr>
        <w:spacing w:after="160"/>
        <w:ind w:right="28"/>
        <w:jc w:val="left"/>
        <w:rPr>
          <w:rFonts w:ascii="Calibri" w:eastAsia="Calibri" w:hAnsi="Calibri" w:cs="Calibri"/>
          <w:b/>
          <w:i w:val="0"/>
          <w:sz w:val="20"/>
          <w:szCs w:val="18"/>
          <w:lang w:val="en-GB"/>
        </w:rPr>
      </w:pPr>
      <w:r w:rsidRPr="009C2C73">
        <w:rPr>
          <w:rFonts w:ascii="Calibri" w:eastAsia="Calibri" w:hAnsi="Calibri" w:cs="Calibri"/>
          <w:b/>
          <w:i w:val="0"/>
          <w:sz w:val="20"/>
          <w:szCs w:val="18"/>
          <w:lang w:val="en-GB"/>
        </w:rPr>
        <w:t xml:space="preserve">Figure </w:t>
      </w:r>
      <w:r w:rsidR="00852C81" w:rsidRPr="009C2C73">
        <w:rPr>
          <w:rFonts w:ascii="Calibri" w:eastAsia="Calibri" w:hAnsi="Calibri" w:cs="Calibri"/>
          <w:b/>
          <w:i w:val="0"/>
          <w:sz w:val="20"/>
          <w:szCs w:val="18"/>
          <w:lang w:val="en-GB"/>
        </w:rPr>
        <w:fldChar w:fldCharType="begin"/>
      </w:r>
      <w:r w:rsidR="00852C81" w:rsidRPr="009C2C73">
        <w:rPr>
          <w:rFonts w:ascii="Calibri" w:eastAsia="Calibri" w:hAnsi="Calibri" w:cs="Calibri"/>
          <w:b/>
          <w:i w:val="0"/>
          <w:sz w:val="20"/>
          <w:szCs w:val="18"/>
          <w:lang w:val="en-GB"/>
        </w:rPr>
        <w:instrText xml:space="preserve"> SEQ Figure \* ARABIC </w:instrText>
      </w:r>
      <w:r w:rsidR="00852C81" w:rsidRPr="009C2C73">
        <w:rPr>
          <w:rFonts w:ascii="Calibri" w:eastAsia="Calibri" w:hAnsi="Calibri" w:cs="Calibri"/>
          <w:b/>
          <w:i w:val="0"/>
          <w:sz w:val="20"/>
          <w:szCs w:val="18"/>
          <w:lang w:val="en-GB"/>
        </w:rPr>
        <w:fldChar w:fldCharType="separate"/>
      </w:r>
      <w:r w:rsidR="001A1191">
        <w:rPr>
          <w:rFonts w:ascii="Calibri" w:eastAsia="Calibri" w:hAnsi="Calibri" w:cs="Calibri"/>
          <w:b/>
          <w:i w:val="0"/>
          <w:noProof/>
          <w:sz w:val="20"/>
          <w:szCs w:val="18"/>
          <w:lang w:val="en-GB"/>
        </w:rPr>
        <w:t>3</w:t>
      </w:r>
      <w:r w:rsidR="00852C81" w:rsidRPr="009C2C73">
        <w:rPr>
          <w:rFonts w:ascii="Calibri" w:eastAsia="Calibri" w:hAnsi="Calibri" w:cs="Calibri"/>
          <w:b/>
          <w:i w:val="0"/>
          <w:sz w:val="20"/>
          <w:szCs w:val="18"/>
          <w:lang w:val="en-GB"/>
        </w:rPr>
        <w:fldChar w:fldCharType="end"/>
      </w:r>
      <w:r w:rsidRPr="009C2C73">
        <w:rPr>
          <w:rFonts w:ascii="Calibri" w:eastAsia="Calibri" w:hAnsi="Calibri" w:cs="Calibri"/>
          <w:b/>
          <w:i w:val="0"/>
          <w:sz w:val="20"/>
          <w:szCs w:val="18"/>
          <w:lang w:val="en-GB"/>
        </w:rPr>
        <w:t>: SDS mapping to CSSP M&amp;E Framework</w:t>
      </w:r>
    </w:p>
    <w:p w14:paraId="479E1D04" w14:textId="66B9D159" w:rsidR="00732518" w:rsidRDefault="00EB751B" w:rsidP="006927B4">
      <w:pPr>
        <w:pStyle w:val="IntenseQuote"/>
      </w:pPr>
      <w:r>
        <w:rPr>
          <w:noProof/>
        </w:rPr>
        <mc:AlternateContent>
          <mc:Choice Requires="wpg">
            <w:drawing>
              <wp:inline distT="0" distB="0" distL="0" distR="0" wp14:anchorId="01A123B2" wp14:editId="7C29E38F">
                <wp:extent cx="6325235" cy="4026535"/>
                <wp:effectExtent l="0" t="0" r="18415" b="12065"/>
                <wp:docPr id="2" name="Group 2" descr="Demonstrating strong linkages between the SDS and CSSP Monitoring and Evaluation outcomes."/>
                <wp:cNvGraphicFramePr/>
                <a:graphic xmlns:a="http://schemas.openxmlformats.org/drawingml/2006/main">
                  <a:graphicData uri="http://schemas.microsoft.com/office/word/2010/wordprocessingGroup">
                    <wpg:wgp>
                      <wpg:cNvGrpSpPr/>
                      <wpg:grpSpPr>
                        <a:xfrm>
                          <a:off x="0" y="0"/>
                          <a:ext cx="6325235" cy="4026535"/>
                          <a:chOff x="0" y="0"/>
                          <a:chExt cx="6325235" cy="4026535"/>
                        </a:xfrm>
                      </wpg:grpSpPr>
                      <wpg:grpSp>
                        <wpg:cNvPr id="194" name="Group 5"/>
                        <wpg:cNvGrpSpPr/>
                        <wpg:grpSpPr>
                          <a:xfrm>
                            <a:off x="0" y="0"/>
                            <a:ext cx="6325235" cy="4026535"/>
                            <a:chOff x="-32457" y="102377"/>
                            <a:chExt cx="5365900" cy="3456534"/>
                          </a:xfrm>
                          <a:solidFill>
                            <a:schemeClr val="bg2">
                              <a:lumMod val="75000"/>
                            </a:schemeClr>
                          </a:solidFill>
                        </wpg:grpSpPr>
                        <wpg:grpSp>
                          <wpg:cNvPr id="195" name="Group 195"/>
                          <wpg:cNvGrpSpPr/>
                          <wpg:grpSpPr>
                            <a:xfrm>
                              <a:off x="2293869" y="102377"/>
                              <a:ext cx="3039574" cy="2759553"/>
                              <a:chOff x="2293869" y="102377"/>
                              <a:chExt cx="3039574" cy="2759553"/>
                            </a:xfrm>
                            <a:grpFill/>
                          </wpg:grpSpPr>
                          <wps:wsp>
                            <wps:cNvPr id="196" name="Rectangle: Rounded Corners 196"/>
                            <wps:cNvSpPr/>
                            <wps:spPr>
                              <a:xfrm>
                                <a:off x="2293869" y="102377"/>
                                <a:ext cx="3039574" cy="531437"/>
                              </a:xfrm>
                              <a:prstGeom prst="roundRect">
                                <a:avLst/>
                              </a:prstGeom>
                              <a:ln/>
                            </wps:spPr>
                            <wps:style>
                              <a:lnRef idx="1">
                                <a:schemeClr val="dk1"/>
                              </a:lnRef>
                              <a:fillRef idx="0">
                                <a:schemeClr val="dk1"/>
                              </a:fillRef>
                              <a:effectRef idx="0">
                                <a:schemeClr val="dk1"/>
                              </a:effectRef>
                              <a:fontRef idx="minor">
                                <a:schemeClr val="tx1"/>
                              </a:fontRef>
                            </wps:style>
                            <wps:txbx>
                              <w:txbxContent>
                                <w:p w14:paraId="44A04716" w14:textId="77777777" w:rsidR="00D83C9F" w:rsidRPr="008620ED" w:rsidRDefault="00D83C9F" w:rsidP="00FD7D07">
                                  <w:pPr>
                                    <w:pStyle w:val="NormalIndented"/>
                                  </w:pPr>
                                  <w:r w:rsidRPr="008620ED">
                                    <w:t>LTO1: Increased CSSP direct Contribution to Targeted Communities.</w:t>
                                  </w:r>
                                </w:p>
                              </w:txbxContent>
                            </wps:txbx>
                            <wps:bodyPr rtlCol="0" anchor="ctr"/>
                          </wps:wsp>
                          <wps:wsp>
                            <wps:cNvPr id="197" name="Rectangle: Rounded Corners 197"/>
                            <wps:cNvSpPr/>
                            <wps:spPr>
                              <a:xfrm>
                                <a:off x="2311541" y="1772193"/>
                                <a:ext cx="3011762" cy="442018"/>
                              </a:xfrm>
                              <a:prstGeom prst="roundRect">
                                <a:avLst/>
                              </a:prstGeom>
                              <a:ln/>
                            </wps:spPr>
                            <wps:style>
                              <a:lnRef idx="1">
                                <a:schemeClr val="dk1"/>
                              </a:lnRef>
                              <a:fillRef idx="0">
                                <a:schemeClr val="dk1"/>
                              </a:fillRef>
                              <a:effectRef idx="0">
                                <a:schemeClr val="dk1"/>
                              </a:effectRef>
                              <a:fontRef idx="minor">
                                <a:schemeClr val="tx1"/>
                              </a:fontRef>
                            </wps:style>
                            <wps:txbx>
                              <w:txbxContent>
                                <w:p w14:paraId="53D3F1CE" w14:textId="77777777" w:rsidR="00D83C9F" w:rsidRPr="008620ED" w:rsidRDefault="00D83C9F" w:rsidP="00FD7D07">
                                  <w:pPr>
                                    <w:pStyle w:val="NormalIndented"/>
                                  </w:pPr>
                                  <w:r w:rsidRPr="008620ED">
                                    <w:t>LTO4: Vulnerable group increased empowerment</w:t>
                                  </w:r>
                                </w:p>
                              </w:txbxContent>
                            </wps:txbx>
                            <wps:bodyPr rtlCol="0" anchor="ctr"/>
                          </wps:wsp>
                          <wps:wsp>
                            <wps:cNvPr id="198" name="Rectangle: Rounded Corners 198"/>
                            <wps:cNvSpPr/>
                            <wps:spPr>
                              <a:xfrm>
                                <a:off x="2311541" y="2323994"/>
                                <a:ext cx="3021880" cy="537936"/>
                              </a:xfrm>
                              <a:prstGeom prst="roundRect">
                                <a:avLst/>
                              </a:prstGeom>
                              <a:ln/>
                            </wps:spPr>
                            <wps:style>
                              <a:lnRef idx="1">
                                <a:schemeClr val="dk1"/>
                              </a:lnRef>
                              <a:fillRef idx="0">
                                <a:schemeClr val="dk1"/>
                              </a:fillRef>
                              <a:effectRef idx="0">
                                <a:schemeClr val="dk1"/>
                              </a:effectRef>
                              <a:fontRef idx="minor">
                                <a:schemeClr val="tx1"/>
                              </a:fontRef>
                            </wps:style>
                            <wps:txbx>
                              <w:txbxContent>
                                <w:p w14:paraId="04F04B60" w14:textId="77777777" w:rsidR="00D83C9F" w:rsidRPr="008620ED" w:rsidRDefault="00D83C9F" w:rsidP="00FD7D07">
                                  <w:pPr>
                                    <w:pStyle w:val="NormalIndented"/>
                                  </w:pPr>
                                  <w:r w:rsidRPr="008620ED">
                                    <w:t>LTO4: CSO capacity – advocacy, partnerships, funding leverage</w:t>
                                  </w:r>
                                </w:p>
                              </w:txbxContent>
                            </wps:txbx>
                            <wps:bodyPr rtlCol="0" anchor="ctr"/>
                          </wps:wsp>
                          <wps:wsp>
                            <wps:cNvPr id="199" name="Rectangle: Rounded Corners 199"/>
                            <wps:cNvSpPr/>
                            <wps:spPr>
                              <a:xfrm>
                                <a:off x="2307446" y="1219977"/>
                                <a:ext cx="3015879" cy="442018"/>
                              </a:xfrm>
                              <a:prstGeom prst="roundRect">
                                <a:avLst/>
                              </a:prstGeom>
                              <a:ln/>
                            </wps:spPr>
                            <wps:style>
                              <a:lnRef idx="1">
                                <a:schemeClr val="dk1"/>
                              </a:lnRef>
                              <a:fillRef idx="0">
                                <a:schemeClr val="dk1"/>
                              </a:fillRef>
                              <a:effectRef idx="0">
                                <a:schemeClr val="dk1"/>
                              </a:effectRef>
                              <a:fontRef idx="minor">
                                <a:schemeClr val="tx1"/>
                              </a:fontRef>
                            </wps:style>
                            <wps:txbx>
                              <w:txbxContent>
                                <w:p w14:paraId="118845B2" w14:textId="77777777" w:rsidR="00D83C9F" w:rsidRPr="008620ED" w:rsidRDefault="00D83C9F" w:rsidP="00FD7D07">
                                  <w:pPr>
                                    <w:pStyle w:val="NormalIndented"/>
                                  </w:pPr>
                                  <w:r w:rsidRPr="008620ED">
                                    <w:t>LTO3: CSO capacity - delivery</w:t>
                                  </w:r>
                                </w:p>
                              </w:txbxContent>
                            </wps:txbx>
                            <wps:bodyPr rtlCol="0" anchor="ctr"/>
                          </wps:wsp>
                          <wps:wsp>
                            <wps:cNvPr id="200" name="Rectangle: Rounded Corners 200"/>
                            <wps:cNvSpPr/>
                            <wps:spPr>
                              <a:xfrm>
                                <a:off x="2307446" y="721848"/>
                                <a:ext cx="3015879" cy="407531"/>
                              </a:xfrm>
                              <a:prstGeom prst="roundRect">
                                <a:avLst/>
                              </a:prstGeom>
                              <a:ln/>
                            </wps:spPr>
                            <wps:style>
                              <a:lnRef idx="1">
                                <a:schemeClr val="dk1"/>
                              </a:lnRef>
                              <a:fillRef idx="0">
                                <a:schemeClr val="dk1"/>
                              </a:fillRef>
                              <a:effectRef idx="0">
                                <a:schemeClr val="dk1"/>
                              </a:effectRef>
                              <a:fontRef idx="minor">
                                <a:schemeClr val="tx1"/>
                              </a:fontRef>
                            </wps:style>
                            <wps:txbx>
                              <w:txbxContent>
                                <w:p w14:paraId="33E66A66" w14:textId="77777777" w:rsidR="00D83C9F" w:rsidRPr="008620ED" w:rsidRDefault="00D83C9F" w:rsidP="00FD7D07">
                                  <w:pPr>
                                    <w:pStyle w:val="NormalIndented"/>
                                  </w:pPr>
                                  <w:r w:rsidRPr="008620ED">
                                    <w:t xml:space="preserve">LTO2: Increased CSO capacity - alignment </w:t>
                                  </w:r>
                                </w:p>
                              </w:txbxContent>
                            </wps:txbx>
                            <wps:bodyPr rtlCol="0" anchor="ctr"/>
                          </wps:wsp>
                        </wpg:grpSp>
                        <wps:wsp>
                          <wps:cNvPr id="201" name="Rectangle: Rounded Corners 201"/>
                          <wps:cNvSpPr/>
                          <wps:spPr>
                            <a:xfrm>
                              <a:off x="2924451" y="3100963"/>
                              <a:ext cx="2161504" cy="442018"/>
                            </a:xfrm>
                            <a:prstGeom prst="roundRect">
                              <a:avLst/>
                            </a:prstGeom>
                            <a:ln/>
                          </wps:spPr>
                          <wps:style>
                            <a:lnRef idx="1">
                              <a:schemeClr val="dk1"/>
                            </a:lnRef>
                            <a:fillRef idx="0">
                              <a:schemeClr val="dk1"/>
                            </a:fillRef>
                            <a:effectRef idx="0">
                              <a:schemeClr val="dk1"/>
                            </a:effectRef>
                            <a:fontRef idx="minor">
                              <a:schemeClr val="tx1"/>
                            </a:fontRef>
                          </wps:style>
                          <wps:txbx>
                            <w:txbxContent>
                              <w:p w14:paraId="298C8F64" w14:textId="77777777" w:rsidR="00D83C9F" w:rsidRPr="00FD7D07" w:rsidRDefault="00D83C9F" w:rsidP="00FD7D07">
                                <w:pPr>
                                  <w:pStyle w:val="NormalIndented"/>
                                  <w:jc w:val="center"/>
                                  <w:rPr>
                                    <w:b/>
                                    <w:bCs/>
                                  </w:rPr>
                                </w:pPr>
                                <w:r w:rsidRPr="00FD7D07">
                                  <w:rPr>
                                    <w:b/>
                                    <w:bCs/>
                                  </w:rPr>
                                  <w:t>CSSP M&amp;E F/W</w:t>
                                </w:r>
                              </w:p>
                            </w:txbxContent>
                          </wps:txbx>
                          <wps:bodyPr rtlCol="0" anchor="ctr"/>
                        </wps:wsp>
                        <wps:wsp>
                          <wps:cNvPr id="202" name="Rectangle: Rounded Corners 202"/>
                          <wps:cNvSpPr/>
                          <wps:spPr>
                            <a:xfrm>
                              <a:off x="-32457" y="3116893"/>
                              <a:ext cx="2017708" cy="442018"/>
                            </a:xfrm>
                            <a:prstGeom prst="roundRect">
                              <a:avLst/>
                            </a:prstGeom>
                          </wps:spPr>
                          <wps:style>
                            <a:lnRef idx="1">
                              <a:schemeClr val="dk1"/>
                            </a:lnRef>
                            <a:fillRef idx="0">
                              <a:schemeClr val="dk1"/>
                            </a:fillRef>
                            <a:effectRef idx="0">
                              <a:schemeClr val="dk1"/>
                            </a:effectRef>
                            <a:fontRef idx="minor">
                              <a:schemeClr val="tx1"/>
                            </a:fontRef>
                          </wps:style>
                          <wps:txbx>
                            <w:txbxContent>
                              <w:p w14:paraId="1065BBFC" w14:textId="77777777" w:rsidR="00D83C9F" w:rsidRPr="00FD7D07" w:rsidRDefault="00D83C9F" w:rsidP="00FD7D07">
                                <w:pPr>
                                  <w:pStyle w:val="NormalIndented"/>
                                  <w:jc w:val="center"/>
                                  <w:rPr>
                                    <w:b/>
                                    <w:bCs/>
                                  </w:rPr>
                                </w:pPr>
                                <w:r w:rsidRPr="00FD7D07">
                                  <w:rPr>
                                    <w:b/>
                                    <w:bCs/>
                                  </w:rPr>
                                  <w:t>SDS 2016-2020 (Phase II design)</w:t>
                                </w:r>
                              </w:p>
                            </w:txbxContent>
                          </wps:txbx>
                          <wps:bodyPr rtlCol="0" anchor="ctr"/>
                        </wps:wsp>
                        <wpg:grpSp>
                          <wpg:cNvPr id="203" name="Group 203"/>
                          <wpg:cNvGrpSpPr/>
                          <wpg:grpSpPr>
                            <a:xfrm>
                              <a:off x="0" y="162986"/>
                              <a:ext cx="1385493" cy="2359018"/>
                              <a:chOff x="0" y="162986"/>
                              <a:chExt cx="1385493" cy="2359018"/>
                            </a:xfrm>
                            <a:grpFill/>
                          </wpg:grpSpPr>
                          <wps:wsp>
                            <wps:cNvPr id="204" name="Rectangle: Rounded Corners 204"/>
                            <wps:cNvSpPr/>
                            <wps:spPr>
                              <a:xfrm>
                                <a:off x="0" y="1440986"/>
                                <a:ext cx="1385493" cy="442018"/>
                              </a:xfrm>
                              <a:prstGeom prst="roundRect">
                                <a:avLst/>
                              </a:prstGeom>
                              <a:ln/>
                            </wps:spPr>
                            <wps:style>
                              <a:lnRef idx="1">
                                <a:schemeClr val="dk1"/>
                              </a:lnRef>
                              <a:fillRef idx="0">
                                <a:schemeClr val="dk1"/>
                              </a:fillRef>
                              <a:effectRef idx="0">
                                <a:schemeClr val="dk1"/>
                              </a:effectRef>
                              <a:fontRef idx="minor">
                                <a:schemeClr val="tx1"/>
                              </a:fontRef>
                            </wps:style>
                            <wps:txbx>
                              <w:txbxContent>
                                <w:p w14:paraId="29E95F0E" w14:textId="77777777" w:rsidR="00D83C9F" w:rsidRPr="008620ED" w:rsidRDefault="00D83C9F" w:rsidP="00FD7D07">
                                  <w:pPr>
                                    <w:pStyle w:val="NormalIndented"/>
                                  </w:pPr>
                                  <w:r w:rsidRPr="008620ED">
                                    <w:t>PA3: Infrastructure</w:t>
                                  </w:r>
                                </w:p>
                              </w:txbxContent>
                            </wps:txbx>
                            <wps:bodyPr rtlCol="0" anchor="ctr"/>
                          </wps:wsp>
                          <wps:wsp>
                            <wps:cNvPr id="205" name="Rectangle: Rounded Corners 205"/>
                            <wps:cNvSpPr/>
                            <wps:spPr>
                              <a:xfrm>
                                <a:off x="0" y="801986"/>
                                <a:ext cx="1385493" cy="442018"/>
                              </a:xfrm>
                              <a:prstGeom prst="roundRect">
                                <a:avLst/>
                              </a:prstGeom>
                              <a:ln/>
                            </wps:spPr>
                            <wps:style>
                              <a:lnRef idx="1">
                                <a:schemeClr val="dk1"/>
                              </a:lnRef>
                              <a:fillRef idx="0">
                                <a:schemeClr val="dk1"/>
                              </a:fillRef>
                              <a:effectRef idx="0">
                                <a:schemeClr val="dk1"/>
                              </a:effectRef>
                              <a:fontRef idx="minor">
                                <a:schemeClr val="tx1"/>
                              </a:fontRef>
                            </wps:style>
                            <wps:txbx>
                              <w:txbxContent>
                                <w:p w14:paraId="78F071E0" w14:textId="77777777" w:rsidR="00D83C9F" w:rsidRPr="008620ED" w:rsidRDefault="00D83C9F" w:rsidP="00FD7D07">
                                  <w:pPr>
                                    <w:pStyle w:val="NormalIndented"/>
                                  </w:pPr>
                                  <w:r w:rsidRPr="008620ED">
                                    <w:t>PA2: Social</w:t>
                                  </w:r>
                                </w:p>
                              </w:txbxContent>
                            </wps:txbx>
                            <wps:bodyPr rtlCol="0" anchor="ctr"/>
                          </wps:wsp>
                          <wps:wsp>
                            <wps:cNvPr id="206" name="Rectangle: Rounded Corners 206"/>
                            <wps:cNvSpPr/>
                            <wps:spPr>
                              <a:xfrm>
                                <a:off x="1" y="162986"/>
                                <a:ext cx="1385492" cy="442018"/>
                              </a:xfrm>
                              <a:prstGeom prst="roundRect">
                                <a:avLst/>
                              </a:prstGeom>
                              <a:ln/>
                            </wps:spPr>
                            <wps:style>
                              <a:lnRef idx="1">
                                <a:schemeClr val="dk1"/>
                              </a:lnRef>
                              <a:fillRef idx="0">
                                <a:schemeClr val="dk1"/>
                              </a:fillRef>
                              <a:effectRef idx="0">
                                <a:schemeClr val="dk1"/>
                              </a:effectRef>
                              <a:fontRef idx="minor">
                                <a:schemeClr val="tx1"/>
                              </a:fontRef>
                            </wps:style>
                            <wps:txbx>
                              <w:txbxContent>
                                <w:p w14:paraId="3B4D9DC1" w14:textId="77777777" w:rsidR="00D83C9F" w:rsidRPr="008620ED" w:rsidRDefault="00D83C9F" w:rsidP="00FD7D07">
                                  <w:pPr>
                                    <w:pStyle w:val="NormalIndented"/>
                                  </w:pPr>
                                  <w:r w:rsidRPr="008620ED">
                                    <w:t xml:space="preserve">PA1: Economic </w:t>
                                  </w:r>
                                </w:p>
                              </w:txbxContent>
                            </wps:txbx>
                            <wps:bodyPr rtlCol="0" anchor="ctr"/>
                          </wps:wsp>
                          <wps:wsp>
                            <wps:cNvPr id="207" name="Rectangle: Rounded Corners 207"/>
                            <wps:cNvSpPr/>
                            <wps:spPr>
                              <a:xfrm>
                                <a:off x="0" y="2079986"/>
                                <a:ext cx="1385493" cy="442018"/>
                              </a:xfrm>
                              <a:prstGeom prst="roundRect">
                                <a:avLst/>
                              </a:prstGeom>
                              <a:ln/>
                            </wps:spPr>
                            <wps:style>
                              <a:lnRef idx="1">
                                <a:schemeClr val="dk1"/>
                              </a:lnRef>
                              <a:fillRef idx="0">
                                <a:schemeClr val="dk1"/>
                              </a:fillRef>
                              <a:effectRef idx="0">
                                <a:schemeClr val="dk1"/>
                              </a:effectRef>
                              <a:fontRef idx="minor">
                                <a:schemeClr val="tx1"/>
                              </a:fontRef>
                            </wps:style>
                            <wps:txbx>
                              <w:txbxContent>
                                <w:p w14:paraId="2BA9C6DD" w14:textId="77777777" w:rsidR="00D83C9F" w:rsidRPr="008620ED" w:rsidRDefault="00D83C9F" w:rsidP="00FD7D07">
                                  <w:pPr>
                                    <w:pStyle w:val="NormalIndented"/>
                                  </w:pPr>
                                  <w:r w:rsidRPr="008620ED">
                                    <w:t>PA4: Environment</w:t>
                                  </w:r>
                                </w:p>
                              </w:txbxContent>
                            </wps:txbx>
                            <wps:bodyPr rtlCol="0" anchor="ctr"/>
                          </wps:wsp>
                        </wpg:grpSp>
                        <wps:wsp>
                          <wps:cNvPr id="208" name="Straight Arrow Connector 208"/>
                          <wps:cNvCnPr>
                            <a:cxnSpLocks/>
                            <a:stCxn id="196" idx="1"/>
                          </wps:cNvCnPr>
                          <wps:spPr>
                            <a:xfrm flipH="1">
                              <a:off x="1419759" y="368096"/>
                              <a:ext cx="874110" cy="27766"/>
                            </a:xfrm>
                            <a:prstGeom prst="straightConnector1">
                              <a:avLst/>
                            </a:prstGeom>
                            <a:ln>
                              <a:solidFill>
                                <a:schemeClr val="bg1">
                                  <a:lumMod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10" name="Straight Arrow Connector 210"/>
                          <wps:cNvCnPr>
                            <a:stCxn id="196" idx="1"/>
                            <a:endCxn id="204" idx="3"/>
                          </wps:cNvCnPr>
                          <wps:spPr>
                            <a:xfrm flipH="1">
                              <a:off x="1385487" y="368074"/>
                              <a:ext cx="908372" cy="1293793"/>
                            </a:xfrm>
                            <a:prstGeom prst="straightConnector1">
                              <a:avLst/>
                            </a:prstGeom>
                            <a:ln>
                              <a:solidFill>
                                <a:schemeClr val="bg1">
                                  <a:lumMod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11" name="Straight Arrow Connector 211"/>
                          <wps:cNvCnPr>
                            <a:stCxn id="196" idx="1"/>
                            <a:endCxn id="207" idx="3"/>
                          </wps:cNvCnPr>
                          <wps:spPr>
                            <a:xfrm flipH="1">
                              <a:off x="1385493" y="368074"/>
                              <a:ext cx="908376" cy="1932921"/>
                            </a:xfrm>
                            <a:prstGeom prst="straightConnector1">
                              <a:avLst/>
                            </a:prstGeom>
                            <a:ln>
                              <a:solidFill>
                                <a:schemeClr val="bg1">
                                  <a:lumMod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12" name="Straight Arrow Connector 212"/>
                          <wps:cNvCnPr>
                            <a:cxnSpLocks/>
                            <a:stCxn id="200" idx="1"/>
                            <a:endCxn id="205" idx="3"/>
                          </wps:cNvCnPr>
                          <wps:spPr>
                            <a:xfrm flipH="1">
                              <a:off x="1385487" y="925546"/>
                              <a:ext cx="921949" cy="97374"/>
                            </a:xfrm>
                            <a:prstGeom prst="straightConnector1">
                              <a:avLst/>
                            </a:prstGeom>
                            <a:ln>
                              <a:solidFill>
                                <a:schemeClr val="bg1">
                                  <a:lumMod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13" name="Straight Arrow Connector 213"/>
                          <wps:cNvCnPr>
                            <a:stCxn id="200" idx="1"/>
                            <a:endCxn id="206" idx="3"/>
                          </wps:cNvCnPr>
                          <wps:spPr>
                            <a:xfrm flipH="1" flipV="1">
                              <a:off x="1385487" y="383972"/>
                              <a:ext cx="921949" cy="541574"/>
                            </a:xfrm>
                            <a:prstGeom prst="straightConnector1">
                              <a:avLst/>
                            </a:prstGeom>
                            <a:ln>
                              <a:solidFill>
                                <a:schemeClr val="bg1">
                                  <a:lumMod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14" name="Straight Arrow Connector 214"/>
                          <wps:cNvCnPr>
                            <a:stCxn id="199" idx="1"/>
                            <a:endCxn id="204" idx="3"/>
                          </wps:cNvCnPr>
                          <wps:spPr>
                            <a:xfrm flipH="1">
                              <a:off x="1385487" y="1440877"/>
                              <a:ext cx="921949" cy="220990"/>
                            </a:xfrm>
                            <a:prstGeom prst="straightConnector1">
                              <a:avLst/>
                            </a:prstGeom>
                            <a:ln>
                              <a:solidFill>
                                <a:schemeClr val="bg1">
                                  <a:lumMod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15" name="Straight Arrow Connector 215"/>
                          <wps:cNvCnPr>
                            <a:stCxn id="197" idx="1"/>
                            <a:endCxn id="206" idx="3"/>
                          </wps:cNvCnPr>
                          <wps:spPr>
                            <a:xfrm flipH="1" flipV="1">
                              <a:off x="1385487" y="383972"/>
                              <a:ext cx="926045" cy="1609074"/>
                            </a:xfrm>
                            <a:prstGeom prst="straightConnector1">
                              <a:avLst/>
                            </a:prstGeom>
                            <a:ln>
                              <a:solidFill>
                                <a:schemeClr val="bg1">
                                  <a:lumMod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16" name="Straight Arrow Connector 216"/>
                          <wps:cNvCnPr>
                            <a:stCxn id="197" idx="1"/>
                            <a:endCxn id="205" idx="3"/>
                          </wps:cNvCnPr>
                          <wps:spPr>
                            <a:xfrm flipH="1" flipV="1">
                              <a:off x="1385487" y="1022920"/>
                              <a:ext cx="926045" cy="970127"/>
                            </a:xfrm>
                            <a:prstGeom prst="straightConnector1">
                              <a:avLst/>
                            </a:prstGeom>
                            <a:ln>
                              <a:solidFill>
                                <a:schemeClr val="bg1">
                                  <a:lumMod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18" name="Straight Arrow Connector 218"/>
                          <wps:cNvCnPr>
                            <a:stCxn id="198" idx="1"/>
                            <a:endCxn id="206" idx="3"/>
                          </wps:cNvCnPr>
                          <wps:spPr>
                            <a:xfrm flipH="1" flipV="1">
                              <a:off x="1385487" y="383972"/>
                              <a:ext cx="926045" cy="2208784"/>
                            </a:xfrm>
                            <a:prstGeom prst="straightConnector1">
                              <a:avLst/>
                            </a:prstGeom>
                            <a:ln>
                              <a:solidFill>
                                <a:schemeClr val="bg1">
                                  <a:lumMod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19" name="Straight Arrow Connector 219"/>
                          <wps:cNvCnPr>
                            <a:stCxn id="198" idx="1"/>
                            <a:endCxn id="205" idx="3"/>
                          </wps:cNvCnPr>
                          <wps:spPr>
                            <a:xfrm flipH="1" flipV="1">
                              <a:off x="1385487" y="1022920"/>
                              <a:ext cx="926045" cy="1569837"/>
                            </a:xfrm>
                            <a:prstGeom prst="straightConnector1">
                              <a:avLst/>
                            </a:prstGeom>
                            <a:ln>
                              <a:solidFill>
                                <a:schemeClr val="bg1">
                                  <a:lumMod val="50000"/>
                                </a:schemeClr>
                              </a:solidFill>
                              <a:tailEnd type="triangle"/>
                            </a:ln>
                          </wps:spPr>
                          <wps:style>
                            <a:lnRef idx="1">
                              <a:schemeClr val="dk1"/>
                            </a:lnRef>
                            <a:fillRef idx="0">
                              <a:schemeClr val="dk1"/>
                            </a:fillRef>
                            <a:effectRef idx="0">
                              <a:schemeClr val="dk1"/>
                            </a:effectRef>
                            <a:fontRef idx="minor">
                              <a:schemeClr val="tx1"/>
                            </a:fontRef>
                          </wps:style>
                          <wps:bodyPr/>
                        </wps:wsp>
                      </wpg:grpSp>
                      <wps:wsp>
                        <wps:cNvPr id="14" name="Straight Arrow Connector 14"/>
                        <wps:cNvCnPr>
                          <a:cxnSpLocks/>
                        </wps:cNvCnPr>
                        <wps:spPr>
                          <a:xfrm flipH="1">
                            <a:off x="1710889" y="329357"/>
                            <a:ext cx="1030374" cy="781396"/>
                          </a:xfrm>
                          <a:prstGeom prst="straightConnector1">
                            <a:avLst/>
                          </a:prstGeom>
                          <a:ln>
                            <a:solidFill>
                              <a:schemeClr val="bg1">
                                <a:lumMod val="50000"/>
                              </a:schemeClr>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01A123B2" id="Group 2" o:spid="_x0000_s1027" alt="Demonstrating strong linkages between the SDS and CSSP Monitoring and Evaluation outcomes." style="width:498.05pt;height:317.05pt;mso-position-horizontal-relative:char;mso-position-vertical-relative:line" coordsize="63252,4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">
                <v:group id="Group 5" o:spid="_x0000_s1028" style="position:absolute;width:63252;height:40265" coordorigin="-324,1023" coordsize="53659,3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5" o:spid="_x0000_s1029" style="position:absolute;left:22938;top:1023;width:30396;height:27596" coordorigin="22938,1023" coordsize="30395,2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oundrect id="Rectangle: Rounded Corners 196" o:spid="_x0000_s1030" style="position:absolute;left:22938;top:1023;width:30396;height:53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" filled="f" strokecolor="black [3040]">
                      <v:textbox>
                        <w:txbxContent>
                          <w:p w14:paraId="44A04716" w14:textId="77777777" w:rsidR="00D83C9F" w:rsidRPr="008620ED" w:rsidRDefault="00D83C9F" w:rsidP="00FD7D07">
                            <w:pPr>
                              <w:pStyle w:val="NormalIndented"/>
                            </w:pPr>
                            <w:r w:rsidRPr="008620ED">
                              <w:t>LTO1: Increased CSSP direct Contribution to Targeted Communities.</w:t>
                            </w:r>
                          </w:p>
                        </w:txbxContent>
                      </v:textbox>
                    </v:roundrect>
                    <v:roundrect id="Rectangle: Rounded Corners 197" o:spid="_x0000_s1031" style="position:absolute;left:23115;top:17721;width:30118;height:44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" filled="f" strokecolor="black [3040]">
                      <v:textbox>
                        <w:txbxContent>
                          <w:p w14:paraId="53D3F1CE" w14:textId="77777777" w:rsidR="00D83C9F" w:rsidRPr="008620ED" w:rsidRDefault="00D83C9F" w:rsidP="00FD7D07">
                            <w:pPr>
                              <w:pStyle w:val="NormalIndented"/>
                            </w:pPr>
                            <w:r w:rsidRPr="008620ED">
                              <w:t>LTO4: Vulnerable group increased empowerment</w:t>
                            </w:r>
                          </w:p>
                        </w:txbxContent>
                      </v:textbox>
                    </v:roundrect>
                    <v:roundrect id="Rectangle: Rounded Corners 198" o:spid="_x0000_s1032" style="position:absolute;left:23115;top:23239;width:30219;height:53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" filled="f" strokecolor="black [3040]">
                      <v:textbox>
                        <w:txbxContent>
                          <w:p w14:paraId="04F04B60" w14:textId="77777777" w:rsidR="00D83C9F" w:rsidRPr="008620ED" w:rsidRDefault="00D83C9F" w:rsidP="00FD7D07">
                            <w:pPr>
                              <w:pStyle w:val="NormalIndented"/>
                            </w:pPr>
                            <w:r w:rsidRPr="008620ED">
                              <w:t>LTO4: CSO capacity – advocacy, partnerships, funding leverage</w:t>
                            </w:r>
                          </w:p>
                        </w:txbxContent>
                      </v:textbox>
                    </v:roundrect>
                    <v:roundrect id="Rectangle: Rounded Corners 199" o:spid="_x0000_s1033" style="position:absolute;left:23074;top:12199;width:30159;height:4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" filled="f" strokecolor="black [3040]">
                      <v:textbox>
                        <w:txbxContent>
                          <w:p w14:paraId="118845B2" w14:textId="77777777" w:rsidR="00D83C9F" w:rsidRPr="008620ED" w:rsidRDefault="00D83C9F" w:rsidP="00FD7D07">
                            <w:pPr>
                              <w:pStyle w:val="NormalIndented"/>
                            </w:pPr>
                            <w:r w:rsidRPr="008620ED">
                              <w:t>LTO3: CSO capacity - delivery</w:t>
                            </w:r>
                          </w:p>
                        </w:txbxContent>
                      </v:textbox>
                    </v:roundrect>
                    <v:roundrect id="Rectangle: Rounded Corners 200" o:spid="_x0000_s1034" style="position:absolute;left:23074;top:7218;width:30159;height:40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" filled="f" strokecolor="black [3040]">
                      <v:textbox>
                        <w:txbxContent>
                          <w:p w14:paraId="33E66A66" w14:textId="77777777" w:rsidR="00D83C9F" w:rsidRPr="008620ED" w:rsidRDefault="00D83C9F" w:rsidP="00FD7D07">
                            <w:pPr>
                              <w:pStyle w:val="NormalIndented"/>
                            </w:pPr>
                            <w:r w:rsidRPr="008620ED">
                              <w:t xml:space="preserve">LTO2: Increased CSO capacity - alignment </w:t>
                            </w:r>
                          </w:p>
                        </w:txbxContent>
                      </v:textbox>
                    </v:roundrect>
                  </v:group>
                  <v:roundrect id="Rectangle: Rounded Corners 201" o:spid="_x0000_s1035" style="position:absolute;left:29244;top:31009;width:21615;height:4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" filled="f" strokecolor="black [3040]">
                    <v:textbox>
                      <w:txbxContent>
                        <w:p w14:paraId="298C8F64" w14:textId="77777777" w:rsidR="00D83C9F" w:rsidRPr="00FD7D07" w:rsidRDefault="00D83C9F" w:rsidP="00FD7D07">
                          <w:pPr>
                            <w:pStyle w:val="NormalIndented"/>
                            <w:jc w:val="center"/>
                            <w:rPr>
                              <w:b/>
                              <w:bCs/>
                            </w:rPr>
                          </w:pPr>
                          <w:r w:rsidRPr="00FD7D07">
                            <w:rPr>
                              <w:b/>
                              <w:bCs/>
                            </w:rPr>
                            <w:t>CSSP M&amp;E F/W</w:t>
                          </w:r>
                        </w:p>
                      </w:txbxContent>
                    </v:textbox>
                  </v:roundrect>
                  <v:roundrect id="Rectangle: Rounded Corners 202" o:spid="_x0000_s1036" style="position:absolute;left:-324;top:31168;width:20176;height:44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" filled="f" strokecolor="black [3040]">
                    <v:textbox>
                      <w:txbxContent>
                        <w:p w14:paraId="1065BBFC" w14:textId="77777777" w:rsidR="00D83C9F" w:rsidRPr="00FD7D07" w:rsidRDefault="00D83C9F" w:rsidP="00FD7D07">
                          <w:pPr>
                            <w:pStyle w:val="NormalIndented"/>
                            <w:jc w:val="center"/>
                            <w:rPr>
                              <w:b/>
                              <w:bCs/>
                            </w:rPr>
                          </w:pPr>
                          <w:r w:rsidRPr="00FD7D07">
                            <w:rPr>
                              <w:b/>
                              <w:bCs/>
                            </w:rPr>
                            <w:t>SDS 2016-2020 (Phase II design)</w:t>
                          </w:r>
                        </w:p>
                      </w:txbxContent>
                    </v:textbox>
                  </v:roundrect>
                  <v:group id="Group 203" o:spid="_x0000_s1037" style="position:absolute;top:1629;width:13854;height:23591" coordorigin=",1629" coordsize="13854,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roundrect id="Rectangle: Rounded Corners 204" o:spid="_x0000_s1038" style="position:absolute;top:14409;width:13854;height:44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" filled="f" strokecolor="black [3040]">
                      <v:textbox>
                        <w:txbxContent>
                          <w:p w14:paraId="29E95F0E" w14:textId="77777777" w:rsidR="00D83C9F" w:rsidRPr="008620ED" w:rsidRDefault="00D83C9F" w:rsidP="00FD7D07">
                            <w:pPr>
                              <w:pStyle w:val="NormalIndented"/>
                            </w:pPr>
                            <w:r w:rsidRPr="008620ED">
                              <w:t>PA3: Infrastructure</w:t>
                            </w:r>
                          </w:p>
                        </w:txbxContent>
                      </v:textbox>
                    </v:roundrect>
                    <v:roundrect id="Rectangle: Rounded Corners 205" o:spid="_x0000_s1039" style="position:absolute;top:8019;width:13854;height:44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" filled="f" strokecolor="black [3040]">
                      <v:textbox>
                        <w:txbxContent>
                          <w:p w14:paraId="78F071E0" w14:textId="77777777" w:rsidR="00D83C9F" w:rsidRPr="008620ED" w:rsidRDefault="00D83C9F" w:rsidP="00FD7D07">
                            <w:pPr>
                              <w:pStyle w:val="NormalIndented"/>
                            </w:pPr>
                            <w:r w:rsidRPr="008620ED">
                              <w:t>PA2: Social</w:t>
                            </w:r>
                          </w:p>
                        </w:txbxContent>
                      </v:textbox>
                    </v:roundrect>
                    <v:roundrect id="Rectangle: Rounded Corners 206" o:spid="_x0000_s1040" style="position:absolute;top:1629;width:13854;height:44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" filled="f" strokecolor="black [3040]">
                      <v:textbox>
                        <w:txbxContent>
                          <w:p w14:paraId="3B4D9DC1" w14:textId="77777777" w:rsidR="00D83C9F" w:rsidRPr="008620ED" w:rsidRDefault="00D83C9F" w:rsidP="00FD7D07">
                            <w:pPr>
                              <w:pStyle w:val="NormalIndented"/>
                            </w:pPr>
                            <w:r w:rsidRPr="008620ED">
                              <w:t xml:space="preserve">PA1: Economic </w:t>
                            </w:r>
                          </w:p>
                        </w:txbxContent>
                      </v:textbox>
                    </v:roundrect>
                    <v:roundrect id="Rectangle: Rounded Corners 207" o:spid="_x0000_s1041" style="position:absolute;top:20799;width:13854;height:44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" filled="f" strokecolor="black [3040]">
                      <v:textbox>
                        <w:txbxContent>
                          <w:p w14:paraId="2BA9C6DD" w14:textId="77777777" w:rsidR="00D83C9F" w:rsidRPr="008620ED" w:rsidRDefault="00D83C9F" w:rsidP="00FD7D07">
                            <w:pPr>
                              <w:pStyle w:val="NormalIndented"/>
                            </w:pPr>
                            <w:r w:rsidRPr="008620ED">
                              <w:t>PA4: Environment</w:t>
                            </w:r>
                          </w:p>
                        </w:txbxContent>
                      </v:textbox>
                    </v:roundrect>
                  </v:group>
                  <v:shapetype id="_x0000_t32" coordsize="21600,21600" o:spt="32" o:oned="t" path="m,l21600,21600e" filled="f">
                    <v:path arrowok="t" fillok="f" o:connecttype="none"/>
                    <o:lock v:ext="edit" shapetype="t"/>
                  </v:shapetype>
                  <v:shape id="Straight Arrow Connector 208" o:spid="_x0000_s1042" type="#_x0000_t32" style="position:absolute;left:14197;top:3680;width:8741;height:2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" strokecolor="#7f7f7f [1612]">
                    <v:stroke endarrow="block"/>
                    <o:lock v:ext="edit" shapetype="f"/>
                  </v:shape>
                  <v:shape id="Straight Arrow Connector 210" o:spid="_x0000_s1043" type="#_x0000_t32" style="position:absolute;left:13854;top:3680;width:9084;height:129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" strokecolor="#7f7f7f [1612]">
                    <v:stroke endarrow="block"/>
                  </v:shape>
                  <v:shape id="Straight Arrow Connector 211" o:spid="_x0000_s1044" type="#_x0000_t32" style="position:absolute;left:13854;top:3680;width:9084;height:193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" strokecolor="#7f7f7f [1612]">
                    <v:stroke endarrow="block"/>
                  </v:shape>
                  <v:shape id="Straight Arrow Connector 212" o:spid="_x0000_s1045" type="#_x0000_t32" style="position:absolute;left:13854;top:9255;width:9220;height:9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" strokecolor="#7f7f7f [1612]">
                    <v:stroke endarrow="block"/>
                    <o:lock v:ext="edit" shapetype="f"/>
                  </v:shape>
                  <v:shape id="Straight Arrow Connector 213" o:spid="_x0000_s1046" type="#_x0000_t32" style="position:absolute;left:13854;top:3839;width:9220;height:54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" strokecolor="#7f7f7f [1612]">
                    <v:stroke endarrow="block"/>
                  </v:shape>
                  <v:shape id="Straight Arrow Connector 214" o:spid="_x0000_s1047" type="#_x0000_t32" style="position:absolute;left:13854;top:14408;width:9220;height:22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" strokecolor="#7f7f7f [1612]">
                    <v:stroke endarrow="block"/>
                  </v:shape>
                  <v:shape id="Straight Arrow Connector 215" o:spid="_x0000_s1048" type="#_x0000_t32" style="position:absolute;left:13854;top:3839;width:9261;height:160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" strokecolor="#7f7f7f [1612]">
                    <v:stroke endarrow="block"/>
                  </v:shape>
                  <v:shape id="Straight Arrow Connector 216" o:spid="_x0000_s1049" type="#_x0000_t32" style="position:absolute;left:13854;top:10229;width:9261;height:97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" strokecolor="#7f7f7f [1612]">
                    <v:stroke endarrow="block"/>
                  </v:shape>
                  <v:shape id="Straight Arrow Connector 218" o:spid="_x0000_s1050" type="#_x0000_t32" style="position:absolute;left:13854;top:3839;width:9261;height:220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" strokecolor="#7f7f7f [1612]">
                    <v:stroke endarrow="block"/>
                  </v:shape>
                  <v:shape id="Straight Arrow Connector 219" o:spid="_x0000_s1051" type="#_x0000_t32" style="position:absolute;left:13854;top:10229;width:9261;height:156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" strokecolor="#7f7f7f [1612]">
                    <v:stroke endarrow="block"/>
                  </v:shape>
                </v:group>
                <v:shape id="Straight Arrow Connector 14" o:spid="_x0000_s1052" type="#_x0000_t32" style="position:absolute;left:17108;top:3293;width:10304;height:78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" strokecolor="#7f7f7f [1612]">
                  <v:stroke endarrow="block"/>
                  <o:lock v:ext="edit" shapetype="f"/>
                </v:shape>
                <w10:anchorlock/>
              </v:group>
            </w:pict>
          </mc:Fallback>
        </mc:AlternateContent>
      </w:r>
      <w:r w:rsidR="00732518">
        <w:br w:type="page"/>
      </w:r>
    </w:p>
    <w:p w14:paraId="659DD14B" w14:textId="2FDF3F61" w:rsidR="006F330B" w:rsidRPr="007216BA" w:rsidRDefault="00B93999" w:rsidP="00DA22E9">
      <w:pPr>
        <w:pStyle w:val="Heading1Numberedsmallspaceafter"/>
        <w:numPr>
          <w:ilvl w:val="0"/>
          <w:numId w:val="0"/>
        </w:numPr>
      </w:pPr>
      <w:bookmarkStart w:id="46" w:name="_Toc92711789"/>
      <w:r w:rsidRPr="007216BA">
        <w:lastRenderedPageBreak/>
        <w:t xml:space="preserve">Annex </w:t>
      </w:r>
      <w:r w:rsidR="00547729">
        <w:t>4</w:t>
      </w:r>
      <w:r w:rsidRPr="007216BA">
        <w:t xml:space="preserve">: CSSP </w:t>
      </w:r>
      <w:r w:rsidR="007216BA" w:rsidRPr="007216BA">
        <w:t>donor funding proportions over time</w:t>
      </w:r>
      <w:bookmarkEnd w:id="46"/>
    </w:p>
    <w:p w14:paraId="1A883792" w14:textId="6D714FBB" w:rsidR="00F72D31" w:rsidRDefault="00F72D31" w:rsidP="00F72D31">
      <w:pPr>
        <w:pStyle w:val="Caption"/>
        <w:keepNext/>
      </w:pPr>
      <w:r>
        <w:t xml:space="preserve">Table </w:t>
      </w:r>
      <w:r w:rsidR="0036482A">
        <w:fldChar w:fldCharType="begin"/>
      </w:r>
      <w:r w:rsidR="0036482A">
        <w:instrText xml:space="preserve"> SEQ Table \* ARABIC </w:instrText>
      </w:r>
      <w:r w:rsidR="0036482A">
        <w:fldChar w:fldCharType="separate"/>
      </w:r>
      <w:r w:rsidR="001A1191">
        <w:rPr>
          <w:noProof/>
        </w:rPr>
        <w:t>3</w:t>
      </w:r>
      <w:r w:rsidR="0036482A">
        <w:rPr>
          <w:noProof/>
        </w:rPr>
        <w:fldChar w:fldCharType="end"/>
      </w:r>
      <w:r>
        <w:t>: Donor funding of CSSP</w:t>
      </w:r>
    </w:p>
    <w:tbl>
      <w:tblPr>
        <w:tblStyle w:val="DFATTable1"/>
        <w:tblW w:w="10065" w:type="dxa"/>
        <w:tblLook w:val="06A0" w:firstRow="1" w:lastRow="0" w:firstColumn="1" w:lastColumn="0" w:noHBand="1" w:noVBand="1"/>
      </w:tblPr>
      <w:tblGrid>
        <w:gridCol w:w="2410"/>
        <w:gridCol w:w="2552"/>
        <w:gridCol w:w="1842"/>
        <w:gridCol w:w="3261"/>
      </w:tblGrid>
      <w:tr w:rsidR="0088487A" w:rsidRPr="007216BA" w14:paraId="19B5AA62" w14:textId="77777777" w:rsidTr="005214B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410" w:type="dxa"/>
            <w:shd w:val="clear" w:color="auto" w:fill="DFDFDF" w:themeFill="background2" w:themeFillShade="E6"/>
            <w:noWrap/>
            <w:hideMark/>
          </w:tcPr>
          <w:p w14:paraId="65E08BC7" w14:textId="77777777" w:rsidR="007216BA" w:rsidRPr="007216BA" w:rsidRDefault="007216BA" w:rsidP="007930E3">
            <w:pPr>
              <w:suppressAutoHyphens w:val="0"/>
              <w:spacing w:before="0" w:after="0" w:line="240" w:lineRule="auto"/>
              <w:rPr>
                <w:rFonts w:eastAsia="Times New Roman"/>
                <w:b/>
                <w:bCs/>
                <w:color w:val="000000"/>
                <w:lang w:val="en-US"/>
              </w:rPr>
            </w:pPr>
            <w:r w:rsidRPr="007216BA">
              <w:rPr>
                <w:rFonts w:eastAsia="Times New Roman"/>
                <w:b/>
                <w:bCs/>
                <w:color w:val="000000"/>
                <w:lang w:val="en-US"/>
              </w:rPr>
              <w:t>Funding Agency</w:t>
            </w:r>
          </w:p>
        </w:tc>
        <w:tc>
          <w:tcPr>
            <w:tcW w:w="2552" w:type="dxa"/>
            <w:shd w:val="clear" w:color="auto" w:fill="DFDFDF" w:themeFill="background2" w:themeFillShade="E6"/>
            <w:noWrap/>
            <w:hideMark/>
          </w:tcPr>
          <w:p w14:paraId="725F4581" w14:textId="77777777" w:rsidR="007216BA" w:rsidRPr="007216BA" w:rsidRDefault="007216BA" w:rsidP="007930E3">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b/>
                <w:bCs/>
                <w:color w:val="000000"/>
                <w:lang w:val="en-US"/>
              </w:rPr>
            </w:pPr>
            <w:r w:rsidRPr="007216BA">
              <w:rPr>
                <w:rFonts w:eastAsia="Times New Roman"/>
                <w:b/>
                <w:bCs/>
                <w:color w:val="000000"/>
                <w:lang w:val="en-US"/>
              </w:rPr>
              <w:t>Program</w:t>
            </w:r>
          </w:p>
        </w:tc>
        <w:tc>
          <w:tcPr>
            <w:tcW w:w="1842" w:type="dxa"/>
            <w:shd w:val="clear" w:color="auto" w:fill="DFDFDF" w:themeFill="background2" w:themeFillShade="E6"/>
            <w:noWrap/>
            <w:hideMark/>
          </w:tcPr>
          <w:p w14:paraId="4BFA5B80" w14:textId="77777777" w:rsidR="007216BA" w:rsidRPr="007216BA" w:rsidRDefault="007216BA" w:rsidP="007930E3">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b/>
                <w:bCs/>
                <w:color w:val="000000"/>
                <w:lang w:val="en-US"/>
              </w:rPr>
            </w:pPr>
            <w:r w:rsidRPr="007216BA">
              <w:rPr>
                <w:rFonts w:eastAsia="Times New Roman"/>
                <w:b/>
                <w:bCs/>
                <w:color w:val="000000"/>
                <w:lang w:val="en-US"/>
              </w:rPr>
              <w:t>Amount (SAT $millions)</w:t>
            </w:r>
          </w:p>
        </w:tc>
        <w:tc>
          <w:tcPr>
            <w:tcW w:w="3261" w:type="dxa"/>
            <w:shd w:val="clear" w:color="auto" w:fill="DFDFDF" w:themeFill="background2" w:themeFillShade="E6"/>
            <w:noWrap/>
            <w:hideMark/>
          </w:tcPr>
          <w:p w14:paraId="5E951E3B" w14:textId="77777777" w:rsidR="007216BA" w:rsidRPr="007216BA" w:rsidRDefault="007216BA" w:rsidP="007930E3">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b/>
                <w:bCs/>
                <w:color w:val="000000"/>
                <w:lang w:val="en-US"/>
              </w:rPr>
            </w:pPr>
            <w:r w:rsidRPr="007216BA">
              <w:rPr>
                <w:rFonts w:eastAsia="Times New Roman"/>
                <w:b/>
                <w:bCs/>
                <w:color w:val="000000"/>
                <w:lang w:val="en-US"/>
              </w:rPr>
              <w:t>Status</w:t>
            </w:r>
          </w:p>
        </w:tc>
      </w:tr>
      <w:tr w:rsidR="0088487A" w:rsidRPr="007216BA" w14:paraId="3B010E1A" w14:textId="77777777" w:rsidTr="005214B9">
        <w:trPr>
          <w:trHeight w:val="640"/>
        </w:trPr>
        <w:tc>
          <w:tcPr>
            <w:cnfStyle w:val="001000000000" w:firstRow="0" w:lastRow="0" w:firstColumn="1" w:lastColumn="0" w:oddVBand="0" w:evenVBand="0" w:oddHBand="0" w:evenHBand="0" w:firstRowFirstColumn="0" w:firstRowLastColumn="0" w:lastRowFirstColumn="0" w:lastRowLastColumn="0"/>
            <w:tcW w:w="0" w:type="dxa"/>
            <w:noWrap/>
            <w:hideMark/>
          </w:tcPr>
          <w:p w14:paraId="6956291F" w14:textId="77777777" w:rsidR="007216BA" w:rsidRPr="007216BA" w:rsidRDefault="007216BA" w:rsidP="00FD7D07">
            <w:pPr>
              <w:pStyle w:val="NormalIndented"/>
            </w:pPr>
            <w:r w:rsidRPr="007216BA">
              <w:t>EU</w:t>
            </w:r>
          </w:p>
        </w:tc>
        <w:tc>
          <w:tcPr>
            <w:tcW w:w="0" w:type="dxa"/>
            <w:hideMark/>
          </w:tcPr>
          <w:p w14:paraId="29747AF5" w14:textId="77777777" w:rsidR="007216BA" w:rsidRPr="007216BA" w:rsidRDefault="007216BA" w:rsidP="00FD7D07">
            <w:pPr>
              <w:pStyle w:val="NormalIndented"/>
              <w:cnfStyle w:val="000000000000" w:firstRow="0" w:lastRow="0" w:firstColumn="0" w:lastColumn="0" w:oddVBand="0" w:evenVBand="0" w:oddHBand="0" w:evenHBand="0" w:firstRowFirstColumn="0" w:firstRowLastColumn="0" w:lastRowFirstColumn="0" w:lastRowLastColumn="0"/>
            </w:pPr>
            <w:r w:rsidRPr="007216BA">
              <w:t>Capacity Building, Gender Equality and Water Management</w:t>
            </w:r>
          </w:p>
        </w:tc>
        <w:tc>
          <w:tcPr>
            <w:tcW w:w="0" w:type="dxa"/>
            <w:noWrap/>
            <w:hideMark/>
          </w:tcPr>
          <w:p w14:paraId="749DC3AB" w14:textId="43FE5985" w:rsidR="007216BA" w:rsidRPr="007216BA" w:rsidRDefault="007216BA" w:rsidP="005214B9">
            <w:pPr>
              <w:pStyle w:val="NormalIndented"/>
              <w:jc w:val="center"/>
              <w:cnfStyle w:val="000000000000" w:firstRow="0" w:lastRow="0" w:firstColumn="0" w:lastColumn="0" w:oddVBand="0" w:evenVBand="0" w:oddHBand="0" w:evenHBand="0" w:firstRowFirstColumn="0" w:firstRowLastColumn="0" w:lastRowFirstColumn="0" w:lastRowLastColumn="0"/>
            </w:pPr>
            <w:r w:rsidRPr="007216BA">
              <w:t>4.40</w:t>
            </w:r>
          </w:p>
        </w:tc>
        <w:tc>
          <w:tcPr>
            <w:tcW w:w="3261" w:type="dxa"/>
            <w:noWrap/>
            <w:hideMark/>
          </w:tcPr>
          <w:p w14:paraId="63687FF0" w14:textId="77777777" w:rsidR="007216BA" w:rsidRPr="007216BA" w:rsidRDefault="007216BA" w:rsidP="00FD7D07">
            <w:pPr>
              <w:pStyle w:val="NormalIndented"/>
              <w:cnfStyle w:val="000000000000" w:firstRow="0" w:lastRow="0" w:firstColumn="0" w:lastColumn="0" w:oddVBand="0" w:evenVBand="0" w:oddHBand="0" w:evenHBand="0" w:firstRowFirstColumn="0" w:firstRowLastColumn="0" w:lastRowFirstColumn="0" w:lastRowLastColumn="0"/>
            </w:pPr>
            <w:r w:rsidRPr="007216BA">
              <w:t>Implementation to finish 23 March 2022</w:t>
            </w:r>
          </w:p>
        </w:tc>
      </w:tr>
      <w:tr w:rsidR="0088487A" w:rsidRPr="007216BA" w14:paraId="3F37F6ED" w14:textId="77777777" w:rsidTr="005214B9">
        <w:trPr>
          <w:trHeight w:val="285"/>
        </w:trPr>
        <w:tc>
          <w:tcPr>
            <w:cnfStyle w:val="001000000000" w:firstRow="0" w:lastRow="0" w:firstColumn="1" w:lastColumn="0" w:oddVBand="0" w:evenVBand="0" w:oddHBand="0" w:evenHBand="0" w:firstRowFirstColumn="0" w:firstRowLastColumn="0" w:lastRowFirstColumn="0" w:lastRowLastColumn="0"/>
            <w:tcW w:w="0" w:type="dxa"/>
            <w:noWrap/>
            <w:hideMark/>
          </w:tcPr>
          <w:p w14:paraId="3286D536" w14:textId="77777777" w:rsidR="007216BA" w:rsidRPr="007216BA" w:rsidRDefault="007216BA" w:rsidP="00FD7D07">
            <w:pPr>
              <w:pStyle w:val="NormalIndented"/>
            </w:pPr>
            <w:r w:rsidRPr="007216BA">
              <w:t>World Bank</w:t>
            </w:r>
          </w:p>
        </w:tc>
        <w:tc>
          <w:tcPr>
            <w:tcW w:w="0" w:type="dxa"/>
            <w:noWrap/>
            <w:hideMark/>
          </w:tcPr>
          <w:p w14:paraId="79AE4351" w14:textId="77777777" w:rsidR="007216BA" w:rsidRPr="007216BA" w:rsidRDefault="007216BA" w:rsidP="00FD7D07">
            <w:pPr>
              <w:pStyle w:val="NormalIndented"/>
              <w:cnfStyle w:val="000000000000" w:firstRow="0" w:lastRow="0" w:firstColumn="0" w:lastColumn="0" w:oddVBand="0" w:evenVBand="0" w:oddHBand="0" w:evenHBand="0" w:firstRowFirstColumn="0" w:firstRowLastColumn="0" w:lastRowFirstColumn="0" w:lastRowLastColumn="0"/>
            </w:pPr>
            <w:r w:rsidRPr="007216BA">
              <w:t>Climate Resilience (PPCR)</w:t>
            </w:r>
          </w:p>
        </w:tc>
        <w:tc>
          <w:tcPr>
            <w:tcW w:w="0" w:type="dxa"/>
            <w:noWrap/>
            <w:hideMark/>
          </w:tcPr>
          <w:p w14:paraId="2D597E4D" w14:textId="62EC7208" w:rsidR="007216BA" w:rsidRPr="007216BA" w:rsidRDefault="007216BA" w:rsidP="005214B9">
            <w:pPr>
              <w:pStyle w:val="NormalIndented"/>
              <w:jc w:val="center"/>
              <w:cnfStyle w:val="000000000000" w:firstRow="0" w:lastRow="0" w:firstColumn="0" w:lastColumn="0" w:oddVBand="0" w:evenVBand="0" w:oddHBand="0" w:evenHBand="0" w:firstRowFirstColumn="0" w:firstRowLastColumn="0" w:lastRowFirstColumn="0" w:lastRowLastColumn="0"/>
            </w:pPr>
            <w:r w:rsidRPr="007216BA">
              <w:t>4.90</w:t>
            </w:r>
          </w:p>
        </w:tc>
        <w:tc>
          <w:tcPr>
            <w:tcW w:w="3261" w:type="dxa"/>
            <w:noWrap/>
            <w:hideMark/>
          </w:tcPr>
          <w:p w14:paraId="5D4F1DD2" w14:textId="77777777" w:rsidR="007216BA" w:rsidRPr="007216BA" w:rsidRDefault="007216BA" w:rsidP="00FD7D07">
            <w:pPr>
              <w:pStyle w:val="NormalIndented"/>
              <w:cnfStyle w:val="000000000000" w:firstRow="0" w:lastRow="0" w:firstColumn="0" w:lastColumn="0" w:oddVBand="0" w:evenVBand="0" w:oddHBand="0" w:evenHBand="0" w:firstRowFirstColumn="0" w:firstRowLastColumn="0" w:lastRowFirstColumn="0" w:lastRowLastColumn="0"/>
            </w:pPr>
            <w:r w:rsidRPr="007216BA">
              <w:t>Implementation finished June 2021</w:t>
            </w:r>
          </w:p>
        </w:tc>
      </w:tr>
      <w:tr w:rsidR="0088487A" w:rsidRPr="007216BA" w14:paraId="269F04D9" w14:textId="77777777" w:rsidTr="005214B9">
        <w:trPr>
          <w:trHeight w:val="285"/>
        </w:trPr>
        <w:tc>
          <w:tcPr>
            <w:cnfStyle w:val="001000000000" w:firstRow="0" w:lastRow="0" w:firstColumn="1" w:lastColumn="0" w:oddVBand="0" w:evenVBand="0" w:oddHBand="0" w:evenHBand="0" w:firstRowFirstColumn="0" w:firstRowLastColumn="0" w:lastRowFirstColumn="0" w:lastRowLastColumn="0"/>
            <w:tcW w:w="0" w:type="dxa"/>
            <w:noWrap/>
            <w:hideMark/>
          </w:tcPr>
          <w:p w14:paraId="6108C2AE" w14:textId="77777777" w:rsidR="007216BA" w:rsidRPr="007216BA" w:rsidRDefault="007216BA" w:rsidP="00FD7D07">
            <w:pPr>
              <w:pStyle w:val="NormalIndented"/>
            </w:pPr>
            <w:r w:rsidRPr="007216BA">
              <w:t>UNDP (Adaptation Fund)</w:t>
            </w:r>
          </w:p>
        </w:tc>
        <w:tc>
          <w:tcPr>
            <w:tcW w:w="0" w:type="dxa"/>
            <w:noWrap/>
            <w:hideMark/>
          </w:tcPr>
          <w:p w14:paraId="28216C39" w14:textId="77777777" w:rsidR="007216BA" w:rsidRPr="007216BA" w:rsidRDefault="007216BA" w:rsidP="00FD7D07">
            <w:pPr>
              <w:pStyle w:val="NormalIndented"/>
              <w:cnfStyle w:val="000000000000" w:firstRow="0" w:lastRow="0" w:firstColumn="0" w:lastColumn="0" w:oddVBand="0" w:evenVBand="0" w:oddHBand="0" w:evenHBand="0" w:firstRowFirstColumn="0" w:firstRowLastColumn="0" w:lastRowFirstColumn="0" w:lastRowLastColumn="0"/>
            </w:pPr>
            <w:r w:rsidRPr="007216BA">
              <w:t xml:space="preserve">Climate Resilience  </w:t>
            </w:r>
          </w:p>
        </w:tc>
        <w:tc>
          <w:tcPr>
            <w:tcW w:w="0" w:type="dxa"/>
            <w:noWrap/>
            <w:hideMark/>
          </w:tcPr>
          <w:p w14:paraId="25418679" w14:textId="5261E673" w:rsidR="007216BA" w:rsidRPr="007216BA" w:rsidRDefault="007216BA" w:rsidP="005214B9">
            <w:pPr>
              <w:pStyle w:val="NormalIndented"/>
              <w:jc w:val="center"/>
              <w:cnfStyle w:val="000000000000" w:firstRow="0" w:lastRow="0" w:firstColumn="0" w:lastColumn="0" w:oddVBand="0" w:evenVBand="0" w:oddHBand="0" w:evenHBand="0" w:firstRowFirstColumn="0" w:firstRowLastColumn="0" w:lastRowFirstColumn="0" w:lastRowLastColumn="0"/>
            </w:pPr>
            <w:r w:rsidRPr="007216BA">
              <w:t>1.80</w:t>
            </w:r>
          </w:p>
        </w:tc>
        <w:tc>
          <w:tcPr>
            <w:tcW w:w="3261" w:type="dxa"/>
            <w:noWrap/>
            <w:hideMark/>
          </w:tcPr>
          <w:p w14:paraId="5DD09989" w14:textId="77777777" w:rsidR="007216BA" w:rsidRPr="007216BA" w:rsidRDefault="007216BA" w:rsidP="00FD7D07">
            <w:pPr>
              <w:pStyle w:val="NormalIndented"/>
              <w:cnfStyle w:val="000000000000" w:firstRow="0" w:lastRow="0" w:firstColumn="0" w:lastColumn="0" w:oddVBand="0" w:evenVBand="0" w:oddHBand="0" w:evenHBand="0" w:firstRowFirstColumn="0" w:firstRowLastColumn="0" w:lastRowFirstColumn="0" w:lastRowLastColumn="0"/>
            </w:pPr>
            <w:r w:rsidRPr="007216BA">
              <w:t>Implementation finished December 2018</w:t>
            </w:r>
          </w:p>
        </w:tc>
      </w:tr>
      <w:tr w:rsidR="0088487A" w:rsidRPr="007216BA" w14:paraId="518E7BA6" w14:textId="77777777" w:rsidTr="005214B9">
        <w:trPr>
          <w:trHeight w:val="285"/>
        </w:trPr>
        <w:tc>
          <w:tcPr>
            <w:cnfStyle w:val="001000000000" w:firstRow="0" w:lastRow="0" w:firstColumn="1" w:lastColumn="0" w:oddVBand="0" w:evenVBand="0" w:oddHBand="0" w:evenHBand="0" w:firstRowFirstColumn="0" w:firstRowLastColumn="0" w:lastRowFirstColumn="0" w:lastRowLastColumn="0"/>
            <w:tcW w:w="0" w:type="dxa"/>
            <w:noWrap/>
            <w:hideMark/>
          </w:tcPr>
          <w:p w14:paraId="3D89B7C6" w14:textId="77777777" w:rsidR="007216BA" w:rsidRPr="007216BA" w:rsidRDefault="007216BA" w:rsidP="00FD7D07">
            <w:pPr>
              <w:pStyle w:val="NormalIndented"/>
            </w:pPr>
            <w:r w:rsidRPr="007216BA">
              <w:t>UNDP (Green Climate Fund)</w:t>
            </w:r>
          </w:p>
        </w:tc>
        <w:tc>
          <w:tcPr>
            <w:tcW w:w="0" w:type="dxa"/>
            <w:noWrap/>
            <w:hideMark/>
          </w:tcPr>
          <w:p w14:paraId="675BF095" w14:textId="51AFA650" w:rsidR="007216BA" w:rsidRPr="007216BA" w:rsidRDefault="007216BA" w:rsidP="00FD7D07">
            <w:pPr>
              <w:pStyle w:val="NormalIndented"/>
              <w:cnfStyle w:val="000000000000" w:firstRow="0" w:lastRow="0" w:firstColumn="0" w:lastColumn="0" w:oddVBand="0" w:evenVBand="0" w:oddHBand="0" w:evenHBand="0" w:firstRowFirstColumn="0" w:firstRowLastColumn="0" w:lastRowFirstColumn="0" w:lastRowLastColumn="0"/>
            </w:pPr>
            <w:r w:rsidRPr="007216BA">
              <w:t xml:space="preserve">EbAEDF </w:t>
            </w:r>
            <w:r w:rsidR="00FA0995">
              <w:t>–</w:t>
            </w:r>
            <w:r w:rsidR="00FA0995" w:rsidRPr="007216BA">
              <w:t xml:space="preserve"> </w:t>
            </w:r>
            <w:r w:rsidRPr="007216BA">
              <w:t>Climate Resilience</w:t>
            </w:r>
          </w:p>
        </w:tc>
        <w:tc>
          <w:tcPr>
            <w:tcW w:w="0" w:type="dxa"/>
            <w:noWrap/>
            <w:hideMark/>
          </w:tcPr>
          <w:p w14:paraId="4D29732C" w14:textId="7D5724FF" w:rsidR="007216BA" w:rsidRPr="007216BA" w:rsidRDefault="007216BA" w:rsidP="005214B9">
            <w:pPr>
              <w:pStyle w:val="NormalIndented"/>
              <w:jc w:val="center"/>
              <w:cnfStyle w:val="000000000000" w:firstRow="0" w:lastRow="0" w:firstColumn="0" w:lastColumn="0" w:oddVBand="0" w:evenVBand="0" w:oddHBand="0" w:evenHBand="0" w:firstRowFirstColumn="0" w:firstRowLastColumn="0" w:lastRowFirstColumn="0" w:lastRowLastColumn="0"/>
            </w:pPr>
            <w:r w:rsidRPr="007216BA">
              <w:t>10.00</w:t>
            </w:r>
          </w:p>
        </w:tc>
        <w:tc>
          <w:tcPr>
            <w:tcW w:w="3261" w:type="dxa"/>
            <w:noWrap/>
            <w:hideMark/>
          </w:tcPr>
          <w:p w14:paraId="4A34402B" w14:textId="77777777" w:rsidR="007216BA" w:rsidRPr="007216BA" w:rsidRDefault="007216BA" w:rsidP="00FD7D07">
            <w:pPr>
              <w:pStyle w:val="NormalIndented"/>
              <w:cnfStyle w:val="000000000000" w:firstRow="0" w:lastRow="0" w:firstColumn="0" w:lastColumn="0" w:oddVBand="0" w:evenVBand="0" w:oddHBand="0" w:evenHBand="0" w:firstRowFirstColumn="0" w:firstRowLastColumn="0" w:lastRowFirstColumn="0" w:lastRowLastColumn="0"/>
            </w:pPr>
            <w:r w:rsidRPr="007216BA">
              <w:t>Implementation to finish 30 June 2023</w:t>
            </w:r>
          </w:p>
        </w:tc>
      </w:tr>
      <w:tr w:rsidR="0088487A" w:rsidRPr="007216BA" w14:paraId="20A893FD" w14:textId="77777777" w:rsidTr="005214B9">
        <w:trPr>
          <w:trHeight w:val="285"/>
        </w:trPr>
        <w:tc>
          <w:tcPr>
            <w:cnfStyle w:val="001000000000" w:firstRow="0" w:lastRow="0" w:firstColumn="1" w:lastColumn="0" w:oddVBand="0" w:evenVBand="0" w:oddHBand="0" w:evenHBand="0" w:firstRowFirstColumn="0" w:firstRowLastColumn="0" w:lastRowFirstColumn="0" w:lastRowLastColumn="0"/>
            <w:tcW w:w="0" w:type="dxa"/>
            <w:noWrap/>
            <w:hideMark/>
          </w:tcPr>
          <w:p w14:paraId="622A7AD3" w14:textId="77777777" w:rsidR="007216BA" w:rsidRPr="007216BA" w:rsidRDefault="007216BA" w:rsidP="00FD7D07">
            <w:pPr>
              <w:pStyle w:val="NormalIndented"/>
            </w:pPr>
            <w:r w:rsidRPr="007216BA">
              <w:t>DFAT</w:t>
            </w:r>
          </w:p>
        </w:tc>
        <w:tc>
          <w:tcPr>
            <w:tcW w:w="0" w:type="dxa"/>
            <w:noWrap/>
            <w:hideMark/>
          </w:tcPr>
          <w:p w14:paraId="12B6E398" w14:textId="5A8C24AD" w:rsidR="007216BA" w:rsidRPr="007216BA" w:rsidRDefault="007216BA" w:rsidP="00FD7D07">
            <w:pPr>
              <w:pStyle w:val="NormalIndented"/>
              <w:cnfStyle w:val="000000000000" w:firstRow="0" w:lastRow="0" w:firstColumn="0" w:lastColumn="0" w:oddVBand="0" w:evenVBand="0" w:oddHBand="0" w:evenHBand="0" w:firstRowFirstColumn="0" w:firstRowLastColumn="0" w:lastRowFirstColumn="0" w:lastRowLastColumn="0"/>
            </w:pPr>
            <w:r w:rsidRPr="007216BA">
              <w:t xml:space="preserve">NGOs </w:t>
            </w:r>
            <w:r w:rsidR="00FA0995">
              <w:t>–</w:t>
            </w:r>
            <w:r w:rsidRPr="007216BA">
              <w:t xml:space="preserve"> General</w:t>
            </w:r>
          </w:p>
        </w:tc>
        <w:tc>
          <w:tcPr>
            <w:tcW w:w="0" w:type="dxa"/>
            <w:noWrap/>
            <w:hideMark/>
          </w:tcPr>
          <w:p w14:paraId="0D460A20" w14:textId="30B13887" w:rsidR="007216BA" w:rsidRPr="007216BA" w:rsidRDefault="007216BA" w:rsidP="005214B9">
            <w:pPr>
              <w:pStyle w:val="NormalIndented"/>
              <w:jc w:val="center"/>
              <w:cnfStyle w:val="000000000000" w:firstRow="0" w:lastRow="0" w:firstColumn="0" w:lastColumn="0" w:oddVBand="0" w:evenVBand="0" w:oddHBand="0" w:evenHBand="0" w:firstRowFirstColumn="0" w:firstRowLastColumn="0" w:lastRowFirstColumn="0" w:lastRowLastColumn="0"/>
            </w:pPr>
            <w:r w:rsidRPr="007216BA">
              <w:t>4.30</w:t>
            </w:r>
          </w:p>
        </w:tc>
        <w:tc>
          <w:tcPr>
            <w:tcW w:w="3261" w:type="dxa"/>
            <w:noWrap/>
            <w:hideMark/>
          </w:tcPr>
          <w:p w14:paraId="52FF212D" w14:textId="77777777" w:rsidR="007216BA" w:rsidRPr="007216BA" w:rsidRDefault="007216BA" w:rsidP="00FD7D07">
            <w:pPr>
              <w:pStyle w:val="NormalIndented"/>
              <w:cnfStyle w:val="000000000000" w:firstRow="0" w:lastRow="0" w:firstColumn="0" w:lastColumn="0" w:oddVBand="0" w:evenVBand="0" w:oddHBand="0" w:evenHBand="0" w:firstRowFirstColumn="0" w:firstRowLastColumn="0" w:lastRowFirstColumn="0" w:lastRowLastColumn="0"/>
            </w:pPr>
            <w:r w:rsidRPr="007216BA">
              <w:t>Implementation finished September 2021</w:t>
            </w:r>
          </w:p>
        </w:tc>
      </w:tr>
      <w:tr w:rsidR="0088487A" w:rsidRPr="007216BA" w14:paraId="657F8DD4" w14:textId="77777777" w:rsidTr="005214B9">
        <w:trPr>
          <w:trHeight w:val="285"/>
        </w:trPr>
        <w:tc>
          <w:tcPr>
            <w:cnfStyle w:val="001000000000" w:firstRow="0" w:lastRow="0" w:firstColumn="1" w:lastColumn="0" w:oddVBand="0" w:evenVBand="0" w:oddHBand="0" w:evenHBand="0" w:firstRowFirstColumn="0" w:firstRowLastColumn="0" w:lastRowFirstColumn="0" w:lastRowLastColumn="0"/>
            <w:tcW w:w="0" w:type="dxa"/>
            <w:noWrap/>
            <w:hideMark/>
          </w:tcPr>
          <w:p w14:paraId="7E42262D" w14:textId="77777777" w:rsidR="007216BA" w:rsidRPr="007216BA" w:rsidRDefault="007216BA" w:rsidP="00FD7D07">
            <w:pPr>
              <w:pStyle w:val="NormalIndented"/>
            </w:pPr>
            <w:r w:rsidRPr="007216BA">
              <w:t>DFAT</w:t>
            </w:r>
          </w:p>
        </w:tc>
        <w:tc>
          <w:tcPr>
            <w:tcW w:w="0" w:type="dxa"/>
            <w:noWrap/>
            <w:hideMark/>
          </w:tcPr>
          <w:p w14:paraId="4ABF814F" w14:textId="77777777" w:rsidR="007216BA" w:rsidRPr="007216BA" w:rsidRDefault="007216BA" w:rsidP="00FD7D07">
            <w:pPr>
              <w:pStyle w:val="NormalIndented"/>
              <w:cnfStyle w:val="000000000000" w:firstRow="0" w:lastRow="0" w:firstColumn="0" w:lastColumn="0" w:oddVBand="0" w:evenVBand="0" w:oddHBand="0" w:evenHBand="0" w:firstRowFirstColumn="0" w:firstRowLastColumn="0" w:lastRowFirstColumn="0" w:lastRowLastColumn="0"/>
            </w:pPr>
            <w:r w:rsidRPr="007216BA">
              <w:t>Gender Fund</w:t>
            </w:r>
          </w:p>
        </w:tc>
        <w:tc>
          <w:tcPr>
            <w:tcW w:w="0" w:type="dxa"/>
            <w:noWrap/>
            <w:hideMark/>
          </w:tcPr>
          <w:p w14:paraId="2FD0A25F" w14:textId="36EA5FD2" w:rsidR="007216BA" w:rsidRPr="007216BA" w:rsidRDefault="007216BA" w:rsidP="005214B9">
            <w:pPr>
              <w:pStyle w:val="NormalIndented"/>
              <w:jc w:val="center"/>
              <w:cnfStyle w:val="000000000000" w:firstRow="0" w:lastRow="0" w:firstColumn="0" w:lastColumn="0" w:oddVBand="0" w:evenVBand="0" w:oddHBand="0" w:evenHBand="0" w:firstRowFirstColumn="0" w:firstRowLastColumn="0" w:lastRowFirstColumn="0" w:lastRowLastColumn="0"/>
            </w:pPr>
            <w:r w:rsidRPr="007216BA">
              <w:t>0.77</w:t>
            </w:r>
          </w:p>
        </w:tc>
        <w:tc>
          <w:tcPr>
            <w:tcW w:w="3261" w:type="dxa"/>
            <w:noWrap/>
            <w:hideMark/>
          </w:tcPr>
          <w:p w14:paraId="71F1D4D9" w14:textId="77777777" w:rsidR="007216BA" w:rsidRPr="007216BA" w:rsidRDefault="007216BA" w:rsidP="00FD7D07">
            <w:pPr>
              <w:pStyle w:val="NormalIndented"/>
              <w:cnfStyle w:val="000000000000" w:firstRow="0" w:lastRow="0" w:firstColumn="0" w:lastColumn="0" w:oddVBand="0" w:evenVBand="0" w:oddHBand="0" w:evenHBand="0" w:firstRowFirstColumn="0" w:firstRowLastColumn="0" w:lastRowFirstColumn="0" w:lastRowLastColumn="0"/>
            </w:pPr>
            <w:r w:rsidRPr="007216BA">
              <w:t>Implementation finished September 2022</w:t>
            </w:r>
          </w:p>
        </w:tc>
      </w:tr>
    </w:tbl>
    <w:p w14:paraId="0C73E63B" w14:textId="1D70C481" w:rsidR="00FA0995" w:rsidRPr="005214B9" w:rsidRDefault="00FA0995" w:rsidP="005214B9">
      <w:pPr>
        <w:ind w:left="5166" w:firstLine="14"/>
        <w:rPr>
          <w:b/>
          <w:bCs/>
        </w:rPr>
      </w:pPr>
      <w:r w:rsidRPr="005214B9">
        <w:rPr>
          <w:rFonts w:eastAsia="Times New Roman"/>
          <w:b/>
          <w:bCs/>
          <w:lang w:val="en-US"/>
        </w:rPr>
        <w:t>Total 26.17</w:t>
      </w:r>
    </w:p>
    <w:p w14:paraId="3EB4AE0E" w14:textId="77777777" w:rsidR="00F0418F" w:rsidRDefault="00F0418F" w:rsidP="00DA22E9">
      <w:pPr>
        <w:pStyle w:val="Heading1Numberedsmallspaceafter"/>
        <w:numPr>
          <w:ilvl w:val="0"/>
          <w:numId w:val="0"/>
        </w:numPr>
        <w:sectPr w:rsidR="00F0418F" w:rsidSect="001A1191">
          <w:headerReference w:type="even" r:id="rId18"/>
          <w:headerReference w:type="default" r:id="rId19"/>
          <w:footerReference w:type="default" r:id="rId20"/>
          <w:headerReference w:type="first" r:id="rId21"/>
          <w:pgSz w:w="11906" w:h="16838"/>
          <w:pgMar w:top="1701" w:right="1350" w:bottom="1710" w:left="900" w:header="9" w:footer="567" w:gutter="0"/>
          <w:pgNumType w:start="1"/>
          <w:cols w:space="720"/>
          <w:docGrid w:linePitch="299"/>
        </w:sectPr>
      </w:pPr>
    </w:p>
    <w:p w14:paraId="3486246E" w14:textId="679D477D" w:rsidR="00F0418F" w:rsidRDefault="00F0418F" w:rsidP="00DA22E9">
      <w:pPr>
        <w:pStyle w:val="Heading1Numberedsmallspaceafter"/>
        <w:numPr>
          <w:ilvl w:val="0"/>
          <w:numId w:val="0"/>
        </w:numPr>
      </w:pPr>
      <w:bookmarkStart w:id="47" w:name="_Toc92711790"/>
      <w:r w:rsidRPr="007216BA">
        <w:lastRenderedPageBreak/>
        <w:t xml:space="preserve">Annex </w:t>
      </w:r>
      <w:r w:rsidR="00547729">
        <w:t>5</w:t>
      </w:r>
      <w:r w:rsidRPr="007216BA">
        <w:t xml:space="preserve">: </w:t>
      </w:r>
      <w:r>
        <w:t>R</w:t>
      </w:r>
      <w:r w:rsidR="006A1A46">
        <w:t>ubrics</w:t>
      </w:r>
      <w:bookmarkEnd w:id="47"/>
    </w:p>
    <w:p w14:paraId="6E24BEC2" w14:textId="7E1D5E1B" w:rsidR="00EB751B" w:rsidRDefault="008B5E76" w:rsidP="000664C3">
      <w:pPr>
        <w:pStyle w:val="Heading2Numbered"/>
        <w:numPr>
          <w:ilvl w:val="0"/>
          <w:numId w:val="0"/>
        </w:numPr>
      </w:pPr>
      <w:bookmarkStart w:id="48" w:name="_Toc92711791"/>
      <w:r>
        <w:t>RELEVANCE</w:t>
      </w:r>
      <w:r w:rsidR="007B5433" w:rsidRPr="006E6A27">
        <w:rPr>
          <w:vertAlign w:val="superscript"/>
        </w:rPr>
        <w:footnoteReference w:id="13"/>
      </w:r>
      <w:bookmarkEnd w:id="48"/>
    </w:p>
    <w:p w14:paraId="5DFCDF13" w14:textId="4E342562" w:rsidR="008B5E76" w:rsidRDefault="008B5E76" w:rsidP="00EB751B">
      <w:r w:rsidRPr="000B3DE7">
        <w:rPr>
          <w:u w:val="single"/>
        </w:rPr>
        <w:t>Key questions</w:t>
      </w:r>
      <w:r>
        <w:t xml:space="preserve"> </w:t>
      </w:r>
      <w:r w:rsidR="006E6A27">
        <w:t xml:space="preserve">examined </w:t>
      </w:r>
      <w:r>
        <w:t>are:</w:t>
      </w:r>
    </w:p>
    <w:p w14:paraId="44FCA5FC" w14:textId="4957CA10" w:rsidR="008B5E76" w:rsidRPr="00CF4ED3" w:rsidRDefault="00DE4592" w:rsidP="0002276C">
      <w:pPr>
        <w:pStyle w:val="NormalIndented"/>
        <w:numPr>
          <w:ilvl w:val="0"/>
          <w:numId w:val="13"/>
        </w:numPr>
      </w:pPr>
      <w:r>
        <w:t>T</w:t>
      </w:r>
      <w:r w:rsidR="008B5E76" w:rsidRPr="00746443">
        <w:t>o</w:t>
      </w:r>
      <w:r>
        <w:t xml:space="preserve"> what extent is</w:t>
      </w:r>
      <w:r w:rsidR="008B5E76" w:rsidRPr="00746443">
        <w:t xml:space="preserve"> the CSSP II </w:t>
      </w:r>
      <w:r w:rsidR="008B5E76" w:rsidRPr="00746443">
        <w:rPr>
          <w:b/>
        </w:rPr>
        <w:t>doing the right things</w:t>
      </w:r>
      <w:r w:rsidR="008B5E76" w:rsidRPr="00746443">
        <w:t xml:space="preserve">, </w:t>
      </w:r>
      <w:proofErr w:type="gramStart"/>
      <w:r w:rsidR="008B5E76" w:rsidRPr="00746443">
        <w:t>i.e.</w:t>
      </w:r>
      <w:proofErr w:type="gramEnd"/>
      <w:r w:rsidR="008B5E76" w:rsidRPr="00746443">
        <w:t xml:space="preserve"> things that matter to the needs and priorities of the vulnerable communities they seek to support</w:t>
      </w:r>
      <w:r>
        <w:t>?</w:t>
      </w:r>
    </w:p>
    <w:p w14:paraId="2B788D57" w14:textId="77777777" w:rsidR="008B5E76" w:rsidRPr="00574C1D" w:rsidRDefault="008B5E76" w:rsidP="0002276C">
      <w:pPr>
        <w:pStyle w:val="NormalIndented"/>
        <w:numPr>
          <w:ilvl w:val="0"/>
          <w:numId w:val="13"/>
        </w:numPr>
      </w:pPr>
      <w:r w:rsidRPr="00746443">
        <w:t>To what extent do the program objectives and ways of working</w:t>
      </w:r>
      <w:r w:rsidRPr="00746443">
        <w:rPr>
          <w:b/>
        </w:rPr>
        <w:t xml:space="preserve"> remain relevant</w:t>
      </w:r>
      <w:r w:rsidRPr="00746443">
        <w:t xml:space="preserve"> to Samoa’s context?</w:t>
      </w:r>
    </w:p>
    <w:p w14:paraId="4AD2FF72" w14:textId="77777777" w:rsidR="008B5E76" w:rsidRPr="00C0762D" w:rsidRDefault="008B5E76" w:rsidP="0002276C">
      <w:pPr>
        <w:pStyle w:val="NormalIndented"/>
        <w:numPr>
          <w:ilvl w:val="0"/>
          <w:numId w:val="13"/>
        </w:numPr>
      </w:pPr>
      <w:r w:rsidRPr="00C0762D">
        <w:t xml:space="preserve">In what ways, if any, do program stakeholders, including participating and non-participating CSOs, believe the policy and/or </w:t>
      </w:r>
      <w:r w:rsidRPr="00C0762D">
        <w:rPr>
          <w:b/>
        </w:rPr>
        <w:t>operating space has changed since the start of Phase II</w:t>
      </w:r>
      <w:r w:rsidRPr="00C0762D">
        <w:t>? In what ways is it still evolving? And what implications might these changes have for development partners interested in enhancing the voice and performance of civil society?</w:t>
      </w:r>
    </w:p>
    <w:p w14:paraId="5DD91C4E" w14:textId="1B879F2F" w:rsidR="008B5E76" w:rsidRDefault="006E6A27" w:rsidP="0002276C">
      <w:pPr>
        <w:pStyle w:val="ListParagraph"/>
        <w:numPr>
          <w:ilvl w:val="0"/>
          <w:numId w:val="13"/>
        </w:numPr>
      </w:pPr>
      <w:r>
        <w:t xml:space="preserve">To what </w:t>
      </w:r>
      <w:r w:rsidR="008B5E76" w:rsidRPr="00C0762D">
        <w:t xml:space="preserve">extent CSSP II has delivered a </w:t>
      </w:r>
      <w:r w:rsidR="008B5E76" w:rsidRPr="008B5E76">
        <w:rPr>
          <w:b/>
        </w:rPr>
        <w:t>coherent and balanced composition</w:t>
      </w:r>
      <w:r w:rsidR="008B5E76" w:rsidRPr="00C0762D">
        <w:t xml:space="preserve"> of project portfolio, the</w:t>
      </w:r>
      <w:r w:rsidR="008B5E76">
        <w:t xml:space="preserve"> strategic rationale for the choices made, and of potential and actual synergies and interlinkages across the projects and partners</w:t>
      </w:r>
      <w:r>
        <w:t>?</w:t>
      </w:r>
    </w:p>
    <w:p w14:paraId="319CFC76" w14:textId="0E856527" w:rsidR="007B5433" w:rsidRDefault="007B5433" w:rsidP="007B5433">
      <w:r w:rsidRPr="000B3DE7">
        <w:rPr>
          <w:u w:val="single"/>
        </w:rPr>
        <w:t>The rubric ratings f</w:t>
      </w:r>
      <w:r>
        <w:t>or this inquiry area are described here. The assessment from this review is shaded. The CSSP is performing:</w:t>
      </w:r>
    </w:p>
    <w:p w14:paraId="6E54DD3E" w14:textId="0DB9BC93" w:rsidR="007B5433" w:rsidRDefault="007B5433" w:rsidP="007B5433">
      <w:pPr>
        <w:ind w:left="1440" w:hanging="1440"/>
      </w:pPr>
      <w:proofErr w:type="gramStart"/>
      <w:r>
        <w:t>Well</w:t>
      </w:r>
      <w:proofErr w:type="gramEnd"/>
      <w:r>
        <w:t xml:space="preserve"> if</w:t>
      </w:r>
      <w:r>
        <w:tab/>
        <w:t>g</w:t>
      </w:r>
      <w:r w:rsidRPr="00EE14AC">
        <w:t>rants are selected utilising criteria aligned with</w:t>
      </w:r>
      <w:r>
        <w:t xml:space="preserve"> country priorities and are </w:t>
      </w:r>
      <w:r w:rsidRPr="00EE14AC">
        <w:t>delivering the program objectives; gaps</w:t>
      </w:r>
      <w:r>
        <w:t xml:space="preserve"> </w:t>
      </w:r>
      <w:r w:rsidRPr="00EE14AC">
        <w:t>are actively addressed.</w:t>
      </w:r>
      <w:r>
        <w:t xml:space="preserve"> </w:t>
      </w:r>
      <w:r w:rsidRPr="00EE14AC">
        <w:t xml:space="preserve">The program consistently demonstrates strong links with the community. It comprehensively demonstrates support to deliver results which align with and are considered valuable by </w:t>
      </w:r>
      <w:r>
        <w:t>stakeholders</w:t>
      </w:r>
      <w:r w:rsidRPr="00EE14AC">
        <w:t xml:space="preserve">.  Coherence across this program and similar initiatives in Samoa are easily demonstrated and consistently praised by stakeholders. </w:t>
      </w:r>
      <w:r>
        <w:t>CSSP is actively addressing ongoing alignment with changes in the Samoan context.</w:t>
      </w:r>
    </w:p>
    <w:p w14:paraId="298414F7" w14:textId="1EDB3932" w:rsidR="007B5433" w:rsidRDefault="007B5433" w:rsidP="00F30115">
      <w:pPr>
        <w:shd w:val="clear" w:color="auto" w:fill="DFDFDF" w:themeFill="background2" w:themeFillShade="E6"/>
        <w:ind w:left="1440" w:hanging="1440"/>
      </w:pPr>
      <w:r>
        <w:t xml:space="preserve">Soundly if </w:t>
      </w:r>
      <w:r>
        <w:tab/>
        <w:t>th</w:t>
      </w:r>
      <w:r w:rsidRPr="00BB4650">
        <w:t xml:space="preserve">e program mostly drives projects which align with government priorities and target the highest levels of need. There is a minor imbalance, gap or overlap in sectors supported within the </w:t>
      </w:r>
      <w:proofErr w:type="gramStart"/>
      <w:r w:rsidRPr="00BB4650">
        <w:t>country;</w:t>
      </w:r>
      <w:proofErr w:type="gramEnd"/>
      <w:r w:rsidRPr="00BB4650">
        <w:t xml:space="preserve"> i.e. sectors not always based on areas of need to be addressed. There is evidence of reasonable coherence across this program and similar initiatives in Samoa and some planning under the new government priorities and changing context.  </w:t>
      </w:r>
    </w:p>
    <w:p w14:paraId="5F87A508" w14:textId="425A785A" w:rsidR="007B5433" w:rsidRDefault="007B5433" w:rsidP="007B5433">
      <w:pPr>
        <w:ind w:left="1440" w:hanging="1440"/>
      </w:pPr>
      <w:r>
        <w:t>Satisfactorily if</w:t>
      </w:r>
      <w:r w:rsidRPr="007B5433">
        <w:t xml:space="preserve"> </w:t>
      </w:r>
      <w:r>
        <w:tab/>
        <w:t>t</w:t>
      </w:r>
      <w:r w:rsidRPr="00EE14AC">
        <w:t>he mix of projects approved is addressing key community support areas which somewhat align with the</w:t>
      </w:r>
      <w:r>
        <w:t xml:space="preserve"> current and future</w:t>
      </w:r>
      <w:r w:rsidRPr="00EE14AC">
        <w:t xml:space="preserve"> national plans, although there are notable gaps</w:t>
      </w:r>
      <w:r>
        <w:t xml:space="preserve"> or overlaps which are recognised and are being addressed</w:t>
      </w:r>
      <w:r w:rsidRPr="00EE14AC">
        <w:t>.</w:t>
      </w:r>
      <w:r>
        <w:t xml:space="preserve"> Some e</w:t>
      </w:r>
      <w:r w:rsidRPr="00EE14AC">
        <w:t>lements of the program approach may not be valued universally by community stakeholders</w:t>
      </w:r>
      <w:r>
        <w:t xml:space="preserve"> or government.</w:t>
      </w:r>
    </w:p>
    <w:p w14:paraId="23C7F20F" w14:textId="41E1CCE4" w:rsidR="007B5433" w:rsidRDefault="007B5433" w:rsidP="007B5433">
      <w:pPr>
        <w:ind w:left="1440" w:hanging="1440"/>
      </w:pPr>
      <w:r>
        <w:t>Poorly if</w:t>
      </w:r>
      <w:r w:rsidRPr="007B5433">
        <w:t xml:space="preserve"> </w:t>
      </w:r>
      <w:r>
        <w:tab/>
        <w:t>the highest levels of need are only partially addressed if at all.</w:t>
      </w:r>
      <w:r w:rsidR="002A4B6A">
        <w:t xml:space="preserve"> And t</w:t>
      </w:r>
      <w:r>
        <w:t xml:space="preserve">here are notable gaps or overlaps in support needed. These </w:t>
      </w:r>
      <w:r w:rsidR="002A4B6A">
        <w:t xml:space="preserve">gaps </w:t>
      </w:r>
      <w:r>
        <w:t xml:space="preserve">are considered significant by government and CSOs. There is </w:t>
      </w:r>
      <w:r w:rsidR="002A4B6A">
        <w:t xml:space="preserve">also </w:t>
      </w:r>
      <w:r>
        <w:t>little or no deliberate alignment of grants to address key community areas or national plans.</w:t>
      </w:r>
    </w:p>
    <w:p w14:paraId="3DE81554" w14:textId="77777777" w:rsidR="006E6A27" w:rsidRDefault="006E6A27">
      <w:pPr>
        <w:suppressAutoHyphens w:val="0"/>
        <w:spacing w:line="240" w:lineRule="auto"/>
        <w:rPr>
          <w:rFonts w:asciiTheme="majorHAnsi" w:hAnsiTheme="majorHAnsi" w:cstheme="majorBidi"/>
          <w:bCs/>
          <w:caps/>
          <w:sz w:val="24"/>
          <w:szCs w:val="18"/>
        </w:rPr>
      </w:pPr>
      <w:r>
        <w:br w:type="page"/>
      </w:r>
    </w:p>
    <w:p w14:paraId="3DFDE295" w14:textId="3CF27E67" w:rsidR="008B5E76" w:rsidRPr="00702545" w:rsidRDefault="008B5E76" w:rsidP="000664C3">
      <w:pPr>
        <w:pStyle w:val="Heading2Numbered"/>
        <w:numPr>
          <w:ilvl w:val="0"/>
          <w:numId w:val="0"/>
        </w:numPr>
      </w:pPr>
      <w:bookmarkStart w:id="49" w:name="_Toc92711792"/>
      <w:r w:rsidRPr="00702545">
        <w:lastRenderedPageBreak/>
        <w:t>KNOWN EFFECTS – COMMUNITY DEVELOPMENT</w:t>
      </w:r>
      <w:bookmarkEnd w:id="49"/>
    </w:p>
    <w:p w14:paraId="0998759A" w14:textId="77777777" w:rsidR="008B5E76" w:rsidRDefault="008B5E76" w:rsidP="008B5E76">
      <w:r w:rsidRPr="000B3DE7">
        <w:rPr>
          <w:u w:val="single"/>
        </w:rPr>
        <w:t>Key questions</w:t>
      </w:r>
      <w:r>
        <w:t xml:space="preserve"> are:</w:t>
      </w:r>
    </w:p>
    <w:p w14:paraId="622A4F25" w14:textId="4C3FA736" w:rsidR="008B5E76" w:rsidRPr="00CF4ED3" w:rsidRDefault="00DE4592" w:rsidP="0002276C">
      <w:pPr>
        <w:pStyle w:val="NormalIndented"/>
        <w:numPr>
          <w:ilvl w:val="0"/>
          <w:numId w:val="14"/>
        </w:numPr>
      </w:pPr>
      <w:r>
        <w:t>What is t</w:t>
      </w:r>
      <w:r w:rsidR="008B5E76" w:rsidRPr="002A7EC2">
        <w:t xml:space="preserve">he </w:t>
      </w:r>
      <w:r w:rsidR="008B5E76" w:rsidRPr="002A7EC2">
        <w:rPr>
          <w:b/>
        </w:rPr>
        <w:t xml:space="preserve">impact </w:t>
      </w:r>
      <w:r w:rsidR="008B5E76" w:rsidRPr="002A7EC2">
        <w:t xml:space="preserve">CSSP II has made, for whom and the significance of those changes to them, specifically what impacts has the program made in </w:t>
      </w:r>
      <w:r w:rsidR="008B5E76" w:rsidRPr="002A7EC2">
        <w:rPr>
          <w:b/>
        </w:rPr>
        <w:t>improving the social and economic wellbeing of vulnerable people</w:t>
      </w:r>
      <w:r w:rsidR="008B5E76" w:rsidRPr="002A7EC2">
        <w:t xml:space="preserve"> in Samoa?</w:t>
      </w:r>
    </w:p>
    <w:p w14:paraId="05FB026B" w14:textId="5EBEB43B" w:rsidR="008B5E76" w:rsidRDefault="008B5E76" w:rsidP="0002276C">
      <w:pPr>
        <w:pStyle w:val="ListParagraph"/>
        <w:numPr>
          <w:ilvl w:val="0"/>
          <w:numId w:val="14"/>
        </w:numPr>
      </w:pPr>
      <w:r w:rsidRPr="002A7EC2">
        <w:t xml:space="preserve">In what areas has the program been </w:t>
      </w:r>
      <w:r w:rsidRPr="008B5E76">
        <w:rPr>
          <w:b/>
        </w:rPr>
        <w:t>most impactful</w:t>
      </w:r>
      <w:r w:rsidRPr="002A7EC2">
        <w:t>? Why do partners single out these cases as being of significance?</w:t>
      </w:r>
    </w:p>
    <w:p w14:paraId="53F8CFC9" w14:textId="650958FA" w:rsidR="006E6A27" w:rsidRPr="00A436B6" w:rsidRDefault="006E6A27" w:rsidP="006E6A27">
      <w:pPr>
        <w:pStyle w:val="NormalIndented"/>
        <w:ind w:left="0"/>
      </w:pPr>
      <w:r w:rsidRPr="00A436B6">
        <w:t xml:space="preserve">The CSSP II design document </w:t>
      </w:r>
      <w:sdt>
        <w:sdtPr>
          <w:id w:val="-693078743"/>
          <w:citation/>
        </w:sdtPr>
        <w:sdtEndPr/>
        <w:sdtContent>
          <w:r w:rsidRPr="00A436B6">
            <w:fldChar w:fldCharType="begin"/>
          </w:r>
          <w:r w:rsidRPr="00A436B6">
            <w:instrText xml:space="preserve">CITATION DFA161 \p 13 \t  \l 1033 </w:instrText>
          </w:r>
          <w:r w:rsidRPr="00A436B6">
            <w:fldChar w:fldCharType="separate"/>
          </w:r>
          <w:r w:rsidR="00387352">
            <w:rPr>
              <w:noProof/>
            </w:rPr>
            <w:t>(DFAT, 2016b, p. 13)</w:t>
          </w:r>
          <w:r w:rsidRPr="00A436B6">
            <w:fldChar w:fldCharType="end"/>
          </w:r>
        </w:sdtContent>
      </w:sdt>
      <w:r w:rsidRPr="00A436B6">
        <w:t xml:space="preserve"> defined that CSSP activities would:</w:t>
      </w:r>
    </w:p>
    <w:p w14:paraId="0B484244" w14:textId="48FDE36F" w:rsidR="006E6A27" w:rsidRPr="00A436B6" w:rsidRDefault="008C26C0" w:rsidP="0002276C">
      <w:pPr>
        <w:pStyle w:val="NormalIndented"/>
        <w:numPr>
          <w:ilvl w:val="0"/>
          <w:numId w:val="15"/>
        </w:numPr>
      </w:pPr>
      <w:r>
        <w:t>i</w:t>
      </w:r>
      <w:r w:rsidR="006E6A27" w:rsidRPr="00A436B6">
        <w:t>ncrease community development work in vulnerable communities with MWSCD, to identify gaps in Government service delivery and ways to address these gaps in innovative and developmentally sound ways</w:t>
      </w:r>
    </w:p>
    <w:p w14:paraId="6E22E1EC" w14:textId="75E9A000" w:rsidR="006E6A27" w:rsidRPr="00A436B6" w:rsidRDefault="008C26C0" w:rsidP="0002276C">
      <w:pPr>
        <w:pStyle w:val="NormalIndented"/>
        <w:numPr>
          <w:ilvl w:val="0"/>
          <w:numId w:val="15"/>
        </w:numPr>
      </w:pPr>
      <w:r>
        <w:t>im</w:t>
      </w:r>
      <w:r w:rsidR="006E6A27" w:rsidRPr="00A436B6">
        <w:t>prove and upgrade the CSSP Vulnerability Index / Matrix</w:t>
      </w:r>
    </w:p>
    <w:p w14:paraId="4B4215EB" w14:textId="40DCAEC1" w:rsidR="006E6A27" w:rsidRPr="00A436B6" w:rsidRDefault="008C26C0" w:rsidP="0002276C">
      <w:pPr>
        <w:pStyle w:val="NormalIndented"/>
        <w:numPr>
          <w:ilvl w:val="0"/>
          <w:numId w:val="15"/>
        </w:numPr>
      </w:pPr>
      <w:r>
        <w:t>s</w:t>
      </w:r>
      <w:r w:rsidR="006E6A27" w:rsidRPr="00A436B6">
        <w:t>upport NGOs and CBOs which can provide innovative solutions to problems identified by DFAT sectors.</w:t>
      </w:r>
    </w:p>
    <w:p w14:paraId="19282449" w14:textId="77777777" w:rsidR="006E6A27" w:rsidRDefault="006E6A27" w:rsidP="006E6A27">
      <w:r w:rsidRPr="000B3DE7">
        <w:rPr>
          <w:u w:val="single"/>
        </w:rPr>
        <w:t xml:space="preserve">The rubric ratings </w:t>
      </w:r>
      <w:r>
        <w:t>for this inquiry area are described here. The assessment from this review is shaded. The CSSP is performing:</w:t>
      </w:r>
    </w:p>
    <w:p w14:paraId="3404B4A0" w14:textId="3A1D9304" w:rsidR="006E6A27" w:rsidRDefault="006E6A27" w:rsidP="006E6A27">
      <w:pPr>
        <w:ind w:left="1440" w:hanging="1440"/>
      </w:pPr>
      <w:proofErr w:type="gramStart"/>
      <w:r>
        <w:t>Well</w:t>
      </w:r>
      <w:proofErr w:type="gramEnd"/>
      <w:r>
        <w:t xml:space="preserve"> if</w:t>
      </w:r>
      <w:r>
        <w:tab/>
      </w:r>
      <w:r w:rsidR="00151B60">
        <w:t>there have been sustainable and positive impacts demonstrated and attributable, at least in part, to CSSP in improving social and economic well-being of vulnerable people. Stakeholders recognise that the program is delivering change effectively; they may advocate for the program with others. Ongoing data demonstrates that marginalised groups are benefiting from the program as planned.</w:t>
      </w:r>
    </w:p>
    <w:p w14:paraId="33922921" w14:textId="244D22C0" w:rsidR="006E6A27" w:rsidRDefault="006E6A27" w:rsidP="006E6A27">
      <w:pPr>
        <w:ind w:left="1440" w:hanging="1440"/>
      </w:pPr>
      <w:r>
        <w:t xml:space="preserve">Soundly if </w:t>
      </w:r>
      <w:r>
        <w:tab/>
      </w:r>
      <w:r w:rsidR="00151B60">
        <w:t xml:space="preserve">stakeholders recognise that the program is delivering change effectively and contributing to longer term organisational and country development goals. Evidence shows positive changes in the outcome result areas above are somewhat evident. Ongoing data demonstrates that marginalised groups are benefiting from the program as planned, with some areas where improvement is possible. </w:t>
      </w:r>
      <w:r w:rsidRPr="00BB4650">
        <w:t xml:space="preserve"> </w:t>
      </w:r>
    </w:p>
    <w:p w14:paraId="0940AA03" w14:textId="53B10282" w:rsidR="006E6A27" w:rsidRDefault="006E6A27" w:rsidP="00F30115">
      <w:pPr>
        <w:shd w:val="clear" w:color="auto" w:fill="DFDFDF" w:themeFill="background2" w:themeFillShade="E6"/>
        <w:ind w:left="1440" w:hanging="1440"/>
      </w:pPr>
      <w:r>
        <w:t>Satisfactorily if</w:t>
      </w:r>
      <w:r w:rsidRPr="007B5433">
        <w:t xml:space="preserve"> </w:t>
      </w:r>
      <w:r>
        <w:tab/>
      </w:r>
      <w:r w:rsidR="00151B60">
        <w:t>s</w:t>
      </w:r>
      <w:r w:rsidR="00151B60" w:rsidRPr="00BB4650">
        <w:t xml:space="preserve">takeholders agree that the program potential for positive results are </w:t>
      </w:r>
      <w:proofErr w:type="gramStart"/>
      <w:r w:rsidR="00151B60" w:rsidRPr="00BB4650">
        <w:t>emerging</w:t>
      </w:r>
      <w:r w:rsidR="00151B60">
        <w:t>, if</w:t>
      </w:r>
      <w:proofErr w:type="gramEnd"/>
      <w:r w:rsidR="00151B60">
        <w:t xml:space="preserve"> o</w:t>
      </w:r>
      <w:r w:rsidR="00151B60" w:rsidRPr="00BB4650">
        <w:t xml:space="preserve">utputs are beginning to demonstrate the likely links between activities and short-term social benefit to those most vulnerable. </w:t>
      </w:r>
      <w:r w:rsidR="00151B60">
        <w:t xml:space="preserve">Other findings include that </w:t>
      </w:r>
      <w:r w:rsidR="002A4B6A">
        <w:t>CSSP benefits</w:t>
      </w:r>
      <w:r w:rsidR="00151B60" w:rsidRPr="00BB4650">
        <w:t xml:space="preserve"> are reaching a cross-section of </w:t>
      </w:r>
      <w:r w:rsidR="002A4B6A">
        <w:t>the population</w:t>
      </w:r>
      <w:r w:rsidR="00151B60" w:rsidRPr="00BB4650">
        <w:t xml:space="preserve"> although some groups are under-represented. Communication of government priorities occurs but may not reach all CSOs.</w:t>
      </w:r>
    </w:p>
    <w:p w14:paraId="3B504347" w14:textId="6D86C81B" w:rsidR="006E6A27" w:rsidRPr="00151B60" w:rsidRDefault="006E6A27" w:rsidP="00151B60">
      <w:pPr>
        <w:pStyle w:val="NormalIndented"/>
        <w:ind w:left="1440" w:hanging="1440"/>
      </w:pPr>
      <w:r>
        <w:t>Poorly if</w:t>
      </w:r>
      <w:r w:rsidRPr="007B5433">
        <w:t xml:space="preserve"> </w:t>
      </w:r>
      <w:r>
        <w:tab/>
      </w:r>
      <w:r w:rsidR="00151B60">
        <w:t>there are s</w:t>
      </w:r>
      <w:r w:rsidR="00151B60" w:rsidRPr="00AC2377">
        <w:t>ignificant achievement issues and/or limitations in assessing performance</w:t>
      </w:r>
      <w:r w:rsidR="00151B60">
        <w:t>, t</w:t>
      </w:r>
      <w:r w:rsidR="00151B60" w:rsidRPr="00AC2377">
        <w:t>he program progress is not yet enough to be able to draw conclusions about whether it is achieving effective change</w:t>
      </w:r>
      <w:r w:rsidR="00151B60">
        <w:t xml:space="preserve"> and/or if m</w:t>
      </w:r>
      <w:r w:rsidR="00151B60" w:rsidRPr="00AC2377">
        <w:t>ost</w:t>
      </w:r>
      <w:r w:rsidR="00151B60">
        <w:t>,</w:t>
      </w:r>
      <w:r w:rsidR="00151B60" w:rsidRPr="00AC2377">
        <w:t xml:space="preserve"> if not all</w:t>
      </w:r>
      <w:r w:rsidR="00151B60">
        <w:t>,</w:t>
      </w:r>
      <w:r w:rsidR="00151B60" w:rsidRPr="00AC2377">
        <w:t xml:space="preserve"> activities which have begun are within the program establishment and staff development</w:t>
      </w:r>
      <w:r w:rsidR="00151B60">
        <w:t xml:space="preserve"> and are not demonstrating valuable results</w:t>
      </w:r>
      <w:r w:rsidR="00151B60" w:rsidRPr="00AC2377">
        <w:t>.</w:t>
      </w:r>
      <w:r>
        <w:br w:type="page"/>
      </w:r>
    </w:p>
    <w:p w14:paraId="55151F76" w14:textId="43730211" w:rsidR="008B5E76" w:rsidRPr="00702545" w:rsidRDefault="008B5E76" w:rsidP="000664C3">
      <w:pPr>
        <w:pStyle w:val="Heading2Numbered"/>
        <w:numPr>
          <w:ilvl w:val="0"/>
          <w:numId w:val="0"/>
        </w:numPr>
      </w:pPr>
      <w:bookmarkStart w:id="50" w:name="_Toc92711793"/>
      <w:r w:rsidRPr="00702545">
        <w:lastRenderedPageBreak/>
        <w:t>KNOWN EFFECTS – CSO</w:t>
      </w:r>
      <w:r w:rsidR="002A4B6A" w:rsidRPr="00702545">
        <w:t xml:space="preserve"> CAPACITY AND RESEARCH</w:t>
      </w:r>
      <w:bookmarkEnd w:id="50"/>
    </w:p>
    <w:p w14:paraId="3BA42434" w14:textId="77777777" w:rsidR="008B5E76" w:rsidRDefault="008B5E76" w:rsidP="008B5E76">
      <w:r w:rsidRPr="000B3DE7">
        <w:rPr>
          <w:u w:val="single"/>
        </w:rPr>
        <w:t xml:space="preserve">Key questions </w:t>
      </w:r>
      <w:r>
        <w:t>are:</w:t>
      </w:r>
    </w:p>
    <w:p w14:paraId="73BE7A46" w14:textId="01CD071E" w:rsidR="008B5E76" w:rsidRDefault="008B5E76" w:rsidP="0002276C">
      <w:pPr>
        <w:pStyle w:val="NormalIndented"/>
        <w:numPr>
          <w:ilvl w:val="0"/>
          <w:numId w:val="15"/>
        </w:numPr>
      </w:pPr>
      <w:r w:rsidRPr="00C0762D">
        <w:t>T</w:t>
      </w:r>
      <w:r w:rsidR="00DE4592">
        <w:t xml:space="preserve">o what </w:t>
      </w:r>
      <w:r w:rsidRPr="00C0762D">
        <w:t xml:space="preserve">extent </w:t>
      </w:r>
      <w:r w:rsidR="00DE4592">
        <w:t>is</w:t>
      </w:r>
      <w:r w:rsidRPr="00C0762D">
        <w:t xml:space="preserve"> </w:t>
      </w:r>
      <w:r w:rsidR="00DE4592">
        <w:t xml:space="preserve">the </w:t>
      </w:r>
      <w:r w:rsidRPr="00C0762D">
        <w:t xml:space="preserve">CSSP II </w:t>
      </w:r>
      <w:r w:rsidR="00DE4592">
        <w:t>a</w:t>
      </w:r>
      <w:r w:rsidRPr="00C0762D">
        <w:rPr>
          <w:b/>
        </w:rPr>
        <w:t>chieving its intended objectives</w:t>
      </w:r>
      <w:r w:rsidR="00DE4592">
        <w:rPr>
          <w:b/>
        </w:rPr>
        <w:t>?</w:t>
      </w:r>
    </w:p>
    <w:p w14:paraId="6D65CBCF" w14:textId="64A66FE5" w:rsidR="008B5E76" w:rsidRPr="009541D1" w:rsidRDefault="00DE4592" w:rsidP="0002276C">
      <w:pPr>
        <w:pStyle w:val="NormalIndented"/>
        <w:numPr>
          <w:ilvl w:val="0"/>
          <w:numId w:val="15"/>
        </w:numPr>
      </w:pPr>
      <w:r>
        <w:t xml:space="preserve">How is the CSSP providing a </w:t>
      </w:r>
      <w:r w:rsidR="008B5E76" w:rsidRPr="00E21EE9">
        <w:t xml:space="preserve">responsive resource for the development of civil society in Samoa, particularly by way of establishing </w:t>
      </w:r>
      <w:r w:rsidR="008B5E76" w:rsidRPr="008951D6">
        <w:rPr>
          <w:b/>
        </w:rPr>
        <w:t>partnerships, promoting alliances, and supporting research</w:t>
      </w:r>
      <w:r>
        <w:rPr>
          <w:b/>
        </w:rPr>
        <w:t>?</w:t>
      </w:r>
    </w:p>
    <w:p w14:paraId="44CA3B97" w14:textId="50F2EF61" w:rsidR="008B5E76" w:rsidRDefault="00DE4592" w:rsidP="0002276C">
      <w:pPr>
        <w:pStyle w:val="ListParagraph"/>
        <w:numPr>
          <w:ilvl w:val="0"/>
          <w:numId w:val="15"/>
        </w:numPr>
      </w:pPr>
      <w:r>
        <w:t>What is t</w:t>
      </w:r>
      <w:r w:rsidR="008B5E76" w:rsidRPr="00C0762D">
        <w:t>he intended and likely</w:t>
      </w:r>
      <w:r w:rsidR="008B5E76" w:rsidRPr="008B5E76">
        <w:rPr>
          <w:b/>
        </w:rPr>
        <w:t xml:space="preserve"> legacy of the CSSP II’s investments</w:t>
      </w:r>
      <w:r w:rsidR="008B5E76" w:rsidRPr="00C0762D">
        <w:t>, particularly among the CSO community</w:t>
      </w:r>
      <w:r>
        <w:t>?</w:t>
      </w:r>
    </w:p>
    <w:p w14:paraId="61480CBC" w14:textId="77777777" w:rsidR="002A4B6A" w:rsidRDefault="002A4B6A" w:rsidP="002A4B6A">
      <w:r w:rsidRPr="000B351B">
        <w:t>Note that this section also incorporates</w:t>
      </w:r>
      <w:r>
        <w:t>:</w:t>
      </w:r>
      <w:r w:rsidRPr="000B351B">
        <w:t xml:space="preserve"> </w:t>
      </w:r>
    </w:p>
    <w:p w14:paraId="241D61C3" w14:textId="2257863E" w:rsidR="002A4B6A" w:rsidRDefault="002A4B6A" w:rsidP="0002276C">
      <w:pPr>
        <w:pStyle w:val="NormalIndented"/>
        <w:numPr>
          <w:ilvl w:val="0"/>
          <w:numId w:val="15"/>
        </w:numPr>
      </w:pPr>
      <w:r w:rsidRPr="000B351B">
        <w:t>DFAT’s Objective 2 from the CSSP II design: to Support Samoa’s civil society to adopt and apply effective and innovative approaches to meet the needs of vulnerable people</w:t>
      </w:r>
    </w:p>
    <w:p w14:paraId="163C4B09" w14:textId="77777777" w:rsidR="002A4B6A" w:rsidRDefault="002A4B6A" w:rsidP="0002276C">
      <w:pPr>
        <w:pStyle w:val="NormalIndented"/>
        <w:numPr>
          <w:ilvl w:val="0"/>
          <w:numId w:val="15"/>
        </w:numPr>
      </w:pPr>
      <w:r w:rsidRPr="00636BB9">
        <w:t>DFAT Objective 3: Be a responsive resource for the development of civil society in Samoa, particularly by way of establishing partnerships, promoting alliances, and supporting research</w:t>
      </w:r>
      <w:r>
        <w:t>.</w:t>
      </w:r>
      <w:r w:rsidRPr="00636BB9">
        <w:t xml:space="preserve"> </w:t>
      </w:r>
    </w:p>
    <w:p w14:paraId="22175FE7" w14:textId="77777777" w:rsidR="002A4B6A" w:rsidRDefault="002A4B6A" w:rsidP="002A4B6A">
      <w:r>
        <w:t>Activities under this were anticipated to be:</w:t>
      </w:r>
    </w:p>
    <w:p w14:paraId="75C6ED44" w14:textId="00D9106B" w:rsidR="002A4B6A" w:rsidRPr="002A4B6A" w:rsidRDefault="008C26C0" w:rsidP="0002276C">
      <w:pPr>
        <w:pStyle w:val="NormalIndented"/>
        <w:numPr>
          <w:ilvl w:val="0"/>
          <w:numId w:val="15"/>
        </w:numPr>
      </w:pPr>
      <w:r>
        <w:t>f</w:t>
      </w:r>
      <w:r w:rsidR="002A4B6A" w:rsidRPr="002A4B6A">
        <w:t>unding opportunities that support collective action/ partnership approaches to address development challenges</w:t>
      </w:r>
    </w:p>
    <w:p w14:paraId="6B894D6D" w14:textId="22B81F71" w:rsidR="002A4B6A" w:rsidRPr="002A4B6A" w:rsidRDefault="008C26C0" w:rsidP="0002276C">
      <w:pPr>
        <w:pStyle w:val="NormalIndented"/>
        <w:numPr>
          <w:ilvl w:val="0"/>
          <w:numId w:val="15"/>
        </w:numPr>
      </w:pPr>
      <w:r>
        <w:t>f</w:t>
      </w:r>
      <w:r w:rsidR="002A4B6A" w:rsidRPr="002A4B6A">
        <w:t xml:space="preserve">ormal partnerships established with SUNGO and others such as the private sector, to increase capacity building and training targeted at specific areas of civil society development. This should guide the development of appropriate training, including making use of the Samoan In-Country Training Program and the accredited courses being developed through that program, as well as the capacity already developed through SUNGO. </w:t>
      </w:r>
    </w:p>
    <w:p w14:paraId="0D6C3507" w14:textId="014D2F48" w:rsidR="002A4B6A" w:rsidRPr="002A4B6A" w:rsidRDefault="008C26C0" w:rsidP="0002276C">
      <w:pPr>
        <w:pStyle w:val="NormalIndented"/>
        <w:numPr>
          <w:ilvl w:val="0"/>
          <w:numId w:val="15"/>
        </w:numPr>
      </w:pPr>
      <w:r>
        <w:t>j</w:t>
      </w:r>
      <w:r w:rsidR="002A4B6A" w:rsidRPr="002A4B6A">
        <w:t xml:space="preserve">oint approaches developed within key sectors between government and civil society </w:t>
      </w:r>
      <w:proofErr w:type="gramStart"/>
      <w:r w:rsidR="002A4B6A" w:rsidRPr="002A4B6A">
        <w:t>in order to</w:t>
      </w:r>
      <w:proofErr w:type="gramEnd"/>
      <w:r w:rsidR="002A4B6A" w:rsidRPr="002A4B6A">
        <w:t xml:space="preserve"> have complimentary strategies between the two sectors in areas such as health, education, gender, disability and infrastructure development</w:t>
      </w:r>
    </w:p>
    <w:p w14:paraId="0B3B0CB6" w14:textId="4232B902" w:rsidR="002A4B6A" w:rsidRPr="002A4B6A" w:rsidRDefault="008C26C0" w:rsidP="0002276C">
      <w:pPr>
        <w:pStyle w:val="NormalIndented"/>
        <w:numPr>
          <w:ilvl w:val="0"/>
          <w:numId w:val="15"/>
        </w:numPr>
      </w:pPr>
      <w:r>
        <w:t>l</w:t>
      </w:r>
      <w:r w:rsidR="002A4B6A" w:rsidRPr="002A4B6A">
        <w:t xml:space="preserve">ocally contracted research to inform development of Samoa’s civil society, i.e.: on sustainable financing options for civil society organisations, effective methodologies on engaging with government, working with the private sector. </w:t>
      </w:r>
    </w:p>
    <w:p w14:paraId="73635A50" w14:textId="7F6BC63A" w:rsidR="002A4B6A" w:rsidRPr="002A4B6A" w:rsidRDefault="008C26C0" w:rsidP="0002276C">
      <w:pPr>
        <w:pStyle w:val="NormalIndented"/>
        <w:numPr>
          <w:ilvl w:val="0"/>
          <w:numId w:val="15"/>
        </w:numPr>
      </w:pPr>
      <w:r>
        <w:t>r</w:t>
      </w:r>
      <w:r w:rsidR="002A4B6A" w:rsidRPr="002A4B6A">
        <w:t>esults of research and learning widely shared and discussed to inform policy development</w:t>
      </w:r>
    </w:p>
    <w:p w14:paraId="458C91BE" w14:textId="526ECAED" w:rsidR="002A4B6A" w:rsidRDefault="008C26C0" w:rsidP="0002276C">
      <w:pPr>
        <w:pStyle w:val="NormalIndented"/>
        <w:numPr>
          <w:ilvl w:val="0"/>
          <w:numId w:val="15"/>
        </w:numPr>
      </w:pPr>
      <w:r>
        <w:t>r</w:t>
      </w:r>
      <w:r w:rsidR="002A4B6A" w:rsidRPr="00AC5CCD">
        <w:t xml:space="preserve">egular, </w:t>
      </w:r>
      <w:proofErr w:type="gramStart"/>
      <w:r w:rsidR="002A4B6A" w:rsidRPr="00AC5CCD">
        <w:t>constructive</w:t>
      </w:r>
      <w:proofErr w:type="gramEnd"/>
      <w:r w:rsidR="002A4B6A" w:rsidRPr="00AC5CCD">
        <w:t xml:space="preserve"> and relevant forums to bring together civil society, government and the private sector to strengthen CSO engagement at policy level and national planning processes </w:t>
      </w:r>
    </w:p>
    <w:p w14:paraId="3CC00868" w14:textId="0E9C8003" w:rsidR="002A4B6A" w:rsidRPr="001D6E54" w:rsidRDefault="008C26C0" w:rsidP="0002276C">
      <w:pPr>
        <w:pStyle w:val="NormalIndented"/>
        <w:numPr>
          <w:ilvl w:val="0"/>
          <w:numId w:val="15"/>
        </w:numPr>
      </w:pPr>
      <w:r>
        <w:t>to e</w:t>
      </w:r>
      <w:r w:rsidR="002A4B6A" w:rsidRPr="002A4B6A">
        <w:t xml:space="preserve">nsure NGOs, CBOs and other civil society groups are well informed about Government sector plans and priorities. </w:t>
      </w:r>
    </w:p>
    <w:p w14:paraId="1AB8C1EE" w14:textId="68609528" w:rsidR="002A4B6A" w:rsidRDefault="002A4B6A" w:rsidP="002A4B6A">
      <w:r>
        <w:t xml:space="preserve">Part of the DFAT funding agreement required SUNGO to perform </w:t>
      </w:r>
      <w:proofErr w:type="gramStart"/>
      <w:r>
        <w:t>a number of</w:t>
      </w:r>
      <w:proofErr w:type="gramEnd"/>
      <w:r>
        <w:t xml:space="preserve"> tasks, including p</w:t>
      </w:r>
      <w:r w:rsidRPr="002A4B6A">
        <w:t>romotion of the development of CSOs through research, information dissemination, conferences and seminars and best practice award.</w:t>
      </w:r>
      <w:r w:rsidR="008C26C0">
        <w:t xml:space="preserve"> </w:t>
      </w:r>
      <w:r>
        <w:t xml:space="preserve">Source: CSSP II Design </w:t>
      </w:r>
      <w:sdt>
        <w:sdtPr>
          <w:id w:val="1004409984"/>
          <w:citation/>
        </w:sdtPr>
        <w:sdtEndPr/>
        <w:sdtContent>
          <w:r>
            <w:fldChar w:fldCharType="begin"/>
          </w:r>
          <w:r w:rsidRPr="002A4B6A">
            <w:instrText xml:space="preserve">CITATION DFA161 \p 14 \t  \l 1033 </w:instrText>
          </w:r>
          <w:r>
            <w:fldChar w:fldCharType="separate"/>
          </w:r>
          <w:r w:rsidR="00387352">
            <w:rPr>
              <w:noProof/>
            </w:rPr>
            <w:t>(DFAT, 2016b, p. 14)</w:t>
          </w:r>
          <w:r>
            <w:fldChar w:fldCharType="end"/>
          </w:r>
        </w:sdtContent>
      </w:sdt>
    </w:p>
    <w:p w14:paraId="3624D397" w14:textId="77777777" w:rsidR="00702545" w:rsidRDefault="00702545">
      <w:pPr>
        <w:suppressAutoHyphens w:val="0"/>
        <w:spacing w:line="240" w:lineRule="auto"/>
      </w:pPr>
      <w:r>
        <w:br w:type="page"/>
      </w:r>
    </w:p>
    <w:p w14:paraId="0F484B3F" w14:textId="7FDC0125" w:rsidR="002A4B6A" w:rsidRPr="002A4B6A" w:rsidRDefault="002A4B6A" w:rsidP="002A4B6A">
      <w:r w:rsidRPr="000B3DE7">
        <w:rPr>
          <w:u w:val="single"/>
        </w:rPr>
        <w:lastRenderedPageBreak/>
        <w:t xml:space="preserve">The rubric ratings </w:t>
      </w:r>
      <w:r w:rsidRPr="002A4B6A">
        <w:t>for this inquiry area are described here. The assessment from this review is shaded. The CSSP is performing:</w:t>
      </w:r>
    </w:p>
    <w:p w14:paraId="413BD15E" w14:textId="5D42E5C9" w:rsidR="00982A6C" w:rsidRDefault="002A4B6A" w:rsidP="00982A6C">
      <w:pPr>
        <w:pStyle w:val="NormalIndented"/>
        <w:ind w:left="1440" w:hanging="1440"/>
      </w:pPr>
      <w:proofErr w:type="gramStart"/>
      <w:r>
        <w:t>Well</w:t>
      </w:r>
      <w:proofErr w:type="gramEnd"/>
      <w:r>
        <w:t xml:space="preserve"> if</w:t>
      </w:r>
      <w:r>
        <w:tab/>
      </w:r>
      <w:r w:rsidR="00982A6C">
        <w:t xml:space="preserve">there have been sustainable and positive impacts demonstrated and attributable, at least in part, to CSSP in: </w:t>
      </w:r>
    </w:p>
    <w:p w14:paraId="2EDBE3BB" w14:textId="77777777" w:rsidR="00982A6C" w:rsidRPr="00680CE8" w:rsidRDefault="00982A6C" w:rsidP="0002276C">
      <w:pPr>
        <w:pStyle w:val="NormalIndented"/>
        <w:numPr>
          <w:ilvl w:val="0"/>
          <w:numId w:val="9"/>
        </w:numPr>
        <w:spacing w:before="60"/>
        <w:ind w:left="1800"/>
      </w:pPr>
      <w:r w:rsidRPr="00680CE8">
        <w:t>strengthening CSOs to provide innovative approaches, establish and utilise networks and alliances</w:t>
      </w:r>
    </w:p>
    <w:p w14:paraId="44BC5BF1" w14:textId="77777777" w:rsidR="00982A6C" w:rsidRPr="00680CE8" w:rsidRDefault="00982A6C" w:rsidP="0002276C">
      <w:pPr>
        <w:pStyle w:val="NormalIndented"/>
        <w:numPr>
          <w:ilvl w:val="0"/>
          <w:numId w:val="9"/>
        </w:numPr>
        <w:spacing w:before="60"/>
        <w:ind w:left="1800"/>
      </w:pPr>
      <w:r w:rsidRPr="00680CE8">
        <w:t xml:space="preserve">strengthening CSOs to enable advocacy to government in national policy and planning direction </w:t>
      </w:r>
    </w:p>
    <w:p w14:paraId="092012AF" w14:textId="6A763DA3" w:rsidR="00982A6C" w:rsidRPr="00680CE8" w:rsidRDefault="00982A6C" w:rsidP="0002276C">
      <w:pPr>
        <w:pStyle w:val="NormalIndented"/>
        <w:numPr>
          <w:ilvl w:val="0"/>
          <w:numId w:val="9"/>
        </w:numPr>
        <w:spacing w:before="60"/>
        <w:ind w:left="1800"/>
      </w:pPr>
      <w:r w:rsidRPr="00680CE8">
        <w:t>research useful to stakeholders</w:t>
      </w:r>
      <w:r>
        <w:t>.</w:t>
      </w:r>
    </w:p>
    <w:p w14:paraId="02693B76" w14:textId="77777777" w:rsidR="00982A6C" w:rsidRDefault="00982A6C" w:rsidP="00982A6C">
      <w:pPr>
        <w:pStyle w:val="NormalIndented"/>
        <w:ind w:left="1440"/>
      </w:pPr>
      <w:r>
        <w:t xml:space="preserve">Evidence shows </w:t>
      </w:r>
      <w:proofErr w:type="gramStart"/>
      <w:r>
        <w:t>the majority of</w:t>
      </w:r>
      <w:proofErr w:type="gramEnd"/>
      <w:r>
        <w:t xml:space="preserve"> funded projects deliver lasting effects and are expected to continue and/or scale. Government leadership and financial and in-kind support is in place and is likely to </w:t>
      </w:r>
      <w:proofErr w:type="gramStart"/>
      <w:r>
        <w:t>continue into the future</w:t>
      </w:r>
      <w:proofErr w:type="gramEnd"/>
      <w:r>
        <w:t>. Other parts of government are adopting some elements of the program or adaptations of some CSO projects. CSO partnerships and networks have been formed which reinforce the work and actively identify new opportunities and synergies. Research projects have been utilised to drive lasting change or support the design of incremental programs. Innovative solutions are actively utilised, encouraged and supported.</w:t>
      </w:r>
    </w:p>
    <w:p w14:paraId="637B768B" w14:textId="1395BADC" w:rsidR="002A4B6A" w:rsidRDefault="00982A6C" w:rsidP="00982A6C">
      <w:pPr>
        <w:ind w:left="1440"/>
      </w:pPr>
      <w:r>
        <w:t xml:space="preserve">CSOs consider themselves more confident and more able to influence policy and national planning and informed of national priorities. This is also demonstrated through evidence of their contributions in these areas and in examples of CSO/government collaboration. Stakeholders consider that CSOs technical and management ability has generally improved </w:t>
      </w:r>
      <w:proofErr w:type="gramStart"/>
      <w:r>
        <w:t>as a result of</w:t>
      </w:r>
      <w:proofErr w:type="gramEnd"/>
      <w:r>
        <w:t xml:space="preserve"> participation in the program.</w:t>
      </w:r>
    </w:p>
    <w:p w14:paraId="47971010" w14:textId="3DFFDA92" w:rsidR="00982A6C" w:rsidRDefault="002A4B6A" w:rsidP="00982A6C">
      <w:pPr>
        <w:pStyle w:val="NormalIndented"/>
        <w:ind w:left="1440" w:hanging="1440"/>
      </w:pPr>
      <w:r>
        <w:t xml:space="preserve">Soundly if </w:t>
      </w:r>
      <w:r>
        <w:tab/>
      </w:r>
      <w:r w:rsidR="00982A6C">
        <w:t xml:space="preserve">evidence shows </w:t>
      </w:r>
      <w:proofErr w:type="gramStart"/>
      <w:r w:rsidR="00982A6C">
        <w:t>the majority of</w:t>
      </w:r>
      <w:proofErr w:type="gramEnd"/>
      <w:r w:rsidR="00982A6C">
        <w:t xml:space="preserve"> funded projects deliver lasting effects and are expected to continue and/or scale at least in part. Government leadership and financial and/or in-kind support is in place and may </w:t>
      </w:r>
      <w:proofErr w:type="gramStart"/>
      <w:r w:rsidR="00982A6C">
        <w:t>continue into the future</w:t>
      </w:r>
      <w:proofErr w:type="gramEnd"/>
      <w:r w:rsidR="00982A6C">
        <w:t xml:space="preserve">.  Other parts of government are considering adoption </w:t>
      </w:r>
      <w:proofErr w:type="gramStart"/>
      <w:r w:rsidR="00982A6C">
        <w:t>of, or</w:t>
      </w:r>
      <w:proofErr w:type="gramEnd"/>
      <w:r w:rsidR="00982A6C">
        <w:t xml:space="preserve"> see the benefits of some elements of the program and CSO projects. Supported CSO partnerships and networks have been formed which are showing some benefit to participants. Research projects are underway or completed but not yet utilised widely. There is some evidence that innovative approaches are utilised, encouraged and supported.</w:t>
      </w:r>
    </w:p>
    <w:p w14:paraId="5EC45553" w14:textId="77777777" w:rsidR="00982A6C" w:rsidRDefault="00982A6C" w:rsidP="00982A6C">
      <w:pPr>
        <w:pStyle w:val="NormalIndented"/>
        <w:ind w:left="1440"/>
      </w:pPr>
      <w:r>
        <w:t xml:space="preserve">Some larger CSOs are more confident and able to influence policy and national </w:t>
      </w:r>
      <w:proofErr w:type="gramStart"/>
      <w:r>
        <w:t>planning;</w:t>
      </w:r>
      <w:proofErr w:type="gramEnd"/>
      <w:r>
        <w:t xml:space="preserve"> most feel informed of national priorities. This is also demonstrated through evidence of their contributions in these areas and in examples of CSO/government collaboration. Stakeholders consider that CSOs technical and management ability has generally improved </w:t>
      </w:r>
      <w:proofErr w:type="gramStart"/>
      <w:r>
        <w:t>as a result of</w:t>
      </w:r>
      <w:proofErr w:type="gramEnd"/>
      <w:r>
        <w:t xml:space="preserve"> participation in the program, with some exceptions. Most CSOs are aware of government priorities through regular communication of some form.</w:t>
      </w:r>
    </w:p>
    <w:p w14:paraId="4083F0B4" w14:textId="3F8033ED" w:rsidR="00982A6C" w:rsidRPr="00982A6C" w:rsidRDefault="002A4B6A" w:rsidP="00F30115">
      <w:pPr>
        <w:pStyle w:val="NormalIndented"/>
        <w:shd w:val="clear" w:color="auto" w:fill="DFDFDF" w:themeFill="background2" w:themeFillShade="E6"/>
        <w:ind w:left="1440" w:hanging="1440"/>
      </w:pPr>
      <w:r>
        <w:t>Satisfactorily if</w:t>
      </w:r>
      <w:r w:rsidRPr="007B5433">
        <w:t xml:space="preserve"> </w:t>
      </w:r>
      <w:r>
        <w:tab/>
      </w:r>
      <w:r w:rsidR="00982A6C">
        <w:t>s</w:t>
      </w:r>
      <w:r w:rsidR="00982A6C" w:rsidRPr="00982A6C">
        <w:t xml:space="preserve">takeholders generally agree that the technical and management skills of CSOs have improved </w:t>
      </w:r>
      <w:proofErr w:type="gramStart"/>
      <w:r w:rsidR="00982A6C" w:rsidRPr="00982A6C">
        <w:t>as a result of</w:t>
      </w:r>
      <w:proofErr w:type="gramEnd"/>
      <w:r w:rsidR="00982A6C" w:rsidRPr="00982A6C">
        <w:t xml:space="preserve"> the program. To date there have been few research projects or instances where CSOs have worked with government and/or advocated for national changes in policy or planning. Most CSOs feel that they are engaged with government to understand priorities. </w:t>
      </w:r>
    </w:p>
    <w:p w14:paraId="4806870F" w14:textId="03DFE681" w:rsidR="00982A6C" w:rsidRDefault="00982A6C" w:rsidP="00F30115">
      <w:pPr>
        <w:pStyle w:val="NormalIndented"/>
        <w:shd w:val="clear" w:color="auto" w:fill="DFDFDF" w:themeFill="background2" w:themeFillShade="E6"/>
        <w:ind w:left="1440"/>
      </w:pPr>
      <w:r w:rsidRPr="00982A6C">
        <w:t>There are some examples where results seen in CSOs and the communities they serve have been adopted more broadly and others where stakeholders believe they are likely to continue or scale. Innovation is not yet appearing in operations or projects although it may be encouraged by the PMU and Steering Committee.</w:t>
      </w:r>
    </w:p>
    <w:p w14:paraId="73D205EF" w14:textId="59678BE3" w:rsidR="002A4B6A" w:rsidRDefault="002A4B6A" w:rsidP="00982A6C">
      <w:pPr>
        <w:pStyle w:val="NormalIndented"/>
        <w:ind w:left="1440" w:hanging="1440"/>
      </w:pPr>
      <w:r>
        <w:t>Poorly if</w:t>
      </w:r>
      <w:r w:rsidRPr="007B5433">
        <w:t xml:space="preserve"> </w:t>
      </w:r>
      <w:r>
        <w:tab/>
      </w:r>
      <w:r w:rsidR="00702545">
        <w:t>o</w:t>
      </w:r>
      <w:r w:rsidR="00982A6C" w:rsidRPr="00982A6C">
        <w:t>ngoing CSO capacity building continues to be a priority.</w:t>
      </w:r>
    </w:p>
    <w:p w14:paraId="3FAF9B0C" w14:textId="0E2C7851" w:rsidR="008B5E76" w:rsidRPr="00702545" w:rsidRDefault="008B5E76" w:rsidP="000664C3">
      <w:pPr>
        <w:pStyle w:val="Heading2Numbered"/>
        <w:numPr>
          <w:ilvl w:val="0"/>
          <w:numId w:val="0"/>
        </w:numPr>
      </w:pPr>
      <w:bookmarkStart w:id="51" w:name="_Toc92711794"/>
      <w:r w:rsidRPr="00702545">
        <w:lastRenderedPageBreak/>
        <w:t>DELIVERY MODALITY INSIGHTS</w:t>
      </w:r>
      <w:bookmarkEnd w:id="51"/>
    </w:p>
    <w:p w14:paraId="1361553B" w14:textId="77777777" w:rsidR="008B5E76" w:rsidRDefault="008B5E76" w:rsidP="008B5E76">
      <w:r w:rsidRPr="008C26C0">
        <w:rPr>
          <w:u w:val="single"/>
        </w:rPr>
        <w:t xml:space="preserve">Key questions </w:t>
      </w:r>
      <w:r>
        <w:t>are:</w:t>
      </w:r>
    </w:p>
    <w:p w14:paraId="52C827CE" w14:textId="38C4F4C5" w:rsidR="008B5E76" w:rsidRPr="00574C1D" w:rsidRDefault="00DE4592" w:rsidP="0002276C">
      <w:pPr>
        <w:pStyle w:val="NormalIndented"/>
        <w:numPr>
          <w:ilvl w:val="0"/>
          <w:numId w:val="15"/>
        </w:numPr>
      </w:pPr>
      <w:r>
        <w:t xml:space="preserve">To what </w:t>
      </w:r>
      <w:r w:rsidR="008B5E76" w:rsidRPr="003E7E75">
        <w:t xml:space="preserve">extent </w:t>
      </w:r>
      <w:r>
        <w:t>is the</w:t>
      </w:r>
      <w:r w:rsidR="008B5E76" w:rsidRPr="003E7E75">
        <w:t xml:space="preserve"> CSSP II is </w:t>
      </w:r>
      <w:r w:rsidR="008B5E76" w:rsidRPr="008C26C0">
        <w:rPr>
          <w:b/>
          <w:bCs/>
        </w:rPr>
        <w:t>achieving its intended objectives</w:t>
      </w:r>
      <w:r>
        <w:rPr>
          <w:b/>
          <w:bCs/>
        </w:rPr>
        <w:t>.?</w:t>
      </w:r>
    </w:p>
    <w:p w14:paraId="63ABE745" w14:textId="46CAA7D6" w:rsidR="008B5E76" w:rsidRDefault="00DE4592" w:rsidP="0002276C">
      <w:pPr>
        <w:pStyle w:val="NormalIndented"/>
        <w:numPr>
          <w:ilvl w:val="0"/>
          <w:numId w:val="15"/>
        </w:numPr>
      </w:pPr>
      <w:r>
        <w:t>How well is the CSSP p</w:t>
      </w:r>
      <w:r w:rsidR="008B5E76" w:rsidRPr="003E7E75">
        <w:t xml:space="preserve">roviding an </w:t>
      </w:r>
      <w:r w:rsidR="008B5E76" w:rsidRPr="008C26C0">
        <w:rPr>
          <w:b/>
          <w:bCs/>
        </w:rPr>
        <w:t xml:space="preserve">effective, </w:t>
      </w:r>
      <w:proofErr w:type="gramStart"/>
      <w:r w:rsidR="008B5E76" w:rsidRPr="008C26C0">
        <w:rPr>
          <w:b/>
          <w:bCs/>
        </w:rPr>
        <w:t>transparent</w:t>
      </w:r>
      <w:proofErr w:type="gramEnd"/>
      <w:r w:rsidR="008B5E76" w:rsidRPr="008C26C0">
        <w:rPr>
          <w:b/>
          <w:bCs/>
        </w:rPr>
        <w:t xml:space="preserve"> and accountable </w:t>
      </w:r>
      <w:r w:rsidR="008B5E76" w:rsidRPr="005C141B">
        <w:t xml:space="preserve">mechanism </w:t>
      </w:r>
      <w:r w:rsidR="008B5E76" w:rsidRPr="003E7E75">
        <w:t>for the delivery of development funding to civil society</w:t>
      </w:r>
      <w:r>
        <w:t>?</w:t>
      </w:r>
    </w:p>
    <w:p w14:paraId="54D42F50" w14:textId="713BCD54" w:rsidR="008B5E76" w:rsidRPr="008B5E76" w:rsidRDefault="00DE4592" w:rsidP="0002276C">
      <w:pPr>
        <w:pStyle w:val="NormalIndented"/>
        <w:numPr>
          <w:ilvl w:val="0"/>
          <w:numId w:val="15"/>
        </w:numPr>
      </w:pPr>
      <w:r>
        <w:t xml:space="preserve">To what extent </w:t>
      </w:r>
      <w:r w:rsidR="00E157C2">
        <w:t>is</w:t>
      </w:r>
      <w:r w:rsidR="008B5E76" w:rsidRPr="003E7E75">
        <w:t xml:space="preserve"> the </w:t>
      </w:r>
      <w:r w:rsidR="008B5E76" w:rsidRPr="008C26C0">
        <w:rPr>
          <w:b/>
          <w:bCs/>
        </w:rPr>
        <w:t xml:space="preserve">governing structure </w:t>
      </w:r>
      <w:proofErr w:type="gramStart"/>
      <w:r w:rsidR="008B5E76" w:rsidRPr="008C26C0">
        <w:rPr>
          <w:b/>
          <w:bCs/>
        </w:rPr>
        <w:t>provides</w:t>
      </w:r>
      <w:proofErr w:type="gramEnd"/>
      <w:r w:rsidR="008B5E76" w:rsidRPr="008C26C0">
        <w:rPr>
          <w:b/>
          <w:bCs/>
        </w:rPr>
        <w:t xml:space="preserve"> necessary/sufficient direction and support </w:t>
      </w:r>
      <w:r w:rsidR="008B5E76" w:rsidRPr="003E7E75">
        <w:t>for the efficient and effective delivery of the CSSP</w:t>
      </w:r>
      <w:r>
        <w:t>?</w:t>
      </w:r>
    </w:p>
    <w:p w14:paraId="6B27E375" w14:textId="3A1A0E91" w:rsidR="008B5E76" w:rsidRPr="008C26C0" w:rsidRDefault="00E157C2" w:rsidP="0002276C">
      <w:pPr>
        <w:pStyle w:val="NormalIndented"/>
        <w:numPr>
          <w:ilvl w:val="0"/>
          <w:numId w:val="15"/>
        </w:numPr>
      </w:pPr>
      <w:r>
        <w:t xml:space="preserve">To what </w:t>
      </w:r>
      <w:r w:rsidR="008B5E76" w:rsidRPr="003E7E75">
        <w:t xml:space="preserve">extent </w:t>
      </w:r>
      <w:r>
        <w:t>are the</w:t>
      </w:r>
      <w:r w:rsidR="008B5E76" w:rsidRPr="003E7E75">
        <w:t xml:space="preserve"> </w:t>
      </w:r>
      <w:r w:rsidR="008B5E76" w:rsidRPr="008C26C0">
        <w:rPr>
          <w:b/>
          <w:bCs/>
        </w:rPr>
        <w:t>M&amp;E systems fit for purpose</w:t>
      </w:r>
      <w:r>
        <w:rPr>
          <w:b/>
          <w:bCs/>
        </w:rPr>
        <w:t>?</w:t>
      </w:r>
    </w:p>
    <w:p w14:paraId="744DDFB5" w14:textId="04DC4628" w:rsidR="008B5E76" w:rsidRDefault="00E157C2" w:rsidP="0002276C">
      <w:pPr>
        <w:pStyle w:val="NormalIndented"/>
        <w:numPr>
          <w:ilvl w:val="0"/>
          <w:numId w:val="15"/>
        </w:numPr>
      </w:pPr>
      <w:r>
        <w:t>To what extent is the</w:t>
      </w:r>
      <w:r w:rsidR="008B5E76" w:rsidRPr="003E7E75">
        <w:t xml:space="preserve"> CSSP </w:t>
      </w:r>
      <w:r w:rsidR="008B5E76" w:rsidRPr="008C26C0">
        <w:rPr>
          <w:b/>
          <w:bCs/>
        </w:rPr>
        <w:t>manag</w:t>
      </w:r>
      <w:r>
        <w:rPr>
          <w:b/>
          <w:bCs/>
        </w:rPr>
        <w:t>ing</w:t>
      </w:r>
      <w:r w:rsidR="008B5E76" w:rsidRPr="008C26C0">
        <w:rPr>
          <w:b/>
          <w:bCs/>
        </w:rPr>
        <w:t xml:space="preserve"> risks</w:t>
      </w:r>
      <w:r>
        <w:t>?</w:t>
      </w:r>
    </w:p>
    <w:p w14:paraId="4A59BDA7" w14:textId="656D9AB0" w:rsidR="005015F7" w:rsidRPr="00AC5CCD" w:rsidRDefault="005015F7" w:rsidP="005015F7">
      <w:r>
        <w:t xml:space="preserve">CSSP II design </w:t>
      </w:r>
      <w:sdt>
        <w:sdtPr>
          <w:id w:val="-1190678854"/>
          <w:citation/>
        </w:sdtPr>
        <w:sdtEndPr/>
        <w:sdtContent>
          <w:r>
            <w:fldChar w:fldCharType="begin"/>
          </w:r>
          <w:r w:rsidRPr="005015F7">
            <w:instrText xml:space="preserve">CITATION DFA161 \l 1033 </w:instrText>
          </w:r>
          <w:r>
            <w:fldChar w:fldCharType="separate"/>
          </w:r>
          <w:r w:rsidR="00387352">
            <w:rPr>
              <w:noProof/>
            </w:rPr>
            <w:t>(DFAT, 2016b)</w:t>
          </w:r>
          <w:r>
            <w:fldChar w:fldCharType="end"/>
          </w:r>
        </w:sdtContent>
      </w:sdt>
      <w:r>
        <w:t xml:space="preserve"> outputs were </w:t>
      </w:r>
      <w:r w:rsidRPr="00AC5CCD">
        <w:t>proposed</w:t>
      </w:r>
      <w:r>
        <w:t xml:space="preserve"> as</w:t>
      </w:r>
      <w:r w:rsidRPr="00AC5CCD">
        <w:t xml:space="preserve">: </w:t>
      </w:r>
    </w:p>
    <w:p w14:paraId="6FCD8A2E" w14:textId="77777777" w:rsidR="005015F7" w:rsidRPr="001D6E54" w:rsidRDefault="005015F7" w:rsidP="0002276C">
      <w:pPr>
        <w:pStyle w:val="NormalIndented"/>
        <w:numPr>
          <w:ilvl w:val="0"/>
          <w:numId w:val="15"/>
        </w:numPr>
      </w:pPr>
      <w:r>
        <w:t>a</w:t>
      </w:r>
      <w:r w:rsidRPr="001D6E54">
        <w:t xml:space="preserve"> review of Steering Committee Terms of Reference based on evolving work of CSSP II</w:t>
      </w:r>
    </w:p>
    <w:p w14:paraId="3B3AF0BC" w14:textId="77777777" w:rsidR="005015F7" w:rsidRPr="001D6E54" w:rsidRDefault="005015F7" w:rsidP="0002276C">
      <w:pPr>
        <w:pStyle w:val="NormalIndented"/>
        <w:numPr>
          <w:ilvl w:val="0"/>
          <w:numId w:val="15"/>
        </w:numPr>
      </w:pPr>
      <w:r>
        <w:t>i</w:t>
      </w:r>
      <w:r w:rsidRPr="001D6E54">
        <w:t xml:space="preserve">mproved communication products </w:t>
      </w:r>
      <w:proofErr w:type="gramStart"/>
      <w:r w:rsidRPr="001D6E54">
        <w:t>based</w:t>
      </w:r>
      <w:proofErr w:type="gramEnd"/>
      <w:r w:rsidRPr="001D6E54">
        <w:t xml:space="preserve"> and an updated communication strategy implemented</w:t>
      </w:r>
    </w:p>
    <w:p w14:paraId="5F323709" w14:textId="77777777" w:rsidR="005015F7" w:rsidRPr="001D6E54" w:rsidRDefault="005015F7" w:rsidP="0002276C">
      <w:pPr>
        <w:pStyle w:val="NormalIndented"/>
        <w:numPr>
          <w:ilvl w:val="0"/>
          <w:numId w:val="15"/>
        </w:numPr>
      </w:pPr>
      <w:r>
        <w:t>o</w:t>
      </w:r>
      <w:r w:rsidRPr="001D6E54">
        <w:t>rganisational review of the PMU to ensure improved transparency and accountability and to ensure sufficient resources to carry out CSSP’s expanding roles and responsibilities</w:t>
      </w:r>
    </w:p>
    <w:p w14:paraId="24762CD6" w14:textId="77777777" w:rsidR="005015F7" w:rsidRPr="001D6E54" w:rsidRDefault="005015F7" w:rsidP="0002276C">
      <w:pPr>
        <w:pStyle w:val="NormalIndented"/>
        <w:numPr>
          <w:ilvl w:val="0"/>
          <w:numId w:val="15"/>
        </w:numPr>
      </w:pPr>
      <w:r>
        <w:t>i</w:t>
      </w:r>
      <w:r w:rsidRPr="001D6E54">
        <w:t>mproved systems for monitoring and evaluation</w:t>
      </w:r>
    </w:p>
    <w:p w14:paraId="64A2DC0A" w14:textId="77777777" w:rsidR="005015F7" w:rsidRPr="001D6E54" w:rsidRDefault="005015F7" w:rsidP="0002276C">
      <w:pPr>
        <w:pStyle w:val="NormalIndented"/>
        <w:numPr>
          <w:ilvl w:val="0"/>
          <w:numId w:val="15"/>
        </w:numPr>
      </w:pPr>
      <w:r>
        <w:t>i</w:t>
      </w:r>
      <w:r w:rsidRPr="001D6E54">
        <w:t>mproved management and information systems to improve access to information, networking and to improve communication</w:t>
      </w:r>
    </w:p>
    <w:p w14:paraId="56E064B7" w14:textId="77777777" w:rsidR="005015F7" w:rsidRPr="001D6E54" w:rsidRDefault="005015F7" w:rsidP="0002276C">
      <w:pPr>
        <w:pStyle w:val="NormalIndented"/>
        <w:numPr>
          <w:ilvl w:val="0"/>
          <w:numId w:val="15"/>
        </w:numPr>
      </w:pPr>
      <w:r>
        <w:t xml:space="preserve">further development of </w:t>
      </w:r>
      <w:r w:rsidRPr="001D6E54">
        <w:t xml:space="preserve">proposal assessment mechanisms in CSSP II to ensure they identify proposals which are targeted to improve livelihoods for marginalised people in communities. </w:t>
      </w:r>
    </w:p>
    <w:p w14:paraId="7984AEB2" w14:textId="6CB2135A" w:rsidR="005015F7" w:rsidRPr="00AC5CCD" w:rsidRDefault="005015F7" w:rsidP="005015F7">
      <w:r>
        <w:t xml:space="preserve">Source: CSSP II design </w:t>
      </w:r>
      <w:sdt>
        <w:sdtPr>
          <w:id w:val="-706017864"/>
          <w:citation/>
        </w:sdtPr>
        <w:sdtEndPr/>
        <w:sdtContent>
          <w:r>
            <w:fldChar w:fldCharType="begin"/>
          </w:r>
          <w:r w:rsidRPr="005015F7">
            <w:instrText xml:space="preserve">CITATION DFA161 \p 12,13 \t  \l 1033 </w:instrText>
          </w:r>
          <w:r>
            <w:fldChar w:fldCharType="separate"/>
          </w:r>
          <w:r w:rsidR="00387352">
            <w:rPr>
              <w:noProof/>
            </w:rPr>
            <w:t>(DFAT, 2016b, pp. 12,13)</w:t>
          </w:r>
          <w:r>
            <w:fldChar w:fldCharType="end"/>
          </w:r>
        </w:sdtContent>
      </w:sdt>
    </w:p>
    <w:p w14:paraId="693D6EDC" w14:textId="612F5104" w:rsidR="00702545" w:rsidRDefault="00702545">
      <w:pPr>
        <w:suppressAutoHyphens w:val="0"/>
        <w:spacing w:line="240" w:lineRule="auto"/>
      </w:pPr>
    </w:p>
    <w:p w14:paraId="5F4E6A32" w14:textId="1297EBCA" w:rsidR="005015F7" w:rsidRDefault="005015F7" w:rsidP="005015F7">
      <w:r w:rsidRPr="008C26C0">
        <w:rPr>
          <w:u w:val="single"/>
        </w:rPr>
        <w:t xml:space="preserve">The rubric ratings </w:t>
      </w:r>
      <w:r w:rsidRPr="002A4B6A">
        <w:t>for this inquiry area are described here. The assessment from this review is shaded. The CSSP is performing:</w:t>
      </w:r>
    </w:p>
    <w:p w14:paraId="7C90AAC6" w14:textId="7174748A" w:rsidR="005015F7" w:rsidRPr="00680CE8" w:rsidRDefault="005015F7" w:rsidP="005015F7">
      <w:pPr>
        <w:pStyle w:val="NormalIndented"/>
        <w:ind w:left="1440" w:hanging="1440"/>
      </w:pPr>
      <w:proofErr w:type="gramStart"/>
      <w:r>
        <w:t>Well</w:t>
      </w:r>
      <w:proofErr w:type="gramEnd"/>
      <w:r>
        <w:t xml:space="preserve"> if</w:t>
      </w:r>
      <w:r>
        <w:tab/>
        <w:t>t</w:t>
      </w:r>
      <w:r w:rsidRPr="00680CE8">
        <w:t xml:space="preserve">he program is delivered on time, within budget and delivers financial support to CSOs in a timely and transparent way. Where opportunities to deliver more have been identified, additional benefit has been achieved within the same time and budget, this may include actively facilitating synergies between CSOs and other partners. The Steering Committee </w:t>
      </w:r>
      <w:proofErr w:type="gramStart"/>
      <w:r w:rsidRPr="00680CE8">
        <w:t>encourages</w:t>
      </w:r>
      <w:proofErr w:type="gramEnd"/>
      <w:r w:rsidRPr="00680CE8">
        <w:t xml:space="preserve"> and the PMU actively facilitates efficiency improvement. Program reporting is established to identify where there are problems in budget and delivery in enough time to action. </w:t>
      </w:r>
    </w:p>
    <w:p w14:paraId="3FCD448D" w14:textId="77777777" w:rsidR="005015F7" w:rsidRPr="00680CE8" w:rsidRDefault="005015F7" w:rsidP="005015F7">
      <w:pPr>
        <w:pStyle w:val="NormalIndented"/>
        <w:ind w:left="1440"/>
      </w:pPr>
      <w:r w:rsidRPr="00680CE8">
        <w:t xml:space="preserve">Leadership and support from the Steering Committee is consistent and appropriate. Regular checks for ongoing relevance and delivery to plan are incorporated into both the Steering Committee and the PMU terms of reference and demonstrated performance. </w:t>
      </w:r>
    </w:p>
    <w:p w14:paraId="62472EF9" w14:textId="67A1DEEE" w:rsidR="005015F7" w:rsidRPr="00680CE8" w:rsidRDefault="005015F7" w:rsidP="00F30115">
      <w:pPr>
        <w:pStyle w:val="NormalIndented"/>
        <w:shd w:val="clear" w:color="auto" w:fill="DFDFDF" w:themeFill="background2" w:themeFillShade="E6"/>
        <w:ind w:left="1440" w:hanging="1440"/>
      </w:pPr>
      <w:r>
        <w:t>Soundly if</w:t>
      </w:r>
      <w:r>
        <w:tab/>
      </w:r>
      <w:r w:rsidR="00702545">
        <w:t>t</w:t>
      </w:r>
      <w:r w:rsidRPr="00680CE8">
        <w:t xml:space="preserve">he program looks for opportunities to run more efficiently and is mostly delivering on time and budget and in a transparent way. The Steering Committee agenda includes PMU accountability and operational efficiency in some form although may not be actively driving results. The Steering Committee operates effectively and generally supports probity and compliance in CSSP operations. </w:t>
      </w:r>
    </w:p>
    <w:p w14:paraId="77AE720C" w14:textId="77777777" w:rsidR="005015F7" w:rsidRPr="00680CE8" w:rsidRDefault="005015F7" w:rsidP="00F30115">
      <w:pPr>
        <w:pStyle w:val="NormalIndented"/>
        <w:shd w:val="clear" w:color="auto" w:fill="DFDFDF" w:themeFill="background2" w:themeFillShade="E6"/>
        <w:ind w:left="1440"/>
      </w:pPr>
      <w:r w:rsidRPr="00680CE8">
        <w:t xml:space="preserve">There is evidence that the program is starting to demonstrate practices like identifying budget risks, cost-improvement </w:t>
      </w:r>
      <w:proofErr w:type="gramStart"/>
      <w:r w:rsidRPr="00680CE8">
        <w:t>ideas</w:t>
      </w:r>
      <w:proofErr w:type="gramEnd"/>
      <w:r w:rsidRPr="00680CE8">
        <w:t xml:space="preserve"> and synergies across CSO projects and other government mechanisms. </w:t>
      </w:r>
    </w:p>
    <w:p w14:paraId="6DE9D24D" w14:textId="77777777" w:rsidR="005015F7" w:rsidRPr="00680CE8" w:rsidRDefault="005015F7" w:rsidP="00F30115">
      <w:pPr>
        <w:pStyle w:val="NormalIndented"/>
        <w:shd w:val="clear" w:color="auto" w:fill="DFDFDF" w:themeFill="background2" w:themeFillShade="E6"/>
        <w:ind w:left="1440"/>
      </w:pPr>
      <w:r w:rsidRPr="00680CE8">
        <w:lastRenderedPageBreak/>
        <w:t xml:space="preserve">Program reporting is established to identify where there are problems in budget and annual work planning delivery in enough time to action. Minor areas require attention to bring back to agreed work plan. There are ad-hoc examples of where a flexible approach has been adopted to improve results. This might be adapting areas which were over budget or running late. </w:t>
      </w:r>
    </w:p>
    <w:p w14:paraId="3DD6777D" w14:textId="77777777" w:rsidR="005015F7" w:rsidRDefault="005015F7" w:rsidP="00F30115">
      <w:pPr>
        <w:pStyle w:val="NormalIndented"/>
        <w:shd w:val="clear" w:color="auto" w:fill="DFDFDF" w:themeFill="background2" w:themeFillShade="E6"/>
        <w:ind w:left="1440"/>
      </w:pPr>
      <w:r w:rsidRPr="00680CE8">
        <w:t>Monitoring and Evaluation is in place but not actively used to drive decisions. Risks and issues are addressed formally and regularly. Coordination and communication provide a level of transparency of program progress.</w:t>
      </w:r>
    </w:p>
    <w:p w14:paraId="24BEBFA7" w14:textId="0242201C" w:rsidR="005015F7" w:rsidRPr="002A4B6A" w:rsidRDefault="005015F7" w:rsidP="00F30115">
      <w:pPr>
        <w:pStyle w:val="NormalIndented"/>
        <w:shd w:val="clear" w:color="auto" w:fill="DFDFDF" w:themeFill="background2" w:themeFillShade="E6"/>
        <w:ind w:left="1440"/>
      </w:pPr>
      <w:r w:rsidRPr="00680CE8">
        <w:t>There are only minor areas of concern overall.</w:t>
      </w:r>
    </w:p>
    <w:p w14:paraId="5382BAFF" w14:textId="364289B3" w:rsidR="00702545" w:rsidRPr="00680CE8" w:rsidRDefault="00702545" w:rsidP="00702545">
      <w:pPr>
        <w:suppressAutoHyphens w:val="0"/>
        <w:spacing w:line="240" w:lineRule="auto"/>
        <w:ind w:left="1440" w:hanging="1440"/>
      </w:pPr>
      <w:r w:rsidRPr="00680CE8">
        <w:t>Satisfactorily</w:t>
      </w:r>
      <w:r>
        <w:t xml:space="preserve"> if</w:t>
      </w:r>
      <w:r>
        <w:tab/>
        <w:t>a</w:t>
      </w:r>
      <w:r w:rsidRPr="00680CE8">
        <w:t xml:space="preserve">nnual work planning is in place and activities to date have mostly been on time with the reach anticipated with some notable exceptions identified by multiple stakeholders. </w:t>
      </w:r>
    </w:p>
    <w:p w14:paraId="0CDEC3AC" w14:textId="624044E4" w:rsidR="005015F7" w:rsidRDefault="00702545" w:rsidP="00702545">
      <w:pPr>
        <w:suppressAutoHyphens w:val="0"/>
        <w:spacing w:line="240" w:lineRule="auto"/>
        <w:ind w:left="1440"/>
      </w:pPr>
      <w:r w:rsidRPr="00680CE8">
        <w:t>Coordination and communication and accountability mechanisms are in place with recognised deficiencies. Monitoring and evaluation may be under development but not widely used. Risks and issues are starting to be addressed formally and regularly.</w:t>
      </w:r>
    </w:p>
    <w:p w14:paraId="15D216DE" w14:textId="26436B4E" w:rsidR="00702545" w:rsidRDefault="00702545" w:rsidP="00702545">
      <w:pPr>
        <w:suppressAutoHyphens w:val="0"/>
        <w:spacing w:line="240" w:lineRule="auto"/>
        <w:ind w:left="1440" w:hanging="1440"/>
        <w:rPr>
          <w:b/>
          <w:iCs/>
          <w:sz w:val="20"/>
          <w:szCs w:val="18"/>
        </w:rPr>
      </w:pPr>
      <w:r>
        <w:t>Poorly if</w:t>
      </w:r>
      <w:r w:rsidRPr="00702545">
        <w:t xml:space="preserve"> </w:t>
      </w:r>
      <w:r>
        <w:tab/>
        <w:t>t</w:t>
      </w:r>
      <w:r w:rsidRPr="00680CE8">
        <w:t xml:space="preserve">he program has significant issues and/or limitations in management and governance. Multiple areas for improvement remain unaddressed for longer than a year. Monitoring and evaluation </w:t>
      </w:r>
      <w:proofErr w:type="gramStart"/>
      <w:r w:rsidRPr="00680CE8">
        <w:t>is</w:t>
      </w:r>
      <w:proofErr w:type="gramEnd"/>
      <w:r w:rsidRPr="00680CE8">
        <w:t xml:space="preserve"> not in place and budget and work planning accountability and planning is patchy. Most if not all activities which have begun are within the program establishment and staff development.</w:t>
      </w:r>
    </w:p>
    <w:p w14:paraId="46F3669B" w14:textId="6F43EB3B" w:rsidR="008C26C0" w:rsidRDefault="008C26C0">
      <w:pPr>
        <w:suppressAutoHyphens w:val="0"/>
        <w:spacing w:line="240" w:lineRule="auto"/>
        <w:rPr>
          <w:rFonts w:asciiTheme="majorHAnsi" w:hAnsiTheme="majorHAnsi" w:cstheme="majorBidi"/>
          <w:b/>
          <w:caps/>
          <w:sz w:val="24"/>
          <w:szCs w:val="18"/>
        </w:rPr>
      </w:pPr>
    </w:p>
    <w:p w14:paraId="2D94BFEC" w14:textId="5634E99F" w:rsidR="008B5E76" w:rsidRPr="00702545" w:rsidRDefault="008B5E76" w:rsidP="000664C3">
      <w:pPr>
        <w:pStyle w:val="Heading2Numbered"/>
        <w:numPr>
          <w:ilvl w:val="0"/>
          <w:numId w:val="0"/>
        </w:numPr>
      </w:pPr>
      <w:bookmarkStart w:id="52" w:name="_Toc92711795"/>
      <w:r w:rsidRPr="00702545">
        <w:t>RECOMMENDATIONS AND LESSONS LEARNED</w:t>
      </w:r>
      <w:bookmarkEnd w:id="52"/>
    </w:p>
    <w:p w14:paraId="6D41F402" w14:textId="2077C54D" w:rsidR="008B5E76" w:rsidRDefault="008B5E76" w:rsidP="008B5E76">
      <w:r w:rsidRPr="008C26C0">
        <w:rPr>
          <w:u w:val="single"/>
        </w:rPr>
        <w:t xml:space="preserve">Key </w:t>
      </w:r>
      <w:r w:rsidR="008C26C0" w:rsidRPr="008C26C0">
        <w:rPr>
          <w:u w:val="single"/>
        </w:rPr>
        <w:t xml:space="preserve">areas </w:t>
      </w:r>
      <w:r w:rsidR="008C26C0">
        <w:t xml:space="preserve">to identify </w:t>
      </w:r>
      <w:r>
        <w:t>are:</w:t>
      </w:r>
    </w:p>
    <w:p w14:paraId="275410B8" w14:textId="71B36BCF" w:rsidR="008B5E76" w:rsidRDefault="008C26C0" w:rsidP="0002276C">
      <w:pPr>
        <w:pStyle w:val="NormalIndented"/>
        <w:numPr>
          <w:ilvl w:val="0"/>
          <w:numId w:val="16"/>
        </w:numPr>
      </w:pPr>
      <w:r>
        <w:t>a</w:t>
      </w:r>
      <w:r w:rsidR="008B5E76">
        <w:t xml:space="preserve">ny </w:t>
      </w:r>
      <w:r w:rsidR="008B5E76" w:rsidRPr="00555B75">
        <w:t>critically important gaps or missed opportunities</w:t>
      </w:r>
      <w:r w:rsidR="008B5E76">
        <w:t xml:space="preserve"> for the CSSP II to affect change</w:t>
      </w:r>
    </w:p>
    <w:p w14:paraId="7B7BB4E6" w14:textId="1D680770" w:rsidR="008B5E76" w:rsidRPr="00EB751B" w:rsidRDefault="008C26C0" w:rsidP="0002276C">
      <w:pPr>
        <w:pStyle w:val="ListParagraph"/>
        <w:numPr>
          <w:ilvl w:val="0"/>
          <w:numId w:val="16"/>
        </w:numPr>
      </w:pPr>
      <w:r>
        <w:t>i</w:t>
      </w:r>
      <w:r w:rsidR="008B5E76" w:rsidRPr="00555B75">
        <w:t>nsights about the external environment, including lessons about collective action and the changing NGO/CSO ‘space’</w:t>
      </w:r>
      <w:r>
        <w:t>.</w:t>
      </w:r>
    </w:p>
    <w:p w14:paraId="1E76DF16" w14:textId="77777777" w:rsidR="001D6E54" w:rsidRDefault="001D6E54">
      <w:pPr>
        <w:suppressAutoHyphens w:val="0"/>
        <w:spacing w:line="240" w:lineRule="auto"/>
        <w:rPr>
          <w:rFonts w:asciiTheme="majorHAnsi" w:hAnsiTheme="majorHAnsi" w:cstheme="majorBidi"/>
          <w:b/>
          <w:bCs/>
          <w:caps/>
          <w:sz w:val="32"/>
        </w:rPr>
      </w:pPr>
      <w:r>
        <w:br w:type="page"/>
      </w:r>
    </w:p>
    <w:p w14:paraId="6C8861C8" w14:textId="249096AB" w:rsidR="000B3DE7" w:rsidRDefault="007E08A9" w:rsidP="000B3DE7">
      <w:pPr>
        <w:pStyle w:val="Heading1Numberedsmallspaceafter"/>
        <w:numPr>
          <w:ilvl w:val="0"/>
          <w:numId w:val="0"/>
        </w:numPr>
      </w:pPr>
      <w:bookmarkStart w:id="53" w:name="_Toc92711796"/>
      <w:r w:rsidRPr="007E08A9">
        <w:lastRenderedPageBreak/>
        <w:t xml:space="preserve">Annex </w:t>
      </w:r>
      <w:r w:rsidR="00F72D31">
        <w:t>6</w:t>
      </w:r>
      <w:r w:rsidRPr="007E08A9">
        <w:t>: Mapping of DFAT objectives to the CSSP outcomes</w:t>
      </w:r>
      <w:bookmarkStart w:id="54" w:name="_Ref88544577"/>
      <w:bookmarkEnd w:id="53"/>
    </w:p>
    <w:p w14:paraId="1104ECBE" w14:textId="1BA41C0A" w:rsidR="000B3DE7" w:rsidRDefault="000B3DE7" w:rsidP="005214B9">
      <w:pPr>
        <w:pStyle w:val="Caption"/>
        <w:spacing w:before="0" w:after="160" w:line="240" w:lineRule="auto"/>
        <w:contextualSpacing w:val="0"/>
      </w:pPr>
      <w:r>
        <w:t xml:space="preserve">Table </w:t>
      </w:r>
      <w:r w:rsidR="0036482A">
        <w:fldChar w:fldCharType="begin"/>
      </w:r>
      <w:r w:rsidR="0036482A">
        <w:instrText xml:space="preserve"> SEQ Table \* ARABIC </w:instrText>
      </w:r>
      <w:r w:rsidR="0036482A">
        <w:fldChar w:fldCharType="separate"/>
      </w:r>
      <w:r w:rsidR="001A1191">
        <w:rPr>
          <w:noProof/>
        </w:rPr>
        <w:t>4</w:t>
      </w:r>
      <w:r w:rsidR="0036482A">
        <w:rPr>
          <w:noProof/>
        </w:rPr>
        <w:fldChar w:fldCharType="end"/>
      </w:r>
      <w:bookmarkEnd w:id="54"/>
      <w:r>
        <w:t xml:space="preserve">: </w:t>
      </w:r>
      <w:r w:rsidRPr="006D01F1">
        <w:t xml:space="preserve">Mapping of DFAT objectives to </w:t>
      </w:r>
      <w:r>
        <w:t xml:space="preserve">the </w:t>
      </w:r>
      <w:r w:rsidRPr="006D01F1">
        <w:t>CSSP outcomes</w:t>
      </w:r>
    </w:p>
    <w:tbl>
      <w:tblPr>
        <w:tblStyle w:val="DFATTable1"/>
        <w:tblW w:w="9639" w:type="dxa"/>
        <w:tblLayout w:type="fixed"/>
        <w:tblLook w:val="0620" w:firstRow="1" w:lastRow="0" w:firstColumn="0" w:lastColumn="0" w:noHBand="1" w:noVBand="1"/>
      </w:tblPr>
      <w:tblGrid>
        <w:gridCol w:w="2835"/>
        <w:gridCol w:w="3402"/>
        <w:gridCol w:w="3402"/>
      </w:tblGrid>
      <w:tr w:rsidR="000B3DE7" w:rsidRPr="00680CE8" w14:paraId="308326B1" w14:textId="77777777" w:rsidTr="005214B9">
        <w:trPr>
          <w:cnfStyle w:val="100000000000" w:firstRow="1" w:lastRow="0" w:firstColumn="0" w:lastColumn="0" w:oddVBand="0" w:evenVBand="0" w:oddHBand="0" w:evenHBand="0" w:firstRowFirstColumn="0" w:firstRowLastColumn="0" w:lastRowFirstColumn="0" w:lastRowLastColumn="0"/>
          <w:trHeight w:val="275"/>
        </w:trPr>
        <w:tc>
          <w:tcPr>
            <w:tcW w:w="2835" w:type="dxa"/>
            <w:shd w:val="clear" w:color="auto" w:fill="DFDFDF" w:themeFill="background2" w:themeFillShade="E6"/>
            <w:noWrap/>
            <w:hideMark/>
          </w:tcPr>
          <w:p w14:paraId="2C485F0C" w14:textId="6620175B" w:rsidR="000B3DE7" w:rsidRPr="00680CE8" w:rsidRDefault="000B3DE7" w:rsidP="008D5E92">
            <w:pPr>
              <w:pStyle w:val="NormalIndented"/>
              <w:rPr>
                <w:b/>
                <w:bCs/>
                <w:lang w:val="en-US"/>
              </w:rPr>
            </w:pPr>
            <w:r w:rsidRPr="00680CE8">
              <w:rPr>
                <w:b/>
                <w:bCs/>
                <w:lang w:val="en-US"/>
              </w:rPr>
              <w:t>DFAT requirements</w:t>
            </w:r>
            <w:r>
              <w:t xml:space="preserve"> </w:t>
            </w:r>
            <w:sdt>
              <w:sdtPr>
                <w:id w:val="-1104962792"/>
                <w:citation/>
              </w:sdtPr>
              <w:sdtEndPr/>
              <w:sdtContent>
                <w:r>
                  <w:fldChar w:fldCharType="begin"/>
                </w:r>
                <w:r>
                  <w:rPr>
                    <w:lang w:val="en-US"/>
                  </w:rPr>
                  <w:instrText xml:space="preserve">CITATION DFA16 \l 1033 </w:instrText>
                </w:r>
                <w:r>
                  <w:fldChar w:fldCharType="separate"/>
                </w:r>
                <w:r w:rsidRPr="000B3DE7">
                  <w:rPr>
                    <w:noProof/>
                    <w:lang w:val="en-US"/>
                  </w:rPr>
                  <w:t>(DFAT, 2016)</w:t>
                </w:r>
                <w:r>
                  <w:fldChar w:fldCharType="end"/>
                </w:r>
              </w:sdtContent>
            </w:sdt>
            <w:r w:rsidRPr="00680CE8">
              <w:rPr>
                <w:b/>
                <w:bCs/>
                <w:lang w:val="en-US"/>
              </w:rPr>
              <w:t xml:space="preserve"> </w:t>
            </w:r>
          </w:p>
        </w:tc>
        <w:tc>
          <w:tcPr>
            <w:tcW w:w="3402" w:type="dxa"/>
            <w:shd w:val="clear" w:color="auto" w:fill="DFDFDF" w:themeFill="background2" w:themeFillShade="E6"/>
            <w:noWrap/>
            <w:hideMark/>
          </w:tcPr>
          <w:p w14:paraId="6F73229A" w14:textId="177740E5" w:rsidR="000B3DE7" w:rsidRPr="00680CE8" w:rsidRDefault="000B3DE7" w:rsidP="008D5E92">
            <w:pPr>
              <w:pStyle w:val="NormalIndented"/>
              <w:rPr>
                <w:b/>
                <w:bCs/>
                <w:lang w:val="en-US"/>
              </w:rPr>
            </w:pPr>
            <w:r w:rsidRPr="00680CE8">
              <w:rPr>
                <w:b/>
                <w:bCs/>
                <w:lang w:val="en-US"/>
              </w:rPr>
              <w:t xml:space="preserve">CSSP M&amp;E Long-Term Outcomes </w:t>
            </w:r>
            <w:sdt>
              <w:sdtPr>
                <w:id w:val="-1672790657"/>
                <w:citation/>
              </w:sdtPr>
              <w:sdtEndPr/>
              <w:sdtContent>
                <w:r>
                  <w:fldChar w:fldCharType="begin"/>
                </w:r>
                <w:r>
                  <w:rPr>
                    <w:lang w:val="en-US"/>
                  </w:rPr>
                  <w:instrText xml:space="preserve"> CITATION CSS21 \l 1033 </w:instrText>
                </w:r>
                <w:r>
                  <w:fldChar w:fldCharType="separate"/>
                </w:r>
                <w:r w:rsidRPr="00387352">
                  <w:rPr>
                    <w:noProof/>
                    <w:lang w:val="en-US"/>
                  </w:rPr>
                  <w:t>(CSSP, 2021b)</w:t>
                </w:r>
                <w:r>
                  <w:fldChar w:fldCharType="end"/>
                </w:r>
              </w:sdtContent>
            </w:sdt>
            <w:r w:rsidRPr="00680CE8">
              <w:rPr>
                <w:b/>
                <w:bCs/>
                <w:lang w:val="en-US"/>
              </w:rPr>
              <w:t xml:space="preserve"> </w:t>
            </w:r>
          </w:p>
        </w:tc>
        <w:tc>
          <w:tcPr>
            <w:tcW w:w="3402" w:type="dxa"/>
            <w:shd w:val="clear" w:color="auto" w:fill="DFDFDF" w:themeFill="background2" w:themeFillShade="E6"/>
          </w:tcPr>
          <w:p w14:paraId="2F036695" w14:textId="2C4A9192" w:rsidR="000B3DE7" w:rsidRPr="00680CE8" w:rsidRDefault="000B3DE7" w:rsidP="008D5E92">
            <w:pPr>
              <w:pStyle w:val="NormalIndented"/>
              <w:rPr>
                <w:b/>
                <w:bCs/>
                <w:lang w:val="en-US"/>
              </w:rPr>
            </w:pPr>
            <w:r w:rsidRPr="00680CE8">
              <w:rPr>
                <w:b/>
                <w:bCs/>
                <w:lang w:val="en-US"/>
              </w:rPr>
              <w:t>CSSP Policy 2 – Strategy outcomes</w:t>
            </w:r>
            <w:r>
              <w:t xml:space="preserve"> </w:t>
            </w:r>
            <w:sdt>
              <w:sdtPr>
                <w:id w:val="-81536929"/>
                <w:citation/>
              </w:sdtPr>
              <w:sdtEndPr/>
              <w:sdtContent>
                <w:r>
                  <w:fldChar w:fldCharType="begin"/>
                </w:r>
                <w:r>
                  <w:rPr>
                    <w:lang w:val="en-US"/>
                  </w:rPr>
                  <w:instrText xml:space="preserve"> CITATION CSS197 \l 1033 </w:instrText>
                </w:r>
                <w:r>
                  <w:fldChar w:fldCharType="separate"/>
                </w:r>
                <w:r w:rsidRPr="00387352">
                  <w:rPr>
                    <w:noProof/>
                    <w:lang w:val="en-US"/>
                  </w:rPr>
                  <w:t>(CSSP, 2019d)</w:t>
                </w:r>
                <w:r>
                  <w:fldChar w:fldCharType="end"/>
                </w:r>
              </w:sdtContent>
            </w:sdt>
          </w:p>
        </w:tc>
      </w:tr>
      <w:tr w:rsidR="000B3DE7" w:rsidRPr="008220F8" w14:paraId="692A1F5F" w14:textId="77777777" w:rsidTr="005214B9">
        <w:trPr>
          <w:trHeight w:val="1448"/>
        </w:trPr>
        <w:tc>
          <w:tcPr>
            <w:tcW w:w="2835" w:type="dxa"/>
            <w:noWrap/>
            <w:hideMark/>
          </w:tcPr>
          <w:p w14:paraId="32700F7F" w14:textId="01D46ACD" w:rsidR="000B3DE7" w:rsidRPr="008220F8" w:rsidRDefault="000B3DE7" w:rsidP="005214B9">
            <w:pPr>
              <w:pStyle w:val="NormalIndented"/>
              <w:numPr>
                <w:ilvl w:val="0"/>
                <w:numId w:val="17"/>
              </w:numPr>
              <w:ind w:left="366" w:hanging="280"/>
              <w:rPr>
                <w:b/>
                <w:bCs/>
              </w:rPr>
            </w:pPr>
            <w:r w:rsidRPr="008220F8">
              <w:t xml:space="preserve">Provide an effective, </w:t>
            </w:r>
            <w:proofErr w:type="gramStart"/>
            <w:r w:rsidRPr="008220F8">
              <w:t>transparent</w:t>
            </w:r>
            <w:proofErr w:type="gramEnd"/>
            <w:r w:rsidRPr="008220F8">
              <w:t xml:space="preserve"> and accountable mechanism for development funding for civil society to address development outcomes.</w:t>
            </w:r>
          </w:p>
        </w:tc>
        <w:tc>
          <w:tcPr>
            <w:tcW w:w="3402" w:type="dxa"/>
            <w:noWrap/>
            <w:hideMark/>
          </w:tcPr>
          <w:p w14:paraId="100F41A6" w14:textId="65DCF5FA" w:rsidR="000B3DE7" w:rsidRPr="008220F8" w:rsidRDefault="001A1191" w:rsidP="008D5E92">
            <w:pPr>
              <w:pStyle w:val="NormalIndented"/>
              <w:rPr>
                <w:lang w:val="en-US"/>
              </w:rPr>
            </w:pPr>
            <w:r>
              <w:rPr>
                <w:lang w:val="en-US"/>
              </w:rPr>
              <w:t>N/A</w:t>
            </w:r>
          </w:p>
        </w:tc>
        <w:tc>
          <w:tcPr>
            <w:tcW w:w="3402" w:type="dxa"/>
          </w:tcPr>
          <w:p w14:paraId="34562DDC" w14:textId="3CC4C36D" w:rsidR="000B3DE7" w:rsidRPr="008220F8" w:rsidRDefault="001A1191" w:rsidP="008D5E92">
            <w:pPr>
              <w:pStyle w:val="NormalIndented"/>
              <w:rPr>
                <w:lang w:val="en-US"/>
              </w:rPr>
            </w:pPr>
            <w:r>
              <w:rPr>
                <w:lang w:val="en-US"/>
              </w:rPr>
              <w:t>N/A</w:t>
            </w:r>
          </w:p>
        </w:tc>
      </w:tr>
      <w:tr w:rsidR="000B3DE7" w:rsidRPr="008220F8" w14:paraId="07D114E3" w14:textId="77777777" w:rsidTr="005214B9">
        <w:trPr>
          <w:trHeight w:val="1988"/>
        </w:trPr>
        <w:tc>
          <w:tcPr>
            <w:tcW w:w="2835" w:type="dxa"/>
            <w:noWrap/>
            <w:hideMark/>
          </w:tcPr>
          <w:p w14:paraId="1002602C" w14:textId="4D11F2AB" w:rsidR="000B3DE7" w:rsidRPr="008220F8" w:rsidRDefault="000B3DE7" w:rsidP="005214B9">
            <w:pPr>
              <w:pStyle w:val="NormalIndented"/>
              <w:numPr>
                <w:ilvl w:val="0"/>
                <w:numId w:val="17"/>
              </w:numPr>
              <w:ind w:left="394" w:hanging="336"/>
              <w:rPr>
                <w:b/>
                <w:bCs/>
              </w:rPr>
            </w:pPr>
            <w:r w:rsidRPr="008220F8">
              <w:t>Support Samoa civil society to take effective and innovative approaches to meet the needs of vulnerable groups.</w:t>
            </w:r>
          </w:p>
        </w:tc>
        <w:tc>
          <w:tcPr>
            <w:tcW w:w="3402" w:type="dxa"/>
            <w:noWrap/>
            <w:hideMark/>
          </w:tcPr>
          <w:p w14:paraId="46303799" w14:textId="44976CCE" w:rsidR="000B3DE7" w:rsidRPr="008220F8" w:rsidRDefault="000B3DE7" w:rsidP="005214B9">
            <w:pPr>
              <w:pStyle w:val="NormalIndented"/>
              <w:numPr>
                <w:ilvl w:val="0"/>
                <w:numId w:val="18"/>
              </w:numPr>
              <w:ind w:left="462"/>
            </w:pPr>
            <w:r w:rsidRPr="008220F8">
              <w:t xml:space="preserve">Increased CSSP direct contribution to targeted communities within allocated sectors. </w:t>
            </w:r>
          </w:p>
          <w:p w14:paraId="42D1CA97" w14:textId="0035EDC9" w:rsidR="000B3DE7" w:rsidRPr="008220F8" w:rsidRDefault="000B3DE7" w:rsidP="005214B9">
            <w:pPr>
              <w:pStyle w:val="NormalIndented"/>
              <w:numPr>
                <w:ilvl w:val="0"/>
                <w:numId w:val="18"/>
              </w:numPr>
              <w:ind w:left="462"/>
            </w:pPr>
            <w:r w:rsidRPr="008220F8">
              <w:t xml:space="preserve">Increased NGO capacity to deliver programs/projects to targeted communities within allocated sectors. </w:t>
            </w:r>
          </w:p>
          <w:p w14:paraId="0555CCD0" w14:textId="2FEFEE6B" w:rsidR="000B3DE7" w:rsidRPr="008220F8" w:rsidRDefault="000B3DE7" w:rsidP="005214B9">
            <w:pPr>
              <w:pStyle w:val="NormalIndented"/>
              <w:numPr>
                <w:ilvl w:val="0"/>
                <w:numId w:val="18"/>
              </w:numPr>
              <w:ind w:left="462"/>
            </w:pPr>
            <w:r w:rsidRPr="008220F8">
              <w:t xml:space="preserve">Improved capacity for villages, </w:t>
            </w:r>
            <w:proofErr w:type="gramStart"/>
            <w:r w:rsidRPr="008220F8">
              <w:t>community</w:t>
            </w:r>
            <w:proofErr w:type="gramEnd"/>
            <w:r w:rsidRPr="008220F8">
              <w:t xml:space="preserve"> and CBO to access and sustain programs/</w:t>
            </w:r>
            <w:r w:rsidR="00147B55">
              <w:t xml:space="preserve"> </w:t>
            </w:r>
            <w:r w:rsidRPr="008220F8">
              <w:t xml:space="preserve">projects within allocated sectors. </w:t>
            </w:r>
          </w:p>
          <w:p w14:paraId="479F05C1" w14:textId="158C66B7" w:rsidR="000B3DE7" w:rsidRPr="008220F8" w:rsidRDefault="000B3DE7" w:rsidP="005214B9">
            <w:pPr>
              <w:pStyle w:val="NormalIndented"/>
              <w:numPr>
                <w:ilvl w:val="0"/>
                <w:numId w:val="18"/>
              </w:numPr>
              <w:ind w:left="462"/>
            </w:pPr>
            <w:r w:rsidRPr="008220F8">
              <w:t>Greater empowerment of vulnerable groups (women, youths, PWDs)</w:t>
            </w:r>
            <w:r w:rsidR="00147B55">
              <w:t>.</w:t>
            </w:r>
            <w:r w:rsidRPr="008220F8">
              <w:t xml:space="preserve"> </w:t>
            </w:r>
          </w:p>
        </w:tc>
        <w:tc>
          <w:tcPr>
            <w:tcW w:w="3402" w:type="dxa"/>
          </w:tcPr>
          <w:p w14:paraId="3AAC8DD0" w14:textId="77777777" w:rsidR="000B3DE7" w:rsidRPr="008220F8" w:rsidRDefault="000B3DE7" w:rsidP="008D5E92">
            <w:pPr>
              <w:pStyle w:val="NormalIndented"/>
              <w:rPr>
                <w:rFonts w:eastAsia="Times New Roman"/>
                <w:lang w:val="en-NZ"/>
              </w:rPr>
            </w:pPr>
            <w:r w:rsidRPr="008220F8">
              <w:rPr>
                <w:rFonts w:eastAsia="Times New Roman"/>
                <w:lang w:val="en-NZ"/>
              </w:rPr>
              <w:t xml:space="preserve">Vulnerable communities and groups have improved quality of life </w:t>
            </w:r>
            <w:proofErr w:type="gramStart"/>
            <w:r w:rsidRPr="008220F8">
              <w:rPr>
                <w:rFonts w:eastAsia="Times New Roman"/>
                <w:lang w:val="en-NZ"/>
              </w:rPr>
              <w:t>as a result of</w:t>
            </w:r>
            <w:proofErr w:type="gramEnd"/>
            <w:r w:rsidRPr="008220F8">
              <w:rPr>
                <w:rFonts w:eastAsia="Times New Roman"/>
                <w:lang w:val="en-NZ"/>
              </w:rPr>
              <w:t xml:space="preserve"> the projects.</w:t>
            </w:r>
          </w:p>
          <w:p w14:paraId="08C93018" w14:textId="77777777" w:rsidR="000B3DE7" w:rsidRPr="008220F8" w:rsidRDefault="000B3DE7" w:rsidP="008D5E92">
            <w:pPr>
              <w:pStyle w:val="NormalIndented"/>
              <w:rPr>
                <w:rFonts w:eastAsia="Times New Roman"/>
                <w:lang w:val="en-NZ"/>
              </w:rPr>
            </w:pPr>
            <w:r w:rsidRPr="008220F8">
              <w:rPr>
                <w:rFonts w:eastAsia="Times New Roman"/>
                <w:lang w:val="en-NZ"/>
              </w:rPr>
              <w:t xml:space="preserve">CSO implementing agencies have increased knowledge and skills in project planning and management resulting in local ownership and sustainability. </w:t>
            </w:r>
          </w:p>
          <w:p w14:paraId="2946BFCB" w14:textId="77777777" w:rsidR="000B3DE7" w:rsidRPr="008220F8" w:rsidRDefault="000B3DE7" w:rsidP="008D5E92">
            <w:pPr>
              <w:pStyle w:val="NormalIndented"/>
              <w:rPr>
                <w:rFonts w:eastAsia="Times New Roman"/>
                <w:lang w:val="en-NZ"/>
              </w:rPr>
            </w:pPr>
            <w:r w:rsidRPr="008220F8">
              <w:rPr>
                <w:rFonts w:eastAsia="Times New Roman"/>
                <w:lang w:val="en-NZ"/>
              </w:rPr>
              <w:t>CSO have increased capacity to carry out their respective mandates.</w:t>
            </w:r>
          </w:p>
          <w:p w14:paraId="1A3895A2" w14:textId="77777777" w:rsidR="000B3DE7" w:rsidRPr="008220F8" w:rsidRDefault="000B3DE7" w:rsidP="008D5E92">
            <w:pPr>
              <w:pStyle w:val="NormalIndented"/>
            </w:pPr>
          </w:p>
        </w:tc>
      </w:tr>
      <w:tr w:rsidR="000B3DE7" w:rsidRPr="008220F8" w14:paraId="2D07E1B5" w14:textId="77777777" w:rsidTr="005214B9">
        <w:trPr>
          <w:trHeight w:val="859"/>
        </w:trPr>
        <w:tc>
          <w:tcPr>
            <w:tcW w:w="2835" w:type="dxa"/>
            <w:noWrap/>
            <w:hideMark/>
          </w:tcPr>
          <w:p w14:paraId="7B1B024E" w14:textId="464D2C28" w:rsidR="000B3DE7" w:rsidRPr="008220F8" w:rsidRDefault="000B3DE7" w:rsidP="005214B9">
            <w:pPr>
              <w:pStyle w:val="NormalIndented"/>
              <w:numPr>
                <w:ilvl w:val="0"/>
                <w:numId w:val="19"/>
              </w:numPr>
              <w:ind w:left="408" w:hanging="364"/>
              <w:rPr>
                <w:b/>
                <w:bCs/>
              </w:rPr>
            </w:pPr>
            <w:r w:rsidRPr="008220F8">
              <w:t>Provide a responsive resource for civil society development in Samoa to establish partnerships, promote alliances and support research.</w:t>
            </w:r>
          </w:p>
        </w:tc>
        <w:tc>
          <w:tcPr>
            <w:tcW w:w="3402" w:type="dxa"/>
            <w:noWrap/>
            <w:hideMark/>
          </w:tcPr>
          <w:p w14:paraId="5634733B" w14:textId="19A3E4C8" w:rsidR="000B3DE7" w:rsidRPr="008220F8" w:rsidRDefault="000B3DE7" w:rsidP="005214B9">
            <w:pPr>
              <w:pStyle w:val="NormalIndented"/>
              <w:numPr>
                <w:ilvl w:val="0"/>
                <w:numId w:val="20"/>
              </w:numPr>
              <w:ind w:left="476"/>
            </w:pPr>
            <w:r w:rsidRPr="008220F8">
              <w:t>Improved capacity for CSSP to engage in policy dialogue, access funds and enhance public private partnership.</w:t>
            </w:r>
          </w:p>
        </w:tc>
        <w:tc>
          <w:tcPr>
            <w:tcW w:w="3402" w:type="dxa"/>
          </w:tcPr>
          <w:p w14:paraId="353572E1" w14:textId="3F8C95DD" w:rsidR="000B3DE7" w:rsidRPr="008220F8" w:rsidRDefault="000B3DE7" w:rsidP="008D5E92">
            <w:pPr>
              <w:pStyle w:val="NormalIndented"/>
              <w:rPr>
                <w:rFonts w:eastAsia="Times New Roman"/>
                <w:lang w:val="en-NZ"/>
              </w:rPr>
            </w:pPr>
            <w:r w:rsidRPr="008220F8">
              <w:rPr>
                <w:rFonts w:eastAsia="Times New Roman"/>
                <w:lang w:val="en-NZ"/>
              </w:rPr>
              <w:t xml:space="preserve">Civil society has improved access to research, resources, </w:t>
            </w:r>
            <w:proofErr w:type="gramStart"/>
            <w:r w:rsidRPr="008220F8">
              <w:rPr>
                <w:rFonts w:eastAsia="Times New Roman"/>
                <w:lang w:val="en-NZ"/>
              </w:rPr>
              <w:t>alliances</w:t>
            </w:r>
            <w:proofErr w:type="gramEnd"/>
            <w:r w:rsidRPr="008220F8">
              <w:rPr>
                <w:rFonts w:eastAsia="Times New Roman"/>
                <w:lang w:val="en-NZ"/>
              </w:rPr>
              <w:t xml:space="preserve"> and regional networks. </w:t>
            </w:r>
          </w:p>
          <w:p w14:paraId="5E84F069" w14:textId="77777777" w:rsidR="000B3DE7" w:rsidRPr="008220F8" w:rsidRDefault="000B3DE7" w:rsidP="008D5E92">
            <w:pPr>
              <w:pStyle w:val="NormalIndented"/>
              <w:rPr>
                <w:rFonts w:eastAsia="Times New Roman"/>
                <w:lang w:val="en-NZ"/>
              </w:rPr>
            </w:pPr>
            <w:r w:rsidRPr="008220F8">
              <w:rPr>
                <w:rFonts w:eastAsia="Times New Roman"/>
                <w:lang w:val="en-NZ"/>
              </w:rPr>
              <w:t xml:space="preserve">Genuine engagement of CSOs in policy dialogue through durable sector partnerships that promote alignment of development priorities in national planning. </w:t>
            </w:r>
          </w:p>
        </w:tc>
      </w:tr>
    </w:tbl>
    <w:p w14:paraId="63D582B9" w14:textId="77777777" w:rsidR="000B3DE7" w:rsidRDefault="000B3DE7" w:rsidP="001863A3"/>
    <w:sectPr w:rsidR="000B3DE7" w:rsidSect="005517B3">
      <w:footerReference w:type="default" r:id="rId22"/>
      <w:pgSz w:w="11906" w:h="16838"/>
      <w:pgMar w:top="1701" w:right="1350" w:bottom="1440" w:left="900" w:header="9"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A45BF" w14:textId="77777777" w:rsidR="0036482A" w:rsidRDefault="0036482A">
      <w:pPr>
        <w:spacing w:before="0" w:after="0" w:line="240" w:lineRule="auto"/>
      </w:pPr>
      <w:r>
        <w:separator/>
      </w:r>
    </w:p>
  </w:endnote>
  <w:endnote w:type="continuationSeparator" w:id="0">
    <w:p w14:paraId="5DD04CE0" w14:textId="77777777" w:rsidR="0036482A" w:rsidRDefault="003648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2EAB9" w14:textId="5668977D" w:rsidR="00CF14F4" w:rsidRPr="00D65B4B" w:rsidRDefault="00CF14F4">
    <w:pPr>
      <w:pBdr>
        <w:top w:val="nil"/>
        <w:left w:val="nil"/>
        <w:bottom w:val="nil"/>
        <w:right w:val="nil"/>
        <w:between w:val="nil"/>
      </w:pBdr>
      <w:tabs>
        <w:tab w:val="right" w:pos="9356"/>
        <w:tab w:val="center" w:pos="10036"/>
      </w:tabs>
      <w:spacing w:before="0" w:after="0" w:line="240" w:lineRule="auto"/>
      <w:ind w:right="-567"/>
      <w:jc w:val="both"/>
      <w:rPr>
        <w:noProof/>
        <w:color w:val="495965"/>
        <w:sz w:val="24"/>
        <w:szCs w:val="24"/>
      </w:rPr>
    </w:pPr>
    <w:r w:rsidRPr="00D65B4B">
      <w:rPr>
        <w:noProof/>
        <w:color w:val="495965"/>
        <w:sz w:val="24"/>
        <w:szCs w:val="24"/>
      </w:rPr>
      <w:tab/>
    </w:r>
    <w:r w:rsidRPr="00D65B4B">
      <w:rPr>
        <w:noProof/>
        <w:color w:val="495965"/>
        <w:sz w:val="24"/>
        <w:szCs w:val="24"/>
      </w:rPr>
      <w:fldChar w:fldCharType="begin"/>
    </w:r>
    <w:r w:rsidRPr="00D65B4B">
      <w:rPr>
        <w:noProof/>
        <w:color w:val="495965"/>
        <w:sz w:val="24"/>
        <w:szCs w:val="24"/>
      </w:rPr>
      <w:instrText>PAGE</w:instrText>
    </w:r>
    <w:r w:rsidRPr="00D65B4B">
      <w:rPr>
        <w:noProof/>
        <w:color w:val="495965"/>
        <w:sz w:val="24"/>
        <w:szCs w:val="24"/>
      </w:rPr>
      <w:fldChar w:fldCharType="separate"/>
    </w:r>
    <w:r w:rsidR="00AA6ACC" w:rsidRPr="00D65B4B">
      <w:rPr>
        <w:noProof/>
        <w:color w:val="495965"/>
        <w:sz w:val="24"/>
        <w:szCs w:val="24"/>
      </w:rPr>
      <w:t>iii</w:t>
    </w:r>
    <w:r w:rsidRPr="00D65B4B">
      <w:rPr>
        <w:noProof/>
        <w:color w:val="495965"/>
        <w:sz w:val="24"/>
        <w:szCs w:val="24"/>
      </w:rPr>
      <w:fldChar w:fldCharType="end"/>
    </w:r>
  </w:p>
  <w:p w14:paraId="69B3B8A3" w14:textId="77777777" w:rsidR="00CF14F4" w:rsidRDefault="00CF14F4">
    <w:pPr>
      <w:pBdr>
        <w:top w:val="nil"/>
        <w:left w:val="nil"/>
        <w:bottom w:val="nil"/>
        <w:right w:val="nil"/>
        <w:between w:val="nil"/>
      </w:pBdr>
      <w:tabs>
        <w:tab w:val="right" w:pos="9356"/>
        <w:tab w:val="center" w:pos="10036"/>
      </w:tabs>
      <w:spacing w:before="0" w:after="0" w:line="240" w:lineRule="auto"/>
      <w:ind w:left="284" w:right="-567"/>
      <w:rPr>
        <w:color w:val="495965"/>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C7448" w14:textId="01860B80" w:rsidR="00CF14F4" w:rsidRPr="00D65B4B" w:rsidRDefault="00CF14F4" w:rsidP="00D65B4B">
    <w:pPr>
      <w:pBdr>
        <w:top w:val="nil"/>
        <w:left w:val="nil"/>
        <w:bottom w:val="nil"/>
        <w:right w:val="nil"/>
        <w:between w:val="nil"/>
      </w:pBdr>
      <w:tabs>
        <w:tab w:val="right" w:pos="9356"/>
        <w:tab w:val="center" w:pos="10036"/>
      </w:tabs>
      <w:spacing w:before="0" w:after="0" w:line="240" w:lineRule="auto"/>
      <w:ind w:right="-567"/>
      <w:jc w:val="both"/>
      <w:rPr>
        <w:color w:val="495965"/>
        <w:sz w:val="24"/>
        <w:szCs w:val="24"/>
      </w:rPr>
    </w:pPr>
    <w:r>
      <w:rPr>
        <w:color w:val="495965"/>
        <w:sz w:val="14"/>
        <w:szCs w:val="14"/>
      </w:rPr>
      <w:tab/>
    </w:r>
    <w:r>
      <w:rPr>
        <w:color w:val="495965"/>
        <w:sz w:val="14"/>
        <w:szCs w:val="14"/>
      </w:rPr>
      <w:tab/>
    </w:r>
    <w:r w:rsidRPr="00D65B4B">
      <w:rPr>
        <w:color w:val="495965"/>
        <w:sz w:val="24"/>
        <w:szCs w:val="24"/>
      </w:rPr>
      <w:fldChar w:fldCharType="begin"/>
    </w:r>
    <w:r w:rsidRPr="00D65B4B">
      <w:rPr>
        <w:color w:val="495965"/>
        <w:sz w:val="24"/>
        <w:szCs w:val="24"/>
      </w:rPr>
      <w:instrText>PAGE</w:instrText>
    </w:r>
    <w:r w:rsidRPr="00D65B4B">
      <w:rPr>
        <w:color w:val="495965"/>
        <w:sz w:val="24"/>
        <w:szCs w:val="24"/>
      </w:rPr>
      <w:fldChar w:fldCharType="separate"/>
    </w:r>
    <w:r w:rsidR="00AA6ACC" w:rsidRPr="00D65B4B">
      <w:rPr>
        <w:noProof/>
        <w:color w:val="495965"/>
        <w:sz w:val="24"/>
        <w:szCs w:val="24"/>
      </w:rPr>
      <w:t>i</w:t>
    </w:r>
    <w:r w:rsidRPr="00D65B4B">
      <w:rPr>
        <w:color w:val="495965"/>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274B0" w14:textId="24E035DD" w:rsidR="005B2C06" w:rsidRPr="00D65B4B" w:rsidRDefault="005B2C06" w:rsidP="005214B9">
    <w:pPr>
      <w:pBdr>
        <w:top w:val="nil"/>
        <w:left w:val="nil"/>
        <w:bottom w:val="nil"/>
        <w:right w:val="nil"/>
        <w:between w:val="nil"/>
      </w:pBdr>
      <w:tabs>
        <w:tab w:val="right" w:pos="9356"/>
        <w:tab w:val="center" w:pos="10036"/>
      </w:tabs>
      <w:spacing w:before="0" w:after="0" w:line="240" w:lineRule="auto"/>
      <w:ind w:right="17"/>
      <w:jc w:val="right"/>
      <w:rPr>
        <w:noProof/>
        <w:color w:val="495965"/>
        <w:sz w:val="24"/>
        <w:szCs w:val="24"/>
      </w:rPr>
    </w:pPr>
    <w:r w:rsidRPr="00D65B4B">
      <w:rPr>
        <w:noProof/>
        <w:color w:val="495965"/>
        <w:sz w:val="24"/>
        <w:szCs w:val="24"/>
      </w:rPr>
      <w:fldChar w:fldCharType="begin"/>
    </w:r>
    <w:r w:rsidRPr="00D65B4B">
      <w:rPr>
        <w:noProof/>
        <w:color w:val="495965"/>
        <w:sz w:val="24"/>
        <w:szCs w:val="24"/>
      </w:rPr>
      <w:instrText>PAGE</w:instrText>
    </w:r>
    <w:r w:rsidRPr="00D65B4B">
      <w:rPr>
        <w:noProof/>
        <w:color w:val="495965"/>
        <w:sz w:val="24"/>
        <w:szCs w:val="24"/>
      </w:rPr>
      <w:fldChar w:fldCharType="separate"/>
    </w:r>
    <w:r w:rsidR="00AA6ACC" w:rsidRPr="00D65B4B">
      <w:rPr>
        <w:noProof/>
        <w:color w:val="495965"/>
        <w:sz w:val="24"/>
        <w:szCs w:val="24"/>
      </w:rPr>
      <w:t>29</w:t>
    </w:r>
    <w:r w:rsidRPr="00D65B4B">
      <w:rPr>
        <w:noProof/>
        <w:color w:val="495965"/>
        <w:sz w:val="24"/>
        <w:szCs w:val="24"/>
      </w:rPr>
      <w:fldChar w:fldCharType="end"/>
    </w:r>
  </w:p>
  <w:p w14:paraId="50533EFB" w14:textId="77777777" w:rsidR="005B2C06" w:rsidRDefault="005B2C06">
    <w:pPr>
      <w:widowControl w:val="0"/>
      <w:pBdr>
        <w:top w:val="nil"/>
        <w:left w:val="nil"/>
        <w:bottom w:val="nil"/>
        <w:right w:val="nil"/>
        <w:between w:val="nil"/>
      </w:pBdr>
      <w:spacing w:before="0" w:after="0" w:line="276" w:lineRule="auto"/>
      <w:rPr>
        <w:color w:val="495965"/>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52A81" w14:textId="0CEE580B" w:rsidR="005B2C06" w:rsidRPr="00D65B4B" w:rsidRDefault="005B2C06">
    <w:pPr>
      <w:pBdr>
        <w:top w:val="nil"/>
        <w:left w:val="nil"/>
        <w:bottom w:val="nil"/>
        <w:right w:val="nil"/>
        <w:between w:val="nil"/>
      </w:pBdr>
      <w:tabs>
        <w:tab w:val="right" w:pos="9356"/>
        <w:tab w:val="center" w:pos="10036"/>
      </w:tabs>
      <w:spacing w:before="0" w:after="0" w:line="240" w:lineRule="auto"/>
      <w:ind w:right="-567"/>
      <w:jc w:val="both"/>
      <w:rPr>
        <w:noProof/>
        <w:color w:val="495965"/>
        <w:sz w:val="24"/>
        <w:szCs w:val="24"/>
      </w:rPr>
    </w:pPr>
    <w:r w:rsidRPr="00D65B4B">
      <w:rPr>
        <w:noProof/>
        <w:color w:val="495965"/>
        <w:sz w:val="24"/>
        <w:szCs w:val="24"/>
      </w:rPr>
      <w:tab/>
    </w:r>
    <w:r w:rsidRPr="00D65B4B">
      <w:rPr>
        <w:noProof/>
        <w:color w:val="495965"/>
        <w:sz w:val="24"/>
        <w:szCs w:val="24"/>
      </w:rPr>
      <w:fldChar w:fldCharType="begin"/>
    </w:r>
    <w:r w:rsidRPr="00D65B4B">
      <w:rPr>
        <w:noProof/>
        <w:color w:val="495965"/>
        <w:sz w:val="24"/>
        <w:szCs w:val="24"/>
      </w:rPr>
      <w:instrText>PAGE</w:instrText>
    </w:r>
    <w:r w:rsidRPr="00D65B4B">
      <w:rPr>
        <w:noProof/>
        <w:color w:val="495965"/>
        <w:sz w:val="24"/>
        <w:szCs w:val="24"/>
      </w:rPr>
      <w:fldChar w:fldCharType="separate"/>
    </w:r>
    <w:r w:rsidR="00AA6ACC" w:rsidRPr="00D65B4B">
      <w:rPr>
        <w:noProof/>
        <w:color w:val="495965"/>
        <w:sz w:val="24"/>
        <w:szCs w:val="24"/>
      </w:rPr>
      <w:t>34</w:t>
    </w:r>
    <w:r w:rsidRPr="00D65B4B">
      <w:rPr>
        <w:noProof/>
        <w:color w:val="495965"/>
        <w:sz w:val="24"/>
        <w:szCs w:val="24"/>
      </w:rPr>
      <w:fldChar w:fldCharType="end"/>
    </w:r>
  </w:p>
  <w:p w14:paraId="7B7C7FAF" w14:textId="77777777" w:rsidR="005B2C06" w:rsidRDefault="005B2C06">
    <w:pPr>
      <w:widowControl w:val="0"/>
      <w:pBdr>
        <w:top w:val="nil"/>
        <w:left w:val="nil"/>
        <w:bottom w:val="nil"/>
        <w:right w:val="nil"/>
        <w:between w:val="nil"/>
      </w:pBdr>
      <w:spacing w:before="0" w:after="0" w:line="276" w:lineRule="auto"/>
      <w:rPr>
        <w:color w:val="495965"/>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5A281" w14:textId="77777777" w:rsidR="0036482A" w:rsidRDefault="0036482A">
      <w:pPr>
        <w:spacing w:before="0" w:after="0" w:line="240" w:lineRule="auto"/>
      </w:pPr>
      <w:r>
        <w:separator/>
      </w:r>
    </w:p>
  </w:footnote>
  <w:footnote w:type="continuationSeparator" w:id="0">
    <w:p w14:paraId="463E5E0E" w14:textId="77777777" w:rsidR="0036482A" w:rsidRDefault="0036482A">
      <w:pPr>
        <w:spacing w:before="0" w:after="0" w:line="240" w:lineRule="auto"/>
      </w:pPr>
      <w:r>
        <w:continuationSeparator/>
      </w:r>
    </w:p>
  </w:footnote>
  <w:footnote w:id="1">
    <w:p w14:paraId="34129E35" w14:textId="77777777" w:rsidR="00CF14F4" w:rsidRPr="007A4854" w:rsidRDefault="00CF14F4" w:rsidP="0079352C">
      <w:pPr>
        <w:pStyle w:val="FootnoteText"/>
        <w:rPr>
          <w:lang w:val="en-US"/>
        </w:rPr>
      </w:pPr>
      <w:r w:rsidRPr="00276EE6">
        <w:rPr>
          <w:rStyle w:val="FootnoteReference"/>
          <w:sz w:val="18"/>
          <w:szCs w:val="18"/>
        </w:rPr>
        <w:footnoteRef/>
      </w:r>
      <w:r w:rsidRPr="00276EE6">
        <w:rPr>
          <w:sz w:val="18"/>
          <w:szCs w:val="18"/>
          <w:lang w:val="en-US"/>
        </w:rPr>
        <w:t>24 responses from 67; 36 percent response rate</w:t>
      </w:r>
    </w:p>
  </w:footnote>
  <w:footnote w:id="2">
    <w:p w14:paraId="76B04C58" w14:textId="1AB4021A" w:rsidR="00CF14F4" w:rsidRPr="00CE7772" w:rsidRDefault="00CF14F4">
      <w:pPr>
        <w:pStyle w:val="FootnoteText"/>
        <w:rPr>
          <w:lang w:val="en-US"/>
        </w:rPr>
      </w:pPr>
      <w:r>
        <w:rPr>
          <w:rStyle w:val="FootnoteReference"/>
        </w:rPr>
        <w:footnoteRef/>
      </w:r>
      <w:r>
        <w:t xml:space="preserve"> </w:t>
      </w:r>
      <w:r>
        <w:rPr>
          <w:lang w:val="en-US"/>
        </w:rPr>
        <w:t xml:space="preserve">See Annex </w:t>
      </w:r>
      <w:r w:rsidR="00D65B4B">
        <w:rPr>
          <w:lang w:val="en-US"/>
        </w:rPr>
        <w:t>4</w:t>
      </w:r>
      <w:r>
        <w:rPr>
          <w:lang w:val="en-US"/>
        </w:rPr>
        <w:t xml:space="preserve"> for a breakdown of spend by donor</w:t>
      </w:r>
    </w:p>
  </w:footnote>
  <w:footnote w:id="3">
    <w:p w14:paraId="2AB2E7C8" w14:textId="232D9CEF" w:rsidR="0083744F" w:rsidRPr="007930E3" w:rsidRDefault="0083744F">
      <w:pPr>
        <w:pStyle w:val="FootnoteText"/>
        <w:rPr>
          <w:lang w:val="en-US"/>
        </w:rPr>
      </w:pPr>
      <w:r>
        <w:rPr>
          <w:rStyle w:val="FootnoteReference"/>
        </w:rPr>
        <w:footnoteRef/>
      </w:r>
      <w:r>
        <w:t xml:space="preserve"> </w:t>
      </w:r>
      <w:r w:rsidRPr="003765DB">
        <w:rPr>
          <w:color w:val="495965"/>
        </w:rPr>
        <w:t xml:space="preserve">This information has not been independently sourced </w:t>
      </w:r>
      <w:r w:rsidRPr="003765DB">
        <w:rPr>
          <w:color w:val="495965"/>
        </w:rPr>
        <w:t>by, the review team.</w:t>
      </w:r>
    </w:p>
  </w:footnote>
  <w:footnote w:id="4">
    <w:p w14:paraId="0833036A" w14:textId="10F6EC5D" w:rsidR="009D7A73" w:rsidRPr="00010103" w:rsidRDefault="009D7A73">
      <w:pPr>
        <w:pStyle w:val="FootnoteText"/>
        <w:rPr>
          <w:lang w:val="en-US"/>
        </w:rPr>
      </w:pPr>
      <w:r>
        <w:rPr>
          <w:rStyle w:val="FootnoteReference"/>
        </w:rPr>
        <w:footnoteRef/>
      </w:r>
      <w:r>
        <w:t xml:space="preserve"> </w:t>
      </w:r>
      <w:r>
        <w:rPr>
          <w:lang w:val="en-US"/>
        </w:rPr>
        <w:t xml:space="preserve">Acknowledged in Steering Committee minutes </w:t>
      </w:r>
      <w:sdt>
        <w:sdtPr>
          <w:rPr>
            <w:lang w:val="en-US"/>
          </w:rPr>
          <w:id w:val="-717511783"/>
          <w:citation/>
        </w:sdtPr>
        <w:sdtEndPr/>
        <w:sdtContent>
          <w:r w:rsidR="00484FE8">
            <w:rPr>
              <w:lang w:val="en-US"/>
            </w:rPr>
            <w:fldChar w:fldCharType="begin"/>
          </w:r>
          <w:r w:rsidR="007726A2">
            <w:rPr>
              <w:lang w:val="en-US"/>
            </w:rPr>
            <w:instrText xml:space="preserve">CITATION CSS215 \l 1033 </w:instrText>
          </w:r>
          <w:r w:rsidR="00484FE8">
            <w:rPr>
              <w:lang w:val="en-US"/>
            </w:rPr>
            <w:fldChar w:fldCharType="separate"/>
          </w:r>
          <w:r w:rsidR="007726A2" w:rsidRPr="007726A2">
            <w:rPr>
              <w:noProof/>
              <w:lang w:val="en-US"/>
            </w:rPr>
            <w:t>(CSSP, 2021g)</w:t>
          </w:r>
          <w:r w:rsidR="00484FE8">
            <w:rPr>
              <w:lang w:val="en-US"/>
            </w:rPr>
            <w:fldChar w:fldCharType="end"/>
          </w:r>
        </w:sdtContent>
      </w:sdt>
      <w:r w:rsidR="00484FE8">
        <w:rPr>
          <w:lang w:val="en-US"/>
        </w:rPr>
        <w:t xml:space="preserve">, </w:t>
      </w:r>
      <w:r>
        <w:rPr>
          <w:lang w:val="en-US"/>
        </w:rPr>
        <w:t>for note in this review</w:t>
      </w:r>
      <w:r w:rsidR="00484FE8">
        <w:rPr>
          <w:lang w:val="en-US"/>
        </w:rPr>
        <w:t>,</w:t>
      </w:r>
      <w:r>
        <w:rPr>
          <w:lang w:val="en-US"/>
        </w:rPr>
        <w:t xml:space="preserve"> delays </w:t>
      </w:r>
      <w:r w:rsidR="00484FE8">
        <w:rPr>
          <w:lang w:val="en-US"/>
        </w:rPr>
        <w:t xml:space="preserve">were in sourcing </w:t>
      </w:r>
      <w:r>
        <w:rPr>
          <w:lang w:val="en-US"/>
        </w:rPr>
        <w:t>goods not available locally.</w:t>
      </w:r>
    </w:p>
  </w:footnote>
  <w:footnote w:id="5">
    <w:p w14:paraId="4FD3FF5E" w14:textId="7A3FF4D8" w:rsidR="00CF14F4" w:rsidRPr="005D608B" w:rsidRDefault="00CF14F4">
      <w:pPr>
        <w:pStyle w:val="FootnoteText"/>
        <w:rPr>
          <w:lang w:val="en-US"/>
        </w:rPr>
      </w:pPr>
      <w:r>
        <w:rPr>
          <w:rStyle w:val="FootnoteReference"/>
        </w:rPr>
        <w:footnoteRef/>
      </w:r>
      <w:r>
        <w:t xml:space="preserve"> </w:t>
      </w:r>
      <w:r>
        <w:rPr>
          <w:lang w:val="en-US"/>
        </w:rPr>
        <w:t xml:space="preserve">For example, the ADRA Community Disaster and Climate Risk Management project report </w:t>
      </w:r>
      <w:sdt>
        <w:sdtPr>
          <w:id w:val="818073130"/>
          <w:citation/>
        </w:sdtPr>
        <w:sdtEndPr/>
        <w:sdtContent>
          <w:r>
            <w:fldChar w:fldCharType="begin"/>
          </w:r>
          <w:r>
            <w:rPr>
              <w:lang w:val="en-US"/>
            </w:rPr>
            <w:instrText xml:space="preserve"> CITATION ADR18 \l 1033 </w:instrText>
          </w:r>
          <w:r>
            <w:fldChar w:fldCharType="separate"/>
          </w:r>
          <w:r w:rsidRPr="005D608B">
            <w:rPr>
              <w:noProof/>
              <w:lang w:val="en-US"/>
            </w:rPr>
            <w:t>(ADRA Samoa, 2018)</w:t>
          </w:r>
          <w:r>
            <w:fldChar w:fldCharType="end"/>
          </w:r>
        </w:sdtContent>
      </w:sdt>
    </w:p>
  </w:footnote>
  <w:footnote w:id="6">
    <w:p w14:paraId="4821FE6B" w14:textId="3DA74A30" w:rsidR="00F01046" w:rsidRPr="00F01046" w:rsidRDefault="00F01046">
      <w:pPr>
        <w:pStyle w:val="FootnoteText"/>
        <w:rPr>
          <w:lang w:val="en-US"/>
        </w:rPr>
      </w:pPr>
      <w:r>
        <w:rPr>
          <w:rStyle w:val="FootnoteReference"/>
        </w:rPr>
        <w:footnoteRef/>
      </w:r>
      <w:r>
        <w:t xml:space="preserve"> </w:t>
      </w:r>
      <w:sdt>
        <w:sdtPr>
          <w:id w:val="1922761468"/>
          <w:citation/>
        </w:sdtPr>
        <w:sdtEndPr/>
        <w:sdtContent>
          <w:r>
            <w:fldChar w:fldCharType="begin"/>
          </w:r>
          <w:r w:rsidR="007726A2">
            <w:rPr>
              <w:lang w:val="en-US"/>
            </w:rPr>
            <w:instrText xml:space="preserve">CITATION CSS217 \l 1033 </w:instrText>
          </w:r>
          <w:r>
            <w:fldChar w:fldCharType="separate"/>
          </w:r>
          <w:r w:rsidR="007726A2" w:rsidRPr="007726A2">
            <w:rPr>
              <w:noProof/>
              <w:lang w:val="en-US"/>
            </w:rPr>
            <w:t>(CSSP, 2021c)</w:t>
          </w:r>
          <w:r>
            <w:fldChar w:fldCharType="end"/>
          </w:r>
        </w:sdtContent>
      </w:sdt>
    </w:p>
  </w:footnote>
  <w:footnote w:id="7">
    <w:p w14:paraId="3E85A405" w14:textId="77777777" w:rsidR="000F23DB" w:rsidRDefault="000F23DB" w:rsidP="000F23DB">
      <w:pPr>
        <w:pStyle w:val="FootnoteText"/>
      </w:pPr>
      <w:r>
        <w:rPr>
          <w:rStyle w:val="FootnoteReference"/>
        </w:rPr>
        <w:footnoteRef/>
      </w:r>
      <w:r>
        <w:t xml:space="preserve"> </w:t>
      </w:r>
      <w:r w:rsidRPr="001A7599">
        <w:t>L</w:t>
      </w:r>
      <w:r>
        <w:t>ong term</w:t>
      </w:r>
      <w:r w:rsidRPr="001A7599">
        <w:t xml:space="preserve"> Outcome 2:  Increased CSO capacity to deliver programs/projects which support the national development priorities.  Note: CSO includes CBO such as villages, churches, wome</w:t>
      </w:r>
      <w:r>
        <w:t>n’</w:t>
      </w:r>
      <w:r w:rsidRPr="001A7599">
        <w:t>s groups etc and NGO (legal entities)</w:t>
      </w:r>
    </w:p>
    <w:p w14:paraId="27F222B8" w14:textId="34B3C1CD" w:rsidR="000F23DB" w:rsidRPr="001A7599" w:rsidRDefault="000F23DB" w:rsidP="000F23DB">
      <w:pPr>
        <w:pStyle w:val="FootnoteText"/>
        <w:rPr>
          <w:lang w:val="en-US"/>
        </w:rPr>
      </w:pPr>
      <w:r w:rsidRPr="001A7599">
        <w:t>L</w:t>
      </w:r>
      <w:r>
        <w:t>ong term</w:t>
      </w:r>
      <w:r w:rsidRPr="001A7599">
        <w:t xml:space="preserve"> Outcome</w:t>
      </w:r>
      <w:r w:rsidRPr="001A7599">
        <w:rPr>
          <w:lang w:val="en-US"/>
        </w:rPr>
        <w:t xml:space="preserve"> 3:  Improved Capacity for CSO to access and sustain programs/projects within allocated Sectors.  Note: CSO includes CBO such as villages, churches, wome</w:t>
      </w:r>
      <w:r>
        <w:rPr>
          <w:lang w:val="en-US"/>
        </w:rPr>
        <w:t>n’</w:t>
      </w:r>
      <w:r w:rsidRPr="001A7599">
        <w:rPr>
          <w:lang w:val="en-US"/>
        </w:rPr>
        <w:t>s groups etc</w:t>
      </w:r>
      <w:r w:rsidR="002B2130">
        <w:rPr>
          <w:lang w:val="en-US"/>
        </w:rPr>
        <w:t>.</w:t>
      </w:r>
      <w:r w:rsidRPr="001A7599">
        <w:rPr>
          <w:lang w:val="en-US"/>
        </w:rPr>
        <w:t xml:space="preserve"> and NGO (legal entities)</w:t>
      </w:r>
    </w:p>
  </w:footnote>
  <w:footnote w:id="8">
    <w:p w14:paraId="4523376D" w14:textId="77777777" w:rsidR="00CF14F4" w:rsidRPr="00276EE6" w:rsidRDefault="00CF14F4" w:rsidP="00282354">
      <w:pPr>
        <w:pStyle w:val="FootnoteText"/>
        <w:rPr>
          <w:sz w:val="18"/>
          <w:szCs w:val="18"/>
          <w:lang w:val="en-US"/>
        </w:rPr>
      </w:pPr>
      <w:r w:rsidRPr="00276EE6">
        <w:rPr>
          <w:rStyle w:val="FootnoteReference"/>
          <w:sz w:val="18"/>
          <w:szCs w:val="18"/>
        </w:rPr>
        <w:footnoteRef/>
      </w:r>
      <w:r w:rsidRPr="00276EE6">
        <w:rPr>
          <w:sz w:val="18"/>
          <w:szCs w:val="18"/>
        </w:rPr>
        <w:t xml:space="preserve"> </w:t>
      </w:r>
      <w:r w:rsidRPr="00276EE6">
        <w:rPr>
          <w:sz w:val="18"/>
          <w:szCs w:val="18"/>
          <w:lang w:val="en-US"/>
        </w:rPr>
        <w:t xml:space="preserve">Women in Business Development Inc (WIBDI), Samoa Federated Farmers Incorporated (SFFI), Senese, Samoa Ala Mai, Samoa Cancer Society, Adventist Development and Relief Agency (ADRA), Goshen, </w:t>
      </w:r>
      <w:r w:rsidRPr="00276EE6">
        <w:rPr>
          <w:sz w:val="18"/>
          <w:szCs w:val="18"/>
        </w:rPr>
        <w:t>Fa'ataua Le Ola (</w:t>
      </w:r>
      <w:r w:rsidRPr="00276EE6">
        <w:rPr>
          <w:sz w:val="18"/>
          <w:szCs w:val="18"/>
          <w:lang w:val="en-US"/>
        </w:rPr>
        <w:t>FLO), Samoan National Youth Council, Samoa Returnees Charitable Trust</w:t>
      </w:r>
    </w:p>
  </w:footnote>
  <w:footnote w:id="9">
    <w:p w14:paraId="73122A49" w14:textId="77777777" w:rsidR="00CF14F4" w:rsidRPr="00585CED" w:rsidRDefault="00CF14F4" w:rsidP="00282354">
      <w:pPr>
        <w:pStyle w:val="FootnoteText"/>
        <w:rPr>
          <w:lang w:val="en-US"/>
        </w:rPr>
      </w:pPr>
      <w:r w:rsidRPr="00276EE6">
        <w:rPr>
          <w:rStyle w:val="FootnoteReference"/>
          <w:sz w:val="18"/>
          <w:szCs w:val="18"/>
        </w:rPr>
        <w:footnoteRef/>
      </w:r>
      <w:r w:rsidRPr="00276EE6">
        <w:rPr>
          <w:sz w:val="18"/>
          <w:szCs w:val="18"/>
        </w:rPr>
        <w:t xml:space="preserve"> </w:t>
      </w:r>
      <w:r w:rsidRPr="00276EE6">
        <w:rPr>
          <w:sz w:val="18"/>
          <w:szCs w:val="18"/>
          <w:lang w:val="en-US"/>
        </w:rPr>
        <w:t>Delivered under DFAT SAT30,000 grant to SUNGO</w:t>
      </w:r>
    </w:p>
  </w:footnote>
  <w:footnote w:id="10">
    <w:p w14:paraId="032A6757" w14:textId="77777777" w:rsidR="00CF14F4" w:rsidRPr="005945D0" w:rsidRDefault="00CF14F4" w:rsidP="00E547DC">
      <w:pPr>
        <w:pStyle w:val="FootnoteText"/>
        <w:rPr>
          <w:lang w:val="en-US"/>
        </w:rPr>
      </w:pPr>
      <w:r w:rsidRPr="00276EE6">
        <w:rPr>
          <w:rStyle w:val="FootnoteReference"/>
          <w:sz w:val="18"/>
          <w:szCs w:val="18"/>
        </w:rPr>
        <w:footnoteRef/>
      </w:r>
      <w:r w:rsidRPr="00276EE6">
        <w:rPr>
          <w:sz w:val="18"/>
          <w:szCs w:val="18"/>
        </w:rPr>
        <w:t xml:space="preserve"> </w:t>
      </w:r>
      <w:r w:rsidRPr="00276EE6">
        <w:rPr>
          <w:rFonts w:ascii="Verdana" w:hAnsi="Verdana" w:cs="Helvetica"/>
          <w:color w:val="404040" w:themeColor="text1" w:themeTint="BF"/>
          <w:szCs w:val="18"/>
        </w:rPr>
        <w:t>This used the Oxfam Capacity Assessment (OCA) Guide.</w:t>
      </w:r>
    </w:p>
  </w:footnote>
  <w:footnote w:id="11">
    <w:p w14:paraId="544772A6" w14:textId="1377F497" w:rsidR="00CF14F4" w:rsidRPr="003D7995" w:rsidRDefault="00CF14F4">
      <w:pPr>
        <w:pStyle w:val="FootnoteText"/>
        <w:rPr>
          <w:lang w:val="en-US"/>
        </w:rPr>
      </w:pPr>
      <w:r>
        <w:rPr>
          <w:rStyle w:val="FootnoteReference"/>
        </w:rPr>
        <w:footnoteRef/>
      </w:r>
      <w:r>
        <w:t xml:space="preserve"> </w:t>
      </w:r>
      <w:r>
        <w:rPr>
          <w:lang w:val="en-US"/>
        </w:rPr>
        <w:t>Australian Pacific Training Coalition</w:t>
      </w:r>
    </w:p>
  </w:footnote>
  <w:footnote w:id="12">
    <w:p w14:paraId="07BD759E" w14:textId="77777777" w:rsidR="00CF14F4" w:rsidRPr="00CF46E9" w:rsidRDefault="00CF14F4" w:rsidP="000A6CF6">
      <w:pPr>
        <w:pStyle w:val="FootnoteText"/>
        <w:rPr>
          <w:lang w:val="en-US"/>
        </w:rPr>
      </w:pPr>
      <w:r>
        <w:rPr>
          <w:rStyle w:val="FootnoteReference"/>
        </w:rPr>
        <w:footnoteRef/>
      </w:r>
      <w:r>
        <w:t xml:space="preserve"> </w:t>
      </w:r>
      <w:r>
        <w:rPr>
          <w:lang w:val="en-US"/>
        </w:rPr>
        <w:t>Donor requirements for grant applications also vary</w:t>
      </w:r>
    </w:p>
  </w:footnote>
  <w:footnote w:id="13">
    <w:p w14:paraId="47B03755" w14:textId="2DFFB386" w:rsidR="007B5433" w:rsidRPr="00AD582A" w:rsidRDefault="007B5433" w:rsidP="007B5433">
      <w:pPr>
        <w:pStyle w:val="FootnoteText"/>
        <w:rPr>
          <w:lang w:val="en-US"/>
        </w:rPr>
      </w:pPr>
      <w:r>
        <w:rPr>
          <w:rStyle w:val="FootnoteReference"/>
        </w:rPr>
        <w:footnoteRef/>
      </w:r>
      <w:r>
        <w:t xml:space="preserve"> </w:t>
      </w:r>
      <w:r>
        <w:rPr>
          <w:lang w:val="en-US"/>
        </w:rPr>
        <w:t xml:space="preserve">Numbering refers to the Findings section of this report; Relevance is Section </w:t>
      </w:r>
      <w:r>
        <w:rPr>
          <w:lang w:val="en-US"/>
        </w:rPr>
        <w:fldChar w:fldCharType="begin"/>
      </w:r>
      <w:r>
        <w:rPr>
          <w:lang w:val="en-US"/>
        </w:rPr>
        <w:instrText xml:space="preserve"> REF _Ref92440974 \r \h </w:instrText>
      </w:r>
      <w:r>
        <w:rPr>
          <w:lang w:val="en-US"/>
        </w:rPr>
      </w:r>
      <w:r>
        <w:rPr>
          <w:lang w:val="en-US"/>
        </w:rPr>
        <w:fldChar w:fldCharType="separate"/>
      </w:r>
      <w:r w:rsidR="001A1191">
        <w:rPr>
          <w:lang w:val="en-US"/>
        </w:rPr>
        <w:t>5.1</w:t>
      </w:r>
      <w:r>
        <w:rPr>
          <w:lang w:val="en-US"/>
        </w:rPr>
        <w:fldChar w:fldCharType="end"/>
      </w:r>
      <w:r>
        <w:rPr>
          <w:lang w:val="en-US"/>
        </w:rPr>
        <w:t xml:space="preserve"> and these questions directly relate to relevance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86489" w14:textId="12359E00" w:rsidR="00CF14F4" w:rsidRDefault="00CF14F4">
    <w:pPr>
      <w:pBdr>
        <w:top w:val="nil"/>
        <w:left w:val="nil"/>
        <w:bottom w:val="nil"/>
        <w:right w:val="nil"/>
        <w:between w:val="nil"/>
      </w:pBdr>
      <w:tabs>
        <w:tab w:val="center" w:pos="4513"/>
        <w:tab w:val="right" w:pos="9026"/>
      </w:tabs>
      <w:spacing w:before="0" w:after="200" w:line="240" w:lineRule="auto"/>
      <w:jc w:val="center"/>
      <w:rPr>
        <w:b/>
        <w:smallCaps/>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7E6CC" w14:textId="14D3B195" w:rsidR="00CF14F4" w:rsidRDefault="00CF1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888A" w14:textId="7CD46C39" w:rsidR="00CF14F4" w:rsidRDefault="00CF14F4">
    <w:pPr>
      <w:pBdr>
        <w:top w:val="nil"/>
        <w:left w:val="nil"/>
        <w:bottom w:val="nil"/>
        <w:right w:val="nil"/>
        <w:between w:val="nil"/>
      </w:pBdr>
      <w:tabs>
        <w:tab w:val="center" w:pos="4513"/>
        <w:tab w:val="right" w:pos="9026"/>
      </w:tabs>
      <w:spacing w:before="0" w:after="200" w:line="240" w:lineRule="auto"/>
      <w:rPr>
        <w:b/>
        <w:smallCaps/>
        <w:color w:val="000000"/>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EA919" w14:textId="0F5E0486" w:rsidR="00CF14F4" w:rsidRDefault="00CF14F4">
    <w:pPr>
      <w:pBdr>
        <w:top w:val="nil"/>
        <w:left w:val="nil"/>
        <w:bottom w:val="nil"/>
        <w:right w:val="nil"/>
        <w:between w:val="nil"/>
      </w:pBdr>
      <w:tabs>
        <w:tab w:val="center" w:pos="4513"/>
        <w:tab w:val="right" w:pos="9026"/>
      </w:tabs>
      <w:spacing w:before="0" w:after="200" w:line="240" w:lineRule="auto"/>
      <w:jc w:val="center"/>
      <w:rPr>
        <w:b/>
        <w:smallCaps/>
        <w:color w:val="000000"/>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0BA20" w14:textId="062C6808" w:rsidR="00CF14F4" w:rsidRDefault="00CF14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2A09D" w14:textId="68C0F568" w:rsidR="00CF14F4" w:rsidRPr="001D3266" w:rsidRDefault="00CF14F4" w:rsidP="001D32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43F87" w14:textId="04CEA213" w:rsidR="00CF14F4" w:rsidRDefault="00CF1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A28"/>
    <w:multiLevelType w:val="hybridMultilevel"/>
    <w:tmpl w:val="8D60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4088D"/>
    <w:multiLevelType w:val="hybridMultilevel"/>
    <w:tmpl w:val="97F6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09D2"/>
    <w:multiLevelType w:val="multilevel"/>
    <w:tmpl w:val="31F054D8"/>
    <w:lvl w:ilvl="0">
      <w:start w:val="1"/>
      <w:numFmt w:val="bullet"/>
      <w:pStyle w:val="02heratableheader"/>
      <w:lvlText w:val="●"/>
      <w:lvlJc w:val="left"/>
      <w:pPr>
        <w:ind w:left="1080" w:hanging="360"/>
      </w:pPr>
      <w:rPr>
        <w:rFonts w:ascii="Noto Sans Symbols" w:eastAsia="Noto Sans Symbols" w:hAnsi="Noto Sans Symbols" w:cs="Noto Sans Symbol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8902806"/>
    <w:multiLevelType w:val="hybridMultilevel"/>
    <w:tmpl w:val="DBAE5396"/>
    <w:lvl w:ilvl="0" w:tplc="8AFEC91E">
      <w:start w:val="1"/>
      <w:numFmt w:val="decimal"/>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0DDD1A8F"/>
    <w:multiLevelType w:val="multilevel"/>
    <w:tmpl w:val="24A8B972"/>
    <w:lvl w:ilvl="0">
      <w:start w:val="6"/>
      <w:numFmt w:val="bullet"/>
      <w:pStyle w:val="NumberedList1"/>
      <w:lvlText w:val="●"/>
      <w:lvlJc w:val="left"/>
      <w:pPr>
        <w:ind w:left="720" w:hanging="360"/>
      </w:pPr>
      <w:rPr>
        <w:rFonts w:ascii="Noto Sans Symbols" w:eastAsia="Noto Sans Symbols" w:hAnsi="Noto Sans Symbols" w:cs="Noto Sans Symbols"/>
      </w:rPr>
    </w:lvl>
    <w:lvl w:ilvl="1">
      <w:start w:val="1"/>
      <w:numFmt w:val="bullet"/>
      <w:pStyle w:val="NumberedList2"/>
      <w:lvlText w:val="o"/>
      <w:lvlJc w:val="left"/>
      <w:pPr>
        <w:ind w:left="1440" w:hanging="360"/>
      </w:pPr>
      <w:rPr>
        <w:rFonts w:ascii="Courier New" w:eastAsia="Courier New" w:hAnsi="Courier New" w:cs="Courier New"/>
      </w:rPr>
    </w:lvl>
    <w:lvl w:ilvl="2">
      <w:start w:val="1"/>
      <w:numFmt w:val="bullet"/>
      <w:pStyle w:val="NumberedLis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425FBB"/>
    <w:multiLevelType w:val="hybridMultilevel"/>
    <w:tmpl w:val="9320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770AB"/>
    <w:multiLevelType w:val="multilevel"/>
    <w:tmpl w:val="495E1988"/>
    <w:lvl w:ilvl="0">
      <w:start w:val="3"/>
      <w:numFmt w:val="decimal"/>
      <w:pStyle w:val="Box1Bullet"/>
      <w:lvlText w:val="%1."/>
      <w:lvlJc w:val="left"/>
      <w:pPr>
        <w:ind w:left="32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6C4963"/>
    <w:multiLevelType w:val="multilevel"/>
    <w:tmpl w:val="34DAF494"/>
    <w:lvl w:ilvl="0">
      <w:start w:val="6"/>
      <w:numFmt w:val="bullet"/>
      <w:pStyle w:val="Bullet1"/>
      <w:lvlText w:val="●"/>
      <w:lvlJc w:val="left"/>
      <w:pPr>
        <w:ind w:left="360" w:hanging="360"/>
      </w:pPr>
      <w:rPr>
        <w:rFonts w:ascii="Noto Sans Symbols" w:eastAsia="Noto Sans Symbols" w:hAnsi="Noto Sans Symbols" w:cs="Noto Sans Symbols"/>
      </w:rPr>
    </w:lvl>
    <w:lvl w:ilvl="1">
      <w:start w:val="1"/>
      <w:numFmt w:val="lowerLetter"/>
      <w:pStyle w:val="Bullet2"/>
      <w:lvlText w:val="%2."/>
      <w:lvlJc w:val="left"/>
      <w:pPr>
        <w:ind w:left="-1440" w:hanging="360"/>
      </w:pPr>
    </w:lvl>
    <w:lvl w:ilvl="2">
      <w:start w:val="1"/>
      <w:numFmt w:val="bullet"/>
      <w:pStyle w:val="Bullet3"/>
      <w:lvlText w:val="-"/>
      <w:lvlJc w:val="left"/>
      <w:pPr>
        <w:ind w:left="-540" w:hanging="360"/>
      </w:pPr>
      <w:rPr>
        <w:rFonts w:ascii="Calibri" w:eastAsia="Calibri" w:hAnsi="Calibri" w:cs="Calibri"/>
      </w:rPr>
    </w:lvl>
    <w:lvl w:ilvl="3">
      <w:start w:val="1"/>
      <w:numFmt w:val="decimal"/>
      <w:lvlText w:val="%4."/>
      <w:lvlJc w:val="left"/>
      <w:pPr>
        <w:ind w:left="0" w:hanging="360"/>
      </w:pPr>
    </w:lvl>
    <w:lvl w:ilvl="4">
      <w:start w:val="1"/>
      <w:numFmt w:val="lowerLetter"/>
      <w:lvlText w:val="%5."/>
      <w:lvlJc w:val="left"/>
      <w:pPr>
        <w:ind w:left="720" w:hanging="360"/>
      </w:pPr>
    </w:lvl>
    <w:lvl w:ilvl="5">
      <w:start w:val="1"/>
      <w:numFmt w:val="lowerRoman"/>
      <w:lvlText w:val="%6."/>
      <w:lvlJc w:val="right"/>
      <w:pPr>
        <w:ind w:left="1440" w:hanging="180"/>
      </w:pPr>
    </w:lvl>
    <w:lvl w:ilvl="6">
      <w:start w:val="1"/>
      <w:numFmt w:val="decimal"/>
      <w:lvlText w:val="%7."/>
      <w:lvlJc w:val="left"/>
      <w:pPr>
        <w:ind w:left="2160" w:hanging="360"/>
      </w:pPr>
    </w:lvl>
    <w:lvl w:ilvl="7">
      <w:start w:val="1"/>
      <w:numFmt w:val="lowerLetter"/>
      <w:lvlText w:val="%8."/>
      <w:lvlJc w:val="left"/>
      <w:pPr>
        <w:ind w:left="2880" w:hanging="360"/>
      </w:pPr>
    </w:lvl>
    <w:lvl w:ilvl="8">
      <w:start w:val="1"/>
      <w:numFmt w:val="lowerRoman"/>
      <w:lvlText w:val="%9."/>
      <w:lvlJc w:val="right"/>
      <w:pPr>
        <w:ind w:left="3600" w:hanging="180"/>
      </w:pPr>
    </w:lvl>
  </w:abstractNum>
  <w:abstractNum w:abstractNumId="8" w15:restartNumberingAfterBreak="0">
    <w:nsid w:val="3031081E"/>
    <w:multiLevelType w:val="hybridMultilevel"/>
    <w:tmpl w:val="3274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200D0"/>
    <w:multiLevelType w:val="multilevel"/>
    <w:tmpl w:val="D1E6F7D0"/>
    <w:lvl w:ilvl="0">
      <w:start w:val="1"/>
      <w:numFmt w:val="bullet"/>
      <w:pStyle w:val="List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BA56A5F"/>
    <w:multiLevelType w:val="hybridMultilevel"/>
    <w:tmpl w:val="242C2858"/>
    <w:lvl w:ilvl="0" w:tplc="53F8BF40">
      <w:start w:val="5"/>
      <w:numFmt w:val="decimal"/>
      <w:lvlText w:val="%1."/>
      <w:lvlJc w:val="left"/>
      <w:pPr>
        <w:ind w:left="64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524315"/>
    <w:multiLevelType w:val="hybridMultilevel"/>
    <w:tmpl w:val="31AC0C5C"/>
    <w:lvl w:ilvl="0" w:tplc="F0C4257A">
      <w:start w:val="1"/>
      <w:numFmt w:val="bullet"/>
      <w:pStyle w:val="Bulletpoints"/>
      <w:lvlText w:val=""/>
      <w:lvlJc w:val="left"/>
      <w:pPr>
        <w:ind w:left="360" w:hanging="360"/>
      </w:pPr>
      <w:rPr>
        <w:rFonts w:ascii="Symbol" w:hAnsi="Symbol" w:cs="Symbol" w:hint="default"/>
        <w:color w:val="6E6E6E" w:themeColor="accent1"/>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41BA405D"/>
    <w:multiLevelType w:val="hybridMultilevel"/>
    <w:tmpl w:val="A80442AE"/>
    <w:lvl w:ilvl="0" w:tplc="8AFEC91E">
      <w:start w:val="1"/>
      <w:numFmt w:val="decimal"/>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42D23861"/>
    <w:multiLevelType w:val="hybridMultilevel"/>
    <w:tmpl w:val="5EE8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A133C"/>
    <w:multiLevelType w:val="hybridMultilevel"/>
    <w:tmpl w:val="312E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F2BED"/>
    <w:multiLevelType w:val="multilevel"/>
    <w:tmpl w:val="9CA4DBF2"/>
    <w:lvl w:ilvl="0">
      <w:start w:val="1"/>
      <w:numFmt w:val="bullet"/>
      <w:pStyle w:val="Box2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6" w15:restartNumberingAfterBreak="0">
    <w:nsid w:val="70A95B57"/>
    <w:multiLevelType w:val="hybridMultilevel"/>
    <w:tmpl w:val="74E4E9F8"/>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74AE7F56"/>
    <w:multiLevelType w:val="multilevel"/>
    <w:tmpl w:val="B1129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8E954F5"/>
    <w:multiLevelType w:val="multilevel"/>
    <w:tmpl w:val="9F24B78C"/>
    <w:lvl w:ilvl="0">
      <w:start w:val="1"/>
      <w:numFmt w:val="decimal"/>
      <w:pStyle w:val="Heading1Numbered"/>
      <w:lvlText w:val="%1."/>
      <w:lvlJc w:val="left"/>
      <w:pPr>
        <w:ind w:left="360" w:hanging="360"/>
      </w:pPr>
    </w:lvl>
    <w:lvl w:ilvl="1">
      <w:start w:val="1"/>
      <w:numFmt w:val="decimal"/>
      <w:pStyle w:val="Heading2Numbered"/>
      <w:lvlText w:val="%1.%2"/>
      <w:lvlJc w:val="left"/>
      <w:pPr>
        <w:ind w:left="360" w:hanging="360"/>
      </w:pPr>
    </w:lvl>
    <w:lvl w:ilvl="2">
      <w:start w:val="1"/>
      <w:numFmt w:val="decimal"/>
      <w:pStyle w:val="Heading3Numbered"/>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79E5141F"/>
    <w:multiLevelType w:val="hybridMultilevel"/>
    <w:tmpl w:val="481CBDFE"/>
    <w:lvl w:ilvl="0" w:tplc="CCD221F4">
      <w:start w:val="3"/>
      <w:numFmt w:val="decimal"/>
      <w:lvlText w:val="%1."/>
      <w:lvlJc w:val="left"/>
      <w:pPr>
        <w:ind w:left="64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8"/>
  </w:num>
  <w:num w:numId="3">
    <w:abstractNumId w:val="6"/>
  </w:num>
  <w:num w:numId="4">
    <w:abstractNumId w:val="15"/>
  </w:num>
  <w:num w:numId="5">
    <w:abstractNumId w:val="7"/>
  </w:num>
  <w:num w:numId="6">
    <w:abstractNumId w:val="9"/>
  </w:num>
  <w:num w:numId="7">
    <w:abstractNumId w:val="17"/>
  </w:num>
  <w:num w:numId="8">
    <w:abstractNumId w:val="2"/>
  </w:num>
  <w:num w:numId="9">
    <w:abstractNumId w:val="16"/>
  </w:num>
  <w:num w:numId="10">
    <w:abstractNumId w:val="11"/>
  </w:num>
  <w:num w:numId="11">
    <w:abstractNumId w:val="0"/>
  </w:num>
  <w:num w:numId="12">
    <w:abstractNumId w:val="1"/>
  </w:num>
  <w:num w:numId="13">
    <w:abstractNumId w:val="8"/>
  </w:num>
  <w:num w:numId="14">
    <w:abstractNumId w:val="13"/>
  </w:num>
  <w:num w:numId="15">
    <w:abstractNumId w:val="5"/>
  </w:num>
  <w:num w:numId="16">
    <w:abstractNumId w:val="14"/>
  </w:num>
  <w:num w:numId="17">
    <w:abstractNumId w:val="12"/>
  </w:num>
  <w:num w:numId="18">
    <w:abstractNumId w:val="3"/>
  </w:num>
  <w:num w:numId="19">
    <w:abstractNumId w:val="19"/>
  </w:num>
  <w:num w:numId="2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434"/>
    <w:rsid w:val="00001818"/>
    <w:rsid w:val="000035E6"/>
    <w:rsid w:val="00010103"/>
    <w:rsid w:val="00014D78"/>
    <w:rsid w:val="00014ED2"/>
    <w:rsid w:val="00021295"/>
    <w:rsid w:val="0002276C"/>
    <w:rsid w:val="000228A4"/>
    <w:rsid w:val="0002301A"/>
    <w:rsid w:val="00023E33"/>
    <w:rsid w:val="00025E44"/>
    <w:rsid w:val="00030271"/>
    <w:rsid w:val="00032439"/>
    <w:rsid w:val="00044A88"/>
    <w:rsid w:val="00047914"/>
    <w:rsid w:val="00047BAE"/>
    <w:rsid w:val="000557EA"/>
    <w:rsid w:val="000664C3"/>
    <w:rsid w:val="00067F3B"/>
    <w:rsid w:val="00073D3A"/>
    <w:rsid w:val="00074428"/>
    <w:rsid w:val="000767EF"/>
    <w:rsid w:val="00076868"/>
    <w:rsid w:val="00085265"/>
    <w:rsid w:val="00093293"/>
    <w:rsid w:val="0009434B"/>
    <w:rsid w:val="000976ED"/>
    <w:rsid w:val="000A2D95"/>
    <w:rsid w:val="000A6CF6"/>
    <w:rsid w:val="000B08DD"/>
    <w:rsid w:val="000B18B4"/>
    <w:rsid w:val="000B351B"/>
    <w:rsid w:val="000B3DE7"/>
    <w:rsid w:val="000B6C27"/>
    <w:rsid w:val="000C2A41"/>
    <w:rsid w:val="000C3528"/>
    <w:rsid w:val="000C3A6C"/>
    <w:rsid w:val="000C4031"/>
    <w:rsid w:val="000D4136"/>
    <w:rsid w:val="000D4A11"/>
    <w:rsid w:val="000E3C08"/>
    <w:rsid w:val="000E5D4E"/>
    <w:rsid w:val="000F23DB"/>
    <w:rsid w:val="000F3423"/>
    <w:rsid w:val="000F46D1"/>
    <w:rsid w:val="001037C9"/>
    <w:rsid w:val="001061CB"/>
    <w:rsid w:val="0010774B"/>
    <w:rsid w:val="00114DFB"/>
    <w:rsid w:val="00122C73"/>
    <w:rsid w:val="0012379E"/>
    <w:rsid w:val="001245B8"/>
    <w:rsid w:val="001275ED"/>
    <w:rsid w:val="0013486D"/>
    <w:rsid w:val="00136E6E"/>
    <w:rsid w:val="001411D9"/>
    <w:rsid w:val="001441A6"/>
    <w:rsid w:val="00144CFC"/>
    <w:rsid w:val="00147B55"/>
    <w:rsid w:val="00151B60"/>
    <w:rsid w:val="0015295D"/>
    <w:rsid w:val="001530CD"/>
    <w:rsid w:val="00154AF2"/>
    <w:rsid w:val="00154C7B"/>
    <w:rsid w:val="001559A0"/>
    <w:rsid w:val="001562DA"/>
    <w:rsid w:val="00164009"/>
    <w:rsid w:val="00164281"/>
    <w:rsid w:val="0017603D"/>
    <w:rsid w:val="00176AB3"/>
    <w:rsid w:val="00180B9C"/>
    <w:rsid w:val="00186325"/>
    <w:rsid w:val="001863A3"/>
    <w:rsid w:val="00190CFB"/>
    <w:rsid w:val="001A1191"/>
    <w:rsid w:val="001A6E94"/>
    <w:rsid w:val="001A7416"/>
    <w:rsid w:val="001A7599"/>
    <w:rsid w:val="001B05ED"/>
    <w:rsid w:val="001B3080"/>
    <w:rsid w:val="001B30F0"/>
    <w:rsid w:val="001C1535"/>
    <w:rsid w:val="001C1828"/>
    <w:rsid w:val="001C5BB5"/>
    <w:rsid w:val="001C6BC0"/>
    <w:rsid w:val="001D3266"/>
    <w:rsid w:val="001D3C20"/>
    <w:rsid w:val="001D47B1"/>
    <w:rsid w:val="001D6E54"/>
    <w:rsid w:val="001E31F0"/>
    <w:rsid w:val="001E3FA8"/>
    <w:rsid w:val="001E43E2"/>
    <w:rsid w:val="001F59A7"/>
    <w:rsid w:val="001F64DB"/>
    <w:rsid w:val="0020029B"/>
    <w:rsid w:val="0020041B"/>
    <w:rsid w:val="002156BC"/>
    <w:rsid w:val="002178F3"/>
    <w:rsid w:val="00224575"/>
    <w:rsid w:val="00225C3C"/>
    <w:rsid w:val="00231755"/>
    <w:rsid w:val="00235070"/>
    <w:rsid w:val="00236AEF"/>
    <w:rsid w:val="00240D64"/>
    <w:rsid w:val="002420CF"/>
    <w:rsid w:val="0024241E"/>
    <w:rsid w:val="00244B57"/>
    <w:rsid w:val="00245E12"/>
    <w:rsid w:val="00247440"/>
    <w:rsid w:val="00247B4B"/>
    <w:rsid w:val="00250F16"/>
    <w:rsid w:val="00251453"/>
    <w:rsid w:val="00252308"/>
    <w:rsid w:val="002534E7"/>
    <w:rsid w:val="00254953"/>
    <w:rsid w:val="00254C90"/>
    <w:rsid w:val="002608D8"/>
    <w:rsid w:val="0026367C"/>
    <w:rsid w:val="0026419B"/>
    <w:rsid w:val="00264F06"/>
    <w:rsid w:val="00266834"/>
    <w:rsid w:val="0027148C"/>
    <w:rsid w:val="002800DC"/>
    <w:rsid w:val="00280EF7"/>
    <w:rsid w:val="00281CD3"/>
    <w:rsid w:val="00282354"/>
    <w:rsid w:val="00291D3E"/>
    <w:rsid w:val="0029249B"/>
    <w:rsid w:val="00292E66"/>
    <w:rsid w:val="002939ED"/>
    <w:rsid w:val="00294F56"/>
    <w:rsid w:val="00296207"/>
    <w:rsid w:val="002A4B6A"/>
    <w:rsid w:val="002A4E31"/>
    <w:rsid w:val="002A6512"/>
    <w:rsid w:val="002B0294"/>
    <w:rsid w:val="002B128C"/>
    <w:rsid w:val="002B2130"/>
    <w:rsid w:val="002B21B0"/>
    <w:rsid w:val="002C1963"/>
    <w:rsid w:val="002C20A5"/>
    <w:rsid w:val="002C35C0"/>
    <w:rsid w:val="002C6008"/>
    <w:rsid w:val="002C6767"/>
    <w:rsid w:val="002D1064"/>
    <w:rsid w:val="002D2583"/>
    <w:rsid w:val="002D42EB"/>
    <w:rsid w:val="002D4739"/>
    <w:rsid w:val="002D53CC"/>
    <w:rsid w:val="002D66F2"/>
    <w:rsid w:val="002E02C7"/>
    <w:rsid w:val="002E05E2"/>
    <w:rsid w:val="002E4541"/>
    <w:rsid w:val="002E52D7"/>
    <w:rsid w:val="002E660C"/>
    <w:rsid w:val="002E7A5C"/>
    <w:rsid w:val="002F31F2"/>
    <w:rsid w:val="002F71A3"/>
    <w:rsid w:val="00313013"/>
    <w:rsid w:val="00314A83"/>
    <w:rsid w:val="00314DD5"/>
    <w:rsid w:val="00314FBC"/>
    <w:rsid w:val="00321DD2"/>
    <w:rsid w:val="00322454"/>
    <w:rsid w:val="0032317E"/>
    <w:rsid w:val="00324F23"/>
    <w:rsid w:val="0033124B"/>
    <w:rsid w:val="003312C0"/>
    <w:rsid w:val="0033217D"/>
    <w:rsid w:val="00332678"/>
    <w:rsid w:val="00340A1B"/>
    <w:rsid w:val="00340AC8"/>
    <w:rsid w:val="003439CF"/>
    <w:rsid w:val="003501A6"/>
    <w:rsid w:val="0035075C"/>
    <w:rsid w:val="00356B59"/>
    <w:rsid w:val="00356F1F"/>
    <w:rsid w:val="00361EF6"/>
    <w:rsid w:val="0036482A"/>
    <w:rsid w:val="00366F7A"/>
    <w:rsid w:val="003706E1"/>
    <w:rsid w:val="003765DB"/>
    <w:rsid w:val="00384172"/>
    <w:rsid w:val="00387352"/>
    <w:rsid w:val="003875C8"/>
    <w:rsid w:val="00391D0A"/>
    <w:rsid w:val="003A259C"/>
    <w:rsid w:val="003A3387"/>
    <w:rsid w:val="003A398F"/>
    <w:rsid w:val="003A39CD"/>
    <w:rsid w:val="003A6A1B"/>
    <w:rsid w:val="003B0B70"/>
    <w:rsid w:val="003B6AA9"/>
    <w:rsid w:val="003C7451"/>
    <w:rsid w:val="003D25B4"/>
    <w:rsid w:val="003D7995"/>
    <w:rsid w:val="003E7E50"/>
    <w:rsid w:val="003F5F99"/>
    <w:rsid w:val="00401179"/>
    <w:rsid w:val="00406115"/>
    <w:rsid w:val="0040685A"/>
    <w:rsid w:val="00414824"/>
    <w:rsid w:val="0041553A"/>
    <w:rsid w:val="00421B47"/>
    <w:rsid w:val="00430ABE"/>
    <w:rsid w:val="0043243C"/>
    <w:rsid w:val="00434942"/>
    <w:rsid w:val="00441051"/>
    <w:rsid w:val="00446037"/>
    <w:rsid w:val="0045048B"/>
    <w:rsid w:val="00454BED"/>
    <w:rsid w:val="0045541C"/>
    <w:rsid w:val="0045622C"/>
    <w:rsid w:val="0045674A"/>
    <w:rsid w:val="00456CC1"/>
    <w:rsid w:val="0046065B"/>
    <w:rsid w:val="00465144"/>
    <w:rsid w:val="004655EB"/>
    <w:rsid w:val="00466926"/>
    <w:rsid w:val="00474941"/>
    <w:rsid w:val="004761D9"/>
    <w:rsid w:val="0048311E"/>
    <w:rsid w:val="00483506"/>
    <w:rsid w:val="00484FE8"/>
    <w:rsid w:val="00491529"/>
    <w:rsid w:val="004956F5"/>
    <w:rsid w:val="004A16AF"/>
    <w:rsid w:val="004A580A"/>
    <w:rsid w:val="004B38C6"/>
    <w:rsid w:val="004B4D19"/>
    <w:rsid w:val="004B5660"/>
    <w:rsid w:val="004C1911"/>
    <w:rsid w:val="004C3057"/>
    <w:rsid w:val="004C3A58"/>
    <w:rsid w:val="004D1956"/>
    <w:rsid w:val="004D54BB"/>
    <w:rsid w:val="004D767A"/>
    <w:rsid w:val="004E2065"/>
    <w:rsid w:val="004E5C11"/>
    <w:rsid w:val="004F226E"/>
    <w:rsid w:val="004F4C98"/>
    <w:rsid w:val="004F6FCA"/>
    <w:rsid w:val="005015F7"/>
    <w:rsid w:val="00506AE0"/>
    <w:rsid w:val="0051437C"/>
    <w:rsid w:val="00514AC5"/>
    <w:rsid w:val="00517825"/>
    <w:rsid w:val="0051794F"/>
    <w:rsid w:val="00517B96"/>
    <w:rsid w:val="00517DAF"/>
    <w:rsid w:val="005214B9"/>
    <w:rsid w:val="005232D8"/>
    <w:rsid w:val="0052487C"/>
    <w:rsid w:val="00533809"/>
    <w:rsid w:val="00542B85"/>
    <w:rsid w:val="0054597B"/>
    <w:rsid w:val="00547729"/>
    <w:rsid w:val="005517B3"/>
    <w:rsid w:val="00553BA9"/>
    <w:rsid w:val="00555B75"/>
    <w:rsid w:val="005564FB"/>
    <w:rsid w:val="0056185E"/>
    <w:rsid w:val="0056373D"/>
    <w:rsid w:val="00574C1D"/>
    <w:rsid w:val="00577DC5"/>
    <w:rsid w:val="00593092"/>
    <w:rsid w:val="00593C44"/>
    <w:rsid w:val="005A4B24"/>
    <w:rsid w:val="005B1C63"/>
    <w:rsid w:val="005B23FB"/>
    <w:rsid w:val="005B2C06"/>
    <w:rsid w:val="005B6898"/>
    <w:rsid w:val="005C141B"/>
    <w:rsid w:val="005C3DE2"/>
    <w:rsid w:val="005C721E"/>
    <w:rsid w:val="005C731C"/>
    <w:rsid w:val="005D1D26"/>
    <w:rsid w:val="005D608B"/>
    <w:rsid w:val="005D77A6"/>
    <w:rsid w:val="005E3AF9"/>
    <w:rsid w:val="005E5DC2"/>
    <w:rsid w:val="005E64A7"/>
    <w:rsid w:val="005F6A3C"/>
    <w:rsid w:val="00610F73"/>
    <w:rsid w:val="00612421"/>
    <w:rsid w:val="0061413C"/>
    <w:rsid w:val="00617D5F"/>
    <w:rsid w:val="00620AC2"/>
    <w:rsid w:val="00631411"/>
    <w:rsid w:val="00631E26"/>
    <w:rsid w:val="006332C1"/>
    <w:rsid w:val="00635F10"/>
    <w:rsid w:val="00636BB9"/>
    <w:rsid w:val="00643344"/>
    <w:rsid w:val="0065131A"/>
    <w:rsid w:val="00651895"/>
    <w:rsid w:val="006529D2"/>
    <w:rsid w:val="00653DAD"/>
    <w:rsid w:val="00654FCE"/>
    <w:rsid w:val="00656631"/>
    <w:rsid w:val="0065718D"/>
    <w:rsid w:val="00660444"/>
    <w:rsid w:val="00660A3C"/>
    <w:rsid w:val="00660BC5"/>
    <w:rsid w:val="0066105E"/>
    <w:rsid w:val="006650B6"/>
    <w:rsid w:val="00666CF2"/>
    <w:rsid w:val="0067061A"/>
    <w:rsid w:val="00671195"/>
    <w:rsid w:val="00680B7C"/>
    <w:rsid w:val="00680CE8"/>
    <w:rsid w:val="00686A7C"/>
    <w:rsid w:val="0068713B"/>
    <w:rsid w:val="00690ED2"/>
    <w:rsid w:val="006927B4"/>
    <w:rsid w:val="006934F6"/>
    <w:rsid w:val="00694B26"/>
    <w:rsid w:val="00695C22"/>
    <w:rsid w:val="006A0439"/>
    <w:rsid w:val="006A1A46"/>
    <w:rsid w:val="006A5D8F"/>
    <w:rsid w:val="006B15E1"/>
    <w:rsid w:val="006B7E46"/>
    <w:rsid w:val="006C31B5"/>
    <w:rsid w:val="006D2B88"/>
    <w:rsid w:val="006D2BD0"/>
    <w:rsid w:val="006D553E"/>
    <w:rsid w:val="006D5907"/>
    <w:rsid w:val="006D6A97"/>
    <w:rsid w:val="006D7BA3"/>
    <w:rsid w:val="006E00E2"/>
    <w:rsid w:val="006E0649"/>
    <w:rsid w:val="006E0C6D"/>
    <w:rsid w:val="006E0E8A"/>
    <w:rsid w:val="006E26DF"/>
    <w:rsid w:val="006E5AD8"/>
    <w:rsid w:val="006E6994"/>
    <w:rsid w:val="006E6A27"/>
    <w:rsid w:val="006E6CD3"/>
    <w:rsid w:val="006F330B"/>
    <w:rsid w:val="006F456E"/>
    <w:rsid w:val="006F4C67"/>
    <w:rsid w:val="006F4CDD"/>
    <w:rsid w:val="00701C46"/>
    <w:rsid w:val="00701D80"/>
    <w:rsid w:val="00702545"/>
    <w:rsid w:val="007032A1"/>
    <w:rsid w:val="0070659A"/>
    <w:rsid w:val="00715EF6"/>
    <w:rsid w:val="007216BA"/>
    <w:rsid w:val="00723260"/>
    <w:rsid w:val="007247DD"/>
    <w:rsid w:val="0072519D"/>
    <w:rsid w:val="00732518"/>
    <w:rsid w:val="00733080"/>
    <w:rsid w:val="007357E5"/>
    <w:rsid w:val="007407D2"/>
    <w:rsid w:val="00742CFD"/>
    <w:rsid w:val="00752024"/>
    <w:rsid w:val="00753EF6"/>
    <w:rsid w:val="00755157"/>
    <w:rsid w:val="00763CBC"/>
    <w:rsid w:val="007648E3"/>
    <w:rsid w:val="007650FF"/>
    <w:rsid w:val="00765EE6"/>
    <w:rsid w:val="00765FE4"/>
    <w:rsid w:val="007726A2"/>
    <w:rsid w:val="00772B2B"/>
    <w:rsid w:val="007765BA"/>
    <w:rsid w:val="00776714"/>
    <w:rsid w:val="0078284C"/>
    <w:rsid w:val="0079063A"/>
    <w:rsid w:val="00792C8C"/>
    <w:rsid w:val="007930E3"/>
    <w:rsid w:val="0079352C"/>
    <w:rsid w:val="007A70F2"/>
    <w:rsid w:val="007A7D1E"/>
    <w:rsid w:val="007B1EBF"/>
    <w:rsid w:val="007B269C"/>
    <w:rsid w:val="007B5433"/>
    <w:rsid w:val="007C7D02"/>
    <w:rsid w:val="007D2C12"/>
    <w:rsid w:val="007E08A9"/>
    <w:rsid w:val="007E3633"/>
    <w:rsid w:val="007E6BA1"/>
    <w:rsid w:val="007F4F0A"/>
    <w:rsid w:val="008003C0"/>
    <w:rsid w:val="008032E1"/>
    <w:rsid w:val="00807450"/>
    <w:rsid w:val="00816E02"/>
    <w:rsid w:val="008220F8"/>
    <w:rsid w:val="00822416"/>
    <w:rsid w:val="0082388E"/>
    <w:rsid w:val="0082499F"/>
    <w:rsid w:val="008250DF"/>
    <w:rsid w:val="00837097"/>
    <w:rsid w:val="0083744F"/>
    <w:rsid w:val="00841427"/>
    <w:rsid w:val="008453DD"/>
    <w:rsid w:val="00846E43"/>
    <w:rsid w:val="00846ECB"/>
    <w:rsid w:val="0084792A"/>
    <w:rsid w:val="00847998"/>
    <w:rsid w:val="00852C81"/>
    <w:rsid w:val="00852FDA"/>
    <w:rsid w:val="008536A2"/>
    <w:rsid w:val="008620ED"/>
    <w:rsid w:val="00864809"/>
    <w:rsid w:val="00865FC3"/>
    <w:rsid w:val="00866B39"/>
    <w:rsid w:val="008670F9"/>
    <w:rsid w:val="00867FC9"/>
    <w:rsid w:val="00873141"/>
    <w:rsid w:val="00876E6C"/>
    <w:rsid w:val="008772C7"/>
    <w:rsid w:val="00877884"/>
    <w:rsid w:val="008821D1"/>
    <w:rsid w:val="0088487A"/>
    <w:rsid w:val="00885758"/>
    <w:rsid w:val="00890DF7"/>
    <w:rsid w:val="008951D6"/>
    <w:rsid w:val="00895E72"/>
    <w:rsid w:val="00896122"/>
    <w:rsid w:val="008A02CF"/>
    <w:rsid w:val="008A4A0D"/>
    <w:rsid w:val="008A4BCE"/>
    <w:rsid w:val="008A4C90"/>
    <w:rsid w:val="008A7F41"/>
    <w:rsid w:val="008B02A0"/>
    <w:rsid w:val="008B181F"/>
    <w:rsid w:val="008B3CC3"/>
    <w:rsid w:val="008B5E76"/>
    <w:rsid w:val="008B7B5A"/>
    <w:rsid w:val="008C26C0"/>
    <w:rsid w:val="008E3B48"/>
    <w:rsid w:val="008F1AA1"/>
    <w:rsid w:val="008F7C47"/>
    <w:rsid w:val="009009E8"/>
    <w:rsid w:val="00901453"/>
    <w:rsid w:val="00902058"/>
    <w:rsid w:val="0090435E"/>
    <w:rsid w:val="009044D9"/>
    <w:rsid w:val="00904B66"/>
    <w:rsid w:val="00913291"/>
    <w:rsid w:val="00915D0D"/>
    <w:rsid w:val="0091798A"/>
    <w:rsid w:val="0092107C"/>
    <w:rsid w:val="00921617"/>
    <w:rsid w:val="009216E6"/>
    <w:rsid w:val="00921740"/>
    <w:rsid w:val="0092326D"/>
    <w:rsid w:val="00925B7C"/>
    <w:rsid w:val="00937951"/>
    <w:rsid w:val="00941784"/>
    <w:rsid w:val="00944172"/>
    <w:rsid w:val="009453B9"/>
    <w:rsid w:val="0095064A"/>
    <w:rsid w:val="009521AD"/>
    <w:rsid w:val="009541D1"/>
    <w:rsid w:val="00954654"/>
    <w:rsid w:val="0096254D"/>
    <w:rsid w:val="009630BA"/>
    <w:rsid w:val="00967D56"/>
    <w:rsid w:val="00973042"/>
    <w:rsid w:val="00973D8C"/>
    <w:rsid w:val="00982242"/>
    <w:rsid w:val="00982A6C"/>
    <w:rsid w:val="0098399E"/>
    <w:rsid w:val="009856C9"/>
    <w:rsid w:val="009910AC"/>
    <w:rsid w:val="009919F6"/>
    <w:rsid w:val="00992946"/>
    <w:rsid w:val="009978DA"/>
    <w:rsid w:val="009A002A"/>
    <w:rsid w:val="009A3148"/>
    <w:rsid w:val="009A6D21"/>
    <w:rsid w:val="009A7C13"/>
    <w:rsid w:val="009A7D52"/>
    <w:rsid w:val="009B143A"/>
    <w:rsid w:val="009B3AAA"/>
    <w:rsid w:val="009C2C73"/>
    <w:rsid w:val="009C380B"/>
    <w:rsid w:val="009C3EDF"/>
    <w:rsid w:val="009C478E"/>
    <w:rsid w:val="009C5B9C"/>
    <w:rsid w:val="009C74B0"/>
    <w:rsid w:val="009C77CA"/>
    <w:rsid w:val="009D3D0A"/>
    <w:rsid w:val="009D3DBF"/>
    <w:rsid w:val="009D465B"/>
    <w:rsid w:val="009D7A73"/>
    <w:rsid w:val="009F2D41"/>
    <w:rsid w:val="009F63A0"/>
    <w:rsid w:val="009F65CD"/>
    <w:rsid w:val="00A07C15"/>
    <w:rsid w:val="00A135B3"/>
    <w:rsid w:val="00A17CB8"/>
    <w:rsid w:val="00A24322"/>
    <w:rsid w:val="00A25768"/>
    <w:rsid w:val="00A276BE"/>
    <w:rsid w:val="00A331C1"/>
    <w:rsid w:val="00A34A94"/>
    <w:rsid w:val="00A35C40"/>
    <w:rsid w:val="00A436B6"/>
    <w:rsid w:val="00A45C4A"/>
    <w:rsid w:val="00A51442"/>
    <w:rsid w:val="00A51B36"/>
    <w:rsid w:val="00A5425C"/>
    <w:rsid w:val="00A56B4A"/>
    <w:rsid w:val="00A57792"/>
    <w:rsid w:val="00A6545F"/>
    <w:rsid w:val="00A6676F"/>
    <w:rsid w:val="00A70652"/>
    <w:rsid w:val="00A74032"/>
    <w:rsid w:val="00A75741"/>
    <w:rsid w:val="00A86C75"/>
    <w:rsid w:val="00A905B1"/>
    <w:rsid w:val="00AA28BC"/>
    <w:rsid w:val="00AA3158"/>
    <w:rsid w:val="00AA6ACC"/>
    <w:rsid w:val="00AB0901"/>
    <w:rsid w:val="00AB11CD"/>
    <w:rsid w:val="00AB3FD3"/>
    <w:rsid w:val="00AB69CF"/>
    <w:rsid w:val="00AC2377"/>
    <w:rsid w:val="00AC2DA6"/>
    <w:rsid w:val="00AC2EDF"/>
    <w:rsid w:val="00AC5CCD"/>
    <w:rsid w:val="00AC6761"/>
    <w:rsid w:val="00AD279D"/>
    <w:rsid w:val="00AD565F"/>
    <w:rsid w:val="00AD582A"/>
    <w:rsid w:val="00AE0025"/>
    <w:rsid w:val="00AE2269"/>
    <w:rsid w:val="00AE59B0"/>
    <w:rsid w:val="00AE66D7"/>
    <w:rsid w:val="00AF2829"/>
    <w:rsid w:val="00AF4469"/>
    <w:rsid w:val="00B01734"/>
    <w:rsid w:val="00B01F79"/>
    <w:rsid w:val="00B028B8"/>
    <w:rsid w:val="00B02FE5"/>
    <w:rsid w:val="00B13A23"/>
    <w:rsid w:val="00B1770F"/>
    <w:rsid w:val="00B21CD6"/>
    <w:rsid w:val="00B22CA1"/>
    <w:rsid w:val="00B3007A"/>
    <w:rsid w:val="00B30B27"/>
    <w:rsid w:val="00B35A26"/>
    <w:rsid w:val="00B35B7A"/>
    <w:rsid w:val="00B35DDF"/>
    <w:rsid w:val="00B40DD6"/>
    <w:rsid w:val="00B50D2F"/>
    <w:rsid w:val="00B5412E"/>
    <w:rsid w:val="00B636D9"/>
    <w:rsid w:val="00B6451B"/>
    <w:rsid w:val="00B6532E"/>
    <w:rsid w:val="00B6572A"/>
    <w:rsid w:val="00B66407"/>
    <w:rsid w:val="00B664F7"/>
    <w:rsid w:val="00B73D32"/>
    <w:rsid w:val="00B764FA"/>
    <w:rsid w:val="00B765FF"/>
    <w:rsid w:val="00B77674"/>
    <w:rsid w:val="00B80061"/>
    <w:rsid w:val="00B82F94"/>
    <w:rsid w:val="00B93999"/>
    <w:rsid w:val="00B95D74"/>
    <w:rsid w:val="00BA1AA7"/>
    <w:rsid w:val="00BA2511"/>
    <w:rsid w:val="00BA7DDF"/>
    <w:rsid w:val="00BB4650"/>
    <w:rsid w:val="00BC3D1C"/>
    <w:rsid w:val="00BD57C2"/>
    <w:rsid w:val="00BE0717"/>
    <w:rsid w:val="00BE0C9D"/>
    <w:rsid w:val="00BE44D3"/>
    <w:rsid w:val="00BE584A"/>
    <w:rsid w:val="00BF7387"/>
    <w:rsid w:val="00C04F71"/>
    <w:rsid w:val="00C05704"/>
    <w:rsid w:val="00C0762D"/>
    <w:rsid w:val="00C13BE6"/>
    <w:rsid w:val="00C15A49"/>
    <w:rsid w:val="00C15AA8"/>
    <w:rsid w:val="00C16D63"/>
    <w:rsid w:val="00C21E05"/>
    <w:rsid w:val="00C25965"/>
    <w:rsid w:val="00C304A1"/>
    <w:rsid w:val="00C30911"/>
    <w:rsid w:val="00C33771"/>
    <w:rsid w:val="00C37434"/>
    <w:rsid w:val="00C41B21"/>
    <w:rsid w:val="00C436A4"/>
    <w:rsid w:val="00C53BFD"/>
    <w:rsid w:val="00C60781"/>
    <w:rsid w:val="00C60E5A"/>
    <w:rsid w:val="00C61201"/>
    <w:rsid w:val="00C636FC"/>
    <w:rsid w:val="00C72AF1"/>
    <w:rsid w:val="00C755D2"/>
    <w:rsid w:val="00C75CB1"/>
    <w:rsid w:val="00C765C3"/>
    <w:rsid w:val="00C77883"/>
    <w:rsid w:val="00C81E87"/>
    <w:rsid w:val="00C8304B"/>
    <w:rsid w:val="00C917E9"/>
    <w:rsid w:val="00C92D9D"/>
    <w:rsid w:val="00C94A5E"/>
    <w:rsid w:val="00C94F2D"/>
    <w:rsid w:val="00C95F05"/>
    <w:rsid w:val="00C97D1F"/>
    <w:rsid w:val="00CA2320"/>
    <w:rsid w:val="00CA2973"/>
    <w:rsid w:val="00CA74A6"/>
    <w:rsid w:val="00CB1AD4"/>
    <w:rsid w:val="00CC07AE"/>
    <w:rsid w:val="00CC159B"/>
    <w:rsid w:val="00CC175B"/>
    <w:rsid w:val="00CC2384"/>
    <w:rsid w:val="00CC5071"/>
    <w:rsid w:val="00CD0AE5"/>
    <w:rsid w:val="00CD780F"/>
    <w:rsid w:val="00CE2F82"/>
    <w:rsid w:val="00CE3769"/>
    <w:rsid w:val="00CE5934"/>
    <w:rsid w:val="00CE7772"/>
    <w:rsid w:val="00CF14F4"/>
    <w:rsid w:val="00CF1979"/>
    <w:rsid w:val="00CF4ED3"/>
    <w:rsid w:val="00CF54C3"/>
    <w:rsid w:val="00D065B5"/>
    <w:rsid w:val="00D077EF"/>
    <w:rsid w:val="00D11B2E"/>
    <w:rsid w:val="00D138C2"/>
    <w:rsid w:val="00D1468D"/>
    <w:rsid w:val="00D14981"/>
    <w:rsid w:val="00D204ED"/>
    <w:rsid w:val="00D24BFC"/>
    <w:rsid w:val="00D32A2E"/>
    <w:rsid w:val="00D33091"/>
    <w:rsid w:val="00D3371A"/>
    <w:rsid w:val="00D33B33"/>
    <w:rsid w:val="00D376A3"/>
    <w:rsid w:val="00D44B89"/>
    <w:rsid w:val="00D463EC"/>
    <w:rsid w:val="00D55AA9"/>
    <w:rsid w:val="00D56F4F"/>
    <w:rsid w:val="00D64FFA"/>
    <w:rsid w:val="00D65B4B"/>
    <w:rsid w:val="00D66AD5"/>
    <w:rsid w:val="00D71D0A"/>
    <w:rsid w:val="00D71EF3"/>
    <w:rsid w:val="00D755DC"/>
    <w:rsid w:val="00D801F5"/>
    <w:rsid w:val="00D8357E"/>
    <w:rsid w:val="00D83C9F"/>
    <w:rsid w:val="00D8409A"/>
    <w:rsid w:val="00D840B4"/>
    <w:rsid w:val="00D8435B"/>
    <w:rsid w:val="00D84B5B"/>
    <w:rsid w:val="00D95FD2"/>
    <w:rsid w:val="00DA0F93"/>
    <w:rsid w:val="00DA22E9"/>
    <w:rsid w:val="00DA25EC"/>
    <w:rsid w:val="00DB5EB5"/>
    <w:rsid w:val="00DC05B5"/>
    <w:rsid w:val="00DC2C23"/>
    <w:rsid w:val="00DC4FBD"/>
    <w:rsid w:val="00DC5C01"/>
    <w:rsid w:val="00DC607E"/>
    <w:rsid w:val="00DC710F"/>
    <w:rsid w:val="00DD71B5"/>
    <w:rsid w:val="00DE4592"/>
    <w:rsid w:val="00DE73E2"/>
    <w:rsid w:val="00DF1D40"/>
    <w:rsid w:val="00E0184E"/>
    <w:rsid w:val="00E018A3"/>
    <w:rsid w:val="00E058E7"/>
    <w:rsid w:val="00E07876"/>
    <w:rsid w:val="00E10A1E"/>
    <w:rsid w:val="00E13B0C"/>
    <w:rsid w:val="00E157C2"/>
    <w:rsid w:val="00E16235"/>
    <w:rsid w:val="00E21EE9"/>
    <w:rsid w:val="00E31477"/>
    <w:rsid w:val="00E341D8"/>
    <w:rsid w:val="00E353F3"/>
    <w:rsid w:val="00E35DF0"/>
    <w:rsid w:val="00E40547"/>
    <w:rsid w:val="00E41256"/>
    <w:rsid w:val="00E4591C"/>
    <w:rsid w:val="00E46EC2"/>
    <w:rsid w:val="00E5248B"/>
    <w:rsid w:val="00E5455C"/>
    <w:rsid w:val="00E547DC"/>
    <w:rsid w:val="00E62101"/>
    <w:rsid w:val="00E66499"/>
    <w:rsid w:val="00E7066E"/>
    <w:rsid w:val="00E7316B"/>
    <w:rsid w:val="00E7480F"/>
    <w:rsid w:val="00E74ED7"/>
    <w:rsid w:val="00E829D3"/>
    <w:rsid w:val="00E841FC"/>
    <w:rsid w:val="00E8691F"/>
    <w:rsid w:val="00E92299"/>
    <w:rsid w:val="00E9463B"/>
    <w:rsid w:val="00E978C0"/>
    <w:rsid w:val="00E97C76"/>
    <w:rsid w:val="00EA4455"/>
    <w:rsid w:val="00EA527E"/>
    <w:rsid w:val="00EB2F73"/>
    <w:rsid w:val="00EB6B6B"/>
    <w:rsid w:val="00EB751B"/>
    <w:rsid w:val="00EC1C4E"/>
    <w:rsid w:val="00ED66E6"/>
    <w:rsid w:val="00ED686A"/>
    <w:rsid w:val="00ED7A46"/>
    <w:rsid w:val="00EE05CE"/>
    <w:rsid w:val="00EE0E3C"/>
    <w:rsid w:val="00EE14AC"/>
    <w:rsid w:val="00EE2FCC"/>
    <w:rsid w:val="00EE4DBB"/>
    <w:rsid w:val="00EE69F5"/>
    <w:rsid w:val="00EE7DF3"/>
    <w:rsid w:val="00EF0E81"/>
    <w:rsid w:val="00EF7F73"/>
    <w:rsid w:val="00F00CCA"/>
    <w:rsid w:val="00F01046"/>
    <w:rsid w:val="00F01823"/>
    <w:rsid w:val="00F03CC7"/>
    <w:rsid w:val="00F0418F"/>
    <w:rsid w:val="00F12A4D"/>
    <w:rsid w:val="00F131A8"/>
    <w:rsid w:val="00F138A8"/>
    <w:rsid w:val="00F171DD"/>
    <w:rsid w:val="00F30115"/>
    <w:rsid w:val="00F34C7E"/>
    <w:rsid w:val="00F3577A"/>
    <w:rsid w:val="00F446E7"/>
    <w:rsid w:val="00F45E4B"/>
    <w:rsid w:val="00F515CD"/>
    <w:rsid w:val="00F532E3"/>
    <w:rsid w:val="00F533AE"/>
    <w:rsid w:val="00F57E82"/>
    <w:rsid w:val="00F63685"/>
    <w:rsid w:val="00F6546B"/>
    <w:rsid w:val="00F704ED"/>
    <w:rsid w:val="00F7254E"/>
    <w:rsid w:val="00F72956"/>
    <w:rsid w:val="00F72D31"/>
    <w:rsid w:val="00F73659"/>
    <w:rsid w:val="00F7656D"/>
    <w:rsid w:val="00F81324"/>
    <w:rsid w:val="00F82C90"/>
    <w:rsid w:val="00F83CEF"/>
    <w:rsid w:val="00F8460E"/>
    <w:rsid w:val="00F85CCF"/>
    <w:rsid w:val="00F86E4B"/>
    <w:rsid w:val="00F875FB"/>
    <w:rsid w:val="00F92124"/>
    <w:rsid w:val="00F948A7"/>
    <w:rsid w:val="00F969C7"/>
    <w:rsid w:val="00F97BC2"/>
    <w:rsid w:val="00FA0995"/>
    <w:rsid w:val="00FB3A51"/>
    <w:rsid w:val="00FB4AAA"/>
    <w:rsid w:val="00FB7697"/>
    <w:rsid w:val="00FC257A"/>
    <w:rsid w:val="00FC4832"/>
    <w:rsid w:val="00FC4D05"/>
    <w:rsid w:val="00FC511A"/>
    <w:rsid w:val="00FC6728"/>
    <w:rsid w:val="00FD527D"/>
    <w:rsid w:val="00FD7D07"/>
    <w:rsid w:val="00FD7E11"/>
    <w:rsid w:val="00FE1A18"/>
    <w:rsid w:val="00FE7E4C"/>
    <w:rsid w:val="00FF4030"/>
    <w:rsid w:val="00FF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2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495965"/>
        <w:sz w:val="22"/>
        <w:szCs w:val="22"/>
        <w:lang w:val="en-GB" w:eastAsia="en-US" w:bidi="ar-SA"/>
      </w:rPr>
    </w:rPrDefault>
    <w:pPrDefault>
      <w:pPr>
        <w:spacing w:before="12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5F7"/>
    <w:pPr>
      <w:suppressAutoHyphens/>
      <w:spacing w:line="260" w:lineRule="atLeast"/>
    </w:pPr>
    <w:rPr>
      <w:color w:val="auto"/>
    </w:rPr>
  </w:style>
  <w:style w:type="paragraph" w:styleId="Heading1">
    <w:name w:val="heading 1"/>
    <w:basedOn w:val="Normal"/>
    <w:next w:val="Normal"/>
    <w:link w:val="Heading1Char"/>
    <w:uiPriority w:val="9"/>
    <w:qFormat/>
    <w:rsid w:val="00487495"/>
    <w:pPr>
      <w:keepNext/>
      <w:keepLines/>
      <w:spacing w:before="300" w:after="240" w:line="240" w:lineRule="auto"/>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2F71A3"/>
    <w:pPr>
      <w:spacing w:before="120" w:after="120"/>
      <w:outlineLvl w:val="1"/>
    </w:pPr>
    <w:rPr>
      <w:b w:val="0"/>
      <w:bCs w:val="0"/>
      <w:sz w:val="24"/>
      <w:szCs w:val="18"/>
    </w:rPr>
  </w:style>
  <w:style w:type="paragraph" w:styleId="Heading3">
    <w:name w:val="heading 3"/>
    <w:basedOn w:val="Heading2"/>
    <w:next w:val="Normal"/>
    <w:link w:val="Heading3Char"/>
    <w:uiPriority w:val="9"/>
    <w:unhideWhenUsed/>
    <w:qFormat/>
    <w:rsid w:val="00F77465"/>
    <w:pPr>
      <w:outlineLvl w:val="2"/>
    </w:pPr>
    <w:rPr>
      <w:bCs/>
      <w:caps w:val="0"/>
      <w:sz w:val="30"/>
    </w:rPr>
  </w:style>
  <w:style w:type="paragraph" w:styleId="Heading4">
    <w:name w:val="heading 4"/>
    <w:basedOn w:val="Heading3"/>
    <w:next w:val="Normal"/>
    <w:link w:val="Heading4Char"/>
    <w:uiPriority w:val="9"/>
    <w:semiHidden/>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semiHidden/>
    <w:unhideWhenUsed/>
    <w:qFormat/>
    <w:rsid w:val="00501EA3"/>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501EA3"/>
    <w:pPr>
      <w:spacing w:before="40"/>
      <w:outlineLvl w:val="5"/>
    </w:pPr>
    <w:rPr>
      <w:b w:val="0"/>
      <w:color w:val="363636"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Indented"/>
    <w:next w:val="Normal"/>
    <w:link w:val="TitleChar"/>
    <w:uiPriority w:val="10"/>
    <w:qFormat/>
    <w:rsid w:val="00231755"/>
    <w:pPr>
      <w:ind w:left="0"/>
    </w:pPr>
    <w:rPr>
      <w:b/>
      <w:bCs/>
      <w:sz w:val="44"/>
      <w:szCs w:val="44"/>
    </w:rPr>
  </w:style>
  <w:style w:type="character" w:customStyle="1" w:styleId="Heading1Char">
    <w:name w:val="Heading 1 Char"/>
    <w:basedOn w:val="DefaultParagraphFont"/>
    <w:link w:val="Heading1"/>
    <w:uiPriority w:val="9"/>
    <w:rsid w:val="00487495"/>
    <w:rPr>
      <w:rFonts w:asciiTheme="majorHAnsi" w:eastAsiaTheme="majorEastAsia" w:hAnsiTheme="majorHAnsi" w:cstheme="majorBidi"/>
      <w:b/>
      <w:bCs/>
      <w:caps/>
      <w:color w:val="000000" w:themeColor="text2"/>
      <w:sz w:val="38"/>
      <w:szCs w:val="28"/>
      <w:lang w:val="en-GB"/>
    </w:rPr>
  </w:style>
  <w:style w:type="character" w:customStyle="1" w:styleId="Heading2Char">
    <w:name w:val="Heading 2 Char"/>
    <w:basedOn w:val="DefaultParagraphFont"/>
    <w:link w:val="Heading2"/>
    <w:uiPriority w:val="9"/>
    <w:rsid w:val="002F71A3"/>
    <w:rPr>
      <w:rFonts w:asciiTheme="majorHAnsi" w:eastAsiaTheme="majorEastAsia" w:hAnsiTheme="majorHAnsi" w:cstheme="majorBidi"/>
      <w:caps/>
      <w:color w:val="000000" w:themeColor="text2"/>
      <w:sz w:val="24"/>
      <w:szCs w:val="18"/>
    </w:rPr>
  </w:style>
  <w:style w:type="character" w:customStyle="1" w:styleId="Heading3Char">
    <w:name w:val="Heading 3 Char"/>
    <w:basedOn w:val="DefaultParagraphFont"/>
    <w:link w:val="Heading3"/>
    <w:uiPriority w:val="9"/>
    <w:rsid w:val="00F77465"/>
    <w:rPr>
      <w:rFonts w:asciiTheme="majorHAnsi" w:eastAsiaTheme="majorEastAsia" w:hAnsiTheme="majorHAnsi" w:cstheme="majorBidi"/>
      <w:bCs/>
      <w:color w:val="000000" w:themeColor="text2"/>
      <w:sz w:val="30"/>
      <w:szCs w:val="26"/>
      <w:lang w:val="en-GB"/>
    </w:rPr>
  </w:style>
  <w:style w:type="paragraph" w:customStyle="1" w:styleId="NormalIndented">
    <w:name w:val="Normal Indented"/>
    <w:basedOn w:val="Normal"/>
    <w:qFormat/>
    <w:rsid w:val="00501EA3"/>
    <w:pPr>
      <w:ind w:left="284"/>
    </w:pPr>
  </w:style>
  <w:style w:type="character" w:customStyle="1" w:styleId="TitleChar">
    <w:name w:val="Title Char"/>
    <w:basedOn w:val="DefaultParagraphFont"/>
    <w:link w:val="Title"/>
    <w:uiPriority w:val="10"/>
    <w:rsid w:val="00231755"/>
    <w:rPr>
      <w:b/>
      <w:bCs/>
      <w:color w:val="auto"/>
      <w:sz w:val="44"/>
      <w:szCs w:val="44"/>
    </w:rPr>
  </w:style>
  <w:style w:type="paragraph" w:styleId="Subtitle">
    <w:name w:val="Subtitle"/>
    <w:basedOn w:val="Normal"/>
    <w:next w:val="Normal"/>
    <w:link w:val="SubtitleChar"/>
    <w:uiPriority w:val="11"/>
    <w:qFormat/>
    <w:pPr>
      <w:keepNext/>
      <w:keepLines/>
      <w:spacing w:after="120" w:line="600" w:lineRule="auto"/>
    </w:pPr>
    <w:rPr>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000000" w:themeColor="text2"/>
      <w:kern w:val="28"/>
      <w:sz w:val="24"/>
      <w:szCs w:val="24"/>
    </w:rPr>
  </w:style>
  <w:style w:type="paragraph" w:customStyle="1" w:styleId="Bullet1">
    <w:name w:val="Bullet 1"/>
    <w:basedOn w:val="Normal"/>
    <w:qFormat/>
    <w:rsid w:val="001C013B"/>
    <w:pPr>
      <w:numPr>
        <w:numId w:val="5"/>
      </w:numPr>
      <w:tabs>
        <w:tab w:val="left" w:pos="567"/>
      </w:tabs>
      <w:spacing w:before="60"/>
    </w:pPr>
  </w:style>
  <w:style w:type="paragraph" w:customStyle="1" w:styleId="Bullet2">
    <w:name w:val="Bullet 2"/>
    <w:basedOn w:val="Bullet1"/>
    <w:qFormat/>
    <w:rsid w:val="001C013B"/>
    <w:pPr>
      <w:numPr>
        <w:ilvl w:val="1"/>
      </w:numPr>
      <w:tabs>
        <w:tab w:val="clear" w:pos="567"/>
        <w:tab w:val="left" w:pos="851"/>
      </w:tabs>
      <w:ind w:left="851" w:hanging="284"/>
    </w:pPr>
  </w:style>
  <w:style w:type="paragraph" w:customStyle="1" w:styleId="Bullet3">
    <w:name w:val="Bullet 3"/>
    <w:basedOn w:val="Bullet2"/>
    <w:qFormat/>
    <w:rsid w:val="001C013B"/>
    <w:pPr>
      <w:numPr>
        <w:ilvl w:val="2"/>
      </w:numPr>
      <w:tabs>
        <w:tab w:val="clear" w:pos="851"/>
        <w:tab w:val="left" w:pos="1134"/>
      </w:tabs>
    </w:pPr>
  </w:style>
  <w:style w:type="paragraph" w:customStyle="1" w:styleId="NumberedList1">
    <w:name w:val="Numbered List 1"/>
    <w:basedOn w:val="Normal"/>
    <w:qFormat/>
    <w:rsid w:val="009946C6"/>
    <w:pPr>
      <w:numPr>
        <w:numId w:val="1"/>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2"/>
      </w:numPr>
      <w:spacing w:after="3000"/>
    </w:pPr>
  </w:style>
  <w:style w:type="paragraph" w:customStyle="1" w:styleId="Heading2Numbered">
    <w:name w:val="Heading 2 Numbered"/>
    <w:basedOn w:val="Heading2"/>
    <w:next w:val="Normal"/>
    <w:qFormat/>
    <w:rsid w:val="000664C3"/>
    <w:pPr>
      <w:numPr>
        <w:ilvl w:val="1"/>
        <w:numId w:val="2"/>
      </w:numPr>
      <w:spacing w:before="0"/>
      <w:jc w:val="both"/>
    </w:pPr>
    <w:rPr>
      <w:rFonts w:eastAsia="Calibri"/>
      <w:b/>
    </w:rPr>
  </w:style>
  <w:style w:type="paragraph" w:customStyle="1" w:styleId="Heading3Numbered">
    <w:name w:val="Heading 3 Numbered"/>
    <w:basedOn w:val="Heading3"/>
    <w:next w:val="Normal"/>
    <w:qFormat/>
    <w:rsid w:val="00501EA3"/>
    <w:pPr>
      <w:numPr>
        <w:ilvl w:val="2"/>
        <w:numId w:val="2"/>
      </w:numPr>
      <w:spacing w:before="300" w:after="60"/>
    </w:pPr>
    <w:rPr>
      <w:szCs w:val="22"/>
    </w:rPr>
  </w:style>
  <w:style w:type="numbering" w:customStyle="1" w:styleId="BulletsList">
    <w:name w:val="Bullets List"/>
    <w:uiPriority w:val="99"/>
    <w:rsid w:val="001C013B"/>
  </w:style>
  <w:style w:type="numbering" w:customStyle="1" w:styleId="Numberedlist">
    <w:name w:val="Numbered list"/>
    <w:uiPriority w:val="99"/>
    <w:rsid w:val="00F2684E"/>
  </w:style>
  <w:style w:type="numbering" w:customStyle="1" w:styleId="HeadingsList">
    <w:name w:val="Headings List"/>
    <w:uiPriority w:val="99"/>
    <w:rsid w:val="001E1DC0"/>
  </w:style>
  <w:style w:type="table" w:customStyle="1" w:styleId="PlainTable21">
    <w:name w:val="Plain Table 21"/>
    <w:basedOn w:val="TableNormal"/>
    <w:uiPriority w:val="42"/>
    <w:locked/>
    <w:rsid w:val="003148B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000000" w:themeColor="text2"/>
      <w:sz w:val="24"/>
      <w:szCs w:val="26"/>
    </w:rPr>
  </w:style>
  <w:style w:type="paragraph" w:styleId="TOC1">
    <w:name w:val="toc 1"/>
    <w:basedOn w:val="Normal"/>
    <w:next w:val="Normal"/>
    <w:autoRedefine/>
    <w:uiPriority w:val="39"/>
    <w:unhideWhenUsed/>
    <w:rsid w:val="002B2130"/>
    <w:pPr>
      <w:pBdr>
        <w:top w:val="single" w:sz="4" w:space="6" w:color="6E6E6E" w:themeColor="accent1"/>
        <w:between w:val="single" w:sz="4" w:space="6" w:color="6E6E6E" w:themeColor="accent1"/>
      </w:pBdr>
      <w:tabs>
        <w:tab w:val="left" w:pos="680"/>
        <w:tab w:val="right" w:pos="9639"/>
      </w:tabs>
      <w:spacing w:after="100" w:line="320" w:lineRule="atLeast"/>
    </w:pPr>
    <w:rPr>
      <w:b/>
      <w:caps/>
      <w:color w:val="6E6E6E"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2B2130"/>
    <w:pPr>
      <w:tabs>
        <w:tab w:val="right" w:pos="9628"/>
      </w:tabs>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501EA3"/>
    <w:pPr>
      <w:spacing w:before="400" w:after="400" w:line="280" w:lineRule="exact"/>
    </w:pPr>
    <w:rPr>
      <w:b/>
      <w:caps/>
      <w:color w:val="474747" w:themeColor="accent3"/>
      <w:sz w:val="28"/>
    </w:rPr>
  </w:style>
  <w:style w:type="table" w:styleId="TableGrid">
    <w:name w:val="Table Grid"/>
    <w:basedOn w:val="TableNormal"/>
    <w:uiPriority w:val="39"/>
    <w:locked/>
    <w:rsid w:val="003148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000000"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000000"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000000"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363636"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363636"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999999" w:themeColor="text2" w:themeTint="66"/>
    </w:rPr>
  </w:style>
  <w:style w:type="character" w:styleId="PageNumber">
    <w:name w:val="page number"/>
    <w:basedOn w:val="DefaultParagraphFont"/>
    <w:uiPriority w:val="99"/>
    <w:unhideWhenUsed/>
    <w:rsid w:val="00F5404C"/>
    <w:rPr>
      <w:color w:val="000000"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000000"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000000"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szCs w:val="21"/>
    </w:rPr>
  </w:style>
  <w:style w:type="paragraph" w:customStyle="1" w:styleId="TableHeaderRow">
    <w:name w:val="Table Header Row"/>
    <w:basedOn w:val="Normal"/>
    <w:qFormat/>
    <w:rsid w:val="00BF3A17"/>
    <w:pPr>
      <w:framePr w:hSpace="180" w:wrap="around" w:vAnchor="page" w:hAnchor="margin" w:y="5061"/>
      <w:spacing w:before="60"/>
    </w:pPr>
    <w:rPr>
      <w:b/>
      <w:szCs w:val="21"/>
    </w:rPr>
  </w:style>
  <w:style w:type="paragraph" w:customStyle="1" w:styleId="TableTotalRow">
    <w:name w:val="Table Total Row"/>
    <w:basedOn w:val="Normal"/>
    <w:qFormat/>
    <w:rsid w:val="00BF3A17"/>
    <w:pPr>
      <w:spacing w:before="60"/>
    </w:pPr>
    <w:rPr>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sz w:val="18"/>
    </w:rPr>
  </w:style>
  <w:style w:type="paragraph" w:customStyle="1" w:styleId="TableBullet2">
    <w:name w:val="Table Bullet 2"/>
    <w:basedOn w:val="Bullet2"/>
    <w:qFormat/>
    <w:rsid w:val="00501EA3"/>
    <w:pPr>
      <w:numPr>
        <w:ilvl w:val="0"/>
        <w:numId w:val="0"/>
      </w:numPr>
      <w:spacing w:line="220" w:lineRule="atLeast"/>
    </w:pPr>
    <w:rPr>
      <w:sz w:val="18"/>
    </w:rPr>
  </w:style>
  <w:style w:type="paragraph" w:customStyle="1" w:styleId="TableBullet3">
    <w:name w:val="Table Bullet 3"/>
    <w:basedOn w:val="Bullet3"/>
    <w:qFormat/>
    <w:rsid w:val="00501EA3"/>
    <w:pPr>
      <w:numPr>
        <w:ilvl w:val="0"/>
        <w:numId w:val="0"/>
      </w:numPr>
      <w:spacing w:line="220" w:lineRule="atLeast"/>
    </w:pPr>
    <w:rPr>
      <w:sz w:val="18"/>
    </w:rPr>
  </w:style>
  <w:style w:type="paragraph" w:customStyle="1" w:styleId="TableNumberedList1">
    <w:name w:val="Table Numbered List 1"/>
    <w:basedOn w:val="NumberedList1"/>
    <w:qFormat/>
    <w:rsid w:val="00501EA3"/>
    <w:pPr>
      <w:numPr>
        <w:numId w:val="0"/>
      </w:numPr>
      <w:spacing w:line="220" w:lineRule="atLeast"/>
    </w:pPr>
    <w:rPr>
      <w:sz w:val="18"/>
    </w:rPr>
  </w:style>
  <w:style w:type="paragraph" w:customStyle="1" w:styleId="TableNumberedList2">
    <w:name w:val="Table Numbered List 2"/>
    <w:basedOn w:val="NumberedList2"/>
    <w:qFormat/>
    <w:rsid w:val="00501EA3"/>
    <w:pPr>
      <w:numPr>
        <w:ilvl w:val="0"/>
        <w:numId w:val="0"/>
      </w:numPr>
      <w:spacing w:line="220" w:lineRule="atLeast"/>
    </w:pPr>
    <w:rPr>
      <w:sz w:val="18"/>
    </w:rPr>
  </w:style>
  <w:style w:type="paragraph" w:customStyle="1" w:styleId="TableNumberedList3">
    <w:name w:val="Table Numbered List 3"/>
    <w:basedOn w:val="NumberedList3"/>
    <w:qFormat/>
    <w:rsid w:val="00501EA3"/>
    <w:pPr>
      <w:numPr>
        <w:ilvl w:val="0"/>
        <w:numId w:val="0"/>
      </w:numPr>
      <w:spacing w:line="220" w:lineRule="atLeast"/>
    </w:pPr>
    <w:rPr>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line="260" w:lineRule="atLeast"/>
    </w:pPr>
    <w:rPr>
      <w:color w:val="000000" w:themeColor="text2"/>
    </w:rPr>
    <w:tblPr>
      <w:tblStyleRowBandSize w:val="1"/>
      <w:tblStyleColBandSize w:val="1"/>
      <w:tblBorders>
        <w:top w:val="single" w:sz="4" w:space="0" w:color="000000" w:themeColor="text2"/>
        <w:bottom w:val="single" w:sz="4" w:space="0" w:color="000000" w:themeColor="text2"/>
        <w:insideH w:val="single" w:sz="4" w:space="0" w:color="000000" w:themeColor="text2"/>
      </w:tblBorders>
      <w:tblCellMar>
        <w:top w:w="57" w:type="dxa"/>
        <w:bottom w:w="57" w:type="dxa"/>
      </w:tblCellMar>
    </w:tblPr>
    <w:tblStylePr w:type="firstRow">
      <w:rPr>
        <w:b w:val="0"/>
      </w:rPr>
      <w:tblPr/>
      <w:trPr>
        <w:tblHeader/>
      </w:trPr>
      <w:tcPr>
        <w:tcBorders>
          <w:top w:val="single" w:sz="4" w:space="0" w:color="6E6E6E" w:themeColor="accent1"/>
          <w:bottom w:val="single" w:sz="4" w:space="0" w:color="6E6E6E" w:themeColor="accent1"/>
          <w:insideH w:val="single" w:sz="4" w:space="0" w:color="6E6E6E" w:themeColor="accent1"/>
        </w:tcBorders>
        <w:shd w:val="clear" w:color="auto" w:fill="6E6E6E" w:themeFill="accent1"/>
      </w:tcPr>
    </w:tblStylePr>
    <w:tblStylePr w:type="lastRow">
      <w:rPr>
        <w:b/>
        <w:color w:val="FFFFFF" w:themeColor="background1"/>
      </w:rPr>
      <w:tblPr/>
      <w:tcPr>
        <w:shd w:val="clear" w:color="auto" w:fill="000000" w:themeFill="text2"/>
      </w:tcPr>
    </w:tblStylePr>
    <w:tblStylePr w:type="firstCol">
      <w:tblPr/>
      <w:tcPr>
        <w:shd w:val="clear" w:color="auto" w:fill="F8F8F8" w:themeFill="background2"/>
      </w:tcPr>
    </w:tblStylePr>
    <w:tblStylePr w:type="lastCol">
      <w:tblPr/>
      <w:tcPr>
        <w:shd w:val="clear" w:color="auto" w:fill="F8F8F8" w:themeFill="background2"/>
      </w:tcPr>
    </w:tblStylePr>
    <w:tblStylePr w:type="band1Vert">
      <w:tblPr/>
      <w:tcPr>
        <w:shd w:val="clear" w:color="auto" w:fill="E2E2E2" w:themeFill="accent1" w:themeFillTint="33"/>
      </w:tcPr>
    </w:tblStylePr>
    <w:tblStylePr w:type="band2Vert">
      <w:tblPr/>
      <w:tcPr>
        <w:shd w:val="clear" w:color="auto" w:fill="C5C5C5" w:themeFill="accent1" w:themeFillTint="66"/>
      </w:tcPr>
    </w:tblStylePr>
    <w:tblStylePr w:type="band1Horz">
      <w:tblPr/>
      <w:tcPr>
        <w:shd w:val="clear" w:color="auto" w:fill="E2E2E2" w:themeFill="accent1" w:themeFillTint="33"/>
      </w:tcPr>
    </w:tblStylePr>
    <w:tblStylePr w:type="band2Horz">
      <w:tblPr/>
      <w:tcPr>
        <w:shd w:val="clear" w:color="auto" w:fill="C5C5C5"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000000" w:themeColor="text2"/>
      <w:sz w:val="16"/>
      <w:szCs w:val="16"/>
      <w:lang w:val="en-GB"/>
    </w:rPr>
  </w:style>
  <w:style w:type="paragraph" w:styleId="NoSpacing">
    <w:name w:val="No Spacing"/>
    <w:link w:val="NoSpacingChar"/>
    <w:uiPriority w:val="1"/>
    <w:qFormat/>
    <w:rsid w:val="00013F0E"/>
    <w:pPr>
      <w:suppressAutoHyphens/>
      <w:spacing w:after="0"/>
    </w:pPr>
    <w:rPr>
      <w:color w:val="000000" w:themeColor="text2"/>
      <w:sz w:val="19"/>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000000"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000000" w:themeColor="text2"/>
      <w:lang w:val="en-GB"/>
    </w:rPr>
  </w:style>
  <w:style w:type="table" w:customStyle="1" w:styleId="DFATTable2">
    <w:name w:val="DFAT Table 2"/>
    <w:basedOn w:val="TableNormal"/>
    <w:uiPriority w:val="99"/>
    <w:rsid w:val="00E82491"/>
    <w:pPr>
      <w:spacing w:after="0" w:line="260" w:lineRule="atLeast"/>
    </w:pPr>
    <w:rPr>
      <w:color w:val="000000"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E6E6E" w:themeColor="accent1"/>
        <w:left w:val="single" w:sz="4" w:space="14" w:color="6E6E6E" w:themeColor="accent1"/>
        <w:bottom w:val="single" w:sz="4" w:space="14" w:color="6E6E6E" w:themeColor="accent1"/>
        <w:right w:val="single" w:sz="4" w:space="14" w:color="6E6E6E"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000000" w:themeColor="text2"/>
        <w:left w:val="single" w:sz="4" w:space="14" w:color="000000" w:themeColor="text2"/>
        <w:bottom w:val="single" w:sz="4" w:space="14" w:color="000000" w:themeColor="text2"/>
        <w:right w:val="single" w:sz="4" w:space="14" w:color="000000" w:themeColor="text2"/>
      </w:pBdr>
      <w:shd w:val="clear" w:color="auto" w:fill="000000"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
      </w:numPr>
      <w:ind w:left="454" w:hanging="170"/>
    </w:pPr>
  </w:style>
  <w:style w:type="paragraph" w:customStyle="1" w:styleId="Box2Bullet">
    <w:name w:val="Box 2 Bullet"/>
    <w:basedOn w:val="Box2Text"/>
    <w:qFormat/>
    <w:rsid w:val="00C16478"/>
    <w:pPr>
      <w:numPr>
        <w:numId w:val="4"/>
      </w:numPr>
      <w:ind w:left="454" w:hanging="170"/>
    </w:pPr>
  </w:style>
  <w:style w:type="paragraph" w:styleId="ListParagraph">
    <w:name w:val="List Paragraph"/>
    <w:aliases w:val="Bullet,List Paragraph - Dani,List Paragraph 1 - Dani,List Paragraph1,Recommendation,List Paragraph11,Numbered,Bullet Level 1,References,Paragraphe de liste1,Liste couleur - Accent 11,LIST OF TABLES.,Numbered List Paragraph,Celula,Liste 1"/>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DA22E9"/>
    <w:pPr>
      <w:spacing w:before="0" w:after="240"/>
      <w:jc w:val="both"/>
    </w:pPr>
    <w:rPr>
      <w:rFonts w:eastAsia="Calibri"/>
      <w:sz w:val="32"/>
      <w:szCs w:val="22"/>
    </w:rPr>
  </w:style>
  <w:style w:type="character" w:styleId="CommentReference">
    <w:name w:val="annotation reference"/>
    <w:basedOn w:val="DefaultParagraphFont"/>
    <w:uiPriority w:val="99"/>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000000"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000000" w:themeColor="text2"/>
      <w:sz w:val="20"/>
      <w:szCs w:val="20"/>
      <w:lang w:val="en-GB"/>
    </w:rPr>
  </w:style>
  <w:style w:type="character" w:customStyle="1" w:styleId="ColourAccent1">
    <w:name w:val="Colour Accent 1"/>
    <w:basedOn w:val="DefaultParagraphFont"/>
    <w:uiPriority w:val="1"/>
    <w:qFormat/>
    <w:locked/>
    <w:rsid w:val="00D40C15"/>
    <w:rPr>
      <w:color w:val="6E6E6E" w:themeColor="accent1"/>
    </w:rPr>
  </w:style>
  <w:style w:type="paragraph" w:customStyle="1" w:styleId="TableTextEntries">
    <w:name w:val="Table Text Entries"/>
    <w:basedOn w:val="Normal"/>
    <w:rsid w:val="00863AFD"/>
    <w:pPr>
      <w:suppressAutoHyphens w:val="0"/>
      <w:spacing w:before="40" w:after="40" w:line="200" w:lineRule="atLeast"/>
    </w:pPr>
    <w:rPr>
      <w:rFonts w:ascii="Franklin Gothic Book" w:hAnsi="Franklin Gothic Book" w:cs="Times New Roman"/>
      <w:sz w:val="17"/>
      <w:szCs w:val="17"/>
      <w:lang w:val="en-AU"/>
    </w:rPr>
  </w:style>
  <w:style w:type="paragraph" w:customStyle="1" w:styleId="TableHeading1">
    <w:name w:val="Table Heading 1"/>
    <w:basedOn w:val="Normal"/>
    <w:next w:val="TableTextEntries"/>
    <w:rsid w:val="00863AFD"/>
    <w:pPr>
      <w:suppressAutoHyphens w:val="0"/>
      <w:spacing w:before="80" w:after="80" w:line="200" w:lineRule="atLeast"/>
    </w:pPr>
    <w:rPr>
      <w:rFonts w:ascii="Franklin Gothic Book" w:hAnsi="Franklin Gothic Book" w:cs="Times New Roman"/>
      <w:b/>
      <w:sz w:val="17"/>
      <w:szCs w:val="17"/>
      <w:lang w:val="en-AU"/>
    </w:rPr>
  </w:style>
  <w:style w:type="paragraph" w:customStyle="1" w:styleId="TableHeading2">
    <w:name w:val="Table Heading 2"/>
    <w:basedOn w:val="Normal"/>
    <w:next w:val="TableTextEntries"/>
    <w:rsid w:val="00863AFD"/>
    <w:pPr>
      <w:suppressAutoHyphens w:val="0"/>
      <w:spacing w:before="40" w:after="40" w:line="200" w:lineRule="atLeast"/>
    </w:pPr>
    <w:rPr>
      <w:rFonts w:ascii="Franklin Gothic Book" w:hAnsi="Franklin Gothic Book" w:cs="Times New Roman"/>
      <w:b/>
      <w:i/>
      <w:sz w:val="17"/>
      <w:szCs w:val="17"/>
      <w:lang w:val="en-AU"/>
    </w:rPr>
  </w:style>
  <w:style w:type="table" w:customStyle="1" w:styleId="DFATTable">
    <w:name w:val="DFAT Table"/>
    <w:basedOn w:val="TableNormal"/>
    <w:uiPriority w:val="99"/>
    <w:rsid w:val="00863AFD"/>
    <w:pPr>
      <w:spacing w:after="0"/>
    </w:pPr>
    <w:rPr>
      <w:rFonts w:ascii="Helvetica" w:hAnsi="Helvetica" w:cs="Times New Roman"/>
      <w:sz w:val="17"/>
      <w:lang w:eastAsia="en-AU"/>
    </w:rPr>
    <w:tblPr>
      <w:tblBorders>
        <w:top w:val="single" w:sz="12" w:space="0" w:color="auto"/>
        <w:bottom w:val="single" w:sz="12" w:space="0" w:color="auto"/>
      </w:tblBorders>
    </w:tblPr>
  </w:style>
  <w:style w:type="paragraph" w:styleId="ListBullet">
    <w:name w:val="List Bullet"/>
    <w:basedOn w:val="BodyText"/>
    <w:locked/>
    <w:rsid w:val="00F22E77"/>
    <w:pPr>
      <w:numPr>
        <w:numId w:val="6"/>
      </w:numPr>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customStyle="1" w:styleId="p1">
    <w:name w:val="p1"/>
    <w:basedOn w:val="Normal"/>
    <w:rsid w:val="00D81AEE"/>
    <w:pPr>
      <w:suppressAutoHyphens w:val="0"/>
      <w:spacing w:before="0" w:after="0" w:line="240" w:lineRule="auto"/>
    </w:pPr>
    <w:rPr>
      <w:rFonts w:ascii="Arial" w:hAnsi="Arial" w:cs="Arial"/>
      <w:color w:val="000000"/>
      <w:sz w:val="12"/>
      <w:szCs w:val="12"/>
      <w:lang w:eastAsia="en-GB"/>
    </w:rPr>
  </w:style>
  <w:style w:type="paragraph" w:styleId="Revision">
    <w:name w:val="Revision"/>
    <w:hidden/>
    <w:uiPriority w:val="99"/>
    <w:semiHidden/>
    <w:rsid w:val="0054744D"/>
    <w:pPr>
      <w:spacing w:after="0"/>
    </w:pPr>
    <w:rPr>
      <w:color w:val="000000" w:themeColor="text2"/>
    </w:rPr>
  </w:style>
  <w:style w:type="paragraph" w:styleId="DocumentMap">
    <w:name w:val="Document Map"/>
    <w:basedOn w:val="Normal"/>
    <w:link w:val="DocumentMapChar"/>
    <w:uiPriority w:val="99"/>
    <w:semiHidden/>
    <w:unhideWhenUsed/>
    <w:locked/>
    <w:rsid w:val="00A4402E"/>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4402E"/>
    <w:rPr>
      <w:rFonts w:ascii="Times New Roman" w:hAnsi="Times New Roman" w:cs="Times New Roman"/>
      <w:color w:val="000000" w:themeColor="text2"/>
      <w:sz w:val="24"/>
      <w:szCs w:val="24"/>
      <w:lang w:val="en-GB"/>
    </w:rPr>
  </w:style>
  <w:style w:type="character" w:customStyle="1" w:styleId="ListParagraphChar">
    <w:name w:val="List Paragraph Char"/>
    <w:aliases w:val="Bullet Char,List Paragraph - Dani Char,List Paragraph 1 - Dani Char,List Paragraph1 Char,Recommendation Char,List Paragraph11 Char,Numbered Char,Bullet Level 1 Char,References Char,Paragraphe de liste1 Char,LIST OF TABLES. Char"/>
    <w:basedOn w:val="DefaultParagraphFont"/>
    <w:link w:val="ListParagraph"/>
    <w:uiPriority w:val="34"/>
    <w:qFormat/>
    <w:locked/>
    <w:rsid w:val="008B4AE8"/>
    <w:rPr>
      <w:color w:val="000000" w:themeColor="text2"/>
      <w:lang w:val="en-GB"/>
    </w:rPr>
  </w:style>
  <w:style w:type="character" w:customStyle="1" w:styleId="hgkelc">
    <w:name w:val="hgkelc"/>
    <w:basedOn w:val="DefaultParagraphFont"/>
    <w:rsid w:val="00E1767D"/>
  </w:style>
  <w:style w:type="paragraph" w:styleId="NormalWeb">
    <w:name w:val="Normal (Web)"/>
    <w:basedOn w:val="Normal"/>
    <w:uiPriority w:val="99"/>
    <w:unhideWhenUsed/>
    <w:rsid w:val="00E1767D"/>
    <w:pPr>
      <w:suppressAutoHyphens w:val="0"/>
      <w:spacing w:before="100" w:beforeAutospacing="1" w:after="100" w:afterAutospacing="1" w:line="240" w:lineRule="auto"/>
    </w:pPr>
    <w:rPr>
      <w:rFonts w:ascii="Times" w:hAnsi="Times" w:cs="Times New Roman"/>
      <w:sz w:val="20"/>
      <w:szCs w:val="20"/>
    </w:rPr>
  </w:style>
  <w:style w:type="table" w:customStyle="1" w:styleId="TableGrid6">
    <w:name w:val="Table Grid6"/>
    <w:basedOn w:val="TableNormal"/>
    <w:next w:val="TableGrid"/>
    <w:uiPriority w:val="59"/>
    <w:rsid w:val="00002BC9"/>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locked/>
    <w:rsid w:val="00902FE3"/>
    <w:pPr>
      <w:spacing w:after="0"/>
    </w:pPr>
    <w:rPr>
      <w:lang w:val="en-US"/>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3-Accent4">
    <w:name w:val="List Table 3 Accent 4"/>
    <w:basedOn w:val="TableNormal"/>
    <w:uiPriority w:val="48"/>
    <w:locked/>
    <w:rsid w:val="00902FE3"/>
    <w:pPr>
      <w:spacing w:after="0"/>
    </w:pPr>
    <w:tblPr>
      <w:tblStyleRowBandSize w:val="1"/>
      <w:tblStyleColBandSize w:val="1"/>
      <w:tblBorders>
        <w:top w:val="single" w:sz="4" w:space="0" w:color="595959" w:themeColor="accent4"/>
        <w:left w:val="single" w:sz="4" w:space="0" w:color="595959" w:themeColor="accent4"/>
        <w:bottom w:val="single" w:sz="4" w:space="0" w:color="595959" w:themeColor="accent4"/>
        <w:right w:val="single" w:sz="4" w:space="0" w:color="595959" w:themeColor="accent4"/>
      </w:tblBorders>
    </w:tblPr>
    <w:tblStylePr w:type="firstRow">
      <w:rPr>
        <w:b/>
        <w:bCs/>
        <w:color w:val="FFFFFF" w:themeColor="background1"/>
      </w:rPr>
      <w:tblPr/>
      <w:tcPr>
        <w:shd w:val="clear" w:color="auto" w:fill="595959" w:themeFill="accent4"/>
      </w:tcPr>
    </w:tblStylePr>
    <w:tblStylePr w:type="lastRow">
      <w:rPr>
        <w:b/>
        <w:bCs/>
      </w:rPr>
      <w:tblPr/>
      <w:tcPr>
        <w:tcBorders>
          <w:top w:val="double" w:sz="4" w:space="0" w:color="59595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4"/>
          <w:right w:val="single" w:sz="4" w:space="0" w:color="595959" w:themeColor="accent4"/>
        </w:tcBorders>
      </w:tcPr>
    </w:tblStylePr>
    <w:tblStylePr w:type="band1Horz">
      <w:tblPr/>
      <w:tcPr>
        <w:tcBorders>
          <w:top w:val="single" w:sz="4" w:space="0" w:color="595959" w:themeColor="accent4"/>
          <w:bottom w:val="single" w:sz="4" w:space="0" w:color="59595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4"/>
          <w:left w:val="nil"/>
        </w:tcBorders>
      </w:tcPr>
    </w:tblStylePr>
    <w:tblStylePr w:type="swCell">
      <w:tblPr/>
      <w:tcPr>
        <w:tcBorders>
          <w:top w:val="double" w:sz="4" w:space="0" w:color="595959" w:themeColor="accent4"/>
          <w:right w:val="nil"/>
        </w:tcBorders>
      </w:tcPr>
    </w:tblStylePr>
  </w:style>
  <w:style w:type="paragraph" w:customStyle="1" w:styleId="00herabodytext">
    <w:name w:val="00 hera body text"/>
    <w:basedOn w:val="Normal"/>
    <w:link w:val="00herabodytextChar"/>
    <w:qFormat/>
    <w:rsid w:val="00493ACB"/>
    <w:pPr>
      <w:suppressAutoHyphens w:val="0"/>
      <w:spacing w:before="0" w:after="120" w:line="276" w:lineRule="auto"/>
      <w:jc w:val="both"/>
    </w:pPr>
    <w:rPr>
      <w:rFonts w:eastAsia="Times New Roman" w:cs="Times New Roman"/>
      <w:color w:val="000000"/>
      <w:szCs w:val="24"/>
    </w:rPr>
  </w:style>
  <w:style w:type="character" w:customStyle="1" w:styleId="00herabodytextChar">
    <w:name w:val="00 hera body text Char"/>
    <w:basedOn w:val="DefaultParagraphFont"/>
    <w:link w:val="00herabodytext"/>
    <w:rsid w:val="00493ACB"/>
    <w:rPr>
      <w:rFonts w:ascii="Calibri" w:eastAsia="Times New Roman" w:hAnsi="Calibri" w:cs="Times New Roman"/>
      <w:color w:val="000000"/>
      <w:szCs w:val="24"/>
      <w:lang w:val="en-GB"/>
    </w:rPr>
  </w:style>
  <w:style w:type="character" w:customStyle="1" w:styleId="un">
    <w:name w:val="u_n"/>
    <w:basedOn w:val="DefaultParagraphFont"/>
    <w:rsid w:val="00745C41"/>
  </w:style>
  <w:style w:type="paragraph" w:customStyle="1" w:styleId="Default">
    <w:name w:val="Default"/>
    <w:rsid w:val="000A4E14"/>
    <w:pPr>
      <w:autoSpaceDE w:val="0"/>
      <w:autoSpaceDN w:val="0"/>
      <w:adjustRightInd w:val="0"/>
      <w:spacing w:after="0"/>
    </w:pPr>
    <w:rPr>
      <w:rFonts w:ascii="Times New Roman" w:hAnsi="Times New Roman" w:cs="Times New Roman"/>
      <w:color w:val="000000"/>
      <w:sz w:val="24"/>
      <w:szCs w:val="24"/>
      <w:lang w:val="en-US"/>
    </w:rPr>
  </w:style>
  <w:style w:type="character" w:customStyle="1" w:styleId="UnresolvedMention1">
    <w:name w:val="Unresolved Mention1"/>
    <w:basedOn w:val="DefaultParagraphFont"/>
    <w:uiPriority w:val="99"/>
    <w:semiHidden/>
    <w:unhideWhenUsed/>
    <w:rsid w:val="00205305"/>
    <w:rPr>
      <w:color w:val="605E5C"/>
      <w:shd w:val="clear" w:color="auto" w:fill="E1DFDD"/>
    </w:rPr>
  </w:style>
  <w:style w:type="paragraph" w:customStyle="1" w:styleId="02heratableheader">
    <w:name w:val="02 hera table header"/>
    <w:basedOn w:val="Normal"/>
    <w:next w:val="00herabodytext"/>
    <w:qFormat/>
    <w:rsid w:val="00CE4151"/>
    <w:pPr>
      <w:keepNext/>
      <w:widowControl w:val="0"/>
      <w:numPr>
        <w:numId w:val="8"/>
      </w:numPr>
      <w:shd w:val="clear" w:color="auto" w:fill="FFC408"/>
      <w:tabs>
        <w:tab w:val="left" w:pos="1134"/>
      </w:tabs>
      <w:suppressAutoHyphens w:val="0"/>
      <w:adjustRightInd w:val="0"/>
      <w:spacing w:after="0" w:line="240" w:lineRule="auto"/>
    </w:pPr>
    <w:rPr>
      <w:rFonts w:eastAsia="Times New Roman" w:cs="Times New Roman"/>
      <w:b/>
      <w:color w:val="595959" w:themeColor="text1" w:themeTint="A6"/>
      <w:spacing w:val="20"/>
    </w:rPr>
  </w:style>
  <w:style w:type="table" w:customStyle="1" w:styleId="heratable">
    <w:name w:val="hera table"/>
    <w:basedOn w:val="TableNormal"/>
    <w:uiPriority w:val="99"/>
    <w:rsid w:val="00CE4151"/>
    <w:pPr>
      <w:spacing w:before="60" w:line="360" w:lineRule="auto"/>
    </w:pPr>
    <w:rPr>
      <w:rFonts w:cs="Times New Roman"/>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vAlign w:val="center"/>
    </w:tcPr>
    <w:tblStylePr w:type="firstRow">
      <w:pPr>
        <w:wordWrap/>
        <w:spacing w:beforeLines="0" w:before="60" w:beforeAutospacing="0" w:afterLines="0" w:after="60" w:afterAutospacing="0" w:line="240" w:lineRule="auto"/>
        <w:ind w:leftChars="0" w:left="0" w:rightChars="0" w:right="0"/>
      </w:pPr>
      <w:rPr>
        <w:rFonts w:ascii="Calibri" w:hAnsi="Calibri"/>
        <w:b/>
        <w:i w:val="0"/>
        <w:color w:val="FFFFFF"/>
        <w:sz w:val="28"/>
      </w:rPr>
      <w:tblPr/>
      <w:tcPr>
        <w:shd w:val="clear" w:color="auto" w:fill="777777"/>
      </w:tcPr>
    </w:tblStylePr>
    <w:tblStylePr w:type="band1Horz">
      <w:rPr>
        <w:rFonts w:ascii="Calibri" w:hAnsi="Calibri"/>
        <w:color w:val="000000"/>
        <w:sz w:val="24"/>
      </w:rPr>
      <w:tblPr/>
      <w:tcPr>
        <w:shd w:val="clear" w:color="auto" w:fill="D9D9D9"/>
      </w:tcPr>
    </w:tblStylePr>
    <w:tblStylePr w:type="band2Horz">
      <w:rPr>
        <w:rFonts w:ascii="Calibri" w:hAnsi="Calibri"/>
        <w:color w:val="000000"/>
        <w:sz w:val="24"/>
      </w:rPr>
      <w:tblPr/>
      <w:tcPr>
        <w:shd w:val="clear" w:color="auto" w:fill="F2F2F2"/>
      </w:tcPr>
    </w:tblStylePr>
  </w:style>
  <w:style w:type="table" w:customStyle="1" w:styleId="a">
    <w:basedOn w:val="TableNormal"/>
    <w:pPr>
      <w:spacing w:before="60" w:line="360" w:lineRule="auto"/>
    </w:pPr>
    <w:rPr>
      <w:sz w:val="24"/>
      <w:szCs w:val="24"/>
    </w:rPr>
    <w:tblPr>
      <w:tblStyleRowBandSize w:val="1"/>
      <w:tblStyleColBandSize w:val="1"/>
      <w:tblCellMar>
        <w:left w:w="115" w:type="dxa"/>
        <w:right w:w="115" w:type="dxa"/>
      </w:tblCellMar>
    </w:tblPr>
    <w:tcPr>
      <w:shd w:val="clear" w:color="auto" w:fill="FFFFFF"/>
      <w:vAlign w:val="center"/>
    </w:tcPr>
  </w:style>
  <w:style w:type="table" w:customStyle="1" w:styleId="a0">
    <w:basedOn w:val="TableNormal"/>
    <w:pPr>
      <w:spacing w:before="60" w:line="360" w:lineRule="auto"/>
    </w:pPr>
    <w:rPr>
      <w:sz w:val="24"/>
      <w:szCs w:val="24"/>
    </w:rPr>
    <w:tblPr>
      <w:tblStyleRowBandSize w:val="1"/>
      <w:tblStyleColBandSize w:val="1"/>
      <w:tblCellMar>
        <w:left w:w="115" w:type="dxa"/>
        <w:right w:w="115" w:type="dxa"/>
      </w:tblCellMar>
    </w:tblPr>
    <w:tcPr>
      <w:shd w:val="clear" w:color="auto" w:fill="FFFFFF"/>
      <w:vAlign w:val="center"/>
    </w:tc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F0"/>
      </w:tcPr>
    </w:tblStylePr>
    <w:tblStylePr w:type="band2Vert">
      <w:tblPr/>
      <w:tcPr>
        <w:shd w:val="clear" w:color="auto" w:fill="C1E7E1"/>
      </w:tcPr>
    </w:tblStylePr>
    <w:tblStylePr w:type="band1Horz">
      <w:tblPr/>
      <w:tcPr>
        <w:shd w:val="clear" w:color="auto" w:fill="E0F3F0"/>
      </w:tcPr>
    </w:tblStylePr>
    <w:tblStylePr w:type="band2Horz">
      <w:tblPr/>
      <w:tcPr>
        <w:shd w:val="clear" w:color="auto" w:fill="C1E7E1"/>
      </w:tcPr>
    </w:tblStylePr>
  </w:style>
  <w:style w:type="table" w:customStyle="1" w:styleId="a1">
    <w:basedOn w:val="TableNormal"/>
    <w:pPr>
      <w:spacing w:before="60" w:line="360" w:lineRule="auto"/>
    </w:pPr>
    <w:rPr>
      <w:sz w:val="24"/>
      <w:szCs w:val="24"/>
    </w:rPr>
    <w:tblPr>
      <w:tblStyleRowBandSize w:val="1"/>
      <w:tblStyleColBandSize w:val="1"/>
      <w:tblCellMar>
        <w:left w:w="115" w:type="dxa"/>
        <w:right w:w="115" w:type="dxa"/>
      </w:tblCellMar>
    </w:tblPr>
    <w:tcPr>
      <w:shd w:val="clear" w:color="auto" w:fill="FFFFFF"/>
      <w:vAlign w:val="center"/>
    </w:tc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F0"/>
      </w:tcPr>
    </w:tblStylePr>
    <w:tblStylePr w:type="band2Vert">
      <w:tblPr/>
      <w:tcPr>
        <w:shd w:val="clear" w:color="auto" w:fill="C1E7E1"/>
      </w:tcPr>
    </w:tblStylePr>
    <w:tblStylePr w:type="band1Horz">
      <w:tblPr/>
      <w:tcPr>
        <w:shd w:val="clear" w:color="auto" w:fill="E0F3F0"/>
      </w:tcPr>
    </w:tblStylePr>
    <w:tblStylePr w:type="band2Horz">
      <w:tblPr/>
      <w:tcPr>
        <w:shd w:val="clear" w:color="auto" w:fill="C1E7E1"/>
      </w:tcPr>
    </w:tblStylePr>
  </w:style>
  <w:style w:type="table" w:customStyle="1" w:styleId="a2">
    <w:basedOn w:val="TableNormal"/>
    <w:pPr>
      <w:spacing w:before="60" w:line="360" w:lineRule="auto"/>
    </w:pPr>
    <w:rPr>
      <w:sz w:val="24"/>
      <w:szCs w:val="24"/>
    </w:rPr>
    <w:tblPr>
      <w:tblStyleRowBandSize w:val="1"/>
      <w:tblStyleColBandSize w:val="1"/>
      <w:tblCellMar>
        <w:left w:w="115" w:type="dxa"/>
        <w:right w:w="115" w:type="dxa"/>
      </w:tblCellMar>
    </w:tblPr>
    <w:tcPr>
      <w:shd w:val="clear" w:color="auto" w:fill="FFFFFF"/>
      <w:vAlign w:val="center"/>
    </w:tcPr>
    <w:tblStylePr w:type="firstRow">
      <w:rPr>
        <w:b/>
        <w:color w:val="FFFFFF"/>
      </w:rPr>
      <w:tblPr/>
      <w:tcPr>
        <w:shd w:val="clear" w:color="auto" w:fill="007C89"/>
      </w:tcPr>
    </w:tblStylePr>
    <w:tblStylePr w:type="lastRow">
      <w:rPr>
        <w:b/>
      </w:rPr>
      <w:tblPr/>
      <w:tcPr>
        <w:tcBorders>
          <w:top w:val="single" w:sz="4" w:space="0" w:color="007C89"/>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7C89"/>
          <w:right w:val="single" w:sz="4" w:space="0" w:color="007C89"/>
        </w:tcBorders>
      </w:tcPr>
    </w:tblStylePr>
    <w:tblStylePr w:type="band1Horz">
      <w:tblPr/>
      <w:tcPr>
        <w:tcBorders>
          <w:top w:val="single" w:sz="4" w:space="0" w:color="007C89"/>
          <w:bottom w:val="single" w:sz="4" w:space="0" w:color="007C8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7C89"/>
          <w:left w:val="nil"/>
        </w:tcBorders>
      </w:tcPr>
    </w:tblStylePr>
    <w:tblStylePr w:type="swCell">
      <w:tblPr/>
      <w:tcPr>
        <w:tcBorders>
          <w:top w:val="single" w:sz="4" w:space="0" w:color="007C89"/>
          <w:right w:val="nil"/>
        </w:tcBorders>
      </w:tc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before="60" w:line="360" w:lineRule="auto"/>
    </w:pPr>
    <w:rPr>
      <w:sz w:val="24"/>
      <w:szCs w:val="24"/>
    </w:rPr>
    <w:tblPr>
      <w:tblStyleRowBandSize w:val="1"/>
      <w:tblStyleColBandSize w:val="1"/>
      <w:tblCellMar>
        <w:left w:w="115" w:type="dxa"/>
        <w:right w:w="115" w:type="dxa"/>
      </w:tblCellMar>
    </w:tblPr>
    <w:tcPr>
      <w:shd w:val="clear" w:color="auto" w:fill="FFFFFF"/>
      <w:vAlign w:val="center"/>
    </w:tcPr>
    <w:tblStylePr w:type="firstRow">
      <w:pPr>
        <w:spacing w:before="0" w:after="0" w:line="240" w:lineRule="auto"/>
        <w:ind w:left="0" w:right="0"/>
      </w:pPr>
      <w:rPr>
        <w:rFonts w:ascii="Calibri" w:eastAsia="Calibri" w:hAnsi="Calibri" w:cs="Calibri"/>
        <w:b/>
        <w:i w:val="0"/>
        <w:color w:val="FFFFFF"/>
        <w:sz w:val="28"/>
        <w:szCs w:val="28"/>
      </w:rPr>
      <w:tblPr/>
      <w:tcPr>
        <w:shd w:val="clear" w:color="auto" w:fill="777777"/>
      </w:tcPr>
    </w:tblStylePr>
    <w:tblStylePr w:type="band1Horz">
      <w:rPr>
        <w:rFonts w:ascii="Calibri" w:eastAsia="Calibri" w:hAnsi="Calibri" w:cs="Calibri"/>
        <w:color w:val="000000"/>
        <w:sz w:val="24"/>
        <w:szCs w:val="24"/>
      </w:rPr>
      <w:tblPr/>
      <w:tcPr>
        <w:shd w:val="clear" w:color="auto" w:fill="D9D9D9"/>
      </w:tcPr>
    </w:tblStylePr>
    <w:tblStylePr w:type="band2Horz">
      <w:rPr>
        <w:rFonts w:ascii="Calibri" w:eastAsia="Calibri" w:hAnsi="Calibri" w:cs="Calibri"/>
        <w:color w:val="000000"/>
        <w:sz w:val="24"/>
        <w:szCs w:val="24"/>
      </w:rPr>
      <w:tblPr/>
      <w:tcPr>
        <w:shd w:val="clear" w:color="auto" w:fill="F2F2F2"/>
      </w:tcPr>
    </w:tblStylePr>
  </w:style>
  <w:style w:type="table" w:customStyle="1" w:styleId="a5">
    <w:basedOn w:val="TableNormal"/>
    <w:pPr>
      <w:spacing w:before="60" w:line="360" w:lineRule="auto"/>
    </w:pPr>
    <w:rPr>
      <w:sz w:val="24"/>
      <w:szCs w:val="24"/>
    </w:rPr>
    <w:tblPr>
      <w:tblStyleRowBandSize w:val="1"/>
      <w:tblStyleColBandSize w:val="1"/>
      <w:tblCellMar>
        <w:left w:w="115" w:type="dxa"/>
        <w:right w:w="115" w:type="dxa"/>
      </w:tblCellMar>
    </w:tblPr>
    <w:tcPr>
      <w:shd w:val="clear" w:color="auto" w:fill="FFFFFF"/>
      <w:vAlign w:val="center"/>
    </w:tcPr>
    <w:tblStylePr w:type="firstRow">
      <w:rPr>
        <w:b/>
        <w:color w:val="FFFFFF"/>
      </w:rPr>
      <w:tblPr/>
      <w:tcPr>
        <w:shd w:val="clear" w:color="auto" w:fill="007C89"/>
      </w:tcPr>
    </w:tblStylePr>
    <w:tblStylePr w:type="lastRow">
      <w:rPr>
        <w:b/>
      </w:rPr>
      <w:tblPr/>
      <w:tcPr>
        <w:tcBorders>
          <w:top w:val="single" w:sz="4" w:space="0" w:color="007C89"/>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7C89"/>
          <w:right w:val="single" w:sz="4" w:space="0" w:color="007C89"/>
        </w:tcBorders>
      </w:tcPr>
    </w:tblStylePr>
    <w:tblStylePr w:type="band1Horz">
      <w:tblPr/>
      <w:tcPr>
        <w:tcBorders>
          <w:top w:val="single" w:sz="4" w:space="0" w:color="007C89"/>
          <w:bottom w:val="single" w:sz="4" w:space="0" w:color="007C8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7C89"/>
          <w:left w:val="nil"/>
        </w:tcBorders>
      </w:tcPr>
    </w:tblStylePr>
    <w:tblStylePr w:type="swCell">
      <w:tblPr/>
      <w:tcPr>
        <w:tcBorders>
          <w:top w:val="single" w:sz="4" w:space="0" w:color="007C89"/>
          <w:right w:val="nil"/>
        </w:tcBorders>
      </w:tcPr>
    </w:tblStylePr>
  </w:style>
  <w:style w:type="table" w:customStyle="1" w:styleId="a6">
    <w:basedOn w:val="TableNormal"/>
    <w:pPr>
      <w:spacing w:before="60" w:line="360" w:lineRule="auto"/>
    </w:pPr>
    <w:rPr>
      <w:sz w:val="24"/>
      <w:szCs w:val="24"/>
    </w:rPr>
    <w:tblPr>
      <w:tblStyleRowBandSize w:val="1"/>
      <w:tblStyleColBandSize w:val="1"/>
      <w:tblCellMar>
        <w:left w:w="115" w:type="dxa"/>
        <w:right w:w="115" w:type="dxa"/>
      </w:tblCellMar>
    </w:tblPr>
    <w:tcPr>
      <w:shd w:val="clear" w:color="auto" w:fill="FFFFFF"/>
      <w:vAlign w:val="center"/>
    </w:tcPr>
  </w:style>
  <w:style w:type="table" w:customStyle="1" w:styleId="a7">
    <w:basedOn w:val="TableNormal"/>
    <w:pPr>
      <w:spacing w:before="60" w:line="360" w:lineRule="auto"/>
    </w:pPr>
    <w:rPr>
      <w:sz w:val="24"/>
      <w:szCs w:val="24"/>
    </w:rPr>
    <w:tblPr>
      <w:tblStyleRowBandSize w:val="1"/>
      <w:tblStyleColBandSize w:val="1"/>
      <w:tblCellMar>
        <w:left w:w="115" w:type="dxa"/>
        <w:right w:w="115" w:type="dxa"/>
      </w:tblCellMar>
    </w:tblPr>
    <w:tcPr>
      <w:shd w:val="clear" w:color="auto" w:fill="FFFFFF"/>
      <w:vAlign w:val="center"/>
    </w:tcPr>
  </w:style>
  <w:style w:type="table" w:customStyle="1" w:styleId="a8">
    <w:basedOn w:val="TableNormal"/>
    <w:pPr>
      <w:spacing w:before="60" w:line="360" w:lineRule="auto"/>
    </w:pPr>
    <w:rPr>
      <w:sz w:val="24"/>
      <w:szCs w:val="24"/>
    </w:rPr>
    <w:tblPr>
      <w:tblStyleRowBandSize w:val="1"/>
      <w:tblStyleColBandSize w:val="1"/>
      <w:tblCellMar>
        <w:left w:w="115" w:type="dxa"/>
        <w:right w:w="115" w:type="dxa"/>
      </w:tblCellMar>
    </w:tblPr>
    <w:tcPr>
      <w:shd w:val="clear" w:color="auto" w:fill="FFFFFF"/>
      <w:vAlign w:val="center"/>
    </w:tcPr>
    <w:tblStylePr w:type="firstRow">
      <w:rPr>
        <w:b/>
        <w:color w:val="FFFFFF"/>
      </w:rPr>
      <w:tblPr/>
      <w:tcPr>
        <w:shd w:val="clear" w:color="auto" w:fill="007C89"/>
      </w:tcPr>
    </w:tblStylePr>
    <w:tblStylePr w:type="lastRow">
      <w:rPr>
        <w:b/>
      </w:rPr>
      <w:tblPr/>
      <w:tcPr>
        <w:tcBorders>
          <w:top w:val="single" w:sz="4" w:space="0" w:color="007C89"/>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7C89"/>
          <w:right w:val="single" w:sz="4" w:space="0" w:color="007C89"/>
        </w:tcBorders>
      </w:tcPr>
    </w:tblStylePr>
    <w:tblStylePr w:type="band1Horz">
      <w:tblPr/>
      <w:tcPr>
        <w:tcBorders>
          <w:top w:val="single" w:sz="4" w:space="0" w:color="007C89"/>
          <w:bottom w:val="single" w:sz="4" w:space="0" w:color="007C8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7C89"/>
          <w:left w:val="nil"/>
        </w:tcBorders>
      </w:tcPr>
    </w:tblStylePr>
    <w:tblStylePr w:type="swCell">
      <w:tblPr/>
      <w:tcPr>
        <w:tcBorders>
          <w:top w:val="single" w:sz="4" w:space="0" w:color="007C89"/>
          <w:right w:val="nil"/>
        </w:tcBorders>
      </w:tcPr>
    </w:tblStylePr>
  </w:style>
  <w:style w:type="table" w:customStyle="1" w:styleId="a9">
    <w:basedOn w:val="TableNormal"/>
    <w:pPr>
      <w:spacing w:before="60" w:line="360" w:lineRule="auto"/>
    </w:pPr>
    <w:rPr>
      <w:sz w:val="24"/>
      <w:szCs w:val="24"/>
    </w:rPr>
    <w:tblPr>
      <w:tblStyleRowBandSize w:val="1"/>
      <w:tblStyleColBandSize w:val="1"/>
      <w:tblCellMar>
        <w:left w:w="115" w:type="dxa"/>
        <w:right w:w="115" w:type="dxa"/>
      </w:tblCellMar>
    </w:tblPr>
    <w:tcPr>
      <w:shd w:val="clear" w:color="auto" w:fill="FFFFFF"/>
      <w:vAlign w:val="center"/>
    </w:tc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F0"/>
      </w:tcPr>
    </w:tblStylePr>
    <w:tblStylePr w:type="band2Vert">
      <w:tblPr/>
      <w:tcPr>
        <w:shd w:val="clear" w:color="auto" w:fill="C1E7E1"/>
      </w:tcPr>
    </w:tblStylePr>
    <w:tblStylePr w:type="band1Horz">
      <w:tblPr/>
      <w:tcPr>
        <w:shd w:val="clear" w:color="auto" w:fill="E0F3F0"/>
      </w:tcPr>
    </w:tblStylePr>
    <w:tblStylePr w:type="band2Horz">
      <w:tblPr/>
      <w:tcPr>
        <w:shd w:val="clear" w:color="auto" w:fill="C1E7E1"/>
      </w:tcPr>
    </w:tblStylePr>
  </w:style>
  <w:style w:type="table" w:customStyle="1" w:styleId="aa">
    <w:basedOn w:val="TableNormal"/>
    <w:pPr>
      <w:spacing w:before="60" w:line="360" w:lineRule="auto"/>
    </w:pPr>
    <w:rPr>
      <w:sz w:val="24"/>
      <w:szCs w:val="24"/>
    </w:rPr>
    <w:tblPr>
      <w:tblStyleRowBandSize w:val="1"/>
      <w:tblStyleColBandSize w:val="1"/>
      <w:tblCellMar>
        <w:left w:w="115" w:type="dxa"/>
        <w:right w:w="115" w:type="dxa"/>
      </w:tblCellMar>
    </w:tblPr>
    <w:tcPr>
      <w:shd w:val="clear" w:color="auto" w:fill="FFFFFF"/>
      <w:vAlign w:val="center"/>
    </w:tc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F0"/>
      </w:tcPr>
    </w:tblStylePr>
    <w:tblStylePr w:type="band2Vert">
      <w:tblPr/>
      <w:tcPr>
        <w:shd w:val="clear" w:color="auto" w:fill="C1E7E1"/>
      </w:tcPr>
    </w:tblStylePr>
    <w:tblStylePr w:type="band1Horz">
      <w:tblPr/>
      <w:tcPr>
        <w:shd w:val="clear" w:color="auto" w:fill="E0F3F0"/>
      </w:tcPr>
    </w:tblStylePr>
    <w:tblStylePr w:type="band2Horz">
      <w:tblPr/>
      <w:tcPr>
        <w:shd w:val="clear" w:color="auto" w:fill="C1E7E1"/>
      </w:tcPr>
    </w:tblStylePr>
  </w:style>
  <w:style w:type="table" w:customStyle="1" w:styleId="ab">
    <w:basedOn w:val="TableNormal"/>
    <w:pPr>
      <w:spacing w:before="60" w:line="360" w:lineRule="auto"/>
    </w:pPr>
    <w:rPr>
      <w:sz w:val="24"/>
      <w:szCs w:val="24"/>
    </w:rPr>
    <w:tblPr>
      <w:tblStyleRowBandSize w:val="1"/>
      <w:tblStyleColBandSize w:val="1"/>
      <w:tblCellMar>
        <w:left w:w="115" w:type="dxa"/>
        <w:right w:w="115" w:type="dxa"/>
      </w:tblCellMar>
    </w:tblPr>
    <w:tcPr>
      <w:shd w:val="clear" w:color="auto" w:fill="FFFFFF"/>
      <w:vAlign w:val="center"/>
    </w:tc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F0"/>
      </w:tcPr>
    </w:tblStylePr>
    <w:tblStylePr w:type="band2Vert">
      <w:tblPr/>
      <w:tcPr>
        <w:shd w:val="clear" w:color="auto" w:fill="C1E7E1"/>
      </w:tcPr>
    </w:tblStylePr>
    <w:tblStylePr w:type="band1Horz">
      <w:tblPr/>
      <w:tcPr>
        <w:shd w:val="clear" w:color="auto" w:fill="E0F3F0"/>
      </w:tcPr>
    </w:tblStylePr>
    <w:tblStylePr w:type="band2Horz">
      <w:tblPr/>
      <w:tcPr>
        <w:shd w:val="clear" w:color="auto" w:fill="C1E7E1"/>
      </w:tcPr>
    </w:tblStylePr>
  </w:style>
  <w:style w:type="table" w:customStyle="1" w:styleId="ac">
    <w:basedOn w:val="TableNormal"/>
    <w:pPr>
      <w:spacing w:before="60" w:line="360" w:lineRule="auto"/>
    </w:pPr>
    <w:rPr>
      <w:sz w:val="24"/>
      <w:szCs w:val="24"/>
    </w:rPr>
    <w:tblPr>
      <w:tblStyleRowBandSize w:val="1"/>
      <w:tblStyleColBandSize w:val="1"/>
      <w:tblCellMar>
        <w:left w:w="115" w:type="dxa"/>
        <w:right w:w="115" w:type="dxa"/>
      </w:tblCellMar>
    </w:tblPr>
    <w:tcPr>
      <w:shd w:val="clear" w:color="auto" w:fill="FFFFFF"/>
      <w:vAlign w:val="center"/>
    </w:tc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F0"/>
      </w:tcPr>
    </w:tblStylePr>
    <w:tblStylePr w:type="band2Vert">
      <w:tblPr/>
      <w:tcPr>
        <w:shd w:val="clear" w:color="auto" w:fill="C1E7E1"/>
      </w:tcPr>
    </w:tblStylePr>
    <w:tblStylePr w:type="band1Horz">
      <w:tblPr/>
      <w:tcPr>
        <w:shd w:val="clear" w:color="auto" w:fill="E0F3F0"/>
      </w:tcPr>
    </w:tblStylePr>
    <w:tblStylePr w:type="band2Horz">
      <w:tblPr/>
      <w:tcPr>
        <w:shd w:val="clear" w:color="auto" w:fill="C1E7E1"/>
      </w:tcPr>
    </w:tblStylePr>
  </w:style>
  <w:style w:type="table" w:customStyle="1" w:styleId="ad">
    <w:basedOn w:val="TableNormal"/>
    <w:pPr>
      <w:spacing w:before="60" w:line="360" w:lineRule="auto"/>
    </w:pPr>
    <w:rPr>
      <w:sz w:val="24"/>
      <w:szCs w:val="24"/>
    </w:rPr>
    <w:tblPr>
      <w:tblStyleRowBandSize w:val="1"/>
      <w:tblStyleColBandSize w:val="1"/>
      <w:tblCellMar>
        <w:left w:w="115" w:type="dxa"/>
        <w:right w:w="115" w:type="dxa"/>
      </w:tblCellMar>
    </w:tblPr>
    <w:tcPr>
      <w:shd w:val="clear" w:color="auto" w:fill="FFFFFF"/>
      <w:vAlign w:val="center"/>
    </w:tc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F0"/>
      </w:tcPr>
    </w:tblStylePr>
    <w:tblStylePr w:type="band2Vert">
      <w:tblPr/>
      <w:tcPr>
        <w:shd w:val="clear" w:color="auto" w:fill="C1E7E1"/>
      </w:tcPr>
    </w:tblStylePr>
    <w:tblStylePr w:type="band1Horz">
      <w:tblPr/>
      <w:tcPr>
        <w:shd w:val="clear" w:color="auto" w:fill="E0F3F0"/>
      </w:tcPr>
    </w:tblStylePr>
    <w:tblStylePr w:type="band2Horz">
      <w:tblPr/>
      <w:tcPr>
        <w:shd w:val="clear" w:color="auto" w:fill="C1E7E1"/>
      </w:tcPr>
    </w:tblStylePr>
  </w:style>
  <w:style w:type="paragraph" w:customStyle="1" w:styleId="EvaluationBodyCopy">
    <w:name w:val="Evaluation Body Copy"/>
    <w:basedOn w:val="Normal"/>
    <w:qFormat/>
    <w:rsid w:val="0079352C"/>
    <w:pPr>
      <w:tabs>
        <w:tab w:val="left" w:pos="567"/>
      </w:tabs>
      <w:suppressAutoHyphens w:val="0"/>
      <w:spacing w:after="0"/>
    </w:pPr>
    <w:rPr>
      <w:rFonts w:ascii="Verdana" w:eastAsia="Times New Roman" w:hAnsi="Verdana" w:cs="Helvetica"/>
      <w:color w:val="404040" w:themeColor="text1" w:themeTint="BF"/>
      <w:sz w:val="18"/>
      <w:szCs w:val="24"/>
      <w:lang w:val="en-NZ"/>
    </w:rPr>
  </w:style>
  <w:style w:type="paragraph" w:customStyle="1" w:styleId="Heading2Evaluation">
    <w:name w:val="Heading 2 Evaluation"/>
    <w:basedOn w:val="Normal"/>
    <w:next w:val="EvaluationBodyCopy"/>
    <w:link w:val="Heading2EvaluationChar"/>
    <w:autoRedefine/>
    <w:qFormat/>
    <w:rsid w:val="003765DB"/>
    <w:pPr>
      <w:keepNext/>
      <w:tabs>
        <w:tab w:val="left" w:pos="567"/>
      </w:tabs>
      <w:suppressAutoHyphens w:val="0"/>
      <w:spacing w:before="240" w:after="80" w:line="288" w:lineRule="auto"/>
    </w:pPr>
    <w:rPr>
      <w:rFonts w:ascii="Verdana" w:eastAsia="Times New Roman" w:hAnsi="Verdana" w:cs="Times New Roman"/>
      <w:b/>
      <w:color w:val="C00000"/>
      <w:szCs w:val="24"/>
      <w:lang w:val="en-NZ"/>
    </w:rPr>
  </w:style>
  <w:style w:type="character" w:customStyle="1" w:styleId="Heading2EvaluationChar">
    <w:name w:val="Heading 2 Evaluation Char"/>
    <w:basedOn w:val="DefaultParagraphFont"/>
    <w:link w:val="Heading2Evaluation"/>
    <w:rsid w:val="003765DB"/>
    <w:rPr>
      <w:rFonts w:ascii="Verdana" w:eastAsia="Times New Roman" w:hAnsi="Verdana" w:cs="Times New Roman"/>
      <w:b/>
      <w:color w:val="C00000"/>
      <w:szCs w:val="24"/>
      <w:lang w:val="en-NZ"/>
    </w:rPr>
  </w:style>
  <w:style w:type="table" w:customStyle="1" w:styleId="GridTable5Dark-Accent31">
    <w:name w:val="Grid Table 5 Dark - Accent 31"/>
    <w:basedOn w:val="TableNormal"/>
    <w:uiPriority w:val="50"/>
    <w:rsid w:val="003765DB"/>
    <w:pPr>
      <w:spacing w:before="0" w:after="0"/>
    </w:pPr>
    <w:rPr>
      <w:rFonts w:asciiTheme="minorHAnsi" w:eastAsiaTheme="minorHAnsi" w:hAnsiTheme="minorHAnsi" w:cstheme="minorBidi"/>
      <w:color w:val="auto"/>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A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7474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7474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7474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74747" w:themeFill="accent3"/>
      </w:tcPr>
    </w:tblStylePr>
    <w:tblStylePr w:type="band1Vert">
      <w:tblPr/>
      <w:tcPr>
        <w:shd w:val="clear" w:color="auto" w:fill="B5B5B5" w:themeFill="accent3" w:themeFillTint="66"/>
      </w:tcPr>
    </w:tblStylePr>
    <w:tblStylePr w:type="band1Horz">
      <w:tblPr/>
      <w:tcPr>
        <w:shd w:val="clear" w:color="auto" w:fill="B5B5B5" w:themeFill="accent3" w:themeFillTint="66"/>
      </w:tcPr>
    </w:tblStylePr>
  </w:style>
  <w:style w:type="paragraph" w:customStyle="1" w:styleId="Bulletpoints">
    <w:name w:val="Bullet points"/>
    <w:link w:val="BulletpointsChar"/>
    <w:qFormat/>
    <w:rsid w:val="0033217D"/>
    <w:pPr>
      <w:numPr>
        <w:numId w:val="10"/>
      </w:numPr>
      <w:spacing w:before="0" w:after="120" w:line="276" w:lineRule="auto"/>
      <w:contextualSpacing/>
    </w:pPr>
    <w:rPr>
      <w:rFonts w:asciiTheme="majorHAnsi" w:eastAsiaTheme="minorHAnsi" w:hAnsiTheme="majorHAnsi" w:cstheme="minorBidi"/>
      <w:color w:val="auto"/>
      <w:szCs w:val="24"/>
      <w:lang w:val="en-AU"/>
    </w:rPr>
  </w:style>
  <w:style w:type="character" w:customStyle="1" w:styleId="BulletpointsChar">
    <w:name w:val="Bullet points Char"/>
    <w:basedOn w:val="DefaultParagraphFont"/>
    <w:link w:val="Bulletpoints"/>
    <w:rsid w:val="0033217D"/>
    <w:rPr>
      <w:rFonts w:asciiTheme="majorHAnsi" w:eastAsiaTheme="minorHAnsi" w:hAnsiTheme="majorHAnsi" w:cstheme="minorBidi"/>
      <w:color w:val="auto"/>
      <w:szCs w:val="24"/>
      <w:lang w:val="en-AU"/>
    </w:rPr>
  </w:style>
  <w:style w:type="table" w:styleId="GridTable1Light-Accent1">
    <w:name w:val="Grid Table 1 Light Accent 1"/>
    <w:basedOn w:val="TableNormal"/>
    <w:uiPriority w:val="46"/>
    <w:rsid w:val="008A4BCE"/>
    <w:pPr>
      <w:spacing w:before="0" w:after="0"/>
    </w:pPr>
    <w:rPr>
      <w:rFonts w:asciiTheme="minorHAnsi" w:eastAsiaTheme="minorHAnsi" w:hAnsiTheme="minorHAnsi" w:cstheme="minorBidi"/>
      <w:color w:val="auto"/>
      <w:sz w:val="24"/>
      <w:szCs w:val="24"/>
      <w:lang w:val="en-AU"/>
    </w:rPr>
    <w:tblPr>
      <w:tblStyleRowBandSize w:val="1"/>
      <w:tblStyleColBandSize w:val="1"/>
      <w:tblBorders>
        <w:top w:val="single" w:sz="4" w:space="0" w:color="C5C5C5" w:themeColor="accent1" w:themeTint="66"/>
        <w:left w:val="single" w:sz="4" w:space="0" w:color="C5C5C5" w:themeColor="accent1" w:themeTint="66"/>
        <w:bottom w:val="single" w:sz="4" w:space="0" w:color="C5C5C5" w:themeColor="accent1" w:themeTint="66"/>
        <w:right w:val="single" w:sz="4" w:space="0" w:color="C5C5C5" w:themeColor="accent1" w:themeTint="66"/>
        <w:insideH w:val="single" w:sz="4" w:space="0" w:color="C5C5C5" w:themeColor="accent1" w:themeTint="66"/>
        <w:insideV w:val="single" w:sz="4" w:space="0" w:color="C5C5C5" w:themeColor="accent1" w:themeTint="66"/>
      </w:tblBorders>
    </w:tblPr>
    <w:tblStylePr w:type="firstRow">
      <w:rPr>
        <w:b/>
        <w:bCs/>
      </w:rPr>
      <w:tblPr/>
      <w:tcPr>
        <w:tcBorders>
          <w:bottom w:val="single" w:sz="12" w:space="0" w:color="A8A8A8" w:themeColor="accent1" w:themeTint="99"/>
        </w:tcBorders>
      </w:tcPr>
    </w:tblStylePr>
    <w:tblStylePr w:type="lastRow">
      <w:rPr>
        <w:b/>
        <w:bCs/>
      </w:rPr>
      <w:tblPr/>
      <w:tcPr>
        <w:tcBorders>
          <w:top w:val="double" w:sz="2" w:space="0" w:color="A8A8A8" w:themeColor="accent1" w:themeTint="99"/>
        </w:tcBorders>
      </w:tcPr>
    </w:tblStylePr>
    <w:tblStylePr w:type="firstCol">
      <w:rPr>
        <w:b/>
        <w:bCs/>
      </w:rPr>
    </w:tblStylePr>
    <w:tblStylePr w:type="lastCol">
      <w:rPr>
        <w:b/>
        <w:bCs/>
      </w:rPr>
    </w:tblStylePr>
  </w:style>
  <w:style w:type="table" w:customStyle="1" w:styleId="GridTable4-Accent31">
    <w:name w:val="Grid Table 4 - Accent 31"/>
    <w:basedOn w:val="TableNormal"/>
    <w:uiPriority w:val="49"/>
    <w:rsid w:val="00B35DDF"/>
    <w:pPr>
      <w:spacing w:before="0" w:after="0"/>
    </w:pPr>
    <w:rPr>
      <w:rFonts w:asciiTheme="minorHAnsi" w:eastAsiaTheme="minorHAnsi" w:hAnsiTheme="minorHAnsi" w:cstheme="minorBidi"/>
      <w:color w:val="auto"/>
      <w:sz w:val="24"/>
      <w:szCs w:val="24"/>
    </w:rPr>
    <w:tblPr>
      <w:tblStyleRowBandSize w:val="1"/>
      <w:tblStyleColBandSize w:val="1"/>
      <w:tblBorders>
        <w:top w:val="single" w:sz="4" w:space="0" w:color="909090" w:themeColor="accent3" w:themeTint="99"/>
        <w:left w:val="single" w:sz="4" w:space="0" w:color="909090" w:themeColor="accent3" w:themeTint="99"/>
        <w:bottom w:val="single" w:sz="4" w:space="0" w:color="909090" w:themeColor="accent3" w:themeTint="99"/>
        <w:right w:val="single" w:sz="4" w:space="0" w:color="909090" w:themeColor="accent3" w:themeTint="99"/>
        <w:insideH w:val="single" w:sz="4" w:space="0" w:color="909090" w:themeColor="accent3" w:themeTint="99"/>
        <w:insideV w:val="single" w:sz="4" w:space="0" w:color="909090" w:themeColor="accent3" w:themeTint="99"/>
      </w:tblBorders>
    </w:tblPr>
    <w:tblStylePr w:type="firstRow">
      <w:rPr>
        <w:b/>
        <w:bCs/>
        <w:color w:val="FFFFFF" w:themeColor="background1"/>
      </w:rPr>
      <w:tblPr/>
      <w:tcPr>
        <w:tcBorders>
          <w:top w:val="single" w:sz="4" w:space="0" w:color="474747" w:themeColor="accent3"/>
          <w:left w:val="single" w:sz="4" w:space="0" w:color="474747" w:themeColor="accent3"/>
          <w:bottom w:val="single" w:sz="4" w:space="0" w:color="474747" w:themeColor="accent3"/>
          <w:right w:val="single" w:sz="4" w:space="0" w:color="474747" w:themeColor="accent3"/>
          <w:insideH w:val="nil"/>
          <w:insideV w:val="nil"/>
        </w:tcBorders>
        <w:shd w:val="clear" w:color="auto" w:fill="474747" w:themeFill="accent3"/>
      </w:tcPr>
    </w:tblStylePr>
    <w:tblStylePr w:type="lastRow">
      <w:rPr>
        <w:b/>
        <w:bCs/>
      </w:rPr>
      <w:tblPr/>
      <w:tcPr>
        <w:tcBorders>
          <w:top w:val="double" w:sz="4" w:space="0" w:color="474747" w:themeColor="accent3"/>
        </w:tcBorders>
      </w:tcPr>
    </w:tblStylePr>
    <w:tblStylePr w:type="firstCol">
      <w:rPr>
        <w:b/>
        <w:bCs/>
      </w:rPr>
    </w:tblStylePr>
    <w:tblStylePr w:type="lastCol">
      <w:rPr>
        <w:b/>
        <w:bCs/>
      </w:rPr>
    </w:tblStylePr>
    <w:tblStylePr w:type="band1Vert">
      <w:tblPr/>
      <w:tcPr>
        <w:shd w:val="clear" w:color="auto" w:fill="DADADA" w:themeFill="accent3" w:themeFillTint="33"/>
      </w:tcPr>
    </w:tblStylePr>
    <w:tblStylePr w:type="band1Horz">
      <w:tblPr/>
      <w:tcPr>
        <w:shd w:val="clear" w:color="auto" w:fill="DADADA" w:themeFill="accent3" w:themeFillTint="33"/>
      </w:tcPr>
    </w:tblStylePr>
  </w:style>
  <w:style w:type="paragraph" w:customStyle="1" w:styleId="StyleHeading2EvaluationHeading2Underline">
    <w:name w:val="Style Heading 2Evaluation Heading 2 + Underline"/>
    <w:basedOn w:val="Heading2"/>
    <w:rsid w:val="0026367C"/>
    <w:pPr>
      <w:tabs>
        <w:tab w:val="left" w:pos="567"/>
      </w:tabs>
      <w:suppressAutoHyphens w:val="0"/>
      <w:spacing w:before="300" w:after="100" w:line="288" w:lineRule="auto"/>
      <w:contextualSpacing w:val="0"/>
    </w:pPr>
    <w:rPr>
      <w:rFonts w:eastAsia="Times New Roman"/>
      <w:b/>
      <w:bCs/>
      <w:caps w:val="0"/>
      <w:color w:val="000000" w:themeColor="text2" w:themeShade="80"/>
      <w:szCs w:val="24"/>
      <w:u w:val="single"/>
      <w:lang w:val="en-NZ" w:bidi="ar-DZ"/>
    </w:rPr>
  </w:style>
  <w:style w:type="paragraph" w:styleId="IntenseQuote">
    <w:name w:val="Intense Quote"/>
    <w:basedOn w:val="Normal"/>
    <w:next w:val="Normal"/>
    <w:link w:val="IntenseQuoteChar"/>
    <w:uiPriority w:val="30"/>
    <w:qFormat/>
    <w:rsid w:val="002B0294"/>
    <w:pPr>
      <w:pBdr>
        <w:top w:val="single" w:sz="4" w:space="10" w:color="002060"/>
        <w:bottom w:val="single" w:sz="4" w:space="10" w:color="002060"/>
      </w:pBdr>
      <w:tabs>
        <w:tab w:val="left" w:pos="567"/>
      </w:tabs>
      <w:suppressAutoHyphens w:val="0"/>
      <w:spacing w:before="0" w:after="0" w:line="240" w:lineRule="auto"/>
      <w:ind w:right="29"/>
      <w:jc w:val="center"/>
    </w:pPr>
    <w:rPr>
      <w:rFonts w:asciiTheme="minorHAnsi" w:eastAsia="Times New Roman" w:hAnsiTheme="minorHAnsi" w:cs="Times New Roman"/>
      <w:i/>
      <w:iCs/>
      <w:lang w:val="en-NZ"/>
    </w:rPr>
  </w:style>
  <w:style w:type="character" w:customStyle="1" w:styleId="IntenseQuoteChar">
    <w:name w:val="Intense Quote Char"/>
    <w:basedOn w:val="DefaultParagraphFont"/>
    <w:link w:val="IntenseQuote"/>
    <w:uiPriority w:val="30"/>
    <w:rsid w:val="002B0294"/>
    <w:rPr>
      <w:rFonts w:asciiTheme="minorHAnsi" w:eastAsia="Times New Roman" w:hAnsiTheme="minorHAnsi" w:cs="Times New Roman"/>
      <w:i/>
      <w:iCs/>
      <w:color w:val="auto"/>
      <w:lang w:val="en-NZ"/>
    </w:rPr>
  </w:style>
  <w:style w:type="paragraph" w:styleId="Bibliography">
    <w:name w:val="Bibliography"/>
    <w:basedOn w:val="Normal"/>
    <w:next w:val="Normal"/>
    <w:uiPriority w:val="37"/>
    <w:unhideWhenUsed/>
    <w:rsid w:val="004C3057"/>
  </w:style>
  <w:style w:type="paragraph" w:customStyle="1" w:styleId="u-text">
    <w:name w:val="u-text"/>
    <w:basedOn w:val="Normal"/>
    <w:rsid w:val="00B95D74"/>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E16235"/>
    <w:rPr>
      <w:color w:val="000000" w:themeColor="text2"/>
      <w:sz w:val="19"/>
    </w:rPr>
  </w:style>
  <w:style w:type="table" w:styleId="GridTable5Dark-Accent1">
    <w:name w:val="Grid Table 5 Dark Accent 1"/>
    <w:basedOn w:val="TableNormal"/>
    <w:uiPriority w:val="50"/>
    <w:rsid w:val="00EB75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2E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6E6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6E6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6E6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6E6E" w:themeFill="accent1"/>
      </w:tcPr>
    </w:tblStylePr>
    <w:tblStylePr w:type="band1Vert">
      <w:tblPr/>
      <w:tcPr>
        <w:shd w:val="clear" w:color="auto" w:fill="C5C5C5" w:themeFill="accent1" w:themeFillTint="66"/>
      </w:tcPr>
    </w:tblStylePr>
    <w:tblStylePr w:type="band1Horz">
      <w:tblPr/>
      <w:tcPr>
        <w:shd w:val="clear" w:color="auto" w:fill="C5C5C5"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109">
      <w:bodyDiv w:val="1"/>
      <w:marLeft w:val="0"/>
      <w:marRight w:val="0"/>
      <w:marTop w:val="0"/>
      <w:marBottom w:val="0"/>
      <w:divBdr>
        <w:top w:val="none" w:sz="0" w:space="0" w:color="auto"/>
        <w:left w:val="none" w:sz="0" w:space="0" w:color="auto"/>
        <w:bottom w:val="none" w:sz="0" w:space="0" w:color="auto"/>
        <w:right w:val="none" w:sz="0" w:space="0" w:color="auto"/>
      </w:divBdr>
    </w:div>
    <w:div w:id="2901367">
      <w:bodyDiv w:val="1"/>
      <w:marLeft w:val="0"/>
      <w:marRight w:val="0"/>
      <w:marTop w:val="0"/>
      <w:marBottom w:val="0"/>
      <w:divBdr>
        <w:top w:val="none" w:sz="0" w:space="0" w:color="auto"/>
        <w:left w:val="none" w:sz="0" w:space="0" w:color="auto"/>
        <w:bottom w:val="none" w:sz="0" w:space="0" w:color="auto"/>
        <w:right w:val="none" w:sz="0" w:space="0" w:color="auto"/>
      </w:divBdr>
    </w:div>
    <w:div w:id="4065775">
      <w:bodyDiv w:val="1"/>
      <w:marLeft w:val="0"/>
      <w:marRight w:val="0"/>
      <w:marTop w:val="0"/>
      <w:marBottom w:val="0"/>
      <w:divBdr>
        <w:top w:val="none" w:sz="0" w:space="0" w:color="auto"/>
        <w:left w:val="none" w:sz="0" w:space="0" w:color="auto"/>
        <w:bottom w:val="none" w:sz="0" w:space="0" w:color="auto"/>
        <w:right w:val="none" w:sz="0" w:space="0" w:color="auto"/>
      </w:divBdr>
    </w:div>
    <w:div w:id="6061938">
      <w:bodyDiv w:val="1"/>
      <w:marLeft w:val="0"/>
      <w:marRight w:val="0"/>
      <w:marTop w:val="0"/>
      <w:marBottom w:val="0"/>
      <w:divBdr>
        <w:top w:val="none" w:sz="0" w:space="0" w:color="auto"/>
        <w:left w:val="none" w:sz="0" w:space="0" w:color="auto"/>
        <w:bottom w:val="none" w:sz="0" w:space="0" w:color="auto"/>
        <w:right w:val="none" w:sz="0" w:space="0" w:color="auto"/>
      </w:divBdr>
    </w:div>
    <w:div w:id="6953111">
      <w:bodyDiv w:val="1"/>
      <w:marLeft w:val="0"/>
      <w:marRight w:val="0"/>
      <w:marTop w:val="0"/>
      <w:marBottom w:val="0"/>
      <w:divBdr>
        <w:top w:val="none" w:sz="0" w:space="0" w:color="auto"/>
        <w:left w:val="none" w:sz="0" w:space="0" w:color="auto"/>
        <w:bottom w:val="none" w:sz="0" w:space="0" w:color="auto"/>
        <w:right w:val="none" w:sz="0" w:space="0" w:color="auto"/>
      </w:divBdr>
    </w:div>
    <w:div w:id="8526165">
      <w:bodyDiv w:val="1"/>
      <w:marLeft w:val="0"/>
      <w:marRight w:val="0"/>
      <w:marTop w:val="0"/>
      <w:marBottom w:val="0"/>
      <w:divBdr>
        <w:top w:val="none" w:sz="0" w:space="0" w:color="auto"/>
        <w:left w:val="none" w:sz="0" w:space="0" w:color="auto"/>
        <w:bottom w:val="none" w:sz="0" w:space="0" w:color="auto"/>
        <w:right w:val="none" w:sz="0" w:space="0" w:color="auto"/>
      </w:divBdr>
    </w:div>
    <w:div w:id="9338550">
      <w:bodyDiv w:val="1"/>
      <w:marLeft w:val="0"/>
      <w:marRight w:val="0"/>
      <w:marTop w:val="0"/>
      <w:marBottom w:val="0"/>
      <w:divBdr>
        <w:top w:val="none" w:sz="0" w:space="0" w:color="auto"/>
        <w:left w:val="none" w:sz="0" w:space="0" w:color="auto"/>
        <w:bottom w:val="none" w:sz="0" w:space="0" w:color="auto"/>
        <w:right w:val="none" w:sz="0" w:space="0" w:color="auto"/>
      </w:divBdr>
    </w:div>
    <w:div w:id="12152693">
      <w:bodyDiv w:val="1"/>
      <w:marLeft w:val="0"/>
      <w:marRight w:val="0"/>
      <w:marTop w:val="0"/>
      <w:marBottom w:val="0"/>
      <w:divBdr>
        <w:top w:val="none" w:sz="0" w:space="0" w:color="auto"/>
        <w:left w:val="none" w:sz="0" w:space="0" w:color="auto"/>
        <w:bottom w:val="none" w:sz="0" w:space="0" w:color="auto"/>
        <w:right w:val="none" w:sz="0" w:space="0" w:color="auto"/>
      </w:divBdr>
    </w:div>
    <w:div w:id="14116400">
      <w:bodyDiv w:val="1"/>
      <w:marLeft w:val="0"/>
      <w:marRight w:val="0"/>
      <w:marTop w:val="0"/>
      <w:marBottom w:val="0"/>
      <w:divBdr>
        <w:top w:val="none" w:sz="0" w:space="0" w:color="auto"/>
        <w:left w:val="none" w:sz="0" w:space="0" w:color="auto"/>
        <w:bottom w:val="none" w:sz="0" w:space="0" w:color="auto"/>
        <w:right w:val="none" w:sz="0" w:space="0" w:color="auto"/>
      </w:divBdr>
    </w:div>
    <w:div w:id="15087352">
      <w:bodyDiv w:val="1"/>
      <w:marLeft w:val="0"/>
      <w:marRight w:val="0"/>
      <w:marTop w:val="0"/>
      <w:marBottom w:val="0"/>
      <w:divBdr>
        <w:top w:val="none" w:sz="0" w:space="0" w:color="auto"/>
        <w:left w:val="none" w:sz="0" w:space="0" w:color="auto"/>
        <w:bottom w:val="none" w:sz="0" w:space="0" w:color="auto"/>
        <w:right w:val="none" w:sz="0" w:space="0" w:color="auto"/>
      </w:divBdr>
    </w:div>
    <w:div w:id="17241833">
      <w:bodyDiv w:val="1"/>
      <w:marLeft w:val="0"/>
      <w:marRight w:val="0"/>
      <w:marTop w:val="0"/>
      <w:marBottom w:val="0"/>
      <w:divBdr>
        <w:top w:val="none" w:sz="0" w:space="0" w:color="auto"/>
        <w:left w:val="none" w:sz="0" w:space="0" w:color="auto"/>
        <w:bottom w:val="none" w:sz="0" w:space="0" w:color="auto"/>
        <w:right w:val="none" w:sz="0" w:space="0" w:color="auto"/>
      </w:divBdr>
    </w:div>
    <w:div w:id="17631721">
      <w:bodyDiv w:val="1"/>
      <w:marLeft w:val="0"/>
      <w:marRight w:val="0"/>
      <w:marTop w:val="0"/>
      <w:marBottom w:val="0"/>
      <w:divBdr>
        <w:top w:val="none" w:sz="0" w:space="0" w:color="auto"/>
        <w:left w:val="none" w:sz="0" w:space="0" w:color="auto"/>
        <w:bottom w:val="none" w:sz="0" w:space="0" w:color="auto"/>
        <w:right w:val="none" w:sz="0" w:space="0" w:color="auto"/>
      </w:divBdr>
    </w:div>
    <w:div w:id="20985302">
      <w:bodyDiv w:val="1"/>
      <w:marLeft w:val="0"/>
      <w:marRight w:val="0"/>
      <w:marTop w:val="0"/>
      <w:marBottom w:val="0"/>
      <w:divBdr>
        <w:top w:val="none" w:sz="0" w:space="0" w:color="auto"/>
        <w:left w:val="none" w:sz="0" w:space="0" w:color="auto"/>
        <w:bottom w:val="none" w:sz="0" w:space="0" w:color="auto"/>
        <w:right w:val="none" w:sz="0" w:space="0" w:color="auto"/>
      </w:divBdr>
    </w:div>
    <w:div w:id="22875233">
      <w:bodyDiv w:val="1"/>
      <w:marLeft w:val="0"/>
      <w:marRight w:val="0"/>
      <w:marTop w:val="0"/>
      <w:marBottom w:val="0"/>
      <w:divBdr>
        <w:top w:val="none" w:sz="0" w:space="0" w:color="auto"/>
        <w:left w:val="none" w:sz="0" w:space="0" w:color="auto"/>
        <w:bottom w:val="none" w:sz="0" w:space="0" w:color="auto"/>
        <w:right w:val="none" w:sz="0" w:space="0" w:color="auto"/>
      </w:divBdr>
    </w:div>
    <w:div w:id="24064052">
      <w:bodyDiv w:val="1"/>
      <w:marLeft w:val="0"/>
      <w:marRight w:val="0"/>
      <w:marTop w:val="0"/>
      <w:marBottom w:val="0"/>
      <w:divBdr>
        <w:top w:val="none" w:sz="0" w:space="0" w:color="auto"/>
        <w:left w:val="none" w:sz="0" w:space="0" w:color="auto"/>
        <w:bottom w:val="none" w:sz="0" w:space="0" w:color="auto"/>
        <w:right w:val="none" w:sz="0" w:space="0" w:color="auto"/>
      </w:divBdr>
    </w:div>
    <w:div w:id="29183681">
      <w:bodyDiv w:val="1"/>
      <w:marLeft w:val="0"/>
      <w:marRight w:val="0"/>
      <w:marTop w:val="0"/>
      <w:marBottom w:val="0"/>
      <w:divBdr>
        <w:top w:val="none" w:sz="0" w:space="0" w:color="auto"/>
        <w:left w:val="none" w:sz="0" w:space="0" w:color="auto"/>
        <w:bottom w:val="none" w:sz="0" w:space="0" w:color="auto"/>
        <w:right w:val="none" w:sz="0" w:space="0" w:color="auto"/>
      </w:divBdr>
    </w:div>
    <w:div w:id="29573729">
      <w:bodyDiv w:val="1"/>
      <w:marLeft w:val="0"/>
      <w:marRight w:val="0"/>
      <w:marTop w:val="0"/>
      <w:marBottom w:val="0"/>
      <w:divBdr>
        <w:top w:val="none" w:sz="0" w:space="0" w:color="auto"/>
        <w:left w:val="none" w:sz="0" w:space="0" w:color="auto"/>
        <w:bottom w:val="none" w:sz="0" w:space="0" w:color="auto"/>
        <w:right w:val="none" w:sz="0" w:space="0" w:color="auto"/>
      </w:divBdr>
    </w:div>
    <w:div w:id="30040507">
      <w:bodyDiv w:val="1"/>
      <w:marLeft w:val="0"/>
      <w:marRight w:val="0"/>
      <w:marTop w:val="0"/>
      <w:marBottom w:val="0"/>
      <w:divBdr>
        <w:top w:val="none" w:sz="0" w:space="0" w:color="auto"/>
        <w:left w:val="none" w:sz="0" w:space="0" w:color="auto"/>
        <w:bottom w:val="none" w:sz="0" w:space="0" w:color="auto"/>
        <w:right w:val="none" w:sz="0" w:space="0" w:color="auto"/>
      </w:divBdr>
    </w:div>
    <w:div w:id="30955646">
      <w:bodyDiv w:val="1"/>
      <w:marLeft w:val="0"/>
      <w:marRight w:val="0"/>
      <w:marTop w:val="0"/>
      <w:marBottom w:val="0"/>
      <w:divBdr>
        <w:top w:val="none" w:sz="0" w:space="0" w:color="auto"/>
        <w:left w:val="none" w:sz="0" w:space="0" w:color="auto"/>
        <w:bottom w:val="none" w:sz="0" w:space="0" w:color="auto"/>
        <w:right w:val="none" w:sz="0" w:space="0" w:color="auto"/>
      </w:divBdr>
    </w:div>
    <w:div w:id="31004378">
      <w:bodyDiv w:val="1"/>
      <w:marLeft w:val="0"/>
      <w:marRight w:val="0"/>
      <w:marTop w:val="0"/>
      <w:marBottom w:val="0"/>
      <w:divBdr>
        <w:top w:val="none" w:sz="0" w:space="0" w:color="auto"/>
        <w:left w:val="none" w:sz="0" w:space="0" w:color="auto"/>
        <w:bottom w:val="none" w:sz="0" w:space="0" w:color="auto"/>
        <w:right w:val="none" w:sz="0" w:space="0" w:color="auto"/>
      </w:divBdr>
    </w:div>
    <w:div w:id="34694637">
      <w:bodyDiv w:val="1"/>
      <w:marLeft w:val="0"/>
      <w:marRight w:val="0"/>
      <w:marTop w:val="0"/>
      <w:marBottom w:val="0"/>
      <w:divBdr>
        <w:top w:val="none" w:sz="0" w:space="0" w:color="auto"/>
        <w:left w:val="none" w:sz="0" w:space="0" w:color="auto"/>
        <w:bottom w:val="none" w:sz="0" w:space="0" w:color="auto"/>
        <w:right w:val="none" w:sz="0" w:space="0" w:color="auto"/>
      </w:divBdr>
    </w:div>
    <w:div w:id="34887764">
      <w:bodyDiv w:val="1"/>
      <w:marLeft w:val="0"/>
      <w:marRight w:val="0"/>
      <w:marTop w:val="0"/>
      <w:marBottom w:val="0"/>
      <w:divBdr>
        <w:top w:val="none" w:sz="0" w:space="0" w:color="auto"/>
        <w:left w:val="none" w:sz="0" w:space="0" w:color="auto"/>
        <w:bottom w:val="none" w:sz="0" w:space="0" w:color="auto"/>
        <w:right w:val="none" w:sz="0" w:space="0" w:color="auto"/>
      </w:divBdr>
    </w:div>
    <w:div w:id="36897412">
      <w:bodyDiv w:val="1"/>
      <w:marLeft w:val="0"/>
      <w:marRight w:val="0"/>
      <w:marTop w:val="0"/>
      <w:marBottom w:val="0"/>
      <w:divBdr>
        <w:top w:val="none" w:sz="0" w:space="0" w:color="auto"/>
        <w:left w:val="none" w:sz="0" w:space="0" w:color="auto"/>
        <w:bottom w:val="none" w:sz="0" w:space="0" w:color="auto"/>
        <w:right w:val="none" w:sz="0" w:space="0" w:color="auto"/>
      </w:divBdr>
    </w:div>
    <w:div w:id="43524416">
      <w:bodyDiv w:val="1"/>
      <w:marLeft w:val="0"/>
      <w:marRight w:val="0"/>
      <w:marTop w:val="0"/>
      <w:marBottom w:val="0"/>
      <w:divBdr>
        <w:top w:val="none" w:sz="0" w:space="0" w:color="auto"/>
        <w:left w:val="none" w:sz="0" w:space="0" w:color="auto"/>
        <w:bottom w:val="none" w:sz="0" w:space="0" w:color="auto"/>
        <w:right w:val="none" w:sz="0" w:space="0" w:color="auto"/>
      </w:divBdr>
    </w:div>
    <w:div w:id="43648456">
      <w:bodyDiv w:val="1"/>
      <w:marLeft w:val="0"/>
      <w:marRight w:val="0"/>
      <w:marTop w:val="0"/>
      <w:marBottom w:val="0"/>
      <w:divBdr>
        <w:top w:val="none" w:sz="0" w:space="0" w:color="auto"/>
        <w:left w:val="none" w:sz="0" w:space="0" w:color="auto"/>
        <w:bottom w:val="none" w:sz="0" w:space="0" w:color="auto"/>
        <w:right w:val="none" w:sz="0" w:space="0" w:color="auto"/>
      </w:divBdr>
    </w:div>
    <w:div w:id="46534406">
      <w:bodyDiv w:val="1"/>
      <w:marLeft w:val="0"/>
      <w:marRight w:val="0"/>
      <w:marTop w:val="0"/>
      <w:marBottom w:val="0"/>
      <w:divBdr>
        <w:top w:val="none" w:sz="0" w:space="0" w:color="auto"/>
        <w:left w:val="none" w:sz="0" w:space="0" w:color="auto"/>
        <w:bottom w:val="none" w:sz="0" w:space="0" w:color="auto"/>
        <w:right w:val="none" w:sz="0" w:space="0" w:color="auto"/>
      </w:divBdr>
    </w:div>
    <w:div w:id="47531727">
      <w:bodyDiv w:val="1"/>
      <w:marLeft w:val="0"/>
      <w:marRight w:val="0"/>
      <w:marTop w:val="0"/>
      <w:marBottom w:val="0"/>
      <w:divBdr>
        <w:top w:val="none" w:sz="0" w:space="0" w:color="auto"/>
        <w:left w:val="none" w:sz="0" w:space="0" w:color="auto"/>
        <w:bottom w:val="none" w:sz="0" w:space="0" w:color="auto"/>
        <w:right w:val="none" w:sz="0" w:space="0" w:color="auto"/>
      </w:divBdr>
    </w:div>
    <w:div w:id="48044464">
      <w:bodyDiv w:val="1"/>
      <w:marLeft w:val="0"/>
      <w:marRight w:val="0"/>
      <w:marTop w:val="0"/>
      <w:marBottom w:val="0"/>
      <w:divBdr>
        <w:top w:val="none" w:sz="0" w:space="0" w:color="auto"/>
        <w:left w:val="none" w:sz="0" w:space="0" w:color="auto"/>
        <w:bottom w:val="none" w:sz="0" w:space="0" w:color="auto"/>
        <w:right w:val="none" w:sz="0" w:space="0" w:color="auto"/>
      </w:divBdr>
    </w:div>
    <w:div w:id="48306240">
      <w:bodyDiv w:val="1"/>
      <w:marLeft w:val="0"/>
      <w:marRight w:val="0"/>
      <w:marTop w:val="0"/>
      <w:marBottom w:val="0"/>
      <w:divBdr>
        <w:top w:val="none" w:sz="0" w:space="0" w:color="auto"/>
        <w:left w:val="none" w:sz="0" w:space="0" w:color="auto"/>
        <w:bottom w:val="none" w:sz="0" w:space="0" w:color="auto"/>
        <w:right w:val="none" w:sz="0" w:space="0" w:color="auto"/>
      </w:divBdr>
    </w:div>
    <w:div w:id="49887036">
      <w:bodyDiv w:val="1"/>
      <w:marLeft w:val="0"/>
      <w:marRight w:val="0"/>
      <w:marTop w:val="0"/>
      <w:marBottom w:val="0"/>
      <w:divBdr>
        <w:top w:val="none" w:sz="0" w:space="0" w:color="auto"/>
        <w:left w:val="none" w:sz="0" w:space="0" w:color="auto"/>
        <w:bottom w:val="none" w:sz="0" w:space="0" w:color="auto"/>
        <w:right w:val="none" w:sz="0" w:space="0" w:color="auto"/>
      </w:divBdr>
    </w:div>
    <w:div w:id="50731922">
      <w:bodyDiv w:val="1"/>
      <w:marLeft w:val="0"/>
      <w:marRight w:val="0"/>
      <w:marTop w:val="0"/>
      <w:marBottom w:val="0"/>
      <w:divBdr>
        <w:top w:val="none" w:sz="0" w:space="0" w:color="auto"/>
        <w:left w:val="none" w:sz="0" w:space="0" w:color="auto"/>
        <w:bottom w:val="none" w:sz="0" w:space="0" w:color="auto"/>
        <w:right w:val="none" w:sz="0" w:space="0" w:color="auto"/>
      </w:divBdr>
    </w:div>
    <w:div w:id="51393000">
      <w:bodyDiv w:val="1"/>
      <w:marLeft w:val="0"/>
      <w:marRight w:val="0"/>
      <w:marTop w:val="0"/>
      <w:marBottom w:val="0"/>
      <w:divBdr>
        <w:top w:val="none" w:sz="0" w:space="0" w:color="auto"/>
        <w:left w:val="none" w:sz="0" w:space="0" w:color="auto"/>
        <w:bottom w:val="none" w:sz="0" w:space="0" w:color="auto"/>
        <w:right w:val="none" w:sz="0" w:space="0" w:color="auto"/>
      </w:divBdr>
    </w:div>
    <w:div w:id="53624548">
      <w:bodyDiv w:val="1"/>
      <w:marLeft w:val="0"/>
      <w:marRight w:val="0"/>
      <w:marTop w:val="0"/>
      <w:marBottom w:val="0"/>
      <w:divBdr>
        <w:top w:val="none" w:sz="0" w:space="0" w:color="auto"/>
        <w:left w:val="none" w:sz="0" w:space="0" w:color="auto"/>
        <w:bottom w:val="none" w:sz="0" w:space="0" w:color="auto"/>
        <w:right w:val="none" w:sz="0" w:space="0" w:color="auto"/>
      </w:divBdr>
    </w:div>
    <w:div w:id="54164317">
      <w:bodyDiv w:val="1"/>
      <w:marLeft w:val="0"/>
      <w:marRight w:val="0"/>
      <w:marTop w:val="0"/>
      <w:marBottom w:val="0"/>
      <w:divBdr>
        <w:top w:val="none" w:sz="0" w:space="0" w:color="auto"/>
        <w:left w:val="none" w:sz="0" w:space="0" w:color="auto"/>
        <w:bottom w:val="none" w:sz="0" w:space="0" w:color="auto"/>
        <w:right w:val="none" w:sz="0" w:space="0" w:color="auto"/>
      </w:divBdr>
    </w:div>
    <w:div w:id="55247280">
      <w:bodyDiv w:val="1"/>
      <w:marLeft w:val="0"/>
      <w:marRight w:val="0"/>
      <w:marTop w:val="0"/>
      <w:marBottom w:val="0"/>
      <w:divBdr>
        <w:top w:val="none" w:sz="0" w:space="0" w:color="auto"/>
        <w:left w:val="none" w:sz="0" w:space="0" w:color="auto"/>
        <w:bottom w:val="none" w:sz="0" w:space="0" w:color="auto"/>
        <w:right w:val="none" w:sz="0" w:space="0" w:color="auto"/>
      </w:divBdr>
    </w:div>
    <w:div w:id="56827441">
      <w:bodyDiv w:val="1"/>
      <w:marLeft w:val="0"/>
      <w:marRight w:val="0"/>
      <w:marTop w:val="0"/>
      <w:marBottom w:val="0"/>
      <w:divBdr>
        <w:top w:val="none" w:sz="0" w:space="0" w:color="auto"/>
        <w:left w:val="none" w:sz="0" w:space="0" w:color="auto"/>
        <w:bottom w:val="none" w:sz="0" w:space="0" w:color="auto"/>
        <w:right w:val="none" w:sz="0" w:space="0" w:color="auto"/>
      </w:divBdr>
    </w:div>
    <w:div w:id="56828572">
      <w:bodyDiv w:val="1"/>
      <w:marLeft w:val="0"/>
      <w:marRight w:val="0"/>
      <w:marTop w:val="0"/>
      <w:marBottom w:val="0"/>
      <w:divBdr>
        <w:top w:val="none" w:sz="0" w:space="0" w:color="auto"/>
        <w:left w:val="none" w:sz="0" w:space="0" w:color="auto"/>
        <w:bottom w:val="none" w:sz="0" w:space="0" w:color="auto"/>
        <w:right w:val="none" w:sz="0" w:space="0" w:color="auto"/>
      </w:divBdr>
    </w:div>
    <w:div w:id="58333733">
      <w:bodyDiv w:val="1"/>
      <w:marLeft w:val="0"/>
      <w:marRight w:val="0"/>
      <w:marTop w:val="0"/>
      <w:marBottom w:val="0"/>
      <w:divBdr>
        <w:top w:val="none" w:sz="0" w:space="0" w:color="auto"/>
        <w:left w:val="none" w:sz="0" w:space="0" w:color="auto"/>
        <w:bottom w:val="none" w:sz="0" w:space="0" w:color="auto"/>
        <w:right w:val="none" w:sz="0" w:space="0" w:color="auto"/>
      </w:divBdr>
    </w:div>
    <w:div w:id="59333590">
      <w:bodyDiv w:val="1"/>
      <w:marLeft w:val="0"/>
      <w:marRight w:val="0"/>
      <w:marTop w:val="0"/>
      <w:marBottom w:val="0"/>
      <w:divBdr>
        <w:top w:val="none" w:sz="0" w:space="0" w:color="auto"/>
        <w:left w:val="none" w:sz="0" w:space="0" w:color="auto"/>
        <w:bottom w:val="none" w:sz="0" w:space="0" w:color="auto"/>
        <w:right w:val="none" w:sz="0" w:space="0" w:color="auto"/>
      </w:divBdr>
    </w:div>
    <w:div w:id="60177263">
      <w:bodyDiv w:val="1"/>
      <w:marLeft w:val="0"/>
      <w:marRight w:val="0"/>
      <w:marTop w:val="0"/>
      <w:marBottom w:val="0"/>
      <w:divBdr>
        <w:top w:val="none" w:sz="0" w:space="0" w:color="auto"/>
        <w:left w:val="none" w:sz="0" w:space="0" w:color="auto"/>
        <w:bottom w:val="none" w:sz="0" w:space="0" w:color="auto"/>
        <w:right w:val="none" w:sz="0" w:space="0" w:color="auto"/>
      </w:divBdr>
    </w:div>
    <w:div w:id="63457513">
      <w:bodyDiv w:val="1"/>
      <w:marLeft w:val="0"/>
      <w:marRight w:val="0"/>
      <w:marTop w:val="0"/>
      <w:marBottom w:val="0"/>
      <w:divBdr>
        <w:top w:val="none" w:sz="0" w:space="0" w:color="auto"/>
        <w:left w:val="none" w:sz="0" w:space="0" w:color="auto"/>
        <w:bottom w:val="none" w:sz="0" w:space="0" w:color="auto"/>
        <w:right w:val="none" w:sz="0" w:space="0" w:color="auto"/>
      </w:divBdr>
    </w:div>
    <w:div w:id="69281895">
      <w:bodyDiv w:val="1"/>
      <w:marLeft w:val="0"/>
      <w:marRight w:val="0"/>
      <w:marTop w:val="0"/>
      <w:marBottom w:val="0"/>
      <w:divBdr>
        <w:top w:val="none" w:sz="0" w:space="0" w:color="auto"/>
        <w:left w:val="none" w:sz="0" w:space="0" w:color="auto"/>
        <w:bottom w:val="none" w:sz="0" w:space="0" w:color="auto"/>
        <w:right w:val="none" w:sz="0" w:space="0" w:color="auto"/>
      </w:divBdr>
    </w:div>
    <w:div w:id="70780530">
      <w:bodyDiv w:val="1"/>
      <w:marLeft w:val="0"/>
      <w:marRight w:val="0"/>
      <w:marTop w:val="0"/>
      <w:marBottom w:val="0"/>
      <w:divBdr>
        <w:top w:val="none" w:sz="0" w:space="0" w:color="auto"/>
        <w:left w:val="none" w:sz="0" w:space="0" w:color="auto"/>
        <w:bottom w:val="none" w:sz="0" w:space="0" w:color="auto"/>
        <w:right w:val="none" w:sz="0" w:space="0" w:color="auto"/>
      </w:divBdr>
    </w:div>
    <w:div w:id="72240738">
      <w:bodyDiv w:val="1"/>
      <w:marLeft w:val="0"/>
      <w:marRight w:val="0"/>
      <w:marTop w:val="0"/>
      <w:marBottom w:val="0"/>
      <w:divBdr>
        <w:top w:val="none" w:sz="0" w:space="0" w:color="auto"/>
        <w:left w:val="none" w:sz="0" w:space="0" w:color="auto"/>
        <w:bottom w:val="none" w:sz="0" w:space="0" w:color="auto"/>
        <w:right w:val="none" w:sz="0" w:space="0" w:color="auto"/>
      </w:divBdr>
    </w:div>
    <w:div w:id="74284651">
      <w:bodyDiv w:val="1"/>
      <w:marLeft w:val="0"/>
      <w:marRight w:val="0"/>
      <w:marTop w:val="0"/>
      <w:marBottom w:val="0"/>
      <w:divBdr>
        <w:top w:val="none" w:sz="0" w:space="0" w:color="auto"/>
        <w:left w:val="none" w:sz="0" w:space="0" w:color="auto"/>
        <w:bottom w:val="none" w:sz="0" w:space="0" w:color="auto"/>
        <w:right w:val="none" w:sz="0" w:space="0" w:color="auto"/>
      </w:divBdr>
    </w:div>
    <w:div w:id="76022589">
      <w:bodyDiv w:val="1"/>
      <w:marLeft w:val="0"/>
      <w:marRight w:val="0"/>
      <w:marTop w:val="0"/>
      <w:marBottom w:val="0"/>
      <w:divBdr>
        <w:top w:val="none" w:sz="0" w:space="0" w:color="auto"/>
        <w:left w:val="none" w:sz="0" w:space="0" w:color="auto"/>
        <w:bottom w:val="none" w:sz="0" w:space="0" w:color="auto"/>
        <w:right w:val="none" w:sz="0" w:space="0" w:color="auto"/>
      </w:divBdr>
    </w:div>
    <w:div w:id="79566960">
      <w:bodyDiv w:val="1"/>
      <w:marLeft w:val="0"/>
      <w:marRight w:val="0"/>
      <w:marTop w:val="0"/>
      <w:marBottom w:val="0"/>
      <w:divBdr>
        <w:top w:val="none" w:sz="0" w:space="0" w:color="auto"/>
        <w:left w:val="none" w:sz="0" w:space="0" w:color="auto"/>
        <w:bottom w:val="none" w:sz="0" w:space="0" w:color="auto"/>
        <w:right w:val="none" w:sz="0" w:space="0" w:color="auto"/>
      </w:divBdr>
    </w:div>
    <w:div w:id="81027223">
      <w:bodyDiv w:val="1"/>
      <w:marLeft w:val="0"/>
      <w:marRight w:val="0"/>
      <w:marTop w:val="0"/>
      <w:marBottom w:val="0"/>
      <w:divBdr>
        <w:top w:val="none" w:sz="0" w:space="0" w:color="auto"/>
        <w:left w:val="none" w:sz="0" w:space="0" w:color="auto"/>
        <w:bottom w:val="none" w:sz="0" w:space="0" w:color="auto"/>
        <w:right w:val="none" w:sz="0" w:space="0" w:color="auto"/>
      </w:divBdr>
    </w:div>
    <w:div w:id="81726738">
      <w:bodyDiv w:val="1"/>
      <w:marLeft w:val="0"/>
      <w:marRight w:val="0"/>
      <w:marTop w:val="0"/>
      <w:marBottom w:val="0"/>
      <w:divBdr>
        <w:top w:val="none" w:sz="0" w:space="0" w:color="auto"/>
        <w:left w:val="none" w:sz="0" w:space="0" w:color="auto"/>
        <w:bottom w:val="none" w:sz="0" w:space="0" w:color="auto"/>
        <w:right w:val="none" w:sz="0" w:space="0" w:color="auto"/>
      </w:divBdr>
    </w:div>
    <w:div w:id="83262643">
      <w:bodyDiv w:val="1"/>
      <w:marLeft w:val="0"/>
      <w:marRight w:val="0"/>
      <w:marTop w:val="0"/>
      <w:marBottom w:val="0"/>
      <w:divBdr>
        <w:top w:val="none" w:sz="0" w:space="0" w:color="auto"/>
        <w:left w:val="none" w:sz="0" w:space="0" w:color="auto"/>
        <w:bottom w:val="none" w:sz="0" w:space="0" w:color="auto"/>
        <w:right w:val="none" w:sz="0" w:space="0" w:color="auto"/>
      </w:divBdr>
    </w:div>
    <w:div w:id="83428307">
      <w:bodyDiv w:val="1"/>
      <w:marLeft w:val="0"/>
      <w:marRight w:val="0"/>
      <w:marTop w:val="0"/>
      <w:marBottom w:val="0"/>
      <w:divBdr>
        <w:top w:val="none" w:sz="0" w:space="0" w:color="auto"/>
        <w:left w:val="none" w:sz="0" w:space="0" w:color="auto"/>
        <w:bottom w:val="none" w:sz="0" w:space="0" w:color="auto"/>
        <w:right w:val="none" w:sz="0" w:space="0" w:color="auto"/>
      </w:divBdr>
    </w:div>
    <w:div w:id="84036720">
      <w:bodyDiv w:val="1"/>
      <w:marLeft w:val="0"/>
      <w:marRight w:val="0"/>
      <w:marTop w:val="0"/>
      <w:marBottom w:val="0"/>
      <w:divBdr>
        <w:top w:val="none" w:sz="0" w:space="0" w:color="auto"/>
        <w:left w:val="none" w:sz="0" w:space="0" w:color="auto"/>
        <w:bottom w:val="none" w:sz="0" w:space="0" w:color="auto"/>
        <w:right w:val="none" w:sz="0" w:space="0" w:color="auto"/>
      </w:divBdr>
    </w:div>
    <w:div w:id="84114101">
      <w:bodyDiv w:val="1"/>
      <w:marLeft w:val="0"/>
      <w:marRight w:val="0"/>
      <w:marTop w:val="0"/>
      <w:marBottom w:val="0"/>
      <w:divBdr>
        <w:top w:val="none" w:sz="0" w:space="0" w:color="auto"/>
        <w:left w:val="none" w:sz="0" w:space="0" w:color="auto"/>
        <w:bottom w:val="none" w:sz="0" w:space="0" w:color="auto"/>
        <w:right w:val="none" w:sz="0" w:space="0" w:color="auto"/>
      </w:divBdr>
    </w:div>
    <w:div w:id="85273930">
      <w:bodyDiv w:val="1"/>
      <w:marLeft w:val="0"/>
      <w:marRight w:val="0"/>
      <w:marTop w:val="0"/>
      <w:marBottom w:val="0"/>
      <w:divBdr>
        <w:top w:val="none" w:sz="0" w:space="0" w:color="auto"/>
        <w:left w:val="none" w:sz="0" w:space="0" w:color="auto"/>
        <w:bottom w:val="none" w:sz="0" w:space="0" w:color="auto"/>
        <w:right w:val="none" w:sz="0" w:space="0" w:color="auto"/>
      </w:divBdr>
    </w:div>
    <w:div w:id="87124531">
      <w:bodyDiv w:val="1"/>
      <w:marLeft w:val="0"/>
      <w:marRight w:val="0"/>
      <w:marTop w:val="0"/>
      <w:marBottom w:val="0"/>
      <w:divBdr>
        <w:top w:val="none" w:sz="0" w:space="0" w:color="auto"/>
        <w:left w:val="none" w:sz="0" w:space="0" w:color="auto"/>
        <w:bottom w:val="none" w:sz="0" w:space="0" w:color="auto"/>
        <w:right w:val="none" w:sz="0" w:space="0" w:color="auto"/>
      </w:divBdr>
    </w:div>
    <w:div w:id="87166019">
      <w:bodyDiv w:val="1"/>
      <w:marLeft w:val="0"/>
      <w:marRight w:val="0"/>
      <w:marTop w:val="0"/>
      <w:marBottom w:val="0"/>
      <w:divBdr>
        <w:top w:val="none" w:sz="0" w:space="0" w:color="auto"/>
        <w:left w:val="none" w:sz="0" w:space="0" w:color="auto"/>
        <w:bottom w:val="none" w:sz="0" w:space="0" w:color="auto"/>
        <w:right w:val="none" w:sz="0" w:space="0" w:color="auto"/>
      </w:divBdr>
    </w:div>
    <w:div w:id="88697758">
      <w:bodyDiv w:val="1"/>
      <w:marLeft w:val="0"/>
      <w:marRight w:val="0"/>
      <w:marTop w:val="0"/>
      <w:marBottom w:val="0"/>
      <w:divBdr>
        <w:top w:val="none" w:sz="0" w:space="0" w:color="auto"/>
        <w:left w:val="none" w:sz="0" w:space="0" w:color="auto"/>
        <w:bottom w:val="none" w:sz="0" w:space="0" w:color="auto"/>
        <w:right w:val="none" w:sz="0" w:space="0" w:color="auto"/>
      </w:divBdr>
    </w:div>
    <w:div w:id="88818839">
      <w:bodyDiv w:val="1"/>
      <w:marLeft w:val="0"/>
      <w:marRight w:val="0"/>
      <w:marTop w:val="0"/>
      <w:marBottom w:val="0"/>
      <w:divBdr>
        <w:top w:val="none" w:sz="0" w:space="0" w:color="auto"/>
        <w:left w:val="none" w:sz="0" w:space="0" w:color="auto"/>
        <w:bottom w:val="none" w:sz="0" w:space="0" w:color="auto"/>
        <w:right w:val="none" w:sz="0" w:space="0" w:color="auto"/>
      </w:divBdr>
    </w:div>
    <w:div w:id="92559091">
      <w:bodyDiv w:val="1"/>
      <w:marLeft w:val="0"/>
      <w:marRight w:val="0"/>
      <w:marTop w:val="0"/>
      <w:marBottom w:val="0"/>
      <w:divBdr>
        <w:top w:val="none" w:sz="0" w:space="0" w:color="auto"/>
        <w:left w:val="none" w:sz="0" w:space="0" w:color="auto"/>
        <w:bottom w:val="none" w:sz="0" w:space="0" w:color="auto"/>
        <w:right w:val="none" w:sz="0" w:space="0" w:color="auto"/>
      </w:divBdr>
    </w:div>
    <w:div w:id="93407258">
      <w:bodyDiv w:val="1"/>
      <w:marLeft w:val="0"/>
      <w:marRight w:val="0"/>
      <w:marTop w:val="0"/>
      <w:marBottom w:val="0"/>
      <w:divBdr>
        <w:top w:val="none" w:sz="0" w:space="0" w:color="auto"/>
        <w:left w:val="none" w:sz="0" w:space="0" w:color="auto"/>
        <w:bottom w:val="none" w:sz="0" w:space="0" w:color="auto"/>
        <w:right w:val="none" w:sz="0" w:space="0" w:color="auto"/>
      </w:divBdr>
    </w:div>
    <w:div w:id="94323347">
      <w:bodyDiv w:val="1"/>
      <w:marLeft w:val="0"/>
      <w:marRight w:val="0"/>
      <w:marTop w:val="0"/>
      <w:marBottom w:val="0"/>
      <w:divBdr>
        <w:top w:val="none" w:sz="0" w:space="0" w:color="auto"/>
        <w:left w:val="none" w:sz="0" w:space="0" w:color="auto"/>
        <w:bottom w:val="none" w:sz="0" w:space="0" w:color="auto"/>
        <w:right w:val="none" w:sz="0" w:space="0" w:color="auto"/>
      </w:divBdr>
    </w:div>
    <w:div w:id="94517980">
      <w:bodyDiv w:val="1"/>
      <w:marLeft w:val="0"/>
      <w:marRight w:val="0"/>
      <w:marTop w:val="0"/>
      <w:marBottom w:val="0"/>
      <w:divBdr>
        <w:top w:val="none" w:sz="0" w:space="0" w:color="auto"/>
        <w:left w:val="none" w:sz="0" w:space="0" w:color="auto"/>
        <w:bottom w:val="none" w:sz="0" w:space="0" w:color="auto"/>
        <w:right w:val="none" w:sz="0" w:space="0" w:color="auto"/>
      </w:divBdr>
    </w:div>
    <w:div w:id="95249384">
      <w:bodyDiv w:val="1"/>
      <w:marLeft w:val="0"/>
      <w:marRight w:val="0"/>
      <w:marTop w:val="0"/>
      <w:marBottom w:val="0"/>
      <w:divBdr>
        <w:top w:val="none" w:sz="0" w:space="0" w:color="auto"/>
        <w:left w:val="none" w:sz="0" w:space="0" w:color="auto"/>
        <w:bottom w:val="none" w:sz="0" w:space="0" w:color="auto"/>
        <w:right w:val="none" w:sz="0" w:space="0" w:color="auto"/>
      </w:divBdr>
    </w:div>
    <w:div w:id="96567179">
      <w:bodyDiv w:val="1"/>
      <w:marLeft w:val="0"/>
      <w:marRight w:val="0"/>
      <w:marTop w:val="0"/>
      <w:marBottom w:val="0"/>
      <w:divBdr>
        <w:top w:val="none" w:sz="0" w:space="0" w:color="auto"/>
        <w:left w:val="none" w:sz="0" w:space="0" w:color="auto"/>
        <w:bottom w:val="none" w:sz="0" w:space="0" w:color="auto"/>
        <w:right w:val="none" w:sz="0" w:space="0" w:color="auto"/>
      </w:divBdr>
    </w:div>
    <w:div w:id="96875485">
      <w:bodyDiv w:val="1"/>
      <w:marLeft w:val="0"/>
      <w:marRight w:val="0"/>
      <w:marTop w:val="0"/>
      <w:marBottom w:val="0"/>
      <w:divBdr>
        <w:top w:val="none" w:sz="0" w:space="0" w:color="auto"/>
        <w:left w:val="none" w:sz="0" w:space="0" w:color="auto"/>
        <w:bottom w:val="none" w:sz="0" w:space="0" w:color="auto"/>
        <w:right w:val="none" w:sz="0" w:space="0" w:color="auto"/>
      </w:divBdr>
    </w:div>
    <w:div w:id="97020506">
      <w:bodyDiv w:val="1"/>
      <w:marLeft w:val="0"/>
      <w:marRight w:val="0"/>
      <w:marTop w:val="0"/>
      <w:marBottom w:val="0"/>
      <w:divBdr>
        <w:top w:val="none" w:sz="0" w:space="0" w:color="auto"/>
        <w:left w:val="none" w:sz="0" w:space="0" w:color="auto"/>
        <w:bottom w:val="none" w:sz="0" w:space="0" w:color="auto"/>
        <w:right w:val="none" w:sz="0" w:space="0" w:color="auto"/>
      </w:divBdr>
    </w:div>
    <w:div w:id="97332885">
      <w:bodyDiv w:val="1"/>
      <w:marLeft w:val="0"/>
      <w:marRight w:val="0"/>
      <w:marTop w:val="0"/>
      <w:marBottom w:val="0"/>
      <w:divBdr>
        <w:top w:val="none" w:sz="0" w:space="0" w:color="auto"/>
        <w:left w:val="none" w:sz="0" w:space="0" w:color="auto"/>
        <w:bottom w:val="none" w:sz="0" w:space="0" w:color="auto"/>
        <w:right w:val="none" w:sz="0" w:space="0" w:color="auto"/>
      </w:divBdr>
    </w:div>
    <w:div w:id="97410596">
      <w:bodyDiv w:val="1"/>
      <w:marLeft w:val="0"/>
      <w:marRight w:val="0"/>
      <w:marTop w:val="0"/>
      <w:marBottom w:val="0"/>
      <w:divBdr>
        <w:top w:val="none" w:sz="0" w:space="0" w:color="auto"/>
        <w:left w:val="none" w:sz="0" w:space="0" w:color="auto"/>
        <w:bottom w:val="none" w:sz="0" w:space="0" w:color="auto"/>
        <w:right w:val="none" w:sz="0" w:space="0" w:color="auto"/>
      </w:divBdr>
    </w:div>
    <w:div w:id="98842270">
      <w:bodyDiv w:val="1"/>
      <w:marLeft w:val="0"/>
      <w:marRight w:val="0"/>
      <w:marTop w:val="0"/>
      <w:marBottom w:val="0"/>
      <w:divBdr>
        <w:top w:val="none" w:sz="0" w:space="0" w:color="auto"/>
        <w:left w:val="none" w:sz="0" w:space="0" w:color="auto"/>
        <w:bottom w:val="none" w:sz="0" w:space="0" w:color="auto"/>
        <w:right w:val="none" w:sz="0" w:space="0" w:color="auto"/>
      </w:divBdr>
    </w:div>
    <w:div w:id="99495203">
      <w:bodyDiv w:val="1"/>
      <w:marLeft w:val="0"/>
      <w:marRight w:val="0"/>
      <w:marTop w:val="0"/>
      <w:marBottom w:val="0"/>
      <w:divBdr>
        <w:top w:val="none" w:sz="0" w:space="0" w:color="auto"/>
        <w:left w:val="none" w:sz="0" w:space="0" w:color="auto"/>
        <w:bottom w:val="none" w:sz="0" w:space="0" w:color="auto"/>
        <w:right w:val="none" w:sz="0" w:space="0" w:color="auto"/>
      </w:divBdr>
    </w:div>
    <w:div w:id="100803722">
      <w:bodyDiv w:val="1"/>
      <w:marLeft w:val="0"/>
      <w:marRight w:val="0"/>
      <w:marTop w:val="0"/>
      <w:marBottom w:val="0"/>
      <w:divBdr>
        <w:top w:val="none" w:sz="0" w:space="0" w:color="auto"/>
        <w:left w:val="none" w:sz="0" w:space="0" w:color="auto"/>
        <w:bottom w:val="none" w:sz="0" w:space="0" w:color="auto"/>
        <w:right w:val="none" w:sz="0" w:space="0" w:color="auto"/>
      </w:divBdr>
    </w:div>
    <w:div w:id="101191457">
      <w:bodyDiv w:val="1"/>
      <w:marLeft w:val="0"/>
      <w:marRight w:val="0"/>
      <w:marTop w:val="0"/>
      <w:marBottom w:val="0"/>
      <w:divBdr>
        <w:top w:val="none" w:sz="0" w:space="0" w:color="auto"/>
        <w:left w:val="none" w:sz="0" w:space="0" w:color="auto"/>
        <w:bottom w:val="none" w:sz="0" w:space="0" w:color="auto"/>
        <w:right w:val="none" w:sz="0" w:space="0" w:color="auto"/>
      </w:divBdr>
    </w:div>
    <w:div w:id="102503423">
      <w:bodyDiv w:val="1"/>
      <w:marLeft w:val="0"/>
      <w:marRight w:val="0"/>
      <w:marTop w:val="0"/>
      <w:marBottom w:val="0"/>
      <w:divBdr>
        <w:top w:val="none" w:sz="0" w:space="0" w:color="auto"/>
        <w:left w:val="none" w:sz="0" w:space="0" w:color="auto"/>
        <w:bottom w:val="none" w:sz="0" w:space="0" w:color="auto"/>
        <w:right w:val="none" w:sz="0" w:space="0" w:color="auto"/>
      </w:divBdr>
    </w:div>
    <w:div w:id="105393701">
      <w:bodyDiv w:val="1"/>
      <w:marLeft w:val="0"/>
      <w:marRight w:val="0"/>
      <w:marTop w:val="0"/>
      <w:marBottom w:val="0"/>
      <w:divBdr>
        <w:top w:val="none" w:sz="0" w:space="0" w:color="auto"/>
        <w:left w:val="none" w:sz="0" w:space="0" w:color="auto"/>
        <w:bottom w:val="none" w:sz="0" w:space="0" w:color="auto"/>
        <w:right w:val="none" w:sz="0" w:space="0" w:color="auto"/>
      </w:divBdr>
    </w:div>
    <w:div w:id="106052306">
      <w:bodyDiv w:val="1"/>
      <w:marLeft w:val="0"/>
      <w:marRight w:val="0"/>
      <w:marTop w:val="0"/>
      <w:marBottom w:val="0"/>
      <w:divBdr>
        <w:top w:val="none" w:sz="0" w:space="0" w:color="auto"/>
        <w:left w:val="none" w:sz="0" w:space="0" w:color="auto"/>
        <w:bottom w:val="none" w:sz="0" w:space="0" w:color="auto"/>
        <w:right w:val="none" w:sz="0" w:space="0" w:color="auto"/>
      </w:divBdr>
    </w:div>
    <w:div w:id="111022411">
      <w:bodyDiv w:val="1"/>
      <w:marLeft w:val="0"/>
      <w:marRight w:val="0"/>
      <w:marTop w:val="0"/>
      <w:marBottom w:val="0"/>
      <w:divBdr>
        <w:top w:val="none" w:sz="0" w:space="0" w:color="auto"/>
        <w:left w:val="none" w:sz="0" w:space="0" w:color="auto"/>
        <w:bottom w:val="none" w:sz="0" w:space="0" w:color="auto"/>
        <w:right w:val="none" w:sz="0" w:space="0" w:color="auto"/>
      </w:divBdr>
    </w:div>
    <w:div w:id="111288481">
      <w:bodyDiv w:val="1"/>
      <w:marLeft w:val="0"/>
      <w:marRight w:val="0"/>
      <w:marTop w:val="0"/>
      <w:marBottom w:val="0"/>
      <w:divBdr>
        <w:top w:val="none" w:sz="0" w:space="0" w:color="auto"/>
        <w:left w:val="none" w:sz="0" w:space="0" w:color="auto"/>
        <w:bottom w:val="none" w:sz="0" w:space="0" w:color="auto"/>
        <w:right w:val="none" w:sz="0" w:space="0" w:color="auto"/>
      </w:divBdr>
    </w:div>
    <w:div w:id="111747938">
      <w:bodyDiv w:val="1"/>
      <w:marLeft w:val="0"/>
      <w:marRight w:val="0"/>
      <w:marTop w:val="0"/>
      <w:marBottom w:val="0"/>
      <w:divBdr>
        <w:top w:val="none" w:sz="0" w:space="0" w:color="auto"/>
        <w:left w:val="none" w:sz="0" w:space="0" w:color="auto"/>
        <w:bottom w:val="none" w:sz="0" w:space="0" w:color="auto"/>
        <w:right w:val="none" w:sz="0" w:space="0" w:color="auto"/>
      </w:divBdr>
    </w:div>
    <w:div w:id="112940743">
      <w:bodyDiv w:val="1"/>
      <w:marLeft w:val="0"/>
      <w:marRight w:val="0"/>
      <w:marTop w:val="0"/>
      <w:marBottom w:val="0"/>
      <w:divBdr>
        <w:top w:val="none" w:sz="0" w:space="0" w:color="auto"/>
        <w:left w:val="none" w:sz="0" w:space="0" w:color="auto"/>
        <w:bottom w:val="none" w:sz="0" w:space="0" w:color="auto"/>
        <w:right w:val="none" w:sz="0" w:space="0" w:color="auto"/>
      </w:divBdr>
    </w:div>
    <w:div w:id="113915578">
      <w:bodyDiv w:val="1"/>
      <w:marLeft w:val="0"/>
      <w:marRight w:val="0"/>
      <w:marTop w:val="0"/>
      <w:marBottom w:val="0"/>
      <w:divBdr>
        <w:top w:val="none" w:sz="0" w:space="0" w:color="auto"/>
        <w:left w:val="none" w:sz="0" w:space="0" w:color="auto"/>
        <w:bottom w:val="none" w:sz="0" w:space="0" w:color="auto"/>
        <w:right w:val="none" w:sz="0" w:space="0" w:color="auto"/>
      </w:divBdr>
    </w:div>
    <w:div w:id="114519817">
      <w:bodyDiv w:val="1"/>
      <w:marLeft w:val="0"/>
      <w:marRight w:val="0"/>
      <w:marTop w:val="0"/>
      <w:marBottom w:val="0"/>
      <w:divBdr>
        <w:top w:val="none" w:sz="0" w:space="0" w:color="auto"/>
        <w:left w:val="none" w:sz="0" w:space="0" w:color="auto"/>
        <w:bottom w:val="none" w:sz="0" w:space="0" w:color="auto"/>
        <w:right w:val="none" w:sz="0" w:space="0" w:color="auto"/>
      </w:divBdr>
    </w:div>
    <w:div w:id="115222387">
      <w:bodyDiv w:val="1"/>
      <w:marLeft w:val="0"/>
      <w:marRight w:val="0"/>
      <w:marTop w:val="0"/>
      <w:marBottom w:val="0"/>
      <w:divBdr>
        <w:top w:val="none" w:sz="0" w:space="0" w:color="auto"/>
        <w:left w:val="none" w:sz="0" w:space="0" w:color="auto"/>
        <w:bottom w:val="none" w:sz="0" w:space="0" w:color="auto"/>
        <w:right w:val="none" w:sz="0" w:space="0" w:color="auto"/>
      </w:divBdr>
    </w:div>
    <w:div w:id="118377288">
      <w:bodyDiv w:val="1"/>
      <w:marLeft w:val="0"/>
      <w:marRight w:val="0"/>
      <w:marTop w:val="0"/>
      <w:marBottom w:val="0"/>
      <w:divBdr>
        <w:top w:val="none" w:sz="0" w:space="0" w:color="auto"/>
        <w:left w:val="none" w:sz="0" w:space="0" w:color="auto"/>
        <w:bottom w:val="none" w:sz="0" w:space="0" w:color="auto"/>
        <w:right w:val="none" w:sz="0" w:space="0" w:color="auto"/>
      </w:divBdr>
    </w:div>
    <w:div w:id="120543041">
      <w:bodyDiv w:val="1"/>
      <w:marLeft w:val="0"/>
      <w:marRight w:val="0"/>
      <w:marTop w:val="0"/>
      <w:marBottom w:val="0"/>
      <w:divBdr>
        <w:top w:val="none" w:sz="0" w:space="0" w:color="auto"/>
        <w:left w:val="none" w:sz="0" w:space="0" w:color="auto"/>
        <w:bottom w:val="none" w:sz="0" w:space="0" w:color="auto"/>
        <w:right w:val="none" w:sz="0" w:space="0" w:color="auto"/>
      </w:divBdr>
    </w:div>
    <w:div w:id="121270888">
      <w:bodyDiv w:val="1"/>
      <w:marLeft w:val="0"/>
      <w:marRight w:val="0"/>
      <w:marTop w:val="0"/>
      <w:marBottom w:val="0"/>
      <w:divBdr>
        <w:top w:val="none" w:sz="0" w:space="0" w:color="auto"/>
        <w:left w:val="none" w:sz="0" w:space="0" w:color="auto"/>
        <w:bottom w:val="none" w:sz="0" w:space="0" w:color="auto"/>
        <w:right w:val="none" w:sz="0" w:space="0" w:color="auto"/>
      </w:divBdr>
    </w:div>
    <w:div w:id="121273363">
      <w:bodyDiv w:val="1"/>
      <w:marLeft w:val="0"/>
      <w:marRight w:val="0"/>
      <w:marTop w:val="0"/>
      <w:marBottom w:val="0"/>
      <w:divBdr>
        <w:top w:val="none" w:sz="0" w:space="0" w:color="auto"/>
        <w:left w:val="none" w:sz="0" w:space="0" w:color="auto"/>
        <w:bottom w:val="none" w:sz="0" w:space="0" w:color="auto"/>
        <w:right w:val="none" w:sz="0" w:space="0" w:color="auto"/>
      </w:divBdr>
    </w:div>
    <w:div w:id="122358484">
      <w:bodyDiv w:val="1"/>
      <w:marLeft w:val="0"/>
      <w:marRight w:val="0"/>
      <w:marTop w:val="0"/>
      <w:marBottom w:val="0"/>
      <w:divBdr>
        <w:top w:val="none" w:sz="0" w:space="0" w:color="auto"/>
        <w:left w:val="none" w:sz="0" w:space="0" w:color="auto"/>
        <w:bottom w:val="none" w:sz="0" w:space="0" w:color="auto"/>
        <w:right w:val="none" w:sz="0" w:space="0" w:color="auto"/>
      </w:divBdr>
    </w:div>
    <w:div w:id="127206644">
      <w:bodyDiv w:val="1"/>
      <w:marLeft w:val="0"/>
      <w:marRight w:val="0"/>
      <w:marTop w:val="0"/>
      <w:marBottom w:val="0"/>
      <w:divBdr>
        <w:top w:val="none" w:sz="0" w:space="0" w:color="auto"/>
        <w:left w:val="none" w:sz="0" w:space="0" w:color="auto"/>
        <w:bottom w:val="none" w:sz="0" w:space="0" w:color="auto"/>
        <w:right w:val="none" w:sz="0" w:space="0" w:color="auto"/>
      </w:divBdr>
    </w:div>
    <w:div w:id="129788934">
      <w:bodyDiv w:val="1"/>
      <w:marLeft w:val="0"/>
      <w:marRight w:val="0"/>
      <w:marTop w:val="0"/>
      <w:marBottom w:val="0"/>
      <w:divBdr>
        <w:top w:val="none" w:sz="0" w:space="0" w:color="auto"/>
        <w:left w:val="none" w:sz="0" w:space="0" w:color="auto"/>
        <w:bottom w:val="none" w:sz="0" w:space="0" w:color="auto"/>
        <w:right w:val="none" w:sz="0" w:space="0" w:color="auto"/>
      </w:divBdr>
    </w:div>
    <w:div w:id="130565687">
      <w:bodyDiv w:val="1"/>
      <w:marLeft w:val="0"/>
      <w:marRight w:val="0"/>
      <w:marTop w:val="0"/>
      <w:marBottom w:val="0"/>
      <w:divBdr>
        <w:top w:val="none" w:sz="0" w:space="0" w:color="auto"/>
        <w:left w:val="none" w:sz="0" w:space="0" w:color="auto"/>
        <w:bottom w:val="none" w:sz="0" w:space="0" w:color="auto"/>
        <w:right w:val="none" w:sz="0" w:space="0" w:color="auto"/>
      </w:divBdr>
    </w:div>
    <w:div w:id="130634114">
      <w:bodyDiv w:val="1"/>
      <w:marLeft w:val="0"/>
      <w:marRight w:val="0"/>
      <w:marTop w:val="0"/>
      <w:marBottom w:val="0"/>
      <w:divBdr>
        <w:top w:val="none" w:sz="0" w:space="0" w:color="auto"/>
        <w:left w:val="none" w:sz="0" w:space="0" w:color="auto"/>
        <w:bottom w:val="none" w:sz="0" w:space="0" w:color="auto"/>
        <w:right w:val="none" w:sz="0" w:space="0" w:color="auto"/>
      </w:divBdr>
    </w:div>
    <w:div w:id="130827260">
      <w:bodyDiv w:val="1"/>
      <w:marLeft w:val="0"/>
      <w:marRight w:val="0"/>
      <w:marTop w:val="0"/>
      <w:marBottom w:val="0"/>
      <w:divBdr>
        <w:top w:val="none" w:sz="0" w:space="0" w:color="auto"/>
        <w:left w:val="none" w:sz="0" w:space="0" w:color="auto"/>
        <w:bottom w:val="none" w:sz="0" w:space="0" w:color="auto"/>
        <w:right w:val="none" w:sz="0" w:space="0" w:color="auto"/>
      </w:divBdr>
    </w:div>
    <w:div w:id="134028752">
      <w:bodyDiv w:val="1"/>
      <w:marLeft w:val="0"/>
      <w:marRight w:val="0"/>
      <w:marTop w:val="0"/>
      <w:marBottom w:val="0"/>
      <w:divBdr>
        <w:top w:val="none" w:sz="0" w:space="0" w:color="auto"/>
        <w:left w:val="none" w:sz="0" w:space="0" w:color="auto"/>
        <w:bottom w:val="none" w:sz="0" w:space="0" w:color="auto"/>
        <w:right w:val="none" w:sz="0" w:space="0" w:color="auto"/>
      </w:divBdr>
    </w:div>
    <w:div w:id="134104852">
      <w:bodyDiv w:val="1"/>
      <w:marLeft w:val="0"/>
      <w:marRight w:val="0"/>
      <w:marTop w:val="0"/>
      <w:marBottom w:val="0"/>
      <w:divBdr>
        <w:top w:val="none" w:sz="0" w:space="0" w:color="auto"/>
        <w:left w:val="none" w:sz="0" w:space="0" w:color="auto"/>
        <w:bottom w:val="none" w:sz="0" w:space="0" w:color="auto"/>
        <w:right w:val="none" w:sz="0" w:space="0" w:color="auto"/>
      </w:divBdr>
    </w:div>
    <w:div w:id="134683716">
      <w:bodyDiv w:val="1"/>
      <w:marLeft w:val="0"/>
      <w:marRight w:val="0"/>
      <w:marTop w:val="0"/>
      <w:marBottom w:val="0"/>
      <w:divBdr>
        <w:top w:val="none" w:sz="0" w:space="0" w:color="auto"/>
        <w:left w:val="none" w:sz="0" w:space="0" w:color="auto"/>
        <w:bottom w:val="none" w:sz="0" w:space="0" w:color="auto"/>
        <w:right w:val="none" w:sz="0" w:space="0" w:color="auto"/>
      </w:divBdr>
    </w:div>
    <w:div w:id="138617539">
      <w:bodyDiv w:val="1"/>
      <w:marLeft w:val="0"/>
      <w:marRight w:val="0"/>
      <w:marTop w:val="0"/>
      <w:marBottom w:val="0"/>
      <w:divBdr>
        <w:top w:val="none" w:sz="0" w:space="0" w:color="auto"/>
        <w:left w:val="none" w:sz="0" w:space="0" w:color="auto"/>
        <w:bottom w:val="none" w:sz="0" w:space="0" w:color="auto"/>
        <w:right w:val="none" w:sz="0" w:space="0" w:color="auto"/>
      </w:divBdr>
    </w:div>
    <w:div w:id="140394751">
      <w:bodyDiv w:val="1"/>
      <w:marLeft w:val="0"/>
      <w:marRight w:val="0"/>
      <w:marTop w:val="0"/>
      <w:marBottom w:val="0"/>
      <w:divBdr>
        <w:top w:val="none" w:sz="0" w:space="0" w:color="auto"/>
        <w:left w:val="none" w:sz="0" w:space="0" w:color="auto"/>
        <w:bottom w:val="none" w:sz="0" w:space="0" w:color="auto"/>
        <w:right w:val="none" w:sz="0" w:space="0" w:color="auto"/>
      </w:divBdr>
    </w:div>
    <w:div w:id="144244994">
      <w:bodyDiv w:val="1"/>
      <w:marLeft w:val="0"/>
      <w:marRight w:val="0"/>
      <w:marTop w:val="0"/>
      <w:marBottom w:val="0"/>
      <w:divBdr>
        <w:top w:val="none" w:sz="0" w:space="0" w:color="auto"/>
        <w:left w:val="none" w:sz="0" w:space="0" w:color="auto"/>
        <w:bottom w:val="none" w:sz="0" w:space="0" w:color="auto"/>
        <w:right w:val="none" w:sz="0" w:space="0" w:color="auto"/>
      </w:divBdr>
    </w:div>
    <w:div w:id="147092252">
      <w:bodyDiv w:val="1"/>
      <w:marLeft w:val="0"/>
      <w:marRight w:val="0"/>
      <w:marTop w:val="0"/>
      <w:marBottom w:val="0"/>
      <w:divBdr>
        <w:top w:val="none" w:sz="0" w:space="0" w:color="auto"/>
        <w:left w:val="none" w:sz="0" w:space="0" w:color="auto"/>
        <w:bottom w:val="none" w:sz="0" w:space="0" w:color="auto"/>
        <w:right w:val="none" w:sz="0" w:space="0" w:color="auto"/>
      </w:divBdr>
    </w:div>
    <w:div w:id="147285114">
      <w:bodyDiv w:val="1"/>
      <w:marLeft w:val="0"/>
      <w:marRight w:val="0"/>
      <w:marTop w:val="0"/>
      <w:marBottom w:val="0"/>
      <w:divBdr>
        <w:top w:val="none" w:sz="0" w:space="0" w:color="auto"/>
        <w:left w:val="none" w:sz="0" w:space="0" w:color="auto"/>
        <w:bottom w:val="none" w:sz="0" w:space="0" w:color="auto"/>
        <w:right w:val="none" w:sz="0" w:space="0" w:color="auto"/>
      </w:divBdr>
    </w:div>
    <w:div w:id="149101824">
      <w:bodyDiv w:val="1"/>
      <w:marLeft w:val="0"/>
      <w:marRight w:val="0"/>
      <w:marTop w:val="0"/>
      <w:marBottom w:val="0"/>
      <w:divBdr>
        <w:top w:val="none" w:sz="0" w:space="0" w:color="auto"/>
        <w:left w:val="none" w:sz="0" w:space="0" w:color="auto"/>
        <w:bottom w:val="none" w:sz="0" w:space="0" w:color="auto"/>
        <w:right w:val="none" w:sz="0" w:space="0" w:color="auto"/>
      </w:divBdr>
    </w:div>
    <w:div w:id="150761034">
      <w:bodyDiv w:val="1"/>
      <w:marLeft w:val="0"/>
      <w:marRight w:val="0"/>
      <w:marTop w:val="0"/>
      <w:marBottom w:val="0"/>
      <w:divBdr>
        <w:top w:val="none" w:sz="0" w:space="0" w:color="auto"/>
        <w:left w:val="none" w:sz="0" w:space="0" w:color="auto"/>
        <w:bottom w:val="none" w:sz="0" w:space="0" w:color="auto"/>
        <w:right w:val="none" w:sz="0" w:space="0" w:color="auto"/>
      </w:divBdr>
    </w:div>
    <w:div w:id="153573283">
      <w:bodyDiv w:val="1"/>
      <w:marLeft w:val="0"/>
      <w:marRight w:val="0"/>
      <w:marTop w:val="0"/>
      <w:marBottom w:val="0"/>
      <w:divBdr>
        <w:top w:val="none" w:sz="0" w:space="0" w:color="auto"/>
        <w:left w:val="none" w:sz="0" w:space="0" w:color="auto"/>
        <w:bottom w:val="none" w:sz="0" w:space="0" w:color="auto"/>
        <w:right w:val="none" w:sz="0" w:space="0" w:color="auto"/>
      </w:divBdr>
    </w:div>
    <w:div w:id="155386275">
      <w:bodyDiv w:val="1"/>
      <w:marLeft w:val="0"/>
      <w:marRight w:val="0"/>
      <w:marTop w:val="0"/>
      <w:marBottom w:val="0"/>
      <w:divBdr>
        <w:top w:val="none" w:sz="0" w:space="0" w:color="auto"/>
        <w:left w:val="none" w:sz="0" w:space="0" w:color="auto"/>
        <w:bottom w:val="none" w:sz="0" w:space="0" w:color="auto"/>
        <w:right w:val="none" w:sz="0" w:space="0" w:color="auto"/>
      </w:divBdr>
    </w:div>
    <w:div w:id="158427892">
      <w:bodyDiv w:val="1"/>
      <w:marLeft w:val="0"/>
      <w:marRight w:val="0"/>
      <w:marTop w:val="0"/>
      <w:marBottom w:val="0"/>
      <w:divBdr>
        <w:top w:val="none" w:sz="0" w:space="0" w:color="auto"/>
        <w:left w:val="none" w:sz="0" w:space="0" w:color="auto"/>
        <w:bottom w:val="none" w:sz="0" w:space="0" w:color="auto"/>
        <w:right w:val="none" w:sz="0" w:space="0" w:color="auto"/>
      </w:divBdr>
    </w:div>
    <w:div w:id="158663663">
      <w:bodyDiv w:val="1"/>
      <w:marLeft w:val="0"/>
      <w:marRight w:val="0"/>
      <w:marTop w:val="0"/>
      <w:marBottom w:val="0"/>
      <w:divBdr>
        <w:top w:val="none" w:sz="0" w:space="0" w:color="auto"/>
        <w:left w:val="none" w:sz="0" w:space="0" w:color="auto"/>
        <w:bottom w:val="none" w:sz="0" w:space="0" w:color="auto"/>
        <w:right w:val="none" w:sz="0" w:space="0" w:color="auto"/>
      </w:divBdr>
    </w:div>
    <w:div w:id="162823871">
      <w:bodyDiv w:val="1"/>
      <w:marLeft w:val="0"/>
      <w:marRight w:val="0"/>
      <w:marTop w:val="0"/>
      <w:marBottom w:val="0"/>
      <w:divBdr>
        <w:top w:val="none" w:sz="0" w:space="0" w:color="auto"/>
        <w:left w:val="none" w:sz="0" w:space="0" w:color="auto"/>
        <w:bottom w:val="none" w:sz="0" w:space="0" w:color="auto"/>
        <w:right w:val="none" w:sz="0" w:space="0" w:color="auto"/>
      </w:divBdr>
    </w:div>
    <w:div w:id="163908368">
      <w:bodyDiv w:val="1"/>
      <w:marLeft w:val="0"/>
      <w:marRight w:val="0"/>
      <w:marTop w:val="0"/>
      <w:marBottom w:val="0"/>
      <w:divBdr>
        <w:top w:val="none" w:sz="0" w:space="0" w:color="auto"/>
        <w:left w:val="none" w:sz="0" w:space="0" w:color="auto"/>
        <w:bottom w:val="none" w:sz="0" w:space="0" w:color="auto"/>
        <w:right w:val="none" w:sz="0" w:space="0" w:color="auto"/>
      </w:divBdr>
    </w:div>
    <w:div w:id="166988871">
      <w:bodyDiv w:val="1"/>
      <w:marLeft w:val="0"/>
      <w:marRight w:val="0"/>
      <w:marTop w:val="0"/>
      <w:marBottom w:val="0"/>
      <w:divBdr>
        <w:top w:val="none" w:sz="0" w:space="0" w:color="auto"/>
        <w:left w:val="none" w:sz="0" w:space="0" w:color="auto"/>
        <w:bottom w:val="none" w:sz="0" w:space="0" w:color="auto"/>
        <w:right w:val="none" w:sz="0" w:space="0" w:color="auto"/>
      </w:divBdr>
    </w:div>
    <w:div w:id="167133707">
      <w:bodyDiv w:val="1"/>
      <w:marLeft w:val="0"/>
      <w:marRight w:val="0"/>
      <w:marTop w:val="0"/>
      <w:marBottom w:val="0"/>
      <w:divBdr>
        <w:top w:val="none" w:sz="0" w:space="0" w:color="auto"/>
        <w:left w:val="none" w:sz="0" w:space="0" w:color="auto"/>
        <w:bottom w:val="none" w:sz="0" w:space="0" w:color="auto"/>
        <w:right w:val="none" w:sz="0" w:space="0" w:color="auto"/>
      </w:divBdr>
    </w:div>
    <w:div w:id="168103288">
      <w:bodyDiv w:val="1"/>
      <w:marLeft w:val="0"/>
      <w:marRight w:val="0"/>
      <w:marTop w:val="0"/>
      <w:marBottom w:val="0"/>
      <w:divBdr>
        <w:top w:val="none" w:sz="0" w:space="0" w:color="auto"/>
        <w:left w:val="none" w:sz="0" w:space="0" w:color="auto"/>
        <w:bottom w:val="none" w:sz="0" w:space="0" w:color="auto"/>
        <w:right w:val="none" w:sz="0" w:space="0" w:color="auto"/>
      </w:divBdr>
    </w:div>
    <w:div w:id="171917070">
      <w:bodyDiv w:val="1"/>
      <w:marLeft w:val="0"/>
      <w:marRight w:val="0"/>
      <w:marTop w:val="0"/>
      <w:marBottom w:val="0"/>
      <w:divBdr>
        <w:top w:val="none" w:sz="0" w:space="0" w:color="auto"/>
        <w:left w:val="none" w:sz="0" w:space="0" w:color="auto"/>
        <w:bottom w:val="none" w:sz="0" w:space="0" w:color="auto"/>
        <w:right w:val="none" w:sz="0" w:space="0" w:color="auto"/>
      </w:divBdr>
    </w:div>
    <w:div w:id="173884365">
      <w:bodyDiv w:val="1"/>
      <w:marLeft w:val="0"/>
      <w:marRight w:val="0"/>
      <w:marTop w:val="0"/>
      <w:marBottom w:val="0"/>
      <w:divBdr>
        <w:top w:val="none" w:sz="0" w:space="0" w:color="auto"/>
        <w:left w:val="none" w:sz="0" w:space="0" w:color="auto"/>
        <w:bottom w:val="none" w:sz="0" w:space="0" w:color="auto"/>
        <w:right w:val="none" w:sz="0" w:space="0" w:color="auto"/>
      </w:divBdr>
    </w:div>
    <w:div w:id="174463500">
      <w:bodyDiv w:val="1"/>
      <w:marLeft w:val="0"/>
      <w:marRight w:val="0"/>
      <w:marTop w:val="0"/>
      <w:marBottom w:val="0"/>
      <w:divBdr>
        <w:top w:val="none" w:sz="0" w:space="0" w:color="auto"/>
        <w:left w:val="none" w:sz="0" w:space="0" w:color="auto"/>
        <w:bottom w:val="none" w:sz="0" w:space="0" w:color="auto"/>
        <w:right w:val="none" w:sz="0" w:space="0" w:color="auto"/>
      </w:divBdr>
    </w:div>
    <w:div w:id="177621778">
      <w:bodyDiv w:val="1"/>
      <w:marLeft w:val="0"/>
      <w:marRight w:val="0"/>
      <w:marTop w:val="0"/>
      <w:marBottom w:val="0"/>
      <w:divBdr>
        <w:top w:val="none" w:sz="0" w:space="0" w:color="auto"/>
        <w:left w:val="none" w:sz="0" w:space="0" w:color="auto"/>
        <w:bottom w:val="none" w:sz="0" w:space="0" w:color="auto"/>
        <w:right w:val="none" w:sz="0" w:space="0" w:color="auto"/>
      </w:divBdr>
    </w:div>
    <w:div w:id="178396653">
      <w:bodyDiv w:val="1"/>
      <w:marLeft w:val="0"/>
      <w:marRight w:val="0"/>
      <w:marTop w:val="0"/>
      <w:marBottom w:val="0"/>
      <w:divBdr>
        <w:top w:val="none" w:sz="0" w:space="0" w:color="auto"/>
        <w:left w:val="none" w:sz="0" w:space="0" w:color="auto"/>
        <w:bottom w:val="none" w:sz="0" w:space="0" w:color="auto"/>
        <w:right w:val="none" w:sz="0" w:space="0" w:color="auto"/>
      </w:divBdr>
    </w:div>
    <w:div w:id="181477734">
      <w:bodyDiv w:val="1"/>
      <w:marLeft w:val="0"/>
      <w:marRight w:val="0"/>
      <w:marTop w:val="0"/>
      <w:marBottom w:val="0"/>
      <w:divBdr>
        <w:top w:val="none" w:sz="0" w:space="0" w:color="auto"/>
        <w:left w:val="none" w:sz="0" w:space="0" w:color="auto"/>
        <w:bottom w:val="none" w:sz="0" w:space="0" w:color="auto"/>
        <w:right w:val="none" w:sz="0" w:space="0" w:color="auto"/>
      </w:divBdr>
    </w:div>
    <w:div w:id="181481202">
      <w:bodyDiv w:val="1"/>
      <w:marLeft w:val="0"/>
      <w:marRight w:val="0"/>
      <w:marTop w:val="0"/>
      <w:marBottom w:val="0"/>
      <w:divBdr>
        <w:top w:val="none" w:sz="0" w:space="0" w:color="auto"/>
        <w:left w:val="none" w:sz="0" w:space="0" w:color="auto"/>
        <w:bottom w:val="none" w:sz="0" w:space="0" w:color="auto"/>
        <w:right w:val="none" w:sz="0" w:space="0" w:color="auto"/>
      </w:divBdr>
    </w:div>
    <w:div w:id="183714094">
      <w:bodyDiv w:val="1"/>
      <w:marLeft w:val="0"/>
      <w:marRight w:val="0"/>
      <w:marTop w:val="0"/>
      <w:marBottom w:val="0"/>
      <w:divBdr>
        <w:top w:val="none" w:sz="0" w:space="0" w:color="auto"/>
        <w:left w:val="none" w:sz="0" w:space="0" w:color="auto"/>
        <w:bottom w:val="none" w:sz="0" w:space="0" w:color="auto"/>
        <w:right w:val="none" w:sz="0" w:space="0" w:color="auto"/>
      </w:divBdr>
    </w:div>
    <w:div w:id="183986651">
      <w:bodyDiv w:val="1"/>
      <w:marLeft w:val="0"/>
      <w:marRight w:val="0"/>
      <w:marTop w:val="0"/>
      <w:marBottom w:val="0"/>
      <w:divBdr>
        <w:top w:val="none" w:sz="0" w:space="0" w:color="auto"/>
        <w:left w:val="none" w:sz="0" w:space="0" w:color="auto"/>
        <w:bottom w:val="none" w:sz="0" w:space="0" w:color="auto"/>
        <w:right w:val="none" w:sz="0" w:space="0" w:color="auto"/>
      </w:divBdr>
    </w:div>
    <w:div w:id="184441871">
      <w:bodyDiv w:val="1"/>
      <w:marLeft w:val="0"/>
      <w:marRight w:val="0"/>
      <w:marTop w:val="0"/>
      <w:marBottom w:val="0"/>
      <w:divBdr>
        <w:top w:val="none" w:sz="0" w:space="0" w:color="auto"/>
        <w:left w:val="none" w:sz="0" w:space="0" w:color="auto"/>
        <w:bottom w:val="none" w:sz="0" w:space="0" w:color="auto"/>
        <w:right w:val="none" w:sz="0" w:space="0" w:color="auto"/>
      </w:divBdr>
    </w:div>
    <w:div w:id="191069145">
      <w:bodyDiv w:val="1"/>
      <w:marLeft w:val="0"/>
      <w:marRight w:val="0"/>
      <w:marTop w:val="0"/>
      <w:marBottom w:val="0"/>
      <w:divBdr>
        <w:top w:val="none" w:sz="0" w:space="0" w:color="auto"/>
        <w:left w:val="none" w:sz="0" w:space="0" w:color="auto"/>
        <w:bottom w:val="none" w:sz="0" w:space="0" w:color="auto"/>
        <w:right w:val="none" w:sz="0" w:space="0" w:color="auto"/>
      </w:divBdr>
    </w:div>
    <w:div w:id="191767018">
      <w:bodyDiv w:val="1"/>
      <w:marLeft w:val="0"/>
      <w:marRight w:val="0"/>
      <w:marTop w:val="0"/>
      <w:marBottom w:val="0"/>
      <w:divBdr>
        <w:top w:val="none" w:sz="0" w:space="0" w:color="auto"/>
        <w:left w:val="none" w:sz="0" w:space="0" w:color="auto"/>
        <w:bottom w:val="none" w:sz="0" w:space="0" w:color="auto"/>
        <w:right w:val="none" w:sz="0" w:space="0" w:color="auto"/>
      </w:divBdr>
    </w:div>
    <w:div w:id="192425961">
      <w:bodyDiv w:val="1"/>
      <w:marLeft w:val="0"/>
      <w:marRight w:val="0"/>
      <w:marTop w:val="0"/>
      <w:marBottom w:val="0"/>
      <w:divBdr>
        <w:top w:val="none" w:sz="0" w:space="0" w:color="auto"/>
        <w:left w:val="none" w:sz="0" w:space="0" w:color="auto"/>
        <w:bottom w:val="none" w:sz="0" w:space="0" w:color="auto"/>
        <w:right w:val="none" w:sz="0" w:space="0" w:color="auto"/>
      </w:divBdr>
    </w:div>
    <w:div w:id="193999832">
      <w:bodyDiv w:val="1"/>
      <w:marLeft w:val="0"/>
      <w:marRight w:val="0"/>
      <w:marTop w:val="0"/>
      <w:marBottom w:val="0"/>
      <w:divBdr>
        <w:top w:val="none" w:sz="0" w:space="0" w:color="auto"/>
        <w:left w:val="none" w:sz="0" w:space="0" w:color="auto"/>
        <w:bottom w:val="none" w:sz="0" w:space="0" w:color="auto"/>
        <w:right w:val="none" w:sz="0" w:space="0" w:color="auto"/>
      </w:divBdr>
    </w:div>
    <w:div w:id="196897521">
      <w:bodyDiv w:val="1"/>
      <w:marLeft w:val="0"/>
      <w:marRight w:val="0"/>
      <w:marTop w:val="0"/>
      <w:marBottom w:val="0"/>
      <w:divBdr>
        <w:top w:val="none" w:sz="0" w:space="0" w:color="auto"/>
        <w:left w:val="none" w:sz="0" w:space="0" w:color="auto"/>
        <w:bottom w:val="none" w:sz="0" w:space="0" w:color="auto"/>
        <w:right w:val="none" w:sz="0" w:space="0" w:color="auto"/>
      </w:divBdr>
    </w:div>
    <w:div w:id="198901878">
      <w:bodyDiv w:val="1"/>
      <w:marLeft w:val="0"/>
      <w:marRight w:val="0"/>
      <w:marTop w:val="0"/>
      <w:marBottom w:val="0"/>
      <w:divBdr>
        <w:top w:val="none" w:sz="0" w:space="0" w:color="auto"/>
        <w:left w:val="none" w:sz="0" w:space="0" w:color="auto"/>
        <w:bottom w:val="none" w:sz="0" w:space="0" w:color="auto"/>
        <w:right w:val="none" w:sz="0" w:space="0" w:color="auto"/>
      </w:divBdr>
    </w:div>
    <w:div w:id="200633423">
      <w:bodyDiv w:val="1"/>
      <w:marLeft w:val="0"/>
      <w:marRight w:val="0"/>
      <w:marTop w:val="0"/>
      <w:marBottom w:val="0"/>
      <w:divBdr>
        <w:top w:val="none" w:sz="0" w:space="0" w:color="auto"/>
        <w:left w:val="none" w:sz="0" w:space="0" w:color="auto"/>
        <w:bottom w:val="none" w:sz="0" w:space="0" w:color="auto"/>
        <w:right w:val="none" w:sz="0" w:space="0" w:color="auto"/>
      </w:divBdr>
    </w:div>
    <w:div w:id="202863198">
      <w:bodyDiv w:val="1"/>
      <w:marLeft w:val="0"/>
      <w:marRight w:val="0"/>
      <w:marTop w:val="0"/>
      <w:marBottom w:val="0"/>
      <w:divBdr>
        <w:top w:val="none" w:sz="0" w:space="0" w:color="auto"/>
        <w:left w:val="none" w:sz="0" w:space="0" w:color="auto"/>
        <w:bottom w:val="none" w:sz="0" w:space="0" w:color="auto"/>
        <w:right w:val="none" w:sz="0" w:space="0" w:color="auto"/>
      </w:divBdr>
    </w:div>
    <w:div w:id="206836398">
      <w:bodyDiv w:val="1"/>
      <w:marLeft w:val="0"/>
      <w:marRight w:val="0"/>
      <w:marTop w:val="0"/>
      <w:marBottom w:val="0"/>
      <w:divBdr>
        <w:top w:val="none" w:sz="0" w:space="0" w:color="auto"/>
        <w:left w:val="none" w:sz="0" w:space="0" w:color="auto"/>
        <w:bottom w:val="none" w:sz="0" w:space="0" w:color="auto"/>
        <w:right w:val="none" w:sz="0" w:space="0" w:color="auto"/>
      </w:divBdr>
    </w:div>
    <w:div w:id="208222389">
      <w:bodyDiv w:val="1"/>
      <w:marLeft w:val="0"/>
      <w:marRight w:val="0"/>
      <w:marTop w:val="0"/>
      <w:marBottom w:val="0"/>
      <w:divBdr>
        <w:top w:val="none" w:sz="0" w:space="0" w:color="auto"/>
        <w:left w:val="none" w:sz="0" w:space="0" w:color="auto"/>
        <w:bottom w:val="none" w:sz="0" w:space="0" w:color="auto"/>
        <w:right w:val="none" w:sz="0" w:space="0" w:color="auto"/>
      </w:divBdr>
    </w:div>
    <w:div w:id="209003421">
      <w:bodyDiv w:val="1"/>
      <w:marLeft w:val="0"/>
      <w:marRight w:val="0"/>
      <w:marTop w:val="0"/>
      <w:marBottom w:val="0"/>
      <w:divBdr>
        <w:top w:val="none" w:sz="0" w:space="0" w:color="auto"/>
        <w:left w:val="none" w:sz="0" w:space="0" w:color="auto"/>
        <w:bottom w:val="none" w:sz="0" w:space="0" w:color="auto"/>
        <w:right w:val="none" w:sz="0" w:space="0" w:color="auto"/>
      </w:divBdr>
    </w:div>
    <w:div w:id="209805922">
      <w:bodyDiv w:val="1"/>
      <w:marLeft w:val="0"/>
      <w:marRight w:val="0"/>
      <w:marTop w:val="0"/>
      <w:marBottom w:val="0"/>
      <w:divBdr>
        <w:top w:val="none" w:sz="0" w:space="0" w:color="auto"/>
        <w:left w:val="none" w:sz="0" w:space="0" w:color="auto"/>
        <w:bottom w:val="none" w:sz="0" w:space="0" w:color="auto"/>
        <w:right w:val="none" w:sz="0" w:space="0" w:color="auto"/>
      </w:divBdr>
    </w:div>
    <w:div w:id="213276043">
      <w:bodyDiv w:val="1"/>
      <w:marLeft w:val="0"/>
      <w:marRight w:val="0"/>
      <w:marTop w:val="0"/>
      <w:marBottom w:val="0"/>
      <w:divBdr>
        <w:top w:val="none" w:sz="0" w:space="0" w:color="auto"/>
        <w:left w:val="none" w:sz="0" w:space="0" w:color="auto"/>
        <w:bottom w:val="none" w:sz="0" w:space="0" w:color="auto"/>
        <w:right w:val="none" w:sz="0" w:space="0" w:color="auto"/>
      </w:divBdr>
    </w:div>
    <w:div w:id="214241694">
      <w:bodyDiv w:val="1"/>
      <w:marLeft w:val="0"/>
      <w:marRight w:val="0"/>
      <w:marTop w:val="0"/>
      <w:marBottom w:val="0"/>
      <w:divBdr>
        <w:top w:val="none" w:sz="0" w:space="0" w:color="auto"/>
        <w:left w:val="none" w:sz="0" w:space="0" w:color="auto"/>
        <w:bottom w:val="none" w:sz="0" w:space="0" w:color="auto"/>
        <w:right w:val="none" w:sz="0" w:space="0" w:color="auto"/>
      </w:divBdr>
    </w:div>
    <w:div w:id="216278930">
      <w:bodyDiv w:val="1"/>
      <w:marLeft w:val="0"/>
      <w:marRight w:val="0"/>
      <w:marTop w:val="0"/>
      <w:marBottom w:val="0"/>
      <w:divBdr>
        <w:top w:val="none" w:sz="0" w:space="0" w:color="auto"/>
        <w:left w:val="none" w:sz="0" w:space="0" w:color="auto"/>
        <w:bottom w:val="none" w:sz="0" w:space="0" w:color="auto"/>
        <w:right w:val="none" w:sz="0" w:space="0" w:color="auto"/>
      </w:divBdr>
    </w:div>
    <w:div w:id="217279741">
      <w:bodyDiv w:val="1"/>
      <w:marLeft w:val="0"/>
      <w:marRight w:val="0"/>
      <w:marTop w:val="0"/>
      <w:marBottom w:val="0"/>
      <w:divBdr>
        <w:top w:val="none" w:sz="0" w:space="0" w:color="auto"/>
        <w:left w:val="none" w:sz="0" w:space="0" w:color="auto"/>
        <w:bottom w:val="none" w:sz="0" w:space="0" w:color="auto"/>
        <w:right w:val="none" w:sz="0" w:space="0" w:color="auto"/>
      </w:divBdr>
    </w:div>
    <w:div w:id="217862410">
      <w:bodyDiv w:val="1"/>
      <w:marLeft w:val="0"/>
      <w:marRight w:val="0"/>
      <w:marTop w:val="0"/>
      <w:marBottom w:val="0"/>
      <w:divBdr>
        <w:top w:val="none" w:sz="0" w:space="0" w:color="auto"/>
        <w:left w:val="none" w:sz="0" w:space="0" w:color="auto"/>
        <w:bottom w:val="none" w:sz="0" w:space="0" w:color="auto"/>
        <w:right w:val="none" w:sz="0" w:space="0" w:color="auto"/>
      </w:divBdr>
    </w:div>
    <w:div w:id="218250461">
      <w:bodyDiv w:val="1"/>
      <w:marLeft w:val="0"/>
      <w:marRight w:val="0"/>
      <w:marTop w:val="0"/>
      <w:marBottom w:val="0"/>
      <w:divBdr>
        <w:top w:val="none" w:sz="0" w:space="0" w:color="auto"/>
        <w:left w:val="none" w:sz="0" w:space="0" w:color="auto"/>
        <w:bottom w:val="none" w:sz="0" w:space="0" w:color="auto"/>
        <w:right w:val="none" w:sz="0" w:space="0" w:color="auto"/>
      </w:divBdr>
    </w:div>
    <w:div w:id="220018138">
      <w:bodyDiv w:val="1"/>
      <w:marLeft w:val="0"/>
      <w:marRight w:val="0"/>
      <w:marTop w:val="0"/>
      <w:marBottom w:val="0"/>
      <w:divBdr>
        <w:top w:val="none" w:sz="0" w:space="0" w:color="auto"/>
        <w:left w:val="none" w:sz="0" w:space="0" w:color="auto"/>
        <w:bottom w:val="none" w:sz="0" w:space="0" w:color="auto"/>
        <w:right w:val="none" w:sz="0" w:space="0" w:color="auto"/>
      </w:divBdr>
    </w:div>
    <w:div w:id="220407565">
      <w:bodyDiv w:val="1"/>
      <w:marLeft w:val="0"/>
      <w:marRight w:val="0"/>
      <w:marTop w:val="0"/>
      <w:marBottom w:val="0"/>
      <w:divBdr>
        <w:top w:val="none" w:sz="0" w:space="0" w:color="auto"/>
        <w:left w:val="none" w:sz="0" w:space="0" w:color="auto"/>
        <w:bottom w:val="none" w:sz="0" w:space="0" w:color="auto"/>
        <w:right w:val="none" w:sz="0" w:space="0" w:color="auto"/>
      </w:divBdr>
    </w:div>
    <w:div w:id="221522344">
      <w:bodyDiv w:val="1"/>
      <w:marLeft w:val="0"/>
      <w:marRight w:val="0"/>
      <w:marTop w:val="0"/>
      <w:marBottom w:val="0"/>
      <w:divBdr>
        <w:top w:val="none" w:sz="0" w:space="0" w:color="auto"/>
        <w:left w:val="none" w:sz="0" w:space="0" w:color="auto"/>
        <w:bottom w:val="none" w:sz="0" w:space="0" w:color="auto"/>
        <w:right w:val="none" w:sz="0" w:space="0" w:color="auto"/>
      </w:divBdr>
    </w:div>
    <w:div w:id="221721566">
      <w:bodyDiv w:val="1"/>
      <w:marLeft w:val="0"/>
      <w:marRight w:val="0"/>
      <w:marTop w:val="0"/>
      <w:marBottom w:val="0"/>
      <w:divBdr>
        <w:top w:val="none" w:sz="0" w:space="0" w:color="auto"/>
        <w:left w:val="none" w:sz="0" w:space="0" w:color="auto"/>
        <w:bottom w:val="none" w:sz="0" w:space="0" w:color="auto"/>
        <w:right w:val="none" w:sz="0" w:space="0" w:color="auto"/>
      </w:divBdr>
    </w:div>
    <w:div w:id="226231756">
      <w:bodyDiv w:val="1"/>
      <w:marLeft w:val="0"/>
      <w:marRight w:val="0"/>
      <w:marTop w:val="0"/>
      <w:marBottom w:val="0"/>
      <w:divBdr>
        <w:top w:val="none" w:sz="0" w:space="0" w:color="auto"/>
        <w:left w:val="none" w:sz="0" w:space="0" w:color="auto"/>
        <w:bottom w:val="none" w:sz="0" w:space="0" w:color="auto"/>
        <w:right w:val="none" w:sz="0" w:space="0" w:color="auto"/>
      </w:divBdr>
    </w:div>
    <w:div w:id="228197973">
      <w:bodyDiv w:val="1"/>
      <w:marLeft w:val="0"/>
      <w:marRight w:val="0"/>
      <w:marTop w:val="0"/>
      <w:marBottom w:val="0"/>
      <w:divBdr>
        <w:top w:val="none" w:sz="0" w:space="0" w:color="auto"/>
        <w:left w:val="none" w:sz="0" w:space="0" w:color="auto"/>
        <w:bottom w:val="none" w:sz="0" w:space="0" w:color="auto"/>
        <w:right w:val="none" w:sz="0" w:space="0" w:color="auto"/>
      </w:divBdr>
    </w:div>
    <w:div w:id="233904922">
      <w:bodyDiv w:val="1"/>
      <w:marLeft w:val="0"/>
      <w:marRight w:val="0"/>
      <w:marTop w:val="0"/>
      <w:marBottom w:val="0"/>
      <w:divBdr>
        <w:top w:val="none" w:sz="0" w:space="0" w:color="auto"/>
        <w:left w:val="none" w:sz="0" w:space="0" w:color="auto"/>
        <w:bottom w:val="none" w:sz="0" w:space="0" w:color="auto"/>
        <w:right w:val="none" w:sz="0" w:space="0" w:color="auto"/>
      </w:divBdr>
    </w:div>
    <w:div w:id="235938908">
      <w:bodyDiv w:val="1"/>
      <w:marLeft w:val="0"/>
      <w:marRight w:val="0"/>
      <w:marTop w:val="0"/>
      <w:marBottom w:val="0"/>
      <w:divBdr>
        <w:top w:val="none" w:sz="0" w:space="0" w:color="auto"/>
        <w:left w:val="none" w:sz="0" w:space="0" w:color="auto"/>
        <w:bottom w:val="none" w:sz="0" w:space="0" w:color="auto"/>
        <w:right w:val="none" w:sz="0" w:space="0" w:color="auto"/>
      </w:divBdr>
    </w:div>
    <w:div w:id="236283967">
      <w:bodyDiv w:val="1"/>
      <w:marLeft w:val="0"/>
      <w:marRight w:val="0"/>
      <w:marTop w:val="0"/>
      <w:marBottom w:val="0"/>
      <w:divBdr>
        <w:top w:val="none" w:sz="0" w:space="0" w:color="auto"/>
        <w:left w:val="none" w:sz="0" w:space="0" w:color="auto"/>
        <w:bottom w:val="none" w:sz="0" w:space="0" w:color="auto"/>
        <w:right w:val="none" w:sz="0" w:space="0" w:color="auto"/>
      </w:divBdr>
    </w:div>
    <w:div w:id="236672602">
      <w:bodyDiv w:val="1"/>
      <w:marLeft w:val="0"/>
      <w:marRight w:val="0"/>
      <w:marTop w:val="0"/>
      <w:marBottom w:val="0"/>
      <w:divBdr>
        <w:top w:val="none" w:sz="0" w:space="0" w:color="auto"/>
        <w:left w:val="none" w:sz="0" w:space="0" w:color="auto"/>
        <w:bottom w:val="none" w:sz="0" w:space="0" w:color="auto"/>
        <w:right w:val="none" w:sz="0" w:space="0" w:color="auto"/>
      </w:divBdr>
    </w:div>
    <w:div w:id="237205176">
      <w:bodyDiv w:val="1"/>
      <w:marLeft w:val="0"/>
      <w:marRight w:val="0"/>
      <w:marTop w:val="0"/>
      <w:marBottom w:val="0"/>
      <w:divBdr>
        <w:top w:val="none" w:sz="0" w:space="0" w:color="auto"/>
        <w:left w:val="none" w:sz="0" w:space="0" w:color="auto"/>
        <w:bottom w:val="none" w:sz="0" w:space="0" w:color="auto"/>
        <w:right w:val="none" w:sz="0" w:space="0" w:color="auto"/>
      </w:divBdr>
    </w:div>
    <w:div w:id="238751404">
      <w:bodyDiv w:val="1"/>
      <w:marLeft w:val="0"/>
      <w:marRight w:val="0"/>
      <w:marTop w:val="0"/>
      <w:marBottom w:val="0"/>
      <w:divBdr>
        <w:top w:val="none" w:sz="0" w:space="0" w:color="auto"/>
        <w:left w:val="none" w:sz="0" w:space="0" w:color="auto"/>
        <w:bottom w:val="none" w:sz="0" w:space="0" w:color="auto"/>
        <w:right w:val="none" w:sz="0" w:space="0" w:color="auto"/>
      </w:divBdr>
    </w:div>
    <w:div w:id="239337747">
      <w:bodyDiv w:val="1"/>
      <w:marLeft w:val="0"/>
      <w:marRight w:val="0"/>
      <w:marTop w:val="0"/>
      <w:marBottom w:val="0"/>
      <w:divBdr>
        <w:top w:val="none" w:sz="0" w:space="0" w:color="auto"/>
        <w:left w:val="none" w:sz="0" w:space="0" w:color="auto"/>
        <w:bottom w:val="none" w:sz="0" w:space="0" w:color="auto"/>
        <w:right w:val="none" w:sz="0" w:space="0" w:color="auto"/>
      </w:divBdr>
    </w:div>
    <w:div w:id="241375458">
      <w:bodyDiv w:val="1"/>
      <w:marLeft w:val="0"/>
      <w:marRight w:val="0"/>
      <w:marTop w:val="0"/>
      <w:marBottom w:val="0"/>
      <w:divBdr>
        <w:top w:val="none" w:sz="0" w:space="0" w:color="auto"/>
        <w:left w:val="none" w:sz="0" w:space="0" w:color="auto"/>
        <w:bottom w:val="none" w:sz="0" w:space="0" w:color="auto"/>
        <w:right w:val="none" w:sz="0" w:space="0" w:color="auto"/>
      </w:divBdr>
    </w:div>
    <w:div w:id="242839765">
      <w:bodyDiv w:val="1"/>
      <w:marLeft w:val="0"/>
      <w:marRight w:val="0"/>
      <w:marTop w:val="0"/>
      <w:marBottom w:val="0"/>
      <w:divBdr>
        <w:top w:val="none" w:sz="0" w:space="0" w:color="auto"/>
        <w:left w:val="none" w:sz="0" w:space="0" w:color="auto"/>
        <w:bottom w:val="none" w:sz="0" w:space="0" w:color="auto"/>
        <w:right w:val="none" w:sz="0" w:space="0" w:color="auto"/>
      </w:divBdr>
    </w:div>
    <w:div w:id="245577336">
      <w:bodyDiv w:val="1"/>
      <w:marLeft w:val="0"/>
      <w:marRight w:val="0"/>
      <w:marTop w:val="0"/>
      <w:marBottom w:val="0"/>
      <w:divBdr>
        <w:top w:val="none" w:sz="0" w:space="0" w:color="auto"/>
        <w:left w:val="none" w:sz="0" w:space="0" w:color="auto"/>
        <w:bottom w:val="none" w:sz="0" w:space="0" w:color="auto"/>
        <w:right w:val="none" w:sz="0" w:space="0" w:color="auto"/>
      </w:divBdr>
    </w:div>
    <w:div w:id="247233477">
      <w:bodyDiv w:val="1"/>
      <w:marLeft w:val="0"/>
      <w:marRight w:val="0"/>
      <w:marTop w:val="0"/>
      <w:marBottom w:val="0"/>
      <w:divBdr>
        <w:top w:val="none" w:sz="0" w:space="0" w:color="auto"/>
        <w:left w:val="none" w:sz="0" w:space="0" w:color="auto"/>
        <w:bottom w:val="none" w:sz="0" w:space="0" w:color="auto"/>
        <w:right w:val="none" w:sz="0" w:space="0" w:color="auto"/>
      </w:divBdr>
    </w:div>
    <w:div w:id="247888749">
      <w:bodyDiv w:val="1"/>
      <w:marLeft w:val="0"/>
      <w:marRight w:val="0"/>
      <w:marTop w:val="0"/>
      <w:marBottom w:val="0"/>
      <w:divBdr>
        <w:top w:val="none" w:sz="0" w:space="0" w:color="auto"/>
        <w:left w:val="none" w:sz="0" w:space="0" w:color="auto"/>
        <w:bottom w:val="none" w:sz="0" w:space="0" w:color="auto"/>
        <w:right w:val="none" w:sz="0" w:space="0" w:color="auto"/>
      </w:divBdr>
    </w:div>
    <w:div w:id="248975586">
      <w:bodyDiv w:val="1"/>
      <w:marLeft w:val="0"/>
      <w:marRight w:val="0"/>
      <w:marTop w:val="0"/>
      <w:marBottom w:val="0"/>
      <w:divBdr>
        <w:top w:val="none" w:sz="0" w:space="0" w:color="auto"/>
        <w:left w:val="none" w:sz="0" w:space="0" w:color="auto"/>
        <w:bottom w:val="none" w:sz="0" w:space="0" w:color="auto"/>
        <w:right w:val="none" w:sz="0" w:space="0" w:color="auto"/>
      </w:divBdr>
    </w:div>
    <w:div w:id="249655161">
      <w:bodyDiv w:val="1"/>
      <w:marLeft w:val="0"/>
      <w:marRight w:val="0"/>
      <w:marTop w:val="0"/>
      <w:marBottom w:val="0"/>
      <w:divBdr>
        <w:top w:val="none" w:sz="0" w:space="0" w:color="auto"/>
        <w:left w:val="none" w:sz="0" w:space="0" w:color="auto"/>
        <w:bottom w:val="none" w:sz="0" w:space="0" w:color="auto"/>
        <w:right w:val="none" w:sz="0" w:space="0" w:color="auto"/>
      </w:divBdr>
    </w:div>
    <w:div w:id="251206580">
      <w:bodyDiv w:val="1"/>
      <w:marLeft w:val="0"/>
      <w:marRight w:val="0"/>
      <w:marTop w:val="0"/>
      <w:marBottom w:val="0"/>
      <w:divBdr>
        <w:top w:val="none" w:sz="0" w:space="0" w:color="auto"/>
        <w:left w:val="none" w:sz="0" w:space="0" w:color="auto"/>
        <w:bottom w:val="none" w:sz="0" w:space="0" w:color="auto"/>
        <w:right w:val="none" w:sz="0" w:space="0" w:color="auto"/>
      </w:divBdr>
    </w:div>
    <w:div w:id="252131554">
      <w:bodyDiv w:val="1"/>
      <w:marLeft w:val="0"/>
      <w:marRight w:val="0"/>
      <w:marTop w:val="0"/>
      <w:marBottom w:val="0"/>
      <w:divBdr>
        <w:top w:val="none" w:sz="0" w:space="0" w:color="auto"/>
        <w:left w:val="none" w:sz="0" w:space="0" w:color="auto"/>
        <w:bottom w:val="none" w:sz="0" w:space="0" w:color="auto"/>
        <w:right w:val="none" w:sz="0" w:space="0" w:color="auto"/>
      </w:divBdr>
    </w:div>
    <w:div w:id="255404677">
      <w:bodyDiv w:val="1"/>
      <w:marLeft w:val="0"/>
      <w:marRight w:val="0"/>
      <w:marTop w:val="0"/>
      <w:marBottom w:val="0"/>
      <w:divBdr>
        <w:top w:val="none" w:sz="0" w:space="0" w:color="auto"/>
        <w:left w:val="none" w:sz="0" w:space="0" w:color="auto"/>
        <w:bottom w:val="none" w:sz="0" w:space="0" w:color="auto"/>
        <w:right w:val="none" w:sz="0" w:space="0" w:color="auto"/>
      </w:divBdr>
    </w:div>
    <w:div w:id="258606868">
      <w:bodyDiv w:val="1"/>
      <w:marLeft w:val="0"/>
      <w:marRight w:val="0"/>
      <w:marTop w:val="0"/>
      <w:marBottom w:val="0"/>
      <w:divBdr>
        <w:top w:val="none" w:sz="0" w:space="0" w:color="auto"/>
        <w:left w:val="none" w:sz="0" w:space="0" w:color="auto"/>
        <w:bottom w:val="none" w:sz="0" w:space="0" w:color="auto"/>
        <w:right w:val="none" w:sz="0" w:space="0" w:color="auto"/>
      </w:divBdr>
    </w:div>
    <w:div w:id="259215925">
      <w:bodyDiv w:val="1"/>
      <w:marLeft w:val="0"/>
      <w:marRight w:val="0"/>
      <w:marTop w:val="0"/>
      <w:marBottom w:val="0"/>
      <w:divBdr>
        <w:top w:val="none" w:sz="0" w:space="0" w:color="auto"/>
        <w:left w:val="none" w:sz="0" w:space="0" w:color="auto"/>
        <w:bottom w:val="none" w:sz="0" w:space="0" w:color="auto"/>
        <w:right w:val="none" w:sz="0" w:space="0" w:color="auto"/>
      </w:divBdr>
    </w:div>
    <w:div w:id="259721981">
      <w:bodyDiv w:val="1"/>
      <w:marLeft w:val="0"/>
      <w:marRight w:val="0"/>
      <w:marTop w:val="0"/>
      <w:marBottom w:val="0"/>
      <w:divBdr>
        <w:top w:val="none" w:sz="0" w:space="0" w:color="auto"/>
        <w:left w:val="none" w:sz="0" w:space="0" w:color="auto"/>
        <w:bottom w:val="none" w:sz="0" w:space="0" w:color="auto"/>
        <w:right w:val="none" w:sz="0" w:space="0" w:color="auto"/>
      </w:divBdr>
    </w:div>
    <w:div w:id="263080684">
      <w:bodyDiv w:val="1"/>
      <w:marLeft w:val="0"/>
      <w:marRight w:val="0"/>
      <w:marTop w:val="0"/>
      <w:marBottom w:val="0"/>
      <w:divBdr>
        <w:top w:val="none" w:sz="0" w:space="0" w:color="auto"/>
        <w:left w:val="none" w:sz="0" w:space="0" w:color="auto"/>
        <w:bottom w:val="none" w:sz="0" w:space="0" w:color="auto"/>
        <w:right w:val="none" w:sz="0" w:space="0" w:color="auto"/>
      </w:divBdr>
    </w:div>
    <w:div w:id="263193098">
      <w:bodyDiv w:val="1"/>
      <w:marLeft w:val="0"/>
      <w:marRight w:val="0"/>
      <w:marTop w:val="0"/>
      <w:marBottom w:val="0"/>
      <w:divBdr>
        <w:top w:val="none" w:sz="0" w:space="0" w:color="auto"/>
        <w:left w:val="none" w:sz="0" w:space="0" w:color="auto"/>
        <w:bottom w:val="none" w:sz="0" w:space="0" w:color="auto"/>
        <w:right w:val="none" w:sz="0" w:space="0" w:color="auto"/>
      </w:divBdr>
    </w:div>
    <w:div w:id="268900217">
      <w:bodyDiv w:val="1"/>
      <w:marLeft w:val="0"/>
      <w:marRight w:val="0"/>
      <w:marTop w:val="0"/>
      <w:marBottom w:val="0"/>
      <w:divBdr>
        <w:top w:val="none" w:sz="0" w:space="0" w:color="auto"/>
        <w:left w:val="none" w:sz="0" w:space="0" w:color="auto"/>
        <w:bottom w:val="none" w:sz="0" w:space="0" w:color="auto"/>
        <w:right w:val="none" w:sz="0" w:space="0" w:color="auto"/>
      </w:divBdr>
    </w:div>
    <w:div w:id="277180138">
      <w:bodyDiv w:val="1"/>
      <w:marLeft w:val="0"/>
      <w:marRight w:val="0"/>
      <w:marTop w:val="0"/>
      <w:marBottom w:val="0"/>
      <w:divBdr>
        <w:top w:val="none" w:sz="0" w:space="0" w:color="auto"/>
        <w:left w:val="none" w:sz="0" w:space="0" w:color="auto"/>
        <w:bottom w:val="none" w:sz="0" w:space="0" w:color="auto"/>
        <w:right w:val="none" w:sz="0" w:space="0" w:color="auto"/>
      </w:divBdr>
    </w:div>
    <w:div w:id="277221279">
      <w:bodyDiv w:val="1"/>
      <w:marLeft w:val="0"/>
      <w:marRight w:val="0"/>
      <w:marTop w:val="0"/>
      <w:marBottom w:val="0"/>
      <w:divBdr>
        <w:top w:val="none" w:sz="0" w:space="0" w:color="auto"/>
        <w:left w:val="none" w:sz="0" w:space="0" w:color="auto"/>
        <w:bottom w:val="none" w:sz="0" w:space="0" w:color="auto"/>
        <w:right w:val="none" w:sz="0" w:space="0" w:color="auto"/>
      </w:divBdr>
    </w:div>
    <w:div w:id="277417985">
      <w:bodyDiv w:val="1"/>
      <w:marLeft w:val="0"/>
      <w:marRight w:val="0"/>
      <w:marTop w:val="0"/>
      <w:marBottom w:val="0"/>
      <w:divBdr>
        <w:top w:val="none" w:sz="0" w:space="0" w:color="auto"/>
        <w:left w:val="none" w:sz="0" w:space="0" w:color="auto"/>
        <w:bottom w:val="none" w:sz="0" w:space="0" w:color="auto"/>
        <w:right w:val="none" w:sz="0" w:space="0" w:color="auto"/>
      </w:divBdr>
    </w:div>
    <w:div w:id="279844281">
      <w:bodyDiv w:val="1"/>
      <w:marLeft w:val="0"/>
      <w:marRight w:val="0"/>
      <w:marTop w:val="0"/>
      <w:marBottom w:val="0"/>
      <w:divBdr>
        <w:top w:val="none" w:sz="0" w:space="0" w:color="auto"/>
        <w:left w:val="none" w:sz="0" w:space="0" w:color="auto"/>
        <w:bottom w:val="none" w:sz="0" w:space="0" w:color="auto"/>
        <w:right w:val="none" w:sz="0" w:space="0" w:color="auto"/>
      </w:divBdr>
    </w:div>
    <w:div w:id="282227230">
      <w:bodyDiv w:val="1"/>
      <w:marLeft w:val="0"/>
      <w:marRight w:val="0"/>
      <w:marTop w:val="0"/>
      <w:marBottom w:val="0"/>
      <w:divBdr>
        <w:top w:val="none" w:sz="0" w:space="0" w:color="auto"/>
        <w:left w:val="none" w:sz="0" w:space="0" w:color="auto"/>
        <w:bottom w:val="none" w:sz="0" w:space="0" w:color="auto"/>
        <w:right w:val="none" w:sz="0" w:space="0" w:color="auto"/>
      </w:divBdr>
    </w:div>
    <w:div w:id="284819880">
      <w:bodyDiv w:val="1"/>
      <w:marLeft w:val="0"/>
      <w:marRight w:val="0"/>
      <w:marTop w:val="0"/>
      <w:marBottom w:val="0"/>
      <w:divBdr>
        <w:top w:val="none" w:sz="0" w:space="0" w:color="auto"/>
        <w:left w:val="none" w:sz="0" w:space="0" w:color="auto"/>
        <w:bottom w:val="none" w:sz="0" w:space="0" w:color="auto"/>
        <w:right w:val="none" w:sz="0" w:space="0" w:color="auto"/>
      </w:divBdr>
    </w:div>
    <w:div w:id="286663058">
      <w:bodyDiv w:val="1"/>
      <w:marLeft w:val="0"/>
      <w:marRight w:val="0"/>
      <w:marTop w:val="0"/>
      <w:marBottom w:val="0"/>
      <w:divBdr>
        <w:top w:val="none" w:sz="0" w:space="0" w:color="auto"/>
        <w:left w:val="none" w:sz="0" w:space="0" w:color="auto"/>
        <w:bottom w:val="none" w:sz="0" w:space="0" w:color="auto"/>
        <w:right w:val="none" w:sz="0" w:space="0" w:color="auto"/>
      </w:divBdr>
    </w:div>
    <w:div w:id="287203135">
      <w:bodyDiv w:val="1"/>
      <w:marLeft w:val="0"/>
      <w:marRight w:val="0"/>
      <w:marTop w:val="0"/>
      <w:marBottom w:val="0"/>
      <w:divBdr>
        <w:top w:val="none" w:sz="0" w:space="0" w:color="auto"/>
        <w:left w:val="none" w:sz="0" w:space="0" w:color="auto"/>
        <w:bottom w:val="none" w:sz="0" w:space="0" w:color="auto"/>
        <w:right w:val="none" w:sz="0" w:space="0" w:color="auto"/>
      </w:divBdr>
    </w:div>
    <w:div w:id="287399871">
      <w:bodyDiv w:val="1"/>
      <w:marLeft w:val="0"/>
      <w:marRight w:val="0"/>
      <w:marTop w:val="0"/>
      <w:marBottom w:val="0"/>
      <w:divBdr>
        <w:top w:val="none" w:sz="0" w:space="0" w:color="auto"/>
        <w:left w:val="none" w:sz="0" w:space="0" w:color="auto"/>
        <w:bottom w:val="none" w:sz="0" w:space="0" w:color="auto"/>
        <w:right w:val="none" w:sz="0" w:space="0" w:color="auto"/>
      </w:divBdr>
    </w:div>
    <w:div w:id="290789103">
      <w:bodyDiv w:val="1"/>
      <w:marLeft w:val="0"/>
      <w:marRight w:val="0"/>
      <w:marTop w:val="0"/>
      <w:marBottom w:val="0"/>
      <w:divBdr>
        <w:top w:val="none" w:sz="0" w:space="0" w:color="auto"/>
        <w:left w:val="none" w:sz="0" w:space="0" w:color="auto"/>
        <w:bottom w:val="none" w:sz="0" w:space="0" w:color="auto"/>
        <w:right w:val="none" w:sz="0" w:space="0" w:color="auto"/>
      </w:divBdr>
    </w:div>
    <w:div w:id="294676899">
      <w:bodyDiv w:val="1"/>
      <w:marLeft w:val="0"/>
      <w:marRight w:val="0"/>
      <w:marTop w:val="0"/>
      <w:marBottom w:val="0"/>
      <w:divBdr>
        <w:top w:val="none" w:sz="0" w:space="0" w:color="auto"/>
        <w:left w:val="none" w:sz="0" w:space="0" w:color="auto"/>
        <w:bottom w:val="none" w:sz="0" w:space="0" w:color="auto"/>
        <w:right w:val="none" w:sz="0" w:space="0" w:color="auto"/>
      </w:divBdr>
    </w:div>
    <w:div w:id="295379920">
      <w:bodyDiv w:val="1"/>
      <w:marLeft w:val="0"/>
      <w:marRight w:val="0"/>
      <w:marTop w:val="0"/>
      <w:marBottom w:val="0"/>
      <w:divBdr>
        <w:top w:val="none" w:sz="0" w:space="0" w:color="auto"/>
        <w:left w:val="none" w:sz="0" w:space="0" w:color="auto"/>
        <w:bottom w:val="none" w:sz="0" w:space="0" w:color="auto"/>
        <w:right w:val="none" w:sz="0" w:space="0" w:color="auto"/>
      </w:divBdr>
    </w:div>
    <w:div w:id="296494764">
      <w:bodyDiv w:val="1"/>
      <w:marLeft w:val="0"/>
      <w:marRight w:val="0"/>
      <w:marTop w:val="0"/>
      <w:marBottom w:val="0"/>
      <w:divBdr>
        <w:top w:val="none" w:sz="0" w:space="0" w:color="auto"/>
        <w:left w:val="none" w:sz="0" w:space="0" w:color="auto"/>
        <w:bottom w:val="none" w:sz="0" w:space="0" w:color="auto"/>
        <w:right w:val="none" w:sz="0" w:space="0" w:color="auto"/>
      </w:divBdr>
    </w:div>
    <w:div w:id="297610184">
      <w:bodyDiv w:val="1"/>
      <w:marLeft w:val="0"/>
      <w:marRight w:val="0"/>
      <w:marTop w:val="0"/>
      <w:marBottom w:val="0"/>
      <w:divBdr>
        <w:top w:val="none" w:sz="0" w:space="0" w:color="auto"/>
        <w:left w:val="none" w:sz="0" w:space="0" w:color="auto"/>
        <w:bottom w:val="none" w:sz="0" w:space="0" w:color="auto"/>
        <w:right w:val="none" w:sz="0" w:space="0" w:color="auto"/>
      </w:divBdr>
    </w:div>
    <w:div w:id="299071254">
      <w:bodyDiv w:val="1"/>
      <w:marLeft w:val="0"/>
      <w:marRight w:val="0"/>
      <w:marTop w:val="0"/>
      <w:marBottom w:val="0"/>
      <w:divBdr>
        <w:top w:val="none" w:sz="0" w:space="0" w:color="auto"/>
        <w:left w:val="none" w:sz="0" w:space="0" w:color="auto"/>
        <w:bottom w:val="none" w:sz="0" w:space="0" w:color="auto"/>
        <w:right w:val="none" w:sz="0" w:space="0" w:color="auto"/>
      </w:divBdr>
    </w:div>
    <w:div w:id="299263859">
      <w:bodyDiv w:val="1"/>
      <w:marLeft w:val="0"/>
      <w:marRight w:val="0"/>
      <w:marTop w:val="0"/>
      <w:marBottom w:val="0"/>
      <w:divBdr>
        <w:top w:val="none" w:sz="0" w:space="0" w:color="auto"/>
        <w:left w:val="none" w:sz="0" w:space="0" w:color="auto"/>
        <w:bottom w:val="none" w:sz="0" w:space="0" w:color="auto"/>
        <w:right w:val="none" w:sz="0" w:space="0" w:color="auto"/>
      </w:divBdr>
    </w:div>
    <w:div w:id="303044300">
      <w:bodyDiv w:val="1"/>
      <w:marLeft w:val="0"/>
      <w:marRight w:val="0"/>
      <w:marTop w:val="0"/>
      <w:marBottom w:val="0"/>
      <w:divBdr>
        <w:top w:val="none" w:sz="0" w:space="0" w:color="auto"/>
        <w:left w:val="none" w:sz="0" w:space="0" w:color="auto"/>
        <w:bottom w:val="none" w:sz="0" w:space="0" w:color="auto"/>
        <w:right w:val="none" w:sz="0" w:space="0" w:color="auto"/>
      </w:divBdr>
    </w:div>
    <w:div w:id="305624239">
      <w:bodyDiv w:val="1"/>
      <w:marLeft w:val="0"/>
      <w:marRight w:val="0"/>
      <w:marTop w:val="0"/>
      <w:marBottom w:val="0"/>
      <w:divBdr>
        <w:top w:val="none" w:sz="0" w:space="0" w:color="auto"/>
        <w:left w:val="none" w:sz="0" w:space="0" w:color="auto"/>
        <w:bottom w:val="none" w:sz="0" w:space="0" w:color="auto"/>
        <w:right w:val="none" w:sz="0" w:space="0" w:color="auto"/>
      </w:divBdr>
    </w:div>
    <w:div w:id="306477131">
      <w:bodyDiv w:val="1"/>
      <w:marLeft w:val="0"/>
      <w:marRight w:val="0"/>
      <w:marTop w:val="0"/>
      <w:marBottom w:val="0"/>
      <w:divBdr>
        <w:top w:val="none" w:sz="0" w:space="0" w:color="auto"/>
        <w:left w:val="none" w:sz="0" w:space="0" w:color="auto"/>
        <w:bottom w:val="none" w:sz="0" w:space="0" w:color="auto"/>
        <w:right w:val="none" w:sz="0" w:space="0" w:color="auto"/>
      </w:divBdr>
    </w:div>
    <w:div w:id="306713690">
      <w:bodyDiv w:val="1"/>
      <w:marLeft w:val="0"/>
      <w:marRight w:val="0"/>
      <w:marTop w:val="0"/>
      <w:marBottom w:val="0"/>
      <w:divBdr>
        <w:top w:val="none" w:sz="0" w:space="0" w:color="auto"/>
        <w:left w:val="none" w:sz="0" w:space="0" w:color="auto"/>
        <w:bottom w:val="none" w:sz="0" w:space="0" w:color="auto"/>
        <w:right w:val="none" w:sz="0" w:space="0" w:color="auto"/>
      </w:divBdr>
    </w:div>
    <w:div w:id="312297769">
      <w:bodyDiv w:val="1"/>
      <w:marLeft w:val="0"/>
      <w:marRight w:val="0"/>
      <w:marTop w:val="0"/>
      <w:marBottom w:val="0"/>
      <w:divBdr>
        <w:top w:val="none" w:sz="0" w:space="0" w:color="auto"/>
        <w:left w:val="none" w:sz="0" w:space="0" w:color="auto"/>
        <w:bottom w:val="none" w:sz="0" w:space="0" w:color="auto"/>
        <w:right w:val="none" w:sz="0" w:space="0" w:color="auto"/>
      </w:divBdr>
    </w:div>
    <w:div w:id="313609370">
      <w:bodyDiv w:val="1"/>
      <w:marLeft w:val="0"/>
      <w:marRight w:val="0"/>
      <w:marTop w:val="0"/>
      <w:marBottom w:val="0"/>
      <w:divBdr>
        <w:top w:val="none" w:sz="0" w:space="0" w:color="auto"/>
        <w:left w:val="none" w:sz="0" w:space="0" w:color="auto"/>
        <w:bottom w:val="none" w:sz="0" w:space="0" w:color="auto"/>
        <w:right w:val="none" w:sz="0" w:space="0" w:color="auto"/>
      </w:divBdr>
    </w:div>
    <w:div w:id="318458707">
      <w:bodyDiv w:val="1"/>
      <w:marLeft w:val="0"/>
      <w:marRight w:val="0"/>
      <w:marTop w:val="0"/>
      <w:marBottom w:val="0"/>
      <w:divBdr>
        <w:top w:val="none" w:sz="0" w:space="0" w:color="auto"/>
        <w:left w:val="none" w:sz="0" w:space="0" w:color="auto"/>
        <w:bottom w:val="none" w:sz="0" w:space="0" w:color="auto"/>
        <w:right w:val="none" w:sz="0" w:space="0" w:color="auto"/>
      </w:divBdr>
    </w:div>
    <w:div w:id="319970814">
      <w:bodyDiv w:val="1"/>
      <w:marLeft w:val="0"/>
      <w:marRight w:val="0"/>
      <w:marTop w:val="0"/>
      <w:marBottom w:val="0"/>
      <w:divBdr>
        <w:top w:val="none" w:sz="0" w:space="0" w:color="auto"/>
        <w:left w:val="none" w:sz="0" w:space="0" w:color="auto"/>
        <w:bottom w:val="none" w:sz="0" w:space="0" w:color="auto"/>
        <w:right w:val="none" w:sz="0" w:space="0" w:color="auto"/>
      </w:divBdr>
    </w:div>
    <w:div w:id="321012232">
      <w:bodyDiv w:val="1"/>
      <w:marLeft w:val="0"/>
      <w:marRight w:val="0"/>
      <w:marTop w:val="0"/>
      <w:marBottom w:val="0"/>
      <w:divBdr>
        <w:top w:val="none" w:sz="0" w:space="0" w:color="auto"/>
        <w:left w:val="none" w:sz="0" w:space="0" w:color="auto"/>
        <w:bottom w:val="none" w:sz="0" w:space="0" w:color="auto"/>
        <w:right w:val="none" w:sz="0" w:space="0" w:color="auto"/>
      </w:divBdr>
    </w:div>
    <w:div w:id="322126064">
      <w:bodyDiv w:val="1"/>
      <w:marLeft w:val="0"/>
      <w:marRight w:val="0"/>
      <w:marTop w:val="0"/>
      <w:marBottom w:val="0"/>
      <w:divBdr>
        <w:top w:val="none" w:sz="0" w:space="0" w:color="auto"/>
        <w:left w:val="none" w:sz="0" w:space="0" w:color="auto"/>
        <w:bottom w:val="none" w:sz="0" w:space="0" w:color="auto"/>
        <w:right w:val="none" w:sz="0" w:space="0" w:color="auto"/>
      </w:divBdr>
    </w:div>
    <w:div w:id="326204354">
      <w:bodyDiv w:val="1"/>
      <w:marLeft w:val="0"/>
      <w:marRight w:val="0"/>
      <w:marTop w:val="0"/>
      <w:marBottom w:val="0"/>
      <w:divBdr>
        <w:top w:val="none" w:sz="0" w:space="0" w:color="auto"/>
        <w:left w:val="none" w:sz="0" w:space="0" w:color="auto"/>
        <w:bottom w:val="none" w:sz="0" w:space="0" w:color="auto"/>
        <w:right w:val="none" w:sz="0" w:space="0" w:color="auto"/>
      </w:divBdr>
    </w:div>
    <w:div w:id="326783171">
      <w:bodyDiv w:val="1"/>
      <w:marLeft w:val="0"/>
      <w:marRight w:val="0"/>
      <w:marTop w:val="0"/>
      <w:marBottom w:val="0"/>
      <w:divBdr>
        <w:top w:val="none" w:sz="0" w:space="0" w:color="auto"/>
        <w:left w:val="none" w:sz="0" w:space="0" w:color="auto"/>
        <w:bottom w:val="none" w:sz="0" w:space="0" w:color="auto"/>
        <w:right w:val="none" w:sz="0" w:space="0" w:color="auto"/>
      </w:divBdr>
    </w:div>
    <w:div w:id="329335249">
      <w:bodyDiv w:val="1"/>
      <w:marLeft w:val="0"/>
      <w:marRight w:val="0"/>
      <w:marTop w:val="0"/>
      <w:marBottom w:val="0"/>
      <w:divBdr>
        <w:top w:val="none" w:sz="0" w:space="0" w:color="auto"/>
        <w:left w:val="none" w:sz="0" w:space="0" w:color="auto"/>
        <w:bottom w:val="none" w:sz="0" w:space="0" w:color="auto"/>
        <w:right w:val="none" w:sz="0" w:space="0" w:color="auto"/>
      </w:divBdr>
    </w:div>
    <w:div w:id="329480187">
      <w:bodyDiv w:val="1"/>
      <w:marLeft w:val="0"/>
      <w:marRight w:val="0"/>
      <w:marTop w:val="0"/>
      <w:marBottom w:val="0"/>
      <w:divBdr>
        <w:top w:val="none" w:sz="0" w:space="0" w:color="auto"/>
        <w:left w:val="none" w:sz="0" w:space="0" w:color="auto"/>
        <w:bottom w:val="none" w:sz="0" w:space="0" w:color="auto"/>
        <w:right w:val="none" w:sz="0" w:space="0" w:color="auto"/>
      </w:divBdr>
    </w:div>
    <w:div w:id="331835155">
      <w:bodyDiv w:val="1"/>
      <w:marLeft w:val="0"/>
      <w:marRight w:val="0"/>
      <w:marTop w:val="0"/>
      <w:marBottom w:val="0"/>
      <w:divBdr>
        <w:top w:val="none" w:sz="0" w:space="0" w:color="auto"/>
        <w:left w:val="none" w:sz="0" w:space="0" w:color="auto"/>
        <w:bottom w:val="none" w:sz="0" w:space="0" w:color="auto"/>
        <w:right w:val="none" w:sz="0" w:space="0" w:color="auto"/>
      </w:divBdr>
    </w:div>
    <w:div w:id="333805413">
      <w:bodyDiv w:val="1"/>
      <w:marLeft w:val="0"/>
      <w:marRight w:val="0"/>
      <w:marTop w:val="0"/>
      <w:marBottom w:val="0"/>
      <w:divBdr>
        <w:top w:val="none" w:sz="0" w:space="0" w:color="auto"/>
        <w:left w:val="none" w:sz="0" w:space="0" w:color="auto"/>
        <w:bottom w:val="none" w:sz="0" w:space="0" w:color="auto"/>
        <w:right w:val="none" w:sz="0" w:space="0" w:color="auto"/>
      </w:divBdr>
    </w:div>
    <w:div w:id="334458608">
      <w:bodyDiv w:val="1"/>
      <w:marLeft w:val="0"/>
      <w:marRight w:val="0"/>
      <w:marTop w:val="0"/>
      <w:marBottom w:val="0"/>
      <w:divBdr>
        <w:top w:val="none" w:sz="0" w:space="0" w:color="auto"/>
        <w:left w:val="none" w:sz="0" w:space="0" w:color="auto"/>
        <w:bottom w:val="none" w:sz="0" w:space="0" w:color="auto"/>
        <w:right w:val="none" w:sz="0" w:space="0" w:color="auto"/>
      </w:divBdr>
    </w:div>
    <w:div w:id="337780097">
      <w:bodyDiv w:val="1"/>
      <w:marLeft w:val="0"/>
      <w:marRight w:val="0"/>
      <w:marTop w:val="0"/>
      <w:marBottom w:val="0"/>
      <w:divBdr>
        <w:top w:val="none" w:sz="0" w:space="0" w:color="auto"/>
        <w:left w:val="none" w:sz="0" w:space="0" w:color="auto"/>
        <w:bottom w:val="none" w:sz="0" w:space="0" w:color="auto"/>
        <w:right w:val="none" w:sz="0" w:space="0" w:color="auto"/>
      </w:divBdr>
    </w:div>
    <w:div w:id="338581389">
      <w:bodyDiv w:val="1"/>
      <w:marLeft w:val="0"/>
      <w:marRight w:val="0"/>
      <w:marTop w:val="0"/>
      <w:marBottom w:val="0"/>
      <w:divBdr>
        <w:top w:val="none" w:sz="0" w:space="0" w:color="auto"/>
        <w:left w:val="none" w:sz="0" w:space="0" w:color="auto"/>
        <w:bottom w:val="none" w:sz="0" w:space="0" w:color="auto"/>
        <w:right w:val="none" w:sz="0" w:space="0" w:color="auto"/>
      </w:divBdr>
    </w:div>
    <w:div w:id="339359944">
      <w:bodyDiv w:val="1"/>
      <w:marLeft w:val="0"/>
      <w:marRight w:val="0"/>
      <w:marTop w:val="0"/>
      <w:marBottom w:val="0"/>
      <w:divBdr>
        <w:top w:val="none" w:sz="0" w:space="0" w:color="auto"/>
        <w:left w:val="none" w:sz="0" w:space="0" w:color="auto"/>
        <w:bottom w:val="none" w:sz="0" w:space="0" w:color="auto"/>
        <w:right w:val="none" w:sz="0" w:space="0" w:color="auto"/>
      </w:divBdr>
    </w:div>
    <w:div w:id="340399422">
      <w:bodyDiv w:val="1"/>
      <w:marLeft w:val="0"/>
      <w:marRight w:val="0"/>
      <w:marTop w:val="0"/>
      <w:marBottom w:val="0"/>
      <w:divBdr>
        <w:top w:val="none" w:sz="0" w:space="0" w:color="auto"/>
        <w:left w:val="none" w:sz="0" w:space="0" w:color="auto"/>
        <w:bottom w:val="none" w:sz="0" w:space="0" w:color="auto"/>
        <w:right w:val="none" w:sz="0" w:space="0" w:color="auto"/>
      </w:divBdr>
    </w:div>
    <w:div w:id="351733893">
      <w:bodyDiv w:val="1"/>
      <w:marLeft w:val="0"/>
      <w:marRight w:val="0"/>
      <w:marTop w:val="0"/>
      <w:marBottom w:val="0"/>
      <w:divBdr>
        <w:top w:val="none" w:sz="0" w:space="0" w:color="auto"/>
        <w:left w:val="none" w:sz="0" w:space="0" w:color="auto"/>
        <w:bottom w:val="none" w:sz="0" w:space="0" w:color="auto"/>
        <w:right w:val="none" w:sz="0" w:space="0" w:color="auto"/>
      </w:divBdr>
    </w:div>
    <w:div w:id="355351762">
      <w:bodyDiv w:val="1"/>
      <w:marLeft w:val="0"/>
      <w:marRight w:val="0"/>
      <w:marTop w:val="0"/>
      <w:marBottom w:val="0"/>
      <w:divBdr>
        <w:top w:val="none" w:sz="0" w:space="0" w:color="auto"/>
        <w:left w:val="none" w:sz="0" w:space="0" w:color="auto"/>
        <w:bottom w:val="none" w:sz="0" w:space="0" w:color="auto"/>
        <w:right w:val="none" w:sz="0" w:space="0" w:color="auto"/>
      </w:divBdr>
    </w:div>
    <w:div w:id="358747625">
      <w:bodyDiv w:val="1"/>
      <w:marLeft w:val="0"/>
      <w:marRight w:val="0"/>
      <w:marTop w:val="0"/>
      <w:marBottom w:val="0"/>
      <w:divBdr>
        <w:top w:val="none" w:sz="0" w:space="0" w:color="auto"/>
        <w:left w:val="none" w:sz="0" w:space="0" w:color="auto"/>
        <w:bottom w:val="none" w:sz="0" w:space="0" w:color="auto"/>
        <w:right w:val="none" w:sz="0" w:space="0" w:color="auto"/>
      </w:divBdr>
    </w:div>
    <w:div w:id="362947268">
      <w:bodyDiv w:val="1"/>
      <w:marLeft w:val="0"/>
      <w:marRight w:val="0"/>
      <w:marTop w:val="0"/>
      <w:marBottom w:val="0"/>
      <w:divBdr>
        <w:top w:val="none" w:sz="0" w:space="0" w:color="auto"/>
        <w:left w:val="none" w:sz="0" w:space="0" w:color="auto"/>
        <w:bottom w:val="none" w:sz="0" w:space="0" w:color="auto"/>
        <w:right w:val="none" w:sz="0" w:space="0" w:color="auto"/>
      </w:divBdr>
    </w:div>
    <w:div w:id="362950130">
      <w:bodyDiv w:val="1"/>
      <w:marLeft w:val="0"/>
      <w:marRight w:val="0"/>
      <w:marTop w:val="0"/>
      <w:marBottom w:val="0"/>
      <w:divBdr>
        <w:top w:val="none" w:sz="0" w:space="0" w:color="auto"/>
        <w:left w:val="none" w:sz="0" w:space="0" w:color="auto"/>
        <w:bottom w:val="none" w:sz="0" w:space="0" w:color="auto"/>
        <w:right w:val="none" w:sz="0" w:space="0" w:color="auto"/>
      </w:divBdr>
    </w:div>
    <w:div w:id="364257054">
      <w:bodyDiv w:val="1"/>
      <w:marLeft w:val="0"/>
      <w:marRight w:val="0"/>
      <w:marTop w:val="0"/>
      <w:marBottom w:val="0"/>
      <w:divBdr>
        <w:top w:val="none" w:sz="0" w:space="0" w:color="auto"/>
        <w:left w:val="none" w:sz="0" w:space="0" w:color="auto"/>
        <w:bottom w:val="none" w:sz="0" w:space="0" w:color="auto"/>
        <w:right w:val="none" w:sz="0" w:space="0" w:color="auto"/>
      </w:divBdr>
    </w:div>
    <w:div w:id="366492044">
      <w:bodyDiv w:val="1"/>
      <w:marLeft w:val="0"/>
      <w:marRight w:val="0"/>
      <w:marTop w:val="0"/>
      <w:marBottom w:val="0"/>
      <w:divBdr>
        <w:top w:val="none" w:sz="0" w:space="0" w:color="auto"/>
        <w:left w:val="none" w:sz="0" w:space="0" w:color="auto"/>
        <w:bottom w:val="none" w:sz="0" w:space="0" w:color="auto"/>
        <w:right w:val="none" w:sz="0" w:space="0" w:color="auto"/>
      </w:divBdr>
    </w:div>
    <w:div w:id="367026310">
      <w:bodyDiv w:val="1"/>
      <w:marLeft w:val="0"/>
      <w:marRight w:val="0"/>
      <w:marTop w:val="0"/>
      <w:marBottom w:val="0"/>
      <w:divBdr>
        <w:top w:val="none" w:sz="0" w:space="0" w:color="auto"/>
        <w:left w:val="none" w:sz="0" w:space="0" w:color="auto"/>
        <w:bottom w:val="none" w:sz="0" w:space="0" w:color="auto"/>
        <w:right w:val="none" w:sz="0" w:space="0" w:color="auto"/>
      </w:divBdr>
    </w:div>
    <w:div w:id="368191427">
      <w:bodyDiv w:val="1"/>
      <w:marLeft w:val="0"/>
      <w:marRight w:val="0"/>
      <w:marTop w:val="0"/>
      <w:marBottom w:val="0"/>
      <w:divBdr>
        <w:top w:val="none" w:sz="0" w:space="0" w:color="auto"/>
        <w:left w:val="none" w:sz="0" w:space="0" w:color="auto"/>
        <w:bottom w:val="none" w:sz="0" w:space="0" w:color="auto"/>
        <w:right w:val="none" w:sz="0" w:space="0" w:color="auto"/>
      </w:divBdr>
    </w:div>
    <w:div w:id="368341833">
      <w:bodyDiv w:val="1"/>
      <w:marLeft w:val="0"/>
      <w:marRight w:val="0"/>
      <w:marTop w:val="0"/>
      <w:marBottom w:val="0"/>
      <w:divBdr>
        <w:top w:val="none" w:sz="0" w:space="0" w:color="auto"/>
        <w:left w:val="none" w:sz="0" w:space="0" w:color="auto"/>
        <w:bottom w:val="none" w:sz="0" w:space="0" w:color="auto"/>
        <w:right w:val="none" w:sz="0" w:space="0" w:color="auto"/>
      </w:divBdr>
    </w:div>
    <w:div w:id="369258087">
      <w:bodyDiv w:val="1"/>
      <w:marLeft w:val="0"/>
      <w:marRight w:val="0"/>
      <w:marTop w:val="0"/>
      <w:marBottom w:val="0"/>
      <w:divBdr>
        <w:top w:val="none" w:sz="0" w:space="0" w:color="auto"/>
        <w:left w:val="none" w:sz="0" w:space="0" w:color="auto"/>
        <w:bottom w:val="none" w:sz="0" w:space="0" w:color="auto"/>
        <w:right w:val="none" w:sz="0" w:space="0" w:color="auto"/>
      </w:divBdr>
    </w:div>
    <w:div w:id="369885949">
      <w:bodyDiv w:val="1"/>
      <w:marLeft w:val="0"/>
      <w:marRight w:val="0"/>
      <w:marTop w:val="0"/>
      <w:marBottom w:val="0"/>
      <w:divBdr>
        <w:top w:val="none" w:sz="0" w:space="0" w:color="auto"/>
        <w:left w:val="none" w:sz="0" w:space="0" w:color="auto"/>
        <w:bottom w:val="none" w:sz="0" w:space="0" w:color="auto"/>
        <w:right w:val="none" w:sz="0" w:space="0" w:color="auto"/>
      </w:divBdr>
    </w:div>
    <w:div w:id="373848476">
      <w:bodyDiv w:val="1"/>
      <w:marLeft w:val="0"/>
      <w:marRight w:val="0"/>
      <w:marTop w:val="0"/>
      <w:marBottom w:val="0"/>
      <w:divBdr>
        <w:top w:val="none" w:sz="0" w:space="0" w:color="auto"/>
        <w:left w:val="none" w:sz="0" w:space="0" w:color="auto"/>
        <w:bottom w:val="none" w:sz="0" w:space="0" w:color="auto"/>
        <w:right w:val="none" w:sz="0" w:space="0" w:color="auto"/>
      </w:divBdr>
    </w:div>
    <w:div w:id="374819551">
      <w:bodyDiv w:val="1"/>
      <w:marLeft w:val="0"/>
      <w:marRight w:val="0"/>
      <w:marTop w:val="0"/>
      <w:marBottom w:val="0"/>
      <w:divBdr>
        <w:top w:val="none" w:sz="0" w:space="0" w:color="auto"/>
        <w:left w:val="none" w:sz="0" w:space="0" w:color="auto"/>
        <w:bottom w:val="none" w:sz="0" w:space="0" w:color="auto"/>
        <w:right w:val="none" w:sz="0" w:space="0" w:color="auto"/>
      </w:divBdr>
    </w:div>
    <w:div w:id="375273872">
      <w:bodyDiv w:val="1"/>
      <w:marLeft w:val="0"/>
      <w:marRight w:val="0"/>
      <w:marTop w:val="0"/>
      <w:marBottom w:val="0"/>
      <w:divBdr>
        <w:top w:val="none" w:sz="0" w:space="0" w:color="auto"/>
        <w:left w:val="none" w:sz="0" w:space="0" w:color="auto"/>
        <w:bottom w:val="none" w:sz="0" w:space="0" w:color="auto"/>
        <w:right w:val="none" w:sz="0" w:space="0" w:color="auto"/>
      </w:divBdr>
    </w:div>
    <w:div w:id="381637653">
      <w:bodyDiv w:val="1"/>
      <w:marLeft w:val="0"/>
      <w:marRight w:val="0"/>
      <w:marTop w:val="0"/>
      <w:marBottom w:val="0"/>
      <w:divBdr>
        <w:top w:val="none" w:sz="0" w:space="0" w:color="auto"/>
        <w:left w:val="none" w:sz="0" w:space="0" w:color="auto"/>
        <w:bottom w:val="none" w:sz="0" w:space="0" w:color="auto"/>
        <w:right w:val="none" w:sz="0" w:space="0" w:color="auto"/>
      </w:divBdr>
    </w:div>
    <w:div w:id="386997207">
      <w:bodyDiv w:val="1"/>
      <w:marLeft w:val="0"/>
      <w:marRight w:val="0"/>
      <w:marTop w:val="0"/>
      <w:marBottom w:val="0"/>
      <w:divBdr>
        <w:top w:val="none" w:sz="0" w:space="0" w:color="auto"/>
        <w:left w:val="none" w:sz="0" w:space="0" w:color="auto"/>
        <w:bottom w:val="none" w:sz="0" w:space="0" w:color="auto"/>
        <w:right w:val="none" w:sz="0" w:space="0" w:color="auto"/>
      </w:divBdr>
    </w:div>
    <w:div w:id="387343120">
      <w:bodyDiv w:val="1"/>
      <w:marLeft w:val="0"/>
      <w:marRight w:val="0"/>
      <w:marTop w:val="0"/>
      <w:marBottom w:val="0"/>
      <w:divBdr>
        <w:top w:val="none" w:sz="0" w:space="0" w:color="auto"/>
        <w:left w:val="none" w:sz="0" w:space="0" w:color="auto"/>
        <w:bottom w:val="none" w:sz="0" w:space="0" w:color="auto"/>
        <w:right w:val="none" w:sz="0" w:space="0" w:color="auto"/>
      </w:divBdr>
    </w:div>
    <w:div w:id="387531966">
      <w:bodyDiv w:val="1"/>
      <w:marLeft w:val="0"/>
      <w:marRight w:val="0"/>
      <w:marTop w:val="0"/>
      <w:marBottom w:val="0"/>
      <w:divBdr>
        <w:top w:val="none" w:sz="0" w:space="0" w:color="auto"/>
        <w:left w:val="none" w:sz="0" w:space="0" w:color="auto"/>
        <w:bottom w:val="none" w:sz="0" w:space="0" w:color="auto"/>
        <w:right w:val="none" w:sz="0" w:space="0" w:color="auto"/>
      </w:divBdr>
    </w:div>
    <w:div w:id="388185177">
      <w:bodyDiv w:val="1"/>
      <w:marLeft w:val="0"/>
      <w:marRight w:val="0"/>
      <w:marTop w:val="0"/>
      <w:marBottom w:val="0"/>
      <w:divBdr>
        <w:top w:val="none" w:sz="0" w:space="0" w:color="auto"/>
        <w:left w:val="none" w:sz="0" w:space="0" w:color="auto"/>
        <w:bottom w:val="none" w:sz="0" w:space="0" w:color="auto"/>
        <w:right w:val="none" w:sz="0" w:space="0" w:color="auto"/>
      </w:divBdr>
    </w:div>
    <w:div w:id="389498429">
      <w:bodyDiv w:val="1"/>
      <w:marLeft w:val="0"/>
      <w:marRight w:val="0"/>
      <w:marTop w:val="0"/>
      <w:marBottom w:val="0"/>
      <w:divBdr>
        <w:top w:val="none" w:sz="0" w:space="0" w:color="auto"/>
        <w:left w:val="none" w:sz="0" w:space="0" w:color="auto"/>
        <w:bottom w:val="none" w:sz="0" w:space="0" w:color="auto"/>
        <w:right w:val="none" w:sz="0" w:space="0" w:color="auto"/>
      </w:divBdr>
    </w:div>
    <w:div w:id="391276838">
      <w:bodyDiv w:val="1"/>
      <w:marLeft w:val="0"/>
      <w:marRight w:val="0"/>
      <w:marTop w:val="0"/>
      <w:marBottom w:val="0"/>
      <w:divBdr>
        <w:top w:val="none" w:sz="0" w:space="0" w:color="auto"/>
        <w:left w:val="none" w:sz="0" w:space="0" w:color="auto"/>
        <w:bottom w:val="none" w:sz="0" w:space="0" w:color="auto"/>
        <w:right w:val="none" w:sz="0" w:space="0" w:color="auto"/>
      </w:divBdr>
    </w:div>
    <w:div w:id="392393038">
      <w:bodyDiv w:val="1"/>
      <w:marLeft w:val="0"/>
      <w:marRight w:val="0"/>
      <w:marTop w:val="0"/>
      <w:marBottom w:val="0"/>
      <w:divBdr>
        <w:top w:val="none" w:sz="0" w:space="0" w:color="auto"/>
        <w:left w:val="none" w:sz="0" w:space="0" w:color="auto"/>
        <w:bottom w:val="none" w:sz="0" w:space="0" w:color="auto"/>
        <w:right w:val="none" w:sz="0" w:space="0" w:color="auto"/>
      </w:divBdr>
    </w:div>
    <w:div w:id="393311120">
      <w:bodyDiv w:val="1"/>
      <w:marLeft w:val="0"/>
      <w:marRight w:val="0"/>
      <w:marTop w:val="0"/>
      <w:marBottom w:val="0"/>
      <w:divBdr>
        <w:top w:val="none" w:sz="0" w:space="0" w:color="auto"/>
        <w:left w:val="none" w:sz="0" w:space="0" w:color="auto"/>
        <w:bottom w:val="none" w:sz="0" w:space="0" w:color="auto"/>
        <w:right w:val="none" w:sz="0" w:space="0" w:color="auto"/>
      </w:divBdr>
    </w:div>
    <w:div w:id="394931791">
      <w:bodyDiv w:val="1"/>
      <w:marLeft w:val="0"/>
      <w:marRight w:val="0"/>
      <w:marTop w:val="0"/>
      <w:marBottom w:val="0"/>
      <w:divBdr>
        <w:top w:val="none" w:sz="0" w:space="0" w:color="auto"/>
        <w:left w:val="none" w:sz="0" w:space="0" w:color="auto"/>
        <w:bottom w:val="none" w:sz="0" w:space="0" w:color="auto"/>
        <w:right w:val="none" w:sz="0" w:space="0" w:color="auto"/>
      </w:divBdr>
    </w:div>
    <w:div w:id="395203746">
      <w:bodyDiv w:val="1"/>
      <w:marLeft w:val="0"/>
      <w:marRight w:val="0"/>
      <w:marTop w:val="0"/>
      <w:marBottom w:val="0"/>
      <w:divBdr>
        <w:top w:val="none" w:sz="0" w:space="0" w:color="auto"/>
        <w:left w:val="none" w:sz="0" w:space="0" w:color="auto"/>
        <w:bottom w:val="none" w:sz="0" w:space="0" w:color="auto"/>
        <w:right w:val="none" w:sz="0" w:space="0" w:color="auto"/>
      </w:divBdr>
    </w:div>
    <w:div w:id="397898518">
      <w:bodyDiv w:val="1"/>
      <w:marLeft w:val="0"/>
      <w:marRight w:val="0"/>
      <w:marTop w:val="0"/>
      <w:marBottom w:val="0"/>
      <w:divBdr>
        <w:top w:val="none" w:sz="0" w:space="0" w:color="auto"/>
        <w:left w:val="none" w:sz="0" w:space="0" w:color="auto"/>
        <w:bottom w:val="none" w:sz="0" w:space="0" w:color="auto"/>
        <w:right w:val="none" w:sz="0" w:space="0" w:color="auto"/>
      </w:divBdr>
    </w:div>
    <w:div w:id="401753037">
      <w:bodyDiv w:val="1"/>
      <w:marLeft w:val="0"/>
      <w:marRight w:val="0"/>
      <w:marTop w:val="0"/>
      <w:marBottom w:val="0"/>
      <w:divBdr>
        <w:top w:val="none" w:sz="0" w:space="0" w:color="auto"/>
        <w:left w:val="none" w:sz="0" w:space="0" w:color="auto"/>
        <w:bottom w:val="none" w:sz="0" w:space="0" w:color="auto"/>
        <w:right w:val="none" w:sz="0" w:space="0" w:color="auto"/>
      </w:divBdr>
    </w:div>
    <w:div w:id="401756633">
      <w:bodyDiv w:val="1"/>
      <w:marLeft w:val="0"/>
      <w:marRight w:val="0"/>
      <w:marTop w:val="0"/>
      <w:marBottom w:val="0"/>
      <w:divBdr>
        <w:top w:val="none" w:sz="0" w:space="0" w:color="auto"/>
        <w:left w:val="none" w:sz="0" w:space="0" w:color="auto"/>
        <w:bottom w:val="none" w:sz="0" w:space="0" w:color="auto"/>
        <w:right w:val="none" w:sz="0" w:space="0" w:color="auto"/>
      </w:divBdr>
    </w:div>
    <w:div w:id="401871332">
      <w:bodyDiv w:val="1"/>
      <w:marLeft w:val="0"/>
      <w:marRight w:val="0"/>
      <w:marTop w:val="0"/>
      <w:marBottom w:val="0"/>
      <w:divBdr>
        <w:top w:val="none" w:sz="0" w:space="0" w:color="auto"/>
        <w:left w:val="none" w:sz="0" w:space="0" w:color="auto"/>
        <w:bottom w:val="none" w:sz="0" w:space="0" w:color="auto"/>
        <w:right w:val="none" w:sz="0" w:space="0" w:color="auto"/>
      </w:divBdr>
    </w:div>
    <w:div w:id="404299585">
      <w:bodyDiv w:val="1"/>
      <w:marLeft w:val="0"/>
      <w:marRight w:val="0"/>
      <w:marTop w:val="0"/>
      <w:marBottom w:val="0"/>
      <w:divBdr>
        <w:top w:val="none" w:sz="0" w:space="0" w:color="auto"/>
        <w:left w:val="none" w:sz="0" w:space="0" w:color="auto"/>
        <w:bottom w:val="none" w:sz="0" w:space="0" w:color="auto"/>
        <w:right w:val="none" w:sz="0" w:space="0" w:color="auto"/>
      </w:divBdr>
    </w:div>
    <w:div w:id="409667715">
      <w:bodyDiv w:val="1"/>
      <w:marLeft w:val="0"/>
      <w:marRight w:val="0"/>
      <w:marTop w:val="0"/>
      <w:marBottom w:val="0"/>
      <w:divBdr>
        <w:top w:val="none" w:sz="0" w:space="0" w:color="auto"/>
        <w:left w:val="none" w:sz="0" w:space="0" w:color="auto"/>
        <w:bottom w:val="none" w:sz="0" w:space="0" w:color="auto"/>
        <w:right w:val="none" w:sz="0" w:space="0" w:color="auto"/>
      </w:divBdr>
    </w:div>
    <w:div w:id="410273326">
      <w:bodyDiv w:val="1"/>
      <w:marLeft w:val="0"/>
      <w:marRight w:val="0"/>
      <w:marTop w:val="0"/>
      <w:marBottom w:val="0"/>
      <w:divBdr>
        <w:top w:val="none" w:sz="0" w:space="0" w:color="auto"/>
        <w:left w:val="none" w:sz="0" w:space="0" w:color="auto"/>
        <w:bottom w:val="none" w:sz="0" w:space="0" w:color="auto"/>
        <w:right w:val="none" w:sz="0" w:space="0" w:color="auto"/>
      </w:divBdr>
    </w:div>
    <w:div w:id="415058533">
      <w:bodyDiv w:val="1"/>
      <w:marLeft w:val="0"/>
      <w:marRight w:val="0"/>
      <w:marTop w:val="0"/>
      <w:marBottom w:val="0"/>
      <w:divBdr>
        <w:top w:val="none" w:sz="0" w:space="0" w:color="auto"/>
        <w:left w:val="none" w:sz="0" w:space="0" w:color="auto"/>
        <w:bottom w:val="none" w:sz="0" w:space="0" w:color="auto"/>
        <w:right w:val="none" w:sz="0" w:space="0" w:color="auto"/>
      </w:divBdr>
    </w:div>
    <w:div w:id="420182684">
      <w:bodyDiv w:val="1"/>
      <w:marLeft w:val="0"/>
      <w:marRight w:val="0"/>
      <w:marTop w:val="0"/>
      <w:marBottom w:val="0"/>
      <w:divBdr>
        <w:top w:val="none" w:sz="0" w:space="0" w:color="auto"/>
        <w:left w:val="none" w:sz="0" w:space="0" w:color="auto"/>
        <w:bottom w:val="none" w:sz="0" w:space="0" w:color="auto"/>
        <w:right w:val="none" w:sz="0" w:space="0" w:color="auto"/>
      </w:divBdr>
    </w:div>
    <w:div w:id="420220583">
      <w:bodyDiv w:val="1"/>
      <w:marLeft w:val="0"/>
      <w:marRight w:val="0"/>
      <w:marTop w:val="0"/>
      <w:marBottom w:val="0"/>
      <w:divBdr>
        <w:top w:val="none" w:sz="0" w:space="0" w:color="auto"/>
        <w:left w:val="none" w:sz="0" w:space="0" w:color="auto"/>
        <w:bottom w:val="none" w:sz="0" w:space="0" w:color="auto"/>
        <w:right w:val="none" w:sz="0" w:space="0" w:color="auto"/>
      </w:divBdr>
    </w:div>
    <w:div w:id="421683813">
      <w:bodyDiv w:val="1"/>
      <w:marLeft w:val="0"/>
      <w:marRight w:val="0"/>
      <w:marTop w:val="0"/>
      <w:marBottom w:val="0"/>
      <w:divBdr>
        <w:top w:val="none" w:sz="0" w:space="0" w:color="auto"/>
        <w:left w:val="none" w:sz="0" w:space="0" w:color="auto"/>
        <w:bottom w:val="none" w:sz="0" w:space="0" w:color="auto"/>
        <w:right w:val="none" w:sz="0" w:space="0" w:color="auto"/>
      </w:divBdr>
    </w:div>
    <w:div w:id="421756243">
      <w:bodyDiv w:val="1"/>
      <w:marLeft w:val="0"/>
      <w:marRight w:val="0"/>
      <w:marTop w:val="0"/>
      <w:marBottom w:val="0"/>
      <w:divBdr>
        <w:top w:val="none" w:sz="0" w:space="0" w:color="auto"/>
        <w:left w:val="none" w:sz="0" w:space="0" w:color="auto"/>
        <w:bottom w:val="none" w:sz="0" w:space="0" w:color="auto"/>
        <w:right w:val="none" w:sz="0" w:space="0" w:color="auto"/>
      </w:divBdr>
    </w:div>
    <w:div w:id="422722182">
      <w:bodyDiv w:val="1"/>
      <w:marLeft w:val="0"/>
      <w:marRight w:val="0"/>
      <w:marTop w:val="0"/>
      <w:marBottom w:val="0"/>
      <w:divBdr>
        <w:top w:val="none" w:sz="0" w:space="0" w:color="auto"/>
        <w:left w:val="none" w:sz="0" w:space="0" w:color="auto"/>
        <w:bottom w:val="none" w:sz="0" w:space="0" w:color="auto"/>
        <w:right w:val="none" w:sz="0" w:space="0" w:color="auto"/>
      </w:divBdr>
    </w:div>
    <w:div w:id="431096085">
      <w:bodyDiv w:val="1"/>
      <w:marLeft w:val="0"/>
      <w:marRight w:val="0"/>
      <w:marTop w:val="0"/>
      <w:marBottom w:val="0"/>
      <w:divBdr>
        <w:top w:val="none" w:sz="0" w:space="0" w:color="auto"/>
        <w:left w:val="none" w:sz="0" w:space="0" w:color="auto"/>
        <w:bottom w:val="none" w:sz="0" w:space="0" w:color="auto"/>
        <w:right w:val="none" w:sz="0" w:space="0" w:color="auto"/>
      </w:divBdr>
    </w:div>
    <w:div w:id="435294912">
      <w:bodyDiv w:val="1"/>
      <w:marLeft w:val="0"/>
      <w:marRight w:val="0"/>
      <w:marTop w:val="0"/>
      <w:marBottom w:val="0"/>
      <w:divBdr>
        <w:top w:val="none" w:sz="0" w:space="0" w:color="auto"/>
        <w:left w:val="none" w:sz="0" w:space="0" w:color="auto"/>
        <w:bottom w:val="none" w:sz="0" w:space="0" w:color="auto"/>
        <w:right w:val="none" w:sz="0" w:space="0" w:color="auto"/>
      </w:divBdr>
    </w:div>
    <w:div w:id="439299598">
      <w:bodyDiv w:val="1"/>
      <w:marLeft w:val="0"/>
      <w:marRight w:val="0"/>
      <w:marTop w:val="0"/>
      <w:marBottom w:val="0"/>
      <w:divBdr>
        <w:top w:val="none" w:sz="0" w:space="0" w:color="auto"/>
        <w:left w:val="none" w:sz="0" w:space="0" w:color="auto"/>
        <w:bottom w:val="none" w:sz="0" w:space="0" w:color="auto"/>
        <w:right w:val="none" w:sz="0" w:space="0" w:color="auto"/>
      </w:divBdr>
    </w:div>
    <w:div w:id="447168061">
      <w:bodyDiv w:val="1"/>
      <w:marLeft w:val="0"/>
      <w:marRight w:val="0"/>
      <w:marTop w:val="0"/>
      <w:marBottom w:val="0"/>
      <w:divBdr>
        <w:top w:val="none" w:sz="0" w:space="0" w:color="auto"/>
        <w:left w:val="none" w:sz="0" w:space="0" w:color="auto"/>
        <w:bottom w:val="none" w:sz="0" w:space="0" w:color="auto"/>
        <w:right w:val="none" w:sz="0" w:space="0" w:color="auto"/>
      </w:divBdr>
    </w:div>
    <w:div w:id="447624896">
      <w:bodyDiv w:val="1"/>
      <w:marLeft w:val="0"/>
      <w:marRight w:val="0"/>
      <w:marTop w:val="0"/>
      <w:marBottom w:val="0"/>
      <w:divBdr>
        <w:top w:val="none" w:sz="0" w:space="0" w:color="auto"/>
        <w:left w:val="none" w:sz="0" w:space="0" w:color="auto"/>
        <w:bottom w:val="none" w:sz="0" w:space="0" w:color="auto"/>
        <w:right w:val="none" w:sz="0" w:space="0" w:color="auto"/>
      </w:divBdr>
    </w:div>
    <w:div w:id="448476483">
      <w:bodyDiv w:val="1"/>
      <w:marLeft w:val="0"/>
      <w:marRight w:val="0"/>
      <w:marTop w:val="0"/>
      <w:marBottom w:val="0"/>
      <w:divBdr>
        <w:top w:val="none" w:sz="0" w:space="0" w:color="auto"/>
        <w:left w:val="none" w:sz="0" w:space="0" w:color="auto"/>
        <w:bottom w:val="none" w:sz="0" w:space="0" w:color="auto"/>
        <w:right w:val="none" w:sz="0" w:space="0" w:color="auto"/>
      </w:divBdr>
    </w:div>
    <w:div w:id="449785123">
      <w:bodyDiv w:val="1"/>
      <w:marLeft w:val="0"/>
      <w:marRight w:val="0"/>
      <w:marTop w:val="0"/>
      <w:marBottom w:val="0"/>
      <w:divBdr>
        <w:top w:val="none" w:sz="0" w:space="0" w:color="auto"/>
        <w:left w:val="none" w:sz="0" w:space="0" w:color="auto"/>
        <w:bottom w:val="none" w:sz="0" w:space="0" w:color="auto"/>
        <w:right w:val="none" w:sz="0" w:space="0" w:color="auto"/>
      </w:divBdr>
    </w:div>
    <w:div w:id="450173861">
      <w:bodyDiv w:val="1"/>
      <w:marLeft w:val="0"/>
      <w:marRight w:val="0"/>
      <w:marTop w:val="0"/>
      <w:marBottom w:val="0"/>
      <w:divBdr>
        <w:top w:val="none" w:sz="0" w:space="0" w:color="auto"/>
        <w:left w:val="none" w:sz="0" w:space="0" w:color="auto"/>
        <w:bottom w:val="none" w:sz="0" w:space="0" w:color="auto"/>
        <w:right w:val="none" w:sz="0" w:space="0" w:color="auto"/>
      </w:divBdr>
    </w:div>
    <w:div w:id="455026378">
      <w:bodyDiv w:val="1"/>
      <w:marLeft w:val="0"/>
      <w:marRight w:val="0"/>
      <w:marTop w:val="0"/>
      <w:marBottom w:val="0"/>
      <w:divBdr>
        <w:top w:val="none" w:sz="0" w:space="0" w:color="auto"/>
        <w:left w:val="none" w:sz="0" w:space="0" w:color="auto"/>
        <w:bottom w:val="none" w:sz="0" w:space="0" w:color="auto"/>
        <w:right w:val="none" w:sz="0" w:space="0" w:color="auto"/>
      </w:divBdr>
    </w:div>
    <w:div w:id="456339021">
      <w:bodyDiv w:val="1"/>
      <w:marLeft w:val="0"/>
      <w:marRight w:val="0"/>
      <w:marTop w:val="0"/>
      <w:marBottom w:val="0"/>
      <w:divBdr>
        <w:top w:val="none" w:sz="0" w:space="0" w:color="auto"/>
        <w:left w:val="none" w:sz="0" w:space="0" w:color="auto"/>
        <w:bottom w:val="none" w:sz="0" w:space="0" w:color="auto"/>
        <w:right w:val="none" w:sz="0" w:space="0" w:color="auto"/>
      </w:divBdr>
    </w:div>
    <w:div w:id="456995009">
      <w:bodyDiv w:val="1"/>
      <w:marLeft w:val="0"/>
      <w:marRight w:val="0"/>
      <w:marTop w:val="0"/>
      <w:marBottom w:val="0"/>
      <w:divBdr>
        <w:top w:val="none" w:sz="0" w:space="0" w:color="auto"/>
        <w:left w:val="none" w:sz="0" w:space="0" w:color="auto"/>
        <w:bottom w:val="none" w:sz="0" w:space="0" w:color="auto"/>
        <w:right w:val="none" w:sz="0" w:space="0" w:color="auto"/>
      </w:divBdr>
    </w:div>
    <w:div w:id="458033450">
      <w:bodyDiv w:val="1"/>
      <w:marLeft w:val="0"/>
      <w:marRight w:val="0"/>
      <w:marTop w:val="0"/>
      <w:marBottom w:val="0"/>
      <w:divBdr>
        <w:top w:val="none" w:sz="0" w:space="0" w:color="auto"/>
        <w:left w:val="none" w:sz="0" w:space="0" w:color="auto"/>
        <w:bottom w:val="none" w:sz="0" w:space="0" w:color="auto"/>
        <w:right w:val="none" w:sz="0" w:space="0" w:color="auto"/>
      </w:divBdr>
    </w:div>
    <w:div w:id="459500295">
      <w:bodyDiv w:val="1"/>
      <w:marLeft w:val="0"/>
      <w:marRight w:val="0"/>
      <w:marTop w:val="0"/>
      <w:marBottom w:val="0"/>
      <w:divBdr>
        <w:top w:val="none" w:sz="0" w:space="0" w:color="auto"/>
        <w:left w:val="none" w:sz="0" w:space="0" w:color="auto"/>
        <w:bottom w:val="none" w:sz="0" w:space="0" w:color="auto"/>
        <w:right w:val="none" w:sz="0" w:space="0" w:color="auto"/>
      </w:divBdr>
    </w:div>
    <w:div w:id="459569423">
      <w:bodyDiv w:val="1"/>
      <w:marLeft w:val="0"/>
      <w:marRight w:val="0"/>
      <w:marTop w:val="0"/>
      <w:marBottom w:val="0"/>
      <w:divBdr>
        <w:top w:val="none" w:sz="0" w:space="0" w:color="auto"/>
        <w:left w:val="none" w:sz="0" w:space="0" w:color="auto"/>
        <w:bottom w:val="none" w:sz="0" w:space="0" w:color="auto"/>
        <w:right w:val="none" w:sz="0" w:space="0" w:color="auto"/>
      </w:divBdr>
    </w:div>
    <w:div w:id="459802748">
      <w:bodyDiv w:val="1"/>
      <w:marLeft w:val="0"/>
      <w:marRight w:val="0"/>
      <w:marTop w:val="0"/>
      <w:marBottom w:val="0"/>
      <w:divBdr>
        <w:top w:val="none" w:sz="0" w:space="0" w:color="auto"/>
        <w:left w:val="none" w:sz="0" w:space="0" w:color="auto"/>
        <w:bottom w:val="none" w:sz="0" w:space="0" w:color="auto"/>
        <w:right w:val="none" w:sz="0" w:space="0" w:color="auto"/>
      </w:divBdr>
    </w:div>
    <w:div w:id="459885145">
      <w:bodyDiv w:val="1"/>
      <w:marLeft w:val="0"/>
      <w:marRight w:val="0"/>
      <w:marTop w:val="0"/>
      <w:marBottom w:val="0"/>
      <w:divBdr>
        <w:top w:val="none" w:sz="0" w:space="0" w:color="auto"/>
        <w:left w:val="none" w:sz="0" w:space="0" w:color="auto"/>
        <w:bottom w:val="none" w:sz="0" w:space="0" w:color="auto"/>
        <w:right w:val="none" w:sz="0" w:space="0" w:color="auto"/>
      </w:divBdr>
    </w:div>
    <w:div w:id="459954104">
      <w:bodyDiv w:val="1"/>
      <w:marLeft w:val="0"/>
      <w:marRight w:val="0"/>
      <w:marTop w:val="0"/>
      <w:marBottom w:val="0"/>
      <w:divBdr>
        <w:top w:val="none" w:sz="0" w:space="0" w:color="auto"/>
        <w:left w:val="none" w:sz="0" w:space="0" w:color="auto"/>
        <w:bottom w:val="none" w:sz="0" w:space="0" w:color="auto"/>
        <w:right w:val="none" w:sz="0" w:space="0" w:color="auto"/>
      </w:divBdr>
    </w:div>
    <w:div w:id="460608797">
      <w:bodyDiv w:val="1"/>
      <w:marLeft w:val="0"/>
      <w:marRight w:val="0"/>
      <w:marTop w:val="0"/>
      <w:marBottom w:val="0"/>
      <w:divBdr>
        <w:top w:val="none" w:sz="0" w:space="0" w:color="auto"/>
        <w:left w:val="none" w:sz="0" w:space="0" w:color="auto"/>
        <w:bottom w:val="none" w:sz="0" w:space="0" w:color="auto"/>
        <w:right w:val="none" w:sz="0" w:space="0" w:color="auto"/>
      </w:divBdr>
    </w:div>
    <w:div w:id="460660065">
      <w:bodyDiv w:val="1"/>
      <w:marLeft w:val="0"/>
      <w:marRight w:val="0"/>
      <w:marTop w:val="0"/>
      <w:marBottom w:val="0"/>
      <w:divBdr>
        <w:top w:val="none" w:sz="0" w:space="0" w:color="auto"/>
        <w:left w:val="none" w:sz="0" w:space="0" w:color="auto"/>
        <w:bottom w:val="none" w:sz="0" w:space="0" w:color="auto"/>
        <w:right w:val="none" w:sz="0" w:space="0" w:color="auto"/>
      </w:divBdr>
    </w:div>
    <w:div w:id="461003661">
      <w:bodyDiv w:val="1"/>
      <w:marLeft w:val="0"/>
      <w:marRight w:val="0"/>
      <w:marTop w:val="0"/>
      <w:marBottom w:val="0"/>
      <w:divBdr>
        <w:top w:val="none" w:sz="0" w:space="0" w:color="auto"/>
        <w:left w:val="none" w:sz="0" w:space="0" w:color="auto"/>
        <w:bottom w:val="none" w:sz="0" w:space="0" w:color="auto"/>
        <w:right w:val="none" w:sz="0" w:space="0" w:color="auto"/>
      </w:divBdr>
    </w:div>
    <w:div w:id="461194547">
      <w:bodyDiv w:val="1"/>
      <w:marLeft w:val="0"/>
      <w:marRight w:val="0"/>
      <w:marTop w:val="0"/>
      <w:marBottom w:val="0"/>
      <w:divBdr>
        <w:top w:val="none" w:sz="0" w:space="0" w:color="auto"/>
        <w:left w:val="none" w:sz="0" w:space="0" w:color="auto"/>
        <w:bottom w:val="none" w:sz="0" w:space="0" w:color="auto"/>
        <w:right w:val="none" w:sz="0" w:space="0" w:color="auto"/>
      </w:divBdr>
    </w:div>
    <w:div w:id="461310027">
      <w:bodyDiv w:val="1"/>
      <w:marLeft w:val="0"/>
      <w:marRight w:val="0"/>
      <w:marTop w:val="0"/>
      <w:marBottom w:val="0"/>
      <w:divBdr>
        <w:top w:val="none" w:sz="0" w:space="0" w:color="auto"/>
        <w:left w:val="none" w:sz="0" w:space="0" w:color="auto"/>
        <w:bottom w:val="none" w:sz="0" w:space="0" w:color="auto"/>
        <w:right w:val="none" w:sz="0" w:space="0" w:color="auto"/>
      </w:divBdr>
    </w:div>
    <w:div w:id="463353974">
      <w:bodyDiv w:val="1"/>
      <w:marLeft w:val="0"/>
      <w:marRight w:val="0"/>
      <w:marTop w:val="0"/>
      <w:marBottom w:val="0"/>
      <w:divBdr>
        <w:top w:val="none" w:sz="0" w:space="0" w:color="auto"/>
        <w:left w:val="none" w:sz="0" w:space="0" w:color="auto"/>
        <w:bottom w:val="none" w:sz="0" w:space="0" w:color="auto"/>
        <w:right w:val="none" w:sz="0" w:space="0" w:color="auto"/>
      </w:divBdr>
    </w:div>
    <w:div w:id="463742528">
      <w:bodyDiv w:val="1"/>
      <w:marLeft w:val="0"/>
      <w:marRight w:val="0"/>
      <w:marTop w:val="0"/>
      <w:marBottom w:val="0"/>
      <w:divBdr>
        <w:top w:val="none" w:sz="0" w:space="0" w:color="auto"/>
        <w:left w:val="none" w:sz="0" w:space="0" w:color="auto"/>
        <w:bottom w:val="none" w:sz="0" w:space="0" w:color="auto"/>
        <w:right w:val="none" w:sz="0" w:space="0" w:color="auto"/>
      </w:divBdr>
    </w:div>
    <w:div w:id="464278908">
      <w:bodyDiv w:val="1"/>
      <w:marLeft w:val="0"/>
      <w:marRight w:val="0"/>
      <w:marTop w:val="0"/>
      <w:marBottom w:val="0"/>
      <w:divBdr>
        <w:top w:val="none" w:sz="0" w:space="0" w:color="auto"/>
        <w:left w:val="none" w:sz="0" w:space="0" w:color="auto"/>
        <w:bottom w:val="none" w:sz="0" w:space="0" w:color="auto"/>
        <w:right w:val="none" w:sz="0" w:space="0" w:color="auto"/>
      </w:divBdr>
    </w:div>
    <w:div w:id="465977573">
      <w:bodyDiv w:val="1"/>
      <w:marLeft w:val="0"/>
      <w:marRight w:val="0"/>
      <w:marTop w:val="0"/>
      <w:marBottom w:val="0"/>
      <w:divBdr>
        <w:top w:val="none" w:sz="0" w:space="0" w:color="auto"/>
        <w:left w:val="none" w:sz="0" w:space="0" w:color="auto"/>
        <w:bottom w:val="none" w:sz="0" w:space="0" w:color="auto"/>
        <w:right w:val="none" w:sz="0" w:space="0" w:color="auto"/>
      </w:divBdr>
    </w:div>
    <w:div w:id="473258032">
      <w:bodyDiv w:val="1"/>
      <w:marLeft w:val="0"/>
      <w:marRight w:val="0"/>
      <w:marTop w:val="0"/>
      <w:marBottom w:val="0"/>
      <w:divBdr>
        <w:top w:val="none" w:sz="0" w:space="0" w:color="auto"/>
        <w:left w:val="none" w:sz="0" w:space="0" w:color="auto"/>
        <w:bottom w:val="none" w:sz="0" w:space="0" w:color="auto"/>
        <w:right w:val="none" w:sz="0" w:space="0" w:color="auto"/>
      </w:divBdr>
    </w:div>
    <w:div w:id="474638482">
      <w:bodyDiv w:val="1"/>
      <w:marLeft w:val="0"/>
      <w:marRight w:val="0"/>
      <w:marTop w:val="0"/>
      <w:marBottom w:val="0"/>
      <w:divBdr>
        <w:top w:val="none" w:sz="0" w:space="0" w:color="auto"/>
        <w:left w:val="none" w:sz="0" w:space="0" w:color="auto"/>
        <w:bottom w:val="none" w:sz="0" w:space="0" w:color="auto"/>
        <w:right w:val="none" w:sz="0" w:space="0" w:color="auto"/>
      </w:divBdr>
    </w:div>
    <w:div w:id="475535151">
      <w:bodyDiv w:val="1"/>
      <w:marLeft w:val="0"/>
      <w:marRight w:val="0"/>
      <w:marTop w:val="0"/>
      <w:marBottom w:val="0"/>
      <w:divBdr>
        <w:top w:val="none" w:sz="0" w:space="0" w:color="auto"/>
        <w:left w:val="none" w:sz="0" w:space="0" w:color="auto"/>
        <w:bottom w:val="none" w:sz="0" w:space="0" w:color="auto"/>
        <w:right w:val="none" w:sz="0" w:space="0" w:color="auto"/>
      </w:divBdr>
    </w:div>
    <w:div w:id="477037595">
      <w:bodyDiv w:val="1"/>
      <w:marLeft w:val="0"/>
      <w:marRight w:val="0"/>
      <w:marTop w:val="0"/>
      <w:marBottom w:val="0"/>
      <w:divBdr>
        <w:top w:val="none" w:sz="0" w:space="0" w:color="auto"/>
        <w:left w:val="none" w:sz="0" w:space="0" w:color="auto"/>
        <w:bottom w:val="none" w:sz="0" w:space="0" w:color="auto"/>
        <w:right w:val="none" w:sz="0" w:space="0" w:color="auto"/>
      </w:divBdr>
    </w:div>
    <w:div w:id="479350896">
      <w:bodyDiv w:val="1"/>
      <w:marLeft w:val="0"/>
      <w:marRight w:val="0"/>
      <w:marTop w:val="0"/>
      <w:marBottom w:val="0"/>
      <w:divBdr>
        <w:top w:val="none" w:sz="0" w:space="0" w:color="auto"/>
        <w:left w:val="none" w:sz="0" w:space="0" w:color="auto"/>
        <w:bottom w:val="none" w:sz="0" w:space="0" w:color="auto"/>
        <w:right w:val="none" w:sz="0" w:space="0" w:color="auto"/>
      </w:divBdr>
    </w:div>
    <w:div w:id="484778664">
      <w:bodyDiv w:val="1"/>
      <w:marLeft w:val="0"/>
      <w:marRight w:val="0"/>
      <w:marTop w:val="0"/>
      <w:marBottom w:val="0"/>
      <w:divBdr>
        <w:top w:val="none" w:sz="0" w:space="0" w:color="auto"/>
        <w:left w:val="none" w:sz="0" w:space="0" w:color="auto"/>
        <w:bottom w:val="none" w:sz="0" w:space="0" w:color="auto"/>
        <w:right w:val="none" w:sz="0" w:space="0" w:color="auto"/>
      </w:divBdr>
    </w:div>
    <w:div w:id="487673000">
      <w:bodyDiv w:val="1"/>
      <w:marLeft w:val="0"/>
      <w:marRight w:val="0"/>
      <w:marTop w:val="0"/>
      <w:marBottom w:val="0"/>
      <w:divBdr>
        <w:top w:val="none" w:sz="0" w:space="0" w:color="auto"/>
        <w:left w:val="none" w:sz="0" w:space="0" w:color="auto"/>
        <w:bottom w:val="none" w:sz="0" w:space="0" w:color="auto"/>
        <w:right w:val="none" w:sz="0" w:space="0" w:color="auto"/>
      </w:divBdr>
    </w:div>
    <w:div w:id="487866115">
      <w:bodyDiv w:val="1"/>
      <w:marLeft w:val="0"/>
      <w:marRight w:val="0"/>
      <w:marTop w:val="0"/>
      <w:marBottom w:val="0"/>
      <w:divBdr>
        <w:top w:val="none" w:sz="0" w:space="0" w:color="auto"/>
        <w:left w:val="none" w:sz="0" w:space="0" w:color="auto"/>
        <w:bottom w:val="none" w:sz="0" w:space="0" w:color="auto"/>
        <w:right w:val="none" w:sz="0" w:space="0" w:color="auto"/>
      </w:divBdr>
    </w:div>
    <w:div w:id="489098840">
      <w:bodyDiv w:val="1"/>
      <w:marLeft w:val="0"/>
      <w:marRight w:val="0"/>
      <w:marTop w:val="0"/>
      <w:marBottom w:val="0"/>
      <w:divBdr>
        <w:top w:val="none" w:sz="0" w:space="0" w:color="auto"/>
        <w:left w:val="none" w:sz="0" w:space="0" w:color="auto"/>
        <w:bottom w:val="none" w:sz="0" w:space="0" w:color="auto"/>
        <w:right w:val="none" w:sz="0" w:space="0" w:color="auto"/>
      </w:divBdr>
    </w:div>
    <w:div w:id="490490251">
      <w:bodyDiv w:val="1"/>
      <w:marLeft w:val="0"/>
      <w:marRight w:val="0"/>
      <w:marTop w:val="0"/>
      <w:marBottom w:val="0"/>
      <w:divBdr>
        <w:top w:val="none" w:sz="0" w:space="0" w:color="auto"/>
        <w:left w:val="none" w:sz="0" w:space="0" w:color="auto"/>
        <w:bottom w:val="none" w:sz="0" w:space="0" w:color="auto"/>
        <w:right w:val="none" w:sz="0" w:space="0" w:color="auto"/>
      </w:divBdr>
    </w:div>
    <w:div w:id="491457309">
      <w:bodyDiv w:val="1"/>
      <w:marLeft w:val="0"/>
      <w:marRight w:val="0"/>
      <w:marTop w:val="0"/>
      <w:marBottom w:val="0"/>
      <w:divBdr>
        <w:top w:val="none" w:sz="0" w:space="0" w:color="auto"/>
        <w:left w:val="none" w:sz="0" w:space="0" w:color="auto"/>
        <w:bottom w:val="none" w:sz="0" w:space="0" w:color="auto"/>
        <w:right w:val="none" w:sz="0" w:space="0" w:color="auto"/>
      </w:divBdr>
    </w:div>
    <w:div w:id="495656012">
      <w:bodyDiv w:val="1"/>
      <w:marLeft w:val="0"/>
      <w:marRight w:val="0"/>
      <w:marTop w:val="0"/>
      <w:marBottom w:val="0"/>
      <w:divBdr>
        <w:top w:val="none" w:sz="0" w:space="0" w:color="auto"/>
        <w:left w:val="none" w:sz="0" w:space="0" w:color="auto"/>
        <w:bottom w:val="none" w:sz="0" w:space="0" w:color="auto"/>
        <w:right w:val="none" w:sz="0" w:space="0" w:color="auto"/>
      </w:divBdr>
    </w:div>
    <w:div w:id="496580952">
      <w:bodyDiv w:val="1"/>
      <w:marLeft w:val="0"/>
      <w:marRight w:val="0"/>
      <w:marTop w:val="0"/>
      <w:marBottom w:val="0"/>
      <w:divBdr>
        <w:top w:val="none" w:sz="0" w:space="0" w:color="auto"/>
        <w:left w:val="none" w:sz="0" w:space="0" w:color="auto"/>
        <w:bottom w:val="none" w:sz="0" w:space="0" w:color="auto"/>
        <w:right w:val="none" w:sz="0" w:space="0" w:color="auto"/>
      </w:divBdr>
    </w:div>
    <w:div w:id="497965271">
      <w:bodyDiv w:val="1"/>
      <w:marLeft w:val="0"/>
      <w:marRight w:val="0"/>
      <w:marTop w:val="0"/>
      <w:marBottom w:val="0"/>
      <w:divBdr>
        <w:top w:val="none" w:sz="0" w:space="0" w:color="auto"/>
        <w:left w:val="none" w:sz="0" w:space="0" w:color="auto"/>
        <w:bottom w:val="none" w:sz="0" w:space="0" w:color="auto"/>
        <w:right w:val="none" w:sz="0" w:space="0" w:color="auto"/>
      </w:divBdr>
    </w:div>
    <w:div w:id="499851698">
      <w:bodyDiv w:val="1"/>
      <w:marLeft w:val="0"/>
      <w:marRight w:val="0"/>
      <w:marTop w:val="0"/>
      <w:marBottom w:val="0"/>
      <w:divBdr>
        <w:top w:val="none" w:sz="0" w:space="0" w:color="auto"/>
        <w:left w:val="none" w:sz="0" w:space="0" w:color="auto"/>
        <w:bottom w:val="none" w:sz="0" w:space="0" w:color="auto"/>
        <w:right w:val="none" w:sz="0" w:space="0" w:color="auto"/>
      </w:divBdr>
    </w:div>
    <w:div w:id="501167017">
      <w:bodyDiv w:val="1"/>
      <w:marLeft w:val="0"/>
      <w:marRight w:val="0"/>
      <w:marTop w:val="0"/>
      <w:marBottom w:val="0"/>
      <w:divBdr>
        <w:top w:val="none" w:sz="0" w:space="0" w:color="auto"/>
        <w:left w:val="none" w:sz="0" w:space="0" w:color="auto"/>
        <w:bottom w:val="none" w:sz="0" w:space="0" w:color="auto"/>
        <w:right w:val="none" w:sz="0" w:space="0" w:color="auto"/>
      </w:divBdr>
    </w:div>
    <w:div w:id="501430151">
      <w:bodyDiv w:val="1"/>
      <w:marLeft w:val="0"/>
      <w:marRight w:val="0"/>
      <w:marTop w:val="0"/>
      <w:marBottom w:val="0"/>
      <w:divBdr>
        <w:top w:val="none" w:sz="0" w:space="0" w:color="auto"/>
        <w:left w:val="none" w:sz="0" w:space="0" w:color="auto"/>
        <w:bottom w:val="none" w:sz="0" w:space="0" w:color="auto"/>
        <w:right w:val="none" w:sz="0" w:space="0" w:color="auto"/>
      </w:divBdr>
    </w:div>
    <w:div w:id="506094177">
      <w:bodyDiv w:val="1"/>
      <w:marLeft w:val="0"/>
      <w:marRight w:val="0"/>
      <w:marTop w:val="0"/>
      <w:marBottom w:val="0"/>
      <w:divBdr>
        <w:top w:val="none" w:sz="0" w:space="0" w:color="auto"/>
        <w:left w:val="none" w:sz="0" w:space="0" w:color="auto"/>
        <w:bottom w:val="none" w:sz="0" w:space="0" w:color="auto"/>
        <w:right w:val="none" w:sz="0" w:space="0" w:color="auto"/>
      </w:divBdr>
    </w:div>
    <w:div w:id="507914229">
      <w:bodyDiv w:val="1"/>
      <w:marLeft w:val="0"/>
      <w:marRight w:val="0"/>
      <w:marTop w:val="0"/>
      <w:marBottom w:val="0"/>
      <w:divBdr>
        <w:top w:val="none" w:sz="0" w:space="0" w:color="auto"/>
        <w:left w:val="none" w:sz="0" w:space="0" w:color="auto"/>
        <w:bottom w:val="none" w:sz="0" w:space="0" w:color="auto"/>
        <w:right w:val="none" w:sz="0" w:space="0" w:color="auto"/>
      </w:divBdr>
    </w:div>
    <w:div w:id="508522707">
      <w:bodyDiv w:val="1"/>
      <w:marLeft w:val="0"/>
      <w:marRight w:val="0"/>
      <w:marTop w:val="0"/>
      <w:marBottom w:val="0"/>
      <w:divBdr>
        <w:top w:val="none" w:sz="0" w:space="0" w:color="auto"/>
        <w:left w:val="none" w:sz="0" w:space="0" w:color="auto"/>
        <w:bottom w:val="none" w:sz="0" w:space="0" w:color="auto"/>
        <w:right w:val="none" w:sz="0" w:space="0" w:color="auto"/>
      </w:divBdr>
    </w:div>
    <w:div w:id="509028729">
      <w:bodyDiv w:val="1"/>
      <w:marLeft w:val="0"/>
      <w:marRight w:val="0"/>
      <w:marTop w:val="0"/>
      <w:marBottom w:val="0"/>
      <w:divBdr>
        <w:top w:val="none" w:sz="0" w:space="0" w:color="auto"/>
        <w:left w:val="none" w:sz="0" w:space="0" w:color="auto"/>
        <w:bottom w:val="none" w:sz="0" w:space="0" w:color="auto"/>
        <w:right w:val="none" w:sz="0" w:space="0" w:color="auto"/>
      </w:divBdr>
    </w:div>
    <w:div w:id="509223687">
      <w:bodyDiv w:val="1"/>
      <w:marLeft w:val="0"/>
      <w:marRight w:val="0"/>
      <w:marTop w:val="0"/>
      <w:marBottom w:val="0"/>
      <w:divBdr>
        <w:top w:val="none" w:sz="0" w:space="0" w:color="auto"/>
        <w:left w:val="none" w:sz="0" w:space="0" w:color="auto"/>
        <w:bottom w:val="none" w:sz="0" w:space="0" w:color="auto"/>
        <w:right w:val="none" w:sz="0" w:space="0" w:color="auto"/>
      </w:divBdr>
    </w:div>
    <w:div w:id="510073592">
      <w:bodyDiv w:val="1"/>
      <w:marLeft w:val="0"/>
      <w:marRight w:val="0"/>
      <w:marTop w:val="0"/>
      <w:marBottom w:val="0"/>
      <w:divBdr>
        <w:top w:val="none" w:sz="0" w:space="0" w:color="auto"/>
        <w:left w:val="none" w:sz="0" w:space="0" w:color="auto"/>
        <w:bottom w:val="none" w:sz="0" w:space="0" w:color="auto"/>
        <w:right w:val="none" w:sz="0" w:space="0" w:color="auto"/>
      </w:divBdr>
    </w:div>
    <w:div w:id="510146287">
      <w:bodyDiv w:val="1"/>
      <w:marLeft w:val="0"/>
      <w:marRight w:val="0"/>
      <w:marTop w:val="0"/>
      <w:marBottom w:val="0"/>
      <w:divBdr>
        <w:top w:val="none" w:sz="0" w:space="0" w:color="auto"/>
        <w:left w:val="none" w:sz="0" w:space="0" w:color="auto"/>
        <w:bottom w:val="none" w:sz="0" w:space="0" w:color="auto"/>
        <w:right w:val="none" w:sz="0" w:space="0" w:color="auto"/>
      </w:divBdr>
    </w:div>
    <w:div w:id="510148693">
      <w:bodyDiv w:val="1"/>
      <w:marLeft w:val="0"/>
      <w:marRight w:val="0"/>
      <w:marTop w:val="0"/>
      <w:marBottom w:val="0"/>
      <w:divBdr>
        <w:top w:val="none" w:sz="0" w:space="0" w:color="auto"/>
        <w:left w:val="none" w:sz="0" w:space="0" w:color="auto"/>
        <w:bottom w:val="none" w:sz="0" w:space="0" w:color="auto"/>
        <w:right w:val="none" w:sz="0" w:space="0" w:color="auto"/>
      </w:divBdr>
    </w:div>
    <w:div w:id="512765975">
      <w:bodyDiv w:val="1"/>
      <w:marLeft w:val="0"/>
      <w:marRight w:val="0"/>
      <w:marTop w:val="0"/>
      <w:marBottom w:val="0"/>
      <w:divBdr>
        <w:top w:val="none" w:sz="0" w:space="0" w:color="auto"/>
        <w:left w:val="none" w:sz="0" w:space="0" w:color="auto"/>
        <w:bottom w:val="none" w:sz="0" w:space="0" w:color="auto"/>
        <w:right w:val="none" w:sz="0" w:space="0" w:color="auto"/>
      </w:divBdr>
    </w:div>
    <w:div w:id="519123803">
      <w:bodyDiv w:val="1"/>
      <w:marLeft w:val="0"/>
      <w:marRight w:val="0"/>
      <w:marTop w:val="0"/>
      <w:marBottom w:val="0"/>
      <w:divBdr>
        <w:top w:val="none" w:sz="0" w:space="0" w:color="auto"/>
        <w:left w:val="none" w:sz="0" w:space="0" w:color="auto"/>
        <w:bottom w:val="none" w:sz="0" w:space="0" w:color="auto"/>
        <w:right w:val="none" w:sz="0" w:space="0" w:color="auto"/>
      </w:divBdr>
    </w:div>
    <w:div w:id="523790564">
      <w:bodyDiv w:val="1"/>
      <w:marLeft w:val="0"/>
      <w:marRight w:val="0"/>
      <w:marTop w:val="0"/>
      <w:marBottom w:val="0"/>
      <w:divBdr>
        <w:top w:val="none" w:sz="0" w:space="0" w:color="auto"/>
        <w:left w:val="none" w:sz="0" w:space="0" w:color="auto"/>
        <w:bottom w:val="none" w:sz="0" w:space="0" w:color="auto"/>
        <w:right w:val="none" w:sz="0" w:space="0" w:color="auto"/>
      </w:divBdr>
    </w:div>
    <w:div w:id="525945135">
      <w:bodyDiv w:val="1"/>
      <w:marLeft w:val="0"/>
      <w:marRight w:val="0"/>
      <w:marTop w:val="0"/>
      <w:marBottom w:val="0"/>
      <w:divBdr>
        <w:top w:val="none" w:sz="0" w:space="0" w:color="auto"/>
        <w:left w:val="none" w:sz="0" w:space="0" w:color="auto"/>
        <w:bottom w:val="none" w:sz="0" w:space="0" w:color="auto"/>
        <w:right w:val="none" w:sz="0" w:space="0" w:color="auto"/>
      </w:divBdr>
    </w:div>
    <w:div w:id="526718338">
      <w:bodyDiv w:val="1"/>
      <w:marLeft w:val="0"/>
      <w:marRight w:val="0"/>
      <w:marTop w:val="0"/>
      <w:marBottom w:val="0"/>
      <w:divBdr>
        <w:top w:val="none" w:sz="0" w:space="0" w:color="auto"/>
        <w:left w:val="none" w:sz="0" w:space="0" w:color="auto"/>
        <w:bottom w:val="none" w:sz="0" w:space="0" w:color="auto"/>
        <w:right w:val="none" w:sz="0" w:space="0" w:color="auto"/>
      </w:divBdr>
    </w:div>
    <w:div w:id="529533011">
      <w:bodyDiv w:val="1"/>
      <w:marLeft w:val="0"/>
      <w:marRight w:val="0"/>
      <w:marTop w:val="0"/>
      <w:marBottom w:val="0"/>
      <w:divBdr>
        <w:top w:val="none" w:sz="0" w:space="0" w:color="auto"/>
        <w:left w:val="none" w:sz="0" w:space="0" w:color="auto"/>
        <w:bottom w:val="none" w:sz="0" w:space="0" w:color="auto"/>
        <w:right w:val="none" w:sz="0" w:space="0" w:color="auto"/>
      </w:divBdr>
    </w:div>
    <w:div w:id="532502517">
      <w:bodyDiv w:val="1"/>
      <w:marLeft w:val="0"/>
      <w:marRight w:val="0"/>
      <w:marTop w:val="0"/>
      <w:marBottom w:val="0"/>
      <w:divBdr>
        <w:top w:val="none" w:sz="0" w:space="0" w:color="auto"/>
        <w:left w:val="none" w:sz="0" w:space="0" w:color="auto"/>
        <w:bottom w:val="none" w:sz="0" w:space="0" w:color="auto"/>
        <w:right w:val="none" w:sz="0" w:space="0" w:color="auto"/>
      </w:divBdr>
    </w:div>
    <w:div w:id="532577370">
      <w:bodyDiv w:val="1"/>
      <w:marLeft w:val="0"/>
      <w:marRight w:val="0"/>
      <w:marTop w:val="0"/>
      <w:marBottom w:val="0"/>
      <w:divBdr>
        <w:top w:val="none" w:sz="0" w:space="0" w:color="auto"/>
        <w:left w:val="none" w:sz="0" w:space="0" w:color="auto"/>
        <w:bottom w:val="none" w:sz="0" w:space="0" w:color="auto"/>
        <w:right w:val="none" w:sz="0" w:space="0" w:color="auto"/>
      </w:divBdr>
    </w:div>
    <w:div w:id="533540830">
      <w:bodyDiv w:val="1"/>
      <w:marLeft w:val="0"/>
      <w:marRight w:val="0"/>
      <w:marTop w:val="0"/>
      <w:marBottom w:val="0"/>
      <w:divBdr>
        <w:top w:val="none" w:sz="0" w:space="0" w:color="auto"/>
        <w:left w:val="none" w:sz="0" w:space="0" w:color="auto"/>
        <w:bottom w:val="none" w:sz="0" w:space="0" w:color="auto"/>
        <w:right w:val="none" w:sz="0" w:space="0" w:color="auto"/>
      </w:divBdr>
    </w:div>
    <w:div w:id="533882640">
      <w:bodyDiv w:val="1"/>
      <w:marLeft w:val="0"/>
      <w:marRight w:val="0"/>
      <w:marTop w:val="0"/>
      <w:marBottom w:val="0"/>
      <w:divBdr>
        <w:top w:val="none" w:sz="0" w:space="0" w:color="auto"/>
        <w:left w:val="none" w:sz="0" w:space="0" w:color="auto"/>
        <w:bottom w:val="none" w:sz="0" w:space="0" w:color="auto"/>
        <w:right w:val="none" w:sz="0" w:space="0" w:color="auto"/>
      </w:divBdr>
    </w:div>
    <w:div w:id="535316364">
      <w:bodyDiv w:val="1"/>
      <w:marLeft w:val="0"/>
      <w:marRight w:val="0"/>
      <w:marTop w:val="0"/>
      <w:marBottom w:val="0"/>
      <w:divBdr>
        <w:top w:val="none" w:sz="0" w:space="0" w:color="auto"/>
        <w:left w:val="none" w:sz="0" w:space="0" w:color="auto"/>
        <w:bottom w:val="none" w:sz="0" w:space="0" w:color="auto"/>
        <w:right w:val="none" w:sz="0" w:space="0" w:color="auto"/>
      </w:divBdr>
    </w:div>
    <w:div w:id="537816988">
      <w:bodyDiv w:val="1"/>
      <w:marLeft w:val="0"/>
      <w:marRight w:val="0"/>
      <w:marTop w:val="0"/>
      <w:marBottom w:val="0"/>
      <w:divBdr>
        <w:top w:val="none" w:sz="0" w:space="0" w:color="auto"/>
        <w:left w:val="none" w:sz="0" w:space="0" w:color="auto"/>
        <w:bottom w:val="none" w:sz="0" w:space="0" w:color="auto"/>
        <w:right w:val="none" w:sz="0" w:space="0" w:color="auto"/>
      </w:divBdr>
    </w:div>
    <w:div w:id="538903521">
      <w:bodyDiv w:val="1"/>
      <w:marLeft w:val="0"/>
      <w:marRight w:val="0"/>
      <w:marTop w:val="0"/>
      <w:marBottom w:val="0"/>
      <w:divBdr>
        <w:top w:val="none" w:sz="0" w:space="0" w:color="auto"/>
        <w:left w:val="none" w:sz="0" w:space="0" w:color="auto"/>
        <w:bottom w:val="none" w:sz="0" w:space="0" w:color="auto"/>
        <w:right w:val="none" w:sz="0" w:space="0" w:color="auto"/>
      </w:divBdr>
    </w:div>
    <w:div w:id="541789453">
      <w:bodyDiv w:val="1"/>
      <w:marLeft w:val="0"/>
      <w:marRight w:val="0"/>
      <w:marTop w:val="0"/>
      <w:marBottom w:val="0"/>
      <w:divBdr>
        <w:top w:val="none" w:sz="0" w:space="0" w:color="auto"/>
        <w:left w:val="none" w:sz="0" w:space="0" w:color="auto"/>
        <w:bottom w:val="none" w:sz="0" w:space="0" w:color="auto"/>
        <w:right w:val="none" w:sz="0" w:space="0" w:color="auto"/>
      </w:divBdr>
    </w:div>
    <w:div w:id="542060204">
      <w:bodyDiv w:val="1"/>
      <w:marLeft w:val="0"/>
      <w:marRight w:val="0"/>
      <w:marTop w:val="0"/>
      <w:marBottom w:val="0"/>
      <w:divBdr>
        <w:top w:val="none" w:sz="0" w:space="0" w:color="auto"/>
        <w:left w:val="none" w:sz="0" w:space="0" w:color="auto"/>
        <w:bottom w:val="none" w:sz="0" w:space="0" w:color="auto"/>
        <w:right w:val="none" w:sz="0" w:space="0" w:color="auto"/>
      </w:divBdr>
    </w:div>
    <w:div w:id="544175033">
      <w:bodyDiv w:val="1"/>
      <w:marLeft w:val="0"/>
      <w:marRight w:val="0"/>
      <w:marTop w:val="0"/>
      <w:marBottom w:val="0"/>
      <w:divBdr>
        <w:top w:val="none" w:sz="0" w:space="0" w:color="auto"/>
        <w:left w:val="none" w:sz="0" w:space="0" w:color="auto"/>
        <w:bottom w:val="none" w:sz="0" w:space="0" w:color="auto"/>
        <w:right w:val="none" w:sz="0" w:space="0" w:color="auto"/>
      </w:divBdr>
    </w:div>
    <w:div w:id="547885931">
      <w:bodyDiv w:val="1"/>
      <w:marLeft w:val="0"/>
      <w:marRight w:val="0"/>
      <w:marTop w:val="0"/>
      <w:marBottom w:val="0"/>
      <w:divBdr>
        <w:top w:val="none" w:sz="0" w:space="0" w:color="auto"/>
        <w:left w:val="none" w:sz="0" w:space="0" w:color="auto"/>
        <w:bottom w:val="none" w:sz="0" w:space="0" w:color="auto"/>
        <w:right w:val="none" w:sz="0" w:space="0" w:color="auto"/>
      </w:divBdr>
    </w:div>
    <w:div w:id="548608533">
      <w:bodyDiv w:val="1"/>
      <w:marLeft w:val="0"/>
      <w:marRight w:val="0"/>
      <w:marTop w:val="0"/>
      <w:marBottom w:val="0"/>
      <w:divBdr>
        <w:top w:val="none" w:sz="0" w:space="0" w:color="auto"/>
        <w:left w:val="none" w:sz="0" w:space="0" w:color="auto"/>
        <w:bottom w:val="none" w:sz="0" w:space="0" w:color="auto"/>
        <w:right w:val="none" w:sz="0" w:space="0" w:color="auto"/>
      </w:divBdr>
    </w:div>
    <w:div w:id="551229714">
      <w:bodyDiv w:val="1"/>
      <w:marLeft w:val="0"/>
      <w:marRight w:val="0"/>
      <w:marTop w:val="0"/>
      <w:marBottom w:val="0"/>
      <w:divBdr>
        <w:top w:val="none" w:sz="0" w:space="0" w:color="auto"/>
        <w:left w:val="none" w:sz="0" w:space="0" w:color="auto"/>
        <w:bottom w:val="none" w:sz="0" w:space="0" w:color="auto"/>
        <w:right w:val="none" w:sz="0" w:space="0" w:color="auto"/>
      </w:divBdr>
    </w:div>
    <w:div w:id="551966740">
      <w:bodyDiv w:val="1"/>
      <w:marLeft w:val="0"/>
      <w:marRight w:val="0"/>
      <w:marTop w:val="0"/>
      <w:marBottom w:val="0"/>
      <w:divBdr>
        <w:top w:val="none" w:sz="0" w:space="0" w:color="auto"/>
        <w:left w:val="none" w:sz="0" w:space="0" w:color="auto"/>
        <w:bottom w:val="none" w:sz="0" w:space="0" w:color="auto"/>
        <w:right w:val="none" w:sz="0" w:space="0" w:color="auto"/>
      </w:divBdr>
    </w:div>
    <w:div w:id="552231754">
      <w:bodyDiv w:val="1"/>
      <w:marLeft w:val="0"/>
      <w:marRight w:val="0"/>
      <w:marTop w:val="0"/>
      <w:marBottom w:val="0"/>
      <w:divBdr>
        <w:top w:val="none" w:sz="0" w:space="0" w:color="auto"/>
        <w:left w:val="none" w:sz="0" w:space="0" w:color="auto"/>
        <w:bottom w:val="none" w:sz="0" w:space="0" w:color="auto"/>
        <w:right w:val="none" w:sz="0" w:space="0" w:color="auto"/>
      </w:divBdr>
    </w:div>
    <w:div w:id="555316770">
      <w:bodyDiv w:val="1"/>
      <w:marLeft w:val="0"/>
      <w:marRight w:val="0"/>
      <w:marTop w:val="0"/>
      <w:marBottom w:val="0"/>
      <w:divBdr>
        <w:top w:val="none" w:sz="0" w:space="0" w:color="auto"/>
        <w:left w:val="none" w:sz="0" w:space="0" w:color="auto"/>
        <w:bottom w:val="none" w:sz="0" w:space="0" w:color="auto"/>
        <w:right w:val="none" w:sz="0" w:space="0" w:color="auto"/>
      </w:divBdr>
    </w:div>
    <w:div w:id="557934377">
      <w:bodyDiv w:val="1"/>
      <w:marLeft w:val="0"/>
      <w:marRight w:val="0"/>
      <w:marTop w:val="0"/>
      <w:marBottom w:val="0"/>
      <w:divBdr>
        <w:top w:val="none" w:sz="0" w:space="0" w:color="auto"/>
        <w:left w:val="none" w:sz="0" w:space="0" w:color="auto"/>
        <w:bottom w:val="none" w:sz="0" w:space="0" w:color="auto"/>
        <w:right w:val="none" w:sz="0" w:space="0" w:color="auto"/>
      </w:divBdr>
    </w:div>
    <w:div w:id="558132241">
      <w:bodyDiv w:val="1"/>
      <w:marLeft w:val="0"/>
      <w:marRight w:val="0"/>
      <w:marTop w:val="0"/>
      <w:marBottom w:val="0"/>
      <w:divBdr>
        <w:top w:val="none" w:sz="0" w:space="0" w:color="auto"/>
        <w:left w:val="none" w:sz="0" w:space="0" w:color="auto"/>
        <w:bottom w:val="none" w:sz="0" w:space="0" w:color="auto"/>
        <w:right w:val="none" w:sz="0" w:space="0" w:color="auto"/>
      </w:divBdr>
    </w:div>
    <w:div w:id="559364011">
      <w:bodyDiv w:val="1"/>
      <w:marLeft w:val="0"/>
      <w:marRight w:val="0"/>
      <w:marTop w:val="0"/>
      <w:marBottom w:val="0"/>
      <w:divBdr>
        <w:top w:val="none" w:sz="0" w:space="0" w:color="auto"/>
        <w:left w:val="none" w:sz="0" w:space="0" w:color="auto"/>
        <w:bottom w:val="none" w:sz="0" w:space="0" w:color="auto"/>
        <w:right w:val="none" w:sz="0" w:space="0" w:color="auto"/>
      </w:divBdr>
    </w:div>
    <w:div w:id="562063950">
      <w:bodyDiv w:val="1"/>
      <w:marLeft w:val="0"/>
      <w:marRight w:val="0"/>
      <w:marTop w:val="0"/>
      <w:marBottom w:val="0"/>
      <w:divBdr>
        <w:top w:val="none" w:sz="0" w:space="0" w:color="auto"/>
        <w:left w:val="none" w:sz="0" w:space="0" w:color="auto"/>
        <w:bottom w:val="none" w:sz="0" w:space="0" w:color="auto"/>
        <w:right w:val="none" w:sz="0" w:space="0" w:color="auto"/>
      </w:divBdr>
    </w:div>
    <w:div w:id="565342524">
      <w:bodyDiv w:val="1"/>
      <w:marLeft w:val="0"/>
      <w:marRight w:val="0"/>
      <w:marTop w:val="0"/>
      <w:marBottom w:val="0"/>
      <w:divBdr>
        <w:top w:val="none" w:sz="0" w:space="0" w:color="auto"/>
        <w:left w:val="none" w:sz="0" w:space="0" w:color="auto"/>
        <w:bottom w:val="none" w:sz="0" w:space="0" w:color="auto"/>
        <w:right w:val="none" w:sz="0" w:space="0" w:color="auto"/>
      </w:divBdr>
    </w:div>
    <w:div w:id="568157375">
      <w:bodyDiv w:val="1"/>
      <w:marLeft w:val="0"/>
      <w:marRight w:val="0"/>
      <w:marTop w:val="0"/>
      <w:marBottom w:val="0"/>
      <w:divBdr>
        <w:top w:val="none" w:sz="0" w:space="0" w:color="auto"/>
        <w:left w:val="none" w:sz="0" w:space="0" w:color="auto"/>
        <w:bottom w:val="none" w:sz="0" w:space="0" w:color="auto"/>
        <w:right w:val="none" w:sz="0" w:space="0" w:color="auto"/>
      </w:divBdr>
    </w:div>
    <w:div w:id="568226760">
      <w:bodyDiv w:val="1"/>
      <w:marLeft w:val="0"/>
      <w:marRight w:val="0"/>
      <w:marTop w:val="0"/>
      <w:marBottom w:val="0"/>
      <w:divBdr>
        <w:top w:val="none" w:sz="0" w:space="0" w:color="auto"/>
        <w:left w:val="none" w:sz="0" w:space="0" w:color="auto"/>
        <w:bottom w:val="none" w:sz="0" w:space="0" w:color="auto"/>
        <w:right w:val="none" w:sz="0" w:space="0" w:color="auto"/>
      </w:divBdr>
    </w:div>
    <w:div w:id="568882687">
      <w:bodyDiv w:val="1"/>
      <w:marLeft w:val="0"/>
      <w:marRight w:val="0"/>
      <w:marTop w:val="0"/>
      <w:marBottom w:val="0"/>
      <w:divBdr>
        <w:top w:val="none" w:sz="0" w:space="0" w:color="auto"/>
        <w:left w:val="none" w:sz="0" w:space="0" w:color="auto"/>
        <w:bottom w:val="none" w:sz="0" w:space="0" w:color="auto"/>
        <w:right w:val="none" w:sz="0" w:space="0" w:color="auto"/>
      </w:divBdr>
    </w:div>
    <w:div w:id="571425377">
      <w:bodyDiv w:val="1"/>
      <w:marLeft w:val="0"/>
      <w:marRight w:val="0"/>
      <w:marTop w:val="0"/>
      <w:marBottom w:val="0"/>
      <w:divBdr>
        <w:top w:val="none" w:sz="0" w:space="0" w:color="auto"/>
        <w:left w:val="none" w:sz="0" w:space="0" w:color="auto"/>
        <w:bottom w:val="none" w:sz="0" w:space="0" w:color="auto"/>
        <w:right w:val="none" w:sz="0" w:space="0" w:color="auto"/>
      </w:divBdr>
    </w:div>
    <w:div w:id="571474725">
      <w:bodyDiv w:val="1"/>
      <w:marLeft w:val="0"/>
      <w:marRight w:val="0"/>
      <w:marTop w:val="0"/>
      <w:marBottom w:val="0"/>
      <w:divBdr>
        <w:top w:val="none" w:sz="0" w:space="0" w:color="auto"/>
        <w:left w:val="none" w:sz="0" w:space="0" w:color="auto"/>
        <w:bottom w:val="none" w:sz="0" w:space="0" w:color="auto"/>
        <w:right w:val="none" w:sz="0" w:space="0" w:color="auto"/>
      </w:divBdr>
    </w:div>
    <w:div w:id="571743031">
      <w:bodyDiv w:val="1"/>
      <w:marLeft w:val="0"/>
      <w:marRight w:val="0"/>
      <w:marTop w:val="0"/>
      <w:marBottom w:val="0"/>
      <w:divBdr>
        <w:top w:val="none" w:sz="0" w:space="0" w:color="auto"/>
        <w:left w:val="none" w:sz="0" w:space="0" w:color="auto"/>
        <w:bottom w:val="none" w:sz="0" w:space="0" w:color="auto"/>
        <w:right w:val="none" w:sz="0" w:space="0" w:color="auto"/>
      </w:divBdr>
    </w:div>
    <w:div w:id="574051080">
      <w:bodyDiv w:val="1"/>
      <w:marLeft w:val="0"/>
      <w:marRight w:val="0"/>
      <w:marTop w:val="0"/>
      <w:marBottom w:val="0"/>
      <w:divBdr>
        <w:top w:val="none" w:sz="0" w:space="0" w:color="auto"/>
        <w:left w:val="none" w:sz="0" w:space="0" w:color="auto"/>
        <w:bottom w:val="none" w:sz="0" w:space="0" w:color="auto"/>
        <w:right w:val="none" w:sz="0" w:space="0" w:color="auto"/>
      </w:divBdr>
    </w:div>
    <w:div w:id="574972747">
      <w:bodyDiv w:val="1"/>
      <w:marLeft w:val="0"/>
      <w:marRight w:val="0"/>
      <w:marTop w:val="0"/>
      <w:marBottom w:val="0"/>
      <w:divBdr>
        <w:top w:val="none" w:sz="0" w:space="0" w:color="auto"/>
        <w:left w:val="none" w:sz="0" w:space="0" w:color="auto"/>
        <w:bottom w:val="none" w:sz="0" w:space="0" w:color="auto"/>
        <w:right w:val="none" w:sz="0" w:space="0" w:color="auto"/>
      </w:divBdr>
    </w:div>
    <w:div w:id="575818852">
      <w:bodyDiv w:val="1"/>
      <w:marLeft w:val="0"/>
      <w:marRight w:val="0"/>
      <w:marTop w:val="0"/>
      <w:marBottom w:val="0"/>
      <w:divBdr>
        <w:top w:val="none" w:sz="0" w:space="0" w:color="auto"/>
        <w:left w:val="none" w:sz="0" w:space="0" w:color="auto"/>
        <w:bottom w:val="none" w:sz="0" w:space="0" w:color="auto"/>
        <w:right w:val="none" w:sz="0" w:space="0" w:color="auto"/>
      </w:divBdr>
    </w:div>
    <w:div w:id="577135533">
      <w:bodyDiv w:val="1"/>
      <w:marLeft w:val="0"/>
      <w:marRight w:val="0"/>
      <w:marTop w:val="0"/>
      <w:marBottom w:val="0"/>
      <w:divBdr>
        <w:top w:val="none" w:sz="0" w:space="0" w:color="auto"/>
        <w:left w:val="none" w:sz="0" w:space="0" w:color="auto"/>
        <w:bottom w:val="none" w:sz="0" w:space="0" w:color="auto"/>
        <w:right w:val="none" w:sz="0" w:space="0" w:color="auto"/>
      </w:divBdr>
    </w:div>
    <w:div w:id="577982834">
      <w:bodyDiv w:val="1"/>
      <w:marLeft w:val="0"/>
      <w:marRight w:val="0"/>
      <w:marTop w:val="0"/>
      <w:marBottom w:val="0"/>
      <w:divBdr>
        <w:top w:val="none" w:sz="0" w:space="0" w:color="auto"/>
        <w:left w:val="none" w:sz="0" w:space="0" w:color="auto"/>
        <w:bottom w:val="none" w:sz="0" w:space="0" w:color="auto"/>
        <w:right w:val="none" w:sz="0" w:space="0" w:color="auto"/>
      </w:divBdr>
    </w:div>
    <w:div w:id="578096560">
      <w:bodyDiv w:val="1"/>
      <w:marLeft w:val="0"/>
      <w:marRight w:val="0"/>
      <w:marTop w:val="0"/>
      <w:marBottom w:val="0"/>
      <w:divBdr>
        <w:top w:val="none" w:sz="0" w:space="0" w:color="auto"/>
        <w:left w:val="none" w:sz="0" w:space="0" w:color="auto"/>
        <w:bottom w:val="none" w:sz="0" w:space="0" w:color="auto"/>
        <w:right w:val="none" w:sz="0" w:space="0" w:color="auto"/>
      </w:divBdr>
    </w:div>
    <w:div w:id="578835509">
      <w:bodyDiv w:val="1"/>
      <w:marLeft w:val="0"/>
      <w:marRight w:val="0"/>
      <w:marTop w:val="0"/>
      <w:marBottom w:val="0"/>
      <w:divBdr>
        <w:top w:val="none" w:sz="0" w:space="0" w:color="auto"/>
        <w:left w:val="none" w:sz="0" w:space="0" w:color="auto"/>
        <w:bottom w:val="none" w:sz="0" w:space="0" w:color="auto"/>
        <w:right w:val="none" w:sz="0" w:space="0" w:color="auto"/>
      </w:divBdr>
    </w:div>
    <w:div w:id="579023678">
      <w:bodyDiv w:val="1"/>
      <w:marLeft w:val="0"/>
      <w:marRight w:val="0"/>
      <w:marTop w:val="0"/>
      <w:marBottom w:val="0"/>
      <w:divBdr>
        <w:top w:val="none" w:sz="0" w:space="0" w:color="auto"/>
        <w:left w:val="none" w:sz="0" w:space="0" w:color="auto"/>
        <w:bottom w:val="none" w:sz="0" w:space="0" w:color="auto"/>
        <w:right w:val="none" w:sz="0" w:space="0" w:color="auto"/>
      </w:divBdr>
    </w:div>
    <w:div w:id="583104591">
      <w:bodyDiv w:val="1"/>
      <w:marLeft w:val="0"/>
      <w:marRight w:val="0"/>
      <w:marTop w:val="0"/>
      <w:marBottom w:val="0"/>
      <w:divBdr>
        <w:top w:val="none" w:sz="0" w:space="0" w:color="auto"/>
        <w:left w:val="none" w:sz="0" w:space="0" w:color="auto"/>
        <w:bottom w:val="none" w:sz="0" w:space="0" w:color="auto"/>
        <w:right w:val="none" w:sz="0" w:space="0" w:color="auto"/>
      </w:divBdr>
    </w:div>
    <w:div w:id="588151697">
      <w:bodyDiv w:val="1"/>
      <w:marLeft w:val="0"/>
      <w:marRight w:val="0"/>
      <w:marTop w:val="0"/>
      <w:marBottom w:val="0"/>
      <w:divBdr>
        <w:top w:val="none" w:sz="0" w:space="0" w:color="auto"/>
        <w:left w:val="none" w:sz="0" w:space="0" w:color="auto"/>
        <w:bottom w:val="none" w:sz="0" w:space="0" w:color="auto"/>
        <w:right w:val="none" w:sz="0" w:space="0" w:color="auto"/>
      </w:divBdr>
    </w:div>
    <w:div w:id="588465814">
      <w:bodyDiv w:val="1"/>
      <w:marLeft w:val="0"/>
      <w:marRight w:val="0"/>
      <w:marTop w:val="0"/>
      <w:marBottom w:val="0"/>
      <w:divBdr>
        <w:top w:val="none" w:sz="0" w:space="0" w:color="auto"/>
        <w:left w:val="none" w:sz="0" w:space="0" w:color="auto"/>
        <w:bottom w:val="none" w:sz="0" w:space="0" w:color="auto"/>
        <w:right w:val="none" w:sz="0" w:space="0" w:color="auto"/>
      </w:divBdr>
    </w:div>
    <w:div w:id="591399185">
      <w:bodyDiv w:val="1"/>
      <w:marLeft w:val="0"/>
      <w:marRight w:val="0"/>
      <w:marTop w:val="0"/>
      <w:marBottom w:val="0"/>
      <w:divBdr>
        <w:top w:val="none" w:sz="0" w:space="0" w:color="auto"/>
        <w:left w:val="none" w:sz="0" w:space="0" w:color="auto"/>
        <w:bottom w:val="none" w:sz="0" w:space="0" w:color="auto"/>
        <w:right w:val="none" w:sz="0" w:space="0" w:color="auto"/>
      </w:divBdr>
    </w:div>
    <w:div w:id="592396879">
      <w:bodyDiv w:val="1"/>
      <w:marLeft w:val="0"/>
      <w:marRight w:val="0"/>
      <w:marTop w:val="0"/>
      <w:marBottom w:val="0"/>
      <w:divBdr>
        <w:top w:val="none" w:sz="0" w:space="0" w:color="auto"/>
        <w:left w:val="none" w:sz="0" w:space="0" w:color="auto"/>
        <w:bottom w:val="none" w:sz="0" w:space="0" w:color="auto"/>
        <w:right w:val="none" w:sz="0" w:space="0" w:color="auto"/>
      </w:divBdr>
    </w:div>
    <w:div w:id="595332114">
      <w:bodyDiv w:val="1"/>
      <w:marLeft w:val="0"/>
      <w:marRight w:val="0"/>
      <w:marTop w:val="0"/>
      <w:marBottom w:val="0"/>
      <w:divBdr>
        <w:top w:val="none" w:sz="0" w:space="0" w:color="auto"/>
        <w:left w:val="none" w:sz="0" w:space="0" w:color="auto"/>
        <w:bottom w:val="none" w:sz="0" w:space="0" w:color="auto"/>
        <w:right w:val="none" w:sz="0" w:space="0" w:color="auto"/>
      </w:divBdr>
    </w:div>
    <w:div w:id="597178260">
      <w:bodyDiv w:val="1"/>
      <w:marLeft w:val="0"/>
      <w:marRight w:val="0"/>
      <w:marTop w:val="0"/>
      <w:marBottom w:val="0"/>
      <w:divBdr>
        <w:top w:val="none" w:sz="0" w:space="0" w:color="auto"/>
        <w:left w:val="none" w:sz="0" w:space="0" w:color="auto"/>
        <w:bottom w:val="none" w:sz="0" w:space="0" w:color="auto"/>
        <w:right w:val="none" w:sz="0" w:space="0" w:color="auto"/>
      </w:divBdr>
    </w:div>
    <w:div w:id="597716740">
      <w:bodyDiv w:val="1"/>
      <w:marLeft w:val="0"/>
      <w:marRight w:val="0"/>
      <w:marTop w:val="0"/>
      <w:marBottom w:val="0"/>
      <w:divBdr>
        <w:top w:val="none" w:sz="0" w:space="0" w:color="auto"/>
        <w:left w:val="none" w:sz="0" w:space="0" w:color="auto"/>
        <w:bottom w:val="none" w:sz="0" w:space="0" w:color="auto"/>
        <w:right w:val="none" w:sz="0" w:space="0" w:color="auto"/>
      </w:divBdr>
    </w:div>
    <w:div w:id="597754635">
      <w:bodyDiv w:val="1"/>
      <w:marLeft w:val="0"/>
      <w:marRight w:val="0"/>
      <w:marTop w:val="0"/>
      <w:marBottom w:val="0"/>
      <w:divBdr>
        <w:top w:val="none" w:sz="0" w:space="0" w:color="auto"/>
        <w:left w:val="none" w:sz="0" w:space="0" w:color="auto"/>
        <w:bottom w:val="none" w:sz="0" w:space="0" w:color="auto"/>
        <w:right w:val="none" w:sz="0" w:space="0" w:color="auto"/>
      </w:divBdr>
    </w:div>
    <w:div w:id="601032736">
      <w:bodyDiv w:val="1"/>
      <w:marLeft w:val="0"/>
      <w:marRight w:val="0"/>
      <w:marTop w:val="0"/>
      <w:marBottom w:val="0"/>
      <w:divBdr>
        <w:top w:val="none" w:sz="0" w:space="0" w:color="auto"/>
        <w:left w:val="none" w:sz="0" w:space="0" w:color="auto"/>
        <w:bottom w:val="none" w:sz="0" w:space="0" w:color="auto"/>
        <w:right w:val="none" w:sz="0" w:space="0" w:color="auto"/>
      </w:divBdr>
    </w:div>
    <w:div w:id="603536219">
      <w:bodyDiv w:val="1"/>
      <w:marLeft w:val="0"/>
      <w:marRight w:val="0"/>
      <w:marTop w:val="0"/>
      <w:marBottom w:val="0"/>
      <w:divBdr>
        <w:top w:val="none" w:sz="0" w:space="0" w:color="auto"/>
        <w:left w:val="none" w:sz="0" w:space="0" w:color="auto"/>
        <w:bottom w:val="none" w:sz="0" w:space="0" w:color="auto"/>
        <w:right w:val="none" w:sz="0" w:space="0" w:color="auto"/>
      </w:divBdr>
    </w:div>
    <w:div w:id="604579691">
      <w:bodyDiv w:val="1"/>
      <w:marLeft w:val="0"/>
      <w:marRight w:val="0"/>
      <w:marTop w:val="0"/>
      <w:marBottom w:val="0"/>
      <w:divBdr>
        <w:top w:val="none" w:sz="0" w:space="0" w:color="auto"/>
        <w:left w:val="none" w:sz="0" w:space="0" w:color="auto"/>
        <w:bottom w:val="none" w:sz="0" w:space="0" w:color="auto"/>
        <w:right w:val="none" w:sz="0" w:space="0" w:color="auto"/>
      </w:divBdr>
    </w:div>
    <w:div w:id="606617853">
      <w:bodyDiv w:val="1"/>
      <w:marLeft w:val="0"/>
      <w:marRight w:val="0"/>
      <w:marTop w:val="0"/>
      <w:marBottom w:val="0"/>
      <w:divBdr>
        <w:top w:val="none" w:sz="0" w:space="0" w:color="auto"/>
        <w:left w:val="none" w:sz="0" w:space="0" w:color="auto"/>
        <w:bottom w:val="none" w:sz="0" w:space="0" w:color="auto"/>
        <w:right w:val="none" w:sz="0" w:space="0" w:color="auto"/>
      </w:divBdr>
    </w:div>
    <w:div w:id="607005001">
      <w:bodyDiv w:val="1"/>
      <w:marLeft w:val="0"/>
      <w:marRight w:val="0"/>
      <w:marTop w:val="0"/>
      <w:marBottom w:val="0"/>
      <w:divBdr>
        <w:top w:val="none" w:sz="0" w:space="0" w:color="auto"/>
        <w:left w:val="none" w:sz="0" w:space="0" w:color="auto"/>
        <w:bottom w:val="none" w:sz="0" w:space="0" w:color="auto"/>
        <w:right w:val="none" w:sz="0" w:space="0" w:color="auto"/>
      </w:divBdr>
    </w:div>
    <w:div w:id="611060999">
      <w:bodyDiv w:val="1"/>
      <w:marLeft w:val="0"/>
      <w:marRight w:val="0"/>
      <w:marTop w:val="0"/>
      <w:marBottom w:val="0"/>
      <w:divBdr>
        <w:top w:val="none" w:sz="0" w:space="0" w:color="auto"/>
        <w:left w:val="none" w:sz="0" w:space="0" w:color="auto"/>
        <w:bottom w:val="none" w:sz="0" w:space="0" w:color="auto"/>
        <w:right w:val="none" w:sz="0" w:space="0" w:color="auto"/>
      </w:divBdr>
    </w:div>
    <w:div w:id="613096231">
      <w:bodyDiv w:val="1"/>
      <w:marLeft w:val="0"/>
      <w:marRight w:val="0"/>
      <w:marTop w:val="0"/>
      <w:marBottom w:val="0"/>
      <w:divBdr>
        <w:top w:val="none" w:sz="0" w:space="0" w:color="auto"/>
        <w:left w:val="none" w:sz="0" w:space="0" w:color="auto"/>
        <w:bottom w:val="none" w:sz="0" w:space="0" w:color="auto"/>
        <w:right w:val="none" w:sz="0" w:space="0" w:color="auto"/>
      </w:divBdr>
    </w:div>
    <w:div w:id="614598953">
      <w:bodyDiv w:val="1"/>
      <w:marLeft w:val="0"/>
      <w:marRight w:val="0"/>
      <w:marTop w:val="0"/>
      <w:marBottom w:val="0"/>
      <w:divBdr>
        <w:top w:val="none" w:sz="0" w:space="0" w:color="auto"/>
        <w:left w:val="none" w:sz="0" w:space="0" w:color="auto"/>
        <w:bottom w:val="none" w:sz="0" w:space="0" w:color="auto"/>
        <w:right w:val="none" w:sz="0" w:space="0" w:color="auto"/>
      </w:divBdr>
    </w:div>
    <w:div w:id="615597172">
      <w:bodyDiv w:val="1"/>
      <w:marLeft w:val="0"/>
      <w:marRight w:val="0"/>
      <w:marTop w:val="0"/>
      <w:marBottom w:val="0"/>
      <w:divBdr>
        <w:top w:val="none" w:sz="0" w:space="0" w:color="auto"/>
        <w:left w:val="none" w:sz="0" w:space="0" w:color="auto"/>
        <w:bottom w:val="none" w:sz="0" w:space="0" w:color="auto"/>
        <w:right w:val="none" w:sz="0" w:space="0" w:color="auto"/>
      </w:divBdr>
    </w:div>
    <w:div w:id="616642808">
      <w:bodyDiv w:val="1"/>
      <w:marLeft w:val="0"/>
      <w:marRight w:val="0"/>
      <w:marTop w:val="0"/>
      <w:marBottom w:val="0"/>
      <w:divBdr>
        <w:top w:val="none" w:sz="0" w:space="0" w:color="auto"/>
        <w:left w:val="none" w:sz="0" w:space="0" w:color="auto"/>
        <w:bottom w:val="none" w:sz="0" w:space="0" w:color="auto"/>
        <w:right w:val="none" w:sz="0" w:space="0" w:color="auto"/>
      </w:divBdr>
    </w:div>
    <w:div w:id="617758951">
      <w:bodyDiv w:val="1"/>
      <w:marLeft w:val="0"/>
      <w:marRight w:val="0"/>
      <w:marTop w:val="0"/>
      <w:marBottom w:val="0"/>
      <w:divBdr>
        <w:top w:val="none" w:sz="0" w:space="0" w:color="auto"/>
        <w:left w:val="none" w:sz="0" w:space="0" w:color="auto"/>
        <w:bottom w:val="none" w:sz="0" w:space="0" w:color="auto"/>
        <w:right w:val="none" w:sz="0" w:space="0" w:color="auto"/>
      </w:divBdr>
    </w:div>
    <w:div w:id="619650952">
      <w:bodyDiv w:val="1"/>
      <w:marLeft w:val="0"/>
      <w:marRight w:val="0"/>
      <w:marTop w:val="0"/>
      <w:marBottom w:val="0"/>
      <w:divBdr>
        <w:top w:val="none" w:sz="0" w:space="0" w:color="auto"/>
        <w:left w:val="none" w:sz="0" w:space="0" w:color="auto"/>
        <w:bottom w:val="none" w:sz="0" w:space="0" w:color="auto"/>
        <w:right w:val="none" w:sz="0" w:space="0" w:color="auto"/>
      </w:divBdr>
    </w:div>
    <w:div w:id="620654718">
      <w:bodyDiv w:val="1"/>
      <w:marLeft w:val="0"/>
      <w:marRight w:val="0"/>
      <w:marTop w:val="0"/>
      <w:marBottom w:val="0"/>
      <w:divBdr>
        <w:top w:val="none" w:sz="0" w:space="0" w:color="auto"/>
        <w:left w:val="none" w:sz="0" w:space="0" w:color="auto"/>
        <w:bottom w:val="none" w:sz="0" w:space="0" w:color="auto"/>
        <w:right w:val="none" w:sz="0" w:space="0" w:color="auto"/>
      </w:divBdr>
    </w:div>
    <w:div w:id="624311734">
      <w:bodyDiv w:val="1"/>
      <w:marLeft w:val="0"/>
      <w:marRight w:val="0"/>
      <w:marTop w:val="0"/>
      <w:marBottom w:val="0"/>
      <w:divBdr>
        <w:top w:val="none" w:sz="0" w:space="0" w:color="auto"/>
        <w:left w:val="none" w:sz="0" w:space="0" w:color="auto"/>
        <w:bottom w:val="none" w:sz="0" w:space="0" w:color="auto"/>
        <w:right w:val="none" w:sz="0" w:space="0" w:color="auto"/>
      </w:divBdr>
    </w:div>
    <w:div w:id="626544043">
      <w:bodyDiv w:val="1"/>
      <w:marLeft w:val="0"/>
      <w:marRight w:val="0"/>
      <w:marTop w:val="0"/>
      <w:marBottom w:val="0"/>
      <w:divBdr>
        <w:top w:val="none" w:sz="0" w:space="0" w:color="auto"/>
        <w:left w:val="none" w:sz="0" w:space="0" w:color="auto"/>
        <w:bottom w:val="none" w:sz="0" w:space="0" w:color="auto"/>
        <w:right w:val="none" w:sz="0" w:space="0" w:color="auto"/>
      </w:divBdr>
    </w:div>
    <w:div w:id="628558161">
      <w:bodyDiv w:val="1"/>
      <w:marLeft w:val="0"/>
      <w:marRight w:val="0"/>
      <w:marTop w:val="0"/>
      <w:marBottom w:val="0"/>
      <w:divBdr>
        <w:top w:val="none" w:sz="0" w:space="0" w:color="auto"/>
        <w:left w:val="none" w:sz="0" w:space="0" w:color="auto"/>
        <w:bottom w:val="none" w:sz="0" w:space="0" w:color="auto"/>
        <w:right w:val="none" w:sz="0" w:space="0" w:color="auto"/>
      </w:divBdr>
    </w:div>
    <w:div w:id="631861191">
      <w:bodyDiv w:val="1"/>
      <w:marLeft w:val="0"/>
      <w:marRight w:val="0"/>
      <w:marTop w:val="0"/>
      <w:marBottom w:val="0"/>
      <w:divBdr>
        <w:top w:val="none" w:sz="0" w:space="0" w:color="auto"/>
        <w:left w:val="none" w:sz="0" w:space="0" w:color="auto"/>
        <w:bottom w:val="none" w:sz="0" w:space="0" w:color="auto"/>
        <w:right w:val="none" w:sz="0" w:space="0" w:color="auto"/>
      </w:divBdr>
    </w:div>
    <w:div w:id="632440589">
      <w:bodyDiv w:val="1"/>
      <w:marLeft w:val="0"/>
      <w:marRight w:val="0"/>
      <w:marTop w:val="0"/>
      <w:marBottom w:val="0"/>
      <w:divBdr>
        <w:top w:val="none" w:sz="0" w:space="0" w:color="auto"/>
        <w:left w:val="none" w:sz="0" w:space="0" w:color="auto"/>
        <w:bottom w:val="none" w:sz="0" w:space="0" w:color="auto"/>
        <w:right w:val="none" w:sz="0" w:space="0" w:color="auto"/>
      </w:divBdr>
    </w:div>
    <w:div w:id="633028070">
      <w:bodyDiv w:val="1"/>
      <w:marLeft w:val="0"/>
      <w:marRight w:val="0"/>
      <w:marTop w:val="0"/>
      <w:marBottom w:val="0"/>
      <w:divBdr>
        <w:top w:val="none" w:sz="0" w:space="0" w:color="auto"/>
        <w:left w:val="none" w:sz="0" w:space="0" w:color="auto"/>
        <w:bottom w:val="none" w:sz="0" w:space="0" w:color="auto"/>
        <w:right w:val="none" w:sz="0" w:space="0" w:color="auto"/>
      </w:divBdr>
    </w:div>
    <w:div w:id="634914664">
      <w:bodyDiv w:val="1"/>
      <w:marLeft w:val="0"/>
      <w:marRight w:val="0"/>
      <w:marTop w:val="0"/>
      <w:marBottom w:val="0"/>
      <w:divBdr>
        <w:top w:val="none" w:sz="0" w:space="0" w:color="auto"/>
        <w:left w:val="none" w:sz="0" w:space="0" w:color="auto"/>
        <w:bottom w:val="none" w:sz="0" w:space="0" w:color="auto"/>
        <w:right w:val="none" w:sz="0" w:space="0" w:color="auto"/>
      </w:divBdr>
    </w:div>
    <w:div w:id="637341470">
      <w:bodyDiv w:val="1"/>
      <w:marLeft w:val="0"/>
      <w:marRight w:val="0"/>
      <w:marTop w:val="0"/>
      <w:marBottom w:val="0"/>
      <w:divBdr>
        <w:top w:val="none" w:sz="0" w:space="0" w:color="auto"/>
        <w:left w:val="none" w:sz="0" w:space="0" w:color="auto"/>
        <w:bottom w:val="none" w:sz="0" w:space="0" w:color="auto"/>
        <w:right w:val="none" w:sz="0" w:space="0" w:color="auto"/>
      </w:divBdr>
    </w:div>
    <w:div w:id="640576972">
      <w:bodyDiv w:val="1"/>
      <w:marLeft w:val="0"/>
      <w:marRight w:val="0"/>
      <w:marTop w:val="0"/>
      <w:marBottom w:val="0"/>
      <w:divBdr>
        <w:top w:val="none" w:sz="0" w:space="0" w:color="auto"/>
        <w:left w:val="none" w:sz="0" w:space="0" w:color="auto"/>
        <w:bottom w:val="none" w:sz="0" w:space="0" w:color="auto"/>
        <w:right w:val="none" w:sz="0" w:space="0" w:color="auto"/>
      </w:divBdr>
    </w:div>
    <w:div w:id="641156165">
      <w:bodyDiv w:val="1"/>
      <w:marLeft w:val="0"/>
      <w:marRight w:val="0"/>
      <w:marTop w:val="0"/>
      <w:marBottom w:val="0"/>
      <w:divBdr>
        <w:top w:val="none" w:sz="0" w:space="0" w:color="auto"/>
        <w:left w:val="none" w:sz="0" w:space="0" w:color="auto"/>
        <w:bottom w:val="none" w:sz="0" w:space="0" w:color="auto"/>
        <w:right w:val="none" w:sz="0" w:space="0" w:color="auto"/>
      </w:divBdr>
    </w:div>
    <w:div w:id="644046316">
      <w:bodyDiv w:val="1"/>
      <w:marLeft w:val="0"/>
      <w:marRight w:val="0"/>
      <w:marTop w:val="0"/>
      <w:marBottom w:val="0"/>
      <w:divBdr>
        <w:top w:val="none" w:sz="0" w:space="0" w:color="auto"/>
        <w:left w:val="none" w:sz="0" w:space="0" w:color="auto"/>
        <w:bottom w:val="none" w:sz="0" w:space="0" w:color="auto"/>
        <w:right w:val="none" w:sz="0" w:space="0" w:color="auto"/>
      </w:divBdr>
    </w:div>
    <w:div w:id="646934286">
      <w:bodyDiv w:val="1"/>
      <w:marLeft w:val="0"/>
      <w:marRight w:val="0"/>
      <w:marTop w:val="0"/>
      <w:marBottom w:val="0"/>
      <w:divBdr>
        <w:top w:val="none" w:sz="0" w:space="0" w:color="auto"/>
        <w:left w:val="none" w:sz="0" w:space="0" w:color="auto"/>
        <w:bottom w:val="none" w:sz="0" w:space="0" w:color="auto"/>
        <w:right w:val="none" w:sz="0" w:space="0" w:color="auto"/>
      </w:divBdr>
    </w:div>
    <w:div w:id="650672163">
      <w:bodyDiv w:val="1"/>
      <w:marLeft w:val="0"/>
      <w:marRight w:val="0"/>
      <w:marTop w:val="0"/>
      <w:marBottom w:val="0"/>
      <w:divBdr>
        <w:top w:val="none" w:sz="0" w:space="0" w:color="auto"/>
        <w:left w:val="none" w:sz="0" w:space="0" w:color="auto"/>
        <w:bottom w:val="none" w:sz="0" w:space="0" w:color="auto"/>
        <w:right w:val="none" w:sz="0" w:space="0" w:color="auto"/>
      </w:divBdr>
    </w:div>
    <w:div w:id="653022730">
      <w:bodyDiv w:val="1"/>
      <w:marLeft w:val="0"/>
      <w:marRight w:val="0"/>
      <w:marTop w:val="0"/>
      <w:marBottom w:val="0"/>
      <w:divBdr>
        <w:top w:val="none" w:sz="0" w:space="0" w:color="auto"/>
        <w:left w:val="none" w:sz="0" w:space="0" w:color="auto"/>
        <w:bottom w:val="none" w:sz="0" w:space="0" w:color="auto"/>
        <w:right w:val="none" w:sz="0" w:space="0" w:color="auto"/>
      </w:divBdr>
    </w:div>
    <w:div w:id="658582417">
      <w:bodyDiv w:val="1"/>
      <w:marLeft w:val="0"/>
      <w:marRight w:val="0"/>
      <w:marTop w:val="0"/>
      <w:marBottom w:val="0"/>
      <w:divBdr>
        <w:top w:val="none" w:sz="0" w:space="0" w:color="auto"/>
        <w:left w:val="none" w:sz="0" w:space="0" w:color="auto"/>
        <w:bottom w:val="none" w:sz="0" w:space="0" w:color="auto"/>
        <w:right w:val="none" w:sz="0" w:space="0" w:color="auto"/>
      </w:divBdr>
    </w:div>
    <w:div w:id="662006238">
      <w:bodyDiv w:val="1"/>
      <w:marLeft w:val="0"/>
      <w:marRight w:val="0"/>
      <w:marTop w:val="0"/>
      <w:marBottom w:val="0"/>
      <w:divBdr>
        <w:top w:val="none" w:sz="0" w:space="0" w:color="auto"/>
        <w:left w:val="none" w:sz="0" w:space="0" w:color="auto"/>
        <w:bottom w:val="none" w:sz="0" w:space="0" w:color="auto"/>
        <w:right w:val="none" w:sz="0" w:space="0" w:color="auto"/>
      </w:divBdr>
    </w:div>
    <w:div w:id="663164140">
      <w:bodyDiv w:val="1"/>
      <w:marLeft w:val="0"/>
      <w:marRight w:val="0"/>
      <w:marTop w:val="0"/>
      <w:marBottom w:val="0"/>
      <w:divBdr>
        <w:top w:val="none" w:sz="0" w:space="0" w:color="auto"/>
        <w:left w:val="none" w:sz="0" w:space="0" w:color="auto"/>
        <w:bottom w:val="none" w:sz="0" w:space="0" w:color="auto"/>
        <w:right w:val="none" w:sz="0" w:space="0" w:color="auto"/>
      </w:divBdr>
    </w:div>
    <w:div w:id="664670100">
      <w:bodyDiv w:val="1"/>
      <w:marLeft w:val="0"/>
      <w:marRight w:val="0"/>
      <w:marTop w:val="0"/>
      <w:marBottom w:val="0"/>
      <w:divBdr>
        <w:top w:val="none" w:sz="0" w:space="0" w:color="auto"/>
        <w:left w:val="none" w:sz="0" w:space="0" w:color="auto"/>
        <w:bottom w:val="none" w:sz="0" w:space="0" w:color="auto"/>
        <w:right w:val="none" w:sz="0" w:space="0" w:color="auto"/>
      </w:divBdr>
    </w:div>
    <w:div w:id="665548779">
      <w:bodyDiv w:val="1"/>
      <w:marLeft w:val="0"/>
      <w:marRight w:val="0"/>
      <w:marTop w:val="0"/>
      <w:marBottom w:val="0"/>
      <w:divBdr>
        <w:top w:val="none" w:sz="0" w:space="0" w:color="auto"/>
        <w:left w:val="none" w:sz="0" w:space="0" w:color="auto"/>
        <w:bottom w:val="none" w:sz="0" w:space="0" w:color="auto"/>
        <w:right w:val="none" w:sz="0" w:space="0" w:color="auto"/>
      </w:divBdr>
    </w:div>
    <w:div w:id="666907920">
      <w:bodyDiv w:val="1"/>
      <w:marLeft w:val="0"/>
      <w:marRight w:val="0"/>
      <w:marTop w:val="0"/>
      <w:marBottom w:val="0"/>
      <w:divBdr>
        <w:top w:val="none" w:sz="0" w:space="0" w:color="auto"/>
        <w:left w:val="none" w:sz="0" w:space="0" w:color="auto"/>
        <w:bottom w:val="none" w:sz="0" w:space="0" w:color="auto"/>
        <w:right w:val="none" w:sz="0" w:space="0" w:color="auto"/>
      </w:divBdr>
    </w:div>
    <w:div w:id="668873759">
      <w:bodyDiv w:val="1"/>
      <w:marLeft w:val="0"/>
      <w:marRight w:val="0"/>
      <w:marTop w:val="0"/>
      <w:marBottom w:val="0"/>
      <w:divBdr>
        <w:top w:val="none" w:sz="0" w:space="0" w:color="auto"/>
        <w:left w:val="none" w:sz="0" w:space="0" w:color="auto"/>
        <w:bottom w:val="none" w:sz="0" w:space="0" w:color="auto"/>
        <w:right w:val="none" w:sz="0" w:space="0" w:color="auto"/>
      </w:divBdr>
    </w:div>
    <w:div w:id="669867036">
      <w:bodyDiv w:val="1"/>
      <w:marLeft w:val="0"/>
      <w:marRight w:val="0"/>
      <w:marTop w:val="0"/>
      <w:marBottom w:val="0"/>
      <w:divBdr>
        <w:top w:val="none" w:sz="0" w:space="0" w:color="auto"/>
        <w:left w:val="none" w:sz="0" w:space="0" w:color="auto"/>
        <w:bottom w:val="none" w:sz="0" w:space="0" w:color="auto"/>
        <w:right w:val="none" w:sz="0" w:space="0" w:color="auto"/>
      </w:divBdr>
    </w:div>
    <w:div w:id="680350527">
      <w:bodyDiv w:val="1"/>
      <w:marLeft w:val="0"/>
      <w:marRight w:val="0"/>
      <w:marTop w:val="0"/>
      <w:marBottom w:val="0"/>
      <w:divBdr>
        <w:top w:val="none" w:sz="0" w:space="0" w:color="auto"/>
        <w:left w:val="none" w:sz="0" w:space="0" w:color="auto"/>
        <w:bottom w:val="none" w:sz="0" w:space="0" w:color="auto"/>
        <w:right w:val="none" w:sz="0" w:space="0" w:color="auto"/>
      </w:divBdr>
    </w:div>
    <w:div w:id="681325202">
      <w:bodyDiv w:val="1"/>
      <w:marLeft w:val="0"/>
      <w:marRight w:val="0"/>
      <w:marTop w:val="0"/>
      <w:marBottom w:val="0"/>
      <w:divBdr>
        <w:top w:val="none" w:sz="0" w:space="0" w:color="auto"/>
        <w:left w:val="none" w:sz="0" w:space="0" w:color="auto"/>
        <w:bottom w:val="none" w:sz="0" w:space="0" w:color="auto"/>
        <w:right w:val="none" w:sz="0" w:space="0" w:color="auto"/>
      </w:divBdr>
    </w:div>
    <w:div w:id="683017397">
      <w:bodyDiv w:val="1"/>
      <w:marLeft w:val="0"/>
      <w:marRight w:val="0"/>
      <w:marTop w:val="0"/>
      <w:marBottom w:val="0"/>
      <w:divBdr>
        <w:top w:val="none" w:sz="0" w:space="0" w:color="auto"/>
        <w:left w:val="none" w:sz="0" w:space="0" w:color="auto"/>
        <w:bottom w:val="none" w:sz="0" w:space="0" w:color="auto"/>
        <w:right w:val="none" w:sz="0" w:space="0" w:color="auto"/>
      </w:divBdr>
    </w:div>
    <w:div w:id="685206553">
      <w:bodyDiv w:val="1"/>
      <w:marLeft w:val="0"/>
      <w:marRight w:val="0"/>
      <w:marTop w:val="0"/>
      <w:marBottom w:val="0"/>
      <w:divBdr>
        <w:top w:val="none" w:sz="0" w:space="0" w:color="auto"/>
        <w:left w:val="none" w:sz="0" w:space="0" w:color="auto"/>
        <w:bottom w:val="none" w:sz="0" w:space="0" w:color="auto"/>
        <w:right w:val="none" w:sz="0" w:space="0" w:color="auto"/>
      </w:divBdr>
    </w:div>
    <w:div w:id="685981731">
      <w:bodyDiv w:val="1"/>
      <w:marLeft w:val="0"/>
      <w:marRight w:val="0"/>
      <w:marTop w:val="0"/>
      <w:marBottom w:val="0"/>
      <w:divBdr>
        <w:top w:val="none" w:sz="0" w:space="0" w:color="auto"/>
        <w:left w:val="none" w:sz="0" w:space="0" w:color="auto"/>
        <w:bottom w:val="none" w:sz="0" w:space="0" w:color="auto"/>
        <w:right w:val="none" w:sz="0" w:space="0" w:color="auto"/>
      </w:divBdr>
    </w:div>
    <w:div w:id="686567064">
      <w:bodyDiv w:val="1"/>
      <w:marLeft w:val="0"/>
      <w:marRight w:val="0"/>
      <w:marTop w:val="0"/>
      <w:marBottom w:val="0"/>
      <w:divBdr>
        <w:top w:val="none" w:sz="0" w:space="0" w:color="auto"/>
        <w:left w:val="none" w:sz="0" w:space="0" w:color="auto"/>
        <w:bottom w:val="none" w:sz="0" w:space="0" w:color="auto"/>
        <w:right w:val="none" w:sz="0" w:space="0" w:color="auto"/>
      </w:divBdr>
    </w:div>
    <w:div w:id="689333002">
      <w:bodyDiv w:val="1"/>
      <w:marLeft w:val="0"/>
      <w:marRight w:val="0"/>
      <w:marTop w:val="0"/>
      <w:marBottom w:val="0"/>
      <w:divBdr>
        <w:top w:val="none" w:sz="0" w:space="0" w:color="auto"/>
        <w:left w:val="none" w:sz="0" w:space="0" w:color="auto"/>
        <w:bottom w:val="none" w:sz="0" w:space="0" w:color="auto"/>
        <w:right w:val="none" w:sz="0" w:space="0" w:color="auto"/>
      </w:divBdr>
    </w:div>
    <w:div w:id="691878001">
      <w:bodyDiv w:val="1"/>
      <w:marLeft w:val="0"/>
      <w:marRight w:val="0"/>
      <w:marTop w:val="0"/>
      <w:marBottom w:val="0"/>
      <w:divBdr>
        <w:top w:val="none" w:sz="0" w:space="0" w:color="auto"/>
        <w:left w:val="none" w:sz="0" w:space="0" w:color="auto"/>
        <w:bottom w:val="none" w:sz="0" w:space="0" w:color="auto"/>
        <w:right w:val="none" w:sz="0" w:space="0" w:color="auto"/>
      </w:divBdr>
    </w:div>
    <w:div w:id="694619924">
      <w:bodyDiv w:val="1"/>
      <w:marLeft w:val="0"/>
      <w:marRight w:val="0"/>
      <w:marTop w:val="0"/>
      <w:marBottom w:val="0"/>
      <w:divBdr>
        <w:top w:val="none" w:sz="0" w:space="0" w:color="auto"/>
        <w:left w:val="none" w:sz="0" w:space="0" w:color="auto"/>
        <w:bottom w:val="none" w:sz="0" w:space="0" w:color="auto"/>
        <w:right w:val="none" w:sz="0" w:space="0" w:color="auto"/>
      </w:divBdr>
    </w:div>
    <w:div w:id="694697825">
      <w:bodyDiv w:val="1"/>
      <w:marLeft w:val="0"/>
      <w:marRight w:val="0"/>
      <w:marTop w:val="0"/>
      <w:marBottom w:val="0"/>
      <w:divBdr>
        <w:top w:val="none" w:sz="0" w:space="0" w:color="auto"/>
        <w:left w:val="none" w:sz="0" w:space="0" w:color="auto"/>
        <w:bottom w:val="none" w:sz="0" w:space="0" w:color="auto"/>
        <w:right w:val="none" w:sz="0" w:space="0" w:color="auto"/>
      </w:divBdr>
    </w:div>
    <w:div w:id="695427008">
      <w:bodyDiv w:val="1"/>
      <w:marLeft w:val="0"/>
      <w:marRight w:val="0"/>
      <w:marTop w:val="0"/>
      <w:marBottom w:val="0"/>
      <w:divBdr>
        <w:top w:val="none" w:sz="0" w:space="0" w:color="auto"/>
        <w:left w:val="none" w:sz="0" w:space="0" w:color="auto"/>
        <w:bottom w:val="none" w:sz="0" w:space="0" w:color="auto"/>
        <w:right w:val="none" w:sz="0" w:space="0" w:color="auto"/>
      </w:divBdr>
    </w:div>
    <w:div w:id="697391503">
      <w:bodyDiv w:val="1"/>
      <w:marLeft w:val="0"/>
      <w:marRight w:val="0"/>
      <w:marTop w:val="0"/>
      <w:marBottom w:val="0"/>
      <w:divBdr>
        <w:top w:val="none" w:sz="0" w:space="0" w:color="auto"/>
        <w:left w:val="none" w:sz="0" w:space="0" w:color="auto"/>
        <w:bottom w:val="none" w:sz="0" w:space="0" w:color="auto"/>
        <w:right w:val="none" w:sz="0" w:space="0" w:color="auto"/>
      </w:divBdr>
    </w:div>
    <w:div w:id="697395318">
      <w:bodyDiv w:val="1"/>
      <w:marLeft w:val="0"/>
      <w:marRight w:val="0"/>
      <w:marTop w:val="0"/>
      <w:marBottom w:val="0"/>
      <w:divBdr>
        <w:top w:val="none" w:sz="0" w:space="0" w:color="auto"/>
        <w:left w:val="none" w:sz="0" w:space="0" w:color="auto"/>
        <w:bottom w:val="none" w:sz="0" w:space="0" w:color="auto"/>
        <w:right w:val="none" w:sz="0" w:space="0" w:color="auto"/>
      </w:divBdr>
    </w:div>
    <w:div w:id="699865792">
      <w:bodyDiv w:val="1"/>
      <w:marLeft w:val="0"/>
      <w:marRight w:val="0"/>
      <w:marTop w:val="0"/>
      <w:marBottom w:val="0"/>
      <w:divBdr>
        <w:top w:val="none" w:sz="0" w:space="0" w:color="auto"/>
        <w:left w:val="none" w:sz="0" w:space="0" w:color="auto"/>
        <w:bottom w:val="none" w:sz="0" w:space="0" w:color="auto"/>
        <w:right w:val="none" w:sz="0" w:space="0" w:color="auto"/>
      </w:divBdr>
    </w:div>
    <w:div w:id="701175384">
      <w:bodyDiv w:val="1"/>
      <w:marLeft w:val="0"/>
      <w:marRight w:val="0"/>
      <w:marTop w:val="0"/>
      <w:marBottom w:val="0"/>
      <w:divBdr>
        <w:top w:val="none" w:sz="0" w:space="0" w:color="auto"/>
        <w:left w:val="none" w:sz="0" w:space="0" w:color="auto"/>
        <w:bottom w:val="none" w:sz="0" w:space="0" w:color="auto"/>
        <w:right w:val="none" w:sz="0" w:space="0" w:color="auto"/>
      </w:divBdr>
    </w:div>
    <w:div w:id="701244031">
      <w:bodyDiv w:val="1"/>
      <w:marLeft w:val="0"/>
      <w:marRight w:val="0"/>
      <w:marTop w:val="0"/>
      <w:marBottom w:val="0"/>
      <w:divBdr>
        <w:top w:val="none" w:sz="0" w:space="0" w:color="auto"/>
        <w:left w:val="none" w:sz="0" w:space="0" w:color="auto"/>
        <w:bottom w:val="none" w:sz="0" w:space="0" w:color="auto"/>
        <w:right w:val="none" w:sz="0" w:space="0" w:color="auto"/>
      </w:divBdr>
    </w:div>
    <w:div w:id="701905417">
      <w:bodyDiv w:val="1"/>
      <w:marLeft w:val="0"/>
      <w:marRight w:val="0"/>
      <w:marTop w:val="0"/>
      <w:marBottom w:val="0"/>
      <w:divBdr>
        <w:top w:val="none" w:sz="0" w:space="0" w:color="auto"/>
        <w:left w:val="none" w:sz="0" w:space="0" w:color="auto"/>
        <w:bottom w:val="none" w:sz="0" w:space="0" w:color="auto"/>
        <w:right w:val="none" w:sz="0" w:space="0" w:color="auto"/>
      </w:divBdr>
    </w:div>
    <w:div w:id="703021713">
      <w:bodyDiv w:val="1"/>
      <w:marLeft w:val="0"/>
      <w:marRight w:val="0"/>
      <w:marTop w:val="0"/>
      <w:marBottom w:val="0"/>
      <w:divBdr>
        <w:top w:val="none" w:sz="0" w:space="0" w:color="auto"/>
        <w:left w:val="none" w:sz="0" w:space="0" w:color="auto"/>
        <w:bottom w:val="none" w:sz="0" w:space="0" w:color="auto"/>
        <w:right w:val="none" w:sz="0" w:space="0" w:color="auto"/>
      </w:divBdr>
    </w:div>
    <w:div w:id="703021830">
      <w:bodyDiv w:val="1"/>
      <w:marLeft w:val="0"/>
      <w:marRight w:val="0"/>
      <w:marTop w:val="0"/>
      <w:marBottom w:val="0"/>
      <w:divBdr>
        <w:top w:val="none" w:sz="0" w:space="0" w:color="auto"/>
        <w:left w:val="none" w:sz="0" w:space="0" w:color="auto"/>
        <w:bottom w:val="none" w:sz="0" w:space="0" w:color="auto"/>
        <w:right w:val="none" w:sz="0" w:space="0" w:color="auto"/>
      </w:divBdr>
    </w:div>
    <w:div w:id="709767925">
      <w:bodyDiv w:val="1"/>
      <w:marLeft w:val="0"/>
      <w:marRight w:val="0"/>
      <w:marTop w:val="0"/>
      <w:marBottom w:val="0"/>
      <w:divBdr>
        <w:top w:val="none" w:sz="0" w:space="0" w:color="auto"/>
        <w:left w:val="none" w:sz="0" w:space="0" w:color="auto"/>
        <w:bottom w:val="none" w:sz="0" w:space="0" w:color="auto"/>
        <w:right w:val="none" w:sz="0" w:space="0" w:color="auto"/>
      </w:divBdr>
    </w:div>
    <w:div w:id="710113426">
      <w:bodyDiv w:val="1"/>
      <w:marLeft w:val="0"/>
      <w:marRight w:val="0"/>
      <w:marTop w:val="0"/>
      <w:marBottom w:val="0"/>
      <w:divBdr>
        <w:top w:val="none" w:sz="0" w:space="0" w:color="auto"/>
        <w:left w:val="none" w:sz="0" w:space="0" w:color="auto"/>
        <w:bottom w:val="none" w:sz="0" w:space="0" w:color="auto"/>
        <w:right w:val="none" w:sz="0" w:space="0" w:color="auto"/>
      </w:divBdr>
    </w:div>
    <w:div w:id="710768159">
      <w:bodyDiv w:val="1"/>
      <w:marLeft w:val="0"/>
      <w:marRight w:val="0"/>
      <w:marTop w:val="0"/>
      <w:marBottom w:val="0"/>
      <w:divBdr>
        <w:top w:val="none" w:sz="0" w:space="0" w:color="auto"/>
        <w:left w:val="none" w:sz="0" w:space="0" w:color="auto"/>
        <w:bottom w:val="none" w:sz="0" w:space="0" w:color="auto"/>
        <w:right w:val="none" w:sz="0" w:space="0" w:color="auto"/>
      </w:divBdr>
    </w:div>
    <w:div w:id="714349683">
      <w:bodyDiv w:val="1"/>
      <w:marLeft w:val="0"/>
      <w:marRight w:val="0"/>
      <w:marTop w:val="0"/>
      <w:marBottom w:val="0"/>
      <w:divBdr>
        <w:top w:val="none" w:sz="0" w:space="0" w:color="auto"/>
        <w:left w:val="none" w:sz="0" w:space="0" w:color="auto"/>
        <w:bottom w:val="none" w:sz="0" w:space="0" w:color="auto"/>
        <w:right w:val="none" w:sz="0" w:space="0" w:color="auto"/>
      </w:divBdr>
    </w:div>
    <w:div w:id="714624818">
      <w:bodyDiv w:val="1"/>
      <w:marLeft w:val="0"/>
      <w:marRight w:val="0"/>
      <w:marTop w:val="0"/>
      <w:marBottom w:val="0"/>
      <w:divBdr>
        <w:top w:val="none" w:sz="0" w:space="0" w:color="auto"/>
        <w:left w:val="none" w:sz="0" w:space="0" w:color="auto"/>
        <w:bottom w:val="none" w:sz="0" w:space="0" w:color="auto"/>
        <w:right w:val="none" w:sz="0" w:space="0" w:color="auto"/>
      </w:divBdr>
    </w:div>
    <w:div w:id="718020196">
      <w:bodyDiv w:val="1"/>
      <w:marLeft w:val="0"/>
      <w:marRight w:val="0"/>
      <w:marTop w:val="0"/>
      <w:marBottom w:val="0"/>
      <w:divBdr>
        <w:top w:val="none" w:sz="0" w:space="0" w:color="auto"/>
        <w:left w:val="none" w:sz="0" w:space="0" w:color="auto"/>
        <w:bottom w:val="none" w:sz="0" w:space="0" w:color="auto"/>
        <w:right w:val="none" w:sz="0" w:space="0" w:color="auto"/>
      </w:divBdr>
    </w:div>
    <w:div w:id="720129077">
      <w:bodyDiv w:val="1"/>
      <w:marLeft w:val="0"/>
      <w:marRight w:val="0"/>
      <w:marTop w:val="0"/>
      <w:marBottom w:val="0"/>
      <w:divBdr>
        <w:top w:val="none" w:sz="0" w:space="0" w:color="auto"/>
        <w:left w:val="none" w:sz="0" w:space="0" w:color="auto"/>
        <w:bottom w:val="none" w:sz="0" w:space="0" w:color="auto"/>
        <w:right w:val="none" w:sz="0" w:space="0" w:color="auto"/>
      </w:divBdr>
    </w:div>
    <w:div w:id="720135159">
      <w:bodyDiv w:val="1"/>
      <w:marLeft w:val="0"/>
      <w:marRight w:val="0"/>
      <w:marTop w:val="0"/>
      <w:marBottom w:val="0"/>
      <w:divBdr>
        <w:top w:val="none" w:sz="0" w:space="0" w:color="auto"/>
        <w:left w:val="none" w:sz="0" w:space="0" w:color="auto"/>
        <w:bottom w:val="none" w:sz="0" w:space="0" w:color="auto"/>
        <w:right w:val="none" w:sz="0" w:space="0" w:color="auto"/>
      </w:divBdr>
    </w:div>
    <w:div w:id="722362662">
      <w:bodyDiv w:val="1"/>
      <w:marLeft w:val="0"/>
      <w:marRight w:val="0"/>
      <w:marTop w:val="0"/>
      <w:marBottom w:val="0"/>
      <w:divBdr>
        <w:top w:val="none" w:sz="0" w:space="0" w:color="auto"/>
        <w:left w:val="none" w:sz="0" w:space="0" w:color="auto"/>
        <w:bottom w:val="none" w:sz="0" w:space="0" w:color="auto"/>
        <w:right w:val="none" w:sz="0" w:space="0" w:color="auto"/>
      </w:divBdr>
    </w:div>
    <w:div w:id="724523712">
      <w:bodyDiv w:val="1"/>
      <w:marLeft w:val="0"/>
      <w:marRight w:val="0"/>
      <w:marTop w:val="0"/>
      <w:marBottom w:val="0"/>
      <w:divBdr>
        <w:top w:val="none" w:sz="0" w:space="0" w:color="auto"/>
        <w:left w:val="none" w:sz="0" w:space="0" w:color="auto"/>
        <w:bottom w:val="none" w:sz="0" w:space="0" w:color="auto"/>
        <w:right w:val="none" w:sz="0" w:space="0" w:color="auto"/>
      </w:divBdr>
    </w:div>
    <w:div w:id="725035750">
      <w:bodyDiv w:val="1"/>
      <w:marLeft w:val="0"/>
      <w:marRight w:val="0"/>
      <w:marTop w:val="0"/>
      <w:marBottom w:val="0"/>
      <w:divBdr>
        <w:top w:val="none" w:sz="0" w:space="0" w:color="auto"/>
        <w:left w:val="none" w:sz="0" w:space="0" w:color="auto"/>
        <w:bottom w:val="none" w:sz="0" w:space="0" w:color="auto"/>
        <w:right w:val="none" w:sz="0" w:space="0" w:color="auto"/>
      </w:divBdr>
    </w:div>
    <w:div w:id="725445619">
      <w:bodyDiv w:val="1"/>
      <w:marLeft w:val="0"/>
      <w:marRight w:val="0"/>
      <w:marTop w:val="0"/>
      <w:marBottom w:val="0"/>
      <w:divBdr>
        <w:top w:val="none" w:sz="0" w:space="0" w:color="auto"/>
        <w:left w:val="none" w:sz="0" w:space="0" w:color="auto"/>
        <w:bottom w:val="none" w:sz="0" w:space="0" w:color="auto"/>
        <w:right w:val="none" w:sz="0" w:space="0" w:color="auto"/>
      </w:divBdr>
    </w:div>
    <w:div w:id="725490164">
      <w:bodyDiv w:val="1"/>
      <w:marLeft w:val="0"/>
      <w:marRight w:val="0"/>
      <w:marTop w:val="0"/>
      <w:marBottom w:val="0"/>
      <w:divBdr>
        <w:top w:val="none" w:sz="0" w:space="0" w:color="auto"/>
        <w:left w:val="none" w:sz="0" w:space="0" w:color="auto"/>
        <w:bottom w:val="none" w:sz="0" w:space="0" w:color="auto"/>
        <w:right w:val="none" w:sz="0" w:space="0" w:color="auto"/>
      </w:divBdr>
    </w:div>
    <w:div w:id="726220659">
      <w:bodyDiv w:val="1"/>
      <w:marLeft w:val="0"/>
      <w:marRight w:val="0"/>
      <w:marTop w:val="0"/>
      <w:marBottom w:val="0"/>
      <w:divBdr>
        <w:top w:val="none" w:sz="0" w:space="0" w:color="auto"/>
        <w:left w:val="none" w:sz="0" w:space="0" w:color="auto"/>
        <w:bottom w:val="none" w:sz="0" w:space="0" w:color="auto"/>
        <w:right w:val="none" w:sz="0" w:space="0" w:color="auto"/>
      </w:divBdr>
    </w:div>
    <w:div w:id="726690111">
      <w:bodyDiv w:val="1"/>
      <w:marLeft w:val="0"/>
      <w:marRight w:val="0"/>
      <w:marTop w:val="0"/>
      <w:marBottom w:val="0"/>
      <w:divBdr>
        <w:top w:val="none" w:sz="0" w:space="0" w:color="auto"/>
        <w:left w:val="none" w:sz="0" w:space="0" w:color="auto"/>
        <w:bottom w:val="none" w:sz="0" w:space="0" w:color="auto"/>
        <w:right w:val="none" w:sz="0" w:space="0" w:color="auto"/>
      </w:divBdr>
    </w:div>
    <w:div w:id="727455282">
      <w:bodyDiv w:val="1"/>
      <w:marLeft w:val="0"/>
      <w:marRight w:val="0"/>
      <w:marTop w:val="0"/>
      <w:marBottom w:val="0"/>
      <w:divBdr>
        <w:top w:val="none" w:sz="0" w:space="0" w:color="auto"/>
        <w:left w:val="none" w:sz="0" w:space="0" w:color="auto"/>
        <w:bottom w:val="none" w:sz="0" w:space="0" w:color="auto"/>
        <w:right w:val="none" w:sz="0" w:space="0" w:color="auto"/>
      </w:divBdr>
    </w:div>
    <w:div w:id="728000326">
      <w:bodyDiv w:val="1"/>
      <w:marLeft w:val="0"/>
      <w:marRight w:val="0"/>
      <w:marTop w:val="0"/>
      <w:marBottom w:val="0"/>
      <w:divBdr>
        <w:top w:val="none" w:sz="0" w:space="0" w:color="auto"/>
        <w:left w:val="none" w:sz="0" w:space="0" w:color="auto"/>
        <w:bottom w:val="none" w:sz="0" w:space="0" w:color="auto"/>
        <w:right w:val="none" w:sz="0" w:space="0" w:color="auto"/>
      </w:divBdr>
    </w:div>
    <w:div w:id="730466707">
      <w:bodyDiv w:val="1"/>
      <w:marLeft w:val="0"/>
      <w:marRight w:val="0"/>
      <w:marTop w:val="0"/>
      <w:marBottom w:val="0"/>
      <w:divBdr>
        <w:top w:val="none" w:sz="0" w:space="0" w:color="auto"/>
        <w:left w:val="none" w:sz="0" w:space="0" w:color="auto"/>
        <w:bottom w:val="none" w:sz="0" w:space="0" w:color="auto"/>
        <w:right w:val="none" w:sz="0" w:space="0" w:color="auto"/>
      </w:divBdr>
    </w:div>
    <w:div w:id="731348655">
      <w:bodyDiv w:val="1"/>
      <w:marLeft w:val="0"/>
      <w:marRight w:val="0"/>
      <w:marTop w:val="0"/>
      <w:marBottom w:val="0"/>
      <w:divBdr>
        <w:top w:val="none" w:sz="0" w:space="0" w:color="auto"/>
        <w:left w:val="none" w:sz="0" w:space="0" w:color="auto"/>
        <w:bottom w:val="none" w:sz="0" w:space="0" w:color="auto"/>
        <w:right w:val="none" w:sz="0" w:space="0" w:color="auto"/>
      </w:divBdr>
    </w:div>
    <w:div w:id="732434493">
      <w:bodyDiv w:val="1"/>
      <w:marLeft w:val="0"/>
      <w:marRight w:val="0"/>
      <w:marTop w:val="0"/>
      <w:marBottom w:val="0"/>
      <w:divBdr>
        <w:top w:val="none" w:sz="0" w:space="0" w:color="auto"/>
        <w:left w:val="none" w:sz="0" w:space="0" w:color="auto"/>
        <w:bottom w:val="none" w:sz="0" w:space="0" w:color="auto"/>
        <w:right w:val="none" w:sz="0" w:space="0" w:color="auto"/>
      </w:divBdr>
    </w:div>
    <w:div w:id="734356726">
      <w:bodyDiv w:val="1"/>
      <w:marLeft w:val="0"/>
      <w:marRight w:val="0"/>
      <w:marTop w:val="0"/>
      <w:marBottom w:val="0"/>
      <w:divBdr>
        <w:top w:val="none" w:sz="0" w:space="0" w:color="auto"/>
        <w:left w:val="none" w:sz="0" w:space="0" w:color="auto"/>
        <w:bottom w:val="none" w:sz="0" w:space="0" w:color="auto"/>
        <w:right w:val="none" w:sz="0" w:space="0" w:color="auto"/>
      </w:divBdr>
    </w:div>
    <w:div w:id="734550215">
      <w:bodyDiv w:val="1"/>
      <w:marLeft w:val="0"/>
      <w:marRight w:val="0"/>
      <w:marTop w:val="0"/>
      <w:marBottom w:val="0"/>
      <w:divBdr>
        <w:top w:val="none" w:sz="0" w:space="0" w:color="auto"/>
        <w:left w:val="none" w:sz="0" w:space="0" w:color="auto"/>
        <w:bottom w:val="none" w:sz="0" w:space="0" w:color="auto"/>
        <w:right w:val="none" w:sz="0" w:space="0" w:color="auto"/>
      </w:divBdr>
    </w:div>
    <w:div w:id="736515187">
      <w:bodyDiv w:val="1"/>
      <w:marLeft w:val="0"/>
      <w:marRight w:val="0"/>
      <w:marTop w:val="0"/>
      <w:marBottom w:val="0"/>
      <w:divBdr>
        <w:top w:val="none" w:sz="0" w:space="0" w:color="auto"/>
        <w:left w:val="none" w:sz="0" w:space="0" w:color="auto"/>
        <w:bottom w:val="none" w:sz="0" w:space="0" w:color="auto"/>
        <w:right w:val="none" w:sz="0" w:space="0" w:color="auto"/>
      </w:divBdr>
    </w:div>
    <w:div w:id="736971798">
      <w:bodyDiv w:val="1"/>
      <w:marLeft w:val="0"/>
      <w:marRight w:val="0"/>
      <w:marTop w:val="0"/>
      <w:marBottom w:val="0"/>
      <w:divBdr>
        <w:top w:val="none" w:sz="0" w:space="0" w:color="auto"/>
        <w:left w:val="none" w:sz="0" w:space="0" w:color="auto"/>
        <w:bottom w:val="none" w:sz="0" w:space="0" w:color="auto"/>
        <w:right w:val="none" w:sz="0" w:space="0" w:color="auto"/>
      </w:divBdr>
    </w:div>
    <w:div w:id="738021622">
      <w:bodyDiv w:val="1"/>
      <w:marLeft w:val="0"/>
      <w:marRight w:val="0"/>
      <w:marTop w:val="0"/>
      <w:marBottom w:val="0"/>
      <w:divBdr>
        <w:top w:val="none" w:sz="0" w:space="0" w:color="auto"/>
        <w:left w:val="none" w:sz="0" w:space="0" w:color="auto"/>
        <w:bottom w:val="none" w:sz="0" w:space="0" w:color="auto"/>
        <w:right w:val="none" w:sz="0" w:space="0" w:color="auto"/>
      </w:divBdr>
    </w:div>
    <w:div w:id="739182131">
      <w:bodyDiv w:val="1"/>
      <w:marLeft w:val="0"/>
      <w:marRight w:val="0"/>
      <w:marTop w:val="0"/>
      <w:marBottom w:val="0"/>
      <w:divBdr>
        <w:top w:val="none" w:sz="0" w:space="0" w:color="auto"/>
        <w:left w:val="none" w:sz="0" w:space="0" w:color="auto"/>
        <w:bottom w:val="none" w:sz="0" w:space="0" w:color="auto"/>
        <w:right w:val="none" w:sz="0" w:space="0" w:color="auto"/>
      </w:divBdr>
    </w:div>
    <w:div w:id="739252708">
      <w:bodyDiv w:val="1"/>
      <w:marLeft w:val="0"/>
      <w:marRight w:val="0"/>
      <w:marTop w:val="0"/>
      <w:marBottom w:val="0"/>
      <w:divBdr>
        <w:top w:val="none" w:sz="0" w:space="0" w:color="auto"/>
        <w:left w:val="none" w:sz="0" w:space="0" w:color="auto"/>
        <w:bottom w:val="none" w:sz="0" w:space="0" w:color="auto"/>
        <w:right w:val="none" w:sz="0" w:space="0" w:color="auto"/>
      </w:divBdr>
    </w:div>
    <w:div w:id="740177674">
      <w:bodyDiv w:val="1"/>
      <w:marLeft w:val="0"/>
      <w:marRight w:val="0"/>
      <w:marTop w:val="0"/>
      <w:marBottom w:val="0"/>
      <w:divBdr>
        <w:top w:val="none" w:sz="0" w:space="0" w:color="auto"/>
        <w:left w:val="none" w:sz="0" w:space="0" w:color="auto"/>
        <w:bottom w:val="none" w:sz="0" w:space="0" w:color="auto"/>
        <w:right w:val="none" w:sz="0" w:space="0" w:color="auto"/>
      </w:divBdr>
    </w:div>
    <w:div w:id="740299799">
      <w:bodyDiv w:val="1"/>
      <w:marLeft w:val="0"/>
      <w:marRight w:val="0"/>
      <w:marTop w:val="0"/>
      <w:marBottom w:val="0"/>
      <w:divBdr>
        <w:top w:val="none" w:sz="0" w:space="0" w:color="auto"/>
        <w:left w:val="none" w:sz="0" w:space="0" w:color="auto"/>
        <w:bottom w:val="none" w:sz="0" w:space="0" w:color="auto"/>
        <w:right w:val="none" w:sz="0" w:space="0" w:color="auto"/>
      </w:divBdr>
    </w:div>
    <w:div w:id="742869907">
      <w:bodyDiv w:val="1"/>
      <w:marLeft w:val="0"/>
      <w:marRight w:val="0"/>
      <w:marTop w:val="0"/>
      <w:marBottom w:val="0"/>
      <w:divBdr>
        <w:top w:val="none" w:sz="0" w:space="0" w:color="auto"/>
        <w:left w:val="none" w:sz="0" w:space="0" w:color="auto"/>
        <w:bottom w:val="none" w:sz="0" w:space="0" w:color="auto"/>
        <w:right w:val="none" w:sz="0" w:space="0" w:color="auto"/>
      </w:divBdr>
    </w:div>
    <w:div w:id="751901111">
      <w:bodyDiv w:val="1"/>
      <w:marLeft w:val="0"/>
      <w:marRight w:val="0"/>
      <w:marTop w:val="0"/>
      <w:marBottom w:val="0"/>
      <w:divBdr>
        <w:top w:val="none" w:sz="0" w:space="0" w:color="auto"/>
        <w:left w:val="none" w:sz="0" w:space="0" w:color="auto"/>
        <w:bottom w:val="none" w:sz="0" w:space="0" w:color="auto"/>
        <w:right w:val="none" w:sz="0" w:space="0" w:color="auto"/>
      </w:divBdr>
    </w:div>
    <w:div w:id="757557200">
      <w:bodyDiv w:val="1"/>
      <w:marLeft w:val="0"/>
      <w:marRight w:val="0"/>
      <w:marTop w:val="0"/>
      <w:marBottom w:val="0"/>
      <w:divBdr>
        <w:top w:val="none" w:sz="0" w:space="0" w:color="auto"/>
        <w:left w:val="none" w:sz="0" w:space="0" w:color="auto"/>
        <w:bottom w:val="none" w:sz="0" w:space="0" w:color="auto"/>
        <w:right w:val="none" w:sz="0" w:space="0" w:color="auto"/>
      </w:divBdr>
    </w:div>
    <w:div w:id="758523800">
      <w:bodyDiv w:val="1"/>
      <w:marLeft w:val="0"/>
      <w:marRight w:val="0"/>
      <w:marTop w:val="0"/>
      <w:marBottom w:val="0"/>
      <w:divBdr>
        <w:top w:val="none" w:sz="0" w:space="0" w:color="auto"/>
        <w:left w:val="none" w:sz="0" w:space="0" w:color="auto"/>
        <w:bottom w:val="none" w:sz="0" w:space="0" w:color="auto"/>
        <w:right w:val="none" w:sz="0" w:space="0" w:color="auto"/>
      </w:divBdr>
    </w:div>
    <w:div w:id="759790711">
      <w:bodyDiv w:val="1"/>
      <w:marLeft w:val="0"/>
      <w:marRight w:val="0"/>
      <w:marTop w:val="0"/>
      <w:marBottom w:val="0"/>
      <w:divBdr>
        <w:top w:val="none" w:sz="0" w:space="0" w:color="auto"/>
        <w:left w:val="none" w:sz="0" w:space="0" w:color="auto"/>
        <w:bottom w:val="none" w:sz="0" w:space="0" w:color="auto"/>
        <w:right w:val="none" w:sz="0" w:space="0" w:color="auto"/>
      </w:divBdr>
    </w:div>
    <w:div w:id="761026886">
      <w:bodyDiv w:val="1"/>
      <w:marLeft w:val="0"/>
      <w:marRight w:val="0"/>
      <w:marTop w:val="0"/>
      <w:marBottom w:val="0"/>
      <w:divBdr>
        <w:top w:val="none" w:sz="0" w:space="0" w:color="auto"/>
        <w:left w:val="none" w:sz="0" w:space="0" w:color="auto"/>
        <w:bottom w:val="none" w:sz="0" w:space="0" w:color="auto"/>
        <w:right w:val="none" w:sz="0" w:space="0" w:color="auto"/>
      </w:divBdr>
    </w:div>
    <w:div w:id="763378625">
      <w:bodyDiv w:val="1"/>
      <w:marLeft w:val="0"/>
      <w:marRight w:val="0"/>
      <w:marTop w:val="0"/>
      <w:marBottom w:val="0"/>
      <w:divBdr>
        <w:top w:val="none" w:sz="0" w:space="0" w:color="auto"/>
        <w:left w:val="none" w:sz="0" w:space="0" w:color="auto"/>
        <w:bottom w:val="none" w:sz="0" w:space="0" w:color="auto"/>
        <w:right w:val="none" w:sz="0" w:space="0" w:color="auto"/>
      </w:divBdr>
    </w:div>
    <w:div w:id="764811952">
      <w:bodyDiv w:val="1"/>
      <w:marLeft w:val="0"/>
      <w:marRight w:val="0"/>
      <w:marTop w:val="0"/>
      <w:marBottom w:val="0"/>
      <w:divBdr>
        <w:top w:val="none" w:sz="0" w:space="0" w:color="auto"/>
        <w:left w:val="none" w:sz="0" w:space="0" w:color="auto"/>
        <w:bottom w:val="none" w:sz="0" w:space="0" w:color="auto"/>
        <w:right w:val="none" w:sz="0" w:space="0" w:color="auto"/>
      </w:divBdr>
    </w:div>
    <w:div w:id="764959769">
      <w:bodyDiv w:val="1"/>
      <w:marLeft w:val="0"/>
      <w:marRight w:val="0"/>
      <w:marTop w:val="0"/>
      <w:marBottom w:val="0"/>
      <w:divBdr>
        <w:top w:val="none" w:sz="0" w:space="0" w:color="auto"/>
        <w:left w:val="none" w:sz="0" w:space="0" w:color="auto"/>
        <w:bottom w:val="none" w:sz="0" w:space="0" w:color="auto"/>
        <w:right w:val="none" w:sz="0" w:space="0" w:color="auto"/>
      </w:divBdr>
    </w:div>
    <w:div w:id="765468882">
      <w:bodyDiv w:val="1"/>
      <w:marLeft w:val="0"/>
      <w:marRight w:val="0"/>
      <w:marTop w:val="0"/>
      <w:marBottom w:val="0"/>
      <w:divBdr>
        <w:top w:val="none" w:sz="0" w:space="0" w:color="auto"/>
        <w:left w:val="none" w:sz="0" w:space="0" w:color="auto"/>
        <w:bottom w:val="none" w:sz="0" w:space="0" w:color="auto"/>
        <w:right w:val="none" w:sz="0" w:space="0" w:color="auto"/>
      </w:divBdr>
    </w:div>
    <w:div w:id="766081296">
      <w:bodyDiv w:val="1"/>
      <w:marLeft w:val="0"/>
      <w:marRight w:val="0"/>
      <w:marTop w:val="0"/>
      <w:marBottom w:val="0"/>
      <w:divBdr>
        <w:top w:val="none" w:sz="0" w:space="0" w:color="auto"/>
        <w:left w:val="none" w:sz="0" w:space="0" w:color="auto"/>
        <w:bottom w:val="none" w:sz="0" w:space="0" w:color="auto"/>
        <w:right w:val="none" w:sz="0" w:space="0" w:color="auto"/>
      </w:divBdr>
    </w:div>
    <w:div w:id="766657121">
      <w:bodyDiv w:val="1"/>
      <w:marLeft w:val="0"/>
      <w:marRight w:val="0"/>
      <w:marTop w:val="0"/>
      <w:marBottom w:val="0"/>
      <w:divBdr>
        <w:top w:val="none" w:sz="0" w:space="0" w:color="auto"/>
        <w:left w:val="none" w:sz="0" w:space="0" w:color="auto"/>
        <w:bottom w:val="none" w:sz="0" w:space="0" w:color="auto"/>
        <w:right w:val="none" w:sz="0" w:space="0" w:color="auto"/>
      </w:divBdr>
    </w:div>
    <w:div w:id="766658614">
      <w:bodyDiv w:val="1"/>
      <w:marLeft w:val="0"/>
      <w:marRight w:val="0"/>
      <w:marTop w:val="0"/>
      <w:marBottom w:val="0"/>
      <w:divBdr>
        <w:top w:val="none" w:sz="0" w:space="0" w:color="auto"/>
        <w:left w:val="none" w:sz="0" w:space="0" w:color="auto"/>
        <w:bottom w:val="none" w:sz="0" w:space="0" w:color="auto"/>
        <w:right w:val="none" w:sz="0" w:space="0" w:color="auto"/>
      </w:divBdr>
    </w:div>
    <w:div w:id="768090180">
      <w:bodyDiv w:val="1"/>
      <w:marLeft w:val="0"/>
      <w:marRight w:val="0"/>
      <w:marTop w:val="0"/>
      <w:marBottom w:val="0"/>
      <w:divBdr>
        <w:top w:val="none" w:sz="0" w:space="0" w:color="auto"/>
        <w:left w:val="none" w:sz="0" w:space="0" w:color="auto"/>
        <w:bottom w:val="none" w:sz="0" w:space="0" w:color="auto"/>
        <w:right w:val="none" w:sz="0" w:space="0" w:color="auto"/>
      </w:divBdr>
    </w:div>
    <w:div w:id="776025834">
      <w:bodyDiv w:val="1"/>
      <w:marLeft w:val="0"/>
      <w:marRight w:val="0"/>
      <w:marTop w:val="0"/>
      <w:marBottom w:val="0"/>
      <w:divBdr>
        <w:top w:val="none" w:sz="0" w:space="0" w:color="auto"/>
        <w:left w:val="none" w:sz="0" w:space="0" w:color="auto"/>
        <w:bottom w:val="none" w:sz="0" w:space="0" w:color="auto"/>
        <w:right w:val="none" w:sz="0" w:space="0" w:color="auto"/>
      </w:divBdr>
    </w:div>
    <w:div w:id="779760869">
      <w:bodyDiv w:val="1"/>
      <w:marLeft w:val="0"/>
      <w:marRight w:val="0"/>
      <w:marTop w:val="0"/>
      <w:marBottom w:val="0"/>
      <w:divBdr>
        <w:top w:val="none" w:sz="0" w:space="0" w:color="auto"/>
        <w:left w:val="none" w:sz="0" w:space="0" w:color="auto"/>
        <w:bottom w:val="none" w:sz="0" w:space="0" w:color="auto"/>
        <w:right w:val="none" w:sz="0" w:space="0" w:color="auto"/>
      </w:divBdr>
    </w:div>
    <w:div w:id="780537084">
      <w:bodyDiv w:val="1"/>
      <w:marLeft w:val="0"/>
      <w:marRight w:val="0"/>
      <w:marTop w:val="0"/>
      <w:marBottom w:val="0"/>
      <w:divBdr>
        <w:top w:val="none" w:sz="0" w:space="0" w:color="auto"/>
        <w:left w:val="none" w:sz="0" w:space="0" w:color="auto"/>
        <w:bottom w:val="none" w:sz="0" w:space="0" w:color="auto"/>
        <w:right w:val="none" w:sz="0" w:space="0" w:color="auto"/>
      </w:divBdr>
    </w:div>
    <w:div w:id="781265455">
      <w:bodyDiv w:val="1"/>
      <w:marLeft w:val="0"/>
      <w:marRight w:val="0"/>
      <w:marTop w:val="0"/>
      <w:marBottom w:val="0"/>
      <w:divBdr>
        <w:top w:val="none" w:sz="0" w:space="0" w:color="auto"/>
        <w:left w:val="none" w:sz="0" w:space="0" w:color="auto"/>
        <w:bottom w:val="none" w:sz="0" w:space="0" w:color="auto"/>
        <w:right w:val="none" w:sz="0" w:space="0" w:color="auto"/>
      </w:divBdr>
    </w:div>
    <w:div w:id="781269406">
      <w:bodyDiv w:val="1"/>
      <w:marLeft w:val="0"/>
      <w:marRight w:val="0"/>
      <w:marTop w:val="0"/>
      <w:marBottom w:val="0"/>
      <w:divBdr>
        <w:top w:val="none" w:sz="0" w:space="0" w:color="auto"/>
        <w:left w:val="none" w:sz="0" w:space="0" w:color="auto"/>
        <w:bottom w:val="none" w:sz="0" w:space="0" w:color="auto"/>
        <w:right w:val="none" w:sz="0" w:space="0" w:color="auto"/>
      </w:divBdr>
    </w:div>
    <w:div w:id="781610735">
      <w:bodyDiv w:val="1"/>
      <w:marLeft w:val="0"/>
      <w:marRight w:val="0"/>
      <w:marTop w:val="0"/>
      <w:marBottom w:val="0"/>
      <w:divBdr>
        <w:top w:val="none" w:sz="0" w:space="0" w:color="auto"/>
        <w:left w:val="none" w:sz="0" w:space="0" w:color="auto"/>
        <w:bottom w:val="none" w:sz="0" w:space="0" w:color="auto"/>
        <w:right w:val="none" w:sz="0" w:space="0" w:color="auto"/>
      </w:divBdr>
    </w:div>
    <w:div w:id="784890674">
      <w:bodyDiv w:val="1"/>
      <w:marLeft w:val="0"/>
      <w:marRight w:val="0"/>
      <w:marTop w:val="0"/>
      <w:marBottom w:val="0"/>
      <w:divBdr>
        <w:top w:val="none" w:sz="0" w:space="0" w:color="auto"/>
        <w:left w:val="none" w:sz="0" w:space="0" w:color="auto"/>
        <w:bottom w:val="none" w:sz="0" w:space="0" w:color="auto"/>
        <w:right w:val="none" w:sz="0" w:space="0" w:color="auto"/>
      </w:divBdr>
    </w:div>
    <w:div w:id="788861238">
      <w:bodyDiv w:val="1"/>
      <w:marLeft w:val="0"/>
      <w:marRight w:val="0"/>
      <w:marTop w:val="0"/>
      <w:marBottom w:val="0"/>
      <w:divBdr>
        <w:top w:val="none" w:sz="0" w:space="0" w:color="auto"/>
        <w:left w:val="none" w:sz="0" w:space="0" w:color="auto"/>
        <w:bottom w:val="none" w:sz="0" w:space="0" w:color="auto"/>
        <w:right w:val="none" w:sz="0" w:space="0" w:color="auto"/>
      </w:divBdr>
    </w:div>
    <w:div w:id="789544844">
      <w:bodyDiv w:val="1"/>
      <w:marLeft w:val="0"/>
      <w:marRight w:val="0"/>
      <w:marTop w:val="0"/>
      <w:marBottom w:val="0"/>
      <w:divBdr>
        <w:top w:val="none" w:sz="0" w:space="0" w:color="auto"/>
        <w:left w:val="none" w:sz="0" w:space="0" w:color="auto"/>
        <w:bottom w:val="none" w:sz="0" w:space="0" w:color="auto"/>
        <w:right w:val="none" w:sz="0" w:space="0" w:color="auto"/>
      </w:divBdr>
    </w:div>
    <w:div w:id="789596019">
      <w:bodyDiv w:val="1"/>
      <w:marLeft w:val="0"/>
      <w:marRight w:val="0"/>
      <w:marTop w:val="0"/>
      <w:marBottom w:val="0"/>
      <w:divBdr>
        <w:top w:val="none" w:sz="0" w:space="0" w:color="auto"/>
        <w:left w:val="none" w:sz="0" w:space="0" w:color="auto"/>
        <w:bottom w:val="none" w:sz="0" w:space="0" w:color="auto"/>
        <w:right w:val="none" w:sz="0" w:space="0" w:color="auto"/>
      </w:divBdr>
    </w:div>
    <w:div w:id="790443199">
      <w:bodyDiv w:val="1"/>
      <w:marLeft w:val="0"/>
      <w:marRight w:val="0"/>
      <w:marTop w:val="0"/>
      <w:marBottom w:val="0"/>
      <w:divBdr>
        <w:top w:val="none" w:sz="0" w:space="0" w:color="auto"/>
        <w:left w:val="none" w:sz="0" w:space="0" w:color="auto"/>
        <w:bottom w:val="none" w:sz="0" w:space="0" w:color="auto"/>
        <w:right w:val="none" w:sz="0" w:space="0" w:color="auto"/>
      </w:divBdr>
    </w:div>
    <w:div w:id="791939840">
      <w:bodyDiv w:val="1"/>
      <w:marLeft w:val="0"/>
      <w:marRight w:val="0"/>
      <w:marTop w:val="0"/>
      <w:marBottom w:val="0"/>
      <w:divBdr>
        <w:top w:val="none" w:sz="0" w:space="0" w:color="auto"/>
        <w:left w:val="none" w:sz="0" w:space="0" w:color="auto"/>
        <w:bottom w:val="none" w:sz="0" w:space="0" w:color="auto"/>
        <w:right w:val="none" w:sz="0" w:space="0" w:color="auto"/>
      </w:divBdr>
    </w:div>
    <w:div w:id="792284669">
      <w:bodyDiv w:val="1"/>
      <w:marLeft w:val="0"/>
      <w:marRight w:val="0"/>
      <w:marTop w:val="0"/>
      <w:marBottom w:val="0"/>
      <w:divBdr>
        <w:top w:val="none" w:sz="0" w:space="0" w:color="auto"/>
        <w:left w:val="none" w:sz="0" w:space="0" w:color="auto"/>
        <w:bottom w:val="none" w:sz="0" w:space="0" w:color="auto"/>
        <w:right w:val="none" w:sz="0" w:space="0" w:color="auto"/>
      </w:divBdr>
    </w:div>
    <w:div w:id="793911153">
      <w:bodyDiv w:val="1"/>
      <w:marLeft w:val="0"/>
      <w:marRight w:val="0"/>
      <w:marTop w:val="0"/>
      <w:marBottom w:val="0"/>
      <w:divBdr>
        <w:top w:val="none" w:sz="0" w:space="0" w:color="auto"/>
        <w:left w:val="none" w:sz="0" w:space="0" w:color="auto"/>
        <w:bottom w:val="none" w:sz="0" w:space="0" w:color="auto"/>
        <w:right w:val="none" w:sz="0" w:space="0" w:color="auto"/>
      </w:divBdr>
    </w:div>
    <w:div w:id="795756454">
      <w:bodyDiv w:val="1"/>
      <w:marLeft w:val="0"/>
      <w:marRight w:val="0"/>
      <w:marTop w:val="0"/>
      <w:marBottom w:val="0"/>
      <w:divBdr>
        <w:top w:val="none" w:sz="0" w:space="0" w:color="auto"/>
        <w:left w:val="none" w:sz="0" w:space="0" w:color="auto"/>
        <w:bottom w:val="none" w:sz="0" w:space="0" w:color="auto"/>
        <w:right w:val="none" w:sz="0" w:space="0" w:color="auto"/>
      </w:divBdr>
    </w:div>
    <w:div w:id="798374115">
      <w:bodyDiv w:val="1"/>
      <w:marLeft w:val="0"/>
      <w:marRight w:val="0"/>
      <w:marTop w:val="0"/>
      <w:marBottom w:val="0"/>
      <w:divBdr>
        <w:top w:val="none" w:sz="0" w:space="0" w:color="auto"/>
        <w:left w:val="none" w:sz="0" w:space="0" w:color="auto"/>
        <w:bottom w:val="none" w:sz="0" w:space="0" w:color="auto"/>
        <w:right w:val="none" w:sz="0" w:space="0" w:color="auto"/>
      </w:divBdr>
    </w:div>
    <w:div w:id="799609095">
      <w:bodyDiv w:val="1"/>
      <w:marLeft w:val="0"/>
      <w:marRight w:val="0"/>
      <w:marTop w:val="0"/>
      <w:marBottom w:val="0"/>
      <w:divBdr>
        <w:top w:val="none" w:sz="0" w:space="0" w:color="auto"/>
        <w:left w:val="none" w:sz="0" w:space="0" w:color="auto"/>
        <w:bottom w:val="none" w:sz="0" w:space="0" w:color="auto"/>
        <w:right w:val="none" w:sz="0" w:space="0" w:color="auto"/>
      </w:divBdr>
    </w:div>
    <w:div w:id="800533692">
      <w:bodyDiv w:val="1"/>
      <w:marLeft w:val="0"/>
      <w:marRight w:val="0"/>
      <w:marTop w:val="0"/>
      <w:marBottom w:val="0"/>
      <w:divBdr>
        <w:top w:val="none" w:sz="0" w:space="0" w:color="auto"/>
        <w:left w:val="none" w:sz="0" w:space="0" w:color="auto"/>
        <w:bottom w:val="none" w:sz="0" w:space="0" w:color="auto"/>
        <w:right w:val="none" w:sz="0" w:space="0" w:color="auto"/>
      </w:divBdr>
    </w:div>
    <w:div w:id="801000459">
      <w:bodyDiv w:val="1"/>
      <w:marLeft w:val="0"/>
      <w:marRight w:val="0"/>
      <w:marTop w:val="0"/>
      <w:marBottom w:val="0"/>
      <w:divBdr>
        <w:top w:val="none" w:sz="0" w:space="0" w:color="auto"/>
        <w:left w:val="none" w:sz="0" w:space="0" w:color="auto"/>
        <w:bottom w:val="none" w:sz="0" w:space="0" w:color="auto"/>
        <w:right w:val="none" w:sz="0" w:space="0" w:color="auto"/>
      </w:divBdr>
    </w:div>
    <w:div w:id="801659285">
      <w:bodyDiv w:val="1"/>
      <w:marLeft w:val="0"/>
      <w:marRight w:val="0"/>
      <w:marTop w:val="0"/>
      <w:marBottom w:val="0"/>
      <w:divBdr>
        <w:top w:val="none" w:sz="0" w:space="0" w:color="auto"/>
        <w:left w:val="none" w:sz="0" w:space="0" w:color="auto"/>
        <w:bottom w:val="none" w:sz="0" w:space="0" w:color="auto"/>
        <w:right w:val="none" w:sz="0" w:space="0" w:color="auto"/>
      </w:divBdr>
    </w:div>
    <w:div w:id="804391872">
      <w:bodyDiv w:val="1"/>
      <w:marLeft w:val="0"/>
      <w:marRight w:val="0"/>
      <w:marTop w:val="0"/>
      <w:marBottom w:val="0"/>
      <w:divBdr>
        <w:top w:val="none" w:sz="0" w:space="0" w:color="auto"/>
        <w:left w:val="none" w:sz="0" w:space="0" w:color="auto"/>
        <w:bottom w:val="none" w:sz="0" w:space="0" w:color="auto"/>
        <w:right w:val="none" w:sz="0" w:space="0" w:color="auto"/>
      </w:divBdr>
    </w:div>
    <w:div w:id="805396425">
      <w:bodyDiv w:val="1"/>
      <w:marLeft w:val="0"/>
      <w:marRight w:val="0"/>
      <w:marTop w:val="0"/>
      <w:marBottom w:val="0"/>
      <w:divBdr>
        <w:top w:val="none" w:sz="0" w:space="0" w:color="auto"/>
        <w:left w:val="none" w:sz="0" w:space="0" w:color="auto"/>
        <w:bottom w:val="none" w:sz="0" w:space="0" w:color="auto"/>
        <w:right w:val="none" w:sz="0" w:space="0" w:color="auto"/>
      </w:divBdr>
    </w:div>
    <w:div w:id="805707797">
      <w:bodyDiv w:val="1"/>
      <w:marLeft w:val="0"/>
      <w:marRight w:val="0"/>
      <w:marTop w:val="0"/>
      <w:marBottom w:val="0"/>
      <w:divBdr>
        <w:top w:val="none" w:sz="0" w:space="0" w:color="auto"/>
        <w:left w:val="none" w:sz="0" w:space="0" w:color="auto"/>
        <w:bottom w:val="none" w:sz="0" w:space="0" w:color="auto"/>
        <w:right w:val="none" w:sz="0" w:space="0" w:color="auto"/>
      </w:divBdr>
    </w:div>
    <w:div w:id="805857294">
      <w:bodyDiv w:val="1"/>
      <w:marLeft w:val="0"/>
      <w:marRight w:val="0"/>
      <w:marTop w:val="0"/>
      <w:marBottom w:val="0"/>
      <w:divBdr>
        <w:top w:val="none" w:sz="0" w:space="0" w:color="auto"/>
        <w:left w:val="none" w:sz="0" w:space="0" w:color="auto"/>
        <w:bottom w:val="none" w:sz="0" w:space="0" w:color="auto"/>
        <w:right w:val="none" w:sz="0" w:space="0" w:color="auto"/>
      </w:divBdr>
    </w:div>
    <w:div w:id="808322901">
      <w:bodyDiv w:val="1"/>
      <w:marLeft w:val="0"/>
      <w:marRight w:val="0"/>
      <w:marTop w:val="0"/>
      <w:marBottom w:val="0"/>
      <w:divBdr>
        <w:top w:val="none" w:sz="0" w:space="0" w:color="auto"/>
        <w:left w:val="none" w:sz="0" w:space="0" w:color="auto"/>
        <w:bottom w:val="none" w:sz="0" w:space="0" w:color="auto"/>
        <w:right w:val="none" w:sz="0" w:space="0" w:color="auto"/>
      </w:divBdr>
    </w:div>
    <w:div w:id="810512476">
      <w:bodyDiv w:val="1"/>
      <w:marLeft w:val="0"/>
      <w:marRight w:val="0"/>
      <w:marTop w:val="0"/>
      <w:marBottom w:val="0"/>
      <w:divBdr>
        <w:top w:val="none" w:sz="0" w:space="0" w:color="auto"/>
        <w:left w:val="none" w:sz="0" w:space="0" w:color="auto"/>
        <w:bottom w:val="none" w:sz="0" w:space="0" w:color="auto"/>
        <w:right w:val="none" w:sz="0" w:space="0" w:color="auto"/>
      </w:divBdr>
    </w:div>
    <w:div w:id="820343662">
      <w:bodyDiv w:val="1"/>
      <w:marLeft w:val="0"/>
      <w:marRight w:val="0"/>
      <w:marTop w:val="0"/>
      <w:marBottom w:val="0"/>
      <w:divBdr>
        <w:top w:val="none" w:sz="0" w:space="0" w:color="auto"/>
        <w:left w:val="none" w:sz="0" w:space="0" w:color="auto"/>
        <w:bottom w:val="none" w:sz="0" w:space="0" w:color="auto"/>
        <w:right w:val="none" w:sz="0" w:space="0" w:color="auto"/>
      </w:divBdr>
    </w:div>
    <w:div w:id="822281342">
      <w:bodyDiv w:val="1"/>
      <w:marLeft w:val="0"/>
      <w:marRight w:val="0"/>
      <w:marTop w:val="0"/>
      <w:marBottom w:val="0"/>
      <w:divBdr>
        <w:top w:val="none" w:sz="0" w:space="0" w:color="auto"/>
        <w:left w:val="none" w:sz="0" w:space="0" w:color="auto"/>
        <w:bottom w:val="none" w:sz="0" w:space="0" w:color="auto"/>
        <w:right w:val="none" w:sz="0" w:space="0" w:color="auto"/>
      </w:divBdr>
    </w:div>
    <w:div w:id="824509838">
      <w:bodyDiv w:val="1"/>
      <w:marLeft w:val="0"/>
      <w:marRight w:val="0"/>
      <w:marTop w:val="0"/>
      <w:marBottom w:val="0"/>
      <w:divBdr>
        <w:top w:val="none" w:sz="0" w:space="0" w:color="auto"/>
        <w:left w:val="none" w:sz="0" w:space="0" w:color="auto"/>
        <w:bottom w:val="none" w:sz="0" w:space="0" w:color="auto"/>
        <w:right w:val="none" w:sz="0" w:space="0" w:color="auto"/>
      </w:divBdr>
    </w:div>
    <w:div w:id="824589295">
      <w:bodyDiv w:val="1"/>
      <w:marLeft w:val="0"/>
      <w:marRight w:val="0"/>
      <w:marTop w:val="0"/>
      <w:marBottom w:val="0"/>
      <w:divBdr>
        <w:top w:val="none" w:sz="0" w:space="0" w:color="auto"/>
        <w:left w:val="none" w:sz="0" w:space="0" w:color="auto"/>
        <w:bottom w:val="none" w:sz="0" w:space="0" w:color="auto"/>
        <w:right w:val="none" w:sz="0" w:space="0" w:color="auto"/>
      </w:divBdr>
    </w:div>
    <w:div w:id="825126189">
      <w:bodyDiv w:val="1"/>
      <w:marLeft w:val="0"/>
      <w:marRight w:val="0"/>
      <w:marTop w:val="0"/>
      <w:marBottom w:val="0"/>
      <w:divBdr>
        <w:top w:val="none" w:sz="0" w:space="0" w:color="auto"/>
        <w:left w:val="none" w:sz="0" w:space="0" w:color="auto"/>
        <w:bottom w:val="none" w:sz="0" w:space="0" w:color="auto"/>
        <w:right w:val="none" w:sz="0" w:space="0" w:color="auto"/>
      </w:divBdr>
    </w:div>
    <w:div w:id="830104018">
      <w:bodyDiv w:val="1"/>
      <w:marLeft w:val="0"/>
      <w:marRight w:val="0"/>
      <w:marTop w:val="0"/>
      <w:marBottom w:val="0"/>
      <w:divBdr>
        <w:top w:val="none" w:sz="0" w:space="0" w:color="auto"/>
        <w:left w:val="none" w:sz="0" w:space="0" w:color="auto"/>
        <w:bottom w:val="none" w:sz="0" w:space="0" w:color="auto"/>
        <w:right w:val="none" w:sz="0" w:space="0" w:color="auto"/>
      </w:divBdr>
    </w:div>
    <w:div w:id="832600922">
      <w:bodyDiv w:val="1"/>
      <w:marLeft w:val="0"/>
      <w:marRight w:val="0"/>
      <w:marTop w:val="0"/>
      <w:marBottom w:val="0"/>
      <w:divBdr>
        <w:top w:val="none" w:sz="0" w:space="0" w:color="auto"/>
        <w:left w:val="none" w:sz="0" w:space="0" w:color="auto"/>
        <w:bottom w:val="none" w:sz="0" w:space="0" w:color="auto"/>
        <w:right w:val="none" w:sz="0" w:space="0" w:color="auto"/>
      </w:divBdr>
    </w:div>
    <w:div w:id="835344190">
      <w:bodyDiv w:val="1"/>
      <w:marLeft w:val="0"/>
      <w:marRight w:val="0"/>
      <w:marTop w:val="0"/>
      <w:marBottom w:val="0"/>
      <w:divBdr>
        <w:top w:val="none" w:sz="0" w:space="0" w:color="auto"/>
        <w:left w:val="none" w:sz="0" w:space="0" w:color="auto"/>
        <w:bottom w:val="none" w:sz="0" w:space="0" w:color="auto"/>
        <w:right w:val="none" w:sz="0" w:space="0" w:color="auto"/>
      </w:divBdr>
    </w:div>
    <w:div w:id="835800903">
      <w:bodyDiv w:val="1"/>
      <w:marLeft w:val="0"/>
      <w:marRight w:val="0"/>
      <w:marTop w:val="0"/>
      <w:marBottom w:val="0"/>
      <w:divBdr>
        <w:top w:val="none" w:sz="0" w:space="0" w:color="auto"/>
        <w:left w:val="none" w:sz="0" w:space="0" w:color="auto"/>
        <w:bottom w:val="none" w:sz="0" w:space="0" w:color="auto"/>
        <w:right w:val="none" w:sz="0" w:space="0" w:color="auto"/>
      </w:divBdr>
    </w:div>
    <w:div w:id="838236476">
      <w:bodyDiv w:val="1"/>
      <w:marLeft w:val="0"/>
      <w:marRight w:val="0"/>
      <w:marTop w:val="0"/>
      <w:marBottom w:val="0"/>
      <w:divBdr>
        <w:top w:val="none" w:sz="0" w:space="0" w:color="auto"/>
        <w:left w:val="none" w:sz="0" w:space="0" w:color="auto"/>
        <w:bottom w:val="none" w:sz="0" w:space="0" w:color="auto"/>
        <w:right w:val="none" w:sz="0" w:space="0" w:color="auto"/>
      </w:divBdr>
    </w:div>
    <w:div w:id="839083173">
      <w:bodyDiv w:val="1"/>
      <w:marLeft w:val="0"/>
      <w:marRight w:val="0"/>
      <w:marTop w:val="0"/>
      <w:marBottom w:val="0"/>
      <w:divBdr>
        <w:top w:val="none" w:sz="0" w:space="0" w:color="auto"/>
        <w:left w:val="none" w:sz="0" w:space="0" w:color="auto"/>
        <w:bottom w:val="none" w:sz="0" w:space="0" w:color="auto"/>
        <w:right w:val="none" w:sz="0" w:space="0" w:color="auto"/>
      </w:divBdr>
    </w:div>
    <w:div w:id="842013207">
      <w:bodyDiv w:val="1"/>
      <w:marLeft w:val="0"/>
      <w:marRight w:val="0"/>
      <w:marTop w:val="0"/>
      <w:marBottom w:val="0"/>
      <w:divBdr>
        <w:top w:val="none" w:sz="0" w:space="0" w:color="auto"/>
        <w:left w:val="none" w:sz="0" w:space="0" w:color="auto"/>
        <w:bottom w:val="none" w:sz="0" w:space="0" w:color="auto"/>
        <w:right w:val="none" w:sz="0" w:space="0" w:color="auto"/>
      </w:divBdr>
    </w:div>
    <w:div w:id="847863161">
      <w:bodyDiv w:val="1"/>
      <w:marLeft w:val="0"/>
      <w:marRight w:val="0"/>
      <w:marTop w:val="0"/>
      <w:marBottom w:val="0"/>
      <w:divBdr>
        <w:top w:val="none" w:sz="0" w:space="0" w:color="auto"/>
        <w:left w:val="none" w:sz="0" w:space="0" w:color="auto"/>
        <w:bottom w:val="none" w:sz="0" w:space="0" w:color="auto"/>
        <w:right w:val="none" w:sz="0" w:space="0" w:color="auto"/>
      </w:divBdr>
    </w:div>
    <w:div w:id="848177086">
      <w:bodyDiv w:val="1"/>
      <w:marLeft w:val="0"/>
      <w:marRight w:val="0"/>
      <w:marTop w:val="0"/>
      <w:marBottom w:val="0"/>
      <w:divBdr>
        <w:top w:val="none" w:sz="0" w:space="0" w:color="auto"/>
        <w:left w:val="none" w:sz="0" w:space="0" w:color="auto"/>
        <w:bottom w:val="none" w:sz="0" w:space="0" w:color="auto"/>
        <w:right w:val="none" w:sz="0" w:space="0" w:color="auto"/>
      </w:divBdr>
    </w:div>
    <w:div w:id="849182582">
      <w:bodyDiv w:val="1"/>
      <w:marLeft w:val="0"/>
      <w:marRight w:val="0"/>
      <w:marTop w:val="0"/>
      <w:marBottom w:val="0"/>
      <w:divBdr>
        <w:top w:val="none" w:sz="0" w:space="0" w:color="auto"/>
        <w:left w:val="none" w:sz="0" w:space="0" w:color="auto"/>
        <w:bottom w:val="none" w:sz="0" w:space="0" w:color="auto"/>
        <w:right w:val="none" w:sz="0" w:space="0" w:color="auto"/>
      </w:divBdr>
    </w:div>
    <w:div w:id="849828903">
      <w:bodyDiv w:val="1"/>
      <w:marLeft w:val="0"/>
      <w:marRight w:val="0"/>
      <w:marTop w:val="0"/>
      <w:marBottom w:val="0"/>
      <w:divBdr>
        <w:top w:val="none" w:sz="0" w:space="0" w:color="auto"/>
        <w:left w:val="none" w:sz="0" w:space="0" w:color="auto"/>
        <w:bottom w:val="none" w:sz="0" w:space="0" w:color="auto"/>
        <w:right w:val="none" w:sz="0" w:space="0" w:color="auto"/>
      </w:divBdr>
    </w:div>
    <w:div w:id="851261090">
      <w:bodyDiv w:val="1"/>
      <w:marLeft w:val="0"/>
      <w:marRight w:val="0"/>
      <w:marTop w:val="0"/>
      <w:marBottom w:val="0"/>
      <w:divBdr>
        <w:top w:val="none" w:sz="0" w:space="0" w:color="auto"/>
        <w:left w:val="none" w:sz="0" w:space="0" w:color="auto"/>
        <w:bottom w:val="none" w:sz="0" w:space="0" w:color="auto"/>
        <w:right w:val="none" w:sz="0" w:space="0" w:color="auto"/>
      </w:divBdr>
    </w:div>
    <w:div w:id="852956866">
      <w:bodyDiv w:val="1"/>
      <w:marLeft w:val="0"/>
      <w:marRight w:val="0"/>
      <w:marTop w:val="0"/>
      <w:marBottom w:val="0"/>
      <w:divBdr>
        <w:top w:val="none" w:sz="0" w:space="0" w:color="auto"/>
        <w:left w:val="none" w:sz="0" w:space="0" w:color="auto"/>
        <w:bottom w:val="none" w:sz="0" w:space="0" w:color="auto"/>
        <w:right w:val="none" w:sz="0" w:space="0" w:color="auto"/>
      </w:divBdr>
    </w:div>
    <w:div w:id="855340366">
      <w:bodyDiv w:val="1"/>
      <w:marLeft w:val="0"/>
      <w:marRight w:val="0"/>
      <w:marTop w:val="0"/>
      <w:marBottom w:val="0"/>
      <w:divBdr>
        <w:top w:val="none" w:sz="0" w:space="0" w:color="auto"/>
        <w:left w:val="none" w:sz="0" w:space="0" w:color="auto"/>
        <w:bottom w:val="none" w:sz="0" w:space="0" w:color="auto"/>
        <w:right w:val="none" w:sz="0" w:space="0" w:color="auto"/>
      </w:divBdr>
    </w:div>
    <w:div w:id="861674746">
      <w:bodyDiv w:val="1"/>
      <w:marLeft w:val="0"/>
      <w:marRight w:val="0"/>
      <w:marTop w:val="0"/>
      <w:marBottom w:val="0"/>
      <w:divBdr>
        <w:top w:val="none" w:sz="0" w:space="0" w:color="auto"/>
        <w:left w:val="none" w:sz="0" w:space="0" w:color="auto"/>
        <w:bottom w:val="none" w:sz="0" w:space="0" w:color="auto"/>
        <w:right w:val="none" w:sz="0" w:space="0" w:color="auto"/>
      </w:divBdr>
    </w:div>
    <w:div w:id="861675063">
      <w:bodyDiv w:val="1"/>
      <w:marLeft w:val="0"/>
      <w:marRight w:val="0"/>
      <w:marTop w:val="0"/>
      <w:marBottom w:val="0"/>
      <w:divBdr>
        <w:top w:val="none" w:sz="0" w:space="0" w:color="auto"/>
        <w:left w:val="none" w:sz="0" w:space="0" w:color="auto"/>
        <w:bottom w:val="none" w:sz="0" w:space="0" w:color="auto"/>
        <w:right w:val="none" w:sz="0" w:space="0" w:color="auto"/>
      </w:divBdr>
    </w:div>
    <w:div w:id="862286148">
      <w:bodyDiv w:val="1"/>
      <w:marLeft w:val="0"/>
      <w:marRight w:val="0"/>
      <w:marTop w:val="0"/>
      <w:marBottom w:val="0"/>
      <w:divBdr>
        <w:top w:val="none" w:sz="0" w:space="0" w:color="auto"/>
        <w:left w:val="none" w:sz="0" w:space="0" w:color="auto"/>
        <w:bottom w:val="none" w:sz="0" w:space="0" w:color="auto"/>
        <w:right w:val="none" w:sz="0" w:space="0" w:color="auto"/>
      </w:divBdr>
    </w:div>
    <w:div w:id="863252282">
      <w:bodyDiv w:val="1"/>
      <w:marLeft w:val="0"/>
      <w:marRight w:val="0"/>
      <w:marTop w:val="0"/>
      <w:marBottom w:val="0"/>
      <w:divBdr>
        <w:top w:val="none" w:sz="0" w:space="0" w:color="auto"/>
        <w:left w:val="none" w:sz="0" w:space="0" w:color="auto"/>
        <w:bottom w:val="none" w:sz="0" w:space="0" w:color="auto"/>
        <w:right w:val="none" w:sz="0" w:space="0" w:color="auto"/>
      </w:divBdr>
    </w:div>
    <w:div w:id="866986027">
      <w:bodyDiv w:val="1"/>
      <w:marLeft w:val="0"/>
      <w:marRight w:val="0"/>
      <w:marTop w:val="0"/>
      <w:marBottom w:val="0"/>
      <w:divBdr>
        <w:top w:val="none" w:sz="0" w:space="0" w:color="auto"/>
        <w:left w:val="none" w:sz="0" w:space="0" w:color="auto"/>
        <w:bottom w:val="none" w:sz="0" w:space="0" w:color="auto"/>
        <w:right w:val="none" w:sz="0" w:space="0" w:color="auto"/>
      </w:divBdr>
    </w:div>
    <w:div w:id="867529966">
      <w:bodyDiv w:val="1"/>
      <w:marLeft w:val="0"/>
      <w:marRight w:val="0"/>
      <w:marTop w:val="0"/>
      <w:marBottom w:val="0"/>
      <w:divBdr>
        <w:top w:val="none" w:sz="0" w:space="0" w:color="auto"/>
        <w:left w:val="none" w:sz="0" w:space="0" w:color="auto"/>
        <w:bottom w:val="none" w:sz="0" w:space="0" w:color="auto"/>
        <w:right w:val="none" w:sz="0" w:space="0" w:color="auto"/>
      </w:divBdr>
    </w:div>
    <w:div w:id="869680653">
      <w:bodyDiv w:val="1"/>
      <w:marLeft w:val="0"/>
      <w:marRight w:val="0"/>
      <w:marTop w:val="0"/>
      <w:marBottom w:val="0"/>
      <w:divBdr>
        <w:top w:val="none" w:sz="0" w:space="0" w:color="auto"/>
        <w:left w:val="none" w:sz="0" w:space="0" w:color="auto"/>
        <w:bottom w:val="none" w:sz="0" w:space="0" w:color="auto"/>
        <w:right w:val="none" w:sz="0" w:space="0" w:color="auto"/>
      </w:divBdr>
    </w:div>
    <w:div w:id="870344375">
      <w:bodyDiv w:val="1"/>
      <w:marLeft w:val="0"/>
      <w:marRight w:val="0"/>
      <w:marTop w:val="0"/>
      <w:marBottom w:val="0"/>
      <w:divBdr>
        <w:top w:val="none" w:sz="0" w:space="0" w:color="auto"/>
        <w:left w:val="none" w:sz="0" w:space="0" w:color="auto"/>
        <w:bottom w:val="none" w:sz="0" w:space="0" w:color="auto"/>
        <w:right w:val="none" w:sz="0" w:space="0" w:color="auto"/>
      </w:divBdr>
    </w:div>
    <w:div w:id="870724682">
      <w:bodyDiv w:val="1"/>
      <w:marLeft w:val="0"/>
      <w:marRight w:val="0"/>
      <w:marTop w:val="0"/>
      <w:marBottom w:val="0"/>
      <w:divBdr>
        <w:top w:val="none" w:sz="0" w:space="0" w:color="auto"/>
        <w:left w:val="none" w:sz="0" w:space="0" w:color="auto"/>
        <w:bottom w:val="none" w:sz="0" w:space="0" w:color="auto"/>
        <w:right w:val="none" w:sz="0" w:space="0" w:color="auto"/>
      </w:divBdr>
    </w:div>
    <w:div w:id="871041005">
      <w:bodyDiv w:val="1"/>
      <w:marLeft w:val="0"/>
      <w:marRight w:val="0"/>
      <w:marTop w:val="0"/>
      <w:marBottom w:val="0"/>
      <w:divBdr>
        <w:top w:val="none" w:sz="0" w:space="0" w:color="auto"/>
        <w:left w:val="none" w:sz="0" w:space="0" w:color="auto"/>
        <w:bottom w:val="none" w:sz="0" w:space="0" w:color="auto"/>
        <w:right w:val="none" w:sz="0" w:space="0" w:color="auto"/>
      </w:divBdr>
    </w:div>
    <w:div w:id="874000241">
      <w:bodyDiv w:val="1"/>
      <w:marLeft w:val="0"/>
      <w:marRight w:val="0"/>
      <w:marTop w:val="0"/>
      <w:marBottom w:val="0"/>
      <w:divBdr>
        <w:top w:val="none" w:sz="0" w:space="0" w:color="auto"/>
        <w:left w:val="none" w:sz="0" w:space="0" w:color="auto"/>
        <w:bottom w:val="none" w:sz="0" w:space="0" w:color="auto"/>
        <w:right w:val="none" w:sz="0" w:space="0" w:color="auto"/>
      </w:divBdr>
    </w:div>
    <w:div w:id="875046139">
      <w:bodyDiv w:val="1"/>
      <w:marLeft w:val="0"/>
      <w:marRight w:val="0"/>
      <w:marTop w:val="0"/>
      <w:marBottom w:val="0"/>
      <w:divBdr>
        <w:top w:val="none" w:sz="0" w:space="0" w:color="auto"/>
        <w:left w:val="none" w:sz="0" w:space="0" w:color="auto"/>
        <w:bottom w:val="none" w:sz="0" w:space="0" w:color="auto"/>
        <w:right w:val="none" w:sz="0" w:space="0" w:color="auto"/>
      </w:divBdr>
    </w:div>
    <w:div w:id="875890566">
      <w:bodyDiv w:val="1"/>
      <w:marLeft w:val="0"/>
      <w:marRight w:val="0"/>
      <w:marTop w:val="0"/>
      <w:marBottom w:val="0"/>
      <w:divBdr>
        <w:top w:val="none" w:sz="0" w:space="0" w:color="auto"/>
        <w:left w:val="none" w:sz="0" w:space="0" w:color="auto"/>
        <w:bottom w:val="none" w:sz="0" w:space="0" w:color="auto"/>
        <w:right w:val="none" w:sz="0" w:space="0" w:color="auto"/>
      </w:divBdr>
    </w:div>
    <w:div w:id="877162841">
      <w:bodyDiv w:val="1"/>
      <w:marLeft w:val="0"/>
      <w:marRight w:val="0"/>
      <w:marTop w:val="0"/>
      <w:marBottom w:val="0"/>
      <w:divBdr>
        <w:top w:val="none" w:sz="0" w:space="0" w:color="auto"/>
        <w:left w:val="none" w:sz="0" w:space="0" w:color="auto"/>
        <w:bottom w:val="none" w:sz="0" w:space="0" w:color="auto"/>
        <w:right w:val="none" w:sz="0" w:space="0" w:color="auto"/>
      </w:divBdr>
    </w:div>
    <w:div w:id="877662473">
      <w:bodyDiv w:val="1"/>
      <w:marLeft w:val="0"/>
      <w:marRight w:val="0"/>
      <w:marTop w:val="0"/>
      <w:marBottom w:val="0"/>
      <w:divBdr>
        <w:top w:val="none" w:sz="0" w:space="0" w:color="auto"/>
        <w:left w:val="none" w:sz="0" w:space="0" w:color="auto"/>
        <w:bottom w:val="none" w:sz="0" w:space="0" w:color="auto"/>
        <w:right w:val="none" w:sz="0" w:space="0" w:color="auto"/>
      </w:divBdr>
    </w:div>
    <w:div w:id="877737270">
      <w:bodyDiv w:val="1"/>
      <w:marLeft w:val="0"/>
      <w:marRight w:val="0"/>
      <w:marTop w:val="0"/>
      <w:marBottom w:val="0"/>
      <w:divBdr>
        <w:top w:val="none" w:sz="0" w:space="0" w:color="auto"/>
        <w:left w:val="none" w:sz="0" w:space="0" w:color="auto"/>
        <w:bottom w:val="none" w:sz="0" w:space="0" w:color="auto"/>
        <w:right w:val="none" w:sz="0" w:space="0" w:color="auto"/>
      </w:divBdr>
    </w:div>
    <w:div w:id="878665461">
      <w:bodyDiv w:val="1"/>
      <w:marLeft w:val="0"/>
      <w:marRight w:val="0"/>
      <w:marTop w:val="0"/>
      <w:marBottom w:val="0"/>
      <w:divBdr>
        <w:top w:val="none" w:sz="0" w:space="0" w:color="auto"/>
        <w:left w:val="none" w:sz="0" w:space="0" w:color="auto"/>
        <w:bottom w:val="none" w:sz="0" w:space="0" w:color="auto"/>
        <w:right w:val="none" w:sz="0" w:space="0" w:color="auto"/>
      </w:divBdr>
    </w:div>
    <w:div w:id="880870922">
      <w:bodyDiv w:val="1"/>
      <w:marLeft w:val="0"/>
      <w:marRight w:val="0"/>
      <w:marTop w:val="0"/>
      <w:marBottom w:val="0"/>
      <w:divBdr>
        <w:top w:val="none" w:sz="0" w:space="0" w:color="auto"/>
        <w:left w:val="none" w:sz="0" w:space="0" w:color="auto"/>
        <w:bottom w:val="none" w:sz="0" w:space="0" w:color="auto"/>
        <w:right w:val="none" w:sz="0" w:space="0" w:color="auto"/>
      </w:divBdr>
    </w:div>
    <w:div w:id="881481932">
      <w:bodyDiv w:val="1"/>
      <w:marLeft w:val="0"/>
      <w:marRight w:val="0"/>
      <w:marTop w:val="0"/>
      <w:marBottom w:val="0"/>
      <w:divBdr>
        <w:top w:val="none" w:sz="0" w:space="0" w:color="auto"/>
        <w:left w:val="none" w:sz="0" w:space="0" w:color="auto"/>
        <w:bottom w:val="none" w:sz="0" w:space="0" w:color="auto"/>
        <w:right w:val="none" w:sz="0" w:space="0" w:color="auto"/>
      </w:divBdr>
    </w:div>
    <w:div w:id="884221917">
      <w:bodyDiv w:val="1"/>
      <w:marLeft w:val="0"/>
      <w:marRight w:val="0"/>
      <w:marTop w:val="0"/>
      <w:marBottom w:val="0"/>
      <w:divBdr>
        <w:top w:val="none" w:sz="0" w:space="0" w:color="auto"/>
        <w:left w:val="none" w:sz="0" w:space="0" w:color="auto"/>
        <w:bottom w:val="none" w:sz="0" w:space="0" w:color="auto"/>
        <w:right w:val="none" w:sz="0" w:space="0" w:color="auto"/>
      </w:divBdr>
    </w:div>
    <w:div w:id="884295069">
      <w:bodyDiv w:val="1"/>
      <w:marLeft w:val="0"/>
      <w:marRight w:val="0"/>
      <w:marTop w:val="0"/>
      <w:marBottom w:val="0"/>
      <w:divBdr>
        <w:top w:val="none" w:sz="0" w:space="0" w:color="auto"/>
        <w:left w:val="none" w:sz="0" w:space="0" w:color="auto"/>
        <w:bottom w:val="none" w:sz="0" w:space="0" w:color="auto"/>
        <w:right w:val="none" w:sz="0" w:space="0" w:color="auto"/>
      </w:divBdr>
    </w:div>
    <w:div w:id="884489278">
      <w:bodyDiv w:val="1"/>
      <w:marLeft w:val="0"/>
      <w:marRight w:val="0"/>
      <w:marTop w:val="0"/>
      <w:marBottom w:val="0"/>
      <w:divBdr>
        <w:top w:val="none" w:sz="0" w:space="0" w:color="auto"/>
        <w:left w:val="none" w:sz="0" w:space="0" w:color="auto"/>
        <w:bottom w:val="none" w:sz="0" w:space="0" w:color="auto"/>
        <w:right w:val="none" w:sz="0" w:space="0" w:color="auto"/>
      </w:divBdr>
    </w:div>
    <w:div w:id="885140999">
      <w:bodyDiv w:val="1"/>
      <w:marLeft w:val="0"/>
      <w:marRight w:val="0"/>
      <w:marTop w:val="0"/>
      <w:marBottom w:val="0"/>
      <w:divBdr>
        <w:top w:val="none" w:sz="0" w:space="0" w:color="auto"/>
        <w:left w:val="none" w:sz="0" w:space="0" w:color="auto"/>
        <w:bottom w:val="none" w:sz="0" w:space="0" w:color="auto"/>
        <w:right w:val="none" w:sz="0" w:space="0" w:color="auto"/>
      </w:divBdr>
    </w:div>
    <w:div w:id="885291570">
      <w:bodyDiv w:val="1"/>
      <w:marLeft w:val="0"/>
      <w:marRight w:val="0"/>
      <w:marTop w:val="0"/>
      <w:marBottom w:val="0"/>
      <w:divBdr>
        <w:top w:val="none" w:sz="0" w:space="0" w:color="auto"/>
        <w:left w:val="none" w:sz="0" w:space="0" w:color="auto"/>
        <w:bottom w:val="none" w:sz="0" w:space="0" w:color="auto"/>
        <w:right w:val="none" w:sz="0" w:space="0" w:color="auto"/>
      </w:divBdr>
    </w:div>
    <w:div w:id="885408724">
      <w:bodyDiv w:val="1"/>
      <w:marLeft w:val="0"/>
      <w:marRight w:val="0"/>
      <w:marTop w:val="0"/>
      <w:marBottom w:val="0"/>
      <w:divBdr>
        <w:top w:val="none" w:sz="0" w:space="0" w:color="auto"/>
        <w:left w:val="none" w:sz="0" w:space="0" w:color="auto"/>
        <w:bottom w:val="none" w:sz="0" w:space="0" w:color="auto"/>
        <w:right w:val="none" w:sz="0" w:space="0" w:color="auto"/>
      </w:divBdr>
    </w:div>
    <w:div w:id="885682452">
      <w:bodyDiv w:val="1"/>
      <w:marLeft w:val="0"/>
      <w:marRight w:val="0"/>
      <w:marTop w:val="0"/>
      <w:marBottom w:val="0"/>
      <w:divBdr>
        <w:top w:val="none" w:sz="0" w:space="0" w:color="auto"/>
        <w:left w:val="none" w:sz="0" w:space="0" w:color="auto"/>
        <w:bottom w:val="none" w:sz="0" w:space="0" w:color="auto"/>
        <w:right w:val="none" w:sz="0" w:space="0" w:color="auto"/>
      </w:divBdr>
    </w:div>
    <w:div w:id="890270597">
      <w:bodyDiv w:val="1"/>
      <w:marLeft w:val="0"/>
      <w:marRight w:val="0"/>
      <w:marTop w:val="0"/>
      <w:marBottom w:val="0"/>
      <w:divBdr>
        <w:top w:val="none" w:sz="0" w:space="0" w:color="auto"/>
        <w:left w:val="none" w:sz="0" w:space="0" w:color="auto"/>
        <w:bottom w:val="none" w:sz="0" w:space="0" w:color="auto"/>
        <w:right w:val="none" w:sz="0" w:space="0" w:color="auto"/>
      </w:divBdr>
    </w:div>
    <w:div w:id="890457455">
      <w:bodyDiv w:val="1"/>
      <w:marLeft w:val="0"/>
      <w:marRight w:val="0"/>
      <w:marTop w:val="0"/>
      <w:marBottom w:val="0"/>
      <w:divBdr>
        <w:top w:val="none" w:sz="0" w:space="0" w:color="auto"/>
        <w:left w:val="none" w:sz="0" w:space="0" w:color="auto"/>
        <w:bottom w:val="none" w:sz="0" w:space="0" w:color="auto"/>
        <w:right w:val="none" w:sz="0" w:space="0" w:color="auto"/>
      </w:divBdr>
    </w:div>
    <w:div w:id="892892292">
      <w:bodyDiv w:val="1"/>
      <w:marLeft w:val="0"/>
      <w:marRight w:val="0"/>
      <w:marTop w:val="0"/>
      <w:marBottom w:val="0"/>
      <w:divBdr>
        <w:top w:val="none" w:sz="0" w:space="0" w:color="auto"/>
        <w:left w:val="none" w:sz="0" w:space="0" w:color="auto"/>
        <w:bottom w:val="none" w:sz="0" w:space="0" w:color="auto"/>
        <w:right w:val="none" w:sz="0" w:space="0" w:color="auto"/>
      </w:divBdr>
    </w:div>
    <w:div w:id="893856199">
      <w:bodyDiv w:val="1"/>
      <w:marLeft w:val="0"/>
      <w:marRight w:val="0"/>
      <w:marTop w:val="0"/>
      <w:marBottom w:val="0"/>
      <w:divBdr>
        <w:top w:val="none" w:sz="0" w:space="0" w:color="auto"/>
        <w:left w:val="none" w:sz="0" w:space="0" w:color="auto"/>
        <w:bottom w:val="none" w:sz="0" w:space="0" w:color="auto"/>
        <w:right w:val="none" w:sz="0" w:space="0" w:color="auto"/>
      </w:divBdr>
    </w:div>
    <w:div w:id="899636219">
      <w:bodyDiv w:val="1"/>
      <w:marLeft w:val="0"/>
      <w:marRight w:val="0"/>
      <w:marTop w:val="0"/>
      <w:marBottom w:val="0"/>
      <w:divBdr>
        <w:top w:val="none" w:sz="0" w:space="0" w:color="auto"/>
        <w:left w:val="none" w:sz="0" w:space="0" w:color="auto"/>
        <w:bottom w:val="none" w:sz="0" w:space="0" w:color="auto"/>
        <w:right w:val="none" w:sz="0" w:space="0" w:color="auto"/>
      </w:divBdr>
    </w:div>
    <w:div w:id="900555515">
      <w:bodyDiv w:val="1"/>
      <w:marLeft w:val="0"/>
      <w:marRight w:val="0"/>
      <w:marTop w:val="0"/>
      <w:marBottom w:val="0"/>
      <w:divBdr>
        <w:top w:val="none" w:sz="0" w:space="0" w:color="auto"/>
        <w:left w:val="none" w:sz="0" w:space="0" w:color="auto"/>
        <w:bottom w:val="none" w:sz="0" w:space="0" w:color="auto"/>
        <w:right w:val="none" w:sz="0" w:space="0" w:color="auto"/>
      </w:divBdr>
    </w:div>
    <w:div w:id="908077080">
      <w:bodyDiv w:val="1"/>
      <w:marLeft w:val="0"/>
      <w:marRight w:val="0"/>
      <w:marTop w:val="0"/>
      <w:marBottom w:val="0"/>
      <w:divBdr>
        <w:top w:val="none" w:sz="0" w:space="0" w:color="auto"/>
        <w:left w:val="none" w:sz="0" w:space="0" w:color="auto"/>
        <w:bottom w:val="none" w:sz="0" w:space="0" w:color="auto"/>
        <w:right w:val="none" w:sz="0" w:space="0" w:color="auto"/>
      </w:divBdr>
    </w:div>
    <w:div w:id="909459743">
      <w:bodyDiv w:val="1"/>
      <w:marLeft w:val="0"/>
      <w:marRight w:val="0"/>
      <w:marTop w:val="0"/>
      <w:marBottom w:val="0"/>
      <w:divBdr>
        <w:top w:val="none" w:sz="0" w:space="0" w:color="auto"/>
        <w:left w:val="none" w:sz="0" w:space="0" w:color="auto"/>
        <w:bottom w:val="none" w:sz="0" w:space="0" w:color="auto"/>
        <w:right w:val="none" w:sz="0" w:space="0" w:color="auto"/>
      </w:divBdr>
    </w:div>
    <w:div w:id="909510232">
      <w:bodyDiv w:val="1"/>
      <w:marLeft w:val="0"/>
      <w:marRight w:val="0"/>
      <w:marTop w:val="0"/>
      <w:marBottom w:val="0"/>
      <w:divBdr>
        <w:top w:val="none" w:sz="0" w:space="0" w:color="auto"/>
        <w:left w:val="none" w:sz="0" w:space="0" w:color="auto"/>
        <w:bottom w:val="none" w:sz="0" w:space="0" w:color="auto"/>
        <w:right w:val="none" w:sz="0" w:space="0" w:color="auto"/>
      </w:divBdr>
    </w:div>
    <w:div w:id="909582594">
      <w:bodyDiv w:val="1"/>
      <w:marLeft w:val="0"/>
      <w:marRight w:val="0"/>
      <w:marTop w:val="0"/>
      <w:marBottom w:val="0"/>
      <w:divBdr>
        <w:top w:val="none" w:sz="0" w:space="0" w:color="auto"/>
        <w:left w:val="none" w:sz="0" w:space="0" w:color="auto"/>
        <w:bottom w:val="none" w:sz="0" w:space="0" w:color="auto"/>
        <w:right w:val="none" w:sz="0" w:space="0" w:color="auto"/>
      </w:divBdr>
    </w:div>
    <w:div w:id="910770492">
      <w:bodyDiv w:val="1"/>
      <w:marLeft w:val="0"/>
      <w:marRight w:val="0"/>
      <w:marTop w:val="0"/>
      <w:marBottom w:val="0"/>
      <w:divBdr>
        <w:top w:val="none" w:sz="0" w:space="0" w:color="auto"/>
        <w:left w:val="none" w:sz="0" w:space="0" w:color="auto"/>
        <w:bottom w:val="none" w:sz="0" w:space="0" w:color="auto"/>
        <w:right w:val="none" w:sz="0" w:space="0" w:color="auto"/>
      </w:divBdr>
    </w:div>
    <w:div w:id="913466588">
      <w:bodyDiv w:val="1"/>
      <w:marLeft w:val="0"/>
      <w:marRight w:val="0"/>
      <w:marTop w:val="0"/>
      <w:marBottom w:val="0"/>
      <w:divBdr>
        <w:top w:val="none" w:sz="0" w:space="0" w:color="auto"/>
        <w:left w:val="none" w:sz="0" w:space="0" w:color="auto"/>
        <w:bottom w:val="none" w:sz="0" w:space="0" w:color="auto"/>
        <w:right w:val="none" w:sz="0" w:space="0" w:color="auto"/>
      </w:divBdr>
    </w:div>
    <w:div w:id="913665208">
      <w:bodyDiv w:val="1"/>
      <w:marLeft w:val="0"/>
      <w:marRight w:val="0"/>
      <w:marTop w:val="0"/>
      <w:marBottom w:val="0"/>
      <w:divBdr>
        <w:top w:val="none" w:sz="0" w:space="0" w:color="auto"/>
        <w:left w:val="none" w:sz="0" w:space="0" w:color="auto"/>
        <w:bottom w:val="none" w:sz="0" w:space="0" w:color="auto"/>
        <w:right w:val="none" w:sz="0" w:space="0" w:color="auto"/>
      </w:divBdr>
    </w:div>
    <w:div w:id="914244673">
      <w:bodyDiv w:val="1"/>
      <w:marLeft w:val="0"/>
      <w:marRight w:val="0"/>
      <w:marTop w:val="0"/>
      <w:marBottom w:val="0"/>
      <w:divBdr>
        <w:top w:val="none" w:sz="0" w:space="0" w:color="auto"/>
        <w:left w:val="none" w:sz="0" w:space="0" w:color="auto"/>
        <w:bottom w:val="none" w:sz="0" w:space="0" w:color="auto"/>
        <w:right w:val="none" w:sz="0" w:space="0" w:color="auto"/>
      </w:divBdr>
    </w:div>
    <w:div w:id="914702961">
      <w:bodyDiv w:val="1"/>
      <w:marLeft w:val="0"/>
      <w:marRight w:val="0"/>
      <w:marTop w:val="0"/>
      <w:marBottom w:val="0"/>
      <w:divBdr>
        <w:top w:val="none" w:sz="0" w:space="0" w:color="auto"/>
        <w:left w:val="none" w:sz="0" w:space="0" w:color="auto"/>
        <w:bottom w:val="none" w:sz="0" w:space="0" w:color="auto"/>
        <w:right w:val="none" w:sz="0" w:space="0" w:color="auto"/>
      </w:divBdr>
    </w:div>
    <w:div w:id="917011174">
      <w:bodyDiv w:val="1"/>
      <w:marLeft w:val="0"/>
      <w:marRight w:val="0"/>
      <w:marTop w:val="0"/>
      <w:marBottom w:val="0"/>
      <w:divBdr>
        <w:top w:val="none" w:sz="0" w:space="0" w:color="auto"/>
        <w:left w:val="none" w:sz="0" w:space="0" w:color="auto"/>
        <w:bottom w:val="none" w:sz="0" w:space="0" w:color="auto"/>
        <w:right w:val="none" w:sz="0" w:space="0" w:color="auto"/>
      </w:divBdr>
    </w:div>
    <w:div w:id="918095722">
      <w:bodyDiv w:val="1"/>
      <w:marLeft w:val="0"/>
      <w:marRight w:val="0"/>
      <w:marTop w:val="0"/>
      <w:marBottom w:val="0"/>
      <w:divBdr>
        <w:top w:val="none" w:sz="0" w:space="0" w:color="auto"/>
        <w:left w:val="none" w:sz="0" w:space="0" w:color="auto"/>
        <w:bottom w:val="none" w:sz="0" w:space="0" w:color="auto"/>
        <w:right w:val="none" w:sz="0" w:space="0" w:color="auto"/>
      </w:divBdr>
    </w:div>
    <w:div w:id="918097728">
      <w:bodyDiv w:val="1"/>
      <w:marLeft w:val="0"/>
      <w:marRight w:val="0"/>
      <w:marTop w:val="0"/>
      <w:marBottom w:val="0"/>
      <w:divBdr>
        <w:top w:val="none" w:sz="0" w:space="0" w:color="auto"/>
        <w:left w:val="none" w:sz="0" w:space="0" w:color="auto"/>
        <w:bottom w:val="none" w:sz="0" w:space="0" w:color="auto"/>
        <w:right w:val="none" w:sz="0" w:space="0" w:color="auto"/>
      </w:divBdr>
    </w:div>
    <w:div w:id="920024623">
      <w:bodyDiv w:val="1"/>
      <w:marLeft w:val="0"/>
      <w:marRight w:val="0"/>
      <w:marTop w:val="0"/>
      <w:marBottom w:val="0"/>
      <w:divBdr>
        <w:top w:val="none" w:sz="0" w:space="0" w:color="auto"/>
        <w:left w:val="none" w:sz="0" w:space="0" w:color="auto"/>
        <w:bottom w:val="none" w:sz="0" w:space="0" w:color="auto"/>
        <w:right w:val="none" w:sz="0" w:space="0" w:color="auto"/>
      </w:divBdr>
    </w:div>
    <w:div w:id="921716579">
      <w:bodyDiv w:val="1"/>
      <w:marLeft w:val="0"/>
      <w:marRight w:val="0"/>
      <w:marTop w:val="0"/>
      <w:marBottom w:val="0"/>
      <w:divBdr>
        <w:top w:val="none" w:sz="0" w:space="0" w:color="auto"/>
        <w:left w:val="none" w:sz="0" w:space="0" w:color="auto"/>
        <w:bottom w:val="none" w:sz="0" w:space="0" w:color="auto"/>
        <w:right w:val="none" w:sz="0" w:space="0" w:color="auto"/>
      </w:divBdr>
    </w:div>
    <w:div w:id="925459951">
      <w:bodyDiv w:val="1"/>
      <w:marLeft w:val="0"/>
      <w:marRight w:val="0"/>
      <w:marTop w:val="0"/>
      <w:marBottom w:val="0"/>
      <w:divBdr>
        <w:top w:val="none" w:sz="0" w:space="0" w:color="auto"/>
        <w:left w:val="none" w:sz="0" w:space="0" w:color="auto"/>
        <w:bottom w:val="none" w:sz="0" w:space="0" w:color="auto"/>
        <w:right w:val="none" w:sz="0" w:space="0" w:color="auto"/>
      </w:divBdr>
    </w:div>
    <w:div w:id="926157649">
      <w:bodyDiv w:val="1"/>
      <w:marLeft w:val="0"/>
      <w:marRight w:val="0"/>
      <w:marTop w:val="0"/>
      <w:marBottom w:val="0"/>
      <w:divBdr>
        <w:top w:val="none" w:sz="0" w:space="0" w:color="auto"/>
        <w:left w:val="none" w:sz="0" w:space="0" w:color="auto"/>
        <w:bottom w:val="none" w:sz="0" w:space="0" w:color="auto"/>
        <w:right w:val="none" w:sz="0" w:space="0" w:color="auto"/>
      </w:divBdr>
    </w:div>
    <w:div w:id="927691545">
      <w:bodyDiv w:val="1"/>
      <w:marLeft w:val="0"/>
      <w:marRight w:val="0"/>
      <w:marTop w:val="0"/>
      <w:marBottom w:val="0"/>
      <w:divBdr>
        <w:top w:val="none" w:sz="0" w:space="0" w:color="auto"/>
        <w:left w:val="none" w:sz="0" w:space="0" w:color="auto"/>
        <w:bottom w:val="none" w:sz="0" w:space="0" w:color="auto"/>
        <w:right w:val="none" w:sz="0" w:space="0" w:color="auto"/>
      </w:divBdr>
    </w:div>
    <w:div w:id="927890583">
      <w:bodyDiv w:val="1"/>
      <w:marLeft w:val="0"/>
      <w:marRight w:val="0"/>
      <w:marTop w:val="0"/>
      <w:marBottom w:val="0"/>
      <w:divBdr>
        <w:top w:val="none" w:sz="0" w:space="0" w:color="auto"/>
        <w:left w:val="none" w:sz="0" w:space="0" w:color="auto"/>
        <w:bottom w:val="none" w:sz="0" w:space="0" w:color="auto"/>
        <w:right w:val="none" w:sz="0" w:space="0" w:color="auto"/>
      </w:divBdr>
    </w:div>
    <w:div w:id="935330364">
      <w:bodyDiv w:val="1"/>
      <w:marLeft w:val="0"/>
      <w:marRight w:val="0"/>
      <w:marTop w:val="0"/>
      <w:marBottom w:val="0"/>
      <w:divBdr>
        <w:top w:val="none" w:sz="0" w:space="0" w:color="auto"/>
        <w:left w:val="none" w:sz="0" w:space="0" w:color="auto"/>
        <w:bottom w:val="none" w:sz="0" w:space="0" w:color="auto"/>
        <w:right w:val="none" w:sz="0" w:space="0" w:color="auto"/>
      </w:divBdr>
    </w:div>
    <w:div w:id="935478073">
      <w:bodyDiv w:val="1"/>
      <w:marLeft w:val="0"/>
      <w:marRight w:val="0"/>
      <w:marTop w:val="0"/>
      <w:marBottom w:val="0"/>
      <w:divBdr>
        <w:top w:val="none" w:sz="0" w:space="0" w:color="auto"/>
        <w:left w:val="none" w:sz="0" w:space="0" w:color="auto"/>
        <w:bottom w:val="none" w:sz="0" w:space="0" w:color="auto"/>
        <w:right w:val="none" w:sz="0" w:space="0" w:color="auto"/>
      </w:divBdr>
    </w:div>
    <w:div w:id="936207281">
      <w:bodyDiv w:val="1"/>
      <w:marLeft w:val="0"/>
      <w:marRight w:val="0"/>
      <w:marTop w:val="0"/>
      <w:marBottom w:val="0"/>
      <w:divBdr>
        <w:top w:val="none" w:sz="0" w:space="0" w:color="auto"/>
        <w:left w:val="none" w:sz="0" w:space="0" w:color="auto"/>
        <w:bottom w:val="none" w:sz="0" w:space="0" w:color="auto"/>
        <w:right w:val="none" w:sz="0" w:space="0" w:color="auto"/>
      </w:divBdr>
    </w:div>
    <w:div w:id="936251889">
      <w:bodyDiv w:val="1"/>
      <w:marLeft w:val="0"/>
      <w:marRight w:val="0"/>
      <w:marTop w:val="0"/>
      <w:marBottom w:val="0"/>
      <w:divBdr>
        <w:top w:val="none" w:sz="0" w:space="0" w:color="auto"/>
        <w:left w:val="none" w:sz="0" w:space="0" w:color="auto"/>
        <w:bottom w:val="none" w:sz="0" w:space="0" w:color="auto"/>
        <w:right w:val="none" w:sz="0" w:space="0" w:color="auto"/>
      </w:divBdr>
    </w:div>
    <w:div w:id="939795003">
      <w:bodyDiv w:val="1"/>
      <w:marLeft w:val="0"/>
      <w:marRight w:val="0"/>
      <w:marTop w:val="0"/>
      <w:marBottom w:val="0"/>
      <w:divBdr>
        <w:top w:val="none" w:sz="0" w:space="0" w:color="auto"/>
        <w:left w:val="none" w:sz="0" w:space="0" w:color="auto"/>
        <w:bottom w:val="none" w:sz="0" w:space="0" w:color="auto"/>
        <w:right w:val="none" w:sz="0" w:space="0" w:color="auto"/>
      </w:divBdr>
    </w:div>
    <w:div w:id="939918418">
      <w:bodyDiv w:val="1"/>
      <w:marLeft w:val="0"/>
      <w:marRight w:val="0"/>
      <w:marTop w:val="0"/>
      <w:marBottom w:val="0"/>
      <w:divBdr>
        <w:top w:val="none" w:sz="0" w:space="0" w:color="auto"/>
        <w:left w:val="none" w:sz="0" w:space="0" w:color="auto"/>
        <w:bottom w:val="none" w:sz="0" w:space="0" w:color="auto"/>
        <w:right w:val="none" w:sz="0" w:space="0" w:color="auto"/>
      </w:divBdr>
    </w:div>
    <w:div w:id="941491708">
      <w:bodyDiv w:val="1"/>
      <w:marLeft w:val="0"/>
      <w:marRight w:val="0"/>
      <w:marTop w:val="0"/>
      <w:marBottom w:val="0"/>
      <w:divBdr>
        <w:top w:val="none" w:sz="0" w:space="0" w:color="auto"/>
        <w:left w:val="none" w:sz="0" w:space="0" w:color="auto"/>
        <w:bottom w:val="none" w:sz="0" w:space="0" w:color="auto"/>
        <w:right w:val="none" w:sz="0" w:space="0" w:color="auto"/>
      </w:divBdr>
    </w:div>
    <w:div w:id="943418793">
      <w:bodyDiv w:val="1"/>
      <w:marLeft w:val="0"/>
      <w:marRight w:val="0"/>
      <w:marTop w:val="0"/>
      <w:marBottom w:val="0"/>
      <w:divBdr>
        <w:top w:val="none" w:sz="0" w:space="0" w:color="auto"/>
        <w:left w:val="none" w:sz="0" w:space="0" w:color="auto"/>
        <w:bottom w:val="none" w:sz="0" w:space="0" w:color="auto"/>
        <w:right w:val="none" w:sz="0" w:space="0" w:color="auto"/>
      </w:divBdr>
    </w:div>
    <w:div w:id="946817437">
      <w:bodyDiv w:val="1"/>
      <w:marLeft w:val="0"/>
      <w:marRight w:val="0"/>
      <w:marTop w:val="0"/>
      <w:marBottom w:val="0"/>
      <w:divBdr>
        <w:top w:val="none" w:sz="0" w:space="0" w:color="auto"/>
        <w:left w:val="none" w:sz="0" w:space="0" w:color="auto"/>
        <w:bottom w:val="none" w:sz="0" w:space="0" w:color="auto"/>
        <w:right w:val="none" w:sz="0" w:space="0" w:color="auto"/>
      </w:divBdr>
    </w:div>
    <w:div w:id="947665463">
      <w:bodyDiv w:val="1"/>
      <w:marLeft w:val="0"/>
      <w:marRight w:val="0"/>
      <w:marTop w:val="0"/>
      <w:marBottom w:val="0"/>
      <w:divBdr>
        <w:top w:val="none" w:sz="0" w:space="0" w:color="auto"/>
        <w:left w:val="none" w:sz="0" w:space="0" w:color="auto"/>
        <w:bottom w:val="none" w:sz="0" w:space="0" w:color="auto"/>
        <w:right w:val="none" w:sz="0" w:space="0" w:color="auto"/>
      </w:divBdr>
    </w:div>
    <w:div w:id="950819113">
      <w:bodyDiv w:val="1"/>
      <w:marLeft w:val="0"/>
      <w:marRight w:val="0"/>
      <w:marTop w:val="0"/>
      <w:marBottom w:val="0"/>
      <w:divBdr>
        <w:top w:val="none" w:sz="0" w:space="0" w:color="auto"/>
        <w:left w:val="none" w:sz="0" w:space="0" w:color="auto"/>
        <w:bottom w:val="none" w:sz="0" w:space="0" w:color="auto"/>
        <w:right w:val="none" w:sz="0" w:space="0" w:color="auto"/>
      </w:divBdr>
    </w:div>
    <w:div w:id="953368293">
      <w:bodyDiv w:val="1"/>
      <w:marLeft w:val="0"/>
      <w:marRight w:val="0"/>
      <w:marTop w:val="0"/>
      <w:marBottom w:val="0"/>
      <w:divBdr>
        <w:top w:val="none" w:sz="0" w:space="0" w:color="auto"/>
        <w:left w:val="none" w:sz="0" w:space="0" w:color="auto"/>
        <w:bottom w:val="none" w:sz="0" w:space="0" w:color="auto"/>
        <w:right w:val="none" w:sz="0" w:space="0" w:color="auto"/>
      </w:divBdr>
    </w:div>
    <w:div w:id="953709655">
      <w:bodyDiv w:val="1"/>
      <w:marLeft w:val="0"/>
      <w:marRight w:val="0"/>
      <w:marTop w:val="0"/>
      <w:marBottom w:val="0"/>
      <w:divBdr>
        <w:top w:val="none" w:sz="0" w:space="0" w:color="auto"/>
        <w:left w:val="none" w:sz="0" w:space="0" w:color="auto"/>
        <w:bottom w:val="none" w:sz="0" w:space="0" w:color="auto"/>
        <w:right w:val="none" w:sz="0" w:space="0" w:color="auto"/>
      </w:divBdr>
    </w:div>
    <w:div w:id="955256737">
      <w:bodyDiv w:val="1"/>
      <w:marLeft w:val="0"/>
      <w:marRight w:val="0"/>
      <w:marTop w:val="0"/>
      <w:marBottom w:val="0"/>
      <w:divBdr>
        <w:top w:val="none" w:sz="0" w:space="0" w:color="auto"/>
        <w:left w:val="none" w:sz="0" w:space="0" w:color="auto"/>
        <w:bottom w:val="none" w:sz="0" w:space="0" w:color="auto"/>
        <w:right w:val="none" w:sz="0" w:space="0" w:color="auto"/>
      </w:divBdr>
    </w:div>
    <w:div w:id="963388598">
      <w:bodyDiv w:val="1"/>
      <w:marLeft w:val="0"/>
      <w:marRight w:val="0"/>
      <w:marTop w:val="0"/>
      <w:marBottom w:val="0"/>
      <w:divBdr>
        <w:top w:val="none" w:sz="0" w:space="0" w:color="auto"/>
        <w:left w:val="none" w:sz="0" w:space="0" w:color="auto"/>
        <w:bottom w:val="none" w:sz="0" w:space="0" w:color="auto"/>
        <w:right w:val="none" w:sz="0" w:space="0" w:color="auto"/>
      </w:divBdr>
    </w:div>
    <w:div w:id="963655817">
      <w:bodyDiv w:val="1"/>
      <w:marLeft w:val="0"/>
      <w:marRight w:val="0"/>
      <w:marTop w:val="0"/>
      <w:marBottom w:val="0"/>
      <w:divBdr>
        <w:top w:val="none" w:sz="0" w:space="0" w:color="auto"/>
        <w:left w:val="none" w:sz="0" w:space="0" w:color="auto"/>
        <w:bottom w:val="none" w:sz="0" w:space="0" w:color="auto"/>
        <w:right w:val="none" w:sz="0" w:space="0" w:color="auto"/>
      </w:divBdr>
    </w:div>
    <w:div w:id="969479736">
      <w:bodyDiv w:val="1"/>
      <w:marLeft w:val="0"/>
      <w:marRight w:val="0"/>
      <w:marTop w:val="0"/>
      <w:marBottom w:val="0"/>
      <w:divBdr>
        <w:top w:val="none" w:sz="0" w:space="0" w:color="auto"/>
        <w:left w:val="none" w:sz="0" w:space="0" w:color="auto"/>
        <w:bottom w:val="none" w:sz="0" w:space="0" w:color="auto"/>
        <w:right w:val="none" w:sz="0" w:space="0" w:color="auto"/>
      </w:divBdr>
    </w:div>
    <w:div w:id="977806214">
      <w:bodyDiv w:val="1"/>
      <w:marLeft w:val="0"/>
      <w:marRight w:val="0"/>
      <w:marTop w:val="0"/>
      <w:marBottom w:val="0"/>
      <w:divBdr>
        <w:top w:val="none" w:sz="0" w:space="0" w:color="auto"/>
        <w:left w:val="none" w:sz="0" w:space="0" w:color="auto"/>
        <w:bottom w:val="none" w:sz="0" w:space="0" w:color="auto"/>
        <w:right w:val="none" w:sz="0" w:space="0" w:color="auto"/>
      </w:divBdr>
    </w:div>
    <w:div w:id="978388549">
      <w:bodyDiv w:val="1"/>
      <w:marLeft w:val="0"/>
      <w:marRight w:val="0"/>
      <w:marTop w:val="0"/>
      <w:marBottom w:val="0"/>
      <w:divBdr>
        <w:top w:val="none" w:sz="0" w:space="0" w:color="auto"/>
        <w:left w:val="none" w:sz="0" w:space="0" w:color="auto"/>
        <w:bottom w:val="none" w:sz="0" w:space="0" w:color="auto"/>
        <w:right w:val="none" w:sz="0" w:space="0" w:color="auto"/>
      </w:divBdr>
    </w:div>
    <w:div w:id="983314824">
      <w:bodyDiv w:val="1"/>
      <w:marLeft w:val="0"/>
      <w:marRight w:val="0"/>
      <w:marTop w:val="0"/>
      <w:marBottom w:val="0"/>
      <w:divBdr>
        <w:top w:val="none" w:sz="0" w:space="0" w:color="auto"/>
        <w:left w:val="none" w:sz="0" w:space="0" w:color="auto"/>
        <w:bottom w:val="none" w:sz="0" w:space="0" w:color="auto"/>
        <w:right w:val="none" w:sz="0" w:space="0" w:color="auto"/>
      </w:divBdr>
    </w:div>
    <w:div w:id="983657815">
      <w:bodyDiv w:val="1"/>
      <w:marLeft w:val="0"/>
      <w:marRight w:val="0"/>
      <w:marTop w:val="0"/>
      <w:marBottom w:val="0"/>
      <w:divBdr>
        <w:top w:val="none" w:sz="0" w:space="0" w:color="auto"/>
        <w:left w:val="none" w:sz="0" w:space="0" w:color="auto"/>
        <w:bottom w:val="none" w:sz="0" w:space="0" w:color="auto"/>
        <w:right w:val="none" w:sz="0" w:space="0" w:color="auto"/>
      </w:divBdr>
    </w:div>
    <w:div w:id="986126448">
      <w:bodyDiv w:val="1"/>
      <w:marLeft w:val="0"/>
      <w:marRight w:val="0"/>
      <w:marTop w:val="0"/>
      <w:marBottom w:val="0"/>
      <w:divBdr>
        <w:top w:val="none" w:sz="0" w:space="0" w:color="auto"/>
        <w:left w:val="none" w:sz="0" w:space="0" w:color="auto"/>
        <w:bottom w:val="none" w:sz="0" w:space="0" w:color="auto"/>
        <w:right w:val="none" w:sz="0" w:space="0" w:color="auto"/>
      </w:divBdr>
    </w:div>
    <w:div w:id="987594635">
      <w:bodyDiv w:val="1"/>
      <w:marLeft w:val="0"/>
      <w:marRight w:val="0"/>
      <w:marTop w:val="0"/>
      <w:marBottom w:val="0"/>
      <w:divBdr>
        <w:top w:val="none" w:sz="0" w:space="0" w:color="auto"/>
        <w:left w:val="none" w:sz="0" w:space="0" w:color="auto"/>
        <w:bottom w:val="none" w:sz="0" w:space="0" w:color="auto"/>
        <w:right w:val="none" w:sz="0" w:space="0" w:color="auto"/>
      </w:divBdr>
    </w:div>
    <w:div w:id="989099447">
      <w:bodyDiv w:val="1"/>
      <w:marLeft w:val="0"/>
      <w:marRight w:val="0"/>
      <w:marTop w:val="0"/>
      <w:marBottom w:val="0"/>
      <w:divBdr>
        <w:top w:val="none" w:sz="0" w:space="0" w:color="auto"/>
        <w:left w:val="none" w:sz="0" w:space="0" w:color="auto"/>
        <w:bottom w:val="none" w:sz="0" w:space="0" w:color="auto"/>
        <w:right w:val="none" w:sz="0" w:space="0" w:color="auto"/>
      </w:divBdr>
    </w:div>
    <w:div w:id="989795521">
      <w:bodyDiv w:val="1"/>
      <w:marLeft w:val="0"/>
      <w:marRight w:val="0"/>
      <w:marTop w:val="0"/>
      <w:marBottom w:val="0"/>
      <w:divBdr>
        <w:top w:val="none" w:sz="0" w:space="0" w:color="auto"/>
        <w:left w:val="none" w:sz="0" w:space="0" w:color="auto"/>
        <w:bottom w:val="none" w:sz="0" w:space="0" w:color="auto"/>
        <w:right w:val="none" w:sz="0" w:space="0" w:color="auto"/>
      </w:divBdr>
    </w:div>
    <w:div w:id="990063636">
      <w:bodyDiv w:val="1"/>
      <w:marLeft w:val="0"/>
      <w:marRight w:val="0"/>
      <w:marTop w:val="0"/>
      <w:marBottom w:val="0"/>
      <w:divBdr>
        <w:top w:val="none" w:sz="0" w:space="0" w:color="auto"/>
        <w:left w:val="none" w:sz="0" w:space="0" w:color="auto"/>
        <w:bottom w:val="none" w:sz="0" w:space="0" w:color="auto"/>
        <w:right w:val="none" w:sz="0" w:space="0" w:color="auto"/>
      </w:divBdr>
    </w:div>
    <w:div w:id="990982922">
      <w:bodyDiv w:val="1"/>
      <w:marLeft w:val="0"/>
      <w:marRight w:val="0"/>
      <w:marTop w:val="0"/>
      <w:marBottom w:val="0"/>
      <w:divBdr>
        <w:top w:val="none" w:sz="0" w:space="0" w:color="auto"/>
        <w:left w:val="none" w:sz="0" w:space="0" w:color="auto"/>
        <w:bottom w:val="none" w:sz="0" w:space="0" w:color="auto"/>
        <w:right w:val="none" w:sz="0" w:space="0" w:color="auto"/>
      </w:divBdr>
    </w:div>
    <w:div w:id="996419271">
      <w:bodyDiv w:val="1"/>
      <w:marLeft w:val="0"/>
      <w:marRight w:val="0"/>
      <w:marTop w:val="0"/>
      <w:marBottom w:val="0"/>
      <w:divBdr>
        <w:top w:val="none" w:sz="0" w:space="0" w:color="auto"/>
        <w:left w:val="none" w:sz="0" w:space="0" w:color="auto"/>
        <w:bottom w:val="none" w:sz="0" w:space="0" w:color="auto"/>
        <w:right w:val="none" w:sz="0" w:space="0" w:color="auto"/>
      </w:divBdr>
    </w:div>
    <w:div w:id="999237281">
      <w:bodyDiv w:val="1"/>
      <w:marLeft w:val="0"/>
      <w:marRight w:val="0"/>
      <w:marTop w:val="0"/>
      <w:marBottom w:val="0"/>
      <w:divBdr>
        <w:top w:val="none" w:sz="0" w:space="0" w:color="auto"/>
        <w:left w:val="none" w:sz="0" w:space="0" w:color="auto"/>
        <w:bottom w:val="none" w:sz="0" w:space="0" w:color="auto"/>
        <w:right w:val="none" w:sz="0" w:space="0" w:color="auto"/>
      </w:divBdr>
    </w:div>
    <w:div w:id="1001201032">
      <w:bodyDiv w:val="1"/>
      <w:marLeft w:val="0"/>
      <w:marRight w:val="0"/>
      <w:marTop w:val="0"/>
      <w:marBottom w:val="0"/>
      <w:divBdr>
        <w:top w:val="none" w:sz="0" w:space="0" w:color="auto"/>
        <w:left w:val="none" w:sz="0" w:space="0" w:color="auto"/>
        <w:bottom w:val="none" w:sz="0" w:space="0" w:color="auto"/>
        <w:right w:val="none" w:sz="0" w:space="0" w:color="auto"/>
      </w:divBdr>
    </w:div>
    <w:div w:id="1008949641">
      <w:bodyDiv w:val="1"/>
      <w:marLeft w:val="0"/>
      <w:marRight w:val="0"/>
      <w:marTop w:val="0"/>
      <w:marBottom w:val="0"/>
      <w:divBdr>
        <w:top w:val="none" w:sz="0" w:space="0" w:color="auto"/>
        <w:left w:val="none" w:sz="0" w:space="0" w:color="auto"/>
        <w:bottom w:val="none" w:sz="0" w:space="0" w:color="auto"/>
        <w:right w:val="none" w:sz="0" w:space="0" w:color="auto"/>
      </w:divBdr>
    </w:div>
    <w:div w:id="1010764309">
      <w:bodyDiv w:val="1"/>
      <w:marLeft w:val="0"/>
      <w:marRight w:val="0"/>
      <w:marTop w:val="0"/>
      <w:marBottom w:val="0"/>
      <w:divBdr>
        <w:top w:val="none" w:sz="0" w:space="0" w:color="auto"/>
        <w:left w:val="none" w:sz="0" w:space="0" w:color="auto"/>
        <w:bottom w:val="none" w:sz="0" w:space="0" w:color="auto"/>
        <w:right w:val="none" w:sz="0" w:space="0" w:color="auto"/>
      </w:divBdr>
    </w:div>
    <w:div w:id="1011684410">
      <w:bodyDiv w:val="1"/>
      <w:marLeft w:val="0"/>
      <w:marRight w:val="0"/>
      <w:marTop w:val="0"/>
      <w:marBottom w:val="0"/>
      <w:divBdr>
        <w:top w:val="none" w:sz="0" w:space="0" w:color="auto"/>
        <w:left w:val="none" w:sz="0" w:space="0" w:color="auto"/>
        <w:bottom w:val="none" w:sz="0" w:space="0" w:color="auto"/>
        <w:right w:val="none" w:sz="0" w:space="0" w:color="auto"/>
      </w:divBdr>
    </w:div>
    <w:div w:id="1014189990">
      <w:bodyDiv w:val="1"/>
      <w:marLeft w:val="0"/>
      <w:marRight w:val="0"/>
      <w:marTop w:val="0"/>
      <w:marBottom w:val="0"/>
      <w:divBdr>
        <w:top w:val="none" w:sz="0" w:space="0" w:color="auto"/>
        <w:left w:val="none" w:sz="0" w:space="0" w:color="auto"/>
        <w:bottom w:val="none" w:sz="0" w:space="0" w:color="auto"/>
        <w:right w:val="none" w:sz="0" w:space="0" w:color="auto"/>
      </w:divBdr>
    </w:div>
    <w:div w:id="1016006373">
      <w:bodyDiv w:val="1"/>
      <w:marLeft w:val="0"/>
      <w:marRight w:val="0"/>
      <w:marTop w:val="0"/>
      <w:marBottom w:val="0"/>
      <w:divBdr>
        <w:top w:val="none" w:sz="0" w:space="0" w:color="auto"/>
        <w:left w:val="none" w:sz="0" w:space="0" w:color="auto"/>
        <w:bottom w:val="none" w:sz="0" w:space="0" w:color="auto"/>
        <w:right w:val="none" w:sz="0" w:space="0" w:color="auto"/>
      </w:divBdr>
    </w:div>
    <w:div w:id="1018577632">
      <w:bodyDiv w:val="1"/>
      <w:marLeft w:val="0"/>
      <w:marRight w:val="0"/>
      <w:marTop w:val="0"/>
      <w:marBottom w:val="0"/>
      <w:divBdr>
        <w:top w:val="none" w:sz="0" w:space="0" w:color="auto"/>
        <w:left w:val="none" w:sz="0" w:space="0" w:color="auto"/>
        <w:bottom w:val="none" w:sz="0" w:space="0" w:color="auto"/>
        <w:right w:val="none" w:sz="0" w:space="0" w:color="auto"/>
      </w:divBdr>
    </w:div>
    <w:div w:id="1024551196">
      <w:bodyDiv w:val="1"/>
      <w:marLeft w:val="0"/>
      <w:marRight w:val="0"/>
      <w:marTop w:val="0"/>
      <w:marBottom w:val="0"/>
      <w:divBdr>
        <w:top w:val="none" w:sz="0" w:space="0" w:color="auto"/>
        <w:left w:val="none" w:sz="0" w:space="0" w:color="auto"/>
        <w:bottom w:val="none" w:sz="0" w:space="0" w:color="auto"/>
        <w:right w:val="none" w:sz="0" w:space="0" w:color="auto"/>
      </w:divBdr>
    </w:div>
    <w:div w:id="1026128927">
      <w:bodyDiv w:val="1"/>
      <w:marLeft w:val="0"/>
      <w:marRight w:val="0"/>
      <w:marTop w:val="0"/>
      <w:marBottom w:val="0"/>
      <w:divBdr>
        <w:top w:val="none" w:sz="0" w:space="0" w:color="auto"/>
        <w:left w:val="none" w:sz="0" w:space="0" w:color="auto"/>
        <w:bottom w:val="none" w:sz="0" w:space="0" w:color="auto"/>
        <w:right w:val="none" w:sz="0" w:space="0" w:color="auto"/>
      </w:divBdr>
    </w:div>
    <w:div w:id="1026832421">
      <w:bodyDiv w:val="1"/>
      <w:marLeft w:val="0"/>
      <w:marRight w:val="0"/>
      <w:marTop w:val="0"/>
      <w:marBottom w:val="0"/>
      <w:divBdr>
        <w:top w:val="none" w:sz="0" w:space="0" w:color="auto"/>
        <w:left w:val="none" w:sz="0" w:space="0" w:color="auto"/>
        <w:bottom w:val="none" w:sz="0" w:space="0" w:color="auto"/>
        <w:right w:val="none" w:sz="0" w:space="0" w:color="auto"/>
      </w:divBdr>
    </w:div>
    <w:div w:id="1028986235">
      <w:bodyDiv w:val="1"/>
      <w:marLeft w:val="0"/>
      <w:marRight w:val="0"/>
      <w:marTop w:val="0"/>
      <w:marBottom w:val="0"/>
      <w:divBdr>
        <w:top w:val="none" w:sz="0" w:space="0" w:color="auto"/>
        <w:left w:val="none" w:sz="0" w:space="0" w:color="auto"/>
        <w:bottom w:val="none" w:sz="0" w:space="0" w:color="auto"/>
        <w:right w:val="none" w:sz="0" w:space="0" w:color="auto"/>
      </w:divBdr>
    </w:div>
    <w:div w:id="1030648370">
      <w:bodyDiv w:val="1"/>
      <w:marLeft w:val="0"/>
      <w:marRight w:val="0"/>
      <w:marTop w:val="0"/>
      <w:marBottom w:val="0"/>
      <w:divBdr>
        <w:top w:val="none" w:sz="0" w:space="0" w:color="auto"/>
        <w:left w:val="none" w:sz="0" w:space="0" w:color="auto"/>
        <w:bottom w:val="none" w:sz="0" w:space="0" w:color="auto"/>
        <w:right w:val="none" w:sz="0" w:space="0" w:color="auto"/>
      </w:divBdr>
    </w:div>
    <w:div w:id="1032145793">
      <w:bodyDiv w:val="1"/>
      <w:marLeft w:val="0"/>
      <w:marRight w:val="0"/>
      <w:marTop w:val="0"/>
      <w:marBottom w:val="0"/>
      <w:divBdr>
        <w:top w:val="none" w:sz="0" w:space="0" w:color="auto"/>
        <w:left w:val="none" w:sz="0" w:space="0" w:color="auto"/>
        <w:bottom w:val="none" w:sz="0" w:space="0" w:color="auto"/>
        <w:right w:val="none" w:sz="0" w:space="0" w:color="auto"/>
      </w:divBdr>
    </w:div>
    <w:div w:id="1033654083">
      <w:bodyDiv w:val="1"/>
      <w:marLeft w:val="0"/>
      <w:marRight w:val="0"/>
      <w:marTop w:val="0"/>
      <w:marBottom w:val="0"/>
      <w:divBdr>
        <w:top w:val="none" w:sz="0" w:space="0" w:color="auto"/>
        <w:left w:val="none" w:sz="0" w:space="0" w:color="auto"/>
        <w:bottom w:val="none" w:sz="0" w:space="0" w:color="auto"/>
        <w:right w:val="none" w:sz="0" w:space="0" w:color="auto"/>
      </w:divBdr>
    </w:div>
    <w:div w:id="1035035380">
      <w:bodyDiv w:val="1"/>
      <w:marLeft w:val="0"/>
      <w:marRight w:val="0"/>
      <w:marTop w:val="0"/>
      <w:marBottom w:val="0"/>
      <w:divBdr>
        <w:top w:val="none" w:sz="0" w:space="0" w:color="auto"/>
        <w:left w:val="none" w:sz="0" w:space="0" w:color="auto"/>
        <w:bottom w:val="none" w:sz="0" w:space="0" w:color="auto"/>
        <w:right w:val="none" w:sz="0" w:space="0" w:color="auto"/>
      </w:divBdr>
    </w:div>
    <w:div w:id="1035040647">
      <w:bodyDiv w:val="1"/>
      <w:marLeft w:val="0"/>
      <w:marRight w:val="0"/>
      <w:marTop w:val="0"/>
      <w:marBottom w:val="0"/>
      <w:divBdr>
        <w:top w:val="none" w:sz="0" w:space="0" w:color="auto"/>
        <w:left w:val="none" w:sz="0" w:space="0" w:color="auto"/>
        <w:bottom w:val="none" w:sz="0" w:space="0" w:color="auto"/>
        <w:right w:val="none" w:sz="0" w:space="0" w:color="auto"/>
      </w:divBdr>
    </w:div>
    <w:div w:id="1036858156">
      <w:bodyDiv w:val="1"/>
      <w:marLeft w:val="0"/>
      <w:marRight w:val="0"/>
      <w:marTop w:val="0"/>
      <w:marBottom w:val="0"/>
      <w:divBdr>
        <w:top w:val="none" w:sz="0" w:space="0" w:color="auto"/>
        <w:left w:val="none" w:sz="0" w:space="0" w:color="auto"/>
        <w:bottom w:val="none" w:sz="0" w:space="0" w:color="auto"/>
        <w:right w:val="none" w:sz="0" w:space="0" w:color="auto"/>
      </w:divBdr>
    </w:div>
    <w:div w:id="1042750727">
      <w:bodyDiv w:val="1"/>
      <w:marLeft w:val="0"/>
      <w:marRight w:val="0"/>
      <w:marTop w:val="0"/>
      <w:marBottom w:val="0"/>
      <w:divBdr>
        <w:top w:val="none" w:sz="0" w:space="0" w:color="auto"/>
        <w:left w:val="none" w:sz="0" w:space="0" w:color="auto"/>
        <w:bottom w:val="none" w:sz="0" w:space="0" w:color="auto"/>
        <w:right w:val="none" w:sz="0" w:space="0" w:color="auto"/>
      </w:divBdr>
    </w:div>
    <w:div w:id="1044719047">
      <w:bodyDiv w:val="1"/>
      <w:marLeft w:val="0"/>
      <w:marRight w:val="0"/>
      <w:marTop w:val="0"/>
      <w:marBottom w:val="0"/>
      <w:divBdr>
        <w:top w:val="none" w:sz="0" w:space="0" w:color="auto"/>
        <w:left w:val="none" w:sz="0" w:space="0" w:color="auto"/>
        <w:bottom w:val="none" w:sz="0" w:space="0" w:color="auto"/>
        <w:right w:val="none" w:sz="0" w:space="0" w:color="auto"/>
      </w:divBdr>
    </w:div>
    <w:div w:id="1044863112">
      <w:bodyDiv w:val="1"/>
      <w:marLeft w:val="0"/>
      <w:marRight w:val="0"/>
      <w:marTop w:val="0"/>
      <w:marBottom w:val="0"/>
      <w:divBdr>
        <w:top w:val="none" w:sz="0" w:space="0" w:color="auto"/>
        <w:left w:val="none" w:sz="0" w:space="0" w:color="auto"/>
        <w:bottom w:val="none" w:sz="0" w:space="0" w:color="auto"/>
        <w:right w:val="none" w:sz="0" w:space="0" w:color="auto"/>
      </w:divBdr>
    </w:div>
    <w:div w:id="1046372542">
      <w:bodyDiv w:val="1"/>
      <w:marLeft w:val="0"/>
      <w:marRight w:val="0"/>
      <w:marTop w:val="0"/>
      <w:marBottom w:val="0"/>
      <w:divBdr>
        <w:top w:val="none" w:sz="0" w:space="0" w:color="auto"/>
        <w:left w:val="none" w:sz="0" w:space="0" w:color="auto"/>
        <w:bottom w:val="none" w:sz="0" w:space="0" w:color="auto"/>
        <w:right w:val="none" w:sz="0" w:space="0" w:color="auto"/>
      </w:divBdr>
    </w:div>
    <w:div w:id="1046417362">
      <w:bodyDiv w:val="1"/>
      <w:marLeft w:val="0"/>
      <w:marRight w:val="0"/>
      <w:marTop w:val="0"/>
      <w:marBottom w:val="0"/>
      <w:divBdr>
        <w:top w:val="none" w:sz="0" w:space="0" w:color="auto"/>
        <w:left w:val="none" w:sz="0" w:space="0" w:color="auto"/>
        <w:bottom w:val="none" w:sz="0" w:space="0" w:color="auto"/>
        <w:right w:val="none" w:sz="0" w:space="0" w:color="auto"/>
      </w:divBdr>
    </w:div>
    <w:div w:id="1048992090">
      <w:bodyDiv w:val="1"/>
      <w:marLeft w:val="0"/>
      <w:marRight w:val="0"/>
      <w:marTop w:val="0"/>
      <w:marBottom w:val="0"/>
      <w:divBdr>
        <w:top w:val="none" w:sz="0" w:space="0" w:color="auto"/>
        <w:left w:val="none" w:sz="0" w:space="0" w:color="auto"/>
        <w:bottom w:val="none" w:sz="0" w:space="0" w:color="auto"/>
        <w:right w:val="none" w:sz="0" w:space="0" w:color="auto"/>
      </w:divBdr>
    </w:div>
    <w:div w:id="1049189032">
      <w:bodyDiv w:val="1"/>
      <w:marLeft w:val="0"/>
      <w:marRight w:val="0"/>
      <w:marTop w:val="0"/>
      <w:marBottom w:val="0"/>
      <w:divBdr>
        <w:top w:val="none" w:sz="0" w:space="0" w:color="auto"/>
        <w:left w:val="none" w:sz="0" w:space="0" w:color="auto"/>
        <w:bottom w:val="none" w:sz="0" w:space="0" w:color="auto"/>
        <w:right w:val="none" w:sz="0" w:space="0" w:color="auto"/>
      </w:divBdr>
    </w:div>
    <w:div w:id="1051229271">
      <w:bodyDiv w:val="1"/>
      <w:marLeft w:val="0"/>
      <w:marRight w:val="0"/>
      <w:marTop w:val="0"/>
      <w:marBottom w:val="0"/>
      <w:divBdr>
        <w:top w:val="none" w:sz="0" w:space="0" w:color="auto"/>
        <w:left w:val="none" w:sz="0" w:space="0" w:color="auto"/>
        <w:bottom w:val="none" w:sz="0" w:space="0" w:color="auto"/>
        <w:right w:val="none" w:sz="0" w:space="0" w:color="auto"/>
      </w:divBdr>
    </w:div>
    <w:div w:id="1053499626">
      <w:bodyDiv w:val="1"/>
      <w:marLeft w:val="0"/>
      <w:marRight w:val="0"/>
      <w:marTop w:val="0"/>
      <w:marBottom w:val="0"/>
      <w:divBdr>
        <w:top w:val="none" w:sz="0" w:space="0" w:color="auto"/>
        <w:left w:val="none" w:sz="0" w:space="0" w:color="auto"/>
        <w:bottom w:val="none" w:sz="0" w:space="0" w:color="auto"/>
        <w:right w:val="none" w:sz="0" w:space="0" w:color="auto"/>
      </w:divBdr>
    </w:div>
    <w:div w:id="1057171766">
      <w:bodyDiv w:val="1"/>
      <w:marLeft w:val="0"/>
      <w:marRight w:val="0"/>
      <w:marTop w:val="0"/>
      <w:marBottom w:val="0"/>
      <w:divBdr>
        <w:top w:val="none" w:sz="0" w:space="0" w:color="auto"/>
        <w:left w:val="none" w:sz="0" w:space="0" w:color="auto"/>
        <w:bottom w:val="none" w:sz="0" w:space="0" w:color="auto"/>
        <w:right w:val="none" w:sz="0" w:space="0" w:color="auto"/>
      </w:divBdr>
    </w:div>
    <w:div w:id="1058287420">
      <w:bodyDiv w:val="1"/>
      <w:marLeft w:val="0"/>
      <w:marRight w:val="0"/>
      <w:marTop w:val="0"/>
      <w:marBottom w:val="0"/>
      <w:divBdr>
        <w:top w:val="none" w:sz="0" w:space="0" w:color="auto"/>
        <w:left w:val="none" w:sz="0" w:space="0" w:color="auto"/>
        <w:bottom w:val="none" w:sz="0" w:space="0" w:color="auto"/>
        <w:right w:val="none" w:sz="0" w:space="0" w:color="auto"/>
      </w:divBdr>
    </w:div>
    <w:div w:id="1058670764">
      <w:bodyDiv w:val="1"/>
      <w:marLeft w:val="0"/>
      <w:marRight w:val="0"/>
      <w:marTop w:val="0"/>
      <w:marBottom w:val="0"/>
      <w:divBdr>
        <w:top w:val="none" w:sz="0" w:space="0" w:color="auto"/>
        <w:left w:val="none" w:sz="0" w:space="0" w:color="auto"/>
        <w:bottom w:val="none" w:sz="0" w:space="0" w:color="auto"/>
        <w:right w:val="none" w:sz="0" w:space="0" w:color="auto"/>
      </w:divBdr>
    </w:div>
    <w:div w:id="1059354867">
      <w:bodyDiv w:val="1"/>
      <w:marLeft w:val="0"/>
      <w:marRight w:val="0"/>
      <w:marTop w:val="0"/>
      <w:marBottom w:val="0"/>
      <w:divBdr>
        <w:top w:val="none" w:sz="0" w:space="0" w:color="auto"/>
        <w:left w:val="none" w:sz="0" w:space="0" w:color="auto"/>
        <w:bottom w:val="none" w:sz="0" w:space="0" w:color="auto"/>
        <w:right w:val="none" w:sz="0" w:space="0" w:color="auto"/>
      </w:divBdr>
    </w:div>
    <w:div w:id="1061711067">
      <w:bodyDiv w:val="1"/>
      <w:marLeft w:val="0"/>
      <w:marRight w:val="0"/>
      <w:marTop w:val="0"/>
      <w:marBottom w:val="0"/>
      <w:divBdr>
        <w:top w:val="none" w:sz="0" w:space="0" w:color="auto"/>
        <w:left w:val="none" w:sz="0" w:space="0" w:color="auto"/>
        <w:bottom w:val="none" w:sz="0" w:space="0" w:color="auto"/>
        <w:right w:val="none" w:sz="0" w:space="0" w:color="auto"/>
      </w:divBdr>
    </w:div>
    <w:div w:id="1061828804">
      <w:bodyDiv w:val="1"/>
      <w:marLeft w:val="0"/>
      <w:marRight w:val="0"/>
      <w:marTop w:val="0"/>
      <w:marBottom w:val="0"/>
      <w:divBdr>
        <w:top w:val="none" w:sz="0" w:space="0" w:color="auto"/>
        <w:left w:val="none" w:sz="0" w:space="0" w:color="auto"/>
        <w:bottom w:val="none" w:sz="0" w:space="0" w:color="auto"/>
        <w:right w:val="none" w:sz="0" w:space="0" w:color="auto"/>
      </w:divBdr>
    </w:div>
    <w:div w:id="1062212794">
      <w:bodyDiv w:val="1"/>
      <w:marLeft w:val="0"/>
      <w:marRight w:val="0"/>
      <w:marTop w:val="0"/>
      <w:marBottom w:val="0"/>
      <w:divBdr>
        <w:top w:val="none" w:sz="0" w:space="0" w:color="auto"/>
        <w:left w:val="none" w:sz="0" w:space="0" w:color="auto"/>
        <w:bottom w:val="none" w:sz="0" w:space="0" w:color="auto"/>
        <w:right w:val="none" w:sz="0" w:space="0" w:color="auto"/>
      </w:divBdr>
    </w:div>
    <w:div w:id="1062601123">
      <w:bodyDiv w:val="1"/>
      <w:marLeft w:val="0"/>
      <w:marRight w:val="0"/>
      <w:marTop w:val="0"/>
      <w:marBottom w:val="0"/>
      <w:divBdr>
        <w:top w:val="none" w:sz="0" w:space="0" w:color="auto"/>
        <w:left w:val="none" w:sz="0" w:space="0" w:color="auto"/>
        <w:bottom w:val="none" w:sz="0" w:space="0" w:color="auto"/>
        <w:right w:val="none" w:sz="0" w:space="0" w:color="auto"/>
      </w:divBdr>
    </w:div>
    <w:div w:id="1066534262">
      <w:bodyDiv w:val="1"/>
      <w:marLeft w:val="0"/>
      <w:marRight w:val="0"/>
      <w:marTop w:val="0"/>
      <w:marBottom w:val="0"/>
      <w:divBdr>
        <w:top w:val="none" w:sz="0" w:space="0" w:color="auto"/>
        <w:left w:val="none" w:sz="0" w:space="0" w:color="auto"/>
        <w:bottom w:val="none" w:sz="0" w:space="0" w:color="auto"/>
        <w:right w:val="none" w:sz="0" w:space="0" w:color="auto"/>
      </w:divBdr>
    </w:div>
    <w:div w:id="1067609628">
      <w:bodyDiv w:val="1"/>
      <w:marLeft w:val="0"/>
      <w:marRight w:val="0"/>
      <w:marTop w:val="0"/>
      <w:marBottom w:val="0"/>
      <w:divBdr>
        <w:top w:val="none" w:sz="0" w:space="0" w:color="auto"/>
        <w:left w:val="none" w:sz="0" w:space="0" w:color="auto"/>
        <w:bottom w:val="none" w:sz="0" w:space="0" w:color="auto"/>
        <w:right w:val="none" w:sz="0" w:space="0" w:color="auto"/>
      </w:divBdr>
    </w:div>
    <w:div w:id="1074082483">
      <w:bodyDiv w:val="1"/>
      <w:marLeft w:val="0"/>
      <w:marRight w:val="0"/>
      <w:marTop w:val="0"/>
      <w:marBottom w:val="0"/>
      <w:divBdr>
        <w:top w:val="none" w:sz="0" w:space="0" w:color="auto"/>
        <w:left w:val="none" w:sz="0" w:space="0" w:color="auto"/>
        <w:bottom w:val="none" w:sz="0" w:space="0" w:color="auto"/>
        <w:right w:val="none" w:sz="0" w:space="0" w:color="auto"/>
      </w:divBdr>
    </w:div>
    <w:div w:id="1080057857">
      <w:bodyDiv w:val="1"/>
      <w:marLeft w:val="0"/>
      <w:marRight w:val="0"/>
      <w:marTop w:val="0"/>
      <w:marBottom w:val="0"/>
      <w:divBdr>
        <w:top w:val="none" w:sz="0" w:space="0" w:color="auto"/>
        <w:left w:val="none" w:sz="0" w:space="0" w:color="auto"/>
        <w:bottom w:val="none" w:sz="0" w:space="0" w:color="auto"/>
        <w:right w:val="none" w:sz="0" w:space="0" w:color="auto"/>
      </w:divBdr>
    </w:div>
    <w:div w:id="1080517015">
      <w:bodyDiv w:val="1"/>
      <w:marLeft w:val="0"/>
      <w:marRight w:val="0"/>
      <w:marTop w:val="0"/>
      <w:marBottom w:val="0"/>
      <w:divBdr>
        <w:top w:val="none" w:sz="0" w:space="0" w:color="auto"/>
        <w:left w:val="none" w:sz="0" w:space="0" w:color="auto"/>
        <w:bottom w:val="none" w:sz="0" w:space="0" w:color="auto"/>
        <w:right w:val="none" w:sz="0" w:space="0" w:color="auto"/>
      </w:divBdr>
    </w:div>
    <w:div w:id="1086464358">
      <w:bodyDiv w:val="1"/>
      <w:marLeft w:val="0"/>
      <w:marRight w:val="0"/>
      <w:marTop w:val="0"/>
      <w:marBottom w:val="0"/>
      <w:divBdr>
        <w:top w:val="none" w:sz="0" w:space="0" w:color="auto"/>
        <w:left w:val="none" w:sz="0" w:space="0" w:color="auto"/>
        <w:bottom w:val="none" w:sz="0" w:space="0" w:color="auto"/>
        <w:right w:val="none" w:sz="0" w:space="0" w:color="auto"/>
      </w:divBdr>
    </w:div>
    <w:div w:id="1087919684">
      <w:bodyDiv w:val="1"/>
      <w:marLeft w:val="0"/>
      <w:marRight w:val="0"/>
      <w:marTop w:val="0"/>
      <w:marBottom w:val="0"/>
      <w:divBdr>
        <w:top w:val="none" w:sz="0" w:space="0" w:color="auto"/>
        <w:left w:val="none" w:sz="0" w:space="0" w:color="auto"/>
        <w:bottom w:val="none" w:sz="0" w:space="0" w:color="auto"/>
        <w:right w:val="none" w:sz="0" w:space="0" w:color="auto"/>
      </w:divBdr>
    </w:div>
    <w:div w:id="1088386865">
      <w:bodyDiv w:val="1"/>
      <w:marLeft w:val="0"/>
      <w:marRight w:val="0"/>
      <w:marTop w:val="0"/>
      <w:marBottom w:val="0"/>
      <w:divBdr>
        <w:top w:val="none" w:sz="0" w:space="0" w:color="auto"/>
        <w:left w:val="none" w:sz="0" w:space="0" w:color="auto"/>
        <w:bottom w:val="none" w:sz="0" w:space="0" w:color="auto"/>
        <w:right w:val="none" w:sz="0" w:space="0" w:color="auto"/>
      </w:divBdr>
    </w:div>
    <w:div w:id="1088498539">
      <w:bodyDiv w:val="1"/>
      <w:marLeft w:val="0"/>
      <w:marRight w:val="0"/>
      <w:marTop w:val="0"/>
      <w:marBottom w:val="0"/>
      <w:divBdr>
        <w:top w:val="none" w:sz="0" w:space="0" w:color="auto"/>
        <w:left w:val="none" w:sz="0" w:space="0" w:color="auto"/>
        <w:bottom w:val="none" w:sz="0" w:space="0" w:color="auto"/>
        <w:right w:val="none" w:sz="0" w:space="0" w:color="auto"/>
      </w:divBdr>
    </w:div>
    <w:div w:id="1090737946">
      <w:bodyDiv w:val="1"/>
      <w:marLeft w:val="0"/>
      <w:marRight w:val="0"/>
      <w:marTop w:val="0"/>
      <w:marBottom w:val="0"/>
      <w:divBdr>
        <w:top w:val="none" w:sz="0" w:space="0" w:color="auto"/>
        <w:left w:val="none" w:sz="0" w:space="0" w:color="auto"/>
        <w:bottom w:val="none" w:sz="0" w:space="0" w:color="auto"/>
        <w:right w:val="none" w:sz="0" w:space="0" w:color="auto"/>
      </w:divBdr>
    </w:div>
    <w:div w:id="1098677114">
      <w:bodyDiv w:val="1"/>
      <w:marLeft w:val="0"/>
      <w:marRight w:val="0"/>
      <w:marTop w:val="0"/>
      <w:marBottom w:val="0"/>
      <w:divBdr>
        <w:top w:val="none" w:sz="0" w:space="0" w:color="auto"/>
        <w:left w:val="none" w:sz="0" w:space="0" w:color="auto"/>
        <w:bottom w:val="none" w:sz="0" w:space="0" w:color="auto"/>
        <w:right w:val="none" w:sz="0" w:space="0" w:color="auto"/>
      </w:divBdr>
    </w:div>
    <w:div w:id="1106922749">
      <w:bodyDiv w:val="1"/>
      <w:marLeft w:val="0"/>
      <w:marRight w:val="0"/>
      <w:marTop w:val="0"/>
      <w:marBottom w:val="0"/>
      <w:divBdr>
        <w:top w:val="none" w:sz="0" w:space="0" w:color="auto"/>
        <w:left w:val="none" w:sz="0" w:space="0" w:color="auto"/>
        <w:bottom w:val="none" w:sz="0" w:space="0" w:color="auto"/>
        <w:right w:val="none" w:sz="0" w:space="0" w:color="auto"/>
      </w:divBdr>
    </w:div>
    <w:div w:id="1108505207">
      <w:bodyDiv w:val="1"/>
      <w:marLeft w:val="0"/>
      <w:marRight w:val="0"/>
      <w:marTop w:val="0"/>
      <w:marBottom w:val="0"/>
      <w:divBdr>
        <w:top w:val="none" w:sz="0" w:space="0" w:color="auto"/>
        <w:left w:val="none" w:sz="0" w:space="0" w:color="auto"/>
        <w:bottom w:val="none" w:sz="0" w:space="0" w:color="auto"/>
        <w:right w:val="none" w:sz="0" w:space="0" w:color="auto"/>
      </w:divBdr>
    </w:div>
    <w:div w:id="1110277232">
      <w:bodyDiv w:val="1"/>
      <w:marLeft w:val="0"/>
      <w:marRight w:val="0"/>
      <w:marTop w:val="0"/>
      <w:marBottom w:val="0"/>
      <w:divBdr>
        <w:top w:val="none" w:sz="0" w:space="0" w:color="auto"/>
        <w:left w:val="none" w:sz="0" w:space="0" w:color="auto"/>
        <w:bottom w:val="none" w:sz="0" w:space="0" w:color="auto"/>
        <w:right w:val="none" w:sz="0" w:space="0" w:color="auto"/>
      </w:divBdr>
    </w:div>
    <w:div w:id="1110467042">
      <w:bodyDiv w:val="1"/>
      <w:marLeft w:val="0"/>
      <w:marRight w:val="0"/>
      <w:marTop w:val="0"/>
      <w:marBottom w:val="0"/>
      <w:divBdr>
        <w:top w:val="none" w:sz="0" w:space="0" w:color="auto"/>
        <w:left w:val="none" w:sz="0" w:space="0" w:color="auto"/>
        <w:bottom w:val="none" w:sz="0" w:space="0" w:color="auto"/>
        <w:right w:val="none" w:sz="0" w:space="0" w:color="auto"/>
      </w:divBdr>
    </w:div>
    <w:div w:id="1114012279">
      <w:bodyDiv w:val="1"/>
      <w:marLeft w:val="0"/>
      <w:marRight w:val="0"/>
      <w:marTop w:val="0"/>
      <w:marBottom w:val="0"/>
      <w:divBdr>
        <w:top w:val="none" w:sz="0" w:space="0" w:color="auto"/>
        <w:left w:val="none" w:sz="0" w:space="0" w:color="auto"/>
        <w:bottom w:val="none" w:sz="0" w:space="0" w:color="auto"/>
        <w:right w:val="none" w:sz="0" w:space="0" w:color="auto"/>
      </w:divBdr>
    </w:div>
    <w:div w:id="1114248330">
      <w:bodyDiv w:val="1"/>
      <w:marLeft w:val="0"/>
      <w:marRight w:val="0"/>
      <w:marTop w:val="0"/>
      <w:marBottom w:val="0"/>
      <w:divBdr>
        <w:top w:val="none" w:sz="0" w:space="0" w:color="auto"/>
        <w:left w:val="none" w:sz="0" w:space="0" w:color="auto"/>
        <w:bottom w:val="none" w:sz="0" w:space="0" w:color="auto"/>
        <w:right w:val="none" w:sz="0" w:space="0" w:color="auto"/>
      </w:divBdr>
    </w:div>
    <w:div w:id="1114330440">
      <w:bodyDiv w:val="1"/>
      <w:marLeft w:val="0"/>
      <w:marRight w:val="0"/>
      <w:marTop w:val="0"/>
      <w:marBottom w:val="0"/>
      <w:divBdr>
        <w:top w:val="none" w:sz="0" w:space="0" w:color="auto"/>
        <w:left w:val="none" w:sz="0" w:space="0" w:color="auto"/>
        <w:bottom w:val="none" w:sz="0" w:space="0" w:color="auto"/>
        <w:right w:val="none" w:sz="0" w:space="0" w:color="auto"/>
      </w:divBdr>
    </w:div>
    <w:div w:id="1116489443">
      <w:bodyDiv w:val="1"/>
      <w:marLeft w:val="0"/>
      <w:marRight w:val="0"/>
      <w:marTop w:val="0"/>
      <w:marBottom w:val="0"/>
      <w:divBdr>
        <w:top w:val="none" w:sz="0" w:space="0" w:color="auto"/>
        <w:left w:val="none" w:sz="0" w:space="0" w:color="auto"/>
        <w:bottom w:val="none" w:sz="0" w:space="0" w:color="auto"/>
        <w:right w:val="none" w:sz="0" w:space="0" w:color="auto"/>
      </w:divBdr>
    </w:div>
    <w:div w:id="1119104239">
      <w:bodyDiv w:val="1"/>
      <w:marLeft w:val="0"/>
      <w:marRight w:val="0"/>
      <w:marTop w:val="0"/>
      <w:marBottom w:val="0"/>
      <w:divBdr>
        <w:top w:val="none" w:sz="0" w:space="0" w:color="auto"/>
        <w:left w:val="none" w:sz="0" w:space="0" w:color="auto"/>
        <w:bottom w:val="none" w:sz="0" w:space="0" w:color="auto"/>
        <w:right w:val="none" w:sz="0" w:space="0" w:color="auto"/>
      </w:divBdr>
    </w:div>
    <w:div w:id="1121454218">
      <w:bodyDiv w:val="1"/>
      <w:marLeft w:val="0"/>
      <w:marRight w:val="0"/>
      <w:marTop w:val="0"/>
      <w:marBottom w:val="0"/>
      <w:divBdr>
        <w:top w:val="none" w:sz="0" w:space="0" w:color="auto"/>
        <w:left w:val="none" w:sz="0" w:space="0" w:color="auto"/>
        <w:bottom w:val="none" w:sz="0" w:space="0" w:color="auto"/>
        <w:right w:val="none" w:sz="0" w:space="0" w:color="auto"/>
      </w:divBdr>
    </w:div>
    <w:div w:id="1122574734">
      <w:bodyDiv w:val="1"/>
      <w:marLeft w:val="0"/>
      <w:marRight w:val="0"/>
      <w:marTop w:val="0"/>
      <w:marBottom w:val="0"/>
      <w:divBdr>
        <w:top w:val="none" w:sz="0" w:space="0" w:color="auto"/>
        <w:left w:val="none" w:sz="0" w:space="0" w:color="auto"/>
        <w:bottom w:val="none" w:sz="0" w:space="0" w:color="auto"/>
        <w:right w:val="none" w:sz="0" w:space="0" w:color="auto"/>
      </w:divBdr>
    </w:div>
    <w:div w:id="1123114709">
      <w:bodyDiv w:val="1"/>
      <w:marLeft w:val="0"/>
      <w:marRight w:val="0"/>
      <w:marTop w:val="0"/>
      <w:marBottom w:val="0"/>
      <w:divBdr>
        <w:top w:val="none" w:sz="0" w:space="0" w:color="auto"/>
        <w:left w:val="none" w:sz="0" w:space="0" w:color="auto"/>
        <w:bottom w:val="none" w:sz="0" w:space="0" w:color="auto"/>
        <w:right w:val="none" w:sz="0" w:space="0" w:color="auto"/>
      </w:divBdr>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25275431">
      <w:bodyDiv w:val="1"/>
      <w:marLeft w:val="0"/>
      <w:marRight w:val="0"/>
      <w:marTop w:val="0"/>
      <w:marBottom w:val="0"/>
      <w:divBdr>
        <w:top w:val="none" w:sz="0" w:space="0" w:color="auto"/>
        <w:left w:val="none" w:sz="0" w:space="0" w:color="auto"/>
        <w:bottom w:val="none" w:sz="0" w:space="0" w:color="auto"/>
        <w:right w:val="none" w:sz="0" w:space="0" w:color="auto"/>
      </w:divBdr>
    </w:div>
    <w:div w:id="1130248159">
      <w:bodyDiv w:val="1"/>
      <w:marLeft w:val="0"/>
      <w:marRight w:val="0"/>
      <w:marTop w:val="0"/>
      <w:marBottom w:val="0"/>
      <w:divBdr>
        <w:top w:val="none" w:sz="0" w:space="0" w:color="auto"/>
        <w:left w:val="none" w:sz="0" w:space="0" w:color="auto"/>
        <w:bottom w:val="none" w:sz="0" w:space="0" w:color="auto"/>
        <w:right w:val="none" w:sz="0" w:space="0" w:color="auto"/>
      </w:divBdr>
    </w:div>
    <w:div w:id="1131945400">
      <w:bodyDiv w:val="1"/>
      <w:marLeft w:val="0"/>
      <w:marRight w:val="0"/>
      <w:marTop w:val="0"/>
      <w:marBottom w:val="0"/>
      <w:divBdr>
        <w:top w:val="none" w:sz="0" w:space="0" w:color="auto"/>
        <w:left w:val="none" w:sz="0" w:space="0" w:color="auto"/>
        <w:bottom w:val="none" w:sz="0" w:space="0" w:color="auto"/>
        <w:right w:val="none" w:sz="0" w:space="0" w:color="auto"/>
      </w:divBdr>
    </w:div>
    <w:div w:id="1135101588">
      <w:bodyDiv w:val="1"/>
      <w:marLeft w:val="0"/>
      <w:marRight w:val="0"/>
      <w:marTop w:val="0"/>
      <w:marBottom w:val="0"/>
      <w:divBdr>
        <w:top w:val="none" w:sz="0" w:space="0" w:color="auto"/>
        <w:left w:val="none" w:sz="0" w:space="0" w:color="auto"/>
        <w:bottom w:val="none" w:sz="0" w:space="0" w:color="auto"/>
        <w:right w:val="none" w:sz="0" w:space="0" w:color="auto"/>
      </w:divBdr>
    </w:div>
    <w:div w:id="1137139191">
      <w:bodyDiv w:val="1"/>
      <w:marLeft w:val="0"/>
      <w:marRight w:val="0"/>
      <w:marTop w:val="0"/>
      <w:marBottom w:val="0"/>
      <w:divBdr>
        <w:top w:val="none" w:sz="0" w:space="0" w:color="auto"/>
        <w:left w:val="none" w:sz="0" w:space="0" w:color="auto"/>
        <w:bottom w:val="none" w:sz="0" w:space="0" w:color="auto"/>
        <w:right w:val="none" w:sz="0" w:space="0" w:color="auto"/>
      </w:divBdr>
    </w:div>
    <w:div w:id="1143230000">
      <w:bodyDiv w:val="1"/>
      <w:marLeft w:val="0"/>
      <w:marRight w:val="0"/>
      <w:marTop w:val="0"/>
      <w:marBottom w:val="0"/>
      <w:divBdr>
        <w:top w:val="none" w:sz="0" w:space="0" w:color="auto"/>
        <w:left w:val="none" w:sz="0" w:space="0" w:color="auto"/>
        <w:bottom w:val="none" w:sz="0" w:space="0" w:color="auto"/>
        <w:right w:val="none" w:sz="0" w:space="0" w:color="auto"/>
      </w:divBdr>
    </w:div>
    <w:div w:id="1147284897">
      <w:bodyDiv w:val="1"/>
      <w:marLeft w:val="0"/>
      <w:marRight w:val="0"/>
      <w:marTop w:val="0"/>
      <w:marBottom w:val="0"/>
      <w:divBdr>
        <w:top w:val="none" w:sz="0" w:space="0" w:color="auto"/>
        <w:left w:val="none" w:sz="0" w:space="0" w:color="auto"/>
        <w:bottom w:val="none" w:sz="0" w:space="0" w:color="auto"/>
        <w:right w:val="none" w:sz="0" w:space="0" w:color="auto"/>
      </w:divBdr>
    </w:div>
    <w:div w:id="1147285709">
      <w:bodyDiv w:val="1"/>
      <w:marLeft w:val="0"/>
      <w:marRight w:val="0"/>
      <w:marTop w:val="0"/>
      <w:marBottom w:val="0"/>
      <w:divBdr>
        <w:top w:val="none" w:sz="0" w:space="0" w:color="auto"/>
        <w:left w:val="none" w:sz="0" w:space="0" w:color="auto"/>
        <w:bottom w:val="none" w:sz="0" w:space="0" w:color="auto"/>
        <w:right w:val="none" w:sz="0" w:space="0" w:color="auto"/>
      </w:divBdr>
    </w:div>
    <w:div w:id="1151292353">
      <w:bodyDiv w:val="1"/>
      <w:marLeft w:val="0"/>
      <w:marRight w:val="0"/>
      <w:marTop w:val="0"/>
      <w:marBottom w:val="0"/>
      <w:divBdr>
        <w:top w:val="none" w:sz="0" w:space="0" w:color="auto"/>
        <w:left w:val="none" w:sz="0" w:space="0" w:color="auto"/>
        <w:bottom w:val="none" w:sz="0" w:space="0" w:color="auto"/>
        <w:right w:val="none" w:sz="0" w:space="0" w:color="auto"/>
      </w:divBdr>
    </w:div>
    <w:div w:id="1152409831">
      <w:bodyDiv w:val="1"/>
      <w:marLeft w:val="0"/>
      <w:marRight w:val="0"/>
      <w:marTop w:val="0"/>
      <w:marBottom w:val="0"/>
      <w:divBdr>
        <w:top w:val="none" w:sz="0" w:space="0" w:color="auto"/>
        <w:left w:val="none" w:sz="0" w:space="0" w:color="auto"/>
        <w:bottom w:val="none" w:sz="0" w:space="0" w:color="auto"/>
        <w:right w:val="none" w:sz="0" w:space="0" w:color="auto"/>
      </w:divBdr>
    </w:div>
    <w:div w:id="1155412897">
      <w:bodyDiv w:val="1"/>
      <w:marLeft w:val="0"/>
      <w:marRight w:val="0"/>
      <w:marTop w:val="0"/>
      <w:marBottom w:val="0"/>
      <w:divBdr>
        <w:top w:val="none" w:sz="0" w:space="0" w:color="auto"/>
        <w:left w:val="none" w:sz="0" w:space="0" w:color="auto"/>
        <w:bottom w:val="none" w:sz="0" w:space="0" w:color="auto"/>
        <w:right w:val="none" w:sz="0" w:space="0" w:color="auto"/>
      </w:divBdr>
    </w:div>
    <w:div w:id="1158695811">
      <w:bodyDiv w:val="1"/>
      <w:marLeft w:val="0"/>
      <w:marRight w:val="0"/>
      <w:marTop w:val="0"/>
      <w:marBottom w:val="0"/>
      <w:divBdr>
        <w:top w:val="none" w:sz="0" w:space="0" w:color="auto"/>
        <w:left w:val="none" w:sz="0" w:space="0" w:color="auto"/>
        <w:bottom w:val="none" w:sz="0" w:space="0" w:color="auto"/>
        <w:right w:val="none" w:sz="0" w:space="0" w:color="auto"/>
      </w:divBdr>
    </w:div>
    <w:div w:id="1159612699">
      <w:bodyDiv w:val="1"/>
      <w:marLeft w:val="0"/>
      <w:marRight w:val="0"/>
      <w:marTop w:val="0"/>
      <w:marBottom w:val="0"/>
      <w:divBdr>
        <w:top w:val="none" w:sz="0" w:space="0" w:color="auto"/>
        <w:left w:val="none" w:sz="0" w:space="0" w:color="auto"/>
        <w:bottom w:val="none" w:sz="0" w:space="0" w:color="auto"/>
        <w:right w:val="none" w:sz="0" w:space="0" w:color="auto"/>
      </w:divBdr>
    </w:div>
    <w:div w:id="1165246994">
      <w:bodyDiv w:val="1"/>
      <w:marLeft w:val="0"/>
      <w:marRight w:val="0"/>
      <w:marTop w:val="0"/>
      <w:marBottom w:val="0"/>
      <w:divBdr>
        <w:top w:val="none" w:sz="0" w:space="0" w:color="auto"/>
        <w:left w:val="none" w:sz="0" w:space="0" w:color="auto"/>
        <w:bottom w:val="none" w:sz="0" w:space="0" w:color="auto"/>
        <w:right w:val="none" w:sz="0" w:space="0" w:color="auto"/>
      </w:divBdr>
    </w:div>
    <w:div w:id="1171875210">
      <w:bodyDiv w:val="1"/>
      <w:marLeft w:val="0"/>
      <w:marRight w:val="0"/>
      <w:marTop w:val="0"/>
      <w:marBottom w:val="0"/>
      <w:divBdr>
        <w:top w:val="none" w:sz="0" w:space="0" w:color="auto"/>
        <w:left w:val="none" w:sz="0" w:space="0" w:color="auto"/>
        <w:bottom w:val="none" w:sz="0" w:space="0" w:color="auto"/>
        <w:right w:val="none" w:sz="0" w:space="0" w:color="auto"/>
      </w:divBdr>
    </w:div>
    <w:div w:id="1173840387">
      <w:bodyDiv w:val="1"/>
      <w:marLeft w:val="0"/>
      <w:marRight w:val="0"/>
      <w:marTop w:val="0"/>
      <w:marBottom w:val="0"/>
      <w:divBdr>
        <w:top w:val="none" w:sz="0" w:space="0" w:color="auto"/>
        <w:left w:val="none" w:sz="0" w:space="0" w:color="auto"/>
        <w:bottom w:val="none" w:sz="0" w:space="0" w:color="auto"/>
        <w:right w:val="none" w:sz="0" w:space="0" w:color="auto"/>
      </w:divBdr>
    </w:div>
    <w:div w:id="1173911155">
      <w:bodyDiv w:val="1"/>
      <w:marLeft w:val="0"/>
      <w:marRight w:val="0"/>
      <w:marTop w:val="0"/>
      <w:marBottom w:val="0"/>
      <w:divBdr>
        <w:top w:val="none" w:sz="0" w:space="0" w:color="auto"/>
        <w:left w:val="none" w:sz="0" w:space="0" w:color="auto"/>
        <w:bottom w:val="none" w:sz="0" w:space="0" w:color="auto"/>
        <w:right w:val="none" w:sz="0" w:space="0" w:color="auto"/>
      </w:divBdr>
    </w:div>
    <w:div w:id="1173955718">
      <w:bodyDiv w:val="1"/>
      <w:marLeft w:val="0"/>
      <w:marRight w:val="0"/>
      <w:marTop w:val="0"/>
      <w:marBottom w:val="0"/>
      <w:divBdr>
        <w:top w:val="none" w:sz="0" w:space="0" w:color="auto"/>
        <w:left w:val="none" w:sz="0" w:space="0" w:color="auto"/>
        <w:bottom w:val="none" w:sz="0" w:space="0" w:color="auto"/>
        <w:right w:val="none" w:sz="0" w:space="0" w:color="auto"/>
      </w:divBdr>
    </w:div>
    <w:div w:id="1175879498">
      <w:bodyDiv w:val="1"/>
      <w:marLeft w:val="0"/>
      <w:marRight w:val="0"/>
      <w:marTop w:val="0"/>
      <w:marBottom w:val="0"/>
      <w:divBdr>
        <w:top w:val="none" w:sz="0" w:space="0" w:color="auto"/>
        <w:left w:val="none" w:sz="0" w:space="0" w:color="auto"/>
        <w:bottom w:val="none" w:sz="0" w:space="0" w:color="auto"/>
        <w:right w:val="none" w:sz="0" w:space="0" w:color="auto"/>
      </w:divBdr>
    </w:div>
    <w:div w:id="1175918750">
      <w:bodyDiv w:val="1"/>
      <w:marLeft w:val="0"/>
      <w:marRight w:val="0"/>
      <w:marTop w:val="0"/>
      <w:marBottom w:val="0"/>
      <w:divBdr>
        <w:top w:val="none" w:sz="0" w:space="0" w:color="auto"/>
        <w:left w:val="none" w:sz="0" w:space="0" w:color="auto"/>
        <w:bottom w:val="none" w:sz="0" w:space="0" w:color="auto"/>
        <w:right w:val="none" w:sz="0" w:space="0" w:color="auto"/>
      </w:divBdr>
    </w:div>
    <w:div w:id="1177618832">
      <w:bodyDiv w:val="1"/>
      <w:marLeft w:val="0"/>
      <w:marRight w:val="0"/>
      <w:marTop w:val="0"/>
      <w:marBottom w:val="0"/>
      <w:divBdr>
        <w:top w:val="none" w:sz="0" w:space="0" w:color="auto"/>
        <w:left w:val="none" w:sz="0" w:space="0" w:color="auto"/>
        <w:bottom w:val="none" w:sz="0" w:space="0" w:color="auto"/>
        <w:right w:val="none" w:sz="0" w:space="0" w:color="auto"/>
      </w:divBdr>
    </w:div>
    <w:div w:id="1177766447">
      <w:bodyDiv w:val="1"/>
      <w:marLeft w:val="0"/>
      <w:marRight w:val="0"/>
      <w:marTop w:val="0"/>
      <w:marBottom w:val="0"/>
      <w:divBdr>
        <w:top w:val="none" w:sz="0" w:space="0" w:color="auto"/>
        <w:left w:val="none" w:sz="0" w:space="0" w:color="auto"/>
        <w:bottom w:val="none" w:sz="0" w:space="0" w:color="auto"/>
        <w:right w:val="none" w:sz="0" w:space="0" w:color="auto"/>
      </w:divBdr>
    </w:div>
    <w:div w:id="1177816084">
      <w:bodyDiv w:val="1"/>
      <w:marLeft w:val="0"/>
      <w:marRight w:val="0"/>
      <w:marTop w:val="0"/>
      <w:marBottom w:val="0"/>
      <w:divBdr>
        <w:top w:val="none" w:sz="0" w:space="0" w:color="auto"/>
        <w:left w:val="none" w:sz="0" w:space="0" w:color="auto"/>
        <w:bottom w:val="none" w:sz="0" w:space="0" w:color="auto"/>
        <w:right w:val="none" w:sz="0" w:space="0" w:color="auto"/>
      </w:divBdr>
    </w:div>
    <w:div w:id="1178813238">
      <w:bodyDiv w:val="1"/>
      <w:marLeft w:val="0"/>
      <w:marRight w:val="0"/>
      <w:marTop w:val="0"/>
      <w:marBottom w:val="0"/>
      <w:divBdr>
        <w:top w:val="none" w:sz="0" w:space="0" w:color="auto"/>
        <w:left w:val="none" w:sz="0" w:space="0" w:color="auto"/>
        <w:bottom w:val="none" w:sz="0" w:space="0" w:color="auto"/>
        <w:right w:val="none" w:sz="0" w:space="0" w:color="auto"/>
      </w:divBdr>
    </w:div>
    <w:div w:id="1180461597">
      <w:bodyDiv w:val="1"/>
      <w:marLeft w:val="0"/>
      <w:marRight w:val="0"/>
      <w:marTop w:val="0"/>
      <w:marBottom w:val="0"/>
      <w:divBdr>
        <w:top w:val="none" w:sz="0" w:space="0" w:color="auto"/>
        <w:left w:val="none" w:sz="0" w:space="0" w:color="auto"/>
        <w:bottom w:val="none" w:sz="0" w:space="0" w:color="auto"/>
        <w:right w:val="none" w:sz="0" w:space="0" w:color="auto"/>
      </w:divBdr>
    </w:div>
    <w:div w:id="1182400813">
      <w:bodyDiv w:val="1"/>
      <w:marLeft w:val="0"/>
      <w:marRight w:val="0"/>
      <w:marTop w:val="0"/>
      <w:marBottom w:val="0"/>
      <w:divBdr>
        <w:top w:val="none" w:sz="0" w:space="0" w:color="auto"/>
        <w:left w:val="none" w:sz="0" w:space="0" w:color="auto"/>
        <w:bottom w:val="none" w:sz="0" w:space="0" w:color="auto"/>
        <w:right w:val="none" w:sz="0" w:space="0" w:color="auto"/>
      </w:divBdr>
    </w:div>
    <w:div w:id="1183473657">
      <w:bodyDiv w:val="1"/>
      <w:marLeft w:val="0"/>
      <w:marRight w:val="0"/>
      <w:marTop w:val="0"/>
      <w:marBottom w:val="0"/>
      <w:divBdr>
        <w:top w:val="none" w:sz="0" w:space="0" w:color="auto"/>
        <w:left w:val="none" w:sz="0" w:space="0" w:color="auto"/>
        <w:bottom w:val="none" w:sz="0" w:space="0" w:color="auto"/>
        <w:right w:val="none" w:sz="0" w:space="0" w:color="auto"/>
      </w:divBdr>
    </w:div>
    <w:div w:id="1187400467">
      <w:bodyDiv w:val="1"/>
      <w:marLeft w:val="0"/>
      <w:marRight w:val="0"/>
      <w:marTop w:val="0"/>
      <w:marBottom w:val="0"/>
      <w:divBdr>
        <w:top w:val="none" w:sz="0" w:space="0" w:color="auto"/>
        <w:left w:val="none" w:sz="0" w:space="0" w:color="auto"/>
        <w:bottom w:val="none" w:sz="0" w:space="0" w:color="auto"/>
        <w:right w:val="none" w:sz="0" w:space="0" w:color="auto"/>
      </w:divBdr>
    </w:div>
    <w:div w:id="1187450502">
      <w:bodyDiv w:val="1"/>
      <w:marLeft w:val="0"/>
      <w:marRight w:val="0"/>
      <w:marTop w:val="0"/>
      <w:marBottom w:val="0"/>
      <w:divBdr>
        <w:top w:val="none" w:sz="0" w:space="0" w:color="auto"/>
        <w:left w:val="none" w:sz="0" w:space="0" w:color="auto"/>
        <w:bottom w:val="none" w:sz="0" w:space="0" w:color="auto"/>
        <w:right w:val="none" w:sz="0" w:space="0" w:color="auto"/>
      </w:divBdr>
    </w:div>
    <w:div w:id="1189177590">
      <w:bodyDiv w:val="1"/>
      <w:marLeft w:val="0"/>
      <w:marRight w:val="0"/>
      <w:marTop w:val="0"/>
      <w:marBottom w:val="0"/>
      <w:divBdr>
        <w:top w:val="none" w:sz="0" w:space="0" w:color="auto"/>
        <w:left w:val="none" w:sz="0" w:space="0" w:color="auto"/>
        <w:bottom w:val="none" w:sz="0" w:space="0" w:color="auto"/>
        <w:right w:val="none" w:sz="0" w:space="0" w:color="auto"/>
      </w:divBdr>
    </w:div>
    <w:div w:id="1189755373">
      <w:bodyDiv w:val="1"/>
      <w:marLeft w:val="0"/>
      <w:marRight w:val="0"/>
      <w:marTop w:val="0"/>
      <w:marBottom w:val="0"/>
      <w:divBdr>
        <w:top w:val="none" w:sz="0" w:space="0" w:color="auto"/>
        <w:left w:val="none" w:sz="0" w:space="0" w:color="auto"/>
        <w:bottom w:val="none" w:sz="0" w:space="0" w:color="auto"/>
        <w:right w:val="none" w:sz="0" w:space="0" w:color="auto"/>
      </w:divBdr>
    </w:div>
    <w:div w:id="1191647489">
      <w:bodyDiv w:val="1"/>
      <w:marLeft w:val="0"/>
      <w:marRight w:val="0"/>
      <w:marTop w:val="0"/>
      <w:marBottom w:val="0"/>
      <w:divBdr>
        <w:top w:val="none" w:sz="0" w:space="0" w:color="auto"/>
        <w:left w:val="none" w:sz="0" w:space="0" w:color="auto"/>
        <w:bottom w:val="none" w:sz="0" w:space="0" w:color="auto"/>
        <w:right w:val="none" w:sz="0" w:space="0" w:color="auto"/>
      </w:divBdr>
    </w:div>
    <w:div w:id="1194073015">
      <w:bodyDiv w:val="1"/>
      <w:marLeft w:val="0"/>
      <w:marRight w:val="0"/>
      <w:marTop w:val="0"/>
      <w:marBottom w:val="0"/>
      <w:divBdr>
        <w:top w:val="none" w:sz="0" w:space="0" w:color="auto"/>
        <w:left w:val="none" w:sz="0" w:space="0" w:color="auto"/>
        <w:bottom w:val="none" w:sz="0" w:space="0" w:color="auto"/>
        <w:right w:val="none" w:sz="0" w:space="0" w:color="auto"/>
      </w:divBdr>
    </w:div>
    <w:div w:id="1203058127">
      <w:bodyDiv w:val="1"/>
      <w:marLeft w:val="0"/>
      <w:marRight w:val="0"/>
      <w:marTop w:val="0"/>
      <w:marBottom w:val="0"/>
      <w:divBdr>
        <w:top w:val="none" w:sz="0" w:space="0" w:color="auto"/>
        <w:left w:val="none" w:sz="0" w:space="0" w:color="auto"/>
        <w:bottom w:val="none" w:sz="0" w:space="0" w:color="auto"/>
        <w:right w:val="none" w:sz="0" w:space="0" w:color="auto"/>
      </w:divBdr>
    </w:div>
    <w:div w:id="1203598213">
      <w:bodyDiv w:val="1"/>
      <w:marLeft w:val="0"/>
      <w:marRight w:val="0"/>
      <w:marTop w:val="0"/>
      <w:marBottom w:val="0"/>
      <w:divBdr>
        <w:top w:val="none" w:sz="0" w:space="0" w:color="auto"/>
        <w:left w:val="none" w:sz="0" w:space="0" w:color="auto"/>
        <w:bottom w:val="none" w:sz="0" w:space="0" w:color="auto"/>
        <w:right w:val="none" w:sz="0" w:space="0" w:color="auto"/>
      </w:divBdr>
    </w:div>
    <w:div w:id="1204247190">
      <w:bodyDiv w:val="1"/>
      <w:marLeft w:val="0"/>
      <w:marRight w:val="0"/>
      <w:marTop w:val="0"/>
      <w:marBottom w:val="0"/>
      <w:divBdr>
        <w:top w:val="none" w:sz="0" w:space="0" w:color="auto"/>
        <w:left w:val="none" w:sz="0" w:space="0" w:color="auto"/>
        <w:bottom w:val="none" w:sz="0" w:space="0" w:color="auto"/>
        <w:right w:val="none" w:sz="0" w:space="0" w:color="auto"/>
      </w:divBdr>
    </w:div>
    <w:div w:id="1207990464">
      <w:bodyDiv w:val="1"/>
      <w:marLeft w:val="0"/>
      <w:marRight w:val="0"/>
      <w:marTop w:val="0"/>
      <w:marBottom w:val="0"/>
      <w:divBdr>
        <w:top w:val="none" w:sz="0" w:space="0" w:color="auto"/>
        <w:left w:val="none" w:sz="0" w:space="0" w:color="auto"/>
        <w:bottom w:val="none" w:sz="0" w:space="0" w:color="auto"/>
        <w:right w:val="none" w:sz="0" w:space="0" w:color="auto"/>
      </w:divBdr>
    </w:div>
    <w:div w:id="1208446498">
      <w:bodyDiv w:val="1"/>
      <w:marLeft w:val="0"/>
      <w:marRight w:val="0"/>
      <w:marTop w:val="0"/>
      <w:marBottom w:val="0"/>
      <w:divBdr>
        <w:top w:val="none" w:sz="0" w:space="0" w:color="auto"/>
        <w:left w:val="none" w:sz="0" w:space="0" w:color="auto"/>
        <w:bottom w:val="none" w:sz="0" w:space="0" w:color="auto"/>
        <w:right w:val="none" w:sz="0" w:space="0" w:color="auto"/>
      </w:divBdr>
    </w:div>
    <w:div w:id="1209106387">
      <w:bodyDiv w:val="1"/>
      <w:marLeft w:val="0"/>
      <w:marRight w:val="0"/>
      <w:marTop w:val="0"/>
      <w:marBottom w:val="0"/>
      <w:divBdr>
        <w:top w:val="none" w:sz="0" w:space="0" w:color="auto"/>
        <w:left w:val="none" w:sz="0" w:space="0" w:color="auto"/>
        <w:bottom w:val="none" w:sz="0" w:space="0" w:color="auto"/>
        <w:right w:val="none" w:sz="0" w:space="0" w:color="auto"/>
      </w:divBdr>
    </w:div>
    <w:div w:id="1209993249">
      <w:bodyDiv w:val="1"/>
      <w:marLeft w:val="0"/>
      <w:marRight w:val="0"/>
      <w:marTop w:val="0"/>
      <w:marBottom w:val="0"/>
      <w:divBdr>
        <w:top w:val="none" w:sz="0" w:space="0" w:color="auto"/>
        <w:left w:val="none" w:sz="0" w:space="0" w:color="auto"/>
        <w:bottom w:val="none" w:sz="0" w:space="0" w:color="auto"/>
        <w:right w:val="none" w:sz="0" w:space="0" w:color="auto"/>
      </w:divBdr>
    </w:div>
    <w:div w:id="1209996938">
      <w:bodyDiv w:val="1"/>
      <w:marLeft w:val="0"/>
      <w:marRight w:val="0"/>
      <w:marTop w:val="0"/>
      <w:marBottom w:val="0"/>
      <w:divBdr>
        <w:top w:val="none" w:sz="0" w:space="0" w:color="auto"/>
        <w:left w:val="none" w:sz="0" w:space="0" w:color="auto"/>
        <w:bottom w:val="none" w:sz="0" w:space="0" w:color="auto"/>
        <w:right w:val="none" w:sz="0" w:space="0" w:color="auto"/>
      </w:divBdr>
    </w:div>
    <w:div w:id="1212768961">
      <w:bodyDiv w:val="1"/>
      <w:marLeft w:val="0"/>
      <w:marRight w:val="0"/>
      <w:marTop w:val="0"/>
      <w:marBottom w:val="0"/>
      <w:divBdr>
        <w:top w:val="none" w:sz="0" w:space="0" w:color="auto"/>
        <w:left w:val="none" w:sz="0" w:space="0" w:color="auto"/>
        <w:bottom w:val="none" w:sz="0" w:space="0" w:color="auto"/>
        <w:right w:val="none" w:sz="0" w:space="0" w:color="auto"/>
      </w:divBdr>
    </w:div>
    <w:div w:id="1217550838">
      <w:bodyDiv w:val="1"/>
      <w:marLeft w:val="0"/>
      <w:marRight w:val="0"/>
      <w:marTop w:val="0"/>
      <w:marBottom w:val="0"/>
      <w:divBdr>
        <w:top w:val="none" w:sz="0" w:space="0" w:color="auto"/>
        <w:left w:val="none" w:sz="0" w:space="0" w:color="auto"/>
        <w:bottom w:val="none" w:sz="0" w:space="0" w:color="auto"/>
        <w:right w:val="none" w:sz="0" w:space="0" w:color="auto"/>
      </w:divBdr>
    </w:div>
    <w:div w:id="1218588543">
      <w:bodyDiv w:val="1"/>
      <w:marLeft w:val="0"/>
      <w:marRight w:val="0"/>
      <w:marTop w:val="0"/>
      <w:marBottom w:val="0"/>
      <w:divBdr>
        <w:top w:val="none" w:sz="0" w:space="0" w:color="auto"/>
        <w:left w:val="none" w:sz="0" w:space="0" w:color="auto"/>
        <w:bottom w:val="none" w:sz="0" w:space="0" w:color="auto"/>
        <w:right w:val="none" w:sz="0" w:space="0" w:color="auto"/>
      </w:divBdr>
    </w:div>
    <w:div w:id="1219437453">
      <w:bodyDiv w:val="1"/>
      <w:marLeft w:val="0"/>
      <w:marRight w:val="0"/>
      <w:marTop w:val="0"/>
      <w:marBottom w:val="0"/>
      <w:divBdr>
        <w:top w:val="none" w:sz="0" w:space="0" w:color="auto"/>
        <w:left w:val="none" w:sz="0" w:space="0" w:color="auto"/>
        <w:bottom w:val="none" w:sz="0" w:space="0" w:color="auto"/>
        <w:right w:val="none" w:sz="0" w:space="0" w:color="auto"/>
      </w:divBdr>
    </w:div>
    <w:div w:id="1219973115">
      <w:bodyDiv w:val="1"/>
      <w:marLeft w:val="0"/>
      <w:marRight w:val="0"/>
      <w:marTop w:val="0"/>
      <w:marBottom w:val="0"/>
      <w:divBdr>
        <w:top w:val="none" w:sz="0" w:space="0" w:color="auto"/>
        <w:left w:val="none" w:sz="0" w:space="0" w:color="auto"/>
        <w:bottom w:val="none" w:sz="0" w:space="0" w:color="auto"/>
        <w:right w:val="none" w:sz="0" w:space="0" w:color="auto"/>
      </w:divBdr>
    </w:div>
    <w:div w:id="1222407924">
      <w:bodyDiv w:val="1"/>
      <w:marLeft w:val="0"/>
      <w:marRight w:val="0"/>
      <w:marTop w:val="0"/>
      <w:marBottom w:val="0"/>
      <w:divBdr>
        <w:top w:val="none" w:sz="0" w:space="0" w:color="auto"/>
        <w:left w:val="none" w:sz="0" w:space="0" w:color="auto"/>
        <w:bottom w:val="none" w:sz="0" w:space="0" w:color="auto"/>
        <w:right w:val="none" w:sz="0" w:space="0" w:color="auto"/>
      </w:divBdr>
    </w:div>
    <w:div w:id="1226136592">
      <w:bodyDiv w:val="1"/>
      <w:marLeft w:val="0"/>
      <w:marRight w:val="0"/>
      <w:marTop w:val="0"/>
      <w:marBottom w:val="0"/>
      <w:divBdr>
        <w:top w:val="none" w:sz="0" w:space="0" w:color="auto"/>
        <w:left w:val="none" w:sz="0" w:space="0" w:color="auto"/>
        <w:bottom w:val="none" w:sz="0" w:space="0" w:color="auto"/>
        <w:right w:val="none" w:sz="0" w:space="0" w:color="auto"/>
      </w:divBdr>
    </w:div>
    <w:div w:id="1227105034">
      <w:bodyDiv w:val="1"/>
      <w:marLeft w:val="0"/>
      <w:marRight w:val="0"/>
      <w:marTop w:val="0"/>
      <w:marBottom w:val="0"/>
      <w:divBdr>
        <w:top w:val="none" w:sz="0" w:space="0" w:color="auto"/>
        <w:left w:val="none" w:sz="0" w:space="0" w:color="auto"/>
        <w:bottom w:val="none" w:sz="0" w:space="0" w:color="auto"/>
        <w:right w:val="none" w:sz="0" w:space="0" w:color="auto"/>
      </w:divBdr>
    </w:div>
    <w:div w:id="1228957499">
      <w:bodyDiv w:val="1"/>
      <w:marLeft w:val="0"/>
      <w:marRight w:val="0"/>
      <w:marTop w:val="0"/>
      <w:marBottom w:val="0"/>
      <w:divBdr>
        <w:top w:val="none" w:sz="0" w:space="0" w:color="auto"/>
        <w:left w:val="none" w:sz="0" w:space="0" w:color="auto"/>
        <w:bottom w:val="none" w:sz="0" w:space="0" w:color="auto"/>
        <w:right w:val="none" w:sz="0" w:space="0" w:color="auto"/>
      </w:divBdr>
    </w:div>
    <w:div w:id="1231421472">
      <w:bodyDiv w:val="1"/>
      <w:marLeft w:val="0"/>
      <w:marRight w:val="0"/>
      <w:marTop w:val="0"/>
      <w:marBottom w:val="0"/>
      <w:divBdr>
        <w:top w:val="none" w:sz="0" w:space="0" w:color="auto"/>
        <w:left w:val="none" w:sz="0" w:space="0" w:color="auto"/>
        <w:bottom w:val="none" w:sz="0" w:space="0" w:color="auto"/>
        <w:right w:val="none" w:sz="0" w:space="0" w:color="auto"/>
      </w:divBdr>
    </w:div>
    <w:div w:id="1231649003">
      <w:bodyDiv w:val="1"/>
      <w:marLeft w:val="0"/>
      <w:marRight w:val="0"/>
      <w:marTop w:val="0"/>
      <w:marBottom w:val="0"/>
      <w:divBdr>
        <w:top w:val="none" w:sz="0" w:space="0" w:color="auto"/>
        <w:left w:val="none" w:sz="0" w:space="0" w:color="auto"/>
        <w:bottom w:val="none" w:sz="0" w:space="0" w:color="auto"/>
        <w:right w:val="none" w:sz="0" w:space="0" w:color="auto"/>
      </w:divBdr>
    </w:div>
    <w:div w:id="1235354666">
      <w:bodyDiv w:val="1"/>
      <w:marLeft w:val="0"/>
      <w:marRight w:val="0"/>
      <w:marTop w:val="0"/>
      <w:marBottom w:val="0"/>
      <w:divBdr>
        <w:top w:val="none" w:sz="0" w:space="0" w:color="auto"/>
        <w:left w:val="none" w:sz="0" w:space="0" w:color="auto"/>
        <w:bottom w:val="none" w:sz="0" w:space="0" w:color="auto"/>
        <w:right w:val="none" w:sz="0" w:space="0" w:color="auto"/>
      </w:divBdr>
    </w:div>
    <w:div w:id="1240561867">
      <w:bodyDiv w:val="1"/>
      <w:marLeft w:val="0"/>
      <w:marRight w:val="0"/>
      <w:marTop w:val="0"/>
      <w:marBottom w:val="0"/>
      <w:divBdr>
        <w:top w:val="none" w:sz="0" w:space="0" w:color="auto"/>
        <w:left w:val="none" w:sz="0" w:space="0" w:color="auto"/>
        <w:bottom w:val="none" w:sz="0" w:space="0" w:color="auto"/>
        <w:right w:val="none" w:sz="0" w:space="0" w:color="auto"/>
      </w:divBdr>
    </w:div>
    <w:div w:id="1242372607">
      <w:bodyDiv w:val="1"/>
      <w:marLeft w:val="0"/>
      <w:marRight w:val="0"/>
      <w:marTop w:val="0"/>
      <w:marBottom w:val="0"/>
      <w:divBdr>
        <w:top w:val="none" w:sz="0" w:space="0" w:color="auto"/>
        <w:left w:val="none" w:sz="0" w:space="0" w:color="auto"/>
        <w:bottom w:val="none" w:sz="0" w:space="0" w:color="auto"/>
        <w:right w:val="none" w:sz="0" w:space="0" w:color="auto"/>
      </w:divBdr>
    </w:div>
    <w:div w:id="1247231508">
      <w:bodyDiv w:val="1"/>
      <w:marLeft w:val="0"/>
      <w:marRight w:val="0"/>
      <w:marTop w:val="0"/>
      <w:marBottom w:val="0"/>
      <w:divBdr>
        <w:top w:val="none" w:sz="0" w:space="0" w:color="auto"/>
        <w:left w:val="none" w:sz="0" w:space="0" w:color="auto"/>
        <w:bottom w:val="none" w:sz="0" w:space="0" w:color="auto"/>
        <w:right w:val="none" w:sz="0" w:space="0" w:color="auto"/>
      </w:divBdr>
    </w:div>
    <w:div w:id="1248154830">
      <w:bodyDiv w:val="1"/>
      <w:marLeft w:val="0"/>
      <w:marRight w:val="0"/>
      <w:marTop w:val="0"/>
      <w:marBottom w:val="0"/>
      <w:divBdr>
        <w:top w:val="none" w:sz="0" w:space="0" w:color="auto"/>
        <w:left w:val="none" w:sz="0" w:space="0" w:color="auto"/>
        <w:bottom w:val="none" w:sz="0" w:space="0" w:color="auto"/>
        <w:right w:val="none" w:sz="0" w:space="0" w:color="auto"/>
      </w:divBdr>
    </w:div>
    <w:div w:id="1249729625">
      <w:bodyDiv w:val="1"/>
      <w:marLeft w:val="0"/>
      <w:marRight w:val="0"/>
      <w:marTop w:val="0"/>
      <w:marBottom w:val="0"/>
      <w:divBdr>
        <w:top w:val="none" w:sz="0" w:space="0" w:color="auto"/>
        <w:left w:val="none" w:sz="0" w:space="0" w:color="auto"/>
        <w:bottom w:val="none" w:sz="0" w:space="0" w:color="auto"/>
        <w:right w:val="none" w:sz="0" w:space="0" w:color="auto"/>
      </w:divBdr>
    </w:div>
    <w:div w:id="1252398913">
      <w:bodyDiv w:val="1"/>
      <w:marLeft w:val="0"/>
      <w:marRight w:val="0"/>
      <w:marTop w:val="0"/>
      <w:marBottom w:val="0"/>
      <w:divBdr>
        <w:top w:val="none" w:sz="0" w:space="0" w:color="auto"/>
        <w:left w:val="none" w:sz="0" w:space="0" w:color="auto"/>
        <w:bottom w:val="none" w:sz="0" w:space="0" w:color="auto"/>
        <w:right w:val="none" w:sz="0" w:space="0" w:color="auto"/>
      </w:divBdr>
    </w:div>
    <w:div w:id="1253079631">
      <w:bodyDiv w:val="1"/>
      <w:marLeft w:val="0"/>
      <w:marRight w:val="0"/>
      <w:marTop w:val="0"/>
      <w:marBottom w:val="0"/>
      <w:divBdr>
        <w:top w:val="none" w:sz="0" w:space="0" w:color="auto"/>
        <w:left w:val="none" w:sz="0" w:space="0" w:color="auto"/>
        <w:bottom w:val="none" w:sz="0" w:space="0" w:color="auto"/>
        <w:right w:val="none" w:sz="0" w:space="0" w:color="auto"/>
      </w:divBdr>
    </w:div>
    <w:div w:id="1254243727">
      <w:bodyDiv w:val="1"/>
      <w:marLeft w:val="0"/>
      <w:marRight w:val="0"/>
      <w:marTop w:val="0"/>
      <w:marBottom w:val="0"/>
      <w:divBdr>
        <w:top w:val="none" w:sz="0" w:space="0" w:color="auto"/>
        <w:left w:val="none" w:sz="0" w:space="0" w:color="auto"/>
        <w:bottom w:val="none" w:sz="0" w:space="0" w:color="auto"/>
        <w:right w:val="none" w:sz="0" w:space="0" w:color="auto"/>
      </w:divBdr>
    </w:div>
    <w:div w:id="1261838288">
      <w:bodyDiv w:val="1"/>
      <w:marLeft w:val="0"/>
      <w:marRight w:val="0"/>
      <w:marTop w:val="0"/>
      <w:marBottom w:val="0"/>
      <w:divBdr>
        <w:top w:val="none" w:sz="0" w:space="0" w:color="auto"/>
        <w:left w:val="none" w:sz="0" w:space="0" w:color="auto"/>
        <w:bottom w:val="none" w:sz="0" w:space="0" w:color="auto"/>
        <w:right w:val="none" w:sz="0" w:space="0" w:color="auto"/>
      </w:divBdr>
    </w:div>
    <w:div w:id="1264845500">
      <w:bodyDiv w:val="1"/>
      <w:marLeft w:val="0"/>
      <w:marRight w:val="0"/>
      <w:marTop w:val="0"/>
      <w:marBottom w:val="0"/>
      <w:divBdr>
        <w:top w:val="none" w:sz="0" w:space="0" w:color="auto"/>
        <w:left w:val="none" w:sz="0" w:space="0" w:color="auto"/>
        <w:bottom w:val="none" w:sz="0" w:space="0" w:color="auto"/>
        <w:right w:val="none" w:sz="0" w:space="0" w:color="auto"/>
      </w:divBdr>
    </w:div>
    <w:div w:id="1265384112">
      <w:bodyDiv w:val="1"/>
      <w:marLeft w:val="0"/>
      <w:marRight w:val="0"/>
      <w:marTop w:val="0"/>
      <w:marBottom w:val="0"/>
      <w:divBdr>
        <w:top w:val="none" w:sz="0" w:space="0" w:color="auto"/>
        <w:left w:val="none" w:sz="0" w:space="0" w:color="auto"/>
        <w:bottom w:val="none" w:sz="0" w:space="0" w:color="auto"/>
        <w:right w:val="none" w:sz="0" w:space="0" w:color="auto"/>
      </w:divBdr>
    </w:div>
    <w:div w:id="1266964541">
      <w:bodyDiv w:val="1"/>
      <w:marLeft w:val="0"/>
      <w:marRight w:val="0"/>
      <w:marTop w:val="0"/>
      <w:marBottom w:val="0"/>
      <w:divBdr>
        <w:top w:val="none" w:sz="0" w:space="0" w:color="auto"/>
        <w:left w:val="none" w:sz="0" w:space="0" w:color="auto"/>
        <w:bottom w:val="none" w:sz="0" w:space="0" w:color="auto"/>
        <w:right w:val="none" w:sz="0" w:space="0" w:color="auto"/>
      </w:divBdr>
    </w:div>
    <w:div w:id="1267423639">
      <w:bodyDiv w:val="1"/>
      <w:marLeft w:val="0"/>
      <w:marRight w:val="0"/>
      <w:marTop w:val="0"/>
      <w:marBottom w:val="0"/>
      <w:divBdr>
        <w:top w:val="none" w:sz="0" w:space="0" w:color="auto"/>
        <w:left w:val="none" w:sz="0" w:space="0" w:color="auto"/>
        <w:bottom w:val="none" w:sz="0" w:space="0" w:color="auto"/>
        <w:right w:val="none" w:sz="0" w:space="0" w:color="auto"/>
      </w:divBdr>
    </w:div>
    <w:div w:id="1268149105">
      <w:bodyDiv w:val="1"/>
      <w:marLeft w:val="0"/>
      <w:marRight w:val="0"/>
      <w:marTop w:val="0"/>
      <w:marBottom w:val="0"/>
      <w:divBdr>
        <w:top w:val="none" w:sz="0" w:space="0" w:color="auto"/>
        <w:left w:val="none" w:sz="0" w:space="0" w:color="auto"/>
        <w:bottom w:val="none" w:sz="0" w:space="0" w:color="auto"/>
        <w:right w:val="none" w:sz="0" w:space="0" w:color="auto"/>
      </w:divBdr>
    </w:div>
    <w:div w:id="1269658776">
      <w:bodyDiv w:val="1"/>
      <w:marLeft w:val="0"/>
      <w:marRight w:val="0"/>
      <w:marTop w:val="0"/>
      <w:marBottom w:val="0"/>
      <w:divBdr>
        <w:top w:val="none" w:sz="0" w:space="0" w:color="auto"/>
        <w:left w:val="none" w:sz="0" w:space="0" w:color="auto"/>
        <w:bottom w:val="none" w:sz="0" w:space="0" w:color="auto"/>
        <w:right w:val="none" w:sz="0" w:space="0" w:color="auto"/>
      </w:divBdr>
    </w:div>
    <w:div w:id="1270162483">
      <w:bodyDiv w:val="1"/>
      <w:marLeft w:val="0"/>
      <w:marRight w:val="0"/>
      <w:marTop w:val="0"/>
      <w:marBottom w:val="0"/>
      <w:divBdr>
        <w:top w:val="none" w:sz="0" w:space="0" w:color="auto"/>
        <w:left w:val="none" w:sz="0" w:space="0" w:color="auto"/>
        <w:bottom w:val="none" w:sz="0" w:space="0" w:color="auto"/>
        <w:right w:val="none" w:sz="0" w:space="0" w:color="auto"/>
      </w:divBdr>
    </w:div>
    <w:div w:id="1271862603">
      <w:bodyDiv w:val="1"/>
      <w:marLeft w:val="0"/>
      <w:marRight w:val="0"/>
      <w:marTop w:val="0"/>
      <w:marBottom w:val="0"/>
      <w:divBdr>
        <w:top w:val="none" w:sz="0" w:space="0" w:color="auto"/>
        <w:left w:val="none" w:sz="0" w:space="0" w:color="auto"/>
        <w:bottom w:val="none" w:sz="0" w:space="0" w:color="auto"/>
        <w:right w:val="none" w:sz="0" w:space="0" w:color="auto"/>
      </w:divBdr>
    </w:div>
    <w:div w:id="1279215148">
      <w:bodyDiv w:val="1"/>
      <w:marLeft w:val="0"/>
      <w:marRight w:val="0"/>
      <w:marTop w:val="0"/>
      <w:marBottom w:val="0"/>
      <w:divBdr>
        <w:top w:val="none" w:sz="0" w:space="0" w:color="auto"/>
        <w:left w:val="none" w:sz="0" w:space="0" w:color="auto"/>
        <w:bottom w:val="none" w:sz="0" w:space="0" w:color="auto"/>
        <w:right w:val="none" w:sz="0" w:space="0" w:color="auto"/>
      </w:divBdr>
    </w:div>
    <w:div w:id="1279215573">
      <w:bodyDiv w:val="1"/>
      <w:marLeft w:val="0"/>
      <w:marRight w:val="0"/>
      <w:marTop w:val="0"/>
      <w:marBottom w:val="0"/>
      <w:divBdr>
        <w:top w:val="none" w:sz="0" w:space="0" w:color="auto"/>
        <w:left w:val="none" w:sz="0" w:space="0" w:color="auto"/>
        <w:bottom w:val="none" w:sz="0" w:space="0" w:color="auto"/>
        <w:right w:val="none" w:sz="0" w:space="0" w:color="auto"/>
      </w:divBdr>
    </w:div>
    <w:div w:id="1280063579">
      <w:bodyDiv w:val="1"/>
      <w:marLeft w:val="0"/>
      <w:marRight w:val="0"/>
      <w:marTop w:val="0"/>
      <w:marBottom w:val="0"/>
      <w:divBdr>
        <w:top w:val="none" w:sz="0" w:space="0" w:color="auto"/>
        <w:left w:val="none" w:sz="0" w:space="0" w:color="auto"/>
        <w:bottom w:val="none" w:sz="0" w:space="0" w:color="auto"/>
        <w:right w:val="none" w:sz="0" w:space="0" w:color="auto"/>
      </w:divBdr>
    </w:div>
    <w:div w:id="1280717871">
      <w:bodyDiv w:val="1"/>
      <w:marLeft w:val="0"/>
      <w:marRight w:val="0"/>
      <w:marTop w:val="0"/>
      <w:marBottom w:val="0"/>
      <w:divBdr>
        <w:top w:val="none" w:sz="0" w:space="0" w:color="auto"/>
        <w:left w:val="none" w:sz="0" w:space="0" w:color="auto"/>
        <w:bottom w:val="none" w:sz="0" w:space="0" w:color="auto"/>
        <w:right w:val="none" w:sz="0" w:space="0" w:color="auto"/>
      </w:divBdr>
    </w:div>
    <w:div w:id="1285112345">
      <w:bodyDiv w:val="1"/>
      <w:marLeft w:val="0"/>
      <w:marRight w:val="0"/>
      <w:marTop w:val="0"/>
      <w:marBottom w:val="0"/>
      <w:divBdr>
        <w:top w:val="none" w:sz="0" w:space="0" w:color="auto"/>
        <w:left w:val="none" w:sz="0" w:space="0" w:color="auto"/>
        <w:bottom w:val="none" w:sz="0" w:space="0" w:color="auto"/>
        <w:right w:val="none" w:sz="0" w:space="0" w:color="auto"/>
      </w:divBdr>
    </w:div>
    <w:div w:id="1286742172">
      <w:bodyDiv w:val="1"/>
      <w:marLeft w:val="0"/>
      <w:marRight w:val="0"/>
      <w:marTop w:val="0"/>
      <w:marBottom w:val="0"/>
      <w:divBdr>
        <w:top w:val="none" w:sz="0" w:space="0" w:color="auto"/>
        <w:left w:val="none" w:sz="0" w:space="0" w:color="auto"/>
        <w:bottom w:val="none" w:sz="0" w:space="0" w:color="auto"/>
        <w:right w:val="none" w:sz="0" w:space="0" w:color="auto"/>
      </w:divBdr>
    </w:div>
    <w:div w:id="1290822106">
      <w:bodyDiv w:val="1"/>
      <w:marLeft w:val="0"/>
      <w:marRight w:val="0"/>
      <w:marTop w:val="0"/>
      <w:marBottom w:val="0"/>
      <w:divBdr>
        <w:top w:val="none" w:sz="0" w:space="0" w:color="auto"/>
        <w:left w:val="none" w:sz="0" w:space="0" w:color="auto"/>
        <w:bottom w:val="none" w:sz="0" w:space="0" w:color="auto"/>
        <w:right w:val="none" w:sz="0" w:space="0" w:color="auto"/>
      </w:divBdr>
    </w:div>
    <w:div w:id="1293827302">
      <w:bodyDiv w:val="1"/>
      <w:marLeft w:val="0"/>
      <w:marRight w:val="0"/>
      <w:marTop w:val="0"/>
      <w:marBottom w:val="0"/>
      <w:divBdr>
        <w:top w:val="none" w:sz="0" w:space="0" w:color="auto"/>
        <w:left w:val="none" w:sz="0" w:space="0" w:color="auto"/>
        <w:bottom w:val="none" w:sz="0" w:space="0" w:color="auto"/>
        <w:right w:val="none" w:sz="0" w:space="0" w:color="auto"/>
      </w:divBdr>
    </w:div>
    <w:div w:id="1294093569">
      <w:bodyDiv w:val="1"/>
      <w:marLeft w:val="0"/>
      <w:marRight w:val="0"/>
      <w:marTop w:val="0"/>
      <w:marBottom w:val="0"/>
      <w:divBdr>
        <w:top w:val="none" w:sz="0" w:space="0" w:color="auto"/>
        <w:left w:val="none" w:sz="0" w:space="0" w:color="auto"/>
        <w:bottom w:val="none" w:sz="0" w:space="0" w:color="auto"/>
        <w:right w:val="none" w:sz="0" w:space="0" w:color="auto"/>
      </w:divBdr>
    </w:div>
    <w:div w:id="1296990199">
      <w:bodyDiv w:val="1"/>
      <w:marLeft w:val="0"/>
      <w:marRight w:val="0"/>
      <w:marTop w:val="0"/>
      <w:marBottom w:val="0"/>
      <w:divBdr>
        <w:top w:val="none" w:sz="0" w:space="0" w:color="auto"/>
        <w:left w:val="none" w:sz="0" w:space="0" w:color="auto"/>
        <w:bottom w:val="none" w:sz="0" w:space="0" w:color="auto"/>
        <w:right w:val="none" w:sz="0" w:space="0" w:color="auto"/>
      </w:divBdr>
    </w:div>
    <w:div w:id="1299845825">
      <w:bodyDiv w:val="1"/>
      <w:marLeft w:val="0"/>
      <w:marRight w:val="0"/>
      <w:marTop w:val="0"/>
      <w:marBottom w:val="0"/>
      <w:divBdr>
        <w:top w:val="none" w:sz="0" w:space="0" w:color="auto"/>
        <w:left w:val="none" w:sz="0" w:space="0" w:color="auto"/>
        <w:bottom w:val="none" w:sz="0" w:space="0" w:color="auto"/>
        <w:right w:val="none" w:sz="0" w:space="0" w:color="auto"/>
      </w:divBdr>
    </w:div>
    <w:div w:id="1300264314">
      <w:bodyDiv w:val="1"/>
      <w:marLeft w:val="0"/>
      <w:marRight w:val="0"/>
      <w:marTop w:val="0"/>
      <w:marBottom w:val="0"/>
      <w:divBdr>
        <w:top w:val="none" w:sz="0" w:space="0" w:color="auto"/>
        <w:left w:val="none" w:sz="0" w:space="0" w:color="auto"/>
        <w:bottom w:val="none" w:sz="0" w:space="0" w:color="auto"/>
        <w:right w:val="none" w:sz="0" w:space="0" w:color="auto"/>
      </w:divBdr>
    </w:div>
    <w:div w:id="1301308702">
      <w:bodyDiv w:val="1"/>
      <w:marLeft w:val="0"/>
      <w:marRight w:val="0"/>
      <w:marTop w:val="0"/>
      <w:marBottom w:val="0"/>
      <w:divBdr>
        <w:top w:val="none" w:sz="0" w:space="0" w:color="auto"/>
        <w:left w:val="none" w:sz="0" w:space="0" w:color="auto"/>
        <w:bottom w:val="none" w:sz="0" w:space="0" w:color="auto"/>
        <w:right w:val="none" w:sz="0" w:space="0" w:color="auto"/>
      </w:divBdr>
    </w:div>
    <w:div w:id="1304433012">
      <w:bodyDiv w:val="1"/>
      <w:marLeft w:val="0"/>
      <w:marRight w:val="0"/>
      <w:marTop w:val="0"/>
      <w:marBottom w:val="0"/>
      <w:divBdr>
        <w:top w:val="none" w:sz="0" w:space="0" w:color="auto"/>
        <w:left w:val="none" w:sz="0" w:space="0" w:color="auto"/>
        <w:bottom w:val="none" w:sz="0" w:space="0" w:color="auto"/>
        <w:right w:val="none" w:sz="0" w:space="0" w:color="auto"/>
      </w:divBdr>
    </w:div>
    <w:div w:id="1306425708">
      <w:bodyDiv w:val="1"/>
      <w:marLeft w:val="0"/>
      <w:marRight w:val="0"/>
      <w:marTop w:val="0"/>
      <w:marBottom w:val="0"/>
      <w:divBdr>
        <w:top w:val="none" w:sz="0" w:space="0" w:color="auto"/>
        <w:left w:val="none" w:sz="0" w:space="0" w:color="auto"/>
        <w:bottom w:val="none" w:sz="0" w:space="0" w:color="auto"/>
        <w:right w:val="none" w:sz="0" w:space="0" w:color="auto"/>
      </w:divBdr>
    </w:div>
    <w:div w:id="1306616661">
      <w:bodyDiv w:val="1"/>
      <w:marLeft w:val="0"/>
      <w:marRight w:val="0"/>
      <w:marTop w:val="0"/>
      <w:marBottom w:val="0"/>
      <w:divBdr>
        <w:top w:val="none" w:sz="0" w:space="0" w:color="auto"/>
        <w:left w:val="none" w:sz="0" w:space="0" w:color="auto"/>
        <w:bottom w:val="none" w:sz="0" w:space="0" w:color="auto"/>
        <w:right w:val="none" w:sz="0" w:space="0" w:color="auto"/>
      </w:divBdr>
    </w:div>
    <w:div w:id="1306816238">
      <w:bodyDiv w:val="1"/>
      <w:marLeft w:val="0"/>
      <w:marRight w:val="0"/>
      <w:marTop w:val="0"/>
      <w:marBottom w:val="0"/>
      <w:divBdr>
        <w:top w:val="none" w:sz="0" w:space="0" w:color="auto"/>
        <w:left w:val="none" w:sz="0" w:space="0" w:color="auto"/>
        <w:bottom w:val="none" w:sz="0" w:space="0" w:color="auto"/>
        <w:right w:val="none" w:sz="0" w:space="0" w:color="auto"/>
      </w:divBdr>
    </w:div>
    <w:div w:id="1306934855">
      <w:bodyDiv w:val="1"/>
      <w:marLeft w:val="0"/>
      <w:marRight w:val="0"/>
      <w:marTop w:val="0"/>
      <w:marBottom w:val="0"/>
      <w:divBdr>
        <w:top w:val="none" w:sz="0" w:space="0" w:color="auto"/>
        <w:left w:val="none" w:sz="0" w:space="0" w:color="auto"/>
        <w:bottom w:val="none" w:sz="0" w:space="0" w:color="auto"/>
        <w:right w:val="none" w:sz="0" w:space="0" w:color="auto"/>
      </w:divBdr>
    </w:div>
    <w:div w:id="1307394159">
      <w:bodyDiv w:val="1"/>
      <w:marLeft w:val="0"/>
      <w:marRight w:val="0"/>
      <w:marTop w:val="0"/>
      <w:marBottom w:val="0"/>
      <w:divBdr>
        <w:top w:val="none" w:sz="0" w:space="0" w:color="auto"/>
        <w:left w:val="none" w:sz="0" w:space="0" w:color="auto"/>
        <w:bottom w:val="none" w:sz="0" w:space="0" w:color="auto"/>
        <w:right w:val="none" w:sz="0" w:space="0" w:color="auto"/>
      </w:divBdr>
    </w:div>
    <w:div w:id="1311834871">
      <w:bodyDiv w:val="1"/>
      <w:marLeft w:val="0"/>
      <w:marRight w:val="0"/>
      <w:marTop w:val="0"/>
      <w:marBottom w:val="0"/>
      <w:divBdr>
        <w:top w:val="none" w:sz="0" w:space="0" w:color="auto"/>
        <w:left w:val="none" w:sz="0" w:space="0" w:color="auto"/>
        <w:bottom w:val="none" w:sz="0" w:space="0" w:color="auto"/>
        <w:right w:val="none" w:sz="0" w:space="0" w:color="auto"/>
      </w:divBdr>
    </w:div>
    <w:div w:id="1314945935">
      <w:bodyDiv w:val="1"/>
      <w:marLeft w:val="0"/>
      <w:marRight w:val="0"/>
      <w:marTop w:val="0"/>
      <w:marBottom w:val="0"/>
      <w:divBdr>
        <w:top w:val="none" w:sz="0" w:space="0" w:color="auto"/>
        <w:left w:val="none" w:sz="0" w:space="0" w:color="auto"/>
        <w:bottom w:val="none" w:sz="0" w:space="0" w:color="auto"/>
        <w:right w:val="none" w:sz="0" w:space="0" w:color="auto"/>
      </w:divBdr>
    </w:div>
    <w:div w:id="1315185710">
      <w:bodyDiv w:val="1"/>
      <w:marLeft w:val="0"/>
      <w:marRight w:val="0"/>
      <w:marTop w:val="0"/>
      <w:marBottom w:val="0"/>
      <w:divBdr>
        <w:top w:val="none" w:sz="0" w:space="0" w:color="auto"/>
        <w:left w:val="none" w:sz="0" w:space="0" w:color="auto"/>
        <w:bottom w:val="none" w:sz="0" w:space="0" w:color="auto"/>
        <w:right w:val="none" w:sz="0" w:space="0" w:color="auto"/>
      </w:divBdr>
    </w:div>
    <w:div w:id="1320159170">
      <w:bodyDiv w:val="1"/>
      <w:marLeft w:val="0"/>
      <w:marRight w:val="0"/>
      <w:marTop w:val="0"/>
      <w:marBottom w:val="0"/>
      <w:divBdr>
        <w:top w:val="none" w:sz="0" w:space="0" w:color="auto"/>
        <w:left w:val="none" w:sz="0" w:space="0" w:color="auto"/>
        <w:bottom w:val="none" w:sz="0" w:space="0" w:color="auto"/>
        <w:right w:val="none" w:sz="0" w:space="0" w:color="auto"/>
      </w:divBdr>
    </w:div>
    <w:div w:id="1321958905">
      <w:bodyDiv w:val="1"/>
      <w:marLeft w:val="0"/>
      <w:marRight w:val="0"/>
      <w:marTop w:val="0"/>
      <w:marBottom w:val="0"/>
      <w:divBdr>
        <w:top w:val="none" w:sz="0" w:space="0" w:color="auto"/>
        <w:left w:val="none" w:sz="0" w:space="0" w:color="auto"/>
        <w:bottom w:val="none" w:sz="0" w:space="0" w:color="auto"/>
        <w:right w:val="none" w:sz="0" w:space="0" w:color="auto"/>
      </w:divBdr>
    </w:div>
    <w:div w:id="1324968864">
      <w:bodyDiv w:val="1"/>
      <w:marLeft w:val="0"/>
      <w:marRight w:val="0"/>
      <w:marTop w:val="0"/>
      <w:marBottom w:val="0"/>
      <w:divBdr>
        <w:top w:val="none" w:sz="0" w:space="0" w:color="auto"/>
        <w:left w:val="none" w:sz="0" w:space="0" w:color="auto"/>
        <w:bottom w:val="none" w:sz="0" w:space="0" w:color="auto"/>
        <w:right w:val="none" w:sz="0" w:space="0" w:color="auto"/>
      </w:divBdr>
    </w:div>
    <w:div w:id="1326323344">
      <w:bodyDiv w:val="1"/>
      <w:marLeft w:val="0"/>
      <w:marRight w:val="0"/>
      <w:marTop w:val="0"/>
      <w:marBottom w:val="0"/>
      <w:divBdr>
        <w:top w:val="none" w:sz="0" w:space="0" w:color="auto"/>
        <w:left w:val="none" w:sz="0" w:space="0" w:color="auto"/>
        <w:bottom w:val="none" w:sz="0" w:space="0" w:color="auto"/>
        <w:right w:val="none" w:sz="0" w:space="0" w:color="auto"/>
      </w:divBdr>
    </w:div>
    <w:div w:id="1326737076">
      <w:bodyDiv w:val="1"/>
      <w:marLeft w:val="0"/>
      <w:marRight w:val="0"/>
      <w:marTop w:val="0"/>
      <w:marBottom w:val="0"/>
      <w:divBdr>
        <w:top w:val="none" w:sz="0" w:space="0" w:color="auto"/>
        <w:left w:val="none" w:sz="0" w:space="0" w:color="auto"/>
        <w:bottom w:val="none" w:sz="0" w:space="0" w:color="auto"/>
        <w:right w:val="none" w:sz="0" w:space="0" w:color="auto"/>
      </w:divBdr>
    </w:div>
    <w:div w:id="1327897794">
      <w:bodyDiv w:val="1"/>
      <w:marLeft w:val="0"/>
      <w:marRight w:val="0"/>
      <w:marTop w:val="0"/>
      <w:marBottom w:val="0"/>
      <w:divBdr>
        <w:top w:val="none" w:sz="0" w:space="0" w:color="auto"/>
        <w:left w:val="none" w:sz="0" w:space="0" w:color="auto"/>
        <w:bottom w:val="none" w:sz="0" w:space="0" w:color="auto"/>
        <w:right w:val="none" w:sz="0" w:space="0" w:color="auto"/>
      </w:divBdr>
    </w:div>
    <w:div w:id="1329406588">
      <w:bodyDiv w:val="1"/>
      <w:marLeft w:val="0"/>
      <w:marRight w:val="0"/>
      <w:marTop w:val="0"/>
      <w:marBottom w:val="0"/>
      <w:divBdr>
        <w:top w:val="none" w:sz="0" w:space="0" w:color="auto"/>
        <w:left w:val="none" w:sz="0" w:space="0" w:color="auto"/>
        <w:bottom w:val="none" w:sz="0" w:space="0" w:color="auto"/>
        <w:right w:val="none" w:sz="0" w:space="0" w:color="auto"/>
      </w:divBdr>
    </w:div>
    <w:div w:id="1330019757">
      <w:bodyDiv w:val="1"/>
      <w:marLeft w:val="0"/>
      <w:marRight w:val="0"/>
      <w:marTop w:val="0"/>
      <w:marBottom w:val="0"/>
      <w:divBdr>
        <w:top w:val="none" w:sz="0" w:space="0" w:color="auto"/>
        <w:left w:val="none" w:sz="0" w:space="0" w:color="auto"/>
        <w:bottom w:val="none" w:sz="0" w:space="0" w:color="auto"/>
        <w:right w:val="none" w:sz="0" w:space="0" w:color="auto"/>
      </w:divBdr>
    </w:div>
    <w:div w:id="1333754716">
      <w:bodyDiv w:val="1"/>
      <w:marLeft w:val="0"/>
      <w:marRight w:val="0"/>
      <w:marTop w:val="0"/>
      <w:marBottom w:val="0"/>
      <w:divBdr>
        <w:top w:val="none" w:sz="0" w:space="0" w:color="auto"/>
        <w:left w:val="none" w:sz="0" w:space="0" w:color="auto"/>
        <w:bottom w:val="none" w:sz="0" w:space="0" w:color="auto"/>
        <w:right w:val="none" w:sz="0" w:space="0" w:color="auto"/>
      </w:divBdr>
    </w:div>
    <w:div w:id="1334646528">
      <w:bodyDiv w:val="1"/>
      <w:marLeft w:val="0"/>
      <w:marRight w:val="0"/>
      <w:marTop w:val="0"/>
      <w:marBottom w:val="0"/>
      <w:divBdr>
        <w:top w:val="none" w:sz="0" w:space="0" w:color="auto"/>
        <w:left w:val="none" w:sz="0" w:space="0" w:color="auto"/>
        <w:bottom w:val="none" w:sz="0" w:space="0" w:color="auto"/>
        <w:right w:val="none" w:sz="0" w:space="0" w:color="auto"/>
      </w:divBdr>
    </w:div>
    <w:div w:id="1335720989">
      <w:bodyDiv w:val="1"/>
      <w:marLeft w:val="0"/>
      <w:marRight w:val="0"/>
      <w:marTop w:val="0"/>
      <w:marBottom w:val="0"/>
      <w:divBdr>
        <w:top w:val="none" w:sz="0" w:space="0" w:color="auto"/>
        <w:left w:val="none" w:sz="0" w:space="0" w:color="auto"/>
        <w:bottom w:val="none" w:sz="0" w:space="0" w:color="auto"/>
        <w:right w:val="none" w:sz="0" w:space="0" w:color="auto"/>
      </w:divBdr>
    </w:div>
    <w:div w:id="1338733927">
      <w:bodyDiv w:val="1"/>
      <w:marLeft w:val="0"/>
      <w:marRight w:val="0"/>
      <w:marTop w:val="0"/>
      <w:marBottom w:val="0"/>
      <w:divBdr>
        <w:top w:val="none" w:sz="0" w:space="0" w:color="auto"/>
        <w:left w:val="none" w:sz="0" w:space="0" w:color="auto"/>
        <w:bottom w:val="none" w:sz="0" w:space="0" w:color="auto"/>
        <w:right w:val="none" w:sz="0" w:space="0" w:color="auto"/>
      </w:divBdr>
    </w:div>
    <w:div w:id="1340622265">
      <w:bodyDiv w:val="1"/>
      <w:marLeft w:val="0"/>
      <w:marRight w:val="0"/>
      <w:marTop w:val="0"/>
      <w:marBottom w:val="0"/>
      <w:divBdr>
        <w:top w:val="none" w:sz="0" w:space="0" w:color="auto"/>
        <w:left w:val="none" w:sz="0" w:space="0" w:color="auto"/>
        <w:bottom w:val="none" w:sz="0" w:space="0" w:color="auto"/>
        <w:right w:val="none" w:sz="0" w:space="0" w:color="auto"/>
      </w:divBdr>
    </w:div>
    <w:div w:id="1343898563">
      <w:bodyDiv w:val="1"/>
      <w:marLeft w:val="0"/>
      <w:marRight w:val="0"/>
      <w:marTop w:val="0"/>
      <w:marBottom w:val="0"/>
      <w:divBdr>
        <w:top w:val="none" w:sz="0" w:space="0" w:color="auto"/>
        <w:left w:val="none" w:sz="0" w:space="0" w:color="auto"/>
        <w:bottom w:val="none" w:sz="0" w:space="0" w:color="auto"/>
        <w:right w:val="none" w:sz="0" w:space="0" w:color="auto"/>
      </w:divBdr>
    </w:div>
    <w:div w:id="1344357562">
      <w:bodyDiv w:val="1"/>
      <w:marLeft w:val="0"/>
      <w:marRight w:val="0"/>
      <w:marTop w:val="0"/>
      <w:marBottom w:val="0"/>
      <w:divBdr>
        <w:top w:val="none" w:sz="0" w:space="0" w:color="auto"/>
        <w:left w:val="none" w:sz="0" w:space="0" w:color="auto"/>
        <w:bottom w:val="none" w:sz="0" w:space="0" w:color="auto"/>
        <w:right w:val="none" w:sz="0" w:space="0" w:color="auto"/>
      </w:divBdr>
    </w:div>
    <w:div w:id="1347751430">
      <w:bodyDiv w:val="1"/>
      <w:marLeft w:val="0"/>
      <w:marRight w:val="0"/>
      <w:marTop w:val="0"/>
      <w:marBottom w:val="0"/>
      <w:divBdr>
        <w:top w:val="none" w:sz="0" w:space="0" w:color="auto"/>
        <w:left w:val="none" w:sz="0" w:space="0" w:color="auto"/>
        <w:bottom w:val="none" w:sz="0" w:space="0" w:color="auto"/>
        <w:right w:val="none" w:sz="0" w:space="0" w:color="auto"/>
      </w:divBdr>
    </w:div>
    <w:div w:id="1348948686">
      <w:bodyDiv w:val="1"/>
      <w:marLeft w:val="0"/>
      <w:marRight w:val="0"/>
      <w:marTop w:val="0"/>
      <w:marBottom w:val="0"/>
      <w:divBdr>
        <w:top w:val="none" w:sz="0" w:space="0" w:color="auto"/>
        <w:left w:val="none" w:sz="0" w:space="0" w:color="auto"/>
        <w:bottom w:val="none" w:sz="0" w:space="0" w:color="auto"/>
        <w:right w:val="none" w:sz="0" w:space="0" w:color="auto"/>
      </w:divBdr>
    </w:div>
    <w:div w:id="1349064338">
      <w:bodyDiv w:val="1"/>
      <w:marLeft w:val="0"/>
      <w:marRight w:val="0"/>
      <w:marTop w:val="0"/>
      <w:marBottom w:val="0"/>
      <w:divBdr>
        <w:top w:val="none" w:sz="0" w:space="0" w:color="auto"/>
        <w:left w:val="none" w:sz="0" w:space="0" w:color="auto"/>
        <w:bottom w:val="none" w:sz="0" w:space="0" w:color="auto"/>
        <w:right w:val="none" w:sz="0" w:space="0" w:color="auto"/>
      </w:divBdr>
    </w:div>
    <w:div w:id="1349527087">
      <w:bodyDiv w:val="1"/>
      <w:marLeft w:val="0"/>
      <w:marRight w:val="0"/>
      <w:marTop w:val="0"/>
      <w:marBottom w:val="0"/>
      <w:divBdr>
        <w:top w:val="none" w:sz="0" w:space="0" w:color="auto"/>
        <w:left w:val="none" w:sz="0" w:space="0" w:color="auto"/>
        <w:bottom w:val="none" w:sz="0" w:space="0" w:color="auto"/>
        <w:right w:val="none" w:sz="0" w:space="0" w:color="auto"/>
      </w:divBdr>
    </w:div>
    <w:div w:id="1352609323">
      <w:bodyDiv w:val="1"/>
      <w:marLeft w:val="0"/>
      <w:marRight w:val="0"/>
      <w:marTop w:val="0"/>
      <w:marBottom w:val="0"/>
      <w:divBdr>
        <w:top w:val="none" w:sz="0" w:space="0" w:color="auto"/>
        <w:left w:val="none" w:sz="0" w:space="0" w:color="auto"/>
        <w:bottom w:val="none" w:sz="0" w:space="0" w:color="auto"/>
        <w:right w:val="none" w:sz="0" w:space="0" w:color="auto"/>
      </w:divBdr>
    </w:div>
    <w:div w:id="1354917197">
      <w:bodyDiv w:val="1"/>
      <w:marLeft w:val="0"/>
      <w:marRight w:val="0"/>
      <w:marTop w:val="0"/>
      <w:marBottom w:val="0"/>
      <w:divBdr>
        <w:top w:val="none" w:sz="0" w:space="0" w:color="auto"/>
        <w:left w:val="none" w:sz="0" w:space="0" w:color="auto"/>
        <w:bottom w:val="none" w:sz="0" w:space="0" w:color="auto"/>
        <w:right w:val="none" w:sz="0" w:space="0" w:color="auto"/>
      </w:divBdr>
    </w:div>
    <w:div w:id="1356229740">
      <w:bodyDiv w:val="1"/>
      <w:marLeft w:val="0"/>
      <w:marRight w:val="0"/>
      <w:marTop w:val="0"/>
      <w:marBottom w:val="0"/>
      <w:divBdr>
        <w:top w:val="none" w:sz="0" w:space="0" w:color="auto"/>
        <w:left w:val="none" w:sz="0" w:space="0" w:color="auto"/>
        <w:bottom w:val="none" w:sz="0" w:space="0" w:color="auto"/>
        <w:right w:val="none" w:sz="0" w:space="0" w:color="auto"/>
      </w:divBdr>
    </w:div>
    <w:div w:id="1357343439">
      <w:bodyDiv w:val="1"/>
      <w:marLeft w:val="0"/>
      <w:marRight w:val="0"/>
      <w:marTop w:val="0"/>
      <w:marBottom w:val="0"/>
      <w:divBdr>
        <w:top w:val="none" w:sz="0" w:space="0" w:color="auto"/>
        <w:left w:val="none" w:sz="0" w:space="0" w:color="auto"/>
        <w:bottom w:val="none" w:sz="0" w:space="0" w:color="auto"/>
        <w:right w:val="none" w:sz="0" w:space="0" w:color="auto"/>
      </w:divBdr>
    </w:div>
    <w:div w:id="1360930562">
      <w:bodyDiv w:val="1"/>
      <w:marLeft w:val="0"/>
      <w:marRight w:val="0"/>
      <w:marTop w:val="0"/>
      <w:marBottom w:val="0"/>
      <w:divBdr>
        <w:top w:val="none" w:sz="0" w:space="0" w:color="auto"/>
        <w:left w:val="none" w:sz="0" w:space="0" w:color="auto"/>
        <w:bottom w:val="none" w:sz="0" w:space="0" w:color="auto"/>
        <w:right w:val="none" w:sz="0" w:space="0" w:color="auto"/>
      </w:divBdr>
    </w:div>
    <w:div w:id="1362314986">
      <w:bodyDiv w:val="1"/>
      <w:marLeft w:val="0"/>
      <w:marRight w:val="0"/>
      <w:marTop w:val="0"/>
      <w:marBottom w:val="0"/>
      <w:divBdr>
        <w:top w:val="none" w:sz="0" w:space="0" w:color="auto"/>
        <w:left w:val="none" w:sz="0" w:space="0" w:color="auto"/>
        <w:bottom w:val="none" w:sz="0" w:space="0" w:color="auto"/>
        <w:right w:val="none" w:sz="0" w:space="0" w:color="auto"/>
      </w:divBdr>
    </w:div>
    <w:div w:id="1368289112">
      <w:bodyDiv w:val="1"/>
      <w:marLeft w:val="0"/>
      <w:marRight w:val="0"/>
      <w:marTop w:val="0"/>
      <w:marBottom w:val="0"/>
      <w:divBdr>
        <w:top w:val="none" w:sz="0" w:space="0" w:color="auto"/>
        <w:left w:val="none" w:sz="0" w:space="0" w:color="auto"/>
        <w:bottom w:val="none" w:sz="0" w:space="0" w:color="auto"/>
        <w:right w:val="none" w:sz="0" w:space="0" w:color="auto"/>
      </w:divBdr>
    </w:div>
    <w:div w:id="1368602921">
      <w:bodyDiv w:val="1"/>
      <w:marLeft w:val="0"/>
      <w:marRight w:val="0"/>
      <w:marTop w:val="0"/>
      <w:marBottom w:val="0"/>
      <w:divBdr>
        <w:top w:val="none" w:sz="0" w:space="0" w:color="auto"/>
        <w:left w:val="none" w:sz="0" w:space="0" w:color="auto"/>
        <w:bottom w:val="none" w:sz="0" w:space="0" w:color="auto"/>
        <w:right w:val="none" w:sz="0" w:space="0" w:color="auto"/>
      </w:divBdr>
    </w:div>
    <w:div w:id="1369180464">
      <w:bodyDiv w:val="1"/>
      <w:marLeft w:val="0"/>
      <w:marRight w:val="0"/>
      <w:marTop w:val="0"/>
      <w:marBottom w:val="0"/>
      <w:divBdr>
        <w:top w:val="none" w:sz="0" w:space="0" w:color="auto"/>
        <w:left w:val="none" w:sz="0" w:space="0" w:color="auto"/>
        <w:bottom w:val="none" w:sz="0" w:space="0" w:color="auto"/>
        <w:right w:val="none" w:sz="0" w:space="0" w:color="auto"/>
      </w:divBdr>
    </w:div>
    <w:div w:id="1371342738">
      <w:bodyDiv w:val="1"/>
      <w:marLeft w:val="0"/>
      <w:marRight w:val="0"/>
      <w:marTop w:val="0"/>
      <w:marBottom w:val="0"/>
      <w:divBdr>
        <w:top w:val="none" w:sz="0" w:space="0" w:color="auto"/>
        <w:left w:val="none" w:sz="0" w:space="0" w:color="auto"/>
        <w:bottom w:val="none" w:sz="0" w:space="0" w:color="auto"/>
        <w:right w:val="none" w:sz="0" w:space="0" w:color="auto"/>
      </w:divBdr>
    </w:div>
    <w:div w:id="1375041576">
      <w:bodyDiv w:val="1"/>
      <w:marLeft w:val="0"/>
      <w:marRight w:val="0"/>
      <w:marTop w:val="0"/>
      <w:marBottom w:val="0"/>
      <w:divBdr>
        <w:top w:val="none" w:sz="0" w:space="0" w:color="auto"/>
        <w:left w:val="none" w:sz="0" w:space="0" w:color="auto"/>
        <w:bottom w:val="none" w:sz="0" w:space="0" w:color="auto"/>
        <w:right w:val="none" w:sz="0" w:space="0" w:color="auto"/>
      </w:divBdr>
    </w:div>
    <w:div w:id="1377048107">
      <w:bodyDiv w:val="1"/>
      <w:marLeft w:val="0"/>
      <w:marRight w:val="0"/>
      <w:marTop w:val="0"/>
      <w:marBottom w:val="0"/>
      <w:divBdr>
        <w:top w:val="none" w:sz="0" w:space="0" w:color="auto"/>
        <w:left w:val="none" w:sz="0" w:space="0" w:color="auto"/>
        <w:bottom w:val="none" w:sz="0" w:space="0" w:color="auto"/>
        <w:right w:val="none" w:sz="0" w:space="0" w:color="auto"/>
      </w:divBdr>
    </w:div>
    <w:div w:id="1378818948">
      <w:bodyDiv w:val="1"/>
      <w:marLeft w:val="0"/>
      <w:marRight w:val="0"/>
      <w:marTop w:val="0"/>
      <w:marBottom w:val="0"/>
      <w:divBdr>
        <w:top w:val="none" w:sz="0" w:space="0" w:color="auto"/>
        <w:left w:val="none" w:sz="0" w:space="0" w:color="auto"/>
        <w:bottom w:val="none" w:sz="0" w:space="0" w:color="auto"/>
        <w:right w:val="none" w:sz="0" w:space="0" w:color="auto"/>
      </w:divBdr>
    </w:div>
    <w:div w:id="1379235206">
      <w:bodyDiv w:val="1"/>
      <w:marLeft w:val="0"/>
      <w:marRight w:val="0"/>
      <w:marTop w:val="0"/>
      <w:marBottom w:val="0"/>
      <w:divBdr>
        <w:top w:val="none" w:sz="0" w:space="0" w:color="auto"/>
        <w:left w:val="none" w:sz="0" w:space="0" w:color="auto"/>
        <w:bottom w:val="none" w:sz="0" w:space="0" w:color="auto"/>
        <w:right w:val="none" w:sz="0" w:space="0" w:color="auto"/>
      </w:divBdr>
    </w:div>
    <w:div w:id="1381006602">
      <w:bodyDiv w:val="1"/>
      <w:marLeft w:val="0"/>
      <w:marRight w:val="0"/>
      <w:marTop w:val="0"/>
      <w:marBottom w:val="0"/>
      <w:divBdr>
        <w:top w:val="none" w:sz="0" w:space="0" w:color="auto"/>
        <w:left w:val="none" w:sz="0" w:space="0" w:color="auto"/>
        <w:bottom w:val="none" w:sz="0" w:space="0" w:color="auto"/>
        <w:right w:val="none" w:sz="0" w:space="0" w:color="auto"/>
      </w:divBdr>
    </w:div>
    <w:div w:id="1389262422">
      <w:bodyDiv w:val="1"/>
      <w:marLeft w:val="0"/>
      <w:marRight w:val="0"/>
      <w:marTop w:val="0"/>
      <w:marBottom w:val="0"/>
      <w:divBdr>
        <w:top w:val="none" w:sz="0" w:space="0" w:color="auto"/>
        <w:left w:val="none" w:sz="0" w:space="0" w:color="auto"/>
        <w:bottom w:val="none" w:sz="0" w:space="0" w:color="auto"/>
        <w:right w:val="none" w:sz="0" w:space="0" w:color="auto"/>
      </w:divBdr>
    </w:div>
    <w:div w:id="1391686344">
      <w:bodyDiv w:val="1"/>
      <w:marLeft w:val="0"/>
      <w:marRight w:val="0"/>
      <w:marTop w:val="0"/>
      <w:marBottom w:val="0"/>
      <w:divBdr>
        <w:top w:val="none" w:sz="0" w:space="0" w:color="auto"/>
        <w:left w:val="none" w:sz="0" w:space="0" w:color="auto"/>
        <w:bottom w:val="none" w:sz="0" w:space="0" w:color="auto"/>
        <w:right w:val="none" w:sz="0" w:space="0" w:color="auto"/>
      </w:divBdr>
    </w:div>
    <w:div w:id="1394083534">
      <w:bodyDiv w:val="1"/>
      <w:marLeft w:val="0"/>
      <w:marRight w:val="0"/>
      <w:marTop w:val="0"/>
      <w:marBottom w:val="0"/>
      <w:divBdr>
        <w:top w:val="none" w:sz="0" w:space="0" w:color="auto"/>
        <w:left w:val="none" w:sz="0" w:space="0" w:color="auto"/>
        <w:bottom w:val="none" w:sz="0" w:space="0" w:color="auto"/>
        <w:right w:val="none" w:sz="0" w:space="0" w:color="auto"/>
      </w:divBdr>
    </w:div>
    <w:div w:id="1394307051">
      <w:bodyDiv w:val="1"/>
      <w:marLeft w:val="0"/>
      <w:marRight w:val="0"/>
      <w:marTop w:val="0"/>
      <w:marBottom w:val="0"/>
      <w:divBdr>
        <w:top w:val="none" w:sz="0" w:space="0" w:color="auto"/>
        <w:left w:val="none" w:sz="0" w:space="0" w:color="auto"/>
        <w:bottom w:val="none" w:sz="0" w:space="0" w:color="auto"/>
        <w:right w:val="none" w:sz="0" w:space="0" w:color="auto"/>
      </w:divBdr>
    </w:div>
    <w:div w:id="1397318631">
      <w:bodyDiv w:val="1"/>
      <w:marLeft w:val="0"/>
      <w:marRight w:val="0"/>
      <w:marTop w:val="0"/>
      <w:marBottom w:val="0"/>
      <w:divBdr>
        <w:top w:val="none" w:sz="0" w:space="0" w:color="auto"/>
        <w:left w:val="none" w:sz="0" w:space="0" w:color="auto"/>
        <w:bottom w:val="none" w:sz="0" w:space="0" w:color="auto"/>
        <w:right w:val="none" w:sz="0" w:space="0" w:color="auto"/>
      </w:divBdr>
    </w:div>
    <w:div w:id="1400980169">
      <w:bodyDiv w:val="1"/>
      <w:marLeft w:val="0"/>
      <w:marRight w:val="0"/>
      <w:marTop w:val="0"/>
      <w:marBottom w:val="0"/>
      <w:divBdr>
        <w:top w:val="none" w:sz="0" w:space="0" w:color="auto"/>
        <w:left w:val="none" w:sz="0" w:space="0" w:color="auto"/>
        <w:bottom w:val="none" w:sz="0" w:space="0" w:color="auto"/>
        <w:right w:val="none" w:sz="0" w:space="0" w:color="auto"/>
      </w:divBdr>
    </w:div>
    <w:div w:id="1408574586">
      <w:bodyDiv w:val="1"/>
      <w:marLeft w:val="0"/>
      <w:marRight w:val="0"/>
      <w:marTop w:val="0"/>
      <w:marBottom w:val="0"/>
      <w:divBdr>
        <w:top w:val="none" w:sz="0" w:space="0" w:color="auto"/>
        <w:left w:val="none" w:sz="0" w:space="0" w:color="auto"/>
        <w:bottom w:val="none" w:sz="0" w:space="0" w:color="auto"/>
        <w:right w:val="none" w:sz="0" w:space="0" w:color="auto"/>
      </w:divBdr>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3814347">
      <w:bodyDiv w:val="1"/>
      <w:marLeft w:val="0"/>
      <w:marRight w:val="0"/>
      <w:marTop w:val="0"/>
      <w:marBottom w:val="0"/>
      <w:divBdr>
        <w:top w:val="none" w:sz="0" w:space="0" w:color="auto"/>
        <w:left w:val="none" w:sz="0" w:space="0" w:color="auto"/>
        <w:bottom w:val="none" w:sz="0" w:space="0" w:color="auto"/>
        <w:right w:val="none" w:sz="0" w:space="0" w:color="auto"/>
      </w:divBdr>
    </w:div>
    <w:div w:id="1420831588">
      <w:bodyDiv w:val="1"/>
      <w:marLeft w:val="0"/>
      <w:marRight w:val="0"/>
      <w:marTop w:val="0"/>
      <w:marBottom w:val="0"/>
      <w:divBdr>
        <w:top w:val="none" w:sz="0" w:space="0" w:color="auto"/>
        <w:left w:val="none" w:sz="0" w:space="0" w:color="auto"/>
        <w:bottom w:val="none" w:sz="0" w:space="0" w:color="auto"/>
        <w:right w:val="none" w:sz="0" w:space="0" w:color="auto"/>
      </w:divBdr>
    </w:div>
    <w:div w:id="1422408021">
      <w:bodyDiv w:val="1"/>
      <w:marLeft w:val="0"/>
      <w:marRight w:val="0"/>
      <w:marTop w:val="0"/>
      <w:marBottom w:val="0"/>
      <w:divBdr>
        <w:top w:val="none" w:sz="0" w:space="0" w:color="auto"/>
        <w:left w:val="none" w:sz="0" w:space="0" w:color="auto"/>
        <w:bottom w:val="none" w:sz="0" w:space="0" w:color="auto"/>
        <w:right w:val="none" w:sz="0" w:space="0" w:color="auto"/>
      </w:divBdr>
    </w:div>
    <w:div w:id="1422533681">
      <w:bodyDiv w:val="1"/>
      <w:marLeft w:val="0"/>
      <w:marRight w:val="0"/>
      <w:marTop w:val="0"/>
      <w:marBottom w:val="0"/>
      <w:divBdr>
        <w:top w:val="none" w:sz="0" w:space="0" w:color="auto"/>
        <w:left w:val="none" w:sz="0" w:space="0" w:color="auto"/>
        <w:bottom w:val="none" w:sz="0" w:space="0" w:color="auto"/>
        <w:right w:val="none" w:sz="0" w:space="0" w:color="auto"/>
      </w:divBdr>
    </w:div>
    <w:div w:id="1423527714">
      <w:bodyDiv w:val="1"/>
      <w:marLeft w:val="0"/>
      <w:marRight w:val="0"/>
      <w:marTop w:val="0"/>
      <w:marBottom w:val="0"/>
      <w:divBdr>
        <w:top w:val="none" w:sz="0" w:space="0" w:color="auto"/>
        <w:left w:val="none" w:sz="0" w:space="0" w:color="auto"/>
        <w:bottom w:val="none" w:sz="0" w:space="0" w:color="auto"/>
        <w:right w:val="none" w:sz="0" w:space="0" w:color="auto"/>
      </w:divBdr>
    </w:div>
    <w:div w:id="1424186784">
      <w:bodyDiv w:val="1"/>
      <w:marLeft w:val="0"/>
      <w:marRight w:val="0"/>
      <w:marTop w:val="0"/>
      <w:marBottom w:val="0"/>
      <w:divBdr>
        <w:top w:val="none" w:sz="0" w:space="0" w:color="auto"/>
        <w:left w:val="none" w:sz="0" w:space="0" w:color="auto"/>
        <w:bottom w:val="none" w:sz="0" w:space="0" w:color="auto"/>
        <w:right w:val="none" w:sz="0" w:space="0" w:color="auto"/>
      </w:divBdr>
    </w:div>
    <w:div w:id="1425613533">
      <w:bodyDiv w:val="1"/>
      <w:marLeft w:val="0"/>
      <w:marRight w:val="0"/>
      <w:marTop w:val="0"/>
      <w:marBottom w:val="0"/>
      <w:divBdr>
        <w:top w:val="none" w:sz="0" w:space="0" w:color="auto"/>
        <w:left w:val="none" w:sz="0" w:space="0" w:color="auto"/>
        <w:bottom w:val="none" w:sz="0" w:space="0" w:color="auto"/>
        <w:right w:val="none" w:sz="0" w:space="0" w:color="auto"/>
      </w:divBdr>
    </w:div>
    <w:div w:id="1426263893">
      <w:bodyDiv w:val="1"/>
      <w:marLeft w:val="0"/>
      <w:marRight w:val="0"/>
      <w:marTop w:val="0"/>
      <w:marBottom w:val="0"/>
      <w:divBdr>
        <w:top w:val="none" w:sz="0" w:space="0" w:color="auto"/>
        <w:left w:val="none" w:sz="0" w:space="0" w:color="auto"/>
        <w:bottom w:val="none" w:sz="0" w:space="0" w:color="auto"/>
        <w:right w:val="none" w:sz="0" w:space="0" w:color="auto"/>
      </w:divBdr>
    </w:div>
    <w:div w:id="1428233423">
      <w:bodyDiv w:val="1"/>
      <w:marLeft w:val="0"/>
      <w:marRight w:val="0"/>
      <w:marTop w:val="0"/>
      <w:marBottom w:val="0"/>
      <w:divBdr>
        <w:top w:val="none" w:sz="0" w:space="0" w:color="auto"/>
        <w:left w:val="none" w:sz="0" w:space="0" w:color="auto"/>
        <w:bottom w:val="none" w:sz="0" w:space="0" w:color="auto"/>
        <w:right w:val="none" w:sz="0" w:space="0" w:color="auto"/>
      </w:divBdr>
    </w:div>
    <w:div w:id="1435200244">
      <w:bodyDiv w:val="1"/>
      <w:marLeft w:val="0"/>
      <w:marRight w:val="0"/>
      <w:marTop w:val="0"/>
      <w:marBottom w:val="0"/>
      <w:divBdr>
        <w:top w:val="none" w:sz="0" w:space="0" w:color="auto"/>
        <w:left w:val="none" w:sz="0" w:space="0" w:color="auto"/>
        <w:bottom w:val="none" w:sz="0" w:space="0" w:color="auto"/>
        <w:right w:val="none" w:sz="0" w:space="0" w:color="auto"/>
      </w:divBdr>
    </w:div>
    <w:div w:id="1435516872">
      <w:bodyDiv w:val="1"/>
      <w:marLeft w:val="0"/>
      <w:marRight w:val="0"/>
      <w:marTop w:val="0"/>
      <w:marBottom w:val="0"/>
      <w:divBdr>
        <w:top w:val="none" w:sz="0" w:space="0" w:color="auto"/>
        <w:left w:val="none" w:sz="0" w:space="0" w:color="auto"/>
        <w:bottom w:val="none" w:sz="0" w:space="0" w:color="auto"/>
        <w:right w:val="none" w:sz="0" w:space="0" w:color="auto"/>
      </w:divBdr>
    </w:div>
    <w:div w:id="1437365559">
      <w:bodyDiv w:val="1"/>
      <w:marLeft w:val="0"/>
      <w:marRight w:val="0"/>
      <w:marTop w:val="0"/>
      <w:marBottom w:val="0"/>
      <w:divBdr>
        <w:top w:val="none" w:sz="0" w:space="0" w:color="auto"/>
        <w:left w:val="none" w:sz="0" w:space="0" w:color="auto"/>
        <w:bottom w:val="none" w:sz="0" w:space="0" w:color="auto"/>
        <w:right w:val="none" w:sz="0" w:space="0" w:color="auto"/>
      </w:divBdr>
    </w:div>
    <w:div w:id="1437797308">
      <w:bodyDiv w:val="1"/>
      <w:marLeft w:val="0"/>
      <w:marRight w:val="0"/>
      <w:marTop w:val="0"/>
      <w:marBottom w:val="0"/>
      <w:divBdr>
        <w:top w:val="none" w:sz="0" w:space="0" w:color="auto"/>
        <w:left w:val="none" w:sz="0" w:space="0" w:color="auto"/>
        <w:bottom w:val="none" w:sz="0" w:space="0" w:color="auto"/>
        <w:right w:val="none" w:sz="0" w:space="0" w:color="auto"/>
      </w:divBdr>
    </w:div>
    <w:div w:id="1438065994">
      <w:bodyDiv w:val="1"/>
      <w:marLeft w:val="0"/>
      <w:marRight w:val="0"/>
      <w:marTop w:val="0"/>
      <w:marBottom w:val="0"/>
      <w:divBdr>
        <w:top w:val="none" w:sz="0" w:space="0" w:color="auto"/>
        <w:left w:val="none" w:sz="0" w:space="0" w:color="auto"/>
        <w:bottom w:val="none" w:sz="0" w:space="0" w:color="auto"/>
        <w:right w:val="none" w:sz="0" w:space="0" w:color="auto"/>
      </w:divBdr>
    </w:div>
    <w:div w:id="1438132377">
      <w:bodyDiv w:val="1"/>
      <w:marLeft w:val="0"/>
      <w:marRight w:val="0"/>
      <w:marTop w:val="0"/>
      <w:marBottom w:val="0"/>
      <w:divBdr>
        <w:top w:val="none" w:sz="0" w:space="0" w:color="auto"/>
        <w:left w:val="none" w:sz="0" w:space="0" w:color="auto"/>
        <w:bottom w:val="none" w:sz="0" w:space="0" w:color="auto"/>
        <w:right w:val="none" w:sz="0" w:space="0" w:color="auto"/>
      </w:divBdr>
    </w:div>
    <w:div w:id="1448742091">
      <w:bodyDiv w:val="1"/>
      <w:marLeft w:val="0"/>
      <w:marRight w:val="0"/>
      <w:marTop w:val="0"/>
      <w:marBottom w:val="0"/>
      <w:divBdr>
        <w:top w:val="none" w:sz="0" w:space="0" w:color="auto"/>
        <w:left w:val="none" w:sz="0" w:space="0" w:color="auto"/>
        <w:bottom w:val="none" w:sz="0" w:space="0" w:color="auto"/>
        <w:right w:val="none" w:sz="0" w:space="0" w:color="auto"/>
      </w:divBdr>
    </w:div>
    <w:div w:id="1450977468">
      <w:bodyDiv w:val="1"/>
      <w:marLeft w:val="0"/>
      <w:marRight w:val="0"/>
      <w:marTop w:val="0"/>
      <w:marBottom w:val="0"/>
      <w:divBdr>
        <w:top w:val="none" w:sz="0" w:space="0" w:color="auto"/>
        <w:left w:val="none" w:sz="0" w:space="0" w:color="auto"/>
        <w:bottom w:val="none" w:sz="0" w:space="0" w:color="auto"/>
        <w:right w:val="none" w:sz="0" w:space="0" w:color="auto"/>
      </w:divBdr>
    </w:div>
    <w:div w:id="1452629480">
      <w:bodyDiv w:val="1"/>
      <w:marLeft w:val="0"/>
      <w:marRight w:val="0"/>
      <w:marTop w:val="0"/>
      <w:marBottom w:val="0"/>
      <w:divBdr>
        <w:top w:val="none" w:sz="0" w:space="0" w:color="auto"/>
        <w:left w:val="none" w:sz="0" w:space="0" w:color="auto"/>
        <w:bottom w:val="none" w:sz="0" w:space="0" w:color="auto"/>
        <w:right w:val="none" w:sz="0" w:space="0" w:color="auto"/>
      </w:divBdr>
    </w:div>
    <w:div w:id="1458454178">
      <w:bodyDiv w:val="1"/>
      <w:marLeft w:val="0"/>
      <w:marRight w:val="0"/>
      <w:marTop w:val="0"/>
      <w:marBottom w:val="0"/>
      <w:divBdr>
        <w:top w:val="none" w:sz="0" w:space="0" w:color="auto"/>
        <w:left w:val="none" w:sz="0" w:space="0" w:color="auto"/>
        <w:bottom w:val="none" w:sz="0" w:space="0" w:color="auto"/>
        <w:right w:val="none" w:sz="0" w:space="0" w:color="auto"/>
      </w:divBdr>
    </w:div>
    <w:div w:id="1459762711">
      <w:bodyDiv w:val="1"/>
      <w:marLeft w:val="0"/>
      <w:marRight w:val="0"/>
      <w:marTop w:val="0"/>
      <w:marBottom w:val="0"/>
      <w:divBdr>
        <w:top w:val="none" w:sz="0" w:space="0" w:color="auto"/>
        <w:left w:val="none" w:sz="0" w:space="0" w:color="auto"/>
        <w:bottom w:val="none" w:sz="0" w:space="0" w:color="auto"/>
        <w:right w:val="none" w:sz="0" w:space="0" w:color="auto"/>
      </w:divBdr>
    </w:div>
    <w:div w:id="1464231723">
      <w:bodyDiv w:val="1"/>
      <w:marLeft w:val="0"/>
      <w:marRight w:val="0"/>
      <w:marTop w:val="0"/>
      <w:marBottom w:val="0"/>
      <w:divBdr>
        <w:top w:val="none" w:sz="0" w:space="0" w:color="auto"/>
        <w:left w:val="none" w:sz="0" w:space="0" w:color="auto"/>
        <w:bottom w:val="none" w:sz="0" w:space="0" w:color="auto"/>
        <w:right w:val="none" w:sz="0" w:space="0" w:color="auto"/>
      </w:divBdr>
    </w:div>
    <w:div w:id="1465469825">
      <w:bodyDiv w:val="1"/>
      <w:marLeft w:val="0"/>
      <w:marRight w:val="0"/>
      <w:marTop w:val="0"/>
      <w:marBottom w:val="0"/>
      <w:divBdr>
        <w:top w:val="none" w:sz="0" w:space="0" w:color="auto"/>
        <w:left w:val="none" w:sz="0" w:space="0" w:color="auto"/>
        <w:bottom w:val="none" w:sz="0" w:space="0" w:color="auto"/>
        <w:right w:val="none" w:sz="0" w:space="0" w:color="auto"/>
      </w:divBdr>
    </w:div>
    <w:div w:id="1465612041">
      <w:bodyDiv w:val="1"/>
      <w:marLeft w:val="0"/>
      <w:marRight w:val="0"/>
      <w:marTop w:val="0"/>
      <w:marBottom w:val="0"/>
      <w:divBdr>
        <w:top w:val="none" w:sz="0" w:space="0" w:color="auto"/>
        <w:left w:val="none" w:sz="0" w:space="0" w:color="auto"/>
        <w:bottom w:val="none" w:sz="0" w:space="0" w:color="auto"/>
        <w:right w:val="none" w:sz="0" w:space="0" w:color="auto"/>
      </w:divBdr>
    </w:div>
    <w:div w:id="1469008689">
      <w:bodyDiv w:val="1"/>
      <w:marLeft w:val="0"/>
      <w:marRight w:val="0"/>
      <w:marTop w:val="0"/>
      <w:marBottom w:val="0"/>
      <w:divBdr>
        <w:top w:val="none" w:sz="0" w:space="0" w:color="auto"/>
        <w:left w:val="none" w:sz="0" w:space="0" w:color="auto"/>
        <w:bottom w:val="none" w:sz="0" w:space="0" w:color="auto"/>
        <w:right w:val="none" w:sz="0" w:space="0" w:color="auto"/>
      </w:divBdr>
    </w:div>
    <w:div w:id="1469399403">
      <w:bodyDiv w:val="1"/>
      <w:marLeft w:val="0"/>
      <w:marRight w:val="0"/>
      <w:marTop w:val="0"/>
      <w:marBottom w:val="0"/>
      <w:divBdr>
        <w:top w:val="none" w:sz="0" w:space="0" w:color="auto"/>
        <w:left w:val="none" w:sz="0" w:space="0" w:color="auto"/>
        <w:bottom w:val="none" w:sz="0" w:space="0" w:color="auto"/>
        <w:right w:val="none" w:sz="0" w:space="0" w:color="auto"/>
      </w:divBdr>
    </w:div>
    <w:div w:id="1469591189">
      <w:bodyDiv w:val="1"/>
      <w:marLeft w:val="0"/>
      <w:marRight w:val="0"/>
      <w:marTop w:val="0"/>
      <w:marBottom w:val="0"/>
      <w:divBdr>
        <w:top w:val="none" w:sz="0" w:space="0" w:color="auto"/>
        <w:left w:val="none" w:sz="0" w:space="0" w:color="auto"/>
        <w:bottom w:val="none" w:sz="0" w:space="0" w:color="auto"/>
        <w:right w:val="none" w:sz="0" w:space="0" w:color="auto"/>
      </w:divBdr>
    </w:div>
    <w:div w:id="1475292586">
      <w:bodyDiv w:val="1"/>
      <w:marLeft w:val="0"/>
      <w:marRight w:val="0"/>
      <w:marTop w:val="0"/>
      <w:marBottom w:val="0"/>
      <w:divBdr>
        <w:top w:val="none" w:sz="0" w:space="0" w:color="auto"/>
        <w:left w:val="none" w:sz="0" w:space="0" w:color="auto"/>
        <w:bottom w:val="none" w:sz="0" w:space="0" w:color="auto"/>
        <w:right w:val="none" w:sz="0" w:space="0" w:color="auto"/>
      </w:divBdr>
    </w:div>
    <w:div w:id="1481271465">
      <w:bodyDiv w:val="1"/>
      <w:marLeft w:val="0"/>
      <w:marRight w:val="0"/>
      <w:marTop w:val="0"/>
      <w:marBottom w:val="0"/>
      <w:divBdr>
        <w:top w:val="none" w:sz="0" w:space="0" w:color="auto"/>
        <w:left w:val="none" w:sz="0" w:space="0" w:color="auto"/>
        <w:bottom w:val="none" w:sz="0" w:space="0" w:color="auto"/>
        <w:right w:val="none" w:sz="0" w:space="0" w:color="auto"/>
      </w:divBdr>
    </w:div>
    <w:div w:id="1483428692">
      <w:bodyDiv w:val="1"/>
      <w:marLeft w:val="0"/>
      <w:marRight w:val="0"/>
      <w:marTop w:val="0"/>
      <w:marBottom w:val="0"/>
      <w:divBdr>
        <w:top w:val="none" w:sz="0" w:space="0" w:color="auto"/>
        <w:left w:val="none" w:sz="0" w:space="0" w:color="auto"/>
        <w:bottom w:val="none" w:sz="0" w:space="0" w:color="auto"/>
        <w:right w:val="none" w:sz="0" w:space="0" w:color="auto"/>
      </w:divBdr>
    </w:div>
    <w:div w:id="1483539783">
      <w:bodyDiv w:val="1"/>
      <w:marLeft w:val="0"/>
      <w:marRight w:val="0"/>
      <w:marTop w:val="0"/>
      <w:marBottom w:val="0"/>
      <w:divBdr>
        <w:top w:val="none" w:sz="0" w:space="0" w:color="auto"/>
        <w:left w:val="none" w:sz="0" w:space="0" w:color="auto"/>
        <w:bottom w:val="none" w:sz="0" w:space="0" w:color="auto"/>
        <w:right w:val="none" w:sz="0" w:space="0" w:color="auto"/>
      </w:divBdr>
    </w:div>
    <w:div w:id="1487089449">
      <w:bodyDiv w:val="1"/>
      <w:marLeft w:val="0"/>
      <w:marRight w:val="0"/>
      <w:marTop w:val="0"/>
      <w:marBottom w:val="0"/>
      <w:divBdr>
        <w:top w:val="none" w:sz="0" w:space="0" w:color="auto"/>
        <w:left w:val="none" w:sz="0" w:space="0" w:color="auto"/>
        <w:bottom w:val="none" w:sz="0" w:space="0" w:color="auto"/>
        <w:right w:val="none" w:sz="0" w:space="0" w:color="auto"/>
      </w:divBdr>
    </w:div>
    <w:div w:id="1488663723">
      <w:bodyDiv w:val="1"/>
      <w:marLeft w:val="0"/>
      <w:marRight w:val="0"/>
      <w:marTop w:val="0"/>
      <w:marBottom w:val="0"/>
      <w:divBdr>
        <w:top w:val="none" w:sz="0" w:space="0" w:color="auto"/>
        <w:left w:val="none" w:sz="0" w:space="0" w:color="auto"/>
        <w:bottom w:val="none" w:sz="0" w:space="0" w:color="auto"/>
        <w:right w:val="none" w:sz="0" w:space="0" w:color="auto"/>
      </w:divBdr>
    </w:div>
    <w:div w:id="1489781517">
      <w:bodyDiv w:val="1"/>
      <w:marLeft w:val="0"/>
      <w:marRight w:val="0"/>
      <w:marTop w:val="0"/>
      <w:marBottom w:val="0"/>
      <w:divBdr>
        <w:top w:val="none" w:sz="0" w:space="0" w:color="auto"/>
        <w:left w:val="none" w:sz="0" w:space="0" w:color="auto"/>
        <w:bottom w:val="none" w:sz="0" w:space="0" w:color="auto"/>
        <w:right w:val="none" w:sz="0" w:space="0" w:color="auto"/>
      </w:divBdr>
    </w:div>
    <w:div w:id="1490947332">
      <w:bodyDiv w:val="1"/>
      <w:marLeft w:val="0"/>
      <w:marRight w:val="0"/>
      <w:marTop w:val="0"/>
      <w:marBottom w:val="0"/>
      <w:divBdr>
        <w:top w:val="none" w:sz="0" w:space="0" w:color="auto"/>
        <w:left w:val="none" w:sz="0" w:space="0" w:color="auto"/>
        <w:bottom w:val="none" w:sz="0" w:space="0" w:color="auto"/>
        <w:right w:val="none" w:sz="0" w:space="0" w:color="auto"/>
      </w:divBdr>
    </w:div>
    <w:div w:id="1495872993">
      <w:bodyDiv w:val="1"/>
      <w:marLeft w:val="0"/>
      <w:marRight w:val="0"/>
      <w:marTop w:val="0"/>
      <w:marBottom w:val="0"/>
      <w:divBdr>
        <w:top w:val="none" w:sz="0" w:space="0" w:color="auto"/>
        <w:left w:val="none" w:sz="0" w:space="0" w:color="auto"/>
        <w:bottom w:val="none" w:sz="0" w:space="0" w:color="auto"/>
        <w:right w:val="none" w:sz="0" w:space="0" w:color="auto"/>
      </w:divBdr>
    </w:div>
    <w:div w:id="1496146353">
      <w:bodyDiv w:val="1"/>
      <w:marLeft w:val="0"/>
      <w:marRight w:val="0"/>
      <w:marTop w:val="0"/>
      <w:marBottom w:val="0"/>
      <w:divBdr>
        <w:top w:val="none" w:sz="0" w:space="0" w:color="auto"/>
        <w:left w:val="none" w:sz="0" w:space="0" w:color="auto"/>
        <w:bottom w:val="none" w:sz="0" w:space="0" w:color="auto"/>
        <w:right w:val="none" w:sz="0" w:space="0" w:color="auto"/>
      </w:divBdr>
    </w:div>
    <w:div w:id="1496533610">
      <w:bodyDiv w:val="1"/>
      <w:marLeft w:val="0"/>
      <w:marRight w:val="0"/>
      <w:marTop w:val="0"/>
      <w:marBottom w:val="0"/>
      <w:divBdr>
        <w:top w:val="none" w:sz="0" w:space="0" w:color="auto"/>
        <w:left w:val="none" w:sz="0" w:space="0" w:color="auto"/>
        <w:bottom w:val="none" w:sz="0" w:space="0" w:color="auto"/>
        <w:right w:val="none" w:sz="0" w:space="0" w:color="auto"/>
      </w:divBdr>
    </w:div>
    <w:div w:id="1504510841">
      <w:bodyDiv w:val="1"/>
      <w:marLeft w:val="0"/>
      <w:marRight w:val="0"/>
      <w:marTop w:val="0"/>
      <w:marBottom w:val="0"/>
      <w:divBdr>
        <w:top w:val="none" w:sz="0" w:space="0" w:color="auto"/>
        <w:left w:val="none" w:sz="0" w:space="0" w:color="auto"/>
        <w:bottom w:val="none" w:sz="0" w:space="0" w:color="auto"/>
        <w:right w:val="none" w:sz="0" w:space="0" w:color="auto"/>
      </w:divBdr>
    </w:div>
    <w:div w:id="1508404262">
      <w:bodyDiv w:val="1"/>
      <w:marLeft w:val="0"/>
      <w:marRight w:val="0"/>
      <w:marTop w:val="0"/>
      <w:marBottom w:val="0"/>
      <w:divBdr>
        <w:top w:val="none" w:sz="0" w:space="0" w:color="auto"/>
        <w:left w:val="none" w:sz="0" w:space="0" w:color="auto"/>
        <w:bottom w:val="none" w:sz="0" w:space="0" w:color="auto"/>
        <w:right w:val="none" w:sz="0" w:space="0" w:color="auto"/>
      </w:divBdr>
    </w:div>
    <w:div w:id="1510874454">
      <w:bodyDiv w:val="1"/>
      <w:marLeft w:val="0"/>
      <w:marRight w:val="0"/>
      <w:marTop w:val="0"/>
      <w:marBottom w:val="0"/>
      <w:divBdr>
        <w:top w:val="none" w:sz="0" w:space="0" w:color="auto"/>
        <w:left w:val="none" w:sz="0" w:space="0" w:color="auto"/>
        <w:bottom w:val="none" w:sz="0" w:space="0" w:color="auto"/>
        <w:right w:val="none" w:sz="0" w:space="0" w:color="auto"/>
      </w:divBdr>
    </w:div>
    <w:div w:id="1510875901">
      <w:bodyDiv w:val="1"/>
      <w:marLeft w:val="0"/>
      <w:marRight w:val="0"/>
      <w:marTop w:val="0"/>
      <w:marBottom w:val="0"/>
      <w:divBdr>
        <w:top w:val="none" w:sz="0" w:space="0" w:color="auto"/>
        <w:left w:val="none" w:sz="0" w:space="0" w:color="auto"/>
        <w:bottom w:val="none" w:sz="0" w:space="0" w:color="auto"/>
        <w:right w:val="none" w:sz="0" w:space="0" w:color="auto"/>
      </w:divBdr>
    </w:div>
    <w:div w:id="1513452744">
      <w:bodyDiv w:val="1"/>
      <w:marLeft w:val="0"/>
      <w:marRight w:val="0"/>
      <w:marTop w:val="0"/>
      <w:marBottom w:val="0"/>
      <w:divBdr>
        <w:top w:val="none" w:sz="0" w:space="0" w:color="auto"/>
        <w:left w:val="none" w:sz="0" w:space="0" w:color="auto"/>
        <w:bottom w:val="none" w:sz="0" w:space="0" w:color="auto"/>
        <w:right w:val="none" w:sz="0" w:space="0" w:color="auto"/>
      </w:divBdr>
    </w:div>
    <w:div w:id="1513717188">
      <w:bodyDiv w:val="1"/>
      <w:marLeft w:val="0"/>
      <w:marRight w:val="0"/>
      <w:marTop w:val="0"/>
      <w:marBottom w:val="0"/>
      <w:divBdr>
        <w:top w:val="none" w:sz="0" w:space="0" w:color="auto"/>
        <w:left w:val="none" w:sz="0" w:space="0" w:color="auto"/>
        <w:bottom w:val="none" w:sz="0" w:space="0" w:color="auto"/>
        <w:right w:val="none" w:sz="0" w:space="0" w:color="auto"/>
      </w:divBdr>
    </w:div>
    <w:div w:id="1515340494">
      <w:bodyDiv w:val="1"/>
      <w:marLeft w:val="0"/>
      <w:marRight w:val="0"/>
      <w:marTop w:val="0"/>
      <w:marBottom w:val="0"/>
      <w:divBdr>
        <w:top w:val="none" w:sz="0" w:space="0" w:color="auto"/>
        <w:left w:val="none" w:sz="0" w:space="0" w:color="auto"/>
        <w:bottom w:val="none" w:sz="0" w:space="0" w:color="auto"/>
        <w:right w:val="none" w:sz="0" w:space="0" w:color="auto"/>
      </w:divBdr>
    </w:div>
    <w:div w:id="1517692673">
      <w:bodyDiv w:val="1"/>
      <w:marLeft w:val="0"/>
      <w:marRight w:val="0"/>
      <w:marTop w:val="0"/>
      <w:marBottom w:val="0"/>
      <w:divBdr>
        <w:top w:val="none" w:sz="0" w:space="0" w:color="auto"/>
        <w:left w:val="none" w:sz="0" w:space="0" w:color="auto"/>
        <w:bottom w:val="none" w:sz="0" w:space="0" w:color="auto"/>
        <w:right w:val="none" w:sz="0" w:space="0" w:color="auto"/>
      </w:divBdr>
    </w:div>
    <w:div w:id="1518346141">
      <w:bodyDiv w:val="1"/>
      <w:marLeft w:val="0"/>
      <w:marRight w:val="0"/>
      <w:marTop w:val="0"/>
      <w:marBottom w:val="0"/>
      <w:divBdr>
        <w:top w:val="none" w:sz="0" w:space="0" w:color="auto"/>
        <w:left w:val="none" w:sz="0" w:space="0" w:color="auto"/>
        <w:bottom w:val="none" w:sz="0" w:space="0" w:color="auto"/>
        <w:right w:val="none" w:sz="0" w:space="0" w:color="auto"/>
      </w:divBdr>
    </w:div>
    <w:div w:id="1520197779">
      <w:bodyDiv w:val="1"/>
      <w:marLeft w:val="0"/>
      <w:marRight w:val="0"/>
      <w:marTop w:val="0"/>
      <w:marBottom w:val="0"/>
      <w:divBdr>
        <w:top w:val="none" w:sz="0" w:space="0" w:color="auto"/>
        <w:left w:val="none" w:sz="0" w:space="0" w:color="auto"/>
        <w:bottom w:val="none" w:sz="0" w:space="0" w:color="auto"/>
        <w:right w:val="none" w:sz="0" w:space="0" w:color="auto"/>
      </w:divBdr>
    </w:div>
    <w:div w:id="1522088653">
      <w:bodyDiv w:val="1"/>
      <w:marLeft w:val="0"/>
      <w:marRight w:val="0"/>
      <w:marTop w:val="0"/>
      <w:marBottom w:val="0"/>
      <w:divBdr>
        <w:top w:val="none" w:sz="0" w:space="0" w:color="auto"/>
        <w:left w:val="none" w:sz="0" w:space="0" w:color="auto"/>
        <w:bottom w:val="none" w:sz="0" w:space="0" w:color="auto"/>
        <w:right w:val="none" w:sz="0" w:space="0" w:color="auto"/>
      </w:divBdr>
    </w:div>
    <w:div w:id="1524248088">
      <w:bodyDiv w:val="1"/>
      <w:marLeft w:val="0"/>
      <w:marRight w:val="0"/>
      <w:marTop w:val="0"/>
      <w:marBottom w:val="0"/>
      <w:divBdr>
        <w:top w:val="none" w:sz="0" w:space="0" w:color="auto"/>
        <w:left w:val="none" w:sz="0" w:space="0" w:color="auto"/>
        <w:bottom w:val="none" w:sz="0" w:space="0" w:color="auto"/>
        <w:right w:val="none" w:sz="0" w:space="0" w:color="auto"/>
      </w:divBdr>
    </w:div>
    <w:div w:id="1526946831">
      <w:bodyDiv w:val="1"/>
      <w:marLeft w:val="0"/>
      <w:marRight w:val="0"/>
      <w:marTop w:val="0"/>
      <w:marBottom w:val="0"/>
      <w:divBdr>
        <w:top w:val="none" w:sz="0" w:space="0" w:color="auto"/>
        <w:left w:val="none" w:sz="0" w:space="0" w:color="auto"/>
        <w:bottom w:val="none" w:sz="0" w:space="0" w:color="auto"/>
        <w:right w:val="none" w:sz="0" w:space="0" w:color="auto"/>
      </w:divBdr>
    </w:div>
    <w:div w:id="1527789825">
      <w:bodyDiv w:val="1"/>
      <w:marLeft w:val="0"/>
      <w:marRight w:val="0"/>
      <w:marTop w:val="0"/>
      <w:marBottom w:val="0"/>
      <w:divBdr>
        <w:top w:val="none" w:sz="0" w:space="0" w:color="auto"/>
        <w:left w:val="none" w:sz="0" w:space="0" w:color="auto"/>
        <w:bottom w:val="none" w:sz="0" w:space="0" w:color="auto"/>
        <w:right w:val="none" w:sz="0" w:space="0" w:color="auto"/>
      </w:divBdr>
    </w:div>
    <w:div w:id="1528441773">
      <w:bodyDiv w:val="1"/>
      <w:marLeft w:val="0"/>
      <w:marRight w:val="0"/>
      <w:marTop w:val="0"/>
      <w:marBottom w:val="0"/>
      <w:divBdr>
        <w:top w:val="none" w:sz="0" w:space="0" w:color="auto"/>
        <w:left w:val="none" w:sz="0" w:space="0" w:color="auto"/>
        <w:bottom w:val="none" w:sz="0" w:space="0" w:color="auto"/>
        <w:right w:val="none" w:sz="0" w:space="0" w:color="auto"/>
      </w:divBdr>
    </w:div>
    <w:div w:id="1528760986">
      <w:bodyDiv w:val="1"/>
      <w:marLeft w:val="0"/>
      <w:marRight w:val="0"/>
      <w:marTop w:val="0"/>
      <w:marBottom w:val="0"/>
      <w:divBdr>
        <w:top w:val="none" w:sz="0" w:space="0" w:color="auto"/>
        <w:left w:val="none" w:sz="0" w:space="0" w:color="auto"/>
        <w:bottom w:val="none" w:sz="0" w:space="0" w:color="auto"/>
        <w:right w:val="none" w:sz="0" w:space="0" w:color="auto"/>
      </w:divBdr>
    </w:div>
    <w:div w:id="1529753005">
      <w:bodyDiv w:val="1"/>
      <w:marLeft w:val="0"/>
      <w:marRight w:val="0"/>
      <w:marTop w:val="0"/>
      <w:marBottom w:val="0"/>
      <w:divBdr>
        <w:top w:val="none" w:sz="0" w:space="0" w:color="auto"/>
        <w:left w:val="none" w:sz="0" w:space="0" w:color="auto"/>
        <w:bottom w:val="none" w:sz="0" w:space="0" w:color="auto"/>
        <w:right w:val="none" w:sz="0" w:space="0" w:color="auto"/>
      </w:divBdr>
    </w:div>
    <w:div w:id="1535390150">
      <w:bodyDiv w:val="1"/>
      <w:marLeft w:val="0"/>
      <w:marRight w:val="0"/>
      <w:marTop w:val="0"/>
      <w:marBottom w:val="0"/>
      <w:divBdr>
        <w:top w:val="none" w:sz="0" w:space="0" w:color="auto"/>
        <w:left w:val="none" w:sz="0" w:space="0" w:color="auto"/>
        <w:bottom w:val="none" w:sz="0" w:space="0" w:color="auto"/>
        <w:right w:val="none" w:sz="0" w:space="0" w:color="auto"/>
      </w:divBdr>
    </w:div>
    <w:div w:id="1535802757">
      <w:bodyDiv w:val="1"/>
      <w:marLeft w:val="0"/>
      <w:marRight w:val="0"/>
      <w:marTop w:val="0"/>
      <w:marBottom w:val="0"/>
      <w:divBdr>
        <w:top w:val="none" w:sz="0" w:space="0" w:color="auto"/>
        <w:left w:val="none" w:sz="0" w:space="0" w:color="auto"/>
        <w:bottom w:val="none" w:sz="0" w:space="0" w:color="auto"/>
        <w:right w:val="none" w:sz="0" w:space="0" w:color="auto"/>
      </w:divBdr>
    </w:div>
    <w:div w:id="1537086066">
      <w:bodyDiv w:val="1"/>
      <w:marLeft w:val="0"/>
      <w:marRight w:val="0"/>
      <w:marTop w:val="0"/>
      <w:marBottom w:val="0"/>
      <w:divBdr>
        <w:top w:val="none" w:sz="0" w:space="0" w:color="auto"/>
        <w:left w:val="none" w:sz="0" w:space="0" w:color="auto"/>
        <w:bottom w:val="none" w:sz="0" w:space="0" w:color="auto"/>
        <w:right w:val="none" w:sz="0" w:space="0" w:color="auto"/>
      </w:divBdr>
    </w:div>
    <w:div w:id="1542011715">
      <w:bodyDiv w:val="1"/>
      <w:marLeft w:val="0"/>
      <w:marRight w:val="0"/>
      <w:marTop w:val="0"/>
      <w:marBottom w:val="0"/>
      <w:divBdr>
        <w:top w:val="none" w:sz="0" w:space="0" w:color="auto"/>
        <w:left w:val="none" w:sz="0" w:space="0" w:color="auto"/>
        <w:bottom w:val="none" w:sz="0" w:space="0" w:color="auto"/>
        <w:right w:val="none" w:sz="0" w:space="0" w:color="auto"/>
      </w:divBdr>
    </w:div>
    <w:div w:id="1543902359">
      <w:bodyDiv w:val="1"/>
      <w:marLeft w:val="0"/>
      <w:marRight w:val="0"/>
      <w:marTop w:val="0"/>
      <w:marBottom w:val="0"/>
      <w:divBdr>
        <w:top w:val="none" w:sz="0" w:space="0" w:color="auto"/>
        <w:left w:val="none" w:sz="0" w:space="0" w:color="auto"/>
        <w:bottom w:val="none" w:sz="0" w:space="0" w:color="auto"/>
        <w:right w:val="none" w:sz="0" w:space="0" w:color="auto"/>
      </w:divBdr>
    </w:div>
    <w:div w:id="1543977958">
      <w:bodyDiv w:val="1"/>
      <w:marLeft w:val="0"/>
      <w:marRight w:val="0"/>
      <w:marTop w:val="0"/>
      <w:marBottom w:val="0"/>
      <w:divBdr>
        <w:top w:val="none" w:sz="0" w:space="0" w:color="auto"/>
        <w:left w:val="none" w:sz="0" w:space="0" w:color="auto"/>
        <w:bottom w:val="none" w:sz="0" w:space="0" w:color="auto"/>
        <w:right w:val="none" w:sz="0" w:space="0" w:color="auto"/>
      </w:divBdr>
    </w:div>
    <w:div w:id="1551768616">
      <w:bodyDiv w:val="1"/>
      <w:marLeft w:val="0"/>
      <w:marRight w:val="0"/>
      <w:marTop w:val="0"/>
      <w:marBottom w:val="0"/>
      <w:divBdr>
        <w:top w:val="none" w:sz="0" w:space="0" w:color="auto"/>
        <w:left w:val="none" w:sz="0" w:space="0" w:color="auto"/>
        <w:bottom w:val="none" w:sz="0" w:space="0" w:color="auto"/>
        <w:right w:val="none" w:sz="0" w:space="0" w:color="auto"/>
      </w:divBdr>
    </w:div>
    <w:div w:id="1555266317">
      <w:bodyDiv w:val="1"/>
      <w:marLeft w:val="0"/>
      <w:marRight w:val="0"/>
      <w:marTop w:val="0"/>
      <w:marBottom w:val="0"/>
      <w:divBdr>
        <w:top w:val="none" w:sz="0" w:space="0" w:color="auto"/>
        <w:left w:val="none" w:sz="0" w:space="0" w:color="auto"/>
        <w:bottom w:val="none" w:sz="0" w:space="0" w:color="auto"/>
        <w:right w:val="none" w:sz="0" w:space="0" w:color="auto"/>
      </w:divBdr>
    </w:div>
    <w:div w:id="1556356861">
      <w:bodyDiv w:val="1"/>
      <w:marLeft w:val="0"/>
      <w:marRight w:val="0"/>
      <w:marTop w:val="0"/>
      <w:marBottom w:val="0"/>
      <w:divBdr>
        <w:top w:val="none" w:sz="0" w:space="0" w:color="auto"/>
        <w:left w:val="none" w:sz="0" w:space="0" w:color="auto"/>
        <w:bottom w:val="none" w:sz="0" w:space="0" w:color="auto"/>
        <w:right w:val="none" w:sz="0" w:space="0" w:color="auto"/>
      </w:divBdr>
    </w:div>
    <w:div w:id="1568765220">
      <w:bodyDiv w:val="1"/>
      <w:marLeft w:val="0"/>
      <w:marRight w:val="0"/>
      <w:marTop w:val="0"/>
      <w:marBottom w:val="0"/>
      <w:divBdr>
        <w:top w:val="none" w:sz="0" w:space="0" w:color="auto"/>
        <w:left w:val="none" w:sz="0" w:space="0" w:color="auto"/>
        <w:bottom w:val="none" w:sz="0" w:space="0" w:color="auto"/>
        <w:right w:val="none" w:sz="0" w:space="0" w:color="auto"/>
      </w:divBdr>
    </w:div>
    <w:div w:id="1568765369">
      <w:bodyDiv w:val="1"/>
      <w:marLeft w:val="0"/>
      <w:marRight w:val="0"/>
      <w:marTop w:val="0"/>
      <w:marBottom w:val="0"/>
      <w:divBdr>
        <w:top w:val="none" w:sz="0" w:space="0" w:color="auto"/>
        <w:left w:val="none" w:sz="0" w:space="0" w:color="auto"/>
        <w:bottom w:val="none" w:sz="0" w:space="0" w:color="auto"/>
        <w:right w:val="none" w:sz="0" w:space="0" w:color="auto"/>
      </w:divBdr>
    </w:div>
    <w:div w:id="1570111996">
      <w:bodyDiv w:val="1"/>
      <w:marLeft w:val="0"/>
      <w:marRight w:val="0"/>
      <w:marTop w:val="0"/>
      <w:marBottom w:val="0"/>
      <w:divBdr>
        <w:top w:val="none" w:sz="0" w:space="0" w:color="auto"/>
        <w:left w:val="none" w:sz="0" w:space="0" w:color="auto"/>
        <w:bottom w:val="none" w:sz="0" w:space="0" w:color="auto"/>
        <w:right w:val="none" w:sz="0" w:space="0" w:color="auto"/>
      </w:divBdr>
    </w:div>
    <w:div w:id="1570192225">
      <w:bodyDiv w:val="1"/>
      <w:marLeft w:val="0"/>
      <w:marRight w:val="0"/>
      <w:marTop w:val="0"/>
      <w:marBottom w:val="0"/>
      <w:divBdr>
        <w:top w:val="none" w:sz="0" w:space="0" w:color="auto"/>
        <w:left w:val="none" w:sz="0" w:space="0" w:color="auto"/>
        <w:bottom w:val="none" w:sz="0" w:space="0" w:color="auto"/>
        <w:right w:val="none" w:sz="0" w:space="0" w:color="auto"/>
      </w:divBdr>
    </w:div>
    <w:div w:id="1572350606">
      <w:bodyDiv w:val="1"/>
      <w:marLeft w:val="0"/>
      <w:marRight w:val="0"/>
      <w:marTop w:val="0"/>
      <w:marBottom w:val="0"/>
      <w:divBdr>
        <w:top w:val="none" w:sz="0" w:space="0" w:color="auto"/>
        <w:left w:val="none" w:sz="0" w:space="0" w:color="auto"/>
        <w:bottom w:val="none" w:sz="0" w:space="0" w:color="auto"/>
        <w:right w:val="none" w:sz="0" w:space="0" w:color="auto"/>
      </w:divBdr>
    </w:div>
    <w:div w:id="1572619621">
      <w:bodyDiv w:val="1"/>
      <w:marLeft w:val="0"/>
      <w:marRight w:val="0"/>
      <w:marTop w:val="0"/>
      <w:marBottom w:val="0"/>
      <w:divBdr>
        <w:top w:val="none" w:sz="0" w:space="0" w:color="auto"/>
        <w:left w:val="none" w:sz="0" w:space="0" w:color="auto"/>
        <w:bottom w:val="none" w:sz="0" w:space="0" w:color="auto"/>
        <w:right w:val="none" w:sz="0" w:space="0" w:color="auto"/>
      </w:divBdr>
    </w:div>
    <w:div w:id="1575890697">
      <w:bodyDiv w:val="1"/>
      <w:marLeft w:val="0"/>
      <w:marRight w:val="0"/>
      <w:marTop w:val="0"/>
      <w:marBottom w:val="0"/>
      <w:divBdr>
        <w:top w:val="none" w:sz="0" w:space="0" w:color="auto"/>
        <w:left w:val="none" w:sz="0" w:space="0" w:color="auto"/>
        <w:bottom w:val="none" w:sz="0" w:space="0" w:color="auto"/>
        <w:right w:val="none" w:sz="0" w:space="0" w:color="auto"/>
      </w:divBdr>
    </w:div>
    <w:div w:id="1576627611">
      <w:bodyDiv w:val="1"/>
      <w:marLeft w:val="0"/>
      <w:marRight w:val="0"/>
      <w:marTop w:val="0"/>
      <w:marBottom w:val="0"/>
      <w:divBdr>
        <w:top w:val="none" w:sz="0" w:space="0" w:color="auto"/>
        <w:left w:val="none" w:sz="0" w:space="0" w:color="auto"/>
        <w:bottom w:val="none" w:sz="0" w:space="0" w:color="auto"/>
        <w:right w:val="none" w:sz="0" w:space="0" w:color="auto"/>
      </w:divBdr>
    </w:div>
    <w:div w:id="1577322803">
      <w:bodyDiv w:val="1"/>
      <w:marLeft w:val="0"/>
      <w:marRight w:val="0"/>
      <w:marTop w:val="0"/>
      <w:marBottom w:val="0"/>
      <w:divBdr>
        <w:top w:val="none" w:sz="0" w:space="0" w:color="auto"/>
        <w:left w:val="none" w:sz="0" w:space="0" w:color="auto"/>
        <w:bottom w:val="none" w:sz="0" w:space="0" w:color="auto"/>
        <w:right w:val="none" w:sz="0" w:space="0" w:color="auto"/>
      </w:divBdr>
    </w:div>
    <w:div w:id="1578517368">
      <w:bodyDiv w:val="1"/>
      <w:marLeft w:val="0"/>
      <w:marRight w:val="0"/>
      <w:marTop w:val="0"/>
      <w:marBottom w:val="0"/>
      <w:divBdr>
        <w:top w:val="none" w:sz="0" w:space="0" w:color="auto"/>
        <w:left w:val="none" w:sz="0" w:space="0" w:color="auto"/>
        <w:bottom w:val="none" w:sz="0" w:space="0" w:color="auto"/>
        <w:right w:val="none" w:sz="0" w:space="0" w:color="auto"/>
      </w:divBdr>
    </w:div>
    <w:div w:id="1579750681">
      <w:bodyDiv w:val="1"/>
      <w:marLeft w:val="0"/>
      <w:marRight w:val="0"/>
      <w:marTop w:val="0"/>
      <w:marBottom w:val="0"/>
      <w:divBdr>
        <w:top w:val="none" w:sz="0" w:space="0" w:color="auto"/>
        <w:left w:val="none" w:sz="0" w:space="0" w:color="auto"/>
        <w:bottom w:val="none" w:sz="0" w:space="0" w:color="auto"/>
        <w:right w:val="none" w:sz="0" w:space="0" w:color="auto"/>
      </w:divBdr>
    </w:div>
    <w:div w:id="1585652002">
      <w:bodyDiv w:val="1"/>
      <w:marLeft w:val="0"/>
      <w:marRight w:val="0"/>
      <w:marTop w:val="0"/>
      <w:marBottom w:val="0"/>
      <w:divBdr>
        <w:top w:val="none" w:sz="0" w:space="0" w:color="auto"/>
        <w:left w:val="none" w:sz="0" w:space="0" w:color="auto"/>
        <w:bottom w:val="none" w:sz="0" w:space="0" w:color="auto"/>
        <w:right w:val="none" w:sz="0" w:space="0" w:color="auto"/>
      </w:divBdr>
    </w:div>
    <w:div w:id="1587569251">
      <w:bodyDiv w:val="1"/>
      <w:marLeft w:val="0"/>
      <w:marRight w:val="0"/>
      <w:marTop w:val="0"/>
      <w:marBottom w:val="0"/>
      <w:divBdr>
        <w:top w:val="none" w:sz="0" w:space="0" w:color="auto"/>
        <w:left w:val="none" w:sz="0" w:space="0" w:color="auto"/>
        <w:bottom w:val="none" w:sz="0" w:space="0" w:color="auto"/>
        <w:right w:val="none" w:sz="0" w:space="0" w:color="auto"/>
      </w:divBdr>
    </w:div>
    <w:div w:id="1589074421">
      <w:bodyDiv w:val="1"/>
      <w:marLeft w:val="0"/>
      <w:marRight w:val="0"/>
      <w:marTop w:val="0"/>
      <w:marBottom w:val="0"/>
      <w:divBdr>
        <w:top w:val="none" w:sz="0" w:space="0" w:color="auto"/>
        <w:left w:val="none" w:sz="0" w:space="0" w:color="auto"/>
        <w:bottom w:val="none" w:sz="0" w:space="0" w:color="auto"/>
        <w:right w:val="none" w:sz="0" w:space="0" w:color="auto"/>
      </w:divBdr>
    </w:div>
    <w:div w:id="1591811352">
      <w:bodyDiv w:val="1"/>
      <w:marLeft w:val="0"/>
      <w:marRight w:val="0"/>
      <w:marTop w:val="0"/>
      <w:marBottom w:val="0"/>
      <w:divBdr>
        <w:top w:val="none" w:sz="0" w:space="0" w:color="auto"/>
        <w:left w:val="none" w:sz="0" w:space="0" w:color="auto"/>
        <w:bottom w:val="none" w:sz="0" w:space="0" w:color="auto"/>
        <w:right w:val="none" w:sz="0" w:space="0" w:color="auto"/>
      </w:divBdr>
    </w:div>
    <w:div w:id="1597902779">
      <w:bodyDiv w:val="1"/>
      <w:marLeft w:val="0"/>
      <w:marRight w:val="0"/>
      <w:marTop w:val="0"/>
      <w:marBottom w:val="0"/>
      <w:divBdr>
        <w:top w:val="none" w:sz="0" w:space="0" w:color="auto"/>
        <w:left w:val="none" w:sz="0" w:space="0" w:color="auto"/>
        <w:bottom w:val="none" w:sz="0" w:space="0" w:color="auto"/>
        <w:right w:val="none" w:sz="0" w:space="0" w:color="auto"/>
      </w:divBdr>
    </w:div>
    <w:div w:id="1598367939">
      <w:bodyDiv w:val="1"/>
      <w:marLeft w:val="0"/>
      <w:marRight w:val="0"/>
      <w:marTop w:val="0"/>
      <w:marBottom w:val="0"/>
      <w:divBdr>
        <w:top w:val="none" w:sz="0" w:space="0" w:color="auto"/>
        <w:left w:val="none" w:sz="0" w:space="0" w:color="auto"/>
        <w:bottom w:val="none" w:sz="0" w:space="0" w:color="auto"/>
        <w:right w:val="none" w:sz="0" w:space="0" w:color="auto"/>
      </w:divBdr>
    </w:div>
    <w:div w:id="1603948952">
      <w:bodyDiv w:val="1"/>
      <w:marLeft w:val="0"/>
      <w:marRight w:val="0"/>
      <w:marTop w:val="0"/>
      <w:marBottom w:val="0"/>
      <w:divBdr>
        <w:top w:val="none" w:sz="0" w:space="0" w:color="auto"/>
        <w:left w:val="none" w:sz="0" w:space="0" w:color="auto"/>
        <w:bottom w:val="none" w:sz="0" w:space="0" w:color="auto"/>
        <w:right w:val="none" w:sz="0" w:space="0" w:color="auto"/>
      </w:divBdr>
    </w:div>
    <w:div w:id="1606814751">
      <w:bodyDiv w:val="1"/>
      <w:marLeft w:val="0"/>
      <w:marRight w:val="0"/>
      <w:marTop w:val="0"/>
      <w:marBottom w:val="0"/>
      <w:divBdr>
        <w:top w:val="none" w:sz="0" w:space="0" w:color="auto"/>
        <w:left w:val="none" w:sz="0" w:space="0" w:color="auto"/>
        <w:bottom w:val="none" w:sz="0" w:space="0" w:color="auto"/>
        <w:right w:val="none" w:sz="0" w:space="0" w:color="auto"/>
      </w:divBdr>
    </w:div>
    <w:div w:id="1608347091">
      <w:bodyDiv w:val="1"/>
      <w:marLeft w:val="0"/>
      <w:marRight w:val="0"/>
      <w:marTop w:val="0"/>
      <w:marBottom w:val="0"/>
      <w:divBdr>
        <w:top w:val="none" w:sz="0" w:space="0" w:color="auto"/>
        <w:left w:val="none" w:sz="0" w:space="0" w:color="auto"/>
        <w:bottom w:val="none" w:sz="0" w:space="0" w:color="auto"/>
        <w:right w:val="none" w:sz="0" w:space="0" w:color="auto"/>
      </w:divBdr>
    </w:div>
    <w:div w:id="1609313810">
      <w:bodyDiv w:val="1"/>
      <w:marLeft w:val="0"/>
      <w:marRight w:val="0"/>
      <w:marTop w:val="0"/>
      <w:marBottom w:val="0"/>
      <w:divBdr>
        <w:top w:val="none" w:sz="0" w:space="0" w:color="auto"/>
        <w:left w:val="none" w:sz="0" w:space="0" w:color="auto"/>
        <w:bottom w:val="none" w:sz="0" w:space="0" w:color="auto"/>
        <w:right w:val="none" w:sz="0" w:space="0" w:color="auto"/>
      </w:divBdr>
    </w:div>
    <w:div w:id="1612737155">
      <w:bodyDiv w:val="1"/>
      <w:marLeft w:val="0"/>
      <w:marRight w:val="0"/>
      <w:marTop w:val="0"/>
      <w:marBottom w:val="0"/>
      <w:divBdr>
        <w:top w:val="none" w:sz="0" w:space="0" w:color="auto"/>
        <w:left w:val="none" w:sz="0" w:space="0" w:color="auto"/>
        <w:bottom w:val="none" w:sz="0" w:space="0" w:color="auto"/>
        <w:right w:val="none" w:sz="0" w:space="0" w:color="auto"/>
      </w:divBdr>
    </w:div>
    <w:div w:id="1615213035">
      <w:bodyDiv w:val="1"/>
      <w:marLeft w:val="0"/>
      <w:marRight w:val="0"/>
      <w:marTop w:val="0"/>
      <w:marBottom w:val="0"/>
      <w:divBdr>
        <w:top w:val="none" w:sz="0" w:space="0" w:color="auto"/>
        <w:left w:val="none" w:sz="0" w:space="0" w:color="auto"/>
        <w:bottom w:val="none" w:sz="0" w:space="0" w:color="auto"/>
        <w:right w:val="none" w:sz="0" w:space="0" w:color="auto"/>
      </w:divBdr>
    </w:div>
    <w:div w:id="1620532850">
      <w:bodyDiv w:val="1"/>
      <w:marLeft w:val="0"/>
      <w:marRight w:val="0"/>
      <w:marTop w:val="0"/>
      <w:marBottom w:val="0"/>
      <w:divBdr>
        <w:top w:val="none" w:sz="0" w:space="0" w:color="auto"/>
        <w:left w:val="none" w:sz="0" w:space="0" w:color="auto"/>
        <w:bottom w:val="none" w:sz="0" w:space="0" w:color="auto"/>
        <w:right w:val="none" w:sz="0" w:space="0" w:color="auto"/>
      </w:divBdr>
    </w:div>
    <w:div w:id="1623919405">
      <w:bodyDiv w:val="1"/>
      <w:marLeft w:val="0"/>
      <w:marRight w:val="0"/>
      <w:marTop w:val="0"/>
      <w:marBottom w:val="0"/>
      <w:divBdr>
        <w:top w:val="none" w:sz="0" w:space="0" w:color="auto"/>
        <w:left w:val="none" w:sz="0" w:space="0" w:color="auto"/>
        <w:bottom w:val="none" w:sz="0" w:space="0" w:color="auto"/>
        <w:right w:val="none" w:sz="0" w:space="0" w:color="auto"/>
      </w:divBdr>
    </w:div>
    <w:div w:id="1624114813">
      <w:bodyDiv w:val="1"/>
      <w:marLeft w:val="0"/>
      <w:marRight w:val="0"/>
      <w:marTop w:val="0"/>
      <w:marBottom w:val="0"/>
      <w:divBdr>
        <w:top w:val="none" w:sz="0" w:space="0" w:color="auto"/>
        <w:left w:val="none" w:sz="0" w:space="0" w:color="auto"/>
        <w:bottom w:val="none" w:sz="0" w:space="0" w:color="auto"/>
        <w:right w:val="none" w:sz="0" w:space="0" w:color="auto"/>
      </w:divBdr>
    </w:div>
    <w:div w:id="1633096056">
      <w:bodyDiv w:val="1"/>
      <w:marLeft w:val="0"/>
      <w:marRight w:val="0"/>
      <w:marTop w:val="0"/>
      <w:marBottom w:val="0"/>
      <w:divBdr>
        <w:top w:val="none" w:sz="0" w:space="0" w:color="auto"/>
        <w:left w:val="none" w:sz="0" w:space="0" w:color="auto"/>
        <w:bottom w:val="none" w:sz="0" w:space="0" w:color="auto"/>
        <w:right w:val="none" w:sz="0" w:space="0" w:color="auto"/>
      </w:divBdr>
    </w:div>
    <w:div w:id="1633706534">
      <w:bodyDiv w:val="1"/>
      <w:marLeft w:val="0"/>
      <w:marRight w:val="0"/>
      <w:marTop w:val="0"/>
      <w:marBottom w:val="0"/>
      <w:divBdr>
        <w:top w:val="none" w:sz="0" w:space="0" w:color="auto"/>
        <w:left w:val="none" w:sz="0" w:space="0" w:color="auto"/>
        <w:bottom w:val="none" w:sz="0" w:space="0" w:color="auto"/>
        <w:right w:val="none" w:sz="0" w:space="0" w:color="auto"/>
      </w:divBdr>
    </w:div>
    <w:div w:id="1634286914">
      <w:bodyDiv w:val="1"/>
      <w:marLeft w:val="0"/>
      <w:marRight w:val="0"/>
      <w:marTop w:val="0"/>
      <w:marBottom w:val="0"/>
      <w:divBdr>
        <w:top w:val="none" w:sz="0" w:space="0" w:color="auto"/>
        <w:left w:val="none" w:sz="0" w:space="0" w:color="auto"/>
        <w:bottom w:val="none" w:sz="0" w:space="0" w:color="auto"/>
        <w:right w:val="none" w:sz="0" w:space="0" w:color="auto"/>
      </w:divBdr>
    </w:div>
    <w:div w:id="1637099564">
      <w:bodyDiv w:val="1"/>
      <w:marLeft w:val="0"/>
      <w:marRight w:val="0"/>
      <w:marTop w:val="0"/>
      <w:marBottom w:val="0"/>
      <w:divBdr>
        <w:top w:val="none" w:sz="0" w:space="0" w:color="auto"/>
        <w:left w:val="none" w:sz="0" w:space="0" w:color="auto"/>
        <w:bottom w:val="none" w:sz="0" w:space="0" w:color="auto"/>
        <w:right w:val="none" w:sz="0" w:space="0" w:color="auto"/>
      </w:divBdr>
    </w:div>
    <w:div w:id="1639921703">
      <w:bodyDiv w:val="1"/>
      <w:marLeft w:val="0"/>
      <w:marRight w:val="0"/>
      <w:marTop w:val="0"/>
      <w:marBottom w:val="0"/>
      <w:divBdr>
        <w:top w:val="none" w:sz="0" w:space="0" w:color="auto"/>
        <w:left w:val="none" w:sz="0" w:space="0" w:color="auto"/>
        <w:bottom w:val="none" w:sz="0" w:space="0" w:color="auto"/>
        <w:right w:val="none" w:sz="0" w:space="0" w:color="auto"/>
      </w:divBdr>
    </w:div>
    <w:div w:id="1640456146">
      <w:bodyDiv w:val="1"/>
      <w:marLeft w:val="0"/>
      <w:marRight w:val="0"/>
      <w:marTop w:val="0"/>
      <w:marBottom w:val="0"/>
      <w:divBdr>
        <w:top w:val="none" w:sz="0" w:space="0" w:color="auto"/>
        <w:left w:val="none" w:sz="0" w:space="0" w:color="auto"/>
        <w:bottom w:val="none" w:sz="0" w:space="0" w:color="auto"/>
        <w:right w:val="none" w:sz="0" w:space="0" w:color="auto"/>
      </w:divBdr>
    </w:div>
    <w:div w:id="1643316181">
      <w:bodyDiv w:val="1"/>
      <w:marLeft w:val="0"/>
      <w:marRight w:val="0"/>
      <w:marTop w:val="0"/>
      <w:marBottom w:val="0"/>
      <w:divBdr>
        <w:top w:val="none" w:sz="0" w:space="0" w:color="auto"/>
        <w:left w:val="none" w:sz="0" w:space="0" w:color="auto"/>
        <w:bottom w:val="none" w:sz="0" w:space="0" w:color="auto"/>
        <w:right w:val="none" w:sz="0" w:space="0" w:color="auto"/>
      </w:divBdr>
    </w:div>
    <w:div w:id="1643970562">
      <w:bodyDiv w:val="1"/>
      <w:marLeft w:val="0"/>
      <w:marRight w:val="0"/>
      <w:marTop w:val="0"/>
      <w:marBottom w:val="0"/>
      <w:divBdr>
        <w:top w:val="none" w:sz="0" w:space="0" w:color="auto"/>
        <w:left w:val="none" w:sz="0" w:space="0" w:color="auto"/>
        <w:bottom w:val="none" w:sz="0" w:space="0" w:color="auto"/>
        <w:right w:val="none" w:sz="0" w:space="0" w:color="auto"/>
      </w:divBdr>
    </w:div>
    <w:div w:id="1645818329">
      <w:bodyDiv w:val="1"/>
      <w:marLeft w:val="0"/>
      <w:marRight w:val="0"/>
      <w:marTop w:val="0"/>
      <w:marBottom w:val="0"/>
      <w:divBdr>
        <w:top w:val="none" w:sz="0" w:space="0" w:color="auto"/>
        <w:left w:val="none" w:sz="0" w:space="0" w:color="auto"/>
        <w:bottom w:val="none" w:sz="0" w:space="0" w:color="auto"/>
        <w:right w:val="none" w:sz="0" w:space="0" w:color="auto"/>
      </w:divBdr>
    </w:div>
    <w:div w:id="1647737266">
      <w:bodyDiv w:val="1"/>
      <w:marLeft w:val="0"/>
      <w:marRight w:val="0"/>
      <w:marTop w:val="0"/>
      <w:marBottom w:val="0"/>
      <w:divBdr>
        <w:top w:val="none" w:sz="0" w:space="0" w:color="auto"/>
        <w:left w:val="none" w:sz="0" w:space="0" w:color="auto"/>
        <w:bottom w:val="none" w:sz="0" w:space="0" w:color="auto"/>
        <w:right w:val="none" w:sz="0" w:space="0" w:color="auto"/>
      </w:divBdr>
    </w:div>
    <w:div w:id="1649938064">
      <w:bodyDiv w:val="1"/>
      <w:marLeft w:val="0"/>
      <w:marRight w:val="0"/>
      <w:marTop w:val="0"/>
      <w:marBottom w:val="0"/>
      <w:divBdr>
        <w:top w:val="none" w:sz="0" w:space="0" w:color="auto"/>
        <w:left w:val="none" w:sz="0" w:space="0" w:color="auto"/>
        <w:bottom w:val="none" w:sz="0" w:space="0" w:color="auto"/>
        <w:right w:val="none" w:sz="0" w:space="0" w:color="auto"/>
      </w:divBdr>
    </w:div>
    <w:div w:id="1650666825">
      <w:bodyDiv w:val="1"/>
      <w:marLeft w:val="0"/>
      <w:marRight w:val="0"/>
      <w:marTop w:val="0"/>
      <w:marBottom w:val="0"/>
      <w:divBdr>
        <w:top w:val="none" w:sz="0" w:space="0" w:color="auto"/>
        <w:left w:val="none" w:sz="0" w:space="0" w:color="auto"/>
        <w:bottom w:val="none" w:sz="0" w:space="0" w:color="auto"/>
        <w:right w:val="none" w:sz="0" w:space="0" w:color="auto"/>
      </w:divBdr>
    </w:div>
    <w:div w:id="1653949740">
      <w:bodyDiv w:val="1"/>
      <w:marLeft w:val="0"/>
      <w:marRight w:val="0"/>
      <w:marTop w:val="0"/>
      <w:marBottom w:val="0"/>
      <w:divBdr>
        <w:top w:val="none" w:sz="0" w:space="0" w:color="auto"/>
        <w:left w:val="none" w:sz="0" w:space="0" w:color="auto"/>
        <w:bottom w:val="none" w:sz="0" w:space="0" w:color="auto"/>
        <w:right w:val="none" w:sz="0" w:space="0" w:color="auto"/>
      </w:divBdr>
    </w:div>
    <w:div w:id="1657299341">
      <w:bodyDiv w:val="1"/>
      <w:marLeft w:val="0"/>
      <w:marRight w:val="0"/>
      <w:marTop w:val="0"/>
      <w:marBottom w:val="0"/>
      <w:divBdr>
        <w:top w:val="none" w:sz="0" w:space="0" w:color="auto"/>
        <w:left w:val="none" w:sz="0" w:space="0" w:color="auto"/>
        <w:bottom w:val="none" w:sz="0" w:space="0" w:color="auto"/>
        <w:right w:val="none" w:sz="0" w:space="0" w:color="auto"/>
      </w:divBdr>
    </w:div>
    <w:div w:id="1657687162">
      <w:bodyDiv w:val="1"/>
      <w:marLeft w:val="0"/>
      <w:marRight w:val="0"/>
      <w:marTop w:val="0"/>
      <w:marBottom w:val="0"/>
      <w:divBdr>
        <w:top w:val="none" w:sz="0" w:space="0" w:color="auto"/>
        <w:left w:val="none" w:sz="0" w:space="0" w:color="auto"/>
        <w:bottom w:val="none" w:sz="0" w:space="0" w:color="auto"/>
        <w:right w:val="none" w:sz="0" w:space="0" w:color="auto"/>
      </w:divBdr>
    </w:div>
    <w:div w:id="1661353023">
      <w:bodyDiv w:val="1"/>
      <w:marLeft w:val="0"/>
      <w:marRight w:val="0"/>
      <w:marTop w:val="0"/>
      <w:marBottom w:val="0"/>
      <w:divBdr>
        <w:top w:val="none" w:sz="0" w:space="0" w:color="auto"/>
        <w:left w:val="none" w:sz="0" w:space="0" w:color="auto"/>
        <w:bottom w:val="none" w:sz="0" w:space="0" w:color="auto"/>
        <w:right w:val="none" w:sz="0" w:space="0" w:color="auto"/>
      </w:divBdr>
    </w:div>
    <w:div w:id="1663435932">
      <w:bodyDiv w:val="1"/>
      <w:marLeft w:val="0"/>
      <w:marRight w:val="0"/>
      <w:marTop w:val="0"/>
      <w:marBottom w:val="0"/>
      <w:divBdr>
        <w:top w:val="none" w:sz="0" w:space="0" w:color="auto"/>
        <w:left w:val="none" w:sz="0" w:space="0" w:color="auto"/>
        <w:bottom w:val="none" w:sz="0" w:space="0" w:color="auto"/>
        <w:right w:val="none" w:sz="0" w:space="0" w:color="auto"/>
      </w:divBdr>
    </w:div>
    <w:div w:id="1663508193">
      <w:bodyDiv w:val="1"/>
      <w:marLeft w:val="0"/>
      <w:marRight w:val="0"/>
      <w:marTop w:val="0"/>
      <w:marBottom w:val="0"/>
      <w:divBdr>
        <w:top w:val="none" w:sz="0" w:space="0" w:color="auto"/>
        <w:left w:val="none" w:sz="0" w:space="0" w:color="auto"/>
        <w:bottom w:val="none" w:sz="0" w:space="0" w:color="auto"/>
        <w:right w:val="none" w:sz="0" w:space="0" w:color="auto"/>
      </w:divBdr>
    </w:div>
    <w:div w:id="1664428895">
      <w:bodyDiv w:val="1"/>
      <w:marLeft w:val="0"/>
      <w:marRight w:val="0"/>
      <w:marTop w:val="0"/>
      <w:marBottom w:val="0"/>
      <w:divBdr>
        <w:top w:val="none" w:sz="0" w:space="0" w:color="auto"/>
        <w:left w:val="none" w:sz="0" w:space="0" w:color="auto"/>
        <w:bottom w:val="none" w:sz="0" w:space="0" w:color="auto"/>
        <w:right w:val="none" w:sz="0" w:space="0" w:color="auto"/>
      </w:divBdr>
    </w:div>
    <w:div w:id="1664619943">
      <w:bodyDiv w:val="1"/>
      <w:marLeft w:val="0"/>
      <w:marRight w:val="0"/>
      <w:marTop w:val="0"/>
      <w:marBottom w:val="0"/>
      <w:divBdr>
        <w:top w:val="none" w:sz="0" w:space="0" w:color="auto"/>
        <w:left w:val="none" w:sz="0" w:space="0" w:color="auto"/>
        <w:bottom w:val="none" w:sz="0" w:space="0" w:color="auto"/>
        <w:right w:val="none" w:sz="0" w:space="0" w:color="auto"/>
      </w:divBdr>
    </w:div>
    <w:div w:id="1669823736">
      <w:bodyDiv w:val="1"/>
      <w:marLeft w:val="0"/>
      <w:marRight w:val="0"/>
      <w:marTop w:val="0"/>
      <w:marBottom w:val="0"/>
      <w:divBdr>
        <w:top w:val="none" w:sz="0" w:space="0" w:color="auto"/>
        <w:left w:val="none" w:sz="0" w:space="0" w:color="auto"/>
        <w:bottom w:val="none" w:sz="0" w:space="0" w:color="auto"/>
        <w:right w:val="none" w:sz="0" w:space="0" w:color="auto"/>
      </w:divBdr>
    </w:div>
    <w:div w:id="1672445265">
      <w:bodyDiv w:val="1"/>
      <w:marLeft w:val="0"/>
      <w:marRight w:val="0"/>
      <w:marTop w:val="0"/>
      <w:marBottom w:val="0"/>
      <w:divBdr>
        <w:top w:val="none" w:sz="0" w:space="0" w:color="auto"/>
        <w:left w:val="none" w:sz="0" w:space="0" w:color="auto"/>
        <w:bottom w:val="none" w:sz="0" w:space="0" w:color="auto"/>
        <w:right w:val="none" w:sz="0" w:space="0" w:color="auto"/>
      </w:divBdr>
    </w:div>
    <w:div w:id="1675641768">
      <w:bodyDiv w:val="1"/>
      <w:marLeft w:val="0"/>
      <w:marRight w:val="0"/>
      <w:marTop w:val="0"/>
      <w:marBottom w:val="0"/>
      <w:divBdr>
        <w:top w:val="none" w:sz="0" w:space="0" w:color="auto"/>
        <w:left w:val="none" w:sz="0" w:space="0" w:color="auto"/>
        <w:bottom w:val="none" w:sz="0" w:space="0" w:color="auto"/>
        <w:right w:val="none" w:sz="0" w:space="0" w:color="auto"/>
      </w:divBdr>
    </w:div>
    <w:div w:id="1676152321">
      <w:bodyDiv w:val="1"/>
      <w:marLeft w:val="0"/>
      <w:marRight w:val="0"/>
      <w:marTop w:val="0"/>
      <w:marBottom w:val="0"/>
      <w:divBdr>
        <w:top w:val="none" w:sz="0" w:space="0" w:color="auto"/>
        <w:left w:val="none" w:sz="0" w:space="0" w:color="auto"/>
        <w:bottom w:val="none" w:sz="0" w:space="0" w:color="auto"/>
        <w:right w:val="none" w:sz="0" w:space="0" w:color="auto"/>
      </w:divBdr>
    </w:div>
    <w:div w:id="1676417747">
      <w:bodyDiv w:val="1"/>
      <w:marLeft w:val="0"/>
      <w:marRight w:val="0"/>
      <w:marTop w:val="0"/>
      <w:marBottom w:val="0"/>
      <w:divBdr>
        <w:top w:val="none" w:sz="0" w:space="0" w:color="auto"/>
        <w:left w:val="none" w:sz="0" w:space="0" w:color="auto"/>
        <w:bottom w:val="none" w:sz="0" w:space="0" w:color="auto"/>
        <w:right w:val="none" w:sz="0" w:space="0" w:color="auto"/>
      </w:divBdr>
    </w:div>
    <w:div w:id="1676767427">
      <w:bodyDiv w:val="1"/>
      <w:marLeft w:val="0"/>
      <w:marRight w:val="0"/>
      <w:marTop w:val="0"/>
      <w:marBottom w:val="0"/>
      <w:divBdr>
        <w:top w:val="none" w:sz="0" w:space="0" w:color="auto"/>
        <w:left w:val="none" w:sz="0" w:space="0" w:color="auto"/>
        <w:bottom w:val="none" w:sz="0" w:space="0" w:color="auto"/>
        <w:right w:val="none" w:sz="0" w:space="0" w:color="auto"/>
      </w:divBdr>
    </w:div>
    <w:div w:id="1680305062">
      <w:bodyDiv w:val="1"/>
      <w:marLeft w:val="0"/>
      <w:marRight w:val="0"/>
      <w:marTop w:val="0"/>
      <w:marBottom w:val="0"/>
      <w:divBdr>
        <w:top w:val="none" w:sz="0" w:space="0" w:color="auto"/>
        <w:left w:val="none" w:sz="0" w:space="0" w:color="auto"/>
        <w:bottom w:val="none" w:sz="0" w:space="0" w:color="auto"/>
        <w:right w:val="none" w:sz="0" w:space="0" w:color="auto"/>
      </w:divBdr>
    </w:div>
    <w:div w:id="1680891086">
      <w:bodyDiv w:val="1"/>
      <w:marLeft w:val="0"/>
      <w:marRight w:val="0"/>
      <w:marTop w:val="0"/>
      <w:marBottom w:val="0"/>
      <w:divBdr>
        <w:top w:val="none" w:sz="0" w:space="0" w:color="auto"/>
        <w:left w:val="none" w:sz="0" w:space="0" w:color="auto"/>
        <w:bottom w:val="none" w:sz="0" w:space="0" w:color="auto"/>
        <w:right w:val="none" w:sz="0" w:space="0" w:color="auto"/>
      </w:divBdr>
    </w:div>
    <w:div w:id="1682078060">
      <w:bodyDiv w:val="1"/>
      <w:marLeft w:val="0"/>
      <w:marRight w:val="0"/>
      <w:marTop w:val="0"/>
      <w:marBottom w:val="0"/>
      <w:divBdr>
        <w:top w:val="none" w:sz="0" w:space="0" w:color="auto"/>
        <w:left w:val="none" w:sz="0" w:space="0" w:color="auto"/>
        <w:bottom w:val="none" w:sz="0" w:space="0" w:color="auto"/>
        <w:right w:val="none" w:sz="0" w:space="0" w:color="auto"/>
      </w:divBdr>
    </w:div>
    <w:div w:id="1685278168">
      <w:bodyDiv w:val="1"/>
      <w:marLeft w:val="0"/>
      <w:marRight w:val="0"/>
      <w:marTop w:val="0"/>
      <w:marBottom w:val="0"/>
      <w:divBdr>
        <w:top w:val="none" w:sz="0" w:space="0" w:color="auto"/>
        <w:left w:val="none" w:sz="0" w:space="0" w:color="auto"/>
        <w:bottom w:val="none" w:sz="0" w:space="0" w:color="auto"/>
        <w:right w:val="none" w:sz="0" w:space="0" w:color="auto"/>
      </w:divBdr>
    </w:div>
    <w:div w:id="1696468604">
      <w:bodyDiv w:val="1"/>
      <w:marLeft w:val="0"/>
      <w:marRight w:val="0"/>
      <w:marTop w:val="0"/>
      <w:marBottom w:val="0"/>
      <w:divBdr>
        <w:top w:val="none" w:sz="0" w:space="0" w:color="auto"/>
        <w:left w:val="none" w:sz="0" w:space="0" w:color="auto"/>
        <w:bottom w:val="none" w:sz="0" w:space="0" w:color="auto"/>
        <w:right w:val="none" w:sz="0" w:space="0" w:color="auto"/>
      </w:divBdr>
    </w:div>
    <w:div w:id="1696541770">
      <w:bodyDiv w:val="1"/>
      <w:marLeft w:val="0"/>
      <w:marRight w:val="0"/>
      <w:marTop w:val="0"/>
      <w:marBottom w:val="0"/>
      <w:divBdr>
        <w:top w:val="none" w:sz="0" w:space="0" w:color="auto"/>
        <w:left w:val="none" w:sz="0" w:space="0" w:color="auto"/>
        <w:bottom w:val="none" w:sz="0" w:space="0" w:color="auto"/>
        <w:right w:val="none" w:sz="0" w:space="0" w:color="auto"/>
      </w:divBdr>
    </w:div>
    <w:div w:id="1697385930">
      <w:bodyDiv w:val="1"/>
      <w:marLeft w:val="0"/>
      <w:marRight w:val="0"/>
      <w:marTop w:val="0"/>
      <w:marBottom w:val="0"/>
      <w:divBdr>
        <w:top w:val="none" w:sz="0" w:space="0" w:color="auto"/>
        <w:left w:val="none" w:sz="0" w:space="0" w:color="auto"/>
        <w:bottom w:val="none" w:sz="0" w:space="0" w:color="auto"/>
        <w:right w:val="none" w:sz="0" w:space="0" w:color="auto"/>
      </w:divBdr>
    </w:div>
    <w:div w:id="1704672727">
      <w:bodyDiv w:val="1"/>
      <w:marLeft w:val="0"/>
      <w:marRight w:val="0"/>
      <w:marTop w:val="0"/>
      <w:marBottom w:val="0"/>
      <w:divBdr>
        <w:top w:val="none" w:sz="0" w:space="0" w:color="auto"/>
        <w:left w:val="none" w:sz="0" w:space="0" w:color="auto"/>
        <w:bottom w:val="none" w:sz="0" w:space="0" w:color="auto"/>
        <w:right w:val="none" w:sz="0" w:space="0" w:color="auto"/>
      </w:divBdr>
    </w:div>
    <w:div w:id="1704674848">
      <w:bodyDiv w:val="1"/>
      <w:marLeft w:val="0"/>
      <w:marRight w:val="0"/>
      <w:marTop w:val="0"/>
      <w:marBottom w:val="0"/>
      <w:divBdr>
        <w:top w:val="none" w:sz="0" w:space="0" w:color="auto"/>
        <w:left w:val="none" w:sz="0" w:space="0" w:color="auto"/>
        <w:bottom w:val="none" w:sz="0" w:space="0" w:color="auto"/>
        <w:right w:val="none" w:sz="0" w:space="0" w:color="auto"/>
      </w:divBdr>
    </w:div>
    <w:div w:id="1705906323">
      <w:bodyDiv w:val="1"/>
      <w:marLeft w:val="0"/>
      <w:marRight w:val="0"/>
      <w:marTop w:val="0"/>
      <w:marBottom w:val="0"/>
      <w:divBdr>
        <w:top w:val="none" w:sz="0" w:space="0" w:color="auto"/>
        <w:left w:val="none" w:sz="0" w:space="0" w:color="auto"/>
        <w:bottom w:val="none" w:sz="0" w:space="0" w:color="auto"/>
        <w:right w:val="none" w:sz="0" w:space="0" w:color="auto"/>
      </w:divBdr>
    </w:div>
    <w:div w:id="1706100151">
      <w:bodyDiv w:val="1"/>
      <w:marLeft w:val="0"/>
      <w:marRight w:val="0"/>
      <w:marTop w:val="0"/>
      <w:marBottom w:val="0"/>
      <w:divBdr>
        <w:top w:val="none" w:sz="0" w:space="0" w:color="auto"/>
        <w:left w:val="none" w:sz="0" w:space="0" w:color="auto"/>
        <w:bottom w:val="none" w:sz="0" w:space="0" w:color="auto"/>
        <w:right w:val="none" w:sz="0" w:space="0" w:color="auto"/>
      </w:divBdr>
    </w:div>
    <w:div w:id="1708942665">
      <w:bodyDiv w:val="1"/>
      <w:marLeft w:val="0"/>
      <w:marRight w:val="0"/>
      <w:marTop w:val="0"/>
      <w:marBottom w:val="0"/>
      <w:divBdr>
        <w:top w:val="none" w:sz="0" w:space="0" w:color="auto"/>
        <w:left w:val="none" w:sz="0" w:space="0" w:color="auto"/>
        <w:bottom w:val="none" w:sz="0" w:space="0" w:color="auto"/>
        <w:right w:val="none" w:sz="0" w:space="0" w:color="auto"/>
      </w:divBdr>
    </w:div>
    <w:div w:id="1713456986">
      <w:bodyDiv w:val="1"/>
      <w:marLeft w:val="0"/>
      <w:marRight w:val="0"/>
      <w:marTop w:val="0"/>
      <w:marBottom w:val="0"/>
      <w:divBdr>
        <w:top w:val="none" w:sz="0" w:space="0" w:color="auto"/>
        <w:left w:val="none" w:sz="0" w:space="0" w:color="auto"/>
        <w:bottom w:val="none" w:sz="0" w:space="0" w:color="auto"/>
        <w:right w:val="none" w:sz="0" w:space="0" w:color="auto"/>
      </w:divBdr>
    </w:div>
    <w:div w:id="1713461856">
      <w:bodyDiv w:val="1"/>
      <w:marLeft w:val="0"/>
      <w:marRight w:val="0"/>
      <w:marTop w:val="0"/>
      <w:marBottom w:val="0"/>
      <w:divBdr>
        <w:top w:val="none" w:sz="0" w:space="0" w:color="auto"/>
        <w:left w:val="none" w:sz="0" w:space="0" w:color="auto"/>
        <w:bottom w:val="none" w:sz="0" w:space="0" w:color="auto"/>
        <w:right w:val="none" w:sz="0" w:space="0" w:color="auto"/>
      </w:divBdr>
    </w:div>
    <w:div w:id="1713728450">
      <w:bodyDiv w:val="1"/>
      <w:marLeft w:val="0"/>
      <w:marRight w:val="0"/>
      <w:marTop w:val="0"/>
      <w:marBottom w:val="0"/>
      <w:divBdr>
        <w:top w:val="none" w:sz="0" w:space="0" w:color="auto"/>
        <w:left w:val="none" w:sz="0" w:space="0" w:color="auto"/>
        <w:bottom w:val="none" w:sz="0" w:space="0" w:color="auto"/>
        <w:right w:val="none" w:sz="0" w:space="0" w:color="auto"/>
      </w:divBdr>
    </w:div>
    <w:div w:id="1715498000">
      <w:bodyDiv w:val="1"/>
      <w:marLeft w:val="0"/>
      <w:marRight w:val="0"/>
      <w:marTop w:val="0"/>
      <w:marBottom w:val="0"/>
      <w:divBdr>
        <w:top w:val="none" w:sz="0" w:space="0" w:color="auto"/>
        <w:left w:val="none" w:sz="0" w:space="0" w:color="auto"/>
        <w:bottom w:val="none" w:sz="0" w:space="0" w:color="auto"/>
        <w:right w:val="none" w:sz="0" w:space="0" w:color="auto"/>
      </w:divBdr>
    </w:div>
    <w:div w:id="1716812403">
      <w:bodyDiv w:val="1"/>
      <w:marLeft w:val="0"/>
      <w:marRight w:val="0"/>
      <w:marTop w:val="0"/>
      <w:marBottom w:val="0"/>
      <w:divBdr>
        <w:top w:val="none" w:sz="0" w:space="0" w:color="auto"/>
        <w:left w:val="none" w:sz="0" w:space="0" w:color="auto"/>
        <w:bottom w:val="none" w:sz="0" w:space="0" w:color="auto"/>
        <w:right w:val="none" w:sz="0" w:space="0" w:color="auto"/>
      </w:divBdr>
    </w:div>
    <w:div w:id="1717119848">
      <w:bodyDiv w:val="1"/>
      <w:marLeft w:val="0"/>
      <w:marRight w:val="0"/>
      <w:marTop w:val="0"/>
      <w:marBottom w:val="0"/>
      <w:divBdr>
        <w:top w:val="none" w:sz="0" w:space="0" w:color="auto"/>
        <w:left w:val="none" w:sz="0" w:space="0" w:color="auto"/>
        <w:bottom w:val="none" w:sz="0" w:space="0" w:color="auto"/>
        <w:right w:val="none" w:sz="0" w:space="0" w:color="auto"/>
      </w:divBdr>
    </w:div>
    <w:div w:id="1719623915">
      <w:bodyDiv w:val="1"/>
      <w:marLeft w:val="0"/>
      <w:marRight w:val="0"/>
      <w:marTop w:val="0"/>
      <w:marBottom w:val="0"/>
      <w:divBdr>
        <w:top w:val="none" w:sz="0" w:space="0" w:color="auto"/>
        <w:left w:val="none" w:sz="0" w:space="0" w:color="auto"/>
        <w:bottom w:val="none" w:sz="0" w:space="0" w:color="auto"/>
        <w:right w:val="none" w:sz="0" w:space="0" w:color="auto"/>
      </w:divBdr>
    </w:div>
    <w:div w:id="1719935514">
      <w:bodyDiv w:val="1"/>
      <w:marLeft w:val="0"/>
      <w:marRight w:val="0"/>
      <w:marTop w:val="0"/>
      <w:marBottom w:val="0"/>
      <w:divBdr>
        <w:top w:val="none" w:sz="0" w:space="0" w:color="auto"/>
        <w:left w:val="none" w:sz="0" w:space="0" w:color="auto"/>
        <w:bottom w:val="none" w:sz="0" w:space="0" w:color="auto"/>
        <w:right w:val="none" w:sz="0" w:space="0" w:color="auto"/>
      </w:divBdr>
    </w:div>
    <w:div w:id="1722094136">
      <w:bodyDiv w:val="1"/>
      <w:marLeft w:val="0"/>
      <w:marRight w:val="0"/>
      <w:marTop w:val="0"/>
      <w:marBottom w:val="0"/>
      <w:divBdr>
        <w:top w:val="none" w:sz="0" w:space="0" w:color="auto"/>
        <w:left w:val="none" w:sz="0" w:space="0" w:color="auto"/>
        <w:bottom w:val="none" w:sz="0" w:space="0" w:color="auto"/>
        <w:right w:val="none" w:sz="0" w:space="0" w:color="auto"/>
      </w:divBdr>
    </w:div>
    <w:div w:id="1722359539">
      <w:bodyDiv w:val="1"/>
      <w:marLeft w:val="0"/>
      <w:marRight w:val="0"/>
      <w:marTop w:val="0"/>
      <w:marBottom w:val="0"/>
      <w:divBdr>
        <w:top w:val="none" w:sz="0" w:space="0" w:color="auto"/>
        <w:left w:val="none" w:sz="0" w:space="0" w:color="auto"/>
        <w:bottom w:val="none" w:sz="0" w:space="0" w:color="auto"/>
        <w:right w:val="none" w:sz="0" w:space="0" w:color="auto"/>
      </w:divBdr>
    </w:div>
    <w:div w:id="1723864611">
      <w:bodyDiv w:val="1"/>
      <w:marLeft w:val="0"/>
      <w:marRight w:val="0"/>
      <w:marTop w:val="0"/>
      <w:marBottom w:val="0"/>
      <w:divBdr>
        <w:top w:val="none" w:sz="0" w:space="0" w:color="auto"/>
        <w:left w:val="none" w:sz="0" w:space="0" w:color="auto"/>
        <w:bottom w:val="none" w:sz="0" w:space="0" w:color="auto"/>
        <w:right w:val="none" w:sz="0" w:space="0" w:color="auto"/>
      </w:divBdr>
    </w:div>
    <w:div w:id="1724405958">
      <w:bodyDiv w:val="1"/>
      <w:marLeft w:val="0"/>
      <w:marRight w:val="0"/>
      <w:marTop w:val="0"/>
      <w:marBottom w:val="0"/>
      <w:divBdr>
        <w:top w:val="none" w:sz="0" w:space="0" w:color="auto"/>
        <w:left w:val="none" w:sz="0" w:space="0" w:color="auto"/>
        <w:bottom w:val="none" w:sz="0" w:space="0" w:color="auto"/>
        <w:right w:val="none" w:sz="0" w:space="0" w:color="auto"/>
      </w:divBdr>
    </w:div>
    <w:div w:id="1726025275">
      <w:bodyDiv w:val="1"/>
      <w:marLeft w:val="0"/>
      <w:marRight w:val="0"/>
      <w:marTop w:val="0"/>
      <w:marBottom w:val="0"/>
      <w:divBdr>
        <w:top w:val="none" w:sz="0" w:space="0" w:color="auto"/>
        <w:left w:val="none" w:sz="0" w:space="0" w:color="auto"/>
        <w:bottom w:val="none" w:sz="0" w:space="0" w:color="auto"/>
        <w:right w:val="none" w:sz="0" w:space="0" w:color="auto"/>
      </w:divBdr>
    </w:div>
    <w:div w:id="1726218583">
      <w:bodyDiv w:val="1"/>
      <w:marLeft w:val="0"/>
      <w:marRight w:val="0"/>
      <w:marTop w:val="0"/>
      <w:marBottom w:val="0"/>
      <w:divBdr>
        <w:top w:val="none" w:sz="0" w:space="0" w:color="auto"/>
        <w:left w:val="none" w:sz="0" w:space="0" w:color="auto"/>
        <w:bottom w:val="none" w:sz="0" w:space="0" w:color="auto"/>
        <w:right w:val="none" w:sz="0" w:space="0" w:color="auto"/>
      </w:divBdr>
    </w:div>
    <w:div w:id="1730687856">
      <w:bodyDiv w:val="1"/>
      <w:marLeft w:val="0"/>
      <w:marRight w:val="0"/>
      <w:marTop w:val="0"/>
      <w:marBottom w:val="0"/>
      <w:divBdr>
        <w:top w:val="none" w:sz="0" w:space="0" w:color="auto"/>
        <w:left w:val="none" w:sz="0" w:space="0" w:color="auto"/>
        <w:bottom w:val="none" w:sz="0" w:space="0" w:color="auto"/>
        <w:right w:val="none" w:sz="0" w:space="0" w:color="auto"/>
      </w:divBdr>
    </w:div>
    <w:div w:id="1731684023">
      <w:bodyDiv w:val="1"/>
      <w:marLeft w:val="0"/>
      <w:marRight w:val="0"/>
      <w:marTop w:val="0"/>
      <w:marBottom w:val="0"/>
      <w:divBdr>
        <w:top w:val="none" w:sz="0" w:space="0" w:color="auto"/>
        <w:left w:val="none" w:sz="0" w:space="0" w:color="auto"/>
        <w:bottom w:val="none" w:sz="0" w:space="0" w:color="auto"/>
        <w:right w:val="none" w:sz="0" w:space="0" w:color="auto"/>
      </w:divBdr>
    </w:div>
    <w:div w:id="1739744223">
      <w:bodyDiv w:val="1"/>
      <w:marLeft w:val="0"/>
      <w:marRight w:val="0"/>
      <w:marTop w:val="0"/>
      <w:marBottom w:val="0"/>
      <w:divBdr>
        <w:top w:val="none" w:sz="0" w:space="0" w:color="auto"/>
        <w:left w:val="none" w:sz="0" w:space="0" w:color="auto"/>
        <w:bottom w:val="none" w:sz="0" w:space="0" w:color="auto"/>
        <w:right w:val="none" w:sz="0" w:space="0" w:color="auto"/>
      </w:divBdr>
    </w:div>
    <w:div w:id="1741558154">
      <w:bodyDiv w:val="1"/>
      <w:marLeft w:val="0"/>
      <w:marRight w:val="0"/>
      <w:marTop w:val="0"/>
      <w:marBottom w:val="0"/>
      <w:divBdr>
        <w:top w:val="none" w:sz="0" w:space="0" w:color="auto"/>
        <w:left w:val="none" w:sz="0" w:space="0" w:color="auto"/>
        <w:bottom w:val="none" w:sz="0" w:space="0" w:color="auto"/>
        <w:right w:val="none" w:sz="0" w:space="0" w:color="auto"/>
      </w:divBdr>
    </w:div>
    <w:div w:id="1746798907">
      <w:bodyDiv w:val="1"/>
      <w:marLeft w:val="0"/>
      <w:marRight w:val="0"/>
      <w:marTop w:val="0"/>
      <w:marBottom w:val="0"/>
      <w:divBdr>
        <w:top w:val="none" w:sz="0" w:space="0" w:color="auto"/>
        <w:left w:val="none" w:sz="0" w:space="0" w:color="auto"/>
        <w:bottom w:val="none" w:sz="0" w:space="0" w:color="auto"/>
        <w:right w:val="none" w:sz="0" w:space="0" w:color="auto"/>
      </w:divBdr>
    </w:div>
    <w:div w:id="1751266189">
      <w:bodyDiv w:val="1"/>
      <w:marLeft w:val="0"/>
      <w:marRight w:val="0"/>
      <w:marTop w:val="0"/>
      <w:marBottom w:val="0"/>
      <w:divBdr>
        <w:top w:val="none" w:sz="0" w:space="0" w:color="auto"/>
        <w:left w:val="none" w:sz="0" w:space="0" w:color="auto"/>
        <w:bottom w:val="none" w:sz="0" w:space="0" w:color="auto"/>
        <w:right w:val="none" w:sz="0" w:space="0" w:color="auto"/>
      </w:divBdr>
    </w:div>
    <w:div w:id="1754080420">
      <w:bodyDiv w:val="1"/>
      <w:marLeft w:val="0"/>
      <w:marRight w:val="0"/>
      <w:marTop w:val="0"/>
      <w:marBottom w:val="0"/>
      <w:divBdr>
        <w:top w:val="none" w:sz="0" w:space="0" w:color="auto"/>
        <w:left w:val="none" w:sz="0" w:space="0" w:color="auto"/>
        <w:bottom w:val="none" w:sz="0" w:space="0" w:color="auto"/>
        <w:right w:val="none" w:sz="0" w:space="0" w:color="auto"/>
      </w:divBdr>
    </w:div>
    <w:div w:id="1755127633">
      <w:bodyDiv w:val="1"/>
      <w:marLeft w:val="0"/>
      <w:marRight w:val="0"/>
      <w:marTop w:val="0"/>
      <w:marBottom w:val="0"/>
      <w:divBdr>
        <w:top w:val="none" w:sz="0" w:space="0" w:color="auto"/>
        <w:left w:val="none" w:sz="0" w:space="0" w:color="auto"/>
        <w:bottom w:val="none" w:sz="0" w:space="0" w:color="auto"/>
        <w:right w:val="none" w:sz="0" w:space="0" w:color="auto"/>
      </w:divBdr>
    </w:div>
    <w:div w:id="1757895802">
      <w:bodyDiv w:val="1"/>
      <w:marLeft w:val="0"/>
      <w:marRight w:val="0"/>
      <w:marTop w:val="0"/>
      <w:marBottom w:val="0"/>
      <w:divBdr>
        <w:top w:val="none" w:sz="0" w:space="0" w:color="auto"/>
        <w:left w:val="none" w:sz="0" w:space="0" w:color="auto"/>
        <w:bottom w:val="none" w:sz="0" w:space="0" w:color="auto"/>
        <w:right w:val="none" w:sz="0" w:space="0" w:color="auto"/>
      </w:divBdr>
    </w:div>
    <w:div w:id="1758020289">
      <w:bodyDiv w:val="1"/>
      <w:marLeft w:val="0"/>
      <w:marRight w:val="0"/>
      <w:marTop w:val="0"/>
      <w:marBottom w:val="0"/>
      <w:divBdr>
        <w:top w:val="none" w:sz="0" w:space="0" w:color="auto"/>
        <w:left w:val="none" w:sz="0" w:space="0" w:color="auto"/>
        <w:bottom w:val="none" w:sz="0" w:space="0" w:color="auto"/>
        <w:right w:val="none" w:sz="0" w:space="0" w:color="auto"/>
      </w:divBdr>
    </w:div>
    <w:div w:id="1762332577">
      <w:bodyDiv w:val="1"/>
      <w:marLeft w:val="0"/>
      <w:marRight w:val="0"/>
      <w:marTop w:val="0"/>
      <w:marBottom w:val="0"/>
      <w:divBdr>
        <w:top w:val="none" w:sz="0" w:space="0" w:color="auto"/>
        <w:left w:val="none" w:sz="0" w:space="0" w:color="auto"/>
        <w:bottom w:val="none" w:sz="0" w:space="0" w:color="auto"/>
        <w:right w:val="none" w:sz="0" w:space="0" w:color="auto"/>
      </w:divBdr>
    </w:div>
    <w:div w:id="1765110239">
      <w:bodyDiv w:val="1"/>
      <w:marLeft w:val="0"/>
      <w:marRight w:val="0"/>
      <w:marTop w:val="0"/>
      <w:marBottom w:val="0"/>
      <w:divBdr>
        <w:top w:val="none" w:sz="0" w:space="0" w:color="auto"/>
        <w:left w:val="none" w:sz="0" w:space="0" w:color="auto"/>
        <w:bottom w:val="none" w:sz="0" w:space="0" w:color="auto"/>
        <w:right w:val="none" w:sz="0" w:space="0" w:color="auto"/>
      </w:divBdr>
    </w:div>
    <w:div w:id="1765952121">
      <w:bodyDiv w:val="1"/>
      <w:marLeft w:val="0"/>
      <w:marRight w:val="0"/>
      <w:marTop w:val="0"/>
      <w:marBottom w:val="0"/>
      <w:divBdr>
        <w:top w:val="none" w:sz="0" w:space="0" w:color="auto"/>
        <w:left w:val="none" w:sz="0" w:space="0" w:color="auto"/>
        <w:bottom w:val="none" w:sz="0" w:space="0" w:color="auto"/>
        <w:right w:val="none" w:sz="0" w:space="0" w:color="auto"/>
      </w:divBdr>
    </w:div>
    <w:div w:id="1769079146">
      <w:bodyDiv w:val="1"/>
      <w:marLeft w:val="0"/>
      <w:marRight w:val="0"/>
      <w:marTop w:val="0"/>
      <w:marBottom w:val="0"/>
      <w:divBdr>
        <w:top w:val="none" w:sz="0" w:space="0" w:color="auto"/>
        <w:left w:val="none" w:sz="0" w:space="0" w:color="auto"/>
        <w:bottom w:val="none" w:sz="0" w:space="0" w:color="auto"/>
        <w:right w:val="none" w:sz="0" w:space="0" w:color="auto"/>
      </w:divBdr>
    </w:div>
    <w:div w:id="1769696433">
      <w:bodyDiv w:val="1"/>
      <w:marLeft w:val="0"/>
      <w:marRight w:val="0"/>
      <w:marTop w:val="0"/>
      <w:marBottom w:val="0"/>
      <w:divBdr>
        <w:top w:val="none" w:sz="0" w:space="0" w:color="auto"/>
        <w:left w:val="none" w:sz="0" w:space="0" w:color="auto"/>
        <w:bottom w:val="none" w:sz="0" w:space="0" w:color="auto"/>
        <w:right w:val="none" w:sz="0" w:space="0" w:color="auto"/>
      </w:divBdr>
    </w:div>
    <w:div w:id="1773430351">
      <w:bodyDiv w:val="1"/>
      <w:marLeft w:val="0"/>
      <w:marRight w:val="0"/>
      <w:marTop w:val="0"/>
      <w:marBottom w:val="0"/>
      <w:divBdr>
        <w:top w:val="none" w:sz="0" w:space="0" w:color="auto"/>
        <w:left w:val="none" w:sz="0" w:space="0" w:color="auto"/>
        <w:bottom w:val="none" w:sz="0" w:space="0" w:color="auto"/>
        <w:right w:val="none" w:sz="0" w:space="0" w:color="auto"/>
      </w:divBdr>
    </w:div>
    <w:div w:id="1776436485">
      <w:bodyDiv w:val="1"/>
      <w:marLeft w:val="0"/>
      <w:marRight w:val="0"/>
      <w:marTop w:val="0"/>
      <w:marBottom w:val="0"/>
      <w:divBdr>
        <w:top w:val="none" w:sz="0" w:space="0" w:color="auto"/>
        <w:left w:val="none" w:sz="0" w:space="0" w:color="auto"/>
        <w:bottom w:val="none" w:sz="0" w:space="0" w:color="auto"/>
        <w:right w:val="none" w:sz="0" w:space="0" w:color="auto"/>
      </w:divBdr>
    </w:div>
    <w:div w:id="1778065034">
      <w:bodyDiv w:val="1"/>
      <w:marLeft w:val="0"/>
      <w:marRight w:val="0"/>
      <w:marTop w:val="0"/>
      <w:marBottom w:val="0"/>
      <w:divBdr>
        <w:top w:val="none" w:sz="0" w:space="0" w:color="auto"/>
        <w:left w:val="none" w:sz="0" w:space="0" w:color="auto"/>
        <w:bottom w:val="none" w:sz="0" w:space="0" w:color="auto"/>
        <w:right w:val="none" w:sz="0" w:space="0" w:color="auto"/>
      </w:divBdr>
    </w:div>
    <w:div w:id="1781221830">
      <w:bodyDiv w:val="1"/>
      <w:marLeft w:val="0"/>
      <w:marRight w:val="0"/>
      <w:marTop w:val="0"/>
      <w:marBottom w:val="0"/>
      <w:divBdr>
        <w:top w:val="none" w:sz="0" w:space="0" w:color="auto"/>
        <w:left w:val="none" w:sz="0" w:space="0" w:color="auto"/>
        <w:bottom w:val="none" w:sz="0" w:space="0" w:color="auto"/>
        <w:right w:val="none" w:sz="0" w:space="0" w:color="auto"/>
      </w:divBdr>
    </w:div>
    <w:div w:id="1782341508">
      <w:bodyDiv w:val="1"/>
      <w:marLeft w:val="0"/>
      <w:marRight w:val="0"/>
      <w:marTop w:val="0"/>
      <w:marBottom w:val="0"/>
      <w:divBdr>
        <w:top w:val="none" w:sz="0" w:space="0" w:color="auto"/>
        <w:left w:val="none" w:sz="0" w:space="0" w:color="auto"/>
        <w:bottom w:val="none" w:sz="0" w:space="0" w:color="auto"/>
        <w:right w:val="none" w:sz="0" w:space="0" w:color="auto"/>
      </w:divBdr>
    </w:div>
    <w:div w:id="1789157526">
      <w:bodyDiv w:val="1"/>
      <w:marLeft w:val="0"/>
      <w:marRight w:val="0"/>
      <w:marTop w:val="0"/>
      <w:marBottom w:val="0"/>
      <w:divBdr>
        <w:top w:val="none" w:sz="0" w:space="0" w:color="auto"/>
        <w:left w:val="none" w:sz="0" w:space="0" w:color="auto"/>
        <w:bottom w:val="none" w:sz="0" w:space="0" w:color="auto"/>
        <w:right w:val="none" w:sz="0" w:space="0" w:color="auto"/>
      </w:divBdr>
    </w:div>
    <w:div w:id="1792170469">
      <w:bodyDiv w:val="1"/>
      <w:marLeft w:val="0"/>
      <w:marRight w:val="0"/>
      <w:marTop w:val="0"/>
      <w:marBottom w:val="0"/>
      <w:divBdr>
        <w:top w:val="none" w:sz="0" w:space="0" w:color="auto"/>
        <w:left w:val="none" w:sz="0" w:space="0" w:color="auto"/>
        <w:bottom w:val="none" w:sz="0" w:space="0" w:color="auto"/>
        <w:right w:val="none" w:sz="0" w:space="0" w:color="auto"/>
      </w:divBdr>
    </w:div>
    <w:div w:id="1793745782">
      <w:bodyDiv w:val="1"/>
      <w:marLeft w:val="0"/>
      <w:marRight w:val="0"/>
      <w:marTop w:val="0"/>
      <w:marBottom w:val="0"/>
      <w:divBdr>
        <w:top w:val="none" w:sz="0" w:space="0" w:color="auto"/>
        <w:left w:val="none" w:sz="0" w:space="0" w:color="auto"/>
        <w:bottom w:val="none" w:sz="0" w:space="0" w:color="auto"/>
        <w:right w:val="none" w:sz="0" w:space="0" w:color="auto"/>
      </w:divBdr>
    </w:div>
    <w:div w:id="1795824295">
      <w:bodyDiv w:val="1"/>
      <w:marLeft w:val="0"/>
      <w:marRight w:val="0"/>
      <w:marTop w:val="0"/>
      <w:marBottom w:val="0"/>
      <w:divBdr>
        <w:top w:val="none" w:sz="0" w:space="0" w:color="auto"/>
        <w:left w:val="none" w:sz="0" w:space="0" w:color="auto"/>
        <w:bottom w:val="none" w:sz="0" w:space="0" w:color="auto"/>
        <w:right w:val="none" w:sz="0" w:space="0" w:color="auto"/>
      </w:divBdr>
    </w:div>
    <w:div w:id="1797596611">
      <w:bodyDiv w:val="1"/>
      <w:marLeft w:val="0"/>
      <w:marRight w:val="0"/>
      <w:marTop w:val="0"/>
      <w:marBottom w:val="0"/>
      <w:divBdr>
        <w:top w:val="none" w:sz="0" w:space="0" w:color="auto"/>
        <w:left w:val="none" w:sz="0" w:space="0" w:color="auto"/>
        <w:bottom w:val="none" w:sz="0" w:space="0" w:color="auto"/>
        <w:right w:val="none" w:sz="0" w:space="0" w:color="auto"/>
      </w:divBdr>
    </w:div>
    <w:div w:id="1800951459">
      <w:bodyDiv w:val="1"/>
      <w:marLeft w:val="0"/>
      <w:marRight w:val="0"/>
      <w:marTop w:val="0"/>
      <w:marBottom w:val="0"/>
      <w:divBdr>
        <w:top w:val="none" w:sz="0" w:space="0" w:color="auto"/>
        <w:left w:val="none" w:sz="0" w:space="0" w:color="auto"/>
        <w:bottom w:val="none" w:sz="0" w:space="0" w:color="auto"/>
        <w:right w:val="none" w:sz="0" w:space="0" w:color="auto"/>
      </w:divBdr>
    </w:div>
    <w:div w:id="1802112903">
      <w:bodyDiv w:val="1"/>
      <w:marLeft w:val="0"/>
      <w:marRight w:val="0"/>
      <w:marTop w:val="0"/>
      <w:marBottom w:val="0"/>
      <w:divBdr>
        <w:top w:val="none" w:sz="0" w:space="0" w:color="auto"/>
        <w:left w:val="none" w:sz="0" w:space="0" w:color="auto"/>
        <w:bottom w:val="none" w:sz="0" w:space="0" w:color="auto"/>
        <w:right w:val="none" w:sz="0" w:space="0" w:color="auto"/>
      </w:divBdr>
    </w:div>
    <w:div w:id="1804302539">
      <w:bodyDiv w:val="1"/>
      <w:marLeft w:val="0"/>
      <w:marRight w:val="0"/>
      <w:marTop w:val="0"/>
      <w:marBottom w:val="0"/>
      <w:divBdr>
        <w:top w:val="none" w:sz="0" w:space="0" w:color="auto"/>
        <w:left w:val="none" w:sz="0" w:space="0" w:color="auto"/>
        <w:bottom w:val="none" w:sz="0" w:space="0" w:color="auto"/>
        <w:right w:val="none" w:sz="0" w:space="0" w:color="auto"/>
      </w:divBdr>
    </w:div>
    <w:div w:id="1804932130">
      <w:bodyDiv w:val="1"/>
      <w:marLeft w:val="0"/>
      <w:marRight w:val="0"/>
      <w:marTop w:val="0"/>
      <w:marBottom w:val="0"/>
      <w:divBdr>
        <w:top w:val="none" w:sz="0" w:space="0" w:color="auto"/>
        <w:left w:val="none" w:sz="0" w:space="0" w:color="auto"/>
        <w:bottom w:val="none" w:sz="0" w:space="0" w:color="auto"/>
        <w:right w:val="none" w:sz="0" w:space="0" w:color="auto"/>
      </w:divBdr>
    </w:div>
    <w:div w:id="1809857276">
      <w:bodyDiv w:val="1"/>
      <w:marLeft w:val="0"/>
      <w:marRight w:val="0"/>
      <w:marTop w:val="0"/>
      <w:marBottom w:val="0"/>
      <w:divBdr>
        <w:top w:val="none" w:sz="0" w:space="0" w:color="auto"/>
        <w:left w:val="none" w:sz="0" w:space="0" w:color="auto"/>
        <w:bottom w:val="none" w:sz="0" w:space="0" w:color="auto"/>
        <w:right w:val="none" w:sz="0" w:space="0" w:color="auto"/>
      </w:divBdr>
    </w:div>
    <w:div w:id="1810123753">
      <w:bodyDiv w:val="1"/>
      <w:marLeft w:val="0"/>
      <w:marRight w:val="0"/>
      <w:marTop w:val="0"/>
      <w:marBottom w:val="0"/>
      <w:divBdr>
        <w:top w:val="none" w:sz="0" w:space="0" w:color="auto"/>
        <w:left w:val="none" w:sz="0" w:space="0" w:color="auto"/>
        <w:bottom w:val="none" w:sz="0" w:space="0" w:color="auto"/>
        <w:right w:val="none" w:sz="0" w:space="0" w:color="auto"/>
      </w:divBdr>
    </w:div>
    <w:div w:id="1812943918">
      <w:bodyDiv w:val="1"/>
      <w:marLeft w:val="0"/>
      <w:marRight w:val="0"/>
      <w:marTop w:val="0"/>
      <w:marBottom w:val="0"/>
      <w:divBdr>
        <w:top w:val="none" w:sz="0" w:space="0" w:color="auto"/>
        <w:left w:val="none" w:sz="0" w:space="0" w:color="auto"/>
        <w:bottom w:val="none" w:sz="0" w:space="0" w:color="auto"/>
        <w:right w:val="none" w:sz="0" w:space="0" w:color="auto"/>
      </w:divBdr>
    </w:div>
    <w:div w:id="1813206342">
      <w:bodyDiv w:val="1"/>
      <w:marLeft w:val="0"/>
      <w:marRight w:val="0"/>
      <w:marTop w:val="0"/>
      <w:marBottom w:val="0"/>
      <w:divBdr>
        <w:top w:val="none" w:sz="0" w:space="0" w:color="auto"/>
        <w:left w:val="none" w:sz="0" w:space="0" w:color="auto"/>
        <w:bottom w:val="none" w:sz="0" w:space="0" w:color="auto"/>
        <w:right w:val="none" w:sz="0" w:space="0" w:color="auto"/>
      </w:divBdr>
    </w:div>
    <w:div w:id="1814641552">
      <w:bodyDiv w:val="1"/>
      <w:marLeft w:val="0"/>
      <w:marRight w:val="0"/>
      <w:marTop w:val="0"/>
      <w:marBottom w:val="0"/>
      <w:divBdr>
        <w:top w:val="none" w:sz="0" w:space="0" w:color="auto"/>
        <w:left w:val="none" w:sz="0" w:space="0" w:color="auto"/>
        <w:bottom w:val="none" w:sz="0" w:space="0" w:color="auto"/>
        <w:right w:val="none" w:sz="0" w:space="0" w:color="auto"/>
      </w:divBdr>
    </w:div>
    <w:div w:id="1815755258">
      <w:bodyDiv w:val="1"/>
      <w:marLeft w:val="0"/>
      <w:marRight w:val="0"/>
      <w:marTop w:val="0"/>
      <w:marBottom w:val="0"/>
      <w:divBdr>
        <w:top w:val="none" w:sz="0" w:space="0" w:color="auto"/>
        <w:left w:val="none" w:sz="0" w:space="0" w:color="auto"/>
        <w:bottom w:val="none" w:sz="0" w:space="0" w:color="auto"/>
        <w:right w:val="none" w:sz="0" w:space="0" w:color="auto"/>
      </w:divBdr>
    </w:div>
    <w:div w:id="1816334165">
      <w:bodyDiv w:val="1"/>
      <w:marLeft w:val="0"/>
      <w:marRight w:val="0"/>
      <w:marTop w:val="0"/>
      <w:marBottom w:val="0"/>
      <w:divBdr>
        <w:top w:val="none" w:sz="0" w:space="0" w:color="auto"/>
        <w:left w:val="none" w:sz="0" w:space="0" w:color="auto"/>
        <w:bottom w:val="none" w:sz="0" w:space="0" w:color="auto"/>
        <w:right w:val="none" w:sz="0" w:space="0" w:color="auto"/>
      </w:divBdr>
    </w:div>
    <w:div w:id="1816945905">
      <w:bodyDiv w:val="1"/>
      <w:marLeft w:val="0"/>
      <w:marRight w:val="0"/>
      <w:marTop w:val="0"/>
      <w:marBottom w:val="0"/>
      <w:divBdr>
        <w:top w:val="none" w:sz="0" w:space="0" w:color="auto"/>
        <w:left w:val="none" w:sz="0" w:space="0" w:color="auto"/>
        <w:bottom w:val="none" w:sz="0" w:space="0" w:color="auto"/>
        <w:right w:val="none" w:sz="0" w:space="0" w:color="auto"/>
      </w:divBdr>
    </w:div>
    <w:div w:id="1818758990">
      <w:bodyDiv w:val="1"/>
      <w:marLeft w:val="0"/>
      <w:marRight w:val="0"/>
      <w:marTop w:val="0"/>
      <w:marBottom w:val="0"/>
      <w:divBdr>
        <w:top w:val="none" w:sz="0" w:space="0" w:color="auto"/>
        <w:left w:val="none" w:sz="0" w:space="0" w:color="auto"/>
        <w:bottom w:val="none" w:sz="0" w:space="0" w:color="auto"/>
        <w:right w:val="none" w:sz="0" w:space="0" w:color="auto"/>
      </w:divBdr>
    </w:div>
    <w:div w:id="1820414221">
      <w:bodyDiv w:val="1"/>
      <w:marLeft w:val="0"/>
      <w:marRight w:val="0"/>
      <w:marTop w:val="0"/>
      <w:marBottom w:val="0"/>
      <w:divBdr>
        <w:top w:val="none" w:sz="0" w:space="0" w:color="auto"/>
        <w:left w:val="none" w:sz="0" w:space="0" w:color="auto"/>
        <w:bottom w:val="none" w:sz="0" w:space="0" w:color="auto"/>
        <w:right w:val="none" w:sz="0" w:space="0" w:color="auto"/>
      </w:divBdr>
    </w:div>
    <w:div w:id="1820462958">
      <w:bodyDiv w:val="1"/>
      <w:marLeft w:val="0"/>
      <w:marRight w:val="0"/>
      <w:marTop w:val="0"/>
      <w:marBottom w:val="0"/>
      <w:divBdr>
        <w:top w:val="none" w:sz="0" w:space="0" w:color="auto"/>
        <w:left w:val="none" w:sz="0" w:space="0" w:color="auto"/>
        <w:bottom w:val="none" w:sz="0" w:space="0" w:color="auto"/>
        <w:right w:val="none" w:sz="0" w:space="0" w:color="auto"/>
      </w:divBdr>
    </w:div>
    <w:div w:id="1821799203">
      <w:bodyDiv w:val="1"/>
      <w:marLeft w:val="0"/>
      <w:marRight w:val="0"/>
      <w:marTop w:val="0"/>
      <w:marBottom w:val="0"/>
      <w:divBdr>
        <w:top w:val="none" w:sz="0" w:space="0" w:color="auto"/>
        <w:left w:val="none" w:sz="0" w:space="0" w:color="auto"/>
        <w:bottom w:val="none" w:sz="0" w:space="0" w:color="auto"/>
        <w:right w:val="none" w:sz="0" w:space="0" w:color="auto"/>
      </w:divBdr>
    </w:div>
    <w:div w:id="1826051065">
      <w:bodyDiv w:val="1"/>
      <w:marLeft w:val="0"/>
      <w:marRight w:val="0"/>
      <w:marTop w:val="0"/>
      <w:marBottom w:val="0"/>
      <w:divBdr>
        <w:top w:val="none" w:sz="0" w:space="0" w:color="auto"/>
        <w:left w:val="none" w:sz="0" w:space="0" w:color="auto"/>
        <w:bottom w:val="none" w:sz="0" w:space="0" w:color="auto"/>
        <w:right w:val="none" w:sz="0" w:space="0" w:color="auto"/>
      </w:divBdr>
    </w:div>
    <w:div w:id="1826973903">
      <w:bodyDiv w:val="1"/>
      <w:marLeft w:val="0"/>
      <w:marRight w:val="0"/>
      <w:marTop w:val="0"/>
      <w:marBottom w:val="0"/>
      <w:divBdr>
        <w:top w:val="none" w:sz="0" w:space="0" w:color="auto"/>
        <w:left w:val="none" w:sz="0" w:space="0" w:color="auto"/>
        <w:bottom w:val="none" w:sz="0" w:space="0" w:color="auto"/>
        <w:right w:val="none" w:sz="0" w:space="0" w:color="auto"/>
      </w:divBdr>
    </w:div>
    <w:div w:id="1829665818">
      <w:bodyDiv w:val="1"/>
      <w:marLeft w:val="0"/>
      <w:marRight w:val="0"/>
      <w:marTop w:val="0"/>
      <w:marBottom w:val="0"/>
      <w:divBdr>
        <w:top w:val="none" w:sz="0" w:space="0" w:color="auto"/>
        <w:left w:val="none" w:sz="0" w:space="0" w:color="auto"/>
        <w:bottom w:val="none" w:sz="0" w:space="0" w:color="auto"/>
        <w:right w:val="none" w:sz="0" w:space="0" w:color="auto"/>
      </w:divBdr>
    </w:div>
    <w:div w:id="1830057421">
      <w:bodyDiv w:val="1"/>
      <w:marLeft w:val="0"/>
      <w:marRight w:val="0"/>
      <w:marTop w:val="0"/>
      <w:marBottom w:val="0"/>
      <w:divBdr>
        <w:top w:val="none" w:sz="0" w:space="0" w:color="auto"/>
        <w:left w:val="none" w:sz="0" w:space="0" w:color="auto"/>
        <w:bottom w:val="none" w:sz="0" w:space="0" w:color="auto"/>
        <w:right w:val="none" w:sz="0" w:space="0" w:color="auto"/>
      </w:divBdr>
    </w:div>
    <w:div w:id="1830364655">
      <w:bodyDiv w:val="1"/>
      <w:marLeft w:val="0"/>
      <w:marRight w:val="0"/>
      <w:marTop w:val="0"/>
      <w:marBottom w:val="0"/>
      <w:divBdr>
        <w:top w:val="none" w:sz="0" w:space="0" w:color="auto"/>
        <w:left w:val="none" w:sz="0" w:space="0" w:color="auto"/>
        <w:bottom w:val="none" w:sz="0" w:space="0" w:color="auto"/>
        <w:right w:val="none" w:sz="0" w:space="0" w:color="auto"/>
      </w:divBdr>
    </w:div>
    <w:div w:id="1830511528">
      <w:bodyDiv w:val="1"/>
      <w:marLeft w:val="0"/>
      <w:marRight w:val="0"/>
      <w:marTop w:val="0"/>
      <w:marBottom w:val="0"/>
      <w:divBdr>
        <w:top w:val="none" w:sz="0" w:space="0" w:color="auto"/>
        <w:left w:val="none" w:sz="0" w:space="0" w:color="auto"/>
        <w:bottom w:val="none" w:sz="0" w:space="0" w:color="auto"/>
        <w:right w:val="none" w:sz="0" w:space="0" w:color="auto"/>
      </w:divBdr>
    </w:div>
    <w:div w:id="1831022867">
      <w:bodyDiv w:val="1"/>
      <w:marLeft w:val="0"/>
      <w:marRight w:val="0"/>
      <w:marTop w:val="0"/>
      <w:marBottom w:val="0"/>
      <w:divBdr>
        <w:top w:val="none" w:sz="0" w:space="0" w:color="auto"/>
        <w:left w:val="none" w:sz="0" w:space="0" w:color="auto"/>
        <w:bottom w:val="none" w:sz="0" w:space="0" w:color="auto"/>
        <w:right w:val="none" w:sz="0" w:space="0" w:color="auto"/>
      </w:divBdr>
    </w:div>
    <w:div w:id="1831750808">
      <w:bodyDiv w:val="1"/>
      <w:marLeft w:val="0"/>
      <w:marRight w:val="0"/>
      <w:marTop w:val="0"/>
      <w:marBottom w:val="0"/>
      <w:divBdr>
        <w:top w:val="none" w:sz="0" w:space="0" w:color="auto"/>
        <w:left w:val="none" w:sz="0" w:space="0" w:color="auto"/>
        <w:bottom w:val="none" w:sz="0" w:space="0" w:color="auto"/>
        <w:right w:val="none" w:sz="0" w:space="0" w:color="auto"/>
      </w:divBdr>
    </w:div>
    <w:div w:id="1831946602">
      <w:bodyDiv w:val="1"/>
      <w:marLeft w:val="0"/>
      <w:marRight w:val="0"/>
      <w:marTop w:val="0"/>
      <w:marBottom w:val="0"/>
      <w:divBdr>
        <w:top w:val="none" w:sz="0" w:space="0" w:color="auto"/>
        <w:left w:val="none" w:sz="0" w:space="0" w:color="auto"/>
        <w:bottom w:val="none" w:sz="0" w:space="0" w:color="auto"/>
        <w:right w:val="none" w:sz="0" w:space="0" w:color="auto"/>
      </w:divBdr>
    </w:div>
    <w:div w:id="1832215592">
      <w:bodyDiv w:val="1"/>
      <w:marLeft w:val="0"/>
      <w:marRight w:val="0"/>
      <w:marTop w:val="0"/>
      <w:marBottom w:val="0"/>
      <w:divBdr>
        <w:top w:val="none" w:sz="0" w:space="0" w:color="auto"/>
        <w:left w:val="none" w:sz="0" w:space="0" w:color="auto"/>
        <w:bottom w:val="none" w:sz="0" w:space="0" w:color="auto"/>
        <w:right w:val="none" w:sz="0" w:space="0" w:color="auto"/>
      </w:divBdr>
    </w:div>
    <w:div w:id="1836141671">
      <w:bodyDiv w:val="1"/>
      <w:marLeft w:val="0"/>
      <w:marRight w:val="0"/>
      <w:marTop w:val="0"/>
      <w:marBottom w:val="0"/>
      <w:divBdr>
        <w:top w:val="none" w:sz="0" w:space="0" w:color="auto"/>
        <w:left w:val="none" w:sz="0" w:space="0" w:color="auto"/>
        <w:bottom w:val="none" w:sz="0" w:space="0" w:color="auto"/>
        <w:right w:val="none" w:sz="0" w:space="0" w:color="auto"/>
      </w:divBdr>
    </w:div>
    <w:div w:id="1837961549">
      <w:bodyDiv w:val="1"/>
      <w:marLeft w:val="0"/>
      <w:marRight w:val="0"/>
      <w:marTop w:val="0"/>
      <w:marBottom w:val="0"/>
      <w:divBdr>
        <w:top w:val="none" w:sz="0" w:space="0" w:color="auto"/>
        <w:left w:val="none" w:sz="0" w:space="0" w:color="auto"/>
        <w:bottom w:val="none" w:sz="0" w:space="0" w:color="auto"/>
        <w:right w:val="none" w:sz="0" w:space="0" w:color="auto"/>
      </w:divBdr>
    </w:div>
    <w:div w:id="1840542311">
      <w:bodyDiv w:val="1"/>
      <w:marLeft w:val="0"/>
      <w:marRight w:val="0"/>
      <w:marTop w:val="0"/>
      <w:marBottom w:val="0"/>
      <w:divBdr>
        <w:top w:val="none" w:sz="0" w:space="0" w:color="auto"/>
        <w:left w:val="none" w:sz="0" w:space="0" w:color="auto"/>
        <w:bottom w:val="none" w:sz="0" w:space="0" w:color="auto"/>
        <w:right w:val="none" w:sz="0" w:space="0" w:color="auto"/>
      </w:divBdr>
    </w:div>
    <w:div w:id="1845128968">
      <w:bodyDiv w:val="1"/>
      <w:marLeft w:val="0"/>
      <w:marRight w:val="0"/>
      <w:marTop w:val="0"/>
      <w:marBottom w:val="0"/>
      <w:divBdr>
        <w:top w:val="none" w:sz="0" w:space="0" w:color="auto"/>
        <w:left w:val="none" w:sz="0" w:space="0" w:color="auto"/>
        <w:bottom w:val="none" w:sz="0" w:space="0" w:color="auto"/>
        <w:right w:val="none" w:sz="0" w:space="0" w:color="auto"/>
      </w:divBdr>
    </w:div>
    <w:div w:id="1849902045">
      <w:bodyDiv w:val="1"/>
      <w:marLeft w:val="0"/>
      <w:marRight w:val="0"/>
      <w:marTop w:val="0"/>
      <w:marBottom w:val="0"/>
      <w:divBdr>
        <w:top w:val="none" w:sz="0" w:space="0" w:color="auto"/>
        <w:left w:val="none" w:sz="0" w:space="0" w:color="auto"/>
        <w:bottom w:val="none" w:sz="0" w:space="0" w:color="auto"/>
        <w:right w:val="none" w:sz="0" w:space="0" w:color="auto"/>
      </w:divBdr>
    </w:div>
    <w:div w:id="1854564981">
      <w:bodyDiv w:val="1"/>
      <w:marLeft w:val="0"/>
      <w:marRight w:val="0"/>
      <w:marTop w:val="0"/>
      <w:marBottom w:val="0"/>
      <w:divBdr>
        <w:top w:val="none" w:sz="0" w:space="0" w:color="auto"/>
        <w:left w:val="none" w:sz="0" w:space="0" w:color="auto"/>
        <w:bottom w:val="none" w:sz="0" w:space="0" w:color="auto"/>
        <w:right w:val="none" w:sz="0" w:space="0" w:color="auto"/>
      </w:divBdr>
    </w:div>
    <w:div w:id="1856460708">
      <w:bodyDiv w:val="1"/>
      <w:marLeft w:val="0"/>
      <w:marRight w:val="0"/>
      <w:marTop w:val="0"/>
      <w:marBottom w:val="0"/>
      <w:divBdr>
        <w:top w:val="none" w:sz="0" w:space="0" w:color="auto"/>
        <w:left w:val="none" w:sz="0" w:space="0" w:color="auto"/>
        <w:bottom w:val="none" w:sz="0" w:space="0" w:color="auto"/>
        <w:right w:val="none" w:sz="0" w:space="0" w:color="auto"/>
      </w:divBdr>
    </w:div>
    <w:div w:id="1859080334">
      <w:bodyDiv w:val="1"/>
      <w:marLeft w:val="0"/>
      <w:marRight w:val="0"/>
      <w:marTop w:val="0"/>
      <w:marBottom w:val="0"/>
      <w:divBdr>
        <w:top w:val="none" w:sz="0" w:space="0" w:color="auto"/>
        <w:left w:val="none" w:sz="0" w:space="0" w:color="auto"/>
        <w:bottom w:val="none" w:sz="0" w:space="0" w:color="auto"/>
        <w:right w:val="none" w:sz="0" w:space="0" w:color="auto"/>
      </w:divBdr>
    </w:div>
    <w:div w:id="1859543954">
      <w:bodyDiv w:val="1"/>
      <w:marLeft w:val="0"/>
      <w:marRight w:val="0"/>
      <w:marTop w:val="0"/>
      <w:marBottom w:val="0"/>
      <w:divBdr>
        <w:top w:val="none" w:sz="0" w:space="0" w:color="auto"/>
        <w:left w:val="none" w:sz="0" w:space="0" w:color="auto"/>
        <w:bottom w:val="none" w:sz="0" w:space="0" w:color="auto"/>
        <w:right w:val="none" w:sz="0" w:space="0" w:color="auto"/>
      </w:divBdr>
    </w:div>
    <w:div w:id="1859660926">
      <w:bodyDiv w:val="1"/>
      <w:marLeft w:val="0"/>
      <w:marRight w:val="0"/>
      <w:marTop w:val="0"/>
      <w:marBottom w:val="0"/>
      <w:divBdr>
        <w:top w:val="none" w:sz="0" w:space="0" w:color="auto"/>
        <w:left w:val="none" w:sz="0" w:space="0" w:color="auto"/>
        <w:bottom w:val="none" w:sz="0" w:space="0" w:color="auto"/>
        <w:right w:val="none" w:sz="0" w:space="0" w:color="auto"/>
      </w:divBdr>
    </w:div>
    <w:div w:id="1862359990">
      <w:bodyDiv w:val="1"/>
      <w:marLeft w:val="0"/>
      <w:marRight w:val="0"/>
      <w:marTop w:val="0"/>
      <w:marBottom w:val="0"/>
      <w:divBdr>
        <w:top w:val="none" w:sz="0" w:space="0" w:color="auto"/>
        <w:left w:val="none" w:sz="0" w:space="0" w:color="auto"/>
        <w:bottom w:val="none" w:sz="0" w:space="0" w:color="auto"/>
        <w:right w:val="none" w:sz="0" w:space="0" w:color="auto"/>
      </w:divBdr>
    </w:div>
    <w:div w:id="1864128790">
      <w:bodyDiv w:val="1"/>
      <w:marLeft w:val="0"/>
      <w:marRight w:val="0"/>
      <w:marTop w:val="0"/>
      <w:marBottom w:val="0"/>
      <w:divBdr>
        <w:top w:val="none" w:sz="0" w:space="0" w:color="auto"/>
        <w:left w:val="none" w:sz="0" w:space="0" w:color="auto"/>
        <w:bottom w:val="none" w:sz="0" w:space="0" w:color="auto"/>
        <w:right w:val="none" w:sz="0" w:space="0" w:color="auto"/>
      </w:divBdr>
    </w:div>
    <w:div w:id="1864778559">
      <w:bodyDiv w:val="1"/>
      <w:marLeft w:val="0"/>
      <w:marRight w:val="0"/>
      <w:marTop w:val="0"/>
      <w:marBottom w:val="0"/>
      <w:divBdr>
        <w:top w:val="none" w:sz="0" w:space="0" w:color="auto"/>
        <w:left w:val="none" w:sz="0" w:space="0" w:color="auto"/>
        <w:bottom w:val="none" w:sz="0" w:space="0" w:color="auto"/>
        <w:right w:val="none" w:sz="0" w:space="0" w:color="auto"/>
      </w:divBdr>
    </w:div>
    <w:div w:id="1864853483">
      <w:bodyDiv w:val="1"/>
      <w:marLeft w:val="0"/>
      <w:marRight w:val="0"/>
      <w:marTop w:val="0"/>
      <w:marBottom w:val="0"/>
      <w:divBdr>
        <w:top w:val="none" w:sz="0" w:space="0" w:color="auto"/>
        <w:left w:val="none" w:sz="0" w:space="0" w:color="auto"/>
        <w:bottom w:val="none" w:sz="0" w:space="0" w:color="auto"/>
        <w:right w:val="none" w:sz="0" w:space="0" w:color="auto"/>
      </w:divBdr>
    </w:div>
    <w:div w:id="1865707391">
      <w:bodyDiv w:val="1"/>
      <w:marLeft w:val="0"/>
      <w:marRight w:val="0"/>
      <w:marTop w:val="0"/>
      <w:marBottom w:val="0"/>
      <w:divBdr>
        <w:top w:val="none" w:sz="0" w:space="0" w:color="auto"/>
        <w:left w:val="none" w:sz="0" w:space="0" w:color="auto"/>
        <w:bottom w:val="none" w:sz="0" w:space="0" w:color="auto"/>
        <w:right w:val="none" w:sz="0" w:space="0" w:color="auto"/>
      </w:divBdr>
    </w:div>
    <w:div w:id="1868443037">
      <w:bodyDiv w:val="1"/>
      <w:marLeft w:val="0"/>
      <w:marRight w:val="0"/>
      <w:marTop w:val="0"/>
      <w:marBottom w:val="0"/>
      <w:divBdr>
        <w:top w:val="none" w:sz="0" w:space="0" w:color="auto"/>
        <w:left w:val="none" w:sz="0" w:space="0" w:color="auto"/>
        <w:bottom w:val="none" w:sz="0" w:space="0" w:color="auto"/>
        <w:right w:val="none" w:sz="0" w:space="0" w:color="auto"/>
      </w:divBdr>
    </w:div>
    <w:div w:id="1869640781">
      <w:bodyDiv w:val="1"/>
      <w:marLeft w:val="0"/>
      <w:marRight w:val="0"/>
      <w:marTop w:val="0"/>
      <w:marBottom w:val="0"/>
      <w:divBdr>
        <w:top w:val="none" w:sz="0" w:space="0" w:color="auto"/>
        <w:left w:val="none" w:sz="0" w:space="0" w:color="auto"/>
        <w:bottom w:val="none" w:sz="0" w:space="0" w:color="auto"/>
        <w:right w:val="none" w:sz="0" w:space="0" w:color="auto"/>
      </w:divBdr>
    </w:div>
    <w:div w:id="1873226591">
      <w:bodyDiv w:val="1"/>
      <w:marLeft w:val="0"/>
      <w:marRight w:val="0"/>
      <w:marTop w:val="0"/>
      <w:marBottom w:val="0"/>
      <w:divBdr>
        <w:top w:val="none" w:sz="0" w:space="0" w:color="auto"/>
        <w:left w:val="none" w:sz="0" w:space="0" w:color="auto"/>
        <w:bottom w:val="none" w:sz="0" w:space="0" w:color="auto"/>
        <w:right w:val="none" w:sz="0" w:space="0" w:color="auto"/>
      </w:divBdr>
    </w:div>
    <w:div w:id="1873572985">
      <w:bodyDiv w:val="1"/>
      <w:marLeft w:val="0"/>
      <w:marRight w:val="0"/>
      <w:marTop w:val="0"/>
      <w:marBottom w:val="0"/>
      <w:divBdr>
        <w:top w:val="none" w:sz="0" w:space="0" w:color="auto"/>
        <w:left w:val="none" w:sz="0" w:space="0" w:color="auto"/>
        <w:bottom w:val="none" w:sz="0" w:space="0" w:color="auto"/>
        <w:right w:val="none" w:sz="0" w:space="0" w:color="auto"/>
      </w:divBdr>
    </w:div>
    <w:div w:id="1874807978">
      <w:bodyDiv w:val="1"/>
      <w:marLeft w:val="0"/>
      <w:marRight w:val="0"/>
      <w:marTop w:val="0"/>
      <w:marBottom w:val="0"/>
      <w:divBdr>
        <w:top w:val="none" w:sz="0" w:space="0" w:color="auto"/>
        <w:left w:val="none" w:sz="0" w:space="0" w:color="auto"/>
        <w:bottom w:val="none" w:sz="0" w:space="0" w:color="auto"/>
        <w:right w:val="none" w:sz="0" w:space="0" w:color="auto"/>
      </w:divBdr>
    </w:div>
    <w:div w:id="1875925567">
      <w:bodyDiv w:val="1"/>
      <w:marLeft w:val="0"/>
      <w:marRight w:val="0"/>
      <w:marTop w:val="0"/>
      <w:marBottom w:val="0"/>
      <w:divBdr>
        <w:top w:val="none" w:sz="0" w:space="0" w:color="auto"/>
        <w:left w:val="none" w:sz="0" w:space="0" w:color="auto"/>
        <w:bottom w:val="none" w:sz="0" w:space="0" w:color="auto"/>
        <w:right w:val="none" w:sz="0" w:space="0" w:color="auto"/>
      </w:divBdr>
    </w:div>
    <w:div w:id="1877160930">
      <w:bodyDiv w:val="1"/>
      <w:marLeft w:val="0"/>
      <w:marRight w:val="0"/>
      <w:marTop w:val="0"/>
      <w:marBottom w:val="0"/>
      <w:divBdr>
        <w:top w:val="none" w:sz="0" w:space="0" w:color="auto"/>
        <w:left w:val="none" w:sz="0" w:space="0" w:color="auto"/>
        <w:bottom w:val="none" w:sz="0" w:space="0" w:color="auto"/>
        <w:right w:val="none" w:sz="0" w:space="0" w:color="auto"/>
      </w:divBdr>
    </w:div>
    <w:div w:id="1877808935">
      <w:bodyDiv w:val="1"/>
      <w:marLeft w:val="0"/>
      <w:marRight w:val="0"/>
      <w:marTop w:val="0"/>
      <w:marBottom w:val="0"/>
      <w:divBdr>
        <w:top w:val="none" w:sz="0" w:space="0" w:color="auto"/>
        <w:left w:val="none" w:sz="0" w:space="0" w:color="auto"/>
        <w:bottom w:val="none" w:sz="0" w:space="0" w:color="auto"/>
        <w:right w:val="none" w:sz="0" w:space="0" w:color="auto"/>
      </w:divBdr>
    </w:div>
    <w:div w:id="1878082677">
      <w:bodyDiv w:val="1"/>
      <w:marLeft w:val="0"/>
      <w:marRight w:val="0"/>
      <w:marTop w:val="0"/>
      <w:marBottom w:val="0"/>
      <w:divBdr>
        <w:top w:val="none" w:sz="0" w:space="0" w:color="auto"/>
        <w:left w:val="none" w:sz="0" w:space="0" w:color="auto"/>
        <w:bottom w:val="none" w:sz="0" w:space="0" w:color="auto"/>
        <w:right w:val="none" w:sz="0" w:space="0" w:color="auto"/>
      </w:divBdr>
    </w:div>
    <w:div w:id="1881236614">
      <w:bodyDiv w:val="1"/>
      <w:marLeft w:val="0"/>
      <w:marRight w:val="0"/>
      <w:marTop w:val="0"/>
      <w:marBottom w:val="0"/>
      <w:divBdr>
        <w:top w:val="none" w:sz="0" w:space="0" w:color="auto"/>
        <w:left w:val="none" w:sz="0" w:space="0" w:color="auto"/>
        <w:bottom w:val="none" w:sz="0" w:space="0" w:color="auto"/>
        <w:right w:val="none" w:sz="0" w:space="0" w:color="auto"/>
      </w:divBdr>
    </w:div>
    <w:div w:id="1883201988">
      <w:bodyDiv w:val="1"/>
      <w:marLeft w:val="0"/>
      <w:marRight w:val="0"/>
      <w:marTop w:val="0"/>
      <w:marBottom w:val="0"/>
      <w:divBdr>
        <w:top w:val="none" w:sz="0" w:space="0" w:color="auto"/>
        <w:left w:val="none" w:sz="0" w:space="0" w:color="auto"/>
        <w:bottom w:val="none" w:sz="0" w:space="0" w:color="auto"/>
        <w:right w:val="none" w:sz="0" w:space="0" w:color="auto"/>
      </w:divBdr>
    </w:div>
    <w:div w:id="1884556740">
      <w:bodyDiv w:val="1"/>
      <w:marLeft w:val="0"/>
      <w:marRight w:val="0"/>
      <w:marTop w:val="0"/>
      <w:marBottom w:val="0"/>
      <w:divBdr>
        <w:top w:val="none" w:sz="0" w:space="0" w:color="auto"/>
        <w:left w:val="none" w:sz="0" w:space="0" w:color="auto"/>
        <w:bottom w:val="none" w:sz="0" w:space="0" w:color="auto"/>
        <w:right w:val="none" w:sz="0" w:space="0" w:color="auto"/>
      </w:divBdr>
    </w:div>
    <w:div w:id="1886915413">
      <w:bodyDiv w:val="1"/>
      <w:marLeft w:val="0"/>
      <w:marRight w:val="0"/>
      <w:marTop w:val="0"/>
      <w:marBottom w:val="0"/>
      <w:divBdr>
        <w:top w:val="none" w:sz="0" w:space="0" w:color="auto"/>
        <w:left w:val="none" w:sz="0" w:space="0" w:color="auto"/>
        <w:bottom w:val="none" w:sz="0" w:space="0" w:color="auto"/>
        <w:right w:val="none" w:sz="0" w:space="0" w:color="auto"/>
      </w:divBdr>
    </w:div>
    <w:div w:id="1886982828">
      <w:bodyDiv w:val="1"/>
      <w:marLeft w:val="0"/>
      <w:marRight w:val="0"/>
      <w:marTop w:val="0"/>
      <w:marBottom w:val="0"/>
      <w:divBdr>
        <w:top w:val="none" w:sz="0" w:space="0" w:color="auto"/>
        <w:left w:val="none" w:sz="0" w:space="0" w:color="auto"/>
        <w:bottom w:val="none" w:sz="0" w:space="0" w:color="auto"/>
        <w:right w:val="none" w:sz="0" w:space="0" w:color="auto"/>
      </w:divBdr>
    </w:div>
    <w:div w:id="1887641362">
      <w:bodyDiv w:val="1"/>
      <w:marLeft w:val="0"/>
      <w:marRight w:val="0"/>
      <w:marTop w:val="0"/>
      <w:marBottom w:val="0"/>
      <w:divBdr>
        <w:top w:val="none" w:sz="0" w:space="0" w:color="auto"/>
        <w:left w:val="none" w:sz="0" w:space="0" w:color="auto"/>
        <w:bottom w:val="none" w:sz="0" w:space="0" w:color="auto"/>
        <w:right w:val="none" w:sz="0" w:space="0" w:color="auto"/>
      </w:divBdr>
    </w:div>
    <w:div w:id="1888563411">
      <w:bodyDiv w:val="1"/>
      <w:marLeft w:val="0"/>
      <w:marRight w:val="0"/>
      <w:marTop w:val="0"/>
      <w:marBottom w:val="0"/>
      <w:divBdr>
        <w:top w:val="none" w:sz="0" w:space="0" w:color="auto"/>
        <w:left w:val="none" w:sz="0" w:space="0" w:color="auto"/>
        <w:bottom w:val="none" w:sz="0" w:space="0" w:color="auto"/>
        <w:right w:val="none" w:sz="0" w:space="0" w:color="auto"/>
      </w:divBdr>
    </w:div>
    <w:div w:id="1889878545">
      <w:bodyDiv w:val="1"/>
      <w:marLeft w:val="0"/>
      <w:marRight w:val="0"/>
      <w:marTop w:val="0"/>
      <w:marBottom w:val="0"/>
      <w:divBdr>
        <w:top w:val="none" w:sz="0" w:space="0" w:color="auto"/>
        <w:left w:val="none" w:sz="0" w:space="0" w:color="auto"/>
        <w:bottom w:val="none" w:sz="0" w:space="0" w:color="auto"/>
        <w:right w:val="none" w:sz="0" w:space="0" w:color="auto"/>
      </w:divBdr>
    </w:div>
    <w:div w:id="1890023954">
      <w:bodyDiv w:val="1"/>
      <w:marLeft w:val="0"/>
      <w:marRight w:val="0"/>
      <w:marTop w:val="0"/>
      <w:marBottom w:val="0"/>
      <w:divBdr>
        <w:top w:val="none" w:sz="0" w:space="0" w:color="auto"/>
        <w:left w:val="none" w:sz="0" w:space="0" w:color="auto"/>
        <w:bottom w:val="none" w:sz="0" w:space="0" w:color="auto"/>
        <w:right w:val="none" w:sz="0" w:space="0" w:color="auto"/>
      </w:divBdr>
    </w:div>
    <w:div w:id="1890460926">
      <w:bodyDiv w:val="1"/>
      <w:marLeft w:val="0"/>
      <w:marRight w:val="0"/>
      <w:marTop w:val="0"/>
      <w:marBottom w:val="0"/>
      <w:divBdr>
        <w:top w:val="none" w:sz="0" w:space="0" w:color="auto"/>
        <w:left w:val="none" w:sz="0" w:space="0" w:color="auto"/>
        <w:bottom w:val="none" w:sz="0" w:space="0" w:color="auto"/>
        <w:right w:val="none" w:sz="0" w:space="0" w:color="auto"/>
      </w:divBdr>
    </w:div>
    <w:div w:id="1891456180">
      <w:bodyDiv w:val="1"/>
      <w:marLeft w:val="0"/>
      <w:marRight w:val="0"/>
      <w:marTop w:val="0"/>
      <w:marBottom w:val="0"/>
      <w:divBdr>
        <w:top w:val="none" w:sz="0" w:space="0" w:color="auto"/>
        <w:left w:val="none" w:sz="0" w:space="0" w:color="auto"/>
        <w:bottom w:val="none" w:sz="0" w:space="0" w:color="auto"/>
        <w:right w:val="none" w:sz="0" w:space="0" w:color="auto"/>
      </w:divBdr>
    </w:div>
    <w:div w:id="1891527136">
      <w:bodyDiv w:val="1"/>
      <w:marLeft w:val="0"/>
      <w:marRight w:val="0"/>
      <w:marTop w:val="0"/>
      <w:marBottom w:val="0"/>
      <w:divBdr>
        <w:top w:val="none" w:sz="0" w:space="0" w:color="auto"/>
        <w:left w:val="none" w:sz="0" w:space="0" w:color="auto"/>
        <w:bottom w:val="none" w:sz="0" w:space="0" w:color="auto"/>
        <w:right w:val="none" w:sz="0" w:space="0" w:color="auto"/>
      </w:divBdr>
    </w:div>
    <w:div w:id="1891914412">
      <w:bodyDiv w:val="1"/>
      <w:marLeft w:val="0"/>
      <w:marRight w:val="0"/>
      <w:marTop w:val="0"/>
      <w:marBottom w:val="0"/>
      <w:divBdr>
        <w:top w:val="none" w:sz="0" w:space="0" w:color="auto"/>
        <w:left w:val="none" w:sz="0" w:space="0" w:color="auto"/>
        <w:bottom w:val="none" w:sz="0" w:space="0" w:color="auto"/>
        <w:right w:val="none" w:sz="0" w:space="0" w:color="auto"/>
      </w:divBdr>
    </w:div>
    <w:div w:id="1892224262">
      <w:bodyDiv w:val="1"/>
      <w:marLeft w:val="0"/>
      <w:marRight w:val="0"/>
      <w:marTop w:val="0"/>
      <w:marBottom w:val="0"/>
      <w:divBdr>
        <w:top w:val="none" w:sz="0" w:space="0" w:color="auto"/>
        <w:left w:val="none" w:sz="0" w:space="0" w:color="auto"/>
        <w:bottom w:val="none" w:sz="0" w:space="0" w:color="auto"/>
        <w:right w:val="none" w:sz="0" w:space="0" w:color="auto"/>
      </w:divBdr>
    </w:div>
    <w:div w:id="1896578904">
      <w:bodyDiv w:val="1"/>
      <w:marLeft w:val="0"/>
      <w:marRight w:val="0"/>
      <w:marTop w:val="0"/>
      <w:marBottom w:val="0"/>
      <w:divBdr>
        <w:top w:val="none" w:sz="0" w:space="0" w:color="auto"/>
        <w:left w:val="none" w:sz="0" w:space="0" w:color="auto"/>
        <w:bottom w:val="none" w:sz="0" w:space="0" w:color="auto"/>
        <w:right w:val="none" w:sz="0" w:space="0" w:color="auto"/>
      </w:divBdr>
    </w:div>
    <w:div w:id="1897005510">
      <w:bodyDiv w:val="1"/>
      <w:marLeft w:val="0"/>
      <w:marRight w:val="0"/>
      <w:marTop w:val="0"/>
      <w:marBottom w:val="0"/>
      <w:divBdr>
        <w:top w:val="none" w:sz="0" w:space="0" w:color="auto"/>
        <w:left w:val="none" w:sz="0" w:space="0" w:color="auto"/>
        <w:bottom w:val="none" w:sz="0" w:space="0" w:color="auto"/>
        <w:right w:val="none" w:sz="0" w:space="0" w:color="auto"/>
      </w:divBdr>
    </w:div>
    <w:div w:id="1899196259">
      <w:bodyDiv w:val="1"/>
      <w:marLeft w:val="0"/>
      <w:marRight w:val="0"/>
      <w:marTop w:val="0"/>
      <w:marBottom w:val="0"/>
      <w:divBdr>
        <w:top w:val="none" w:sz="0" w:space="0" w:color="auto"/>
        <w:left w:val="none" w:sz="0" w:space="0" w:color="auto"/>
        <w:bottom w:val="none" w:sz="0" w:space="0" w:color="auto"/>
        <w:right w:val="none" w:sz="0" w:space="0" w:color="auto"/>
      </w:divBdr>
    </w:div>
    <w:div w:id="1900357967">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04371245">
      <w:bodyDiv w:val="1"/>
      <w:marLeft w:val="0"/>
      <w:marRight w:val="0"/>
      <w:marTop w:val="0"/>
      <w:marBottom w:val="0"/>
      <w:divBdr>
        <w:top w:val="none" w:sz="0" w:space="0" w:color="auto"/>
        <w:left w:val="none" w:sz="0" w:space="0" w:color="auto"/>
        <w:bottom w:val="none" w:sz="0" w:space="0" w:color="auto"/>
        <w:right w:val="none" w:sz="0" w:space="0" w:color="auto"/>
      </w:divBdr>
    </w:div>
    <w:div w:id="1904639280">
      <w:bodyDiv w:val="1"/>
      <w:marLeft w:val="0"/>
      <w:marRight w:val="0"/>
      <w:marTop w:val="0"/>
      <w:marBottom w:val="0"/>
      <w:divBdr>
        <w:top w:val="none" w:sz="0" w:space="0" w:color="auto"/>
        <w:left w:val="none" w:sz="0" w:space="0" w:color="auto"/>
        <w:bottom w:val="none" w:sz="0" w:space="0" w:color="auto"/>
        <w:right w:val="none" w:sz="0" w:space="0" w:color="auto"/>
      </w:divBdr>
    </w:div>
    <w:div w:id="1911228715">
      <w:bodyDiv w:val="1"/>
      <w:marLeft w:val="0"/>
      <w:marRight w:val="0"/>
      <w:marTop w:val="0"/>
      <w:marBottom w:val="0"/>
      <w:divBdr>
        <w:top w:val="none" w:sz="0" w:space="0" w:color="auto"/>
        <w:left w:val="none" w:sz="0" w:space="0" w:color="auto"/>
        <w:bottom w:val="none" w:sz="0" w:space="0" w:color="auto"/>
        <w:right w:val="none" w:sz="0" w:space="0" w:color="auto"/>
      </w:divBdr>
    </w:div>
    <w:div w:id="1911844175">
      <w:bodyDiv w:val="1"/>
      <w:marLeft w:val="0"/>
      <w:marRight w:val="0"/>
      <w:marTop w:val="0"/>
      <w:marBottom w:val="0"/>
      <w:divBdr>
        <w:top w:val="none" w:sz="0" w:space="0" w:color="auto"/>
        <w:left w:val="none" w:sz="0" w:space="0" w:color="auto"/>
        <w:bottom w:val="none" w:sz="0" w:space="0" w:color="auto"/>
        <w:right w:val="none" w:sz="0" w:space="0" w:color="auto"/>
      </w:divBdr>
    </w:div>
    <w:div w:id="1913664194">
      <w:bodyDiv w:val="1"/>
      <w:marLeft w:val="0"/>
      <w:marRight w:val="0"/>
      <w:marTop w:val="0"/>
      <w:marBottom w:val="0"/>
      <w:divBdr>
        <w:top w:val="none" w:sz="0" w:space="0" w:color="auto"/>
        <w:left w:val="none" w:sz="0" w:space="0" w:color="auto"/>
        <w:bottom w:val="none" w:sz="0" w:space="0" w:color="auto"/>
        <w:right w:val="none" w:sz="0" w:space="0" w:color="auto"/>
      </w:divBdr>
    </w:div>
    <w:div w:id="1915773421">
      <w:bodyDiv w:val="1"/>
      <w:marLeft w:val="0"/>
      <w:marRight w:val="0"/>
      <w:marTop w:val="0"/>
      <w:marBottom w:val="0"/>
      <w:divBdr>
        <w:top w:val="none" w:sz="0" w:space="0" w:color="auto"/>
        <w:left w:val="none" w:sz="0" w:space="0" w:color="auto"/>
        <w:bottom w:val="none" w:sz="0" w:space="0" w:color="auto"/>
        <w:right w:val="none" w:sz="0" w:space="0" w:color="auto"/>
      </w:divBdr>
    </w:div>
    <w:div w:id="1916356449">
      <w:bodyDiv w:val="1"/>
      <w:marLeft w:val="0"/>
      <w:marRight w:val="0"/>
      <w:marTop w:val="0"/>
      <w:marBottom w:val="0"/>
      <w:divBdr>
        <w:top w:val="none" w:sz="0" w:space="0" w:color="auto"/>
        <w:left w:val="none" w:sz="0" w:space="0" w:color="auto"/>
        <w:bottom w:val="none" w:sz="0" w:space="0" w:color="auto"/>
        <w:right w:val="none" w:sz="0" w:space="0" w:color="auto"/>
      </w:divBdr>
    </w:div>
    <w:div w:id="1916433776">
      <w:bodyDiv w:val="1"/>
      <w:marLeft w:val="0"/>
      <w:marRight w:val="0"/>
      <w:marTop w:val="0"/>
      <w:marBottom w:val="0"/>
      <w:divBdr>
        <w:top w:val="none" w:sz="0" w:space="0" w:color="auto"/>
        <w:left w:val="none" w:sz="0" w:space="0" w:color="auto"/>
        <w:bottom w:val="none" w:sz="0" w:space="0" w:color="auto"/>
        <w:right w:val="none" w:sz="0" w:space="0" w:color="auto"/>
      </w:divBdr>
    </w:div>
    <w:div w:id="1916434632">
      <w:bodyDiv w:val="1"/>
      <w:marLeft w:val="0"/>
      <w:marRight w:val="0"/>
      <w:marTop w:val="0"/>
      <w:marBottom w:val="0"/>
      <w:divBdr>
        <w:top w:val="none" w:sz="0" w:space="0" w:color="auto"/>
        <w:left w:val="none" w:sz="0" w:space="0" w:color="auto"/>
        <w:bottom w:val="none" w:sz="0" w:space="0" w:color="auto"/>
        <w:right w:val="none" w:sz="0" w:space="0" w:color="auto"/>
      </w:divBdr>
    </w:div>
    <w:div w:id="1921793032">
      <w:bodyDiv w:val="1"/>
      <w:marLeft w:val="0"/>
      <w:marRight w:val="0"/>
      <w:marTop w:val="0"/>
      <w:marBottom w:val="0"/>
      <w:divBdr>
        <w:top w:val="none" w:sz="0" w:space="0" w:color="auto"/>
        <w:left w:val="none" w:sz="0" w:space="0" w:color="auto"/>
        <w:bottom w:val="none" w:sz="0" w:space="0" w:color="auto"/>
        <w:right w:val="none" w:sz="0" w:space="0" w:color="auto"/>
      </w:divBdr>
    </w:div>
    <w:div w:id="1922905395">
      <w:bodyDiv w:val="1"/>
      <w:marLeft w:val="0"/>
      <w:marRight w:val="0"/>
      <w:marTop w:val="0"/>
      <w:marBottom w:val="0"/>
      <w:divBdr>
        <w:top w:val="none" w:sz="0" w:space="0" w:color="auto"/>
        <w:left w:val="none" w:sz="0" w:space="0" w:color="auto"/>
        <w:bottom w:val="none" w:sz="0" w:space="0" w:color="auto"/>
        <w:right w:val="none" w:sz="0" w:space="0" w:color="auto"/>
      </w:divBdr>
    </w:div>
    <w:div w:id="1924021159">
      <w:bodyDiv w:val="1"/>
      <w:marLeft w:val="0"/>
      <w:marRight w:val="0"/>
      <w:marTop w:val="0"/>
      <w:marBottom w:val="0"/>
      <w:divBdr>
        <w:top w:val="none" w:sz="0" w:space="0" w:color="auto"/>
        <w:left w:val="none" w:sz="0" w:space="0" w:color="auto"/>
        <w:bottom w:val="none" w:sz="0" w:space="0" w:color="auto"/>
        <w:right w:val="none" w:sz="0" w:space="0" w:color="auto"/>
      </w:divBdr>
    </w:div>
    <w:div w:id="1924946785">
      <w:bodyDiv w:val="1"/>
      <w:marLeft w:val="0"/>
      <w:marRight w:val="0"/>
      <w:marTop w:val="0"/>
      <w:marBottom w:val="0"/>
      <w:divBdr>
        <w:top w:val="none" w:sz="0" w:space="0" w:color="auto"/>
        <w:left w:val="none" w:sz="0" w:space="0" w:color="auto"/>
        <w:bottom w:val="none" w:sz="0" w:space="0" w:color="auto"/>
        <w:right w:val="none" w:sz="0" w:space="0" w:color="auto"/>
      </w:divBdr>
    </w:div>
    <w:div w:id="1926182283">
      <w:bodyDiv w:val="1"/>
      <w:marLeft w:val="0"/>
      <w:marRight w:val="0"/>
      <w:marTop w:val="0"/>
      <w:marBottom w:val="0"/>
      <w:divBdr>
        <w:top w:val="none" w:sz="0" w:space="0" w:color="auto"/>
        <w:left w:val="none" w:sz="0" w:space="0" w:color="auto"/>
        <w:bottom w:val="none" w:sz="0" w:space="0" w:color="auto"/>
        <w:right w:val="none" w:sz="0" w:space="0" w:color="auto"/>
      </w:divBdr>
    </w:div>
    <w:div w:id="1928685017">
      <w:bodyDiv w:val="1"/>
      <w:marLeft w:val="0"/>
      <w:marRight w:val="0"/>
      <w:marTop w:val="0"/>
      <w:marBottom w:val="0"/>
      <w:divBdr>
        <w:top w:val="none" w:sz="0" w:space="0" w:color="auto"/>
        <w:left w:val="none" w:sz="0" w:space="0" w:color="auto"/>
        <w:bottom w:val="none" w:sz="0" w:space="0" w:color="auto"/>
        <w:right w:val="none" w:sz="0" w:space="0" w:color="auto"/>
      </w:divBdr>
    </w:div>
    <w:div w:id="1931304728">
      <w:bodyDiv w:val="1"/>
      <w:marLeft w:val="0"/>
      <w:marRight w:val="0"/>
      <w:marTop w:val="0"/>
      <w:marBottom w:val="0"/>
      <w:divBdr>
        <w:top w:val="none" w:sz="0" w:space="0" w:color="auto"/>
        <w:left w:val="none" w:sz="0" w:space="0" w:color="auto"/>
        <w:bottom w:val="none" w:sz="0" w:space="0" w:color="auto"/>
        <w:right w:val="none" w:sz="0" w:space="0" w:color="auto"/>
      </w:divBdr>
    </w:div>
    <w:div w:id="1931770725">
      <w:bodyDiv w:val="1"/>
      <w:marLeft w:val="0"/>
      <w:marRight w:val="0"/>
      <w:marTop w:val="0"/>
      <w:marBottom w:val="0"/>
      <w:divBdr>
        <w:top w:val="none" w:sz="0" w:space="0" w:color="auto"/>
        <w:left w:val="none" w:sz="0" w:space="0" w:color="auto"/>
        <w:bottom w:val="none" w:sz="0" w:space="0" w:color="auto"/>
        <w:right w:val="none" w:sz="0" w:space="0" w:color="auto"/>
      </w:divBdr>
    </w:div>
    <w:div w:id="1933079844">
      <w:bodyDiv w:val="1"/>
      <w:marLeft w:val="0"/>
      <w:marRight w:val="0"/>
      <w:marTop w:val="0"/>
      <w:marBottom w:val="0"/>
      <w:divBdr>
        <w:top w:val="none" w:sz="0" w:space="0" w:color="auto"/>
        <w:left w:val="none" w:sz="0" w:space="0" w:color="auto"/>
        <w:bottom w:val="none" w:sz="0" w:space="0" w:color="auto"/>
        <w:right w:val="none" w:sz="0" w:space="0" w:color="auto"/>
      </w:divBdr>
    </w:div>
    <w:div w:id="1933851267">
      <w:bodyDiv w:val="1"/>
      <w:marLeft w:val="0"/>
      <w:marRight w:val="0"/>
      <w:marTop w:val="0"/>
      <w:marBottom w:val="0"/>
      <w:divBdr>
        <w:top w:val="none" w:sz="0" w:space="0" w:color="auto"/>
        <w:left w:val="none" w:sz="0" w:space="0" w:color="auto"/>
        <w:bottom w:val="none" w:sz="0" w:space="0" w:color="auto"/>
        <w:right w:val="none" w:sz="0" w:space="0" w:color="auto"/>
      </w:divBdr>
    </w:div>
    <w:div w:id="1937321351">
      <w:bodyDiv w:val="1"/>
      <w:marLeft w:val="0"/>
      <w:marRight w:val="0"/>
      <w:marTop w:val="0"/>
      <w:marBottom w:val="0"/>
      <w:divBdr>
        <w:top w:val="none" w:sz="0" w:space="0" w:color="auto"/>
        <w:left w:val="none" w:sz="0" w:space="0" w:color="auto"/>
        <w:bottom w:val="none" w:sz="0" w:space="0" w:color="auto"/>
        <w:right w:val="none" w:sz="0" w:space="0" w:color="auto"/>
      </w:divBdr>
    </w:div>
    <w:div w:id="1943150799">
      <w:bodyDiv w:val="1"/>
      <w:marLeft w:val="0"/>
      <w:marRight w:val="0"/>
      <w:marTop w:val="0"/>
      <w:marBottom w:val="0"/>
      <w:divBdr>
        <w:top w:val="none" w:sz="0" w:space="0" w:color="auto"/>
        <w:left w:val="none" w:sz="0" w:space="0" w:color="auto"/>
        <w:bottom w:val="none" w:sz="0" w:space="0" w:color="auto"/>
        <w:right w:val="none" w:sz="0" w:space="0" w:color="auto"/>
      </w:divBdr>
    </w:div>
    <w:div w:id="1943219557">
      <w:bodyDiv w:val="1"/>
      <w:marLeft w:val="0"/>
      <w:marRight w:val="0"/>
      <w:marTop w:val="0"/>
      <w:marBottom w:val="0"/>
      <w:divBdr>
        <w:top w:val="none" w:sz="0" w:space="0" w:color="auto"/>
        <w:left w:val="none" w:sz="0" w:space="0" w:color="auto"/>
        <w:bottom w:val="none" w:sz="0" w:space="0" w:color="auto"/>
        <w:right w:val="none" w:sz="0" w:space="0" w:color="auto"/>
      </w:divBdr>
    </w:div>
    <w:div w:id="1944141780">
      <w:bodyDiv w:val="1"/>
      <w:marLeft w:val="0"/>
      <w:marRight w:val="0"/>
      <w:marTop w:val="0"/>
      <w:marBottom w:val="0"/>
      <w:divBdr>
        <w:top w:val="none" w:sz="0" w:space="0" w:color="auto"/>
        <w:left w:val="none" w:sz="0" w:space="0" w:color="auto"/>
        <w:bottom w:val="none" w:sz="0" w:space="0" w:color="auto"/>
        <w:right w:val="none" w:sz="0" w:space="0" w:color="auto"/>
      </w:divBdr>
    </w:div>
    <w:div w:id="1944222936">
      <w:bodyDiv w:val="1"/>
      <w:marLeft w:val="0"/>
      <w:marRight w:val="0"/>
      <w:marTop w:val="0"/>
      <w:marBottom w:val="0"/>
      <w:divBdr>
        <w:top w:val="none" w:sz="0" w:space="0" w:color="auto"/>
        <w:left w:val="none" w:sz="0" w:space="0" w:color="auto"/>
        <w:bottom w:val="none" w:sz="0" w:space="0" w:color="auto"/>
        <w:right w:val="none" w:sz="0" w:space="0" w:color="auto"/>
      </w:divBdr>
    </w:div>
    <w:div w:id="1945721033">
      <w:bodyDiv w:val="1"/>
      <w:marLeft w:val="0"/>
      <w:marRight w:val="0"/>
      <w:marTop w:val="0"/>
      <w:marBottom w:val="0"/>
      <w:divBdr>
        <w:top w:val="none" w:sz="0" w:space="0" w:color="auto"/>
        <w:left w:val="none" w:sz="0" w:space="0" w:color="auto"/>
        <w:bottom w:val="none" w:sz="0" w:space="0" w:color="auto"/>
        <w:right w:val="none" w:sz="0" w:space="0" w:color="auto"/>
      </w:divBdr>
    </w:div>
    <w:div w:id="1948849348">
      <w:bodyDiv w:val="1"/>
      <w:marLeft w:val="0"/>
      <w:marRight w:val="0"/>
      <w:marTop w:val="0"/>
      <w:marBottom w:val="0"/>
      <w:divBdr>
        <w:top w:val="none" w:sz="0" w:space="0" w:color="auto"/>
        <w:left w:val="none" w:sz="0" w:space="0" w:color="auto"/>
        <w:bottom w:val="none" w:sz="0" w:space="0" w:color="auto"/>
        <w:right w:val="none" w:sz="0" w:space="0" w:color="auto"/>
      </w:divBdr>
    </w:div>
    <w:div w:id="1952079655">
      <w:bodyDiv w:val="1"/>
      <w:marLeft w:val="0"/>
      <w:marRight w:val="0"/>
      <w:marTop w:val="0"/>
      <w:marBottom w:val="0"/>
      <w:divBdr>
        <w:top w:val="none" w:sz="0" w:space="0" w:color="auto"/>
        <w:left w:val="none" w:sz="0" w:space="0" w:color="auto"/>
        <w:bottom w:val="none" w:sz="0" w:space="0" w:color="auto"/>
        <w:right w:val="none" w:sz="0" w:space="0" w:color="auto"/>
      </w:divBdr>
    </w:div>
    <w:div w:id="1952324761">
      <w:bodyDiv w:val="1"/>
      <w:marLeft w:val="0"/>
      <w:marRight w:val="0"/>
      <w:marTop w:val="0"/>
      <w:marBottom w:val="0"/>
      <w:divBdr>
        <w:top w:val="none" w:sz="0" w:space="0" w:color="auto"/>
        <w:left w:val="none" w:sz="0" w:space="0" w:color="auto"/>
        <w:bottom w:val="none" w:sz="0" w:space="0" w:color="auto"/>
        <w:right w:val="none" w:sz="0" w:space="0" w:color="auto"/>
      </w:divBdr>
    </w:div>
    <w:div w:id="1952735987">
      <w:bodyDiv w:val="1"/>
      <w:marLeft w:val="0"/>
      <w:marRight w:val="0"/>
      <w:marTop w:val="0"/>
      <w:marBottom w:val="0"/>
      <w:divBdr>
        <w:top w:val="none" w:sz="0" w:space="0" w:color="auto"/>
        <w:left w:val="none" w:sz="0" w:space="0" w:color="auto"/>
        <w:bottom w:val="none" w:sz="0" w:space="0" w:color="auto"/>
        <w:right w:val="none" w:sz="0" w:space="0" w:color="auto"/>
      </w:divBdr>
    </w:div>
    <w:div w:id="1954508188">
      <w:bodyDiv w:val="1"/>
      <w:marLeft w:val="0"/>
      <w:marRight w:val="0"/>
      <w:marTop w:val="0"/>
      <w:marBottom w:val="0"/>
      <w:divBdr>
        <w:top w:val="none" w:sz="0" w:space="0" w:color="auto"/>
        <w:left w:val="none" w:sz="0" w:space="0" w:color="auto"/>
        <w:bottom w:val="none" w:sz="0" w:space="0" w:color="auto"/>
        <w:right w:val="none" w:sz="0" w:space="0" w:color="auto"/>
      </w:divBdr>
    </w:div>
    <w:div w:id="1954898009">
      <w:bodyDiv w:val="1"/>
      <w:marLeft w:val="0"/>
      <w:marRight w:val="0"/>
      <w:marTop w:val="0"/>
      <w:marBottom w:val="0"/>
      <w:divBdr>
        <w:top w:val="none" w:sz="0" w:space="0" w:color="auto"/>
        <w:left w:val="none" w:sz="0" w:space="0" w:color="auto"/>
        <w:bottom w:val="none" w:sz="0" w:space="0" w:color="auto"/>
        <w:right w:val="none" w:sz="0" w:space="0" w:color="auto"/>
      </w:divBdr>
    </w:div>
    <w:div w:id="1959338518">
      <w:bodyDiv w:val="1"/>
      <w:marLeft w:val="0"/>
      <w:marRight w:val="0"/>
      <w:marTop w:val="0"/>
      <w:marBottom w:val="0"/>
      <w:divBdr>
        <w:top w:val="none" w:sz="0" w:space="0" w:color="auto"/>
        <w:left w:val="none" w:sz="0" w:space="0" w:color="auto"/>
        <w:bottom w:val="none" w:sz="0" w:space="0" w:color="auto"/>
        <w:right w:val="none" w:sz="0" w:space="0" w:color="auto"/>
      </w:divBdr>
    </w:div>
    <w:div w:id="1970628085">
      <w:bodyDiv w:val="1"/>
      <w:marLeft w:val="0"/>
      <w:marRight w:val="0"/>
      <w:marTop w:val="0"/>
      <w:marBottom w:val="0"/>
      <w:divBdr>
        <w:top w:val="none" w:sz="0" w:space="0" w:color="auto"/>
        <w:left w:val="none" w:sz="0" w:space="0" w:color="auto"/>
        <w:bottom w:val="none" w:sz="0" w:space="0" w:color="auto"/>
        <w:right w:val="none" w:sz="0" w:space="0" w:color="auto"/>
      </w:divBdr>
    </w:div>
    <w:div w:id="1972517123">
      <w:bodyDiv w:val="1"/>
      <w:marLeft w:val="0"/>
      <w:marRight w:val="0"/>
      <w:marTop w:val="0"/>
      <w:marBottom w:val="0"/>
      <w:divBdr>
        <w:top w:val="none" w:sz="0" w:space="0" w:color="auto"/>
        <w:left w:val="none" w:sz="0" w:space="0" w:color="auto"/>
        <w:bottom w:val="none" w:sz="0" w:space="0" w:color="auto"/>
        <w:right w:val="none" w:sz="0" w:space="0" w:color="auto"/>
      </w:divBdr>
    </w:div>
    <w:div w:id="1978952734">
      <w:bodyDiv w:val="1"/>
      <w:marLeft w:val="0"/>
      <w:marRight w:val="0"/>
      <w:marTop w:val="0"/>
      <w:marBottom w:val="0"/>
      <w:divBdr>
        <w:top w:val="none" w:sz="0" w:space="0" w:color="auto"/>
        <w:left w:val="none" w:sz="0" w:space="0" w:color="auto"/>
        <w:bottom w:val="none" w:sz="0" w:space="0" w:color="auto"/>
        <w:right w:val="none" w:sz="0" w:space="0" w:color="auto"/>
      </w:divBdr>
    </w:div>
    <w:div w:id="1982342299">
      <w:bodyDiv w:val="1"/>
      <w:marLeft w:val="0"/>
      <w:marRight w:val="0"/>
      <w:marTop w:val="0"/>
      <w:marBottom w:val="0"/>
      <w:divBdr>
        <w:top w:val="none" w:sz="0" w:space="0" w:color="auto"/>
        <w:left w:val="none" w:sz="0" w:space="0" w:color="auto"/>
        <w:bottom w:val="none" w:sz="0" w:space="0" w:color="auto"/>
        <w:right w:val="none" w:sz="0" w:space="0" w:color="auto"/>
      </w:divBdr>
    </w:div>
    <w:div w:id="1983806820">
      <w:bodyDiv w:val="1"/>
      <w:marLeft w:val="0"/>
      <w:marRight w:val="0"/>
      <w:marTop w:val="0"/>
      <w:marBottom w:val="0"/>
      <w:divBdr>
        <w:top w:val="none" w:sz="0" w:space="0" w:color="auto"/>
        <w:left w:val="none" w:sz="0" w:space="0" w:color="auto"/>
        <w:bottom w:val="none" w:sz="0" w:space="0" w:color="auto"/>
        <w:right w:val="none" w:sz="0" w:space="0" w:color="auto"/>
      </w:divBdr>
    </w:div>
    <w:div w:id="1984308253">
      <w:bodyDiv w:val="1"/>
      <w:marLeft w:val="0"/>
      <w:marRight w:val="0"/>
      <w:marTop w:val="0"/>
      <w:marBottom w:val="0"/>
      <w:divBdr>
        <w:top w:val="none" w:sz="0" w:space="0" w:color="auto"/>
        <w:left w:val="none" w:sz="0" w:space="0" w:color="auto"/>
        <w:bottom w:val="none" w:sz="0" w:space="0" w:color="auto"/>
        <w:right w:val="none" w:sz="0" w:space="0" w:color="auto"/>
      </w:divBdr>
    </w:div>
    <w:div w:id="1984501527">
      <w:bodyDiv w:val="1"/>
      <w:marLeft w:val="0"/>
      <w:marRight w:val="0"/>
      <w:marTop w:val="0"/>
      <w:marBottom w:val="0"/>
      <w:divBdr>
        <w:top w:val="none" w:sz="0" w:space="0" w:color="auto"/>
        <w:left w:val="none" w:sz="0" w:space="0" w:color="auto"/>
        <w:bottom w:val="none" w:sz="0" w:space="0" w:color="auto"/>
        <w:right w:val="none" w:sz="0" w:space="0" w:color="auto"/>
      </w:divBdr>
    </w:div>
    <w:div w:id="1984846114">
      <w:bodyDiv w:val="1"/>
      <w:marLeft w:val="0"/>
      <w:marRight w:val="0"/>
      <w:marTop w:val="0"/>
      <w:marBottom w:val="0"/>
      <w:divBdr>
        <w:top w:val="none" w:sz="0" w:space="0" w:color="auto"/>
        <w:left w:val="none" w:sz="0" w:space="0" w:color="auto"/>
        <w:bottom w:val="none" w:sz="0" w:space="0" w:color="auto"/>
        <w:right w:val="none" w:sz="0" w:space="0" w:color="auto"/>
      </w:divBdr>
    </w:div>
    <w:div w:id="1987739250">
      <w:bodyDiv w:val="1"/>
      <w:marLeft w:val="0"/>
      <w:marRight w:val="0"/>
      <w:marTop w:val="0"/>
      <w:marBottom w:val="0"/>
      <w:divBdr>
        <w:top w:val="none" w:sz="0" w:space="0" w:color="auto"/>
        <w:left w:val="none" w:sz="0" w:space="0" w:color="auto"/>
        <w:bottom w:val="none" w:sz="0" w:space="0" w:color="auto"/>
        <w:right w:val="none" w:sz="0" w:space="0" w:color="auto"/>
      </w:divBdr>
    </w:div>
    <w:div w:id="1987852914">
      <w:bodyDiv w:val="1"/>
      <w:marLeft w:val="0"/>
      <w:marRight w:val="0"/>
      <w:marTop w:val="0"/>
      <w:marBottom w:val="0"/>
      <w:divBdr>
        <w:top w:val="none" w:sz="0" w:space="0" w:color="auto"/>
        <w:left w:val="none" w:sz="0" w:space="0" w:color="auto"/>
        <w:bottom w:val="none" w:sz="0" w:space="0" w:color="auto"/>
        <w:right w:val="none" w:sz="0" w:space="0" w:color="auto"/>
      </w:divBdr>
    </w:div>
    <w:div w:id="1991903557">
      <w:bodyDiv w:val="1"/>
      <w:marLeft w:val="0"/>
      <w:marRight w:val="0"/>
      <w:marTop w:val="0"/>
      <w:marBottom w:val="0"/>
      <w:divBdr>
        <w:top w:val="none" w:sz="0" w:space="0" w:color="auto"/>
        <w:left w:val="none" w:sz="0" w:space="0" w:color="auto"/>
        <w:bottom w:val="none" w:sz="0" w:space="0" w:color="auto"/>
        <w:right w:val="none" w:sz="0" w:space="0" w:color="auto"/>
      </w:divBdr>
    </w:div>
    <w:div w:id="1994917218">
      <w:bodyDiv w:val="1"/>
      <w:marLeft w:val="0"/>
      <w:marRight w:val="0"/>
      <w:marTop w:val="0"/>
      <w:marBottom w:val="0"/>
      <w:divBdr>
        <w:top w:val="none" w:sz="0" w:space="0" w:color="auto"/>
        <w:left w:val="none" w:sz="0" w:space="0" w:color="auto"/>
        <w:bottom w:val="none" w:sz="0" w:space="0" w:color="auto"/>
        <w:right w:val="none" w:sz="0" w:space="0" w:color="auto"/>
      </w:divBdr>
    </w:div>
    <w:div w:id="1997370652">
      <w:bodyDiv w:val="1"/>
      <w:marLeft w:val="0"/>
      <w:marRight w:val="0"/>
      <w:marTop w:val="0"/>
      <w:marBottom w:val="0"/>
      <w:divBdr>
        <w:top w:val="none" w:sz="0" w:space="0" w:color="auto"/>
        <w:left w:val="none" w:sz="0" w:space="0" w:color="auto"/>
        <w:bottom w:val="none" w:sz="0" w:space="0" w:color="auto"/>
        <w:right w:val="none" w:sz="0" w:space="0" w:color="auto"/>
      </w:divBdr>
    </w:div>
    <w:div w:id="1999185864">
      <w:bodyDiv w:val="1"/>
      <w:marLeft w:val="0"/>
      <w:marRight w:val="0"/>
      <w:marTop w:val="0"/>
      <w:marBottom w:val="0"/>
      <w:divBdr>
        <w:top w:val="none" w:sz="0" w:space="0" w:color="auto"/>
        <w:left w:val="none" w:sz="0" w:space="0" w:color="auto"/>
        <w:bottom w:val="none" w:sz="0" w:space="0" w:color="auto"/>
        <w:right w:val="none" w:sz="0" w:space="0" w:color="auto"/>
      </w:divBdr>
    </w:div>
    <w:div w:id="2001422168">
      <w:bodyDiv w:val="1"/>
      <w:marLeft w:val="0"/>
      <w:marRight w:val="0"/>
      <w:marTop w:val="0"/>
      <w:marBottom w:val="0"/>
      <w:divBdr>
        <w:top w:val="none" w:sz="0" w:space="0" w:color="auto"/>
        <w:left w:val="none" w:sz="0" w:space="0" w:color="auto"/>
        <w:bottom w:val="none" w:sz="0" w:space="0" w:color="auto"/>
        <w:right w:val="none" w:sz="0" w:space="0" w:color="auto"/>
      </w:divBdr>
    </w:div>
    <w:div w:id="2007895521">
      <w:bodyDiv w:val="1"/>
      <w:marLeft w:val="0"/>
      <w:marRight w:val="0"/>
      <w:marTop w:val="0"/>
      <w:marBottom w:val="0"/>
      <w:divBdr>
        <w:top w:val="none" w:sz="0" w:space="0" w:color="auto"/>
        <w:left w:val="none" w:sz="0" w:space="0" w:color="auto"/>
        <w:bottom w:val="none" w:sz="0" w:space="0" w:color="auto"/>
        <w:right w:val="none" w:sz="0" w:space="0" w:color="auto"/>
      </w:divBdr>
    </w:div>
    <w:div w:id="2017267681">
      <w:bodyDiv w:val="1"/>
      <w:marLeft w:val="0"/>
      <w:marRight w:val="0"/>
      <w:marTop w:val="0"/>
      <w:marBottom w:val="0"/>
      <w:divBdr>
        <w:top w:val="none" w:sz="0" w:space="0" w:color="auto"/>
        <w:left w:val="none" w:sz="0" w:space="0" w:color="auto"/>
        <w:bottom w:val="none" w:sz="0" w:space="0" w:color="auto"/>
        <w:right w:val="none" w:sz="0" w:space="0" w:color="auto"/>
      </w:divBdr>
    </w:div>
    <w:div w:id="2017733430">
      <w:bodyDiv w:val="1"/>
      <w:marLeft w:val="0"/>
      <w:marRight w:val="0"/>
      <w:marTop w:val="0"/>
      <w:marBottom w:val="0"/>
      <w:divBdr>
        <w:top w:val="none" w:sz="0" w:space="0" w:color="auto"/>
        <w:left w:val="none" w:sz="0" w:space="0" w:color="auto"/>
        <w:bottom w:val="none" w:sz="0" w:space="0" w:color="auto"/>
        <w:right w:val="none" w:sz="0" w:space="0" w:color="auto"/>
      </w:divBdr>
    </w:div>
    <w:div w:id="2017875908">
      <w:bodyDiv w:val="1"/>
      <w:marLeft w:val="0"/>
      <w:marRight w:val="0"/>
      <w:marTop w:val="0"/>
      <w:marBottom w:val="0"/>
      <w:divBdr>
        <w:top w:val="none" w:sz="0" w:space="0" w:color="auto"/>
        <w:left w:val="none" w:sz="0" w:space="0" w:color="auto"/>
        <w:bottom w:val="none" w:sz="0" w:space="0" w:color="auto"/>
        <w:right w:val="none" w:sz="0" w:space="0" w:color="auto"/>
      </w:divBdr>
    </w:div>
    <w:div w:id="2019457488">
      <w:bodyDiv w:val="1"/>
      <w:marLeft w:val="0"/>
      <w:marRight w:val="0"/>
      <w:marTop w:val="0"/>
      <w:marBottom w:val="0"/>
      <w:divBdr>
        <w:top w:val="none" w:sz="0" w:space="0" w:color="auto"/>
        <w:left w:val="none" w:sz="0" w:space="0" w:color="auto"/>
        <w:bottom w:val="none" w:sz="0" w:space="0" w:color="auto"/>
        <w:right w:val="none" w:sz="0" w:space="0" w:color="auto"/>
      </w:divBdr>
    </w:div>
    <w:div w:id="2024747789">
      <w:bodyDiv w:val="1"/>
      <w:marLeft w:val="0"/>
      <w:marRight w:val="0"/>
      <w:marTop w:val="0"/>
      <w:marBottom w:val="0"/>
      <w:divBdr>
        <w:top w:val="none" w:sz="0" w:space="0" w:color="auto"/>
        <w:left w:val="none" w:sz="0" w:space="0" w:color="auto"/>
        <w:bottom w:val="none" w:sz="0" w:space="0" w:color="auto"/>
        <w:right w:val="none" w:sz="0" w:space="0" w:color="auto"/>
      </w:divBdr>
    </w:div>
    <w:div w:id="2025550979">
      <w:bodyDiv w:val="1"/>
      <w:marLeft w:val="0"/>
      <w:marRight w:val="0"/>
      <w:marTop w:val="0"/>
      <w:marBottom w:val="0"/>
      <w:divBdr>
        <w:top w:val="none" w:sz="0" w:space="0" w:color="auto"/>
        <w:left w:val="none" w:sz="0" w:space="0" w:color="auto"/>
        <w:bottom w:val="none" w:sz="0" w:space="0" w:color="auto"/>
        <w:right w:val="none" w:sz="0" w:space="0" w:color="auto"/>
      </w:divBdr>
    </w:div>
    <w:div w:id="2026050736">
      <w:bodyDiv w:val="1"/>
      <w:marLeft w:val="0"/>
      <w:marRight w:val="0"/>
      <w:marTop w:val="0"/>
      <w:marBottom w:val="0"/>
      <w:divBdr>
        <w:top w:val="none" w:sz="0" w:space="0" w:color="auto"/>
        <w:left w:val="none" w:sz="0" w:space="0" w:color="auto"/>
        <w:bottom w:val="none" w:sz="0" w:space="0" w:color="auto"/>
        <w:right w:val="none" w:sz="0" w:space="0" w:color="auto"/>
      </w:divBdr>
    </w:div>
    <w:div w:id="2029410392">
      <w:bodyDiv w:val="1"/>
      <w:marLeft w:val="0"/>
      <w:marRight w:val="0"/>
      <w:marTop w:val="0"/>
      <w:marBottom w:val="0"/>
      <w:divBdr>
        <w:top w:val="none" w:sz="0" w:space="0" w:color="auto"/>
        <w:left w:val="none" w:sz="0" w:space="0" w:color="auto"/>
        <w:bottom w:val="none" w:sz="0" w:space="0" w:color="auto"/>
        <w:right w:val="none" w:sz="0" w:space="0" w:color="auto"/>
      </w:divBdr>
    </w:div>
    <w:div w:id="2030136620">
      <w:bodyDiv w:val="1"/>
      <w:marLeft w:val="0"/>
      <w:marRight w:val="0"/>
      <w:marTop w:val="0"/>
      <w:marBottom w:val="0"/>
      <w:divBdr>
        <w:top w:val="none" w:sz="0" w:space="0" w:color="auto"/>
        <w:left w:val="none" w:sz="0" w:space="0" w:color="auto"/>
        <w:bottom w:val="none" w:sz="0" w:space="0" w:color="auto"/>
        <w:right w:val="none" w:sz="0" w:space="0" w:color="auto"/>
      </w:divBdr>
    </w:div>
    <w:div w:id="2030790774">
      <w:bodyDiv w:val="1"/>
      <w:marLeft w:val="0"/>
      <w:marRight w:val="0"/>
      <w:marTop w:val="0"/>
      <w:marBottom w:val="0"/>
      <w:divBdr>
        <w:top w:val="none" w:sz="0" w:space="0" w:color="auto"/>
        <w:left w:val="none" w:sz="0" w:space="0" w:color="auto"/>
        <w:bottom w:val="none" w:sz="0" w:space="0" w:color="auto"/>
        <w:right w:val="none" w:sz="0" w:space="0" w:color="auto"/>
      </w:divBdr>
    </w:div>
    <w:div w:id="2034530023">
      <w:bodyDiv w:val="1"/>
      <w:marLeft w:val="0"/>
      <w:marRight w:val="0"/>
      <w:marTop w:val="0"/>
      <w:marBottom w:val="0"/>
      <w:divBdr>
        <w:top w:val="none" w:sz="0" w:space="0" w:color="auto"/>
        <w:left w:val="none" w:sz="0" w:space="0" w:color="auto"/>
        <w:bottom w:val="none" w:sz="0" w:space="0" w:color="auto"/>
        <w:right w:val="none" w:sz="0" w:space="0" w:color="auto"/>
      </w:divBdr>
    </w:div>
    <w:div w:id="2037342563">
      <w:bodyDiv w:val="1"/>
      <w:marLeft w:val="0"/>
      <w:marRight w:val="0"/>
      <w:marTop w:val="0"/>
      <w:marBottom w:val="0"/>
      <w:divBdr>
        <w:top w:val="none" w:sz="0" w:space="0" w:color="auto"/>
        <w:left w:val="none" w:sz="0" w:space="0" w:color="auto"/>
        <w:bottom w:val="none" w:sz="0" w:space="0" w:color="auto"/>
        <w:right w:val="none" w:sz="0" w:space="0" w:color="auto"/>
      </w:divBdr>
    </w:div>
    <w:div w:id="2039310211">
      <w:bodyDiv w:val="1"/>
      <w:marLeft w:val="0"/>
      <w:marRight w:val="0"/>
      <w:marTop w:val="0"/>
      <w:marBottom w:val="0"/>
      <w:divBdr>
        <w:top w:val="none" w:sz="0" w:space="0" w:color="auto"/>
        <w:left w:val="none" w:sz="0" w:space="0" w:color="auto"/>
        <w:bottom w:val="none" w:sz="0" w:space="0" w:color="auto"/>
        <w:right w:val="none" w:sz="0" w:space="0" w:color="auto"/>
      </w:divBdr>
    </w:div>
    <w:div w:id="2042051513">
      <w:bodyDiv w:val="1"/>
      <w:marLeft w:val="0"/>
      <w:marRight w:val="0"/>
      <w:marTop w:val="0"/>
      <w:marBottom w:val="0"/>
      <w:divBdr>
        <w:top w:val="none" w:sz="0" w:space="0" w:color="auto"/>
        <w:left w:val="none" w:sz="0" w:space="0" w:color="auto"/>
        <w:bottom w:val="none" w:sz="0" w:space="0" w:color="auto"/>
        <w:right w:val="none" w:sz="0" w:space="0" w:color="auto"/>
      </w:divBdr>
    </w:div>
    <w:div w:id="2042124567">
      <w:bodyDiv w:val="1"/>
      <w:marLeft w:val="0"/>
      <w:marRight w:val="0"/>
      <w:marTop w:val="0"/>
      <w:marBottom w:val="0"/>
      <w:divBdr>
        <w:top w:val="none" w:sz="0" w:space="0" w:color="auto"/>
        <w:left w:val="none" w:sz="0" w:space="0" w:color="auto"/>
        <w:bottom w:val="none" w:sz="0" w:space="0" w:color="auto"/>
        <w:right w:val="none" w:sz="0" w:space="0" w:color="auto"/>
      </w:divBdr>
    </w:div>
    <w:div w:id="2050446528">
      <w:bodyDiv w:val="1"/>
      <w:marLeft w:val="0"/>
      <w:marRight w:val="0"/>
      <w:marTop w:val="0"/>
      <w:marBottom w:val="0"/>
      <w:divBdr>
        <w:top w:val="none" w:sz="0" w:space="0" w:color="auto"/>
        <w:left w:val="none" w:sz="0" w:space="0" w:color="auto"/>
        <w:bottom w:val="none" w:sz="0" w:space="0" w:color="auto"/>
        <w:right w:val="none" w:sz="0" w:space="0" w:color="auto"/>
      </w:divBdr>
    </w:div>
    <w:div w:id="2052076157">
      <w:bodyDiv w:val="1"/>
      <w:marLeft w:val="0"/>
      <w:marRight w:val="0"/>
      <w:marTop w:val="0"/>
      <w:marBottom w:val="0"/>
      <w:divBdr>
        <w:top w:val="none" w:sz="0" w:space="0" w:color="auto"/>
        <w:left w:val="none" w:sz="0" w:space="0" w:color="auto"/>
        <w:bottom w:val="none" w:sz="0" w:space="0" w:color="auto"/>
        <w:right w:val="none" w:sz="0" w:space="0" w:color="auto"/>
      </w:divBdr>
    </w:div>
    <w:div w:id="2053260014">
      <w:bodyDiv w:val="1"/>
      <w:marLeft w:val="0"/>
      <w:marRight w:val="0"/>
      <w:marTop w:val="0"/>
      <w:marBottom w:val="0"/>
      <w:divBdr>
        <w:top w:val="none" w:sz="0" w:space="0" w:color="auto"/>
        <w:left w:val="none" w:sz="0" w:space="0" w:color="auto"/>
        <w:bottom w:val="none" w:sz="0" w:space="0" w:color="auto"/>
        <w:right w:val="none" w:sz="0" w:space="0" w:color="auto"/>
      </w:divBdr>
    </w:div>
    <w:div w:id="2053576286">
      <w:bodyDiv w:val="1"/>
      <w:marLeft w:val="0"/>
      <w:marRight w:val="0"/>
      <w:marTop w:val="0"/>
      <w:marBottom w:val="0"/>
      <w:divBdr>
        <w:top w:val="none" w:sz="0" w:space="0" w:color="auto"/>
        <w:left w:val="none" w:sz="0" w:space="0" w:color="auto"/>
        <w:bottom w:val="none" w:sz="0" w:space="0" w:color="auto"/>
        <w:right w:val="none" w:sz="0" w:space="0" w:color="auto"/>
      </w:divBdr>
    </w:div>
    <w:div w:id="2059159128">
      <w:bodyDiv w:val="1"/>
      <w:marLeft w:val="0"/>
      <w:marRight w:val="0"/>
      <w:marTop w:val="0"/>
      <w:marBottom w:val="0"/>
      <w:divBdr>
        <w:top w:val="none" w:sz="0" w:space="0" w:color="auto"/>
        <w:left w:val="none" w:sz="0" w:space="0" w:color="auto"/>
        <w:bottom w:val="none" w:sz="0" w:space="0" w:color="auto"/>
        <w:right w:val="none" w:sz="0" w:space="0" w:color="auto"/>
      </w:divBdr>
    </w:div>
    <w:div w:id="2060124867">
      <w:bodyDiv w:val="1"/>
      <w:marLeft w:val="0"/>
      <w:marRight w:val="0"/>
      <w:marTop w:val="0"/>
      <w:marBottom w:val="0"/>
      <w:divBdr>
        <w:top w:val="none" w:sz="0" w:space="0" w:color="auto"/>
        <w:left w:val="none" w:sz="0" w:space="0" w:color="auto"/>
        <w:bottom w:val="none" w:sz="0" w:space="0" w:color="auto"/>
        <w:right w:val="none" w:sz="0" w:space="0" w:color="auto"/>
      </w:divBdr>
    </w:div>
    <w:div w:id="2060126333">
      <w:bodyDiv w:val="1"/>
      <w:marLeft w:val="0"/>
      <w:marRight w:val="0"/>
      <w:marTop w:val="0"/>
      <w:marBottom w:val="0"/>
      <w:divBdr>
        <w:top w:val="none" w:sz="0" w:space="0" w:color="auto"/>
        <w:left w:val="none" w:sz="0" w:space="0" w:color="auto"/>
        <w:bottom w:val="none" w:sz="0" w:space="0" w:color="auto"/>
        <w:right w:val="none" w:sz="0" w:space="0" w:color="auto"/>
      </w:divBdr>
    </w:div>
    <w:div w:id="2063401664">
      <w:bodyDiv w:val="1"/>
      <w:marLeft w:val="0"/>
      <w:marRight w:val="0"/>
      <w:marTop w:val="0"/>
      <w:marBottom w:val="0"/>
      <w:divBdr>
        <w:top w:val="none" w:sz="0" w:space="0" w:color="auto"/>
        <w:left w:val="none" w:sz="0" w:space="0" w:color="auto"/>
        <w:bottom w:val="none" w:sz="0" w:space="0" w:color="auto"/>
        <w:right w:val="none" w:sz="0" w:space="0" w:color="auto"/>
      </w:divBdr>
    </w:div>
    <w:div w:id="2064326953">
      <w:bodyDiv w:val="1"/>
      <w:marLeft w:val="0"/>
      <w:marRight w:val="0"/>
      <w:marTop w:val="0"/>
      <w:marBottom w:val="0"/>
      <w:divBdr>
        <w:top w:val="none" w:sz="0" w:space="0" w:color="auto"/>
        <w:left w:val="none" w:sz="0" w:space="0" w:color="auto"/>
        <w:bottom w:val="none" w:sz="0" w:space="0" w:color="auto"/>
        <w:right w:val="none" w:sz="0" w:space="0" w:color="auto"/>
      </w:divBdr>
    </w:div>
    <w:div w:id="2065832827">
      <w:bodyDiv w:val="1"/>
      <w:marLeft w:val="0"/>
      <w:marRight w:val="0"/>
      <w:marTop w:val="0"/>
      <w:marBottom w:val="0"/>
      <w:divBdr>
        <w:top w:val="none" w:sz="0" w:space="0" w:color="auto"/>
        <w:left w:val="none" w:sz="0" w:space="0" w:color="auto"/>
        <w:bottom w:val="none" w:sz="0" w:space="0" w:color="auto"/>
        <w:right w:val="none" w:sz="0" w:space="0" w:color="auto"/>
      </w:divBdr>
    </w:div>
    <w:div w:id="2067217058">
      <w:bodyDiv w:val="1"/>
      <w:marLeft w:val="0"/>
      <w:marRight w:val="0"/>
      <w:marTop w:val="0"/>
      <w:marBottom w:val="0"/>
      <w:divBdr>
        <w:top w:val="none" w:sz="0" w:space="0" w:color="auto"/>
        <w:left w:val="none" w:sz="0" w:space="0" w:color="auto"/>
        <w:bottom w:val="none" w:sz="0" w:space="0" w:color="auto"/>
        <w:right w:val="none" w:sz="0" w:space="0" w:color="auto"/>
      </w:divBdr>
    </w:div>
    <w:div w:id="2067491445">
      <w:bodyDiv w:val="1"/>
      <w:marLeft w:val="0"/>
      <w:marRight w:val="0"/>
      <w:marTop w:val="0"/>
      <w:marBottom w:val="0"/>
      <w:divBdr>
        <w:top w:val="none" w:sz="0" w:space="0" w:color="auto"/>
        <w:left w:val="none" w:sz="0" w:space="0" w:color="auto"/>
        <w:bottom w:val="none" w:sz="0" w:space="0" w:color="auto"/>
        <w:right w:val="none" w:sz="0" w:space="0" w:color="auto"/>
      </w:divBdr>
    </w:div>
    <w:div w:id="2070806879">
      <w:bodyDiv w:val="1"/>
      <w:marLeft w:val="0"/>
      <w:marRight w:val="0"/>
      <w:marTop w:val="0"/>
      <w:marBottom w:val="0"/>
      <w:divBdr>
        <w:top w:val="none" w:sz="0" w:space="0" w:color="auto"/>
        <w:left w:val="none" w:sz="0" w:space="0" w:color="auto"/>
        <w:bottom w:val="none" w:sz="0" w:space="0" w:color="auto"/>
        <w:right w:val="none" w:sz="0" w:space="0" w:color="auto"/>
      </w:divBdr>
    </w:div>
    <w:div w:id="2072272140">
      <w:bodyDiv w:val="1"/>
      <w:marLeft w:val="0"/>
      <w:marRight w:val="0"/>
      <w:marTop w:val="0"/>
      <w:marBottom w:val="0"/>
      <w:divBdr>
        <w:top w:val="none" w:sz="0" w:space="0" w:color="auto"/>
        <w:left w:val="none" w:sz="0" w:space="0" w:color="auto"/>
        <w:bottom w:val="none" w:sz="0" w:space="0" w:color="auto"/>
        <w:right w:val="none" w:sz="0" w:space="0" w:color="auto"/>
      </w:divBdr>
    </w:div>
    <w:div w:id="2074888963">
      <w:bodyDiv w:val="1"/>
      <w:marLeft w:val="0"/>
      <w:marRight w:val="0"/>
      <w:marTop w:val="0"/>
      <w:marBottom w:val="0"/>
      <w:divBdr>
        <w:top w:val="none" w:sz="0" w:space="0" w:color="auto"/>
        <w:left w:val="none" w:sz="0" w:space="0" w:color="auto"/>
        <w:bottom w:val="none" w:sz="0" w:space="0" w:color="auto"/>
        <w:right w:val="none" w:sz="0" w:space="0" w:color="auto"/>
      </w:divBdr>
    </w:div>
    <w:div w:id="2075007702">
      <w:bodyDiv w:val="1"/>
      <w:marLeft w:val="0"/>
      <w:marRight w:val="0"/>
      <w:marTop w:val="0"/>
      <w:marBottom w:val="0"/>
      <w:divBdr>
        <w:top w:val="none" w:sz="0" w:space="0" w:color="auto"/>
        <w:left w:val="none" w:sz="0" w:space="0" w:color="auto"/>
        <w:bottom w:val="none" w:sz="0" w:space="0" w:color="auto"/>
        <w:right w:val="none" w:sz="0" w:space="0" w:color="auto"/>
      </w:divBdr>
    </w:div>
    <w:div w:id="2077900128">
      <w:bodyDiv w:val="1"/>
      <w:marLeft w:val="0"/>
      <w:marRight w:val="0"/>
      <w:marTop w:val="0"/>
      <w:marBottom w:val="0"/>
      <w:divBdr>
        <w:top w:val="none" w:sz="0" w:space="0" w:color="auto"/>
        <w:left w:val="none" w:sz="0" w:space="0" w:color="auto"/>
        <w:bottom w:val="none" w:sz="0" w:space="0" w:color="auto"/>
        <w:right w:val="none" w:sz="0" w:space="0" w:color="auto"/>
      </w:divBdr>
    </w:div>
    <w:div w:id="2078242744">
      <w:bodyDiv w:val="1"/>
      <w:marLeft w:val="0"/>
      <w:marRight w:val="0"/>
      <w:marTop w:val="0"/>
      <w:marBottom w:val="0"/>
      <w:divBdr>
        <w:top w:val="none" w:sz="0" w:space="0" w:color="auto"/>
        <w:left w:val="none" w:sz="0" w:space="0" w:color="auto"/>
        <w:bottom w:val="none" w:sz="0" w:space="0" w:color="auto"/>
        <w:right w:val="none" w:sz="0" w:space="0" w:color="auto"/>
      </w:divBdr>
    </w:div>
    <w:div w:id="2081632008">
      <w:bodyDiv w:val="1"/>
      <w:marLeft w:val="0"/>
      <w:marRight w:val="0"/>
      <w:marTop w:val="0"/>
      <w:marBottom w:val="0"/>
      <w:divBdr>
        <w:top w:val="none" w:sz="0" w:space="0" w:color="auto"/>
        <w:left w:val="none" w:sz="0" w:space="0" w:color="auto"/>
        <w:bottom w:val="none" w:sz="0" w:space="0" w:color="auto"/>
        <w:right w:val="none" w:sz="0" w:space="0" w:color="auto"/>
      </w:divBdr>
    </w:div>
    <w:div w:id="2082361436">
      <w:bodyDiv w:val="1"/>
      <w:marLeft w:val="0"/>
      <w:marRight w:val="0"/>
      <w:marTop w:val="0"/>
      <w:marBottom w:val="0"/>
      <w:divBdr>
        <w:top w:val="none" w:sz="0" w:space="0" w:color="auto"/>
        <w:left w:val="none" w:sz="0" w:space="0" w:color="auto"/>
        <w:bottom w:val="none" w:sz="0" w:space="0" w:color="auto"/>
        <w:right w:val="none" w:sz="0" w:space="0" w:color="auto"/>
      </w:divBdr>
    </w:div>
    <w:div w:id="2087216593">
      <w:bodyDiv w:val="1"/>
      <w:marLeft w:val="0"/>
      <w:marRight w:val="0"/>
      <w:marTop w:val="0"/>
      <w:marBottom w:val="0"/>
      <w:divBdr>
        <w:top w:val="none" w:sz="0" w:space="0" w:color="auto"/>
        <w:left w:val="none" w:sz="0" w:space="0" w:color="auto"/>
        <w:bottom w:val="none" w:sz="0" w:space="0" w:color="auto"/>
        <w:right w:val="none" w:sz="0" w:space="0" w:color="auto"/>
      </w:divBdr>
    </w:div>
    <w:div w:id="2088648372">
      <w:bodyDiv w:val="1"/>
      <w:marLeft w:val="0"/>
      <w:marRight w:val="0"/>
      <w:marTop w:val="0"/>
      <w:marBottom w:val="0"/>
      <w:divBdr>
        <w:top w:val="none" w:sz="0" w:space="0" w:color="auto"/>
        <w:left w:val="none" w:sz="0" w:space="0" w:color="auto"/>
        <w:bottom w:val="none" w:sz="0" w:space="0" w:color="auto"/>
        <w:right w:val="none" w:sz="0" w:space="0" w:color="auto"/>
      </w:divBdr>
    </w:div>
    <w:div w:id="2089376155">
      <w:bodyDiv w:val="1"/>
      <w:marLeft w:val="0"/>
      <w:marRight w:val="0"/>
      <w:marTop w:val="0"/>
      <w:marBottom w:val="0"/>
      <w:divBdr>
        <w:top w:val="none" w:sz="0" w:space="0" w:color="auto"/>
        <w:left w:val="none" w:sz="0" w:space="0" w:color="auto"/>
        <w:bottom w:val="none" w:sz="0" w:space="0" w:color="auto"/>
        <w:right w:val="none" w:sz="0" w:space="0" w:color="auto"/>
      </w:divBdr>
    </w:div>
    <w:div w:id="2090152908">
      <w:bodyDiv w:val="1"/>
      <w:marLeft w:val="0"/>
      <w:marRight w:val="0"/>
      <w:marTop w:val="0"/>
      <w:marBottom w:val="0"/>
      <w:divBdr>
        <w:top w:val="none" w:sz="0" w:space="0" w:color="auto"/>
        <w:left w:val="none" w:sz="0" w:space="0" w:color="auto"/>
        <w:bottom w:val="none" w:sz="0" w:space="0" w:color="auto"/>
        <w:right w:val="none" w:sz="0" w:space="0" w:color="auto"/>
      </w:divBdr>
    </w:div>
    <w:div w:id="2095279965">
      <w:bodyDiv w:val="1"/>
      <w:marLeft w:val="0"/>
      <w:marRight w:val="0"/>
      <w:marTop w:val="0"/>
      <w:marBottom w:val="0"/>
      <w:divBdr>
        <w:top w:val="none" w:sz="0" w:space="0" w:color="auto"/>
        <w:left w:val="none" w:sz="0" w:space="0" w:color="auto"/>
        <w:bottom w:val="none" w:sz="0" w:space="0" w:color="auto"/>
        <w:right w:val="none" w:sz="0" w:space="0" w:color="auto"/>
      </w:divBdr>
    </w:div>
    <w:div w:id="2095932259">
      <w:bodyDiv w:val="1"/>
      <w:marLeft w:val="0"/>
      <w:marRight w:val="0"/>
      <w:marTop w:val="0"/>
      <w:marBottom w:val="0"/>
      <w:divBdr>
        <w:top w:val="none" w:sz="0" w:space="0" w:color="auto"/>
        <w:left w:val="none" w:sz="0" w:space="0" w:color="auto"/>
        <w:bottom w:val="none" w:sz="0" w:space="0" w:color="auto"/>
        <w:right w:val="none" w:sz="0" w:space="0" w:color="auto"/>
      </w:divBdr>
    </w:div>
    <w:div w:id="2097630112">
      <w:bodyDiv w:val="1"/>
      <w:marLeft w:val="0"/>
      <w:marRight w:val="0"/>
      <w:marTop w:val="0"/>
      <w:marBottom w:val="0"/>
      <w:divBdr>
        <w:top w:val="none" w:sz="0" w:space="0" w:color="auto"/>
        <w:left w:val="none" w:sz="0" w:space="0" w:color="auto"/>
        <w:bottom w:val="none" w:sz="0" w:space="0" w:color="auto"/>
        <w:right w:val="none" w:sz="0" w:space="0" w:color="auto"/>
      </w:divBdr>
    </w:div>
    <w:div w:id="2097751513">
      <w:bodyDiv w:val="1"/>
      <w:marLeft w:val="0"/>
      <w:marRight w:val="0"/>
      <w:marTop w:val="0"/>
      <w:marBottom w:val="0"/>
      <w:divBdr>
        <w:top w:val="none" w:sz="0" w:space="0" w:color="auto"/>
        <w:left w:val="none" w:sz="0" w:space="0" w:color="auto"/>
        <w:bottom w:val="none" w:sz="0" w:space="0" w:color="auto"/>
        <w:right w:val="none" w:sz="0" w:space="0" w:color="auto"/>
      </w:divBdr>
    </w:div>
    <w:div w:id="2099717493">
      <w:bodyDiv w:val="1"/>
      <w:marLeft w:val="0"/>
      <w:marRight w:val="0"/>
      <w:marTop w:val="0"/>
      <w:marBottom w:val="0"/>
      <w:divBdr>
        <w:top w:val="none" w:sz="0" w:space="0" w:color="auto"/>
        <w:left w:val="none" w:sz="0" w:space="0" w:color="auto"/>
        <w:bottom w:val="none" w:sz="0" w:space="0" w:color="auto"/>
        <w:right w:val="none" w:sz="0" w:space="0" w:color="auto"/>
      </w:divBdr>
    </w:div>
    <w:div w:id="2100563494">
      <w:bodyDiv w:val="1"/>
      <w:marLeft w:val="0"/>
      <w:marRight w:val="0"/>
      <w:marTop w:val="0"/>
      <w:marBottom w:val="0"/>
      <w:divBdr>
        <w:top w:val="none" w:sz="0" w:space="0" w:color="auto"/>
        <w:left w:val="none" w:sz="0" w:space="0" w:color="auto"/>
        <w:bottom w:val="none" w:sz="0" w:space="0" w:color="auto"/>
        <w:right w:val="none" w:sz="0" w:space="0" w:color="auto"/>
      </w:divBdr>
    </w:div>
    <w:div w:id="2101370458">
      <w:bodyDiv w:val="1"/>
      <w:marLeft w:val="0"/>
      <w:marRight w:val="0"/>
      <w:marTop w:val="0"/>
      <w:marBottom w:val="0"/>
      <w:divBdr>
        <w:top w:val="none" w:sz="0" w:space="0" w:color="auto"/>
        <w:left w:val="none" w:sz="0" w:space="0" w:color="auto"/>
        <w:bottom w:val="none" w:sz="0" w:space="0" w:color="auto"/>
        <w:right w:val="none" w:sz="0" w:space="0" w:color="auto"/>
      </w:divBdr>
    </w:div>
    <w:div w:id="2103793306">
      <w:bodyDiv w:val="1"/>
      <w:marLeft w:val="0"/>
      <w:marRight w:val="0"/>
      <w:marTop w:val="0"/>
      <w:marBottom w:val="0"/>
      <w:divBdr>
        <w:top w:val="none" w:sz="0" w:space="0" w:color="auto"/>
        <w:left w:val="none" w:sz="0" w:space="0" w:color="auto"/>
        <w:bottom w:val="none" w:sz="0" w:space="0" w:color="auto"/>
        <w:right w:val="none" w:sz="0" w:space="0" w:color="auto"/>
      </w:divBdr>
    </w:div>
    <w:div w:id="2105875013">
      <w:bodyDiv w:val="1"/>
      <w:marLeft w:val="0"/>
      <w:marRight w:val="0"/>
      <w:marTop w:val="0"/>
      <w:marBottom w:val="0"/>
      <w:divBdr>
        <w:top w:val="none" w:sz="0" w:space="0" w:color="auto"/>
        <w:left w:val="none" w:sz="0" w:space="0" w:color="auto"/>
        <w:bottom w:val="none" w:sz="0" w:space="0" w:color="auto"/>
        <w:right w:val="none" w:sz="0" w:space="0" w:color="auto"/>
      </w:divBdr>
    </w:div>
    <w:div w:id="2106878625">
      <w:bodyDiv w:val="1"/>
      <w:marLeft w:val="0"/>
      <w:marRight w:val="0"/>
      <w:marTop w:val="0"/>
      <w:marBottom w:val="0"/>
      <w:divBdr>
        <w:top w:val="none" w:sz="0" w:space="0" w:color="auto"/>
        <w:left w:val="none" w:sz="0" w:space="0" w:color="auto"/>
        <w:bottom w:val="none" w:sz="0" w:space="0" w:color="auto"/>
        <w:right w:val="none" w:sz="0" w:space="0" w:color="auto"/>
      </w:divBdr>
    </w:div>
    <w:div w:id="2107731297">
      <w:bodyDiv w:val="1"/>
      <w:marLeft w:val="0"/>
      <w:marRight w:val="0"/>
      <w:marTop w:val="0"/>
      <w:marBottom w:val="0"/>
      <w:divBdr>
        <w:top w:val="none" w:sz="0" w:space="0" w:color="auto"/>
        <w:left w:val="none" w:sz="0" w:space="0" w:color="auto"/>
        <w:bottom w:val="none" w:sz="0" w:space="0" w:color="auto"/>
        <w:right w:val="none" w:sz="0" w:space="0" w:color="auto"/>
      </w:divBdr>
    </w:div>
    <w:div w:id="2107773122">
      <w:bodyDiv w:val="1"/>
      <w:marLeft w:val="0"/>
      <w:marRight w:val="0"/>
      <w:marTop w:val="0"/>
      <w:marBottom w:val="0"/>
      <w:divBdr>
        <w:top w:val="none" w:sz="0" w:space="0" w:color="auto"/>
        <w:left w:val="none" w:sz="0" w:space="0" w:color="auto"/>
        <w:bottom w:val="none" w:sz="0" w:space="0" w:color="auto"/>
        <w:right w:val="none" w:sz="0" w:space="0" w:color="auto"/>
      </w:divBdr>
    </w:div>
    <w:div w:id="2108305504">
      <w:bodyDiv w:val="1"/>
      <w:marLeft w:val="0"/>
      <w:marRight w:val="0"/>
      <w:marTop w:val="0"/>
      <w:marBottom w:val="0"/>
      <w:divBdr>
        <w:top w:val="none" w:sz="0" w:space="0" w:color="auto"/>
        <w:left w:val="none" w:sz="0" w:space="0" w:color="auto"/>
        <w:bottom w:val="none" w:sz="0" w:space="0" w:color="auto"/>
        <w:right w:val="none" w:sz="0" w:space="0" w:color="auto"/>
      </w:divBdr>
    </w:div>
    <w:div w:id="2111312801">
      <w:bodyDiv w:val="1"/>
      <w:marLeft w:val="0"/>
      <w:marRight w:val="0"/>
      <w:marTop w:val="0"/>
      <w:marBottom w:val="0"/>
      <w:divBdr>
        <w:top w:val="none" w:sz="0" w:space="0" w:color="auto"/>
        <w:left w:val="none" w:sz="0" w:space="0" w:color="auto"/>
        <w:bottom w:val="none" w:sz="0" w:space="0" w:color="auto"/>
        <w:right w:val="none" w:sz="0" w:space="0" w:color="auto"/>
      </w:divBdr>
    </w:div>
    <w:div w:id="2113011943">
      <w:bodyDiv w:val="1"/>
      <w:marLeft w:val="0"/>
      <w:marRight w:val="0"/>
      <w:marTop w:val="0"/>
      <w:marBottom w:val="0"/>
      <w:divBdr>
        <w:top w:val="none" w:sz="0" w:space="0" w:color="auto"/>
        <w:left w:val="none" w:sz="0" w:space="0" w:color="auto"/>
        <w:bottom w:val="none" w:sz="0" w:space="0" w:color="auto"/>
        <w:right w:val="none" w:sz="0" w:space="0" w:color="auto"/>
      </w:divBdr>
    </w:div>
    <w:div w:id="2116753279">
      <w:bodyDiv w:val="1"/>
      <w:marLeft w:val="0"/>
      <w:marRight w:val="0"/>
      <w:marTop w:val="0"/>
      <w:marBottom w:val="0"/>
      <w:divBdr>
        <w:top w:val="none" w:sz="0" w:space="0" w:color="auto"/>
        <w:left w:val="none" w:sz="0" w:space="0" w:color="auto"/>
        <w:bottom w:val="none" w:sz="0" w:space="0" w:color="auto"/>
        <w:right w:val="none" w:sz="0" w:space="0" w:color="auto"/>
      </w:divBdr>
    </w:div>
    <w:div w:id="2126071919">
      <w:bodyDiv w:val="1"/>
      <w:marLeft w:val="0"/>
      <w:marRight w:val="0"/>
      <w:marTop w:val="0"/>
      <w:marBottom w:val="0"/>
      <w:divBdr>
        <w:top w:val="none" w:sz="0" w:space="0" w:color="auto"/>
        <w:left w:val="none" w:sz="0" w:space="0" w:color="auto"/>
        <w:bottom w:val="none" w:sz="0" w:space="0" w:color="auto"/>
        <w:right w:val="none" w:sz="0" w:space="0" w:color="auto"/>
      </w:divBdr>
    </w:div>
    <w:div w:id="2126121637">
      <w:bodyDiv w:val="1"/>
      <w:marLeft w:val="0"/>
      <w:marRight w:val="0"/>
      <w:marTop w:val="0"/>
      <w:marBottom w:val="0"/>
      <w:divBdr>
        <w:top w:val="none" w:sz="0" w:space="0" w:color="auto"/>
        <w:left w:val="none" w:sz="0" w:space="0" w:color="auto"/>
        <w:bottom w:val="none" w:sz="0" w:space="0" w:color="auto"/>
        <w:right w:val="none" w:sz="0" w:space="0" w:color="auto"/>
      </w:divBdr>
    </w:div>
    <w:div w:id="2126581303">
      <w:bodyDiv w:val="1"/>
      <w:marLeft w:val="0"/>
      <w:marRight w:val="0"/>
      <w:marTop w:val="0"/>
      <w:marBottom w:val="0"/>
      <w:divBdr>
        <w:top w:val="none" w:sz="0" w:space="0" w:color="auto"/>
        <w:left w:val="none" w:sz="0" w:space="0" w:color="auto"/>
        <w:bottom w:val="none" w:sz="0" w:space="0" w:color="auto"/>
        <w:right w:val="none" w:sz="0" w:space="0" w:color="auto"/>
      </w:divBdr>
    </w:div>
    <w:div w:id="2126658888">
      <w:bodyDiv w:val="1"/>
      <w:marLeft w:val="0"/>
      <w:marRight w:val="0"/>
      <w:marTop w:val="0"/>
      <w:marBottom w:val="0"/>
      <w:divBdr>
        <w:top w:val="none" w:sz="0" w:space="0" w:color="auto"/>
        <w:left w:val="none" w:sz="0" w:space="0" w:color="auto"/>
        <w:bottom w:val="none" w:sz="0" w:space="0" w:color="auto"/>
        <w:right w:val="none" w:sz="0" w:space="0" w:color="auto"/>
      </w:divBdr>
    </w:div>
    <w:div w:id="2128117378">
      <w:bodyDiv w:val="1"/>
      <w:marLeft w:val="0"/>
      <w:marRight w:val="0"/>
      <w:marTop w:val="0"/>
      <w:marBottom w:val="0"/>
      <w:divBdr>
        <w:top w:val="none" w:sz="0" w:space="0" w:color="auto"/>
        <w:left w:val="none" w:sz="0" w:space="0" w:color="auto"/>
        <w:bottom w:val="none" w:sz="0" w:space="0" w:color="auto"/>
        <w:right w:val="none" w:sz="0" w:space="0" w:color="auto"/>
      </w:divBdr>
    </w:div>
    <w:div w:id="2128962070">
      <w:bodyDiv w:val="1"/>
      <w:marLeft w:val="0"/>
      <w:marRight w:val="0"/>
      <w:marTop w:val="0"/>
      <w:marBottom w:val="0"/>
      <w:divBdr>
        <w:top w:val="none" w:sz="0" w:space="0" w:color="auto"/>
        <w:left w:val="none" w:sz="0" w:space="0" w:color="auto"/>
        <w:bottom w:val="none" w:sz="0" w:space="0" w:color="auto"/>
        <w:right w:val="none" w:sz="0" w:space="0" w:color="auto"/>
      </w:divBdr>
    </w:div>
    <w:div w:id="2131631113">
      <w:bodyDiv w:val="1"/>
      <w:marLeft w:val="0"/>
      <w:marRight w:val="0"/>
      <w:marTop w:val="0"/>
      <w:marBottom w:val="0"/>
      <w:divBdr>
        <w:top w:val="none" w:sz="0" w:space="0" w:color="auto"/>
        <w:left w:val="none" w:sz="0" w:space="0" w:color="auto"/>
        <w:bottom w:val="none" w:sz="0" w:space="0" w:color="auto"/>
        <w:right w:val="none" w:sz="0" w:space="0" w:color="auto"/>
      </w:divBdr>
    </w:div>
    <w:div w:id="2138910330">
      <w:bodyDiv w:val="1"/>
      <w:marLeft w:val="0"/>
      <w:marRight w:val="0"/>
      <w:marTop w:val="0"/>
      <w:marBottom w:val="0"/>
      <w:divBdr>
        <w:top w:val="none" w:sz="0" w:space="0" w:color="auto"/>
        <w:left w:val="none" w:sz="0" w:space="0" w:color="auto"/>
        <w:bottom w:val="none" w:sz="0" w:space="0" w:color="auto"/>
        <w:right w:val="none" w:sz="0" w:space="0" w:color="auto"/>
      </w:divBdr>
    </w:div>
    <w:div w:id="2142267624">
      <w:bodyDiv w:val="1"/>
      <w:marLeft w:val="0"/>
      <w:marRight w:val="0"/>
      <w:marTop w:val="0"/>
      <w:marBottom w:val="0"/>
      <w:divBdr>
        <w:top w:val="none" w:sz="0" w:space="0" w:color="auto"/>
        <w:left w:val="none" w:sz="0" w:space="0" w:color="auto"/>
        <w:bottom w:val="none" w:sz="0" w:space="0" w:color="auto"/>
        <w:right w:val="none" w:sz="0" w:space="0" w:color="auto"/>
      </w:divBdr>
    </w:div>
    <w:div w:id="2142728437">
      <w:bodyDiv w:val="1"/>
      <w:marLeft w:val="0"/>
      <w:marRight w:val="0"/>
      <w:marTop w:val="0"/>
      <w:marBottom w:val="0"/>
      <w:divBdr>
        <w:top w:val="none" w:sz="0" w:space="0" w:color="auto"/>
        <w:left w:val="none" w:sz="0" w:space="0" w:color="auto"/>
        <w:bottom w:val="none" w:sz="0" w:space="0" w:color="auto"/>
        <w:right w:val="none" w:sz="0" w:space="0" w:color="auto"/>
      </w:divBdr>
    </w:div>
    <w:div w:id="2142991866">
      <w:bodyDiv w:val="1"/>
      <w:marLeft w:val="0"/>
      <w:marRight w:val="0"/>
      <w:marTop w:val="0"/>
      <w:marBottom w:val="0"/>
      <w:divBdr>
        <w:top w:val="none" w:sz="0" w:space="0" w:color="auto"/>
        <w:left w:val="none" w:sz="0" w:space="0" w:color="auto"/>
        <w:bottom w:val="none" w:sz="0" w:space="0" w:color="auto"/>
        <w:right w:val="none" w:sz="0" w:space="0" w:color="auto"/>
      </w:divBdr>
    </w:div>
    <w:div w:id="2143375801">
      <w:bodyDiv w:val="1"/>
      <w:marLeft w:val="0"/>
      <w:marRight w:val="0"/>
      <w:marTop w:val="0"/>
      <w:marBottom w:val="0"/>
      <w:divBdr>
        <w:top w:val="none" w:sz="0" w:space="0" w:color="auto"/>
        <w:left w:val="none" w:sz="0" w:space="0" w:color="auto"/>
        <w:bottom w:val="none" w:sz="0" w:space="0" w:color="auto"/>
        <w:right w:val="none" w:sz="0" w:space="0" w:color="auto"/>
      </w:divBdr>
    </w:div>
    <w:div w:id="2143500190">
      <w:bodyDiv w:val="1"/>
      <w:marLeft w:val="0"/>
      <w:marRight w:val="0"/>
      <w:marTop w:val="0"/>
      <w:marBottom w:val="0"/>
      <w:divBdr>
        <w:top w:val="none" w:sz="0" w:space="0" w:color="auto"/>
        <w:left w:val="none" w:sz="0" w:space="0" w:color="auto"/>
        <w:bottom w:val="none" w:sz="0" w:space="0" w:color="auto"/>
        <w:right w:val="none" w:sz="0" w:space="0" w:color="auto"/>
      </w:divBdr>
    </w:div>
    <w:div w:id="2143765010">
      <w:bodyDiv w:val="1"/>
      <w:marLeft w:val="0"/>
      <w:marRight w:val="0"/>
      <w:marTop w:val="0"/>
      <w:marBottom w:val="0"/>
      <w:divBdr>
        <w:top w:val="none" w:sz="0" w:space="0" w:color="auto"/>
        <w:left w:val="none" w:sz="0" w:space="0" w:color="auto"/>
        <w:bottom w:val="none" w:sz="0" w:space="0" w:color="auto"/>
        <w:right w:val="none" w:sz="0" w:space="0" w:color="auto"/>
      </w:divBdr>
    </w:div>
    <w:div w:id="2145194820">
      <w:bodyDiv w:val="1"/>
      <w:marLeft w:val="0"/>
      <w:marRight w:val="0"/>
      <w:marTop w:val="0"/>
      <w:marBottom w:val="0"/>
      <w:divBdr>
        <w:top w:val="none" w:sz="0" w:space="0" w:color="auto"/>
        <w:left w:val="none" w:sz="0" w:space="0" w:color="auto"/>
        <w:bottom w:val="none" w:sz="0" w:space="0" w:color="auto"/>
        <w:right w:val="none" w:sz="0" w:space="0" w:color="auto"/>
      </w:divBdr>
    </w:div>
    <w:div w:id="2146578293">
      <w:bodyDiv w:val="1"/>
      <w:marLeft w:val="0"/>
      <w:marRight w:val="0"/>
      <w:marTop w:val="0"/>
      <w:marBottom w:val="0"/>
      <w:divBdr>
        <w:top w:val="none" w:sz="0" w:space="0" w:color="auto"/>
        <w:left w:val="none" w:sz="0" w:space="0" w:color="auto"/>
        <w:bottom w:val="none" w:sz="0" w:space="0" w:color="auto"/>
        <w:right w:val="none" w:sz="0" w:space="0" w:color="auto"/>
      </w:divBdr>
    </w:div>
    <w:div w:id="2146703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google.com/document/u/0/d/1ZunvbDwCIEOYXMotTAEXL0DwmFnAP3on/edit"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6E6E6E"/>
      </a:accent1>
      <a:accent2>
        <a:srgbClr val="6E6E6E"/>
      </a:accent2>
      <a:accent3>
        <a:srgbClr val="474747"/>
      </a:accent3>
      <a:accent4>
        <a:srgbClr val="595959"/>
      </a:accent4>
      <a:accent5>
        <a:srgbClr val="5F5F5F"/>
      </a:accent5>
      <a:accent6>
        <a:srgbClr val="4D4D4D"/>
      </a:accent6>
      <a:hlink>
        <a:srgbClr val="5F5F5F"/>
      </a:hlink>
      <a:folHlink>
        <a:srgbClr val="5959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a2N8T8pdvgsJFMAe3NquT7wg==">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Gov01</b:Tag>
    <b:SourceType>Report</b:SourceType>
    <b:Guid>{D79619D5-1261-43FB-9235-E67969A3FF4A}</b:Guid>
    <b:Author>
      <b:Author>
        <b:Corporate>Government of Samoa</b:Corporate>
      </b:Author>
    </b:Author>
    <b:Title>Public financial management act</b:Title>
    <b:Year>2001</b:Year>
    <b:Publisher>Government of Samoa</b:Publisher>
    <b:City>Apia</b:City>
    <b:RefOrder>26</b:RefOrder>
  </b:Source>
  <b:Source>
    <b:Tag>Min201</b:Tag>
    <b:SourceType>Report</b:SourceType>
    <b:Guid>{15916F29-65D6-41FB-A789-A917177E8FD1}</b:Guid>
    <b:Author>
      <b:Author>
        <b:Corporate>Ministry of Finance</b:Corporate>
      </b:Author>
    </b:Author>
    <b:Title>Procurement operating manual</b:Title>
    <b:Year>2020</b:Year>
    <b:Publisher>Government of Samoa</b:Publisher>
    <b:City>Apia</b:City>
    <b:RefOrder>27</b:RefOrder>
  </b:Source>
  <b:Source>
    <b:Tag>CSS212</b:Tag>
    <b:SourceType>Report</b:SourceType>
    <b:Guid>{068B8335-79F2-4C85-80A4-C71FDCA6F839}</b:Guid>
    <b:Author>
      <b:Author>
        <b:Corporate>CSSP</b:Corporate>
      </b:Author>
    </b:Author>
    <b:Title>Challenges affecting PMU's performance during Phase II</b:Title>
    <b:Year>2021</b:Year>
    <b:Publisher>CSSP</b:Publisher>
    <b:City>Apia</b:City>
    <b:RefOrder>30</b:RefOrder>
  </b:Source>
  <b:Source>
    <b:Tag>SUN19</b:Tag>
    <b:SourceType>Report</b:SourceType>
    <b:Guid>{C69EE090-5197-4891-8F2F-E4414C1C4DC4}</b:Guid>
    <b:Author>
      <b:Author>
        <b:Corporate>SUNGO</b:Corporate>
      </b:Author>
    </b:Author>
    <b:Title>Assessing and building civil society organisational capacity</b:Title>
    <b:Year>2019</b:Year>
    <b:Publisher>SUNGO</b:Publisher>
    <b:RefOrder>5</b:RefOrder>
  </b:Source>
  <b:Source>
    <b:Tag>Oxf20</b:Tag>
    <b:SourceType>Report</b:SourceType>
    <b:Guid>{4784A051-3A86-4EAF-BDC7-C67A142C3090}</b:Guid>
    <b:Author>
      <b:Author>
        <b:Corporate>Oxfam</b:Corporate>
      </b:Author>
    </b:Author>
    <b:Title>Samoa umbrella for non-governmental organisations. Organisational capacity assessment report</b:Title>
    <b:Year>2020</b:Year>
    <b:Publisher>EU</b:Publisher>
    <b:City>Apia</b:City>
    <b:RefOrder>22</b:RefOrder>
  </b:Source>
  <b:Source>
    <b:Tag>Str21</b:Tag>
    <b:SourceType>Report</b:SourceType>
    <b:Guid>{C439BB2F-F3A5-43A9-B9F9-2890476CB921}</b:Guid>
    <b:Title>Strategy for the development of Samoa FY2021 - FY2025. Theme:- Shaping opportunities and sustainable development for prosperity</b:Title>
    <b:Year>2021</b:Year>
    <b:Publisher>Government of Samoa</b:Publisher>
    <b:Author>
      <b:Author>
        <b:Corporate>Government of Samoa</b:Corporate>
      </b:Author>
    </b:Author>
    <b:RefOrder>34</b:RefOrder>
  </b:Source>
  <b:Source>
    <b:Tag>Min14</b:Tag>
    <b:SourceType>Report</b:SourceType>
    <b:Guid>{5A25FD7A-03A3-44DD-A199-2F21F9E4A8C2}</b:Guid>
    <b:Author>
      <b:Author>
        <b:Corporate>Ministry of Women, Community and Social Development</b:Corporate>
      </b:Author>
    </b:Author>
    <b:Title>Samoa disability sector. Profile and directory</b:Title>
    <b:Year>2014</b:Year>
    <b:Publisher>Government of Samoa</b:Publisher>
    <b:RefOrder>19</b:RefOrder>
  </b:Source>
  <b:Source>
    <b:Tag>Gov181</b:Tag>
    <b:SourceType>Report</b:SourceType>
    <b:Guid>{1D039CCB-D346-4502-9868-2D169799FA92}</b:Guid>
    <b:Author>
      <b:Author>
        <b:Corporate>Government of Samoa</b:Corporate>
      </b:Author>
    </b:Author>
    <b:Title>Contract between the Government of the Independent State of Samoa and Samoa Umbrella for Non-Governmental Organisations (SUNGO)</b:Title>
    <b:Year>2018</b:Year>
    <b:Publisher>Government of Samoa</b:Publisher>
    <b:RefOrder>35</b:RefOrder>
  </b:Source>
  <b:Source>
    <b:Tag>CSS202</b:Tag>
    <b:SourceType>Report</b:SourceType>
    <b:Guid>{43F49B4A-735C-4BC2-82F4-BFFACA9F5627}</b:Guid>
    <b:Author>
      <b:Author>
        <b:Corporate>CSSP</b:Corporate>
      </b:Author>
    </b:Author>
    <b:Title>First quarterly review report for FY 20/21. July 01st - September 30th 2020</b:Title>
    <b:Year>2020</b:Year>
    <b:Publisher>CSSP</b:Publisher>
    <b:RefOrder>11</b:RefOrder>
  </b:Source>
  <b:Source>
    <b:Tag>SUN21</b:Tag>
    <b:SourceType>InternetSite</b:SourceType>
    <b:Guid>{56576070-16F1-4B78-A29E-F75194510550}</b:Guid>
    <b:Author>
      <b:Author>
        <b:Corporate>SUNGO</b:Corporate>
      </b:Author>
    </b:Author>
    <b:Title>The mission, vision, values and roles of SUNGO</b:Title>
    <b:InternetSiteTitle>SUNGO</b:InternetSiteTitle>
    <b:URL>https://www.sungo.ws/mission-vision/</b:URL>
    <b:YearAccessed>2021</b:YearAccessed>
    <b:MonthAccessed>December</b:MonthAccessed>
    <b:DayAccessed>12</b:DayAccessed>
    <b:RefOrder>21</b:RefOrder>
  </b:Source>
  <b:Source>
    <b:Tag>Gov211</b:Tag>
    <b:SourceType>Report</b:SourceType>
    <b:Guid>{4E111A69-D853-4D18-B26F-3B26B6197FFA}</b:Guid>
    <b:Author>
      <b:Author>
        <b:Corporate>Government of Samoa</b:Corporate>
      </b:Author>
    </b:Author>
    <b:Title>Samoa 2040. Transforming Samoa to a higher growth path</b:Title>
    <b:Year>2021</b:Year>
    <b:Publisher>Government of Samoa</b:Publisher>
    <b:RefOrder>36</b:RefOrder>
  </b:Source>
  <b:Source>
    <b:Tag>Com09</b:Tag>
    <b:SourceType>Report</b:SourceType>
    <b:Guid>{55959A2D-FE12-48C4-8B46-5087C6DD2D15}</b:Guid>
    <b:Author>
      <b:Author>
        <b:Corporate>Commonwealth Foundation</b:Corporate>
      </b:Author>
    </b:Author>
    <b:Title>Civil Society Accountability: Principles and Practice - A toolkit for civil society organisations in the Pacific region</b:Title>
    <b:Year>2009</b:Year>
    <b:Publisher>Commonwealth Foundation</b:Publisher>
    <b:City>London</b:City>
    <b:RefOrder>37</b:RefOrder>
  </b:Source>
  <b:Source>
    <b:Tag>ADR18</b:Tag>
    <b:SourceType>Report</b:SourceType>
    <b:Guid>{464BD1DD-1907-471E-BB2C-D137B623842E}</b:Guid>
    <b:Author>
      <b:Author>
        <b:Corporate>ADRA Samoa</b:Corporate>
      </b:Author>
    </b:Author>
    <b:Title>End of project review sheet. Community disaster and climate risk management</b:Title>
    <b:Year>2018</b:Year>
    <b:Publisher>CSSP</b:Publisher>
    <b:City>Apia</b:City>
    <b:RefOrder>38</b:RefOrder>
  </b:Source>
  <b:Source>
    <b:Tag>Sam181</b:Tag>
    <b:SourceType>Report</b:SourceType>
    <b:Guid>{82B5056F-255B-4B2D-AFCE-0DC63E5FB251}</b:Guid>
    <b:Author>
      <b:Author>
        <b:Corporate>Samoa Cancer Society</b:Corporate>
      </b:Author>
    </b:Author>
    <b:Title>End of project review sheet. VAVE cancer national campaign</b:Title>
    <b:Year>2018</b:Year>
    <b:Publisher>CSSP</b:Publisher>
    <b:City>Apia</b:City>
    <b:RefOrder>39</b:RefOrder>
  </b:Source>
  <b:Source>
    <b:Tag>Nau21</b:Tag>
    <b:SourceType>Report</b:SourceType>
    <b:Guid>{CEF708A7-5BC1-4373-935F-1DD528B5D8C0}</b:Guid>
    <b:Author>
      <b:Author>
        <b:Corporate>Naunua O Lealofa (NOLA)</b:Corporate>
      </b:Author>
    </b:Author>
    <b:Title>CSSP end of project review. Building a more inclusive and equitable Samoa for persons with disabilities</b:Title>
    <b:Year>2021</b:Year>
    <b:Publisher>CSSP</b:Publisher>
    <b:City>Apia</b:City>
    <b:RefOrder>14</b:RefOrder>
  </b:Source>
  <b:Source>
    <b:Tag>Wel20</b:Tag>
    <b:SourceType>Report</b:SourceType>
    <b:Guid>{30B13934-8CFA-4863-BD6C-07A43A6F9FDA}</b:Guid>
    <b:Author>
      <b:Author>
        <b:Corporate>Wellbeing community solutions (WCS)</b:Corporate>
      </b:Author>
    </b:Author>
    <b:Title>CSSP end of project review - DFAT funded projects. Child protection case management</b:Title>
    <b:Year>2020</b:Year>
    <b:Publisher>CSSP</b:Publisher>
    <b:City>Apia</b:City>
    <b:RefOrder>40</b:RefOrder>
  </b:Source>
  <b:Source>
    <b:Tag>Mat20</b:Tag>
    <b:SourceType>Report</b:SourceType>
    <b:Guid>{B553AB53-4034-4F84-9E3F-E4610623C61C}</b:Guid>
    <b:Author>
      <b:Author>
        <b:Corporate>Matuaileoo Environment Trust Inc (METI)</b:Corporate>
      </b:Author>
    </b:Author>
    <b:Title>CSSP end of project review - DFAT funded projects. Creation of a healthy, resilient population</b:Title>
    <b:Year>2020</b:Year>
    <b:Publisher>CSSP</b:Publisher>
    <b:City>Apia</b:City>
    <b:RefOrder>41</b:RefOrder>
  </b:Source>
  <b:Source>
    <b:Tag>Sos21</b:Tag>
    <b:SourceType>Report</b:SourceType>
    <b:Guid>{8B6E8B2B-9CB7-49F4-A5B2-A2EA728B4A9C}</b:Guid>
    <b:Author>
      <b:Author>
        <b:Corporate>Sosaiete Faifaatoaga FALEASIU UTA</b:Corporate>
      </b:Author>
    </b:Author>
    <b:Title>End of project review. Vegetables farming - pack house</b:Title>
    <b:Year>2021</b:Year>
    <b:Publisher>CSSP</b:Publisher>
    <b:City>Apia</b:City>
    <b:RefOrder>42</b:RefOrder>
  </b:Source>
  <b:Source>
    <b:Tag>Faa21</b:Tag>
    <b:SourceType>Report</b:SourceType>
    <b:Guid>{6762F079-D050-4B79-890D-7BAEBB6F0D93}</b:Guid>
    <b:Author>
      <b:Author>
        <b:Corporate>Faalapotopotoga Autalavou Metotisi Saina</b:Corporate>
      </b:Author>
    </b:Author>
    <b:Title>End of project review. Youth employment and capacity development</b:Title>
    <b:Year>2021</b:Year>
    <b:Publisher>CSSP</b:Publisher>
    <b:City>Apia</b:City>
    <b:RefOrder>43</b:RefOrder>
  </b:Source>
  <b:Source>
    <b:Tag>Kom21</b:Tag>
    <b:SourceType>Report</b:SourceType>
    <b:Guid>{DE5D9E5F-649F-472D-BCF3-04F6D85BB5D4}</b:Guid>
    <b:Author>
      <b:Author>
        <b:Corporate>Komiti Tina Asaga</b:Corporate>
      </b:Author>
    </b:Author>
    <b:Title>End of project review. Sewing and elei training for women</b:Title>
    <b:Year>2021</b:Year>
    <b:Publisher>CSSP</b:Publisher>
    <b:City>Apia</b:City>
    <b:RefOrder>44</b:RefOrder>
  </b:Source>
  <b:Source>
    <b:Tag>Ali21</b:Tag>
    <b:SourceType>Report</b:SourceType>
    <b:Guid>{BF6C33D8-D13C-4CE7-8753-FE83CA685447}</b:Guid>
    <b:Author>
      <b:Author>
        <b:Corporate>Alii &amp; Faipule O Malaela</b:Corporate>
      </b:Author>
    </b:Author>
    <b:Title>End of project reveiw. Sewing and elei capacity development &amp; income generating activities</b:Title>
    <b:Year>2021</b:Year>
    <b:Publisher>CSSP</b:Publisher>
    <b:City>Apia</b:City>
    <b:RefOrder>17</b:RefOrder>
  </b:Source>
  <b:Source>
    <b:Tag>Maf21</b:Tag>
    <b:SourceType>Report</b:SourceType>
    <b:Guid>{29E4D1E5-A3BC-45E3-8CD0-FD998BF6EE36}</b:Guid>
    <b:Author>
      <b:Author>
        <b:Corporate>Mafutaga Aualofa Vavau</b:Corporate>
      </b:Author>
    </b:Author>
    <b:Title>End of project review. Development of sewing and elei skills for women</b:Title>
    <b:Year>2021</b:Year>
    <b:Publisher>CSSP</b:Publisher>
    <b:City>Apia</b:City>
    <b:RefOrder>16</b:RefOrder>
  </b:Source>
  <b:Source>
    <b:Tag>Kom211</b:Tag>
    <b:SourceType>Report</b:SourceType>
    <b:Guid>{E001625E-3C27-4248-BDB3-A3E407F6CC9D}</b:Guid>
    <b:Author>
      <b:Author>
        <b:Corporate>Komiti Tina Lano</b:Corporate>
      </b:Author>
    </b:Author>
    <b:Title>End of project review. Sewing and Elei capacity development and income generating activities</b:Title>
    <b:Year>2021</b:Year>
    <b:Publisher>CSSP</b:Publisher>
    <b:City>Apia</b:City>
    <b:RefOrder>45</b:RefOrder>
  </b:Source>
  <b:Source>
    <b:Tag>Maf211</b:Tag>
    <b:SourceType>Report</b:SourceType>
    <b:Guid>{716D793B-D74C-4BFD-B4DB-398CB020010D}</b:Guid>
    <b:Author>
      <b:Author>
        <b:Corporate>Mafutuaga Tama Penetekoso Fagalii-Uta</b:Corporate>
      </b:Author>
    </b:Author>
    <b:Title>End of project review. Community development through vegetable farming for food security and income generation</b:Title>
    <b:Year>2021</b:Year>
    <b:Publisher>CSSP</b:Publisher>
    <b:City>Apia</b:City>
    <b:RefOrder>25</b:RefOrder>
  </b:Source>
  <b:Source>
    <b:Tag>Kom212</b:Tag>
    <b:SourceType>Report</b:SourceType>
    <b:Guid>{E73CC5E6-E118-496B-B225-E7301D415B10}</b:Guid>
    <b:Author>
      <b:Author>
        <b:Corporate>Komiti Faletua &amp; Tausi – Saoluafata</b:Corporate>
      </b:Author>
    </b:Author>
    <b:Title>End of project review. Training on the empowerment of women</b:Title>
    <b:Year>2021</b:Year>
    <b:Publisher>CSSP</b:Publisher>
    <b:City>Apia</b:City>
    <b:RefOrder>32</b:RefOrder>
  </b:Source>
  <b:Source>
    <b:Tag>CSS18</b:Tag>
    <b:SourceType>Report</b:SourceType>
    <b:Guid>{27EE2AEE-AC3B-48C5-82B1-1C15BC845DCB}</b:Guid>
    <b:Author>
      <b:Author>
        <b:Corporate>CSSP</b:Corporate>
      </b:Author>
    </b:Author>
    <b:Title>1st quarter report for FY18/19 July 01 - September 30 2018</b:Title>
    <b:Year>2018</b:Year>
    <b:Publisher>CSSP</b:Publisher>
    <b:City>Apia</b:City>
    <b:RefOrder>46</b:RefOrder>
  </b:Source>
  <b:Source>
    <b:Tag>CSS1914</b:Tag>
    <b:SourceType>Report</b:SourceType>
    <b:Guid>{A32F1BF7-BBE0-48D8-AD08-96135A5E0BC2}</b:Guid>
    <b:Author>
      <b:Author>
        <b:Corporate>CSSP</b:Corporate>
      </b:Author>
    </b:Author>
    <b:Title>03rd quarter report for FY18/19 January 03rd - March 31st 2019</b:Title>
    <b:Year>2019</b:Year>
    <b:Publisher>CSSP</b:Publisher>
    <b:City>Apia</b:City>
    <b:RefOrder>47</b:RefOrder>
  </b:Source>
  <b:Source>
    <b:Tag>CSS171</b:Tag>
    <b:SourceType>Report</b:SourceType>
    <b:Guid>{CB28B0B1-91E7-4625-B11C-79CA13683D72}</b:Guid>
    <b:Author>
      <b:Author>
        <b:Corporate>CSSP</b:Corporate>
      </b:Author>
    </b:Author>
    <b:Title>Annual report 2016/17</b:Title>
    <b:Year>2017</b:Year>
    <b:Publisher>CSSP</b:Publisher>
    <b:City>Apia</b:City>
    <b:RefOrder>48</b:RefOrder>
  </b:Source>
  <b:Source>
    <b:Tag>DFA16</b:Tag>
    <b:SourceType>Report</b:SourceType>
    <b:Guid>{2C47EFF9-07FE-4813-A323-C6FB82ACD580}</b:Guid>
    <b:Author>
      <b:Author>
        <b:Corporate>DFAT</b:Corporate>
      </b:Author>
    </b:Author>
    <b:Title>Direct funding agreement between the Government of Australia and Government of Samoa. In relation to the Civil Society Support Program (CSSP) II for Samoa</b:Title>
    <b:Year>2016</b:Year>
    <b:Publisher>DFAT</b:Publisher>
    <b:City>Canberra</b:City>
    <b:RefOrder>1</b:RefOrder>
  </b:Source>
  <b:Source>
    <b:Tag>Gia15</b:Tag>
    <b:SourceType>Report</b:SourceType>
    <b:Guid>{BACDA22E-4A2E-4972-9F84-1A891C0064DC}</b:Guid>
    <b:Author>
      <b:Author>
        <b:NameList>
          <b:Person>
            <b:Last>Costantini</b:Last>
            <b:First>Gianfrancesco</b:First>
          </b:Person>
        </b:NameList>
      </b:Author>
    </b:Author>
    <b:Title>Final evaluation of the civil society support programme in Samoa</b:Title>
    <b:Year>2015</b:Year>
    <b:Publisher>EU</b:Publisher>
    <b:RefOrder>33</b:RefOrder>
  </b:Source>
  <b:Source>
    <b:Tag>Dep21</b:Tag>
    <b:SourceType>Report</b:SourceType>
    <b:Guid>{77963B40-4927-4518-9E00-D4E9D9F85B8F}</b:Guid>
    <b:Author>
      <b:Author>
        <b:Corporate>DFAT</b:Corporate>
      </b:Author>
    </b:Author>
    <b:Title>2020-21 Samoa development program progress report</b:Title>
    <b:Year>2021</b:Year>
    <b:Publisher>Government of Australia</b:Publisher>
    <b:RefOrder>20</b:RefOrder>
  </b:Source>
  <b:Source>
    <b:Tag>DFA205</b:Tag>
    <b:SourceType>Report</b:SourceType>
    <b:Guid>{87C279B8-D729-4A12-A232-B715FCBB8C8E}</b:Guid>
    <b:Author>
      <b:Author>
        <b:Corporate>DFAT</b:Corporate>
      </b:Author>
    </b:Author>
    <b:Title>Samoa COVID-19 COVID development response plan</b:Title>
    <b:Year>2020</b:Year>
    <b:Publisher>Government of Australia</b:Publisher>
    <b:City>Canberra</b:City>
    <b:RefOrder>49</b:RefOrder>
  </b:Source>
  <b:Source>
    <b:Tag>SUN18</b:Tag>
    <b:SourceType>Report</b:SourceType>
    <b:Guid>{F68E4AF3-1EFC-4573-8811-4F29358B5037}</b:Guid>
    <b:Author>
      <b:Author>
        <b:Corporate>SUNGO &amp; CSSP</b:Corporate>
      </b:Author>
    </b:Author>
    <b:Title>Forum report. Joint civil society organisations (CSO) Forum 2018</b:Title>
    <b:Year>2018</b:Year>
    <b:Publisher>SUNGO &amp; CSSP</b:Publisher>
    <b:City>Apia</b:City>
    <b:RefOrder>50</b:RefOrder>
  </b:Source>
  <b:Source>
    <b:Tag>Mul19</b:Tag>
    <b:SourceType>Report</b:SourceType>
    <b:Guid>{393DE7FF-6EA3-4702-A98E-B657B2D47C4A}</b:Guid>
    <b:Author>
      <b:Author>
        <b:Corporate>Muliagatele Potoae Roberts Aiafi</b:Corporate>
      </b:Author>
    </b:Author>
    <b:Title>CSSP PMU professional development</b:Title>
    <b:Year>2019</b:Year>
    <b:Publisher>CSSP</b:Publisher>
    <b:City>Apia</b:City>
    <b:RefOrder>51</b:RefOrder>
  </b:Source>
  <b:Source>
    <b:Tag>MWC16</b:Tag>
    <b:SourceType>Report</b:SourceType>
    <b:Guid>{BC92A95D-D1A7-41A4-ABFC-D821E52DF642}</b:Guid>
    <b:Author>
      <b:Author>
        <b:Corporate>MWCSD</b:Corporate>
      </b:Author>
    </b:Author>
    <b:Title>Community development sector plan 2016 - 2021</b:Title>
    <b:Year>2016</b:Year>
    <b:Publisher>Government of Samoa</b:Publisher>
    <b:City>Apia</b:City>
    <b:RefOrder>52</b:RefOrder>
  </b:Source>
  <b:Source>
    <b:Tag>Joh09</b:Tag>
    <b:SourceType>Report</b:SourceType>
    <b:Guid>{07F5AB60-71D7-4FFB-9028-4F084694CDA1}</b:Guid>
    <b:Author>
      <b:Author>
        <b:NameList>
          <b:Person>
            <b:Last>Cretney</b:Last>
            <b:First>John</b:First>
          </b:Person>
          <b:Person>
            <b:Last>Cretney</b:Last>
            <b:First>Mary</b:First>
          </b:Person>
        </b:NameList>
      </b:Author>
    </b:Author>
    <b:Title>Feasiblity study for a civil society support programme for Samoa</b:Title>
    <b:Year>2009</b:Year>
    <b:RefOrder>53</b:RefOrder>
  </b:Source>
  <b:Source>
    <b:Tag>CSS163</b:Tag>
    <b:SourceType>Report</b:SourceType>
    <b:Guid>{22D7DF6C-098D-4155-AB78-0E3518EB2862}</b:Guid>
    <b:Author>
      <b:Author>
        <b:Corporate>CSSP</b:Corporate>
      </b:Author>
    </b:Author>
    <b:Title>CSSP II - Annual workplan 2016 - 2017 and organisational review report October 2016</b:Title>
    <b:Year>2016</b:Year>
    <b:Publisher>CSSP</b:Publisher>
    <b:City>Apia</b:City>
    <b:RefOrder>54</b:RefOrder>
  </b:Source>
  <b:Source>
    <b:Tag>Joh13</b:Tag>
    <b:SourceType>Report</b:SourceType>
    <b:Guid>{BE3EF7A7-C46C-471D-8877-C3B3C4E27184}</b:Guid>
    <b:Author>
      <b:Author>
        <b:NameList>
          <b:Person>
            <b:Last>Gillespie</b:Last>
            <b:First>John</b:First>
            <b:Middle>Joseph</b:Middle>
          </b:Person>
        </b:NameList>
      </b:Author>
    </b:Author>
    <b:Title>Mid-term evaluation of the Civil Society Support Programme in Samoa</b:Title>
    <b:Year>2013</b:Year>
    <b:Publisher>EU</b:Publisher>
    <b:RefOrder>55</b:RefOrder>
  </b:Source>
  <b:Source>
    <b:Tag>Ali211</b:Tag>
    <b:SourceType>Report</b:SourceType>
    <b:Guid>{3B56409D-9B3A-4FD5-966F-00D9CE303653}</b:Guid>
    <b:Author>
      <b:Author>
        <b:Corporate>Alii &amp; Faipule O Apia</b:Corporate>
      </b:Author>
    </b:Author>
    <b:Title>End of project review. Capacity building women in leadership, youth empowerment and village governance</b:Title>
    <b:Year>2021</b:Year>
    <b:Publisher>CSSP</b:Publisher>
    <b:City>Apia</b:City>
    <b:RefOrder>24</b:RefOrder>
  </b:Source>
  <b:Source>
    <b:Tag>CSS164</b:Tag>
    <b:SourceType>Report</b:SourceType>
    <b:Guid>{2AD877DB-DC57-44FA-9D2D-6DF9953FB958}</b:Guid>
    <b:Author>
      <b:Author>
        <b:Corporate>CSSP</b:Corporate>
      </b:Author>
    </b:Author>
    <b:Title>Project completion report</b:Title>
    <b:Year>2016b</b:Year>
    <b:Publisher>CSSP</b:Publisher>
    <b:City>Apia</b:City>
    <b:RefOrder>56</b:RefOrder>
  </b:Source>
  <b:Source>
    <b:Tag>CSS16</b:Tag>
    <b:SourceType>Report</b:SourceType>
    <b:Guid>{D9C8A261-78C7-4540-93F1-40722337B330}</b:Guid>
    <b:Author>
      <b:Author>
        <b:Corporate>CSSP</b:Corporate>
      </b:Author>
    </b:Author>
    <b:Title>Steering committee meeting minutes SC01</b:Title>
    <b:Year>2016c</b:Year>
    <b:Publisher>CSSP</b:Publisher>
    <b:City>Apia</b:City>
    <b:RefOrder>57</b:RefOrder>
  </b:Source>
  <b:Source>
    <b:Tag>CSS161</b:Tag>
    <b:SourceType>Report</b:SourceType>
    <b:Guid>{C6DA8CC3-97AF-4616-9036-934987314548}</b:Guid>
    <b:Author>
      <b:Author>
        <b:Corporate>CSSP</b:Corporate>
      </b:Author>
    </b:Author>
    <b:Title>Steering committee meeting minutes SC03</b:Title>
    <b:Year>2016d</b:Year>
    <b:Publisher>CSSP</b:Publisher>
    <b:City>Apia</b:City>
    <b:RefOrder>58</b:RefOrder>
  </b:Source>
  <b:Source>
    <b:Tag>CSS162</b:Tag>
    <b:SourceType>Report</b:SourceType>
    <b:Guid>{D1A11E71-2BA8-4E30-8481-C604AAA945B0}</b:Guid>
    <b:Author>
      <b:Author>
        <b:Corporate>CSSP</b:Corporate>
      </b:Author>
    </b:Author>
    <b:Title>Steering committee meeting minutes SC04</b:Title>
    <b:Year>2016e</b:Year>
    <b:Publisher>CSSP</b:Publisher>
    <b:City>Apia</b:City>
    <b:RefOrder>59</b:RefOrder>
  </b:Source>
  <b:Source>
    <b:Tag>CSS172</b:Tag>
    <b:SourceType>Report</b:SourceType>
    <b:Guid>{2ED96494-3F7D-4C95-B2B6-097859D03A9A}</b:Guid>
    <b:Author>
      <b:Author>
        <b:Corporate>CSSP</b:Corporate>
      </b:Author>
    </b:Author>
    <b:Title>Steering committee meeting minutes SC05</b:Title>
    <b:Year>2017c</b:Year>
    <b:Publisher>CSSP</b:Publisher>
    <b:City>Apia</b:City>
    <b:RefOrder>60</b:RefOrder>
  </b:Source>
  <b:Source>
    <b:Tag>CSS17</b:Tag>
    <b:SourceType>Report</b:SourceType>
    <b:Guid>{918A8324-BA93-43D6-B2C4-84E235577B31}</b:Guid>
    <b:Author>
      <b:Author>
        <b:Corporate>CSSP</b:Corporate>
      </b:Author>
    </b:Author>
    <b:Title>Quarterly report 1 July - 30 September 2017</b:Title>
    <b:Year>2017b</b:Year>
    <b:Publisher>CSSP</b:Publisher>
    <b:City>Apia</b:City>
    <b:RefOrder>61</b:RefOrder>
  </b:Source>
  <b:Source>
    <b:Tag>CSS173</b:Tag>
    <b:SourceType>Report</b:SourceType>
    <b:Guid>{5B01C41A-2EFB-4FEF-AB80-882114B2F86D}</b:Guid>
    <b:Author>
      <b:Author>
        <b:Corporate>CSSP</b:Corporate>
      </b:Author>
    </b:Author>
    <b:Title>Steering committee meeting minutes SC06</b:Title>
    <b:Year>2017d</b:Year>
    <b:Publisher>CSSP</b:Publisher>
    <b:City>Apia</b:City>
    <b:RefOrder>62</b:RefOrder>
  </b:Source>
  <b:Source>
    <b:Tag>CSS174</b:Tag>
    <b:SourceType>Report</b:SourceType>
    <b:Guid>{BFAB48C0-71F6-4B53-85A9-8AA283376FDF}</b:Guid>
    <b:Author>
      <b:Author>
        <b:Corporate>CSSP</b:Corporate>
      </b:Author>
    </b:Author>
    <b:Title>Steering committee meeting minutes SC07</b:Title>
    <b:Year>2017e</b:Year>
    <b:Publisher>CSSP</b:Publisher>
    <b:City>Apia</b:City>
    <b:RefOrder>63</b:RefOrder>
  </b:Source>
  <b:Source>
    <b:Tag>CSS175</b:Tag>
    <b:SourceType>Report</b:SourceType>
    <b:Guid>{D46102BE-EF9A-44D4-9203-0CA95FC6DD75}</b:Guid>
    <b:Author>
      <b:Author>
        <b:Corporate>CSSP</b:Corporate>
      </b:Author>
    </b:Author>
    <b:Title>Steering committee meeting minutes SC08</b:Title>
    <b:Year>2017f</b:Year>
    <b:Publisher>CSSP</b:Publisher>
    <b:City>Apia</b:City>
    <b:RefOrder>64</b:RefOrder>
  </b:Source>
  <b:Source>
    <b:Tag>CSS176</b:Tag>
    <b:SourceType>Report</b:SourceType>
    <b:Guid>{2F935EDA-C707-4F99-93B9-E42A75918571}</b:Guid>
    <b:Author>
      <b:Author>
        <b:Corporate>CSSP</b:Corporate>
      </b:Author>
    </b:Author>
    <b:Title>Steering committee meeting minutes SC09</b:Title>
    <b:Year>2017g</b:Year>
    <b:Publisher>CSSP</b:Publisher>
    <b:City>Apia</b:City>
    <b:RefOrder>65</b:RefOrder>
  </b:Source>
  <b:Source>
    <b:Tag>CSS181</b:Tag>
    <b:SourceType>Report</b:SourceType>
    <b:Guid>{EE1C204D-2F44-47C8-933A-030B22CAFEFE}</b:Guid>
    <b:Author>
      <b:Author>
        <b:Corporate>CSSP</b:Corporate>
      </b:Author>
    </b:Author>
    <b:Title>2nd quarter report for FY18/19 October 01 - December 31 2018</b:Title>
    <b:Year>2018b</b:Year>
    <b:Publisher>CSSP</b:Publisher>
    <b:City>Apia</b:City>
    <b:RefOrder>66</b:RefOrder>
  </b:Source>
  <b:Source>
    <b:Tag>CSS183</b:Tag>
    <b:SourceType>Report</b:SourceType>
    <b:Guid>{8A14F6CE-6A3A-4BBB-95BB-4C2F8D965D63}</b:Guid>
    <b:Author>
      <b:Author>
        <b:Corporate>CSSP</b:Corporate>
      </b:Author>
    </b:Author>
    <b:Title>3rd quarter report January 01 - March 31 2018</b:Title>
    <b:Year>2018c</b:Year>
    <b:Publisher>CSSP</b:Publisher>
    <b:City>Apia</b:City>
    <b:RefOrder>67</b:RefOrder>
  </b:Source>
  <b:Source>
    <b:Tag>CSS184</b:Tag>
    <b:SourceType>Report</b:SourceType>
    <b:Guid>{F0BBB4D1-F86C-4365-A927-8ED5583761A0}</b:Guid>
    <b:Author>
      <b:Author>
        <b:Corporate>CSSP</b:Corporate>
      </b:Author>
    </b:Author>
    <b:Title>4th quarter report for FY17/18 April 01 - June 30 2018</b:Title>
    <b:Year>2018d</b:Year>
    <b:Publisher>CSSP</b:Publisher>
    <b:City>Apia</b:City>
    <b:RefOrder>68</b:RefOrder>
  </b:Source>
  <b:Source>
    <b:Tag>CSS182</b:Tag>
    <b:SourceType>Report</b:SourceType>
    <b:Guid>{70F99A54-FD56-41F8-A9DB-64AA3A99C8E9}</b:Guid>
    <b:Author>
      <b:Author>
        <b:Corporate>CSSP</b:Corporate>
      </b:Author>
    </b:Author>
    <b:Title>Six month report 1 July - 31 December 2018</b:Title>
    <b:Year>2018e</b:Year>
    <b:Publisher>CSSP</b:Publisher>
    <b:City>Apia</b:City>
    <b:RefOrder>69</b:RefOrder>
  </b:Source>
  <b:Source>
    <b:Tag>CSS185</b:Tag>
    <b:SourceType>Report</b:SourceType>
    <b:Guid>{C4AEFB22-02EA-444D-BC4F-B16D00E2821B}</b:Guid>
    <b:Author>
      <b:Author>
        <b:Corporate>CSSP</b:Corporate>
      </b:Author>
    </b:Author>
    <b:Title>Steering committee meeting minutes SC10</b:Title>
    <b:Year>2018</b:Year>
    <b:Publisher>CSSPf</b:Publisher>
    <b:City>Apia</b:City>
    <b:RefOrder>70</b:RefOrder>
  </b:Source>
  <b:Source>
    <b:Tag>CSS186</b:Tag>
    <b:SourceType>Report</b:SourceType>
    <b:Guid>{D62AC46B-E22A-42EA-B0AD-1C43189F2530}</b:Guid>
    <b:Author>
      <b:Author>
        <b:Corporate>CSSP</b:Corporate>
      </b:Author>
    </b:Author>
    <b:Title>Steering committee meeting minutes SC11</b:Title>
    <b:Year>2018g</b:Year>
    <b:Publisher>CSSP</b:Publisher>
    <b:City>Apia</b:City>
    <b:RefOrder>71</b:RefOrder>
  </b:Source>
  <b:Source>
    <b:Tag>CSS187</b:Tag>
    <b:SourceType>Report</b:SourceType>
    <b:Guid>{2C453F1B-128F-4F61-85FE-8212B9E72C95}</b:Guid>
    <b:Author>
      <b:Author>
        <b:Corporate>CSSP</b:Corporate>
      </b:Author>
    </b:Author>
    <b:Title>Steering committee meeting minutes SC12</b:Title>
    <b:Year>2018h</b:Year>
    <b:Publisher>CSSP</b:Publisher>
    <b:City>Apia</b:City>
    <b:RefOrder>72</b:RefOrder>
  </b:Source>
  <b:Source>
    <b:Tag>CSS188</b:Tag>
    <b:SourceType>Report</b:SourceType>
    <b:Guid>{0E36044F-C128-4B43-8A2A-E0F1CD66D73D}</b:Guid>
    <b:Author>
      <b:Author>
        <b:Corporate>CSSP</b:Corporate>
      </b:Author>
    </b:Author>
    <b:Title>Steering committee meeting minutes SC13</b:Title>
    <b:Year>2018i</b:Year>
    <b:Publisher>CSSP</b:Publisher>
    <b:City>Apia</b:City>
    <b:RefOrder>73</b:RefOrder>
  </b:Source>
  <b:Source>
    <b:Tag>CSS189</b:Tag>
    <b:SourceType>Report</b:SourceType>
    <b:Guid>{3C0B5255-786C-4030-B0E4-2002DB5FAC99}</b:Guid>
    <b:Author>
      <b:Author>
        <b:Corporate>CSSP</b:Corporate>
      </b:Author>
    </b:Author>
    <b:Title>Steering committee meeting minutes SC14</b:Title>
    <b:Year>2018j</b:Year>
    <b:Publisher>CSSP</b:Publisher>
    <b:City>Apia</b:City>
    <b:RefOrder>74</b:RefOrder>
  </b:Source>
  <b:Source>
    <b:Tag>CSS1810</b:Tag>
    <b:SourceType>Report</b:SourceType>
    <b:Guid>{2FCC98E1-A9A7-4B16-9A8A-7C95367805CF}</b:Guid>
    <b:Author>
      <b:Author>
        <b:Corporate>CSSP</b:Corporate>
      </b:Author>
    </b:Author>
    <b:Title>Steering committee meeting minutes SC15</b:Title>
    <b:Year>2018k</b:Year>
    <b:Publisher>CSSP</b:Publisher>
    <b:City>Apia</b:City>
    <b:RefOrder>75</b:RefOrder>
  </b:Source>
  <b:Source>
    <b:Tag>CSS1811</b:Tag>
    <b:SourceType>Report</b:SourceType>
    <b:Guid>{199D1848-147E-4E01-B26C-683F136DDC2A}</b:Guid>
    <b:Author>
      <b:Author>
        <b:Corporate>CSSP</b:Corporate>
      </b:Author>
    </b:Author>
    <b:Title>Steering committee meeting minutes SC16</b:Title>
    <b:Year>2018l</b:Year>
    <b:Publisher>CSSP</b:Publisher>
    <b:City>Apia</b:City>
    <b:RefOrder>76</b:RefOrder>
  </b:Source>
  <b:Source>
    <b:Tag>CSS1812</b:Tag>
    <b:SourceType>Report</b:SourceType>
    <b:Guid>{CC06A86A-930D-4647-B7B1-306990F65904}</b:Guid>
    <b:Author>
      <b:Author>
        <b:Corporate>CSSP</b:Corporate>
      </b:Author>
    </b:Author>
    <b:Title>Steering committee meeting minutes SC17</b:Title>
    <b:Year>2018m</b:Year>
    <b:Publisher>CSSP</b:Publisher>
    <b:City>Apia</b:City>
    <b:RefOrder>77</b:RefOrder>
  </b:Source>
  <b:Source>
    <b:Tag>CSS1813</b:Tag>
    <b:SourceType>Report</b:SourceType>
    <b:Guid>{8B5C7AED-827A-4B06-A4AD-9045BBE88278}</b:Guid>
    <b:Author>
      <b:Author>
        <b:Corporate>CSSP</b:Corporate>
      </b:Author>
    </b:Author>
    <b:Title>Steering committee meeting minutes SC18</b:Title>
    <b:Year>2018n</b:Year>
    <b:Publisher>CSSP</b:Publisher>
    <b:City>Apia</b:City>
    <b:RefOrder>78</b:RefOrder>
  </b:Source>
  <b:Source>
    <b:Tag>CSS195</b:Tag>
    <b:SourceType>Report</b:SourceType>
    <b:Guid>{E67D6C4B-2D1B-40EC-8E1D-AD919D06FA6A}</b:Guid>
    <b:Author>
      <b:Author>
        <b:Corporate>CSSP</b:Corporate>
      </b:Author>
    </b:Author>
    <b:Title>04th quarter report for FY18/19 April 01st -  June 30th 2019</b:Title>
    <b:Year>2019b</b:Year>
    <b:Publisher>CSSP</b:Publisher>
    <b:City>Samoa</b:City>
    <b:RefOrder>4</b:RefOrder>
  </b:Source>
  <b:Source>
    <b:Tag>CSS19</b:Tag>
    <b:SourceType>Report</b:SourceType>
    <b:Guid>{0E12FF85-2FD4-4B54-864B-8E716A8FB659}</b:Guid>
    <b:Author>
      <b:Author>
        <b:Corporate>CSSP</b:Corporate>
      </b:Author>
    </b:Author>
    <b:Title>CSSP II - Annual work plan 2019-2020</b:Title>
    <b:Year>2019c</b:Year>
    <b:Publisher>CSSP</b:Publisher>
    <b:City>Apia</b:City>
    <b:RefOrder>28</b:RefOrder>
  </b:Source>
  <b:Source>
    <b:Tag>CSS197</b:Tag>
    <b:SourceType>Report</b:SourceType>
    <b:Guid>{61BDA480-45EE-4A6F-8ED5-E6A7E35DC33E}</b:Guid>
    <b:Author>
      <b:Author>
        <b:Corporate>CSSP</b:Corporate>
      </b:Author>
    </b:Author>
    <b:Title>CSSP Policy 2 - Strategic policy directions</b:Title>
    <b:Year>2019d</b:Year>
    <b:Publisher>CSSP</b:Publisher>
    <b:City>Apia</b:City>
    <b:RefOrder>8</b:RefOrder>
  </b:Source>
  <b:Source>
    <b:Tag>CSS198</b:Tag>
    <b:SourceType>Report</b:SourceType>
    <b:Guid>{A5476469-6324-4323-8C79-C45A8F60BD45}</b:Guid>
    <b:Author>
      <b:Author>
        <b:Corporate>CSSP</b:Corporate>
      </b:Author>
    </b:Author>
    <b:Title>CSSP Policy 3 - Governance</b:Title>
    <b:Year>2019e</b:Year>
    <b:Publisher>CSSP</b:Publisher>
    <b:City>Apia</b:City>
    <b:RefOrder>6</b:RefOrder>
  </b:Source>
  <b:Source>
    <b:Tag>CSS191</b:Tag>
    <b:SourceType>Report</b:SourceType>
    <b:Guid>{F6415913-AD9B-4C5F-B916-FC969AE8301A}</b:Guid>
    <b:Author>
      <b:Author>
        <b:Corporate>CSSP</b:Corporate>
      </b:Author>
    </b:Author>
    <b:Title>CSSP Policy 4 - Planning and program management</b:Title>
    <b:Year>2019f</b:Year>
    <b:Publisher>CSSP</b:Publisher>
    <b:City>Apia</b:City>
    <b:RefOrder>79</b:RefOrder>
  </b:Source>
  <b:Source>
    <b:Tag>CSS196</b:Tag>
    <b:SourceType>Report</b:SourceType>
    <b:Guid>{E7294779-ABDB-493F-A4B2-31035657DF30}</b:Guid>
    <b:Author>
      <b:Author>
        <b:Corporate>CSSP</b:Corporate>
      </b:Author>
    </b:Author>
    <b:Title>CSSP Policy 5 - Grants management</b:Title>
    <b:Year>2019g</b:Year>
    <b:Publisher>CSSP</b:Publisher>
    <b:City>Apia</b:City>
    <b:RefOrder>9</b:RefOrder>
  </b:Source>
  <b:Source>
    <b:Tag>CSS199</b:Tag>
    <b:SourceType>Report</b:SourceType>
    <b:Guid>{3DE33DC9-D7A4-4156-AF15-B71656BDDD78}</b:Guid>
    <b:Author>
      <b:Author>
        <b:Corporate>CSSP</b:Corporate>
      </b:Author>
    </b:Author>
    <b:Title>CSSP Policy 6 - Financial management</b:Title>
    <b:Year>2019h</b:Year>
    <b:Publisher>CSSP</b:Publisher>
    <b:City>Apia</b:City>
    <b:RefOrder>80</b:RefOrder>
  </b:Source>
  <b:Source>
    <b:Tag>CSS1910</b:Tag>
    <b:SourceType>Report</b:SourceType>
    <b:Guid>{DDF0004E-83C8-45AC-AFB9-E83BED3A4BAB}</b:Guid>
    <b:Author>
      <b:Author>
        <b:Corporate>CSSP</b:Corporate>
      </b:Author>
    </b:Author>
    <b:Title>CSSP Policy 7 - Procurement policy</b:Title>
    <b:Year>2019i</b:Year>
    <b:Publisher>CSSP</b:Publisher>
    <b:City>Apia</b:City>
    <b:RefOrder>31</b:RefOrder>
  </b:Source>
  <b:Source>
    <b:Tag>CSS1911</b:Tag>
    <b:SourceType>Report</b:SourceType>
    <b:Guid>{8F4A3255-CB1C-47C1-BFD3-1E930E3142E7}</b:Guid>
    <b:Author>
      <b:Author>
        <b:Corporate>CSSP</b:Corporate>
      </b:Author>
    </b:Author>
    <b:Title>CSSP Policy 8 - Communication strategy</b:Title>
    <b:Year>2019j</b:Year>
    <b:Publisher>CSSP</b:Publisher>
    <b:City>Apia</b:City>
    <b:RefOrder>81</b:RefOrder>
  </b:Source>
  <b:Source>
    <b:Tag>CSS194</b:Tag>
    <b:SourceType>Report</b:SourceType>
    <b:Guid>{6F853295-B2B5-453F-9807-CBC6E28F65B1}</b:Guid>
    <b:Author>
      <b:Author>
        <b:Corporate>CSSP</b:Corporate>
      </b:Author>
    </b:Author>
    <b:Title>CSSP Policy 9 - Partnership strategy</b:Title>
    <b:Year>2019k</b:Year>
    <b:Publisher>CSSP</b:Publisher>
    <b:City>Apia</b:City>
    <b:RefOrder>23</b:RefOrder>
  </b:Source>
  <b:Source>
    <b:Tag>CSS1912</b:Tag>
    <b:SourceType>Report</b:SourceType>
    <b:Guid>{B047C12A-44B8-4F0F-AD59-C37ED7AC0D26}</b:Guid>
    <b:Author>
      <b:Author>
        <b:Corporate>CSSP</b:Corporate>
      </b:Author>
    </b:Author>
    <b:Title>First quarter report for FY19/20 July 01st - September 30th 2019</b:Title>
    <b:Year>2019l</b:Year>
    <b:Publisher>CSSP</b:Publisher>
    <b:City>Apia</b:City>
    <b:RefOrder>82</b:RefOrder>
  </b:Source>
  <b:Source>
    <b:Tag>CSS192</b:Tag>
    <b:SourceType>Report</b:SourceType>
    <b:Guid>{7871D826-7D3D-41F3-B7CE-04A25D98C60E}</b:Guid>
    <b:Author>
      <b:Author>
        <b:Corporate>CSSP</b:Corporate>
      </b:Author>
    </b:Author>
    <b:Title>Operation manual of policies and procedures</b:Title>
    <b:Year>2019m</b:Year>
    <b:Publisher>CSSP</b:Publisher>
    <b:City>Apia</b:City>
    <b:RefOrder>29</b:RefOrder>
  </b:Source>
  <b:Source>
    <b:Tag>CSS1921</b:Tag>
    <b:SourceType>Report</b:SourceType>
    <b:Guid>{86188039-4661-46E4-8A0A-4BB84DF8436E}</b:Guid>
    <b:Author>
      <b:Author>
        <b:Corporate>CSSP</b:Corporate>
      </b:Author>
    </b:Author>
    <b:Title>Report of the CSSP seminar</b:Title>
    <b:Year>2019n</b:Year>
    <b:Publisher>CSSP</b:Publisher>
    <b:City>Apia</b:City>
    <b:RefOrder>83</b:RefOrder>
  </b:Source>
  <b:Source>
    <b:Tag>CSS1913</b:Tag>
    <b:SourceType>Report</b:SourceType>
    <b:Guid>{7FF93510-570D-43A1-850E-E226E6AB2950}</b:Guid>
    <b:Author>
      <b:Author>
        <b:Corporate>CSSP</b:Corporate>
      </b:Author>
    </b:Author>
    <b:Title>Second quarter report for FY 19/20 October 01st - Dec 31st 2019</b:Title>
    <b:Year>2019o</b:Year>
    <b:Publisher>CSSP</b:Publisher>
    <b:City>Apia</b:City>
    <b:RefOrder>84</b:RefOrder>
  </b:Source>
  <b:Source>
    <b:Tag>CSS1915</b:Tag>
    <b:SourceType>Report</b:SourceType>
    <b:Guid>{E6CFD9E6-DC2B-4CAB-8D06-6637CBB25EBF}</b:Guid>
    <b:Author>
      <b:Author>
        <b:Corporate>CSSP</b:Corporate>
      </b:Author>
    </b:Author>
    <b:Title>Steering committee meeting minutes SC19</b:Title>
    <b:Year>2019p</b:Year>
    <b:Publisher>CSSP</b:Publisher>
    <b:City>Apia</b:City>
    <b:RefOrder>85</b:RefOrder>
  </b:Source>
  <b:Source>
    <b:Tag>CSS1916</b:Tag>
    <b:SourceType>Report</b:SourceType>
    <b:Guid>{8D7B5D7E-B8FE-4EA8-AE90-97A27AD418BE}</b:Guid>
    <b:Author>
      <b:Author>
        <b:Corporate>CSSP</b:Corporate>
      </b:Author>
    </b:Author>
    <b:Title>Steering committee meeting minutes SC20</b:Title>
    <b:Year>2019q</b:Year>
    <b:Publisher>CSSP</b:Publisher>
    <b:City>Apia</b:City>
    <b:RefOrder>86</b:RefOrder>
  </b:Source>
  <b:Source>
    <b:Tag>CSS1917</b:Tag>
    <b:SourceType>Report</b:SourceType>
    <b:Guid>{2405AD9E-8C7E-4EFC-893F-6D7341FEF1BE}</b:Guid>
    <b:Author>
      <b:Author>
        <b:Corporate>CSSP</b:Corporate>
      </b:Author>
    </b:Author>
    <b:Title>Steering committee meeting minutes SC22</b:Title>
    <b:Year>2019r</b:Year>
    <b:Publisher>CSSP</b:Publisher>
    <b:City>Apia</b:City>
    <b:RefOrder>87</b:RefOrder>
  </b:Source>
  <b:Source>
    <b:Tag>CSS1918</b:Tag>
    <b:SourceType>Report</b:SourceType>
    <b:Guid>{B15CDF0C-2E1C-49A2-B295-58799C8DEC30}</b:Guid>
    <b:Author>
      <b:Author>
        <b:Corporate>CSSP</b:Corporate>
      </b:Author>
    </b:Author>
    <b:Title>Steering committee meeting minutes SC23</b:Title>
    <b:Year>2019s</b:Year>
    <b:Publisher>CSSP</b:Publisher>
    <b:City>Apia</b:City>
    <b:RefOrder>88</b:RefOrder>
  </b:Source>
  <b:Source>
    <b:Tag>CSS1919</b:Tag>
    <b:SourceType>Report</b:SourceType>
    <b:Guid>{A7F1ABCA-A3B0-4A86-AC57-42A71930FA3A}</b:Guid>
    <b:Author>
      <b:Author>
        <b:Corporate>CSSP</b:Corporate>
      </b:Author>
    </b:Author>
    <b:Title>Steering committee meeting minutes SC24</b:Title>
    <b:Year>2019t</b:Year>
    <b:Publisher>CSSP</b:Publisher>
    <b:City>Apia</b:City>
    <b:RefOrder>89</b:RefOrder>
  </b:Source>
  <b:Source>
    <b:Tag>CSS1920</b:Tag>
    <b:SourceType>Report</b:SourceType>
    <b:Guid>{A123C8A7-12F2-4BDF-B6A7-A9ADF3327C19}</b:Guid>
    <b:Author>
      <b:Author>
        <b:Corporate>CSSP</b:Corporate>
      </b:Author>
    </b:Author>
    <b:Title>Steering committee meeting minutes SC25</b:Title>
    <b:Year>2019u</b:Year>
    <b:Publisher>CSSP</b:Publisher>
    <b:City>Apia</b:City>
    <b:RefOrder>90</b:RefOrder>
  </b:Source>
  <b:Source>
    <b:Tag>CSS204</b:Tag>
    <b:SourceType>Report</b:SourceType>
    <b:Guid>{59A03227-468C-448C-A761-D2C7C709A3A6}</b:Guid>
    <b:Author>
      <b:Author>
        <b:Corporate>CSSP</b:Corporate>
      </b:Author>
    </b:Author>
    <b:Title>Fourth quarterly review report for FY19/20 April 01st - June 30th 2020</b:Title>
    <b:Year>2020b</b:Year>
    <b:Publisher>CSSP</b:Publisher>
    <b:City>Apia</b:City>
    <b:RefOrder>91</b:RefOrder>
  </b:Source>
  <b:Source>
    <b:Tag>CSS201</b:Tag>
    <b:SourceType>Report</b:SourceType>
    <b:Guid>{5885204A-61D4-40DE-B9C3-67640F915E1B}</b:Guid>
    <b:Author>
      <b:Author>
        <b:Corporate>CSSP</b:Corporate>
      </b:Author>
    </b:Author>
    <b:Title>Second quarterly review report for FY20/21 October 01st - December 31st 2020</b:Title>
    <b:Year>2020c</b:Year>
    <b:Publisher>CSSP</b:Publisher>
    <b:City>Apia</b:City>
    <b:RefOrder>15</b:RefOrder>
  </b:Source>
  <b:Source>
    <b:Tag>CSS205</b:Tag>
    <b:SourceType>Report</b:SourceType>
    <b:Guid>{EB6C5EB8-AE6E-4344-A6EB-8F22A0ED26A1}</b:Guid>
    <b:Author>
      <b:Author>
        <b:Corporate>CSSP</b:Corporate>
      </b:Author>
    </b:Author>
    <b:Title>Steering committee meeting minutes SC26</b:Title>
    <b:Year>2020d</b:Year>
    <b:Publisher>CSSP</b:Publisher>
    <b:City>Apia</b:City>
    <b:RefOrder>92</b:RefOrder>
  </b:Source>
  <b:Source>
    <b:Tag>CSS206</b:Tag>
    <b:SourceType>Report</b:SourceType>
    <b:Guid>{94F73A85-0D92-4D1B-9EB4-0F9DC42D45A7}</b:Guid>
    <b:Author>
      <b:Author>
        <b:Corporate>CSSP</b:Corporate>
      </b:Author>
    </b:Author>
    <b:Title>Steering committee meeting minutes SC28</b:Title>
    <b:Year>2020e</b:Year>
    <b:Publisher>CSSP</b:Publisher>
    <b:City>Apia</b:City>
    <b:RefOrder>93</b:RefOrder>
  </b:Source>
  <b:Source>
    <b:Tag>CSS207</b:Tag>
    <b:SourceType>Report</b:SourceType>
    <b:Guid>{702D33B3-D45B-4EE0-B6A0-94CDC3649137}</b:Guid>
    <b:Author>
      <b:Author>
        <b:Corporate>CSSP</b:Corporate>
      </b:Author>
    </b:Author>
    <b:Title>Steering committee meeting minutes SC29</b:Title>
    <b:Year>2020f</b:Year>
    <b:Publisher>CSSP</b:Publisher>
    <b:City>Apia</b:City>
    <b:RefOrder>94</b:RefOrder>
  </b:Source>
  <b:Source>
    <b:Tag>CSS208</b:Tag>
    <b:SourceType>Report</b:SourceType>
    <b:Guid>{F243F1FF-E6DF-4423-9047-29F6E657637C}</b:Guid>
    <b:Author>
      <b:Author>
        <b:Corporate>CSSP</b:Corporate>
      </b:Author>
    </b:Author>
    <b:Title>Steering committee meeting minutes SC30</b:Title>
    <b:Year>2020g</b:Year>
    <b:Publisher>CSSP</b:Publisher>
    <b:City>Apia</b:City>
    <b:RefOrder>95</b:RefOrder>
  </b:Source>
  <b:Source>
    <b:Tag>CSS203</b:Tag>
    <b:SourceType>Report</b:SourceType>
    <b:Guid>{DAA4808C-2C0F-4585-AA52-84C835E794A6}</b:Guid>
    <b:Author>
      <b:Author>
        <b:Corporate>CSSP</b:Corporate>
      </b:Author>
    </b:Author>
    <b:Title>Third quarterly review report for FY19/20 January 01st - March 31st 2020</b:Title>
    <b:Year>2020h</b:Year>
    <b:Publisher>CSSP</b:Publisher>
    <b:City>Apia</b:City>
    <b:RefOrder>96</b:RefOrder>
  </b:Source>
  <b:Source>
    <b:Tag>DFA161</b:Tag>
    <b:SourceType>Report</b:SourceType>
    <b:Guid>{43240BBA-9808-4864-973E-5C06F3C92E8C}</b:Guid>
    <b:Author>
      <b:Author>
        <b:Corporate>DFAT</b:Corporate>
      </b:Author>
    </b:Author>
    <b:Title>Samoa Civil Society Support Program Phase II 2016-2020, Samoa. Design document</b:Title>
    <b:Year>2016b</b:Year>
    <b:Publisher>DFAT</b:Publisher>
    <b:RefOrder>7</b:RefOrder>
  </b:Source>
  <b:Source>
    <b:Tag>SEN18</b:Tag>
    <b:SourceType>Report</b:SourceType>
    <b:Guid>{CF507A83-46CA-4037-A512-E506418F2736}</b:Guid>
    <b:Author>
      <b:Author>
        <b:Corporate>Senese</b:Corporate>
      </b:Author>
    </b:Author>
    <b:Title>End of project review sheet. Senese inclusive education support services</b:Title>
    <b:Year>2018</b:Year>
    <b:Publisher>CSSP</b:Publisher>
    <b:City>Apia</b:City>
    <b:RefOrder>13</b:RefOrder>
  </b:Source>
  <b:Source>
    <b:Tag>DFA18</b:Tag>
    <b:SourceType>InternetSite</b:SourceType>
    <b:Guid>{F04D6739-3925-4319-803E-FEABD07F8246}</b:Guid>
    <b:Author>
      <b:Author>
        <b:Corporate>DFAT</b:Corporate>
      </b:Author>
    </b:Author>
    <b:Title>The many ways programs can be inclusive of women and girls with disabilities</b:Title>
    <b:Year>2018</b:Year>
    <b:InternetSiteTitle>DFAT</b:InternetSiteTitle>
    <b:Month>December</b:Month>
    <b:Day>3</b:Day>
    <b:URL>https://www.dfat.gov.au/news/news/Pages/the-many-ways-programs-can-be-inclusive-of-women-and-girls-with-disabilities</b:URL>
    <b:RefOrder>97</b:RefOrder>
  </b:Source>
  <b:Source>
    <b:Tag>CSS213</b:Tag>
    <b:SourceType>Report</b:SourceType>
    <b:Guid>{892493D9-D34F-4412-AB9A-D1B14D8BE13D}</b:Guid>
    <b:Author>
      <b:Author>
        <b:Corporate>CSSP</b:Corporate>
      </b:Author>
    </b:Author>
    <b:Title>Fourth quarterly review report for the financial year July 2020 - December 2021. April 01st - June 30th, 2021</b:Title>
    <b:Year>2021d</b:Year>
    <b:Publisher>CSSP</b:Publisher>
    <b:City>Apia</b:City>
    <b:RefOrder>98</b:RefOrder>
  </b:Source>
  <b:Source>
    <b:Tag>CSS214</b:Tag>
    <b:SourceType>Report</b:SourceType>
    <b:Guid>{39722846-3EC9-4DD1-AE3D-39B132F248D0}</b:Guid>
    <b:Author>
      <b:Author>
        <b:Corporate>CSSP</b:Corporate>
      </b:Author>
    </b:Author>
    <b:Title>Overview of CSSP - governance, policies and procedures, organisational capacity and funding programs</b:Title>
    <b:Year>2021e</b:Year>
    <b:Publisher>CSSP</b:Publisher>
    <b:City>Apia</b:City>
    <b:RefOrder>10</b:RefOrder>
  </b:Source>
  <b:Source>
    <b:Tag>CSS211</b:Tag>
    <b:SourceType>Report</b:SourceType>
    <b:Guid>{FDA37C56-5379-4F86-8CA0-36B943F7A680}</b:Guid>
    <b:Author>
      <b:Author>
        <b:Corporate>CSSP</b:Corporate>
      </b:Author>
    </b:Author>
    <b:Title>Samoa civil society capacity development strategy 2022-2032</b:Title>
    <b:Year>2021f</b:Year>
    <b:Publisher>CSSP</b:Publisher>
    <b:City>Apia</b:City>
    <b:RefOrder>3</b:RefOrder>
  </b:Source>
  <b:Source>
    <b:Tag>CSS215</b:Tag>
    <b:SourceType>Report</b:SourceType>
    <b:Guid>{527947A4-6CD0-4417-8AB2-F222B066B03D}</b:Guid>
    <b:Author>
      <b:Author>
        <b:Corporate>CSSP</b:Corporate>
      </b:Author>
    </b:Author>
    <b:Title>Steering committee meeting minutes SC31</b:Title>
    <b:Year>2021g</b:Year>
    <b:Publisher>CSSP</b:Publisher>
    <b:City>Apia</b:City>
    <b:RefOrder>18</b:RefOrder>
  </b:Source>
  <b:Source>
    <b:Tag>CSS216</b:Tag>
    <b:SourceType>Report</b:SourceType>
    <b:Guid>{B537CAB9-DC41-407B-BF89-FE25EE063A19}</b:Guid>
    <b:Author>
      <b:Author>
        <b:Corporate>CSSP</b:Corporate>
      </b:Author>
    </b:Author>
    <b:Title>Third quarterly review report for financial year July 2020-December 2021. January 04th - March 31st 2021</b:Title>
    <b:Year>2021h</b:Year>
    <b:Publisher>CSSP</b:Publisher>
    <b:City>Apia</b:City>
    <b:RefOrder>99</b:RefOrder>
  </b:Source>
  <b:Source>
    <b:Tag>CSS21</b:Tag>
    <b:SourceType>Report</b:SourceType>
    <b:Guid>{54F31965-1B72-4DDB-8108-24EB96E82083}</b:Guid>
    <b:Author>
      <b:Author>
        <b:Corporate>CSSP</b:Corporate>
      </b:Author>
    </b:Author>
    <b:Title>Combined monitoring and evaluation framework. Draft 1</b:Title>
    <b:Year>2021b</b:Year>
    <b:Publisher>CSSP</b:Publisher>
    <b:City>Apia</b:City>
    <b:RefOrder>2</b:RefOrder>
  </b:Source>
  <b:Source>
    <b:Tag>CSS217</b:Tag>
    <b:SourceType>Report</b:SourceType>
    <b:Guid>{D2FD4895-4A72-42F5-821D-6D8A9295611C}</b:Guid>
    <b:Title>DFAT Projects matrix with corrected grants &amp; disbursements to date 25 Nov 2021</b:Title>
    <b:Year>2021c</b:Year>
    <b:Author>
      <b:Author>
        <b:Corporate>CSSP</b:Corporate>
      </b:Author>
    </b:Author>
    <b:Publisher>CSSP</b:Publisher>
    <b:City>Apia</b:City>
    <b:RefOrder>12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27490C-F253-4431-927A-9D75DD34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17315</Words>
  <Characters>96964</Characters>
  <Application>Microsoft Office Word</Application>
  <DocSecurity>0</DocSecurity>
  <Lines>1701</Lines>
  <Paragraphs>732</Paragraphs>
  <ScaleCrop>false</ScaleCrop>
  <Company/>
  <LinksUpToDate>false</LinksUpToDate>
  <CharactersWithSpaces>113547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hhe Civil Society Support Program (Cssp Ii) in Samoa 2016 – 2021</dc:title>
  <dc:creator/>
  <cp:keywords/>
  <cp:lastModifiedBy/>
  <cp:revision>1</cp:revision>
  <dcterms:created xsi:type="dcterms:W3CDTF">2022-02-28T05:06:00Z</dcterms:created>
  <dcterms:modified xsi:type="dcterms:W3CDTF">2022-02-28T05:52:00Z</dcterms:modified>
  <cp:category/>
</cp:coreProperties>
</file>