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505" w:rsidRPr="0098358F" w:rsidRDefault="00735F20" w:rsidP="00ED0986">
      <w:pPr>
        <w:spacing w:before="600" w:after="360"/>
        <w:ind w:left="2160" w:firstLine="720"/>
      </w:pPr>
      <w:r>
        <w:rPr>
          <w:noProof/>
          <w:sz w:val="28"/>
          <w:szCs w:val="28"/>
          <w:lang w:val="en-US"/>
        </w:rPr>
        <w:drawing>
          <wp:anchor distT="0" distB="0" distL="114300" distR="114300" simplePos="0" relativeHeight="251657728" behindDoc="1" locked="0" layoutInCell="1" allowOverlap="1" wp14:anchorId="57F0EA5F" wp14:editId="505C1A4C">
            <wp:simplePos x="0" y="0"/>
            <wp:positionH relativeFrom="column">
              <wp:posOffset>38100</wp:posOffset>
            </wp:positionH>
            <wp:positionV relativeFrom="paragraph">
              <wp:posOffset>-190500</wp:posOffset>
            </wp:positionV>
            <wp:extent cx="3200400" cy="887095"/>
            <wp:effectExtent l="0" t="0" r="0" b="8255"/>
            <wp:wrapTight wrapText="bothSides">
              <wp:wrapPolygon edited="0">
                <wp:start x="0" y="0"/>
                <wp:lineTo x="0" y="21337"/>
                <wp:lineTo x="21471" y="21337"/>
                <wp:lineTo x="21471" y="0"/>
                <wp:lineTo x="0" y="0"/>
              </wp:wrapPolygon>
            </wp:wrapTight>
            <wp:docPr id="4" name="Picture 4" descr="Australian Government Logo, Aus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stralian Government Logo, AusAI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0040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sidR="00ED0986">
        <w:rPr>
          <w:b/>
          <w:bCs/>
          <w:sz w:val="28"/>
          <w:szCs w:val="28"/>
        </w:rPr>
        <w:tab/>
      </w:r>
      <w:r w:rsidR="00D26505" w:rsidRPr="0098358F">
        <w:rPr>
          <w:b/>
          <w:bCs/>
          <w:sz w:val="28"/>
          <w:szCs w:val="28"/>
        </w:rPr>
        <w:t>ADDENDUM</w:t>
      </w:r>
      <w:r w:rsidR="008178DE" w:rsidRPr="0098358F">
        <w:rPr>
          <w:b/>
          <w:bCs/>
          <w:sz w:val="28"/>
          <w:szCs w:val="28"/>
        </w:rPr>
        <w:t xml:space="preserve"> </w:t>
      </w:r>
      <w:r w:rsidR="00CB517B" w:rsidRPr="0098358F">
        <w:rPr>
          <w:b/>
          <w:bCs/>
          <w:sz w:val="28"/>
          <w:szCs w:val="28"/>
        </w:rPr>
        <w:t>1</w:t>
      </w:r>
    </w:p>
    <w:p w:rsidR="00576E74" w:rsidRPr="0098358F" w:rsidRDefault="006242DB" w:rsidP="00ED0986">
      <w:pPr>
        <w:autoSpaceDE w:val="0"/>
        <w:autoSpaceDN w:val="0"/>
        <w:adjustRightInd w:val="0"/>
        <w:spacing w:after="240"/>
        <w:rPr>
          <w:lang w:val="en-US"/>
        </w:rPr>
      </w:pPr>
      <w:r w:rsidRPr="0092348E">
        <w:rPr>
          <w:rStyle w:val="DateChar"/>
        </w:rPr>
        <w:t xml:space="preserve">Date: </w:t>
      </w:r>
      <w:r w:rsidR="0000721E" w:rsidRPr="0092348E">
        <w:rPr>
          <w:rStyle w:val="DateChar"/>
        </w:rPr>
        <w:t>4</w:t>
      </w:r>
      <w:r w:rsidR="00CF47E0" w:rsidRPr="0092348E">
        <w:rPr>
          <w:rStyle w:val="DateChar"/>
        </w:rPr>
        <w:t xml:space="preserve"> July 2012</w:t>
      </w:r>
      <w:r w:rsidR="00D26505" w:rsidRPr="0098358F">
        <w:rPr>
          <w:lang w:val="en-US"/>
        </w:rPr>
        <w:tab/>
      </w:r>
      <w:r w:rsidR="00D26505" w:rsidRPr="0098358F">
        <w:rPr>
          <w:lang w:val="en-US"/>
        </w:rPr>
        <w:tab/>
      </w:r>
      <w:r w:rsidR="00D26505" w:rsidRPr="0098358F">
        <w:rPr>
          <w:lang w:val="en-US"/>
        </w:rPr>
        <w:tab/>
      </w:r>
      <w:r w:rsidR="00D26505" w:rsidRPr="0098358F">
        <w:rPr>
          <w:lang w:val="en-US"/>
        </w:rPr>
        <w:tab/>
      </w:r>
      <w:r w:rsidRPr="0098358F">
        <w:rPr>
          <w:lang w:val="en-US"/>
        </w:rPr>
        <w:tab/>
      </w:r>
      <w:r w:rsidRPr="0098358F">
        <w:rPr>
          <w:lang w:val="en-US"/>
        </w:rPr>
        <w:tab/>
      </w:r>
      <w:r w:rsidRPr="0098358F">
        <w:rPr>
          <w:lang w:val="en-US"/>
        </w:rPr>
        <w:tab/>
        <w:t xml:space="preserve">       </w:t>
      </w:r>
      <w:r w:rsidR="00D26505" w:rsidRPr="0098358F">
        <w:rPr>
          <w:lang w:val="en-US"/>
        </w:rPr>
        <w:t>Pages:</w:t>
      </w:r>
      <w:r w:rsidRPr="0098358F">
        <w:rPr>
          <w:lang w:val="en-US"/>
        </w:rPr>
        <w:t xml:space="preserve"> </w:t>
      </w:r>
      <w:r w:rsidR="00307ED7">
        <w:rPr>
          <w:lang w:val="en-US"/>
        </w:rPr>
        <w:t>16</w:t>
      </w:r>
      <w:r w:rsidR="00D26505" w:rsidRPr="0098358F">
        <w:rPr>
          <w:lang w:val="en-US"/>
        </w:rPr>
        <w:tab/>
      </w:r>
      <w:r w:rsidRPr="0098358F">
        <w:rPr>
          <w:lang w:val="en-US"/>
        </w:rPr>
        <w:t xml:space="preserve"> </w:t>
      </w:r>
    </w:p>
    <w:p w:rsidR="00D26505" w:rsidRPr="0098358F" w:rsidRDefault="00D26505" w:rsidP="0092348E">
      <w:pPr>
        <w:pStyle w:val="Tittle1"/>
      </w:pPr>
      <w:r w:rsidRPr="0092348E">
        <w:t>Subject:</w:t>
      </w:r>
      <w:r w:rsidRPr="0098358F">
        <w:rPr>
          <w:lang w:val="en-US"/>
        </w:rPr>
        <w:t xml:space="preserve"> </w:t>
      </w:r>
      <w:r w:rsidR="00D733EA" w:rsidRPr="0098358F">
        <w:t xml:space="preserve">Addendum </w:t>
      </w:r>
      <w:r w:rsidR="00CB517B" w:rsidRPr="0098358F">
        <w:t>1</w:t>
      </w:r>
      <w:r w:rsidR="008178DE" w:rsidRPr="0098358F">
        <w:t xml:space="preserve"> </w:t>
      </w:r>
      <w:r w:rsidR="00576E74" w:rsidRPr="0098358F">
        <w:t xml:space="preserve">to the </w:t>
      </w:r>
      <w:r w:rsidR="00CF47E0" w:rsidRPr="0098358F">
        <w:t>Civic Society Water, Sanitation and Hygiene (WASH) Fund Guidelines</w:t>
      </w:r>
    </w:p>
    <w:p w:rsidR="0092348E" w:rsidRDefault="0092348E" w:rsidP="0092348E">
      <w:pPr>
        <w:pStyle w:val="H1"/>
      </w:pPr>
      <w:r w:rsidRPr="0092348E">
        <w:t>Content</w:t>
      </w:r>
    </w:p>
    <w:p w:rsidR="00F84CC3" w:rsidRDefault="00011776">
      <w:pPr>
        <w:pStyle w:val="TOC1"/>
        <w:tabs>
          <w:tab w:val="left" w:pos="480"/>
          <w:tab w:val="right" w:leader="dot" w:pos="8630"/>
        </w:tabs>
        <w:rPr>
          <w:rFonts w:eastAsiaTheme="minorEastAsia" w:cstheme="minorBidi"/>
          <w:b w:val="0"/>
          <w:bCs w:val="0"/>
          <w:noProof/>
          <w:sz w:val="22"/>
          <w:szCs w:val="22"/>
          <w:lang w:val="en-US"/>
        </w:rPr>
      </w:pPr>
      <w:r>
        <w:fldChar w:fldCharType="begin"/>
      </w:r>
      <w:r>
        <w:instrText xml:space="preserve"> TOC \o "1-3" \h \z \u </w:instrText>
      </w:r>
      <w:r>
        <w:fldChar w:fldCharType="separate"/>
      </w:r>
      <w:hyperlink w:anchor="_Toc361794839" w:history="1">
        <w:r w:rsidR="00F84CC3" w:rsidRPr="00BB2149">
          <w:rPr>
            <w:rStyle w:val="Hyperlink"/>
            <w:noProof/>
          </w:rPr>
          <w:t>1.</w:t>
        </w:r>
        <w:r w:rsidR="00F84CC3">
          <w:rPr>
            <w:rFonts w:eastAsiaTheme="minorEastAsia" w:cstheme="minorBidi"/>
            <w:b w:val="0"/>
            <w:bCs w:val="0"/>
            <w:noProof/>
            <w:sz w:val="22"/>
            <w:szCs w:val="22"/>
            <w:lang w:val="en-US"/>
          </w:rPr>
          <w:tab/>
        </w:r>
        <w:r w:rsidR="00F84CC3" w:rsidRPr="00BB2149">
          <w:rPr>
            <w:rStyle w:val="Hyperlink"/>
            <w:noProof/>
          </w:rPr>
          <w:t>Section 3, Table 2, p. 8</w:t>
        </w:r>
        <w:r w:rsidR="00F84CC3">
          <w:rPr>
            <w:noProof/>
            <w:webHidden/>
          </w:rPr>
          <w:tab/>
        </w:r>
        <w:r w:rsidR="00F84CC3">
          <w:rPr>
            <w:noProof/>
            <w:webHidden/>
          </w:rPr>
          <w:fldChar w:fldCharType="begin"/>
        </w:r>
        <w:r w:rsidR="00F84CC3">
          <w:rPr>
            <w:noProof/>
            <w:webHidden/>
          </w:rPr>
          <w:instrText xml:space="preserve"> PAGEREF _Toc361794839 \h </w:instrText>
        </w:r>
        <w:r w:rsidR="00F84CC3">
          <w:rPr>
            <w:noProof/>
            <w:webHidden/>
          </w:rPr>
        </w:r>
        <w:r w:rsidR="00F84CC3">
          <w:rPr>
            <w:noProof/>
            <w:webHidden/>
          </w:rPr>
          <w:fldChar w:fldCharType="separate"/>
        </w:r>
        <w:r w:rsidR="00F84CC3">
          <w:rPr>
            <w:noProof/>
            <w:webHidden/>
          </w:rPr>
          <w:t>2</w:t>
        </w:r>
        <w:r w:rsidR="00F84CC3">
          <w:rPr>
            <w:noProof/>
            <w:webHidden/>
          </w:rPr>
          <w:fldChar w:fldCharType="end"/>
        </w:r>
      </w:hyperlink>
    </w:p>
    <w:p w:rsidR="00F84CC3" w:rsidRDefault="00F413B8">
      <w:pPr>
        <w:pStyle w:val="TOC1"/>
        <w:tabs>
          <w:tab w:val="left" w:pos="480"/>
          <w:tab w:val="right" w:leader="dot" w:pos="8630"/>
        </w:tabs>
        <w:rPr>
          <w:rFonts w:eastAsiaTheme="minorEastAsia" w:cstheme="minorBidi"/>
          <w:b w:val="0"/>
          <w:bCs w:val="0"/>
          <w:noProof/>
          <w:sz w:val="22"/>
          <w:szCs w:val="22"/>
          <w:lang w:val="en-US"/>
        </w:rPr>
      </w:pPr>
      <w:hyperlink w:anchor="_Toc361794840" w:history="1">
        <w:r w:rsidR="00F84CC3" w:rsidRPr="00BB2149">
          <w:rPr>
            <w:rStyle w:val="Hyperlink"/>
            <w:noProof/>
          </w:rPr>
          <w:t>2.</w:t>
        </w:r>
        <w:r w:rsidR="00F84CC3">
          <w:rPr>
            <w:rFonts w:eastAsiaTheme="minorEastAsia" w:cstheme="minorBidi"/>
            <w:b w:val="0"/>
            <w:bCs w:val="0"/>
            <w:noProof/>
            <w:sz w:val="22"/>
            <w:szCs w:val="22"/>
            <w:lang w:val="en-US"/>
          </w:rPr>
          <w:tab/>
        </w:r>
        <w:r w:rsidR="00F84CC3" w:rsidRPr="00BB2149">
          <w:rPr>
            <w:rStyle w:val="Hyperlink"/>
            <w:noProof/>
          </w:rPr>
          <w:t>Section 4, Table 1, p. 10</w:t>
        </w:r>
        <w:r w:rsidR="00F84CC3">
          <w:rPr>
            <w:noProof/>
            <w:webHidden/>
          </w:rPr>
          <w:tab/>
        </w:r>
        <w:r w:rsidR="00F84CC3">
          <w:rPr>
            <w:noProof/>
            <w:webHidden/>
          </w:rPr>
          <w:fldChar w:fldCharType="begin"/>
        </w:r>
        <w:r w:rsidR="00F84CC3">
          <w:rPr>
            <w:noProof/>
            <w:webHidden/>
          </w:rPr>
          <w:instrText xml:space="preserve"> PAGEREF _Toc361794840 \h </w:instrText>
        </w:r>
        <w:r w:rsidR="00F84CC3">
          <w:rPr>
            <w:noProof/>
            <w:webHidden/>
          </w:rPr>
        </w:r>
        <w:r w:rsidR="00F84CC3">
          <w:rPr>
            <w:noProof/>
            <w:webHidden/>
          </w:rPr>
          <w:fldChar w:fldCharType="separate"/>
        </w:r>
        <w:r w:rsidR="00F84CC3">
          <w:rPr>
            <w:noProof/>
            <w:webHidden/>
          </w:rPr>
          <w:t>2</w:t>
        </w:r>
        <w:r w:rsidR="00F84CC3">
          <w:rPr>
            <w:noProof/>
            <w:webHidden/>
          </w:rPr>
          <w:fldChar w:fldCharType="end"/>
        </w:r>
      </w:hyperlink>
    </w:p>
    <w:p w:rsidR="00F84CC3" w:rsidRDefault="00F413B8">
      <w:pPr>
        <w:pStyle w:val="TOC1"/>
        <w:tabs>
          <w:tab w:val="left" w:pos="480"/>
          <w:tab w:val="right" w:leader="dot" w:pos="8630"/>
        </w:tabs>
        <w:rPr>
          <w:rFonts w:eastAsiaTheme="minorEastAsia" w:cstheme="minorBidi"/>
          <w:b w:val="0"/>
          <w:bCs w:val="0"/>
          <w:noProof/>
          <w:sz w:val="22"/>
          <w:szCs w:val="22"/>
          <w:lang w:val="en-US"/>
        </w:rPr>
      </w:pPr>
      <w:hyperlink w:anchor="_Toc361794841" w:history="1">
        <w:r w:rsidR="00F84CC3" w:rsidRPr="00BB2149">
          <w:rPr>
            <w:rStyle w:val="Hyperlink"/>
            <w:noProof/>
          </w:rPr>
          <w:t>3.</w:t>
        </w:r>
        <w:r w:rsidR="00F84CC3">
          <w:rPr>
            <w:rFonts w:eastAsiaTheme="minorEastAsia" w:cstheme="minorBidi"/>
            <w:b w:val="0"/>
            <w:bCs w:val="0"/>
            <w:noProof/>
            <w:sz w:val="22"/>
            <w:szCs w:val="22"/>
            <w:lang w:val="en-US"/>
          </w:rPr>
          <w:tab/>
        </w:r>
        <w:r w:rsidR="00F84CC3" w:rsidRPr="00BB2149">
          <w:rPr>
            <w:rStyle w:val="Hyperlink"/>
            <w:noProof/>
          </w:rPr>
          <w:t>Section 5, Clause 5.1 (g), p. 12</w:t>
        </w:r>
        <w:r w:rsidR="00F84CC3">
          <w:rPr>
            <w:noProof/>
            <w:webHidden/>
          </w:rPr>
          <w:tab/>
        </w:r>
        <w:r w:rsidR="00F84CC3">
          <w:rPr>
            <w:noProof/>
            <w:webHidden/>
          </w:rPr>
          <w:fldChar w:fldCharType="begin"/>
        </w:r>
        <w:r w:rsidR="00F84CC3">
          <w:rPr>
            <w:noProof/>
            <w:webHidden/>
          </w:rPr>
          <w:instrText xml:space="preserve"> PAGEREF _Toc361794841 \h </w:instrText>
        </w:r>
        <w:r w:rsidR="00F84CC3">
          <w:rPr>
            <w:noProof/>
            <w:webHidden/>
          </w:rPr>
        </w:r>
        <w:r w:rsidR="00F84CC3">
          <w:rPr>
            <w:noProof/>
            <w:webHidden/>
          </w:rPr>
          <w:fldChar w:fldCharType="separate"/>
        </w:r>
        <w:r w:rsidR="00F84CC3">
          <w:rPr>
            <w:noProof/>
            <w:webHidden/>
          </w:rPr>
          <w:t>2</w:t>
        </w:r>
        <w:r w:rsidR="00F84CC3">
          <w:rPr>
            <w:noProof/>
            <w:webHidden/>
          </w:rPr>
          <w:fldChar w:fldCharType="end"/>
        </w:r>
      </w:hyperlink>
    </w:p>
    <w:p w:rsidR="00F84CC3" w:rsidRDefault="00F413B8">
      <w:pPr>
        <w:pStyle w:val="TOC1"/>
        <w:tabs>
          <w:tab w:val="left" w:pos="480"/>
          <w:tab w:val="right" w:leader="dot" w:pos="8630"/>
        </w:tabs>
        <w:rPr>
          <w:rFonts w:eastAsiaTheme="minorEastAsia" w:cstheme="minorBidi"/>
          <w:b w:val="0"/>
          <w:bCs w:val="0"/>
          <w:noProof/>
          <w:sz w:val="22"/>
          <w:szCs w:val="22"/>
          <w:lang w:val="en-US"/>
        </w:rPr>
      </w:pPr>
      <w:hyperlink w:anchor="_Toc361794842" w:history="1">
        <w:r w:rsidR="00F84CC3" w:rsidRPr="00BB2149">
          <w:rPr>
            <w:rStyle w:val="Hyperlink"/>
            <w:noProof/>
          </w:rPr>
          <w:t>4.</w:t>
        </w:r>
        <w:r w:rsidR="00F84CC3">
          <w:rPr>
            <w:rFonts w:eastAsiaTheme="minorEastAsia" w:cstheme="minorBidi"/>
            <w:b w:val="0"/>
            <w:bCs w:val="0"/>
            <w:noProof/>
            <w:sz w:val="22"/>
            <w:szCs w:val="22"/>
            <w:lang w:val="en-US"/>
          </w:rPr>
          <w:tab/>
        </w:r>
        <w:r w:rsidR="00F84CC3" w:rsidRPr="00BB2149">
          <w:rPr>
            <w:rStyle w:val="Hyperlink"/>
            <w:noProof/>
          </w:rPr>
          <w:t>Section 6, Clause 6.1.2, p. 15</w:t>
        </w:r>
        <w:r w:rsidR="00F84CC3">
          <w:rPr>
            <w:noProof/>
            <w:webHidden/>
          </w:rPr>
          <w:tab/>
        </w:r>
        <w:r w:rsidR="00F84CC3">
          <w:rPr>
            <w:noProof/>
            <w:webHidden/>
          </w:rPr>
          <w:fldChar w:fldCharType="begin"/>
        </w:r>
        <w:r w:rsidR="00F84CC3">
          <w:rPr>
            <w:noProof/>
            <w:webHidden/>
          </w:rPr>
          <w:instrText xml:space="preserve"> PAGEREF _Toc361794842 \h </w:instrText>
        </w:r>
        <w:r w:rsidR="00F84CC3">
          <w:rPr>
            <w:noProof/>
            <w:webHidden/>
          </w:rPr>
        </w:r>
        <w:r w:rsidR="00F84CC3">
          <w:rPr>
            <w:noProof/>
            <w:webHidden/>
          </w:rPr>
          <w:fldChar w:fldCharType="separate"/>
        </w:r>
        <w:r w:rsidR="00F84CC3">
          <w:rPr>
            <w:noProof/>
            <w:webHidden/>
          </w:rPr>
          <w:t>2</w:t>
        </w:r>
        <w:r w:rsidR="00F84CC3">
          <w:rPr>
            <w:noProof/>
            <w:webHidden/>
          </w:rPr>
          <w:fldChar w:fldCharType="end"/>
        </w:r>
      </w:hyperlink>
    </w:p>
    <w:p w:rsidR="00F84CC3" w:rsidRDefault="00F413B8">
      <w:pPr>
        <w:pStyle w:val="TOC2"/>
        <w:tabs>
          <w:tab w:val="right" w:leader="dot" w:pos="8630"/>
        </w:tabs>
        <w:rPr>
          <w:rFonts w:eastAsiaTheme="minorEastAsia" w:cstheme="minorBidi"/>
          <w:i w:val="0"/>
          <w:iCs w:val="0"/>
          <w:noProof/>
          <w:sz w:val="22"/>
          <w:szCs w:val="22"/>
          <w:lang w:val="en-US"/>
        </w:rPr>
      </w:pPr>
      <w:hyperlink w:anchor="_Toc361794843" w:history="1">
        <w:r w:rsidR="00F84CC3" w:rsidRPr="00BB2149">
          <w:rPr>
            <w:rStyle w:val="Hyperlink"/>
            <w:noProof/>
          </w:rPr>
          <w:t>6.1.2    Organisation / consortia criteria</w:t>
        </w:r>
        <w:r w:rsidR="00F84CC3">
          <w:rPr>
            <w:noProof/>
            <w:webHidden/>
          </w:rPr>
          <w:tab/>
        </w:r>
        <w:r w:rsidR="00F84CC3">
          <w:rPr>
            <w:noProof/>
            <w:webHidden/>
          </w:rPr>
          <w:fldChar w:fldCharType="begin"/>
        </w:r>
        <w:r w:rsidR="00F84CC3">
          <w:rPr>
            <w:noProof/>
            <w:webHidden/>
          </w:rPr>
          <w:instrText xml:space="preserve"> PAGEREF _Toc361794843 \h </w:instrText>
        </w:r>
        <w:r w:rsidR="00F84CC3">
          <w:rPr>
            <w:noProof/>
            <w:webHidden/>
          </w:rPr>
        </w:r>
        <w:r w:rsidR="00F84CC3">
          <w:rPr>
            <w:noProof/>
            <w:webHidden/>
          </w:rPr>
          <w:fldChar w:fldCharType="separate"/>
        </w:r>
        <w:r w:rsidR="00F84CC3">
          <w:rPr>
            <w:noProof/>
            <w:webHidden/>
          </w:rPr>
          <w:t>3</w:t>
        </w:r>
        <w:r w:rsidR="00F84CC3">
          <w:rPr>
            <w:noProof/>
            <w:webHidden/>
          </w:rPr>
          <w:fldChar w:fldCharType="end"/>
        </w:r>
      </w:hyperlink>
    </w:p>
    <w:p w:rsidR="00F84CC3" w:rsidRDefault="00F413B8">
      <w:pPr>
        <w:pStyle w:val="TOC1"/>
        <w:tabs>
          <w:tab w:val="left" w:pos="480"/>
          <w:tab w:val="right" w:leader="dot" w:pos="8630"/>
        </w:tabs>
        <w:rPr>
          <w:rFonts w:eastAsiaTheme="minorEastAsia" w:cstheme="minorBidi"/>
          <w:b w:val="0"/>
          <w:bCs w:val="0"/>
          <w:noProof/>
          <w:sz w:val="22"/>
          <w:szCs w:val="22"/>
          <w:lang w:val="en-US"/>
        </w:rPr>
      </w:pPr>
      <w:hyperlink w:anchor="_Toc361794844" w:history="1">
        <w:r w:rsidR="00F84CC3" w:rsidRPr="00BB2149">
          <w:rPr>
            <w:rStyle w:val="Hyperlink"/>
            <w:noProof/>
          </w:rPr>
          <w:t>5.</w:t>
        </w:r>
        <w:r w:rsidR="00F84CC3">
          <w:rPr>
            <w:rFonts w:eastAsiaTheme="minorEastAsia" w:cstheme="minorBidi"/>
            <w:b w:val="0"/>
            <w:bCs w:val="0"/>
            <w:noProof/>
            <w:sz w:val="22"/>
            <w:szCs w:val="22"/>
            <w:lang w:val="en-US"/>
          </w:rPr>
          <w:tab/>
        </w:r>
        <w:r w:rsidR="00F84CC3" w:rsidRPr="00BB2149">
          <w:rPr>
            <w:rStyle w:val="Hyperlink"/>
            <w:noProof/>
          </w:rPr>
          <w:t>Section 6, Clause 6.1.2, pp. 15 and 16</w:t>
        </w:r>
        <w:r w:rsidR="00F84CC3">
          <w:rPr>
            <w:noProof/>
            <w:webHidden/>
          </w:rPr>
          <w:tab/>
        </w:r>
        <w:r w:rsidR="00F84CC3">
          <w:rPr>
            <w:noProof/>
            <w:webHidden/>
          </w:rPr>
          <w:fldChar w:fldCharType="begin"/>
        </w:r>
        <w:r w:rsidR="00F84CC3">
          <w:rPr>
            <w:noProof/>
            <w:webHidden/>
          </w:rPr>
          <w:instrText xml:space="preserve"> PAGEREF _Toc361794844 \h </w:instrText>
        </w:r>
        <w:r w:rsidR="00F84CC3">
          <w:rPr>
            <w:noProof/>
            <w:webHidden/>
          </w:rPr>
        </w:r>
        <w:r w:rsidR="00F84CC3">
          <w:rPr>
            <w:noProof/>
            <w:webHidden/>
          </w:rPr>
          <w:fldChar w:fldCharType="separate"/>
        </w:r>
        <w:r w:rsidR="00F84CC3">
          <w:rPr>
            <w:noProof/>
            <w:webHidden/>
          </w:rPr>
          <w:t>3</w:t>
        </w:r>
        <w:r w:rsidR="00F84CC3">
          <w:rPr>
            <w:noProof/>
            <w:webHidden/>
          </w:rPr>
          <w:fldChar w:fldCharType="end"/>
        </w:r>
      </w:hyperlink>
    </w:p>
    <w:p w:rsidR="00F84CC3" w:rsidRDefault="00F413B8">
      <w:pPr>
        <w:pStyle w:val="TOC1"/>
        <w:tabs>
          <w:tab w:val="left" w:pos="480"/>
          <w:tab w:val="right" w:leader="dot" w:pos="8630"/>
        </w:tabs>
        <w:rPr>
          <w:rFonts w:eastAsiaTheme="minorEastAsia" w:cstheme="minorBidi"/>
          <w:b w:val="0"/>
          <w:bCs w:val="0"/>
          <w:noProof/>
          <w:sz w:val="22"/>
          <w:szCs w:val="22"/>
          <w:lang w:val="en-US"/>
        </w:rPr>
      </w:pPr>
      <w:hyperlink w:anchor="_Toc361794845" w:history="1">
        <w:r w:rsidR="00F84CC3" w:rsidRPr="00BB2149">
          <w:rPr>
            <w:rStyle w:val="Hyperlink"/>
            <w:noProof/>
          </w:rPr>
          <w:t>6.</w:t>
        </w:r>
        <w:r w:rsidR="00F84CC3">
          <w:rPr>
            <w:rFonts w:eastAsiaTheme="minorEastAsia" w:cstheme="minorBidi"/>
            <w:b w:val="0"/>
            <w:bCs w:val="0"/>
            <w:noProof/>
            <w:sz w:val="22"/>
            <w:szCs w:val="22"/>
            <w:lang w:val="en-US"/>
          </w:rPr>
          <w:tab/>
        </w:r>
        <w:r w:rsidR="00F84CC3" w:rsidRPr="00BB2149">
          <w:rPr>
            <w:rStyle w:val="Hyperlink"/>
            <w:noProof/>
          </w:rPr>
          <w:t>Section 6, Clause 6.1.3, p. 16</w:t>
        </w:r>
        <w:r w:rsidR="00F84CC3">
          <w:rPr>
            <w:noProof/>
            <w:webHidden/>
          </w:rPr>
          <w:tab/>
        </w:r>
        <w:r w:rsidR="00F84CC3">
          <w:rPr>
            <w:noProof/>
            <w:webHidden/>
          </w:rPr>
          <w:fldChar w:fldCharType="begin"/>
        </w:r>
        <w:r w:rsidR="00F84CC3">
          <w:rPr>
            <w:noProof/>
            <w:webHidden/>
          </w:rPr>
          <w:instrText xml:space="preserve"> PAGEREF _Toc361794845 \h </w:instrText>
        </w:r>
        <w:r w:rsidR="00F84CC3">
          <w:rPr>
            <w:noProof/>
            <w:webHidden/>
          </w:rPr>
        </w:r>
        <w:r w:rsidR="00F84CC3">
          <w:rPr>
            <w:noProof/>
            <w:webHidden/>
          </w:rPr>
          <w:fldChar w:fldCharType="separate"/>
        </w:r>
        <w:r w:rsidR="00F84CC3">
          <w:rPr>
            <w:noProof/>
            <w:webHidden/>
          </w:rPr>
          <w:t>4</w:t>
        </w:r>
        <w:r w:rsidR="00F84CC3">
          <w:rPr>
            <w:noProof/>
            <w:webHidden/>
          </w:rPr>
          <w:fldChar w:fldCharType="end"/>
        </w:r>
      </w:hyperlink>
    </w:p>
    <w:p w:rsidR="00F84CC3" w:rsidRDefault="00F413B8">
      <w:pPr>
        <w:pStyle w:val="TOC2"/>
        <w:tabs>
          <w:tab w:val="right" w:leader="dot" w:pos="8630"/>
        </w:tabs>
        <w:rPr>
          <w:rFonts w:eastAsiaTheme="minorEastAsia" w:cstheme="minorBidi"/>
          <w:i w:val="0"/>
          <w:iCs w:val="0"/>
          <w:noProof/>
          <w:sz w:val="22"/>
          <w:szCs w:val="22"/>
          <w:lang w:val="en-US"/>
        </w:rPr>
      </w:pPr>
      <w:hyperlink w:anchor="_Toc361794846" w:history="1">
        <w:r w:rsidR="00F84CC3" w:rsidRPr="00BB2149">
          <w:rPr>
            <w:rStyle w:val="Hyperlink"/>
            <w:noProof/>
            <w:lang w:val="en-US"/>
          </w:rPr>
          <w:t>6.1.3</w:t>
        </w:r>
        <w:r w:rsidR="00F84CC3" w:rsidRPr="00BB2149">
          <w:rPr>
            <w:rStyle w:val="Hyperlink"/>
            <w:b/>
            <w:noProof/>
            <w:lang w:val="en-US"/>
          </w:rPr>
          <w:t xml:space="preserve"> </w:t>
        </w:r>
        <w:r w:rsidR="00F84CC3" w:rsidRPr="00BB2149">
          <w:rPr>
            <w:rStyle w:val="Hyperlink"/>
            <w:noProof/>
          </w:rPr>
          <w:t xml:space="preserve">  Country Specific Selection Criteria</w:t>
        </w:r>
        <w:r w:rsidR="00F84CC3">
          <w:rPr>
            <w:noProof/>
            <w:webHidden/>
          </w:rPr>
          <w:tab/>
        </w:r>
        <w:r w:rsidR="00F84CC3">
          <w:rPr>
            <w:noProof/>
            <w:webHidden/>
          </w:rPr>
          <w:fldChar w:fldCharType="begin"/>
        </w:r>
        <w:r w:rsidR="00F84CC3">
          <w:rPr>
            <w:noProof/>
            <w:webHidden/>
          </w:rPr>
          <w:instrText xml:space="preserve"> PAGEREF _Toc361794846 \h </w:instrText>
        </w:r>
        <w:r w:rsidR="00F84CC3">
          <w:rPr>
            <w:noProof/>
            <w:webHidden/>
          </w:rPr>
        </w:r>
        <w:r w:rsidR="00F84CC3">
          <w:rPr>
            <w:noProof/>
            <w:webHidden/>
          </w:rPr>
          <w:fldChar w:fldCharType="separate"/>
        </w:r>
        <w:r w:rsidR="00F84CC3">
          <w:rPr>
            <w:noProof/>
            <w:webHidden/>
          </w:rPr>
          <w:t>4</w:t>
        </w:r>
        <w:r w:rsidR="00F84CC3">
          <w:rPr>
            <w:noProof/>
            <w:webHidden/>
          </w:rPr>
          <w:fldChar w:fldCharType="end"/>
        </w:r>
      </w:hyperlink>
    </w:p>
    <w:p w:rsidR="00F84CC3" w:rsidRDefault="00F413B8">
      <w:pPr>
        <w:pStyle w:val="TOC1"/>
        <w:tabs>
          <w:tab w:val="left" w:pos="480"/>
          <w:tab w:val="right" w:leader="dot" w:pos="8630"/>
        </w:tabs>
        <w:rPr>
          <w:rFonts w:eastAsiaTheme="minorEastAsia" w:cstheme="minorBidi"/>
          <w:b w:val="0"/>
          <w:bCs w:val="0"/>
          <w:noProof/>
          <w:sz w:val="22"/>
          <w:szCs w:val="22"/>
          <w:lang w:val="en-US"/>
        </w:rPr>
      </w:pPr>
      <w:hyperlink w:anchor="_Toc361794847" w:history="1">
        <w:r w:rsidR="00F84CC3" w:rsidRPr="00BB2149">
          <w:rPr>
            <w:rStyle w:val="Hyperlink"/>
            <w:noProof/>
          </w:rPr>
          <w:t>7.</w:t>
        </w:r>
        <w:r w:rsidR="00F84CC3">
          <w:rPr>
            <w:rFonts w:eastAsiaTheme="minorEastAsia" w:cstheme="minorBidi"/>
            <w:b w:val="0"/>
            <w:bCs w:val="0"/>
            <w:noProof/>
            <w:sz w:val="22"/>
            <w:szCs w:val="22"/>
            <w:lang w:val="en-US"/>
          </w:rPr>
          <w:tab/>
        </w:r>
        <w:r w:rsidR="00F84CC3" w:rsidRPr="00BB2149">
          <w:rPr>
            <w:rStyle w:val="Hyperlink"/>
            <w:noProof/>
          </w:rPr>
          <w:t>Section 6, Clause 6.1.3, pp. 16 to 18</w:t>
        </w:r>
        <w:r w:rsidR="00F84CC3">
          <w:rPr>
            <w:noProof/>
            <w:webHidden/>
          </w:rPr>
          <w:tab/>
        </w:r>
        <w:r w:rsidR="00F84CC3">
          <w:rPr>
            <w:noProof/>
            <w:webHidden/>
          </w:rPr>
          <w:fldChar w:fldCharType="begin"/>
        </w:r>
        <w:r w:rsidR="00F84CC3">
          <w:rPr>
            <w:noProof/>
            <w:webHidden/>
          </w:rPr>
          <w:instrText xml:space="preserve"> PAGEREF _Toc361794847 \h </w:instrText>
        </w:r>
        <w:r w:rsidR="00F84CC3">
          <w:rPr>
            <w:noProof/>
            <w:webHidden/>
          </w:rPr>
        </w:r>
        <w:r w:rsidR="00F84CC3">
          <w:rPr>
            <w:noProof/>
            <w:webHidden/>
          </w:rPr>
          <w:fldChar w:fldCharType="separate"/>
        </w:r>
        <w:r w:rsidR="00F84CC3">
          <w:rPr>
            <w:noProof/>
            <w:webHidden/>
          </w:rPr>
          <w:t>4</w:t>
        </w:r>
        <w:r w:rsidR="00F84CC3">
          <w:rPr>
            <w:noProof/>
            <w:webHidden/>
          </w:rPr>
          <w:fldChar w:fldCharType="end"/>
        </w:r>
      </w:hyperlink>
    </w:p>
    <w:p w:rsidR="00F84CC3" w:rsidRDefault="00F413B8">
      <w:pPr>
        <w:pStyle w:val="TOC1"/>
        <w:tabs>
          <w:tab w:val="left" w:pos="480"/>
          <w:tab w:val="right" w:leader="dot" w:pos="8630"/>
        </w:tabs>
        <w:rPr>
          <w:rFonts w:eastAsiaTheme="minorEastAsia" w:cstheme="minorBidi"/>
          <w:b w:val="0"/>
          <w:bCs w:val="0"/>
          <w:noProof/>
          <w:sz w:val="22"/>
          <w:szCs w:val="22"/>
          <w:lang w:val="en-US"/>
        </w:rPr>
      </w:pPr>
      <w:hyperlink w:anchor="_Toc361794848" w:history="1">
        <w:r w:rsidR="00F84CC3" w:rsidRPr="00BB2149">
          <w:rPr>
            <w:rStyle w:val="Hyperlink"/>
            <w:noProof/>
          </w:rPr>
          <w:t>8.</w:t>
        </w:r>
        <w:r w:rsidR="00F84CC3">
          <w:rPr>
            <w:rFonts w:eastAsiaTheme="minorEastAsia" w:cstheme="minorBidi"/>
            <w:b w:val="0"/>
            <w:bCs w:val="0"/>
            <w:noProof/>
            <w:sz w:val="22"/>
            <w:szCs w:val="22"/>
            <w:lang w:val="en-US"/>
          </w:rPr>
          <w:tab/>
        </w:r>
        <w:r w:rsidR="00F84CC3" w:rsidRPr="00BB2149">
          <w:rPr>
            <w:rStyle w:val="Hyperlink"/>
            <w:noProof/>
          </w:rPr>
          <w:t>Section 6, Clause 6.2, pp. 18 to 20</w:t>
        </w:r>
        <w:r w:rsidR="00F84CC3">
          <w:rPr>
            <w:noProof/>
            <w:webHidden/>
          </w:rPr>
          <w:tab/>
        </w:r>
        <w:r w:rsidR="00F84CC3">
          <w:rPr>
            <w:noProof/>
            <w:webHidden/>
          </w:rPr>
          <w:fldChar w:fldCharType="begin"/>
        </w:r>
        <w:r w:rsidR="00F84CC3">
          <w:rPr>
            <w:noProof/>
            <w:webHidden/>
          </w:rPr>
          <w:instrText xml:space="preserve"> PAGEREF _Toc361794848 \h </w:instrText>
        </w:r>
        <w:r w:rsidR="00F84CC3">
          <w:rPr>
            <w:noProof/>
            <w:webHidden/>
          </w:rPr>
        </w:r>
        <w:r w:rsidR="00F84CC3">
          <w:rPr>
            <w:noProof/>
            <w:webHidden/>
          </w:rPr>
          <w:fldChar w:fldCharType="separate"/>
        </w:r>
        <w:r w:rsidR="00F84CC3">
          <w:rPr>
            <w:noProof/>
            <w:webHidden/>
          </w:rPr>
          <w:t>6</w:t>
        </w:r>
        <w:r w:rsidR="00F84CC3">
          <w:rPr>
            <w:noProof/>
            <w:webHidden/>
          </w:rPr>
          <w:fldChar w:fldCharType="end"/>
        </w:r>
      </w:hyperlink>
    </w:p>
    <w:p w:rsidR="00F84CC3" w:rsidRDefault="00F413B8">
      <w:pPr>
        <w:pStyle w:val="TOC1"/>
        <w:tabs>
          <w:tab w:val="left" w:pos="480"/>
          <w:tab w:val="right" w:leader="dot" w:pos="8630"/>
        </w:tabs>
        <w:rPr>
          <w:rFonts w:eastAsiaTheme="minorEastAsia" w:cstheme="minorBidi"/>
          <w:b w:val="0"/>
          <w:bCs w:val="0"/>
          <w:noProof/>
          <w:sz w:val="22"/>
          <w:szCs w:val="22"/>
          <w:lang w:val="en-US"/>
        </w:rPr>
      </w:pPr>
      <w:hyperlink w:anchor="_Toc361794849" w:history="1">
        <w:r w:rsidR="00F84CC3" w:rsidRPr="00BB2149">
          <w:rPr>
            <w:rStyle w:val="Hyperlink"/>
            <w:noProof/>
          </w:rPr>
          <w:t>9.</w:t>
        </w:r>
        <w:r w:rsidR="00F84CC3">
          <w:rPr>
            <w:rFonts w:eastAsiaTheme="minorEastAsia" w:cstheme="minorBidi"/>
            <w:b w:val="0"/>
            <w:bCs w:val="0"/>
            <w:noProof/>
            <w:sz w:val="22"/>
            <w:szCs w:val="22"/>
            <w:lang w:val="en-US"/>
          </w:rPr>
          <w:tab/>
        </w:r>
        <w:r w:rsidR="00F84CC3" w:rsidRPr="00BB2149">
          <w:rPr>
            <w:rStyle w:val="Hyperlink"/>
            <w:noProof/>
          </w:rPr>
          <w:t>Section 7, Clause 7.12, p. 24</w:t>
        </w:r>
        <w:r w:rsidR="00F84CC3">
          <w:rPr>
            <w:noProof/>
            <w:webHidden/>
          </w:rPr>
          <w:tab/>
        </w:r>
        <w:r w:rsidR="00F84CC3">
          <w:rPr>
            <w:noProof/>
            <w:webHidden/>
          </w:rPr>
          <w:fldChar w:fldCharType="begin"/>
        </w:r>
        <w:r w:rsidR="00F84CC3">
          <w:rPr>
            <w:noProof/>
            <w:webHidden/>
          </w:rPr>
          <w:instrText xml:space="preserve"> PAGEREF _Toc361794849 \h </w:instrText>
        </w:r>
        <w:r w:rsidR="00F84CC3">
          <w:rPr>
            <w:noProof/>
            <w:webHidden/>
          </w:rPr>
        </w:r>
        <w:r w:rsidR="00F84CC3">
          <w:rPr>
            <w:noProof/>
            <w:webHidden/>
          </w:rPr>
          <w:fldChar w:fldCharType="separate"/>
        </w:r>
        <w:r w:rsidR="00F84CC3">
          <w:rPr>
            <w:noProof/>
            <w:webHidden/>
          </w:rPr>
          <w:t>8</w:t>
        </w:r>
        <w:r w:rsidR="00F84CC3">
          <w:rPr>
            <w:noProof/>
            <w:webHidden/>
          </w:rPr>
          <w:fldChar w:fldCharType="end"/>
        </w:r>
      </w:hyperlink>
    </w:p>
    <w:p w:rsidR="00F84CC3" w:rsidRDefault="00F413B8">
      <w:pPr>
        <w:pStyle w:val="TOC1"/>
        <w:tabs>
          <w:tab w:val="left" w:pos="480"/>
          <w:tab w:val="right" w:leader="dot" w:pos="8630"/>
        </w:tabs>
        <w:rPr>
          <w:rFonts w:eastAsiaTheme="minorEastAsia" w:cstheme="minorBidi"/>
          <w:b w:val="0"/>
          <w:bCs w:val="0"/>
          <w:noProof/>
          <w:sz w:val="22"/>
          <w:szCs w:val="22"/>
          <w:lang w:val="en-US"/>
        </w:rPr>
      </w:pPr>
      <w:hyperlink w:anchor="_Toc361794850" w:history="1">
        <w:r w:rsidR="00F84CC3" w:rsidRPr="00BB2149">
          <w:rPr>
            <w:rStyle w:val="Hyperlink"/>
            <w:noProof/>
            <w:lang w:val="en-GB"/>
          </w:rPr>
          <w:t>10.</w:t>
        </w:r>
        <w:r w:rsidR="00F84CC3">
          <w:rPr>
            <w:rFonts w:eastAsiaTheme="minorEastAsia" w:cstheme="minorBidi"/>
            <w:b w:val="0"/>
            <w:bCs w:val="0"/>
            <w:noProof/>
            <w:sz w:val="22"/>
            <w:szCs w:val="22"/>
            <w:lang w:val="en-US"/>
          </w:rPr>
          <w:tab/>
        </w:r>
        <w:r w:rsidR="00F84CC3" w:rsidRPr="00BB2149">
          <w:rPr>
            <w:rStyle w:val="Hyperlink"/>
            <w:noProof/>
          </w:rPr>
          <w:t>Section 8, pp. 25 and 26</w:t>
        </w:r>
        <w:r w:rsidR="00F84CC3">
          <w:rPr>
            <w:noProof/>
            <w:webHidden/>
          </w:rPr>
          <w:tab/>
        </w:r>
        <w:r w:rsidR="00F84CC3">
          <w:rPr>
            <w:noProof/>
            <w:webHidden/>
          </w:rPr>
          <w:fldChar w:fldCharType="begin"/>
        </w:r>
        <w:r w:rsidR="00F84CC3">
          <w:rPr>
            <w:noProof/>
            <w:webHidden/>
          </w:rPr>
          <w:instrText xml:space="preserve"> PAGEREF _Toc361794850 \h </w:instrText>
        </w:r>
        <w:r w:rsidR="00F84CC3">
          <w:rPr>
            <w:noProof/>
            <w:webHidden/>
          </w:rPr>
        </w:r>
        <w:r w:rsidR="00F84CC3">
          <w:rPr>
            <w:noProof/>
            <w:webHidden/>
          </w:rPr>
          <w:fldChar w:fldCharType="separate"/>
        </w:r>
        <w:r w:rsidR="00F84CC3">
          <w:rPr>
            <w:noProof/>
            <w:webHidden/>
          </w:rPr>
          <w:t>9</w:t>
        </w:r>
        <w:r w:rsidR="00F84CC3">
          <w:rPr>
            <w:noProof/>
            <w:webHidden/>
          </w:rPr>
          <w:fldChar w:fldCharType="end"/>
        </w:r>
      </w:hyperlink>
    </w:p>
    <w:p w:rsidR="00F84CC3" w:rsidRDefault="00F413B8">
      <w:pPr>
        <w:pStyle w:val="TOC2"/>
        <w:tabs>
          <w:tab w:val="right" w:leader="dot" w:pos="8630"/>
        </w:tabs>
        <w:rPr>
          <w:rFonts w:eastAsiaTheme="minorEastAsia" w:cstheme="minorBidi"/>
          <w:i w:val="0"/>
          <w:iCs w:val="0"/>
          <w:noProof/>
          <w:sz w:val="22"/>
          <w:szCs w:val="22"/>
          <w:lang w:val="en-US"/>
        </w:rPr>
      </w:pPr>
      <w:hyperlink w:anchor="_Toc361794851" w:history="1">
        <w:r w:rsidR="00F84CC3" w:rsidRPr="00BB2149">
          <w:rPr>
            <w:rStyle w:val="Hyperlink"/>
            <w:noProof/>
          </w:rPr>
          <w:t>8    Detailed Activity Design for Successful Applicants</w:t>
        </w:r>
        <w:r w:rsidR="00F84CC3">
          <w:rPr>
            <w:noProof/>
            <w:webHidden/>
          </w:rPr>
          <w:tab/>
        </w:r>
        <w:r w:rsidR="00F84CC3">
          <w:rPr>
            <w:noProof/>
            <w:webHidden/>
          </w:rPr>
          <w:fldChar w:fldCharType="begin"/>
        </w:r>
        <w:r w:rsidR="00F84CC3">
          <w:rPr>
            <w:noProof/>
            <w:webHidden/>
          </w:rPr>
          <w:instrText xml:space="preserve"> PAGEREF _Toc361794851 \h </w:instrText>
        </w:r>
        <w:r w:rsidR="00F84CC3">
          <w:rPr>
            <w:noProof/>
            <w:webHidden/>
          </w:rPr>
        </w:r>
        <w:r w:rsidR="00F84CC3">
          <w:rPr>
            <w:noProof/>
            <w:webHidden/>
          </w:rPr>
          <w:fldChar w:fldCharType="separate"/>
        </w:r>
        <w:r w:rsidR="00F84CC3">
          <w:rPr>
            <w:noProof/>
            <w:webHidden/>
          </w:rPr>
          <w:t>9</w:t>
        </w:r>
        <w:r w:rsidR="00F84CC3">
          <w:rPr>
            <w:noProof/>
            <w:webHidden/>
          </w:rPr>
          <w:fldChar w:fldCharType="end"/>
        </w:r>
      </w:hyperlink>
    </w:p>
    <w:p w:rsidR="00F84CC3" w:rsidRDefault="00F413B8">
      <w:pPr>
        <w:pStyle w:val="TOC3"/>
        <w:tabs>
          <w:tab w:val="left" w:pos="960"/>
          <w:tab w:val="right" w:leader="dot" w:pos="8630"/>
        </w:tabs>
        <w:rPr>
          <w:rFonts w:eastAsiaTheme="minorEastAsia" w:cstheme="minorBidi"/>
          <w:noProof/>
          <w:sz w:val="22"/>
          <w:szCs w:val="22"/>
          <w:lang w:val="en-US"/>
        </w:rPr>
      </w:pPr>
      <w:hyperlink w:anchor="_Toc361794852" w:history="1">
        <w:r w:rsidR="00F84CC3" w:rsidRPr="00BB2149">
          <w:rPr>
            <w:rStyle w:val="Hyperlink"/>
            <w:noProof/>
          </w:rPr>
          <w:t>8.1</w:t>
        </w:r>
        <w:r w:rsidR="00F84CC3">
          <w:rPr>
            <w:rFonts w:eastAsiaTheme="minorEastAsia" w:cstheme="minorBidi"/>
            <w:noProof/>
            <w:sz w:val="22"/>
            <w:szCs w:val="22"/>
            <w:lang w:val="en-US"/>
          </w:rPr>
          <w:tab/>
        </w:r>
        <w:r w:rsidR="00F84CC3" w:rsidRPr="00BB2149">
          <w:rPr>
            <w:rStyle w:val="Hyperlink"/>
            <w:noProof/>
          </w:rPr>
          <w:t>Inception phase</w:t>
        </w:r>
        <w:r w:rsidR="00F84CC3">
          <w:rPr>
            <w:noProof/>
            <w:webHidden/>
          </w:rPr>
          <w:tab/>
        </w:r>
        <w:r w:rsidR="00F84CC3">
          <w:rPr>
            <w:noProof/>
            <w:webHidden/>
          </w:rPr>
          <w:fldChar w:fldCharType="begin"/>
        </w:r>
        <w:r w:rsidR="00F84CC3">
          <w:rPr>
            <w:noProof/>
            <w:webHidden/>
          </w:rPr>
          <w:instrText xml:space="preserve"> PAGEREF _Toc361794852 \h </w:instrText>
        </w:r>
        <w:r w:rsidR="00F84CC3">
          <w:rPr>
            <w:noProof/>
            <w:webHidden/>
          </w:rPr>
        </w:r>
        <w:r w:rsidR="00F84CC3">
          <w:rPr>
            <w:noProof/>
            <w:webHidden/>
          </w:rPr>
          <w:fldChar w:fldCharType="separate"/>
        </w:r>
        <w:r w:rsidR="00F84CC3">
          <w:rPr>
            <w:noProof/>
            <w:webHidden/>
          </w:rPr>
          <w:t>9</w:t>
        </w:r>
        <w:r w:rsidR="00F84CC3">
          <w:rPr>
            <w:noProof/>
            <w:webHidden/>
          </w:rPr>
          <w:fldChar w:fldCharType="end"/>
        </w:r>
      </w:hyperlink>
    </w:p>
    <w:p w:rsidR="00F84CC3" w:rsidRDefault="00F413B8">
      <w:pPr>
        <w:pStyle w:val="TOC3"/>
        <w:tabs>
          <w:tab w:val="left" w:pos="960"/>
          <w:tab w:val="right" w:leader="dot" w:pos="8630"/>
        </w:tabs>
        <w:rPr>
          <w:rFonts w:eastAsiaTheme="minorEastAsia" w:cstheme="minorBidi"/>
          <w:noProof/>
          <w:sz w:val="22"/>
          <w:szCs w:val="22"/>
          <w:lang w:val="en-US"/>
        </w:rPr>
      </w:pPr>
      <w:hyperlink w:anchor="_Toc361794853" w:history="1">
        <w:r w:rsidR="00F84CC3" w:rsidRPr="00BB2149">
          <w:rPr>
            <w:rStyle w:val="Hyperlink"/>
            <w:noProof/>
          </w:rPr>
          <w:t>8.2</w:t>
        </w:r>
        <w:r w:rsidR="00F84CC3">
          <w:rPr>
            <w:rFonts w:eastAsiaTheme="minorEastAsia" w:cstheme="minorBidi"/>
            <w:noProof/>
            <w:sz w:val="22"/>
            <w:szCs w:val="22"/>
            <w:lang w:val="en-US"/>
          </w:rPr>
          <w:tab/>
        </w:r>
        <w:r w:rsidR="00F84CC3" w:rsidRPr="00BB2149">
          <w:rPr>
            <w:rStyle w:val="Hyperlink"/>
            <w:noProof/>
          </w:rPr>
          <w:t>Timeframes for the selection and inception phase processes</w:t>
        </w:r>
        <w:r w:rsidR="00F84CC3">
          <w:rPr>
            <w:noProof/>
            <w:webHidden/>
          </w:rPr>
          <w:tab/>
        </w:r>
        <w:r w:rsidR="00F84CC3">
          <w:rPr>
            <w:noProof/>
            <w:webHidden/>
          </w:rPr>
          <w:fldChar w:fldCharType="begin"/>
        </w:r>
        <w:r w:rsidR="00F84CC3">
          <w:rPr>
            <w:noProof/>
            <w:webHidden/>
          </w:rPr>
          <w:instrText xml:space="preserve"> PAGEREF _Toc361794853 \h </w:instrText>
        </w:r>
        <w:r w:rsidR="00F84CC3">
          <w:rPr>
            <w:noProof/>
            <w:webHidden/>
          </w:rPr>
        </w:r>
        <w:r w:rsidR="00F84CC3">
          <w:rPr>
            <w:noProof/>
            <w:webHidden/>
          </w:rPr>
          <w:fldChar w:fldCharType="separate"/>
        </w:r>
        <w:r w:rsidR="00F84CC3">
          <w:rPr>
            <w:noProof/>
            <w:webHidden/>
          </w:rPr>
          <w:t>9</w:t>
        </w:r>
        <w:r w:rsidR="00F84CC3">
          <w:rPr>
            <w:noProof/>
            <w:webHidden/>
          </w:rPr>
          <w:fldChar w:fldCharType="end"/>
        </w:r>
      </w:hyperlink>
    </w:p>
    <w:p w:rsidR="00F84CC3" w:rsidRDefault="00F413B8">
      <w:pPr>
        <w:pStyle w:val="TOC1"/>
        <w:tabs>
          <w:tab w:val="left" w:pos="480"/>
          <w:tab w:val="right" w:leader="dot" w:pos="8630"/>
        </w:tabs>
        <w:rPr>
          <w:rFonts w:eastAsiaTheme="minorEastAsia" w:cstheme="minorBidi"/>
          <w:b w:val="0"/>
          <w:bCs w:val="0"/>
          <w:noProof/>
          <w:sz w:val="22"/>
          <w:szCs w:val="22"/>
          <w:lang w:val="en-US"/>
        </w:rPr>
      </w:pPr>
      <w:hyperlink w:anchor="_Toc361794854" w:history="1">
        <w:r w:rsidR="00F84CC3" w:rsidRPr="00BB2149">
          <w:rPr>
            <w:rStyle w:val="Hyperlink"/>
            <w:noProof/>
            <w:lang w:val="en-GB"/>
          </w:rPr>
          <w:t>11.</w:t>
        </w:r>
        <w:r w:rsidR="00F84CC3">
          <w:rPr>
            <w:rFonts w:eastAsiaTheme="minorEastAsia" w:cstheme="minorBidi"/>
            <w:b w:val="0"/>
            <w:bCs w:val="0"/>
            <w:noProof/>
            <w:sz w:val="22"/>
            <w:szCs w:val="22"/>
            <w:lang w:val="en-US"/>
          </w:rPr>
          <w:tab/>
        </w:r>
        <w:r w:rsidR="00F84CC3" w:rsidRPr="00BB2149">
          <w:rPr>
            <w:rStyle w:val="Hyperlink"/>
            <w:noProof/>
          </w:rPr>
          <w:t>Annex 1, p. 27</w:t>
        </w:r>
        <w:r w:rsidR="00F84CC3">
          <w:rPr>
            <w:noProof/>
            <w:webHidden/>
          </w:rPr>
          <w:tab/>
        </w:r>
        <w:r w:rsidR="00F84CC3">
          <w:rPr>
            <w:noProof/>
            <w:webHidden/>
          </w:rPr>
          <w:fldChar w:fldCharType="begin"/>
        </w:r>
        <w:r w:rsidR="00F84CC3">
          <w:rPr>
            <w:noProof/>
            <w:webHidden/>
          </w:rPr>
          <w:instrText xml:space="preserve"> PAGEREF _Toc361794854 \h </w:instrText>
        </w:r>
        <w:r w:rsidR="00F84CC3">
          <w:rPr>
            <w:noProof/>
            <w:webHidden/>
          </w:rPr>
        </w:r>
        <w:r w:rsidR="00F84CC3">
          <w:rPr>
            <w:noProof/>
            <w:webHidden/>
          </w:rPr>
          <w:fldChar w:fldCharType="separate"/>
        </w:r>
        <w:r w:rsidR="00F84CC3">
          <w:rPr>
            <w:noProof/>
            <w:webHidden/>
          </w:rPr>
          <w:t>10</w:t>
        </w:r>
        <w:r w:rsidR="00F84CC3">
          <w:rPr>
            <w:noProof/>
            <w:webHidden/>
          </w:rPr>
          <w:fldChar w:fldCharType="end"/>
        </w:r>
      </w:hyperlink>
    </w:p>
    <w:p w:rsidR="00F84CC3" w:rsidRDefault="00F413B8">
      <w:pPr>
        <w:pStyle w:val="TOC1"/>
        <w:tabs>
          <w:tab w:val="left" w:pos="480"/>
          <w:tab w:val="right" w:leader="dot" w:pos="8630"/>
        </w:tabs>
        <w:rPr>
          <w:rFonts w:eastAsiaTheme="minorEastAsia" w:cstheme="minorBidi"/>
          <w:b w:val="0"/>
          <w:bCs w:val="0"/>
          <w:noProof/>
          <w:sz w:val="22"/>
          <w:szCs w:val="22"/>
          <w:lang w:val="en-US"/>
        </w:rPr>
      </w:pPr>
      <w:hyperlink w:anchor="_Toc361794855" w:history="1">
        <w:r w:rsidR="00F84CC3" w:rsidRPr="00BB2149">
          <w:rPr>
            <w:rStyle w:val="Hyperlink"/>
            <w:noProof/>
            <w:lang w:val="en-GB"/>
          </w:rPr>
          <w:t>12.</w:t>
        </w:r>
        <w:r w:rsidR="00F84CC3">
          <w:rPr>
            <w:rFonts w:eastAsiaTheme="minorEastAsia" w:cstheme="minorBidi"/>
            <w:b w:val="0"/>
            <w:bCs w:val="0"/>
            <w:noProof/>
            <w:sz w:val="22"/>
            <w:szCs w:val="22"/>
            <w:lang w:val="en-US"/>
          </w:rPr>
          <w:tab/>
        </w:r>
        <w:r w:rsidR="00F84CC3" w:rsidRPr="00BB2149">
          <w:rPr>
            <w:rStyle w:val="Hyperlink"/>
            <w:noProof/>
          </w:rPr>
          <w:t>Annex 3, pp. 30 to 32</w:t>
        </w:r>
        <w:r w:rsidR="00F84CC3">
          <w:rPr>
            <w:noProof/>
            <w:webHidden/>
          </w:rPr>
          <w:tab/>
        </w:r>
        <w:r w:rsidR="00F84CC3">
          <w:rPr>
            <w:noProof/>
            <w:webHidden/>
          </w:rPr>
          <w:fldChar w:fldCharType="begin"/>
        </w:r>
        <w:r w:rsidR="00F84CC3">
          <w:rPr>
            <w:noProof/>
            <w:webHidden/>
          </w:rPr>
          <w:instrText xml:space="preserve"> PAGEREF _Toc361794855 \h </w:instrText>
        </w:r>
        <w:r w:rsidR="00F84CC3">
          <w:rPr>
            <w:noProof/>
            <w:webHidden/>
          </w:rPr>
        </w:r>
        <w:r w:rsidR="00F84CC3">
          <w:rPr>
            <w:noProof/>
            <w:webHidden/>
          </w:rPr>
          <w:fldChar w:fldCharType="separate"/>
        </w:r>
        <w:r w:rsidR="00F84CC3">
          <w:rPr>
            <w:noProof/>
            <w:webHidden/>
          </w:rPr>
          <w:t>10</w:t>
        </w:r>
        <w:r w:rsidR="00F84CC3">
          <w:rPr>
            <w:noProof/>
            <w:webHidden/>
          </w:rPr>
          <w:fldChar w:fldCharType="end"/>
        </w:r>
      </w:hyperlink>
    </w:p>
    <w:p w:rsidR="00F84CC3" w:rsidRDefault="00F413B8">
      <w:pPr>
        <w:pStyle w:val="TOC2"/>
        <w:tabs>
          <w:tab w:val="right" w:leader="dot" w:pos="8630"/>
        </w:tabs>
        <w:rPr>
          <w:rFonts w:eastAsiaTheme="minorEastAsia" w:cstheme="minorBidi"/>
          <w:i w:val="0"/>
          <w:iCs w:val="0"/>
          <w:noProof/>
          <w:sz w:val="22"/>
          <w:szCs w:val="22"/>
          <w:lang w:val="en-US"/>
        </w:rPr>
      </w:pPr>
      <w:hyperlink w:anchor="_Toc361794856" w:history="1">
        <w:r w:rsidR="00F84CC3" w:rsidRPr="00BB2149">
          <w:rPr>
            <w:rStyle w:val="Hyperlink"/>
            <w:noProof/>
          </w:rPr>
          <w:t>Annex 3: Proposal Summary and Applicant CSO Capacity Statement</w:t>
        </w:r>
        <w:r w:rsidR="00F84CC3">
          <w:rPr>
            <w:noProof/>
            <w:webHidden/>
          </w:rPr>
          <w:tab/>
        </w:r>
        <w:r w:rsidR="00F84CC3">
          <w:rPr>
            <w:noProof/>
            <w:webHidden/>
          </w:rPr>
          <w:fldChar w:fldCharType="begin"/>
        </w:r>
        <w:r w:rsidR="00F84CC3">
          <w:rPr>
            <w:noProof/>
            <w:webHidden/>
          </w:rPr>
          <w:instrText xml:space="preserve"> PAGEREF _Toc361794856 \h </w:instrText>
        </w:r>
        <w:r w:rsidR="00F84CC3">
          <w:rPr>
            <w:noProof/>
            <w:webHidden/>
          </w:rPr>
        </w:r>
        <w:r w:rsidR="00F84CC3">
          <w:rPr>
            <w:noProof/>
            <w:webHidden/>
          </w:rPr>
          <w:fldChar w:fldCharType="separate"/>
        </w:r>
        <w:r w:rsidR="00F84CC3">
          <w:rPr>
            <w:noProof/>
            <w:webHidden/>
          </w:rPr>
          <w:t>10</w:t>
        </w:r>
        <w:r w:rsidR="00F84CC3">
          <w:rPr>
            <w:noProof/>
            <w:webHidden/>
          </w:rPr>
          <w:fldChar w:fldCharType="end"/>
        </w:r>
      </w:hyperlink>
    </w:p>
    <w:p w:rsidR="00F84CC3" w:rsidRDefault="00F413B8">
      <w:pPr>
        <w:pStyle w:val="TOC3"/>
        <w:tabs>
          <w:tab w:val="left" w:pos="960"/>
          <w:tab w:val="right" w:leader="dot" w:pos="8630"/>
        </w:tabs>
        <w:rPr>
          <w:rFonts w:eastAsiaTheme="minorEastAsia" w:cstheme="minorBidi"/>
          <w:noProof/>
          <w:sz w:val="22"/>
          <w:szCs w:val="22"/>
          <w:lang w:val="en-US"/>
        </w:rPr>
      </w:pPr>
      <w:hyperlink w:anchor="_Toc361794857" w:history="1">
        <w:r w:rsidR="00F84CC3" w:rsidRPr="00BB2149">
          <w:rPr>
            <w:rStyle w:val="Hyperlink"/>
            <w:noProof/>
          </w:rPr>
          <w:t>1.</w:t>
        </w:r>
        <w:r w:rsidR="00F84CC3">
          <w:rPr>
            <w:rFonts w:eastAsiaTheme="minorEastAsia" w:cstheme="minorBidi"/>
            <w:noProof/>
            <w:sz w:val="22"/>
            <w:szCs w:val="22"/>
            <w:lang w:val="en-US"/>
          </w:rPr>
          <w:tab/>
        </w:r>
        <w:r w:rsidR="00F84CC3" w:rsidRPr="00BB2149">
          <w:rPr>
            <w:rStyle w:val="Hyperlink"/>
            <w:noProof/>
          </w:rPr>
          <w:t>SUMMARY DESCRIPTION OF PROPOSAL</w:t>
        </w:r>
        <w:r w:rsidR="00F84CC3">
          <w:rPr>
            <w:noProof/>
            <w:webHidden/>
          </w:rPr>
          <w:tab/>
        </w:r>
        <w:r w:rsidR="00F84CC3">
          <w:rPr>
            <w:noProof/>
            <w:webHidden/>
          </w:rPr>
          <w:fldChar w:fldCharType="begin"/>
        </w:r>
        <w:r w:rsidR="00F84CC3">
          <w:rPr>
            <w:noProof/>
            <w:webHidden/>
          </w:rPr>
          <w:instrText xml:space="preserve"> PAGEREF _Toc361794857 \h </w:instrText>
        </w:r>
        <w:r w:rsidR="00F84CC3">
          <w:rPr>
            <w:noProof/>
            <w:webHidden/>
          </w:rPr>
        </w:r>
        <w:r w:rsidR="00F84CC3">
          <w:rPr>
            <w:noProof/>
            <w:webHidden/>
          </w:rPr>
          <w:fldChar w:fldCharType="separate"/>
        </w:r>
        <w:r w:rsidR="00F84CC3">
          <w:rPr>
            <w:noProof/>
            <w:webHidden/>
          </w:rPr>
          <w:t>10</w:t>
        </w:r>
        <w:r w:rsidR="00F84CC3">
          <w:rPr>
            <w:noProof/>
            <w:webHidden/>
          </w:rPr>
          <w:fldChar w:fldCharType="end"/>
        </w:r>
      </w:hyperlink>
    </w:p>
    <w:p w:rsidR="00F84CC3" w:rsidRDefault="00F413B8">
      <w:pPr>
        <w:pStyle w:val="TOC3"/>
        <w:tabs>
          <w:tab w:val="left" w:pos="960"/>
          <w:tab w:val="right" w:leader="dot" w:pos="8630"/>
        </w:tabs>
        <w:rPr>
          <w:rFonts w:eastAsiaTheme="minorEastAsia" w:cstheme="minorBidi"/>
          <w:noProof/>
          <w:sz w:val="22"/>
          <w:szCs w:val="22"/>
          <w:lang w:val="en-US"/>
        </w:rPr>
      </w:pPr>
      <w:hyperlink w:anchor="_Toc361794858" w:history="1">
        <w:r w:rsidR="00F84CC3" w:rsidRPr="00BB2149">
          <w:rPr>
            <w:rStyle w:val="Hyperlink"/>
            <w:noProof/>
          </w:rPr>
          <w:t>2</w:t>
        </w:r>
        <w:r w:rsidR="00F84CC3">
          <w:rPr>
            <w:rFonts w:eastAsiaTheme="minorEastAsia" w:cstheme="minorBidi"/>
            <w:noProof/>
            <w:sz w:val="22"/>
            <w:szCs w:val="22"/>
            <w:lang w:val="en-US"/>
          </w:rPr>
          <w:tab/>
        </w:r>
        <w:r w:rsidR="00F84CC3" w:rsidRPr="00BB2149">
          <w:rPr>
            <w:rStyle w:val="Hyperlink"/>
            <w:noProof/>
          </w:rPr>
          <w:t>APPLICANT PROFILE</w:t>
        </w:r>
        <w:r w:rsidR="00F84CC3">
          <w:rPr>
            <w:noProof/>
            <w:webHidden/>
          </w:rPr>
          <w:tab/>
        </w:r>
        <w:r w:rsidR="00F84CC3">
          <w:rPr>
            <w:noProof/>
            <w:webHidden/>
          </w:rPr>
          <w:fldChar w:fldCharType="begin"/>
        </w:r>
        <w:r w:rsidR="00F84CC3">
          <w:rPr>
            <w:noProof/>
            <w:webHidden/>
          </w:rPr>
          <w:instrText xml:space="preserve"> PAGEREF _Toc361794858 \h </w:instrText>
        </w:r>
        <w:r w:rsidR="00F84CC3">
          <w:rPr>
            <w:noProof/>
            <w:webHidden/>
          </w:rPr>
        </w:r>
        <w:r w:rsidR="00F84CC3">
          <w:rPr>
            <w:noProof/>
            <w:webHidden/>
          </w:rPr>
          <w:fldChar w:fldCharType="separate"/>
        </w:r>
        <w:r w:rsidR="00F84CC3">
          <w:rPr>
            <w:noProof/>
            <w:webHidden/>
          </w:rPr>
          <w:t>11</w:t>
        </w:r>
        <w:r w:rsidR="00F84CC3">
          <w:rPr>
            <w:noProof/>
            <w:webHidden/>
          </w:rPr>
          <w:fldChar w:fldCharType="end"/>
        </w:r>
      </w:hyperlink>
    </w:p>
    <w:p w:rsidR="00F84CC3" w:rsidRDefault="00F413B8">
      <w:pPr>
        <w:pStyle w:val="TOC3"/>
        <w:tabs>
          <w:tab w:val="left" w:pos="960"/>
          <w:tab w:val="right" w:leader="dot" w:pos="8630"/>
        </w:tabs>
        <w:rPr>
          <w:rFonts w:eastAsiaTheme="minorEastAsia" w:cstheme="minorBidi"/>
          <w:noProof/>
          <w:sz w:val="22"/>
          <w:szCs w:val="22"/>
          <w:lang w:val="en-US"/>
        </w:rPr>
      </w:pPr>
      <w:hyperlink w:anchor="_Toc361794859" w:history="1">
        <w:r w:rsidR="00F84CC3" w:rsidRPr="00BB2149">
          <w:rPr>
            <w:rStyle w:val="Hyperlink"/>
            <w:noProof/>
          </w:rPr>
          <w:t>3</w:t>
        </w:r>
        <w:r w:rsidR="00F84CC3">
          <w:rPr>
            <w:rFonts w:eastAsiaTheme="minorEastAsia" w:cstheme="minorBidi"/>
            <w:noProof/>
            <w:sz w:val="22"/>
            <w:szCs w:val="22"/>
            <w:lang w:val="en-US"/>
          </w:rPr>
          <w:tab/>
        </w:r>
        <w:r w:rsidR="00F84CC3" w:rsidRPr="00BB2149">
          <w:rPr>
            <w:rStyle w:val="Hyperlink"/>
            <w:noProof/>
          </w:rPr>
          <w:t>CAPACITY OF APPLICANT CSO</w:t>
        </w:r>
        <w:r w:rsidR="00F84CC3">
          <w:rPr>
            <w:noProof/>
            <w:webHidden/>
          </w:rPr>
          <w:tab/>
        </w:r>
        <w:r w:rsidR="00F84CC3">
          <w:rPr>
            <w:noProof/>
            <w:webHidden/>
          </w:rPr>
          <w:fldChar w:fldCharType="begin"/>
        </w:r>
        <w:r w:rsidR="00F84CC3">
          <w:rPr>
            <w:noProof/>
            <w:webHidden/>
          </w:rPr>
          <w:instrText xml:space="preserve"> PAGEREF _Toc361794859 \h </w:instrText>
        </w:r>
        <w:r w:rsidR="00F84CC3">
          <w:rPr>
            <w:noProof/>
            <w:webHidden/>
          </w:rPr>
        </w:r>
        <w:r w:rsidR="00F84CC3">
          <w:rPr>
            <w:noProof/>
            <w:webHidden/>
          </w:rPr>
          <w:fldChar w:fldCharType="separate"/>
        </w:r>
        <w:r w:rsidR="00F84CC3">
          <w:rPr>
            <w:noProof/>
            <w:webHidden/>
          </w:rPr>
          <w:t>11</w:t>
        </w:r>
        <w:r w:rsidR="00F84CC3">
          <w:rPr>
            <w:noProof/>
            <w:webHidden/>
          </w:rPr>
          <w:fldChar w:fldCharType="end"/>
        </w:r>
      </w:hyperlink>
    </w:p>
    <w:p w:rsidR="00F84CC3" w:rsidRDefault="00F413B8">
      <w:pPr>
        <w:pStyle w:val="TOC3"/>
        <w:tabs>
          <w:tab w:val="left" w:pos="960"/>
          <w:tab w:val="right" w:leader="dot" w:pos="8630"/>
        </w:tabs>
        <w:rPr>
          <w:rFonts w:eastAsiaTheme="minorEastAsia" w:cstheme="minorBidi"/>
          <w:noProof/>
          <w:sz w:val="22"/>
          <w:szCs w:val="22"/>
          <w:lang w:val="en-US"/>
        </w:rPr>
      </w:pPr>
      <w:hyperlink w:anchor="_Toc361794860" w:history="1">
        <w:r w:rsidR="00F84CC3" w:rsidRPr="00BB2149">
          <w:rPr>
            <w:rStyle w:val="Hyperlink"/>
            <w:noProof/>
          </w:rPr>
          <w:t>4</w:t>
        </w:r>
        <w:r w:rsidR="00F84CC3">
          <w:rPr>
            <w:rFonts w:eastAsiaTheme="minorEastAsia" w:cstheme="minorBidi"/>
            <w:noProof/>
            <w:sz w:val="22"/>
            <w:szCs w:val="22"/>
            <w:lang w:val="en-US"/>
          </w:rPr>
          <w:tab/>
        </w:r>
        <w:r w:rsidR="00F84CC3" w:rsidRPr="00BB2149">
          <w:rPr>
            <w:rStyle w:val="Hyperlink"/>
            <w:noProof/>
          </w:rPr>
          <w:t>APPLICANT CSO FUNDING HISTORY</w:t>
        </w:r>
        <w:r w:rsidR="00F84CC3">
          <w:rPr>
            <w:noProof/>
            <w:webHidden/>
          </w:rPr>
          <w:tab/>
        </w:r>
        <w:r w:rsidR="00F84CC3">
          <w:rPr>
            <w:noProof/>
            <w:webHidden/>
          </w:rPr>
          <w:fldChar w:fldCharType="begin"/>
        </w:r>
        <w:r w:rsidR="00F84CC3">
          <w:rPr>
            <w:noProof/>
            <w:webHidden/>
          </w:rPr>
          <w:instrText xml:space="preserve"> PAGEREF _Toc361794860 \h </w:instrText>
        </w:r>
        <w:r w:rsidR="00F84CC3">
          <w:rPr>
            <w:noProof/>
            <w:webHidden/>
          </w:rPr>
        </w:r>
        <w:r w:rsidR="00F84CC3">
          <w:rPr>
            <w:noProof/>
            <w:webHidden/>
          </w:rPr>
          <w:fldChar w:fldCharType="separate"/>
        </w:r>
        <w:r w:rsidR="00F84CC3">
          <w:rPr>
            <w:noProof/>
            <w:webHidden/>
          </w:rPr>
          <w:t>12</w:t>
        </w:r>
        <w:r w:rsidR="00F84CC3">
          <w:rPr>
            <w:noProof/>
            <w:webHidden/>
          </w:rPr>
          <w:fldChar w:fldCharType="end"/>
        </w:r>
      </w:hyperlink>
    </w:p>
    <w:p w:rsidR="00F84CC3" w:rsidRDefault="00F413B8">
      <w:pPr>
        <w:pStyle w:val="TOC3"/>
        <w:tabs>
          <w:tab w:val="left" w:pos="960"/>
          <w:tab w:val="right" w:leader="dot" w:pos="8630"/>
        </w:tabs>
        <w:rPr>
          <w:rFonts w:eastAsiaTheme="minorEastAsia" w:cstheme="minorBidi"/>
          <w:noProof/>
          <w:sz w:val="22"/>
          <w:szCs w:val="22"/>
          <w:lang w:val="en-US"/>
        </w:rPr>
      </w:pPr>
      <w:hyperlink w:anchor="_Toc361794861" w:history="1">
        <w:r w:rsidR="00F84CC3" w:rsidRPr="00BB2149">
          <w:rPr>
            <w:rStyle w:val="Hyperlink"/>
            <w:noProof/>
          </w:rPr>
          <w:t>5</w:t>
        </w:r>
        <w:r w:rsidR="00F84CC3">
          <w:rPr>
            <w:rFonts w:eastAsiaTheme="minorEastAsia" w:cstheme="minorBidi"/>
            <w:noProof/>
            <w:sz w:val="22"/>
            <w:szCs w:val="22"/>
            <w:lang w:val="en-US"/>
          </w:rPr>
          <w:tab/>
        </w:r>
        <w:r w:rsidR="00F84CC3" w:rsidRPr="00BB2149">
          <w:rPr>
            <w:rStyle w:val="Hyperlink"/>
            <w:noProof/>
          </w:rPr>
          <w:t>LETTERS OF SUPPORT (CONSORTIUM ONLY)</w:t>
        </w:r>
        <w:r w:rsidR="00F84CC3">
          <w:rPr>
            <w:noProof/>
            <w:webHidden/>
          </w:rPr>
          <w:tab/>
        </w:r>
        <w:r w:rsidR="00F84CC3">
          <w:rPr>
            <w:noProof/>
            <w:webHidden/>
          </w:rPr>
          <w:fldChar w:fldCharType="begin"/>
        </w:r>
        <w:r w:rsidR="00F84CC3">
          <w:rPr>
            <w:noProof/>
            <w:webHidden/>
          </w:rPr>
          <w:instrText xml:space="preserve"> PAGEREF _Toc361794861 \h </w:instrText>
        </w:r>
        <w:r w:rsidR="00F84CC3">
          <w:rPr>
            <w:noProof/>
            <w:webHidden/>
          </w:rPr>
        </w:r>
        <w:r w:rsidR="00F84CC3">
          <w:rPr>
            <w:noProof/>
            <w:webHidden/>
          </w:rPr>
          <w:fldChar w:fldCharType="separate"/>
        </w:r>
        <w:r w:rsidR="00F84CC3">
          <w:rPr>
            <w:noProof/>
            <w:webHidden/>
          </w:rPr>
          <w:t>12</w:t>
        </w:r>
        <w:r w:rsidR="00F84CC3">
          <w:rPr>
            <w:noProof/>
            <w:webHidden/>
          </w:rPr>
          <w:fldChar w:fldCharType="end"/>
        </w:r>
      </w:hyperlink>
    </w:p>
    <w:p w:rsidR="00F84CC3" w:rsidRDefault="00F413B8">
      <w:pPr>
        <w:pStyle w:val="TOC3"/>
        <w:tabs>
          <w:tab w:val="left" w:pos="960"/>
          <w:tab w:val="right" w:leader="dot" w:pos="8630"/>
        </w:tabs>
        <w:rPr>
          <w:rFonts w:eastAsiaTheme="minorEastAsia" w:cstheme="minorBidi"/>
          <w:noProof/>
          <w:sz w:val="22"/>
          <w:szCs w:val="22"/>
          <w:lang w:val="en-US"/>
        </w:rPr>
      </w:pPr>
      <w:hyperlink w:anchor="_Toc361794862" w:history="1">
        <w:r w:rsidR="00F84CC3" w:rsidRPr="00BB2149">
          <w:rPr>
            <w:rStyle w:val="Hyperlink"/>
            <w:noProof/>
          </w:rPr>
          <w:t>6</w:t>
        </w:r>
        <w:r w:rsidR="00F84CC3">
          <w:rPr>
            <w:rFonts w:eastAsiaTheme="minorEastAsia" w:cstheme="minorBidi"/>
            <w:noProof/>
            <w:sz w:val="22"/>
            <w:szCs w:val="22"/>
            <w:lang w:val="en-US"/>
          </w:rPr>
          <w:tab/>
        </w:r>
        <w:r w:rsidR="00F84CC3" w:rsidRPr="00BB2149">
          <w:rPr>
            <w:rStyle w:val="Hyperlink"/>
            <w:noProof/>
          </w:rPr>
          <w:t>CURRICULUM VITAE OF CSO WASH FUND MANAGER (max. 3 pages)</w:t>
        </w:r>
        <w:r w:rsidR="00F84CC3">
          <w:rPr>
            <w:noProof/>
            <w:webHidden/>
          </w:rPr>
          <w:tab/>
        </w:r>
        <w:r w:rsidR="00F84CC3">
          <w:rPr>
            <w:noProof/>
            <w:webHidden/>
          </w:rPr>
          <w:fldChar w:fldCharType="begin"/>
        </w:r>
        <w:r w:rsidR="00F84CC3">
          <w:rPr>
            <w:noProof/>
            <w:webHidden/>
          </w:rPr>
          <w:instrText xml:space="preserve"> PAGEREF _Toc361794862 \h </w:instrText>
        </w:r>
        <w:r w:rsidR="00F84CC3">
          <w:rPr>
            <w:noProof/>
            <w:webHidden/>
          </w:rPr>
        </w:r>
        <w:r w:rsidR="00F84CC3">
          <w:rPr>
            <w:noProof/>
            <w:webHidden/>
          </w:rPr>
          <w:fldChar w:fldCharType="separate"/>
        </w:r>
        <w:r w:rsidR="00F84CC3">
          <w:rPr>
            <w:noProof/>
            <w:webHidden/>
          </w:rPr>
          <w:t>12</w:t>
        </w:r>
        <w:r w:rsidR="00F84CC3">
          <w:rPr>
            <w:noProof/>
            <w:webHidden/>
          </w:rPr>
          <w:fldChar w:fldCharType="end"/>
        </w:r>
      </w:hyperlink>
    </w:p>
    <w:p w:rsidR="00F84CC3" w:rsidRDefault="00F413B8">
      <w:pPr>
        <w:pStyle w:val="TOC1"/>
        <w:tabs>
          <w:tab w:val="left" w:pos="480"/>
          <w:tab w:val="right" w:leader="dot" w:pos="8630"/>
        </w:tabs>
        <w:rPr>
          <w:rFonts w:eastAsiaTheme="minorEastAsia" w:cstheme="minorBidi"/>
          <w:b w:val="0"/>
          <w:bCs w:val="0"/>
          <w:noProof/>
          <w:sz w:val="22"/>
          <w:szCs w:val="22"/>
          <w:lang w:val="en-US"/>
        </w:rPr>
      </w:pPr>
      <w:hyperlink w:anchor="_Toc361794863" w:history="1">
        <w:r w:rsidR="00F84CC3" w:rsidRPr="00BB2149">
          <w:rPr>
            <w:rStyle w:val="Hyperlink"/>
            <w:noProof/>
            <w:lang w:val="en-GB"/>
          </w:rPr>
          <w:t>13.</w:t>
        </w:r>
        <w:r w:rsidR="00F84CC3">
          <w:rPr>
            <w:rFonts w:eastAsiaTheme="minorEastAsia" w:cstheme="minorBidi"/>
            <w:b w:val="0"/>
            <w:bCs w:val="0"/>
            <w:noProof/>
            <w:sz w:val="22"/>
            <w:szCs w:val="22"/>
            <w:lang w:val="en-US"/>
          </w:rPr>
          <w:tab/>
        </w:r>
        <w:r w:rsidR="00F84CC3" w:rsidRPr="00BB2149">
          <w:rPr>
            <w:rStyle w:val="Hyperlink"/>
            <w:noProof/>
          </w:rPr>
          <w:t>Annex 4, pp. 33 to 34</w:t>
        </w:r>
        <w:r w:rsidR="00F84CC3">
          <w:rPr>
            <w:noProof/>
            <w:webHidden/>
          </w:rPr>
          <w:tab/>
        </w:r>
        <w:r w:rsidR="00F84CC3">
          <w:rPr>
            <w:noProof/>
            <w:webHidden/>
          </w:rPr>
          <w:fldChar w:fldCharType="begin"/>
        </w:r>
        <w:r w:rsidR="00F84CC3">
          <w:rPr>
            <w:noProof/>
            <w:webHidden/>
          </w:rPr>
          <w:instrText xml:space="preserve"> PAGEREF _Toc361794863 \h </w:instrText>
        </w:r>
        <w:r w:rsidR="00F84CC3">
          <w:rPr>
            <w:noProof/>
            <w:webHidden/>
          </w:rPr>
        </w:r>
        <w:r w:rsidR="00F84CC3">
          <w:rPr>
            <w:noProof/>
            <w:webHidden/>
          </w:rPr>
          <w:fldChar w:fldCharType="separate"/>
        </w:r>
        <w:r w:rsidR="00F84CC3">
          <w:rPr>
            <w:noProof/>
            <w:webHidden/>
          </w:rPr>
          <w:t>12</w:t>
        </w:r>
        <w:r w:rsidR="00F84CC3">
          <w:rPr>
            <w:noProof/>
            <w:webHidden/>
          </w:rPr>
          <w:fldChar w:fldCharType="end"/>
        </w:r>
      </w:hyperlink>
    </w:p>
    <w:p w:rsidR="00F84CC3" w:rsidRDefault="00F413B8">
      <w:pPr>
        <w:pStyle w:val="TOC2"/>
        <w:tabs>
          <w:tab w:val="right" w:leader="dot" w:pos="8630"/>
        </w:tabs>
        <w:rPr>
          <w:rFonts w:eastAsiaTheme="minorEastAsia" w:cstheme="minorBidi"/>
          <w:i w:val="0"/>
          <w:iCs w:val="0"/>
          <w:noProof/>
          <w:sz w:val="22"/>
          <w:szCs w:val="22"/>
          <w:lang w:val="en-US"/>
        </w:rPr>
      </w:pPr>
      <w:hyperlink w:anchor="_Toc361794864" w:history="1">
        <w:r w:rsidR="00F84CC3" w:rsidRPr="00BB2149">
          <w:rPr>
            <w:rStyle w:val="Hyperlink"/>
            <w:noProof/>
          </w:rPr>
          <w:t>Annex 4: Country Specific Capacity Statement and Activity Concept Format</w:t>
        </w:r>
        <w:r w:rsidR="00F84CC3">
          <w:rPr>
            <w:noProof/>
            <w:webHidden/>
          </w:rPr>
          <w:tab/>
        </w:r>
        <w:r w:rsidR="00F84CC3">
          <w:rPr>
            <w:noProof/>
            <w:webHidden/>
          </w:rPr>
          <w:fldChar w:fldCharType="begin"/>
        </w:r>
        <w:r w:rsidR="00F84CC3">
          <w:rPr>
            <w:noProof/>
            <w:webHidden/>
          </w:rPr>
          <w:instrText xml:space="preserve"> PAGEREF _Toc361794864 \h </w:instrText>
        </w:r>
        <w:r w:rsidR="00F84CC3">
          <w:rPr>
            <w:noProof/>
            <w:webHidden/>
          </w:rPr>
        </w:r>
        <w:r w:rsidR="00F84CC3">
          <w:rPr>
            <w:noProof/>
            <w:webHidden/>
          </w:rPr>
          <w:fldChar w:fldCharType="separate"/>
        </w:r>
        <w:r w:rsidR="00F84CC3">
          <w:rPr>
            <w:noProof/>
            <w:webHidden/>
          </w:rPr>
          <w:t>12</w:t>
        </w:r>
        <w:r w:rsidR="00F84CC3">
          <w:rPr>
            <w:noProof/>
            <w:webHidden/>
          </w:rPr>
          <w:fldChar w:fldCharType="end"/>
        </w:r>
      </w:hyperlink>
    </w:p>
    <w:p w:rsidR="00F84CC3" w:rsidRDefault="00F413B8">
      <w:pPr>
        <w:pStyle w:val="TOC1"/>
        <w:tabs>
          <w:tab w:val="left" w:pos="480"/>
          <w:tab w:val="right" w:leader="dot" w:pos="8630"/>
        </w:tabs>
        <w:rPr>
          <w:rFonts w:eastAsiaTheme="minorEastAsia" w:cstheme="minorBidi"/>
          <w:b w:val="0"/>
          <w:bCs w:val="0"/>
          <w:noProof/>
          <w:sz w:val="22"/>
          <w:szCs w:val="22"/>
          <w:lang w:val="en-US"/>
        </w:rPr>
      </w:pPr>
      <w:hyperlink w:anchor="_Toc361794865" w:history="1">
        <w:r w:rsidR="00F84CC3" w:rsidRPr="00BB2149">
          <w:rPr>
            <w:rStyle w:val="Hyperlink"/>
            <w:noProof/>
          </w:rPr>
          <w:t>14.</w:t>
        </w:r>
        <w:r w:rsidR="00F84CC3">
          <w:rPr>
            <w:rFonts w:eastAsiaTheme="minorEastAsia" w:cstheme="minorBidi"/>
            <w:b w:val="0"/>
            <w:bCs w:val="0"/>
            <w:noProof/>
            <w:sz w:val="22"/>
            <w:szCs w:val="22"/>
            <w:lang w:val="en-US"/>
          </w:rPr>
          <w:tab/>
        </w:r>
        <w:r w:rsidR="00F84CC3" w:rsidRPr="00BB2149">
          <w:rPr>
            <w:rStyle w:val="Hyperlink"/>
            <w:noProof/>
          </w:rPr>
          <w:t>Annex 4, pp. 33 to 34</w:t>
        </w:r>
        <w:r w:rsidR="00F84CC3">
          <w:rPr>
            <w:noProof/>
            <w:webHidden/>
          </w:rPr>
          <w:tab/>
        </w:r>
        <w:r w:rsidR="00F84CC3">
          <w:rPr>
            <w:noProof/>
            <w:webHidden/>
          </w:rPr>
          <w:fldChar w:fldCharType="begin"/>
        </w:r>
        <w:r w:rsidR="00F84CC3">
          <w:rPr>
            <w:noProof/>
            <w:webHidden/>
          </w:rPr>
          <w:instrText xml:space="preserve"> PAGEREF _Toc361794865 \h </w:instrText>
        </w:r>
        <w:r w:rsidR="00F84CC3">
          <w:rPr>
            <w:noProof/>
            <w:webHidden/>
          </w:rPr>
        </w:r>
        <w:r w:rsidR="00F84CC3">
          <w:rPr>
            <w:noProof/>
            <w:webHidden/>
          </w:rPr>
          <w:fldChar w:fldCharType="separate"/>
        </w:r>
        <w:r w:rsidR="00F84CC3">
          <w:rPr>
            <w:noProof/>
            <w:webHidden/>
          </w:rPr>
          <w:t>15</w:t>
        </w:r>
        <w:r w:rsidR="00F84CC3">
          <w:rPr>
            <w:noProof/>
            <w:webHidden/>
          </w:rPr>
          <w:fldChar w:fldCharType="end"/>
        </w:r>
      </w:hyperlink>
    </w:p>
    <w:p w:rsidR="006373A5" w:rsidRDefault="00F413B8">
      <w:pPr>
        <w:pStyle w:val="TOC2"/>
        <w:tabs>
          <w:tab w:val="right" w:leader="dot" w:pos="8630"/>
        </w:tabs>
        <w:rPr>
          <w:rStyle w:val="Hyperlink"/>
          <w:noProof/>
        </w:rPr>
      </w:pPr>
      <w:hyperlink w:anchor="_Toc361794866" w:history="1">
        <w:r w:rsidR="00F84CC3" w:rsidRPr="00BB2149">
          <w:rPr>
            <w:rStyle w:val="Hyperlink"/>
            <w:noProof/>
          </w:rPr>
          <w:t>Annex 5: Proposed Budget Format (Overall, Country Activities and Inception Phase)</w:t>
        </w:r>
        <w:r w:rsidR="00F84CC3">
          <w:rPr>
            <w:noProof/>
            <w:webHidden/>
          </w:rPr>
          <w:tab/>
        </w:r>
        <w:r w:rsidR="00F84CC3">
          <w:rPr>
            <w:noProof/>
            <w:webHidden/>
          </w:rPr>
          <w:fldChar w:fldCharType="begin"/>
        </w:r>
        <w:r w:rsidR="00F84CC3">
          <w:rPr>
            <w:noProof/>
            <w:webHidden/>
          </w:rPr>
          <w:instrText xml:space="preserve"> PAGEREF _Toc361794866 \h </w:instrText>
        </w:r>
        <w:r w:rsidR="00F84CC3">
          <w:rPr>
            <w:noProof/>
            <w:webHidden/>
          </w:rPr>
        </w:r>
        <w:r w:rsidR="00F84CC3">
          <w:rPr>
            <w:noProof/>
            <w:webHidden/>
          </w:rPr>
          <w:fldChar w:fldCharType="separate"/>
        </w:r>
        <w:r w:rsidR="00F84CC3">
          <w:rPr>
            <w:noProof/>
            <w:webHidden/>
          </w:rPr>
          <w:t>15</w:t>
        </w:r>
        <w:r w:rsidR="00F84CC3">
          <w:rPr>
            <w:noProof/>
            <w:webHidden/>
          </w:rPr>
          <w:fldChar w:fldCharType="end"/>
        </w:r>
      </w:hyperlink>
    </w:p>
    <w:p w:rsidR="006373A5" w:rsidRDefault="006373A5">
      <w:pPr>
        <w:rPr>
          <w:rStyle w:val="Hyperlink"/>
          <w:rFonts w:asciiTheme="minorHAnsi" w:hAnsiTheme="minorHAnsi" w:cs="Times New Roman"/>
          <w:i/>
          <w:iCs/>
          <w:noProof/>
          <w:sz w:val="20"/>
        </w:rPr>
      </w:pPr>
      <w:r>
        <w:rPr>
          <w:rStyle w:val="Hyperlink"/>
          <w:noProof/>
        </w:rPr>
        <w:br w:type="page"/>
      </w:r>
    </w:p>
    <w:p w:rsidR="00F75C05" w:rsidRPr="0098358F" w:rsidRDefault="00011776" w:rsidP="00011776">
      <w:pPr>
        <w:rPr>
          <w:b/>
        </w:rPr>
      </w:pPr>
      <w:r>
        <w:lastRenderedPageBreak/>
        <w:fldChar w:fldCharType="end"/>
      </w:r>
      <w:r w:rsidR="00A173BF" w:rsidRPr="0098358F">
        <w:t xml:space="preserve">The </w:t>
      </w:r>
      <w:proofErr w:type="spellStart"/>
      <w:r w:rsidR="00A173BF" w:rsidRPr="0098358F">
        <w:t>AusAID</w:t>
      </w:r>
      <w:proofErr w:type="spellEnd"/>
      <w:r w:rsidR="00A173BF" w:rsidRPr="0098358F">
        <w:t xml:space="preserve"> Civil Society Water, Sanitation and Hygiene Fund </w:t>
      </w:r>
      <w:r w:rsidR="00F56322" w:rsidRPr="0098358F">
        <w:t xml:space="preserve">- </w:t>
      </w:r>
      <w:r w:rsidR="00A173BF" w:rsidRPr="0098358F">
        <w:t xml:space="preserve">Guidelines and Templates document has been revised as of 4 July 2012. This addendum provides a record of changes made to the document. This addendum </w:t>
      </w:r>
      <w:r w:rsidR="00A173BF" w:rsidRPr="00011776">
        <w:t>should be read in partnership with the revised document, which was made available on the</w:t>
      </w:r>
      <w:r w:rsidR="002113D4" w:rsidRPr="00011776">
        <w:t xml:space="preserve"> fund’s</w:t>
      </w:r>
      <w:r w:rsidR="002113D4">
        <w:t xml:space="preserve"> dedicated website on </w:t>
      </w:r>
      <w:r w:rsidR="00A173BF" w:rsidRPr="0098358F">
        <w:t xml:space="preserve">4 July 2012, </w:t>
      </w:r>
      <w:r w:rsidR="00A173BF" w:rsidRPr="00FD44AE">
        <w:t>5:</w:t>
      </w:r>
      <w:r w:rsidR="00FD44AE">
        <w:t>30</w:t>
      </w:r>
      <w:r w:rsidR="00A173BF" w:rsidRPr="0098358F">
        <w:t xml:space="preserve"> pm Australian Eastern Standard Time.</w:t>
      </w:r>
      <w:r w:rsidR="002C64BE" w:rsidRPr="0098358F">
        <w:t xml:space="preserve"> </w:t>
      </w:r>
    </w:p>
    <w:p w:rsidR="00F30C9B" w:rsidRPr="00ED0986" w:rsidRDefault="00F30C9B" w:rsidP="0092348E">
      <w:pPr>
        <w:pStyle w:val="H1A"/>
        <w:rPr>
          <w:b/>
        </w:rPr>
      </w:pPr>
      <w:bookmarkStart w:id="0" w:name="_Toc361794839"/>
      <w:r w:rsidRPr="00ED0986">
        <w:rPr>
          <w:b/>
        </w:rPr>
        <w:t>Section 3, Table 2, p. 8</w:t>
      </w:r>
      <w:bookmarkEnd w:id="0"/>
    </w:p>
    <w:p w:rsidR="00F30C9B" w:rsidRPr="0098358F" w:rsidRDefault="00F30C9B" w:rsidP="00ED0986">
      <w:pPr>
        <w:spacing w:after="300"/>
        <w:rPr>
          <w:b/>
          <w:lang w:val="en-US"/>
        </w:rPr>
      </w:pPr>
      <w:r w:rsidRPr="0098358F">
        <w:rPr>
          <w:lang w:val="en-US"/>
        </w:rPr>
        <w:t>Delete existing heading for Table 2</w:t>
      </w:r>
      <w:r w:rsidR="001E46F7" w:rsidRPr="0098358F">
        <w:rPr>
          <w:lang w:val="en-US"/>
        </w:rPr>
        <w:t>, Section 3</w:t>
      </w:r>
      <w:r w:rsidRPr="0098358F">
        <w:rPr>
          <w:lang w:val="en-US"/>
        </w:rPr>
        <w:t xml:space="preserve"> and replace with new Table 1</w:t>
      </w:r>
      <w:r w:rsidR="001E46F7" w:rsidRPr="0098358F">
        <w:rPr>
          <w:lang w:val="en-US"/>
        </w:rPr>
        <w:t>, Section 3</w:t>
      </w:r>
      <w:r w:rsidRPr="0098358F">
        <w:rPr>
          <w:lang w:val="en-US"/>
        </w:rPr>
        <w:t xml:space="preserve"> heading as follows:</w:t>
      </w:r>
    </w:p>
    <w:p w:rsidR="00F30C9B" w:rsidRPr="0098358F" w:rsidRDefault="00F30C9B" w:rsidP="0092348E">
      <w:pPr>
        <w:pStyle w:val="caption1"/>
        <w:rPr>
          <w:lang w:val="en-US"/>
        </w:rPr>
      </w:pPr>
      <w:r w:rsidRPr="0098358F">
        <w:rPr>
          <w:lang w:val="en-US"/>
        </w:rPr>
        <w:t xml:space="preserve"> </w:t>
      </w:r>
      <w:r w:rsidRPr="0098358F">
        <w:t>Table 1:  Indicative Regional Allocations</w:t>
      </w:r>
    </w:p>
    <w:p w:rsidR="00F30C9B" w:rsidRPr="00ED0986" w:rsidRDefault="007E6CD5" w:rsidP="0092348E">
      <w:pPr>
        <w:pStyle w:val="H1A"/>
        <w:rPr>
          <w:i/>
        </w:rPr>
      </w:pPr>
      <w:bookmarkStart w:id="1" w:name="_Toc361794840"/>
      <w:r w:rsidRPr="00ED0986">
        <w:rPr>
          <w:b/>
        </w:rPr>
        <w:t>Section 4, Table 1, p. 10</w:t>
      </w:r>
      <w:bookmarkEnd w:id="1"/>
    </w:p>
    <w:p w:rsidR="007E6CD5" w:rsidRPr="0098358F" w:rsidRDefault="007E6CD5" w:rsidP="00ED0986">
      <w:pPr>
        <w:spacing w:after="300"/>
        <w:rPr>
          <w:lang w:val="en-US"/>
        </w:rPr>
      </w:pPr>
      <w:r w:rsidRPr="0098358F">
        <w:rPr>
          <w:lang w:val="en-US"/>
        </w:rPr>
        <w:t>Delete existing Table 1</w:t>
      </w:r>
      <w:r w:rsidR="001E46F7" w:rsidRPr="0098358F">
        <w:rPr>
          <w:lang w:val="en-US"/>
        </w:rPr>
        <w:t>, Section 4</w:t>
      </w:r>
      <w:r w:rsidRPr="0098358F">
        <w:rPr>
          <w:lang w:val="en-US"/>
        </w:rPr>
        <w:t xml:space="preserve"> and replace with new Table 2</w:t>
      </w:r>
      <w:r w:rsidR="001E46F7" w:rsidRPr="0098358F">
        <w:rPr>
          <w:lang w:val="en-US"/>
        </w:rPr>
        <w:t>, Section 4</w:t>
      </w:r>
      <w:r w:rsidRPr="0098358F">
        <w:rPr>
          <w:lang w:val="en-US"/>
        </w:rPr>
        <w:t xml:space="preserve"> as follows:</w:t>
      </w:r>
    </w:p>
    <w:p w:rsidR="007E6CD5" w:rsidRPr="0098358F" w:rsidRDefault="007E6CD5" w:rsidP="0092348E">
      <w:pPr>
        <w:pStyle w:val="caption2"/>
      </w:pPr>
      <w:r w:rsidRPr="0098358F">
        <w:t>Table 2: Submission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3339"/>
        <w:gridCol w:w="2722"/>
      </w:tblGrid>
      <w:tr w:rsidR="007E6CD5" w:rsidRPr="0098358F" w:rsidTr="00157C12">
        <w:trPr>
          <w:cantSplit/>
          <w:tblHeader/>
        </w:trPr>
        <w:tc>
          <w:tcPr>
            <w:tcW w:w="2093" w:type="dxa"/>
            <w:shd w:val="clear" w:color="auto" w:fill="E6E6E6"/>
          </w:tcPr>
          <w:p w:rsidR="007E6CD5" w:rsidRPr="0098358F" w:rsidRDefault="007E6CD5" w:rsidP="00F30C9B">
            <w:pPr>
              <w:widowControl w:val="0"/>
              <w:autoSpaceDE w:val="0"/>
              <w:autoSpaceDN w:val="0"/>
              <w:adjustRightInd w:val="0"/>
              <w:spacing w:before="120" w:line="280" w:lineRule="exact"/>
              <w:jc w:val="center"/>
              <w:rPr>
                <w:b/>
                <w:bCs/>
                <w:sz w:val="21"/>
                <w:szCs w:val="21"/>
                <w:lang w:val="en-GB"/>
              </w:rPr>
            </w:pPr>
            <w:r w:rsidRPr="0098358F">
              <w:rPr>
                <w:b/>
                <w:bCs/>
                <w:sz w:val="21"/>
                <w:szCs w:val="21"/>
                <w:lang w:val="en-GB"/>
              </w:rPr>
              <w:t>PART</w:t>
            </w:r>
          </w:p>
        </w:tc>
        <w:tc>
          <w:tcPr>
            <w:tcW w:w="3339" w:type="dxa"/>
            <w:shd w:val="clear" w:color="auto" w:fill="E6E6E6"/>
          </w:tcPr>
          <w:p w:rsidR="007E6CD5" w:rsidRPr="0098358F" w:rsidRDefault="007E6CD5" w:rsidP="00F30C9B">
            <w:pPr>
              <w:widowControl w:val="0"/>
              <w:autoSpaceDE w:val="0"/>
              <w:autoSpaceDN w:val="0"/>
              <w:adjustRightInd w:val="0"/>
              <w:spacing w:before="120" w:line="280" w:lineRule="exact"/>
              <w:jc w:val="center"/>
              <w:rPr>
                <w:b/>
                <w:bCs/>
                <w:sz w:val="21"/>
                <w:szCs w:val="21"/>
                <w:lang w:val="en-GB"/>
              </w:rPr>
            </w:pPr>
            <w:r w:rsidRPr="0098358F">
              <w:rPr>
                <w:b/>
                <w:bCs/>
                <w:sz w:val="21"/>
                <w:szCs w:val="21"/>
                <w:lang w:val="en-GB"/>
              </w:rPr>
              <w:t>TITLE</w:t>
            </w:r>
          </w:p>
        </w:tc>
        <w:tc>
          <w:tcPr>
            <w:tcW w:w="2722" w:type="dxa"/>
            <w:shd w:val="clear" w:color="auto" w:fill="E6E6E6"/>
          </w:tcPr>
          <w:p w:rsidR="007E6CD5" w:rsidRPr="0098358F" w:rsidRDefault="007E6CD5" w:rsidP="00F30C9B">
            <w:pPr>
              <w:widowControl w:val="0"/>
              <w:autoSpaceDE w:val="0"/>
              <w:autoSpaceDN w:val="0"/>
              <w:adjustRightInd w:val="0"/>
              <w:spacing w:before="120" w:line="280" w:lineRule="exact"/>
              <w:jc w:val="center"/>
              <w:rPr>
                <w:b/>
                <w:bCs/>
                <w:sz w:val="21"/>
                <w:szCs w:val="21"/>
                <w:lang w:val="en-GB"/>
              </w:rPr>
            </w:pPr>
            <w:r w:rsidRPr="0098358F">
              <w:rPr>
                <w:b/>
                <w:bCs/>
                <w:sz w:val="21"/>
                <w:szCs w:val="21"/>
                <w:lang w:val="en-GB"/>
              </w:rPr>
              <w:t>FORMAT</w:t>
            </w:r>
          </w:p>
        </w:tc>
      </w:tr>
      <w:tr w:rsidR="007E6CD5" w:rsidRPr="0098358F" w:rsidTr="00157C12">
        <w:trPr>
          <w:cantSplit/>
          <w:tblHeader/>
        </w:trPr>
        <w:tc>
          <w:tcPr>
            <w:tcW w:w="2093" w:type="dxa"/>
            <w:shd w:val="clear" w:color="auto" w:fill="auto"/>
          </w:tcPr>
          <w:p w:rsidR="007E6CD5" w:rsidRPr="0098358F" w:rsidRDefault="007E6CD5" w:rsidP="00F30C9B">
            <w:pPr>
              <w:widowControl w:val="0"/>
              <w:autoSpaceDE w:val="0"/>
              <w:autoSpaceDN w:val="0"/>
              <w:adjustRightInd w:val="0"/>
              <w:spacing w:before="120" w:line="280" w:lineRule="exact"/>
              <w:rPr>
                <w:bCs/>
                <w:sz w:val="21"/>
                <w:szCs w:val="21"/>
                <w:lang w:val="en-GB"/>
              </w:rPr>
            </w:pPr>
            <w:r w:rsidRPr="0098358F">
              <w:rPr>
                <w:bCs/>
                <w:sz w:val="21"/>
                <w:szCs w:val="21"/>
                <w:lang w:val="en-GB"/>
              </w:rPr>
              <w:t>Part A</w:t>
            </w:r>
          </w:p>
        </w:tc>
        <w:tc>
          <w:tcPr>
            <w:tcW w:w="3339" w:type="dxa"/>
            <w:shd w:val="clear" w:color="auto" w:fill="auto"/>
          </w:tcPr>
          <w:p w:rsidR="007E6CD5" w:rsidRPr="0098358F" w:rsidRDefault="007E6CD5" w:rsidP="00F30C9B">
            <w:pPr>
              <w:widowControl w:val="0"/>
              <w:autoSpaceDE w:val="0"/>
              <w:autoSpaceDN w:val="0"/>
              <w:adjustRightInd w:val="0"/>
              <w:spacing w:before="120" w:line="280" w:lineRule="exact"/>
              <w:rPr>
                <w:bCs/>
                <w:sz w:val="21"/>
                <w:szCs w:val="21"/>
                <w:lang w:val="en-GB"/>
              </w:rPr>
            </w:pPr>
            <w:r w:rsidRPr="0098358F">
              <w:rPr>
                <w:bCs/>
                <w:sz w:val="21"/>
                <w:szCs w:val="21"/>
                <w:lang w:val="en-GB"/>
              </w:rPr>
              <w:t>Cover Page</w:t>
            </w:r>
          </w:p>
        </w:tc>
        <w:tc>
          <w:tcPr>
            <w:tcW w:w="2722" w:type="dxa"/>
            <w:shd w:val="clear" w:color="auto" w:fill="auto"/>
          </w:tcPr>
          <w:p w:rsidR="007E6CD5" w:rsidRPr="0098358F" w:rsidRDefault="007E6CD5" w:rsidP="00F30C9B">
            <w:pPr>
              <w:widowControl w:val="0"/>
              <w:autoSpaceDE w:val="0"/>
              <w:autoSpaceDN w:val="0"/>
              <w:adjustRightInd w:val="0"/>
              <w:spacing w:before="120" w:line="280" w:lineRule="exact"/>
              <w:rPr>
                <w:bCs/>
                <w:sz w:val="21"/>
                <w:szCs w:val="21"/>
                <w:lang w:val="en-GB"/>
              </w:rPr>
            </w:pPr>
            <w:r w:rsidRPr="0098358F">
              <w:rPr>
                <w:b/>
                <w:bCs/>
                <w:sz w:val="21"/>
                <w:szCs w:val="21"/>
                <w:lang w:val="en-GB"/>
              </w:rPr>
              <w:t>Annex 1</w:t>
            </w:r>
            <w:r w:rsidRPr="0098358F">
              <w:rPr>
                <w:bCs/>
                <w:sz w:val="21"/>
                <w:szCs w:val="21"/>
                <w:lang w:val="en-GB"/>
              </w:rPr>
              <w:t xml:space="preserve"> to this Section</w:t>
            </w:r>
          </w:p>
        </w:tc>
      </w:tr>
      <w:tr w:rsidR="007E6CD5" w:rsidRPr="0098358F" w:rsidTr="00157C12">
        <w:trPr>
          <w:cantSplit/>
          <w:tblHeader/>
        </w:trPr>
        <w:tc>
          <w:tcPr>
            <w:tcW w:w="2093" w:type="dxa"/>
            <w:shd w:val="clear" w:color="auto" w:fill="auto"/>
          </w:tcPr>
          <w:p w:rsidR="007E6CD5" w:rsidRPr="0098358F" w:rsidRDefault="007E6CD5" w:rsidP="00F30C9B">
            <w:pPr>
              <w:widowControl w:val="0"/>
              <w:autoSpaceDE w:val="0"/>
              <w:autoSpaceDN w:val="0"/>
              <w:adjustRightInd w:val="0"/>
              <w:spacing w:before="120" w:line="280" w:lineRule="exact"/>
              <w:rPr>
                <w:bCs/>
                <w:sz w:val="21"/>
                <w:szCs w:val="21"/>
                <w:lang w:val="en-GB"/>
              </w:rPr>
            </w:pPr>
            <w:r w:rsidRPr="0098358F">
              <w:rPr>
                <w:bCs/>
                <w:sz w:val="21"/>
                <w:szCs w:val="21"/>
                <w:lang w:val="en-GB"/>
              </w:rPr>
              <w:t>Part B</w:t>
            </w:r>
          </w:p>
        </w:tc>
        <w:tc>
          <w:tcPr>
            <w:tcW w:w="3339" w:type="dxa"/>
            <w:shd w:val="clear" w:color="auto" w:fill="auto"/>
          </w:tcPr>
          <w:p w:rsidR="007E6CD5" w:rsidRPr="0098358F" w:rsidRDefault="007E6CD5" w:rsidP="00F30C9B">
            <w:pPr>
              <w:widowControl w:val="0"/>
              <w:autoSpaceDE w:val="0"/>
              <w:autoSpaceDN w:val="0"/>
              <w:adjustRightInd w:val="0"/>
              <w:spacing w:before="120" w:line="280" w:lineRule="exact"/>
              <w:rPr>
                <w:bCs/>
                <w:sz w:val="21"/>
                <w:szCs w:val="21"/>
                <w:lang w:val="en-GB"/>
              </w:rPr>
            </w:pPr>
            <w:r w:rsidRPr="0098358F">
              <w:rPr>
                <w:bCs/>
                <w:sz w:val="21"/>
                <w:szCs w:val="21"/>
                <w:lang w:val="en-GB"/>
              </w:rPr>
              <w:t>Applicant Declaration</w:t>
            </w:r>
          </w:p>
        </w:tc>
        <w:tc>
          <w:tcPr>
            <w:tcW w:w="2722" w:type="dxa"/>
            <w:shd w:val="clear" w:color="auto" w:fill="auto"/>
          </w:tcPr>
          <w:p w:rsidR="007E6CD5" w:rsidRPr="0098358F" w:rsidRDefault="007E6CD5" w:rsidP="00F30C9B">
            <w:pPr>
              <w:widowControl w:val="0"/>
              <w:autoSpaceDE w:val="0"/>
              <w:autoSpaceDN w:val="0"/>
              <w:adjustRightInd w:val="0"/>
              <w:spacing w:before="120" w:line="280" w:lineRule="exact"/>
              <w:rPr>
                <w:bCs/>
                <w:sz w:val="21"/>
                <w:szCs w:val="21"/>
                <w:lang w:val="en-GB"/>
              </w:rPr>
            </w:pPr>
            <w:r w:rsidRPr="0098358F">
              <w:rPr>
                <w:b/>
                <w:bCs/>
                <w:sz w:val="21"/>
                <w:szCs w:val="21"/>
                <w:lang w:val="en-GB"/>
              </w:rPr>
              <w:t>Annex 2</w:t>
            </w:r>
            <w:r w:rsidRPr="0098358F">
              <w:rPr>
                <w:bCs/>
                <w:sz w:val="21"/>
                <w:szCs w:val="21"/>
                <w:lang w:val="en-GB"/>
              </w:rPr>
              <w:t xml:space="preserve"> to this Section</w:t>
            </w:r>
          </w:p>
        </w:tc>
      </w:tr>
      <w:tr w:rsidR="007E6CD5" w:rsidRPr="0098358F" w:rsidTr="00157C12">
        <w:trPr>
          <w:cantSplit/>
          <w:tblHeader/>
        </w:trPr>
        <w:tc>
          <w:tcPr>
            <w:tcW w:w="2093" w:type="dxa"/>
            <w:shd w:val="clear" w:color="auto" w:fill="auto"/>
          </w:tcPr>
          <w:p w:rsidR="007E6CD5" w:rsidRPr="0098358F" w:rsidRDefault="007E6CD5" w:rsidP="00F30C9B">
            <w:pPr>
              <w:widowControl w:val="0"/>
              <w:autoSpaceDE w:val="0"/>
              <w:autoSpaceDN w:val="0"/>
              <w:adjustRightInd w:val="0"/>
              <w:spacing w:before="120" w:line="280" w:lineRule="exact"/>
              <w:rPr>
                <w:bCs/>
                <w:sz w:val="21"/>
                <w:szCs w:val="21"/>
                <w:lang w:val="en-GB"/>
              </w:rPr>
            </w:pPr>
            <w:r w:rsidRPr="0098358F">
              <w:rPr>
                <w:bCs/>
                <w:sz w:val="21"/>
                <w:szCs w:val="21"/>
                <w:lang w:val="en-GB"/>
              </w:rPr>
              <w:t>Part C</w:t>
            </w:r>
          </w:p>
        </w:tc>
        <w:tc>
          <w:tcPr>
            <w:tcW w:w="3339" w:type="dxa"/>
            <w:shd w:val="clear" w:color="auto" w:fill="auto"/>
          </w:tcPr>
          <w:p w:rsidR="007E6CD5" w:rsidRPr="0098358F" w:rsidRDefault="007E6CD5" w:rsidP="00F30C9B">
            <w:pPr>
              <w:widowControl w:val="0"/>
              <w:autoSpaceDE w:val="0"/>
              <w:autoSpaceDN w:val="0"/>
              <w:adjustRightInd w:val="0"/>
              <w:spacing w:before="120"/>
              <w:rPr>
                <w:bCs/>
                <w:sz w:val="21"/>
                <w:szCs w:val="21"/>
                <w:lang w:val="en-GB"/>
              </w:rPr>
            </w:pPr>
            <w:r w:rsidRPr="0098358F">
              <w:rPr>
                <w:bCs/>
                <w:sz w:val="21"/>
                <w:szCs w:val="21"/>
                <w:lang w:val="en-GB"/>
              </w:rPr>
              <w:t>Proposal Summary and Applicant CSO Capacity Statement</w:t>
            </w:r>
          </w:p>
        </w:tc>
        <w:tc>
          <w:tcPr>
            <w:tcW w:w="2722" w:type="dxa"/>
            <w:shd w:val="clear" w:color="auto" w:fill="auto"/>
          </w:tcPr>
          <w:p w:rsidR="007E6CD5" w:rsidRPr="0098358F" w:rsidRDefault="007E6CD5" w:rsidP="00F30C9B">
            <w:pPr>
              <w:widowControl w:val="0"/>
              <w:autoSpaceDE w:val="0"/>
              <w:autoSpaceDN w:val="0"/>
              <w:adjustRightInd w:val="0"/>
              <w:spacing w:before="120" w:line="280" w:lineRule="exact"/>
              <w:rPr>
                <w:bCs/>
                <w:sz w:val="21"/>
                <w:szCs w:val="21"/>
                <w:lang w:val="en-GB"/>
              </w:rPr>
            </w:pPr>
            <w:r w:rsidRPr="0098358F">
              <w:rPr>
                <w:b/>
                <w:bCs/>
                <w:sz w:val="21"/>
                <w:szCs w:val="21"/>
                <w:lang w:val="en-GB"/>
              </w:rPr>
              <w:t>Annex 3</w:t>
            </w:r>
            <w:r w:rsidRPr="0098358F">
              <w:rPr>
                <w:bCs/>
                <w:sz w:val="21"/>
                <w:szCs w:val="21"/>
                <w:lang w:val="en-GB"/>
              </w:rPr>
              <w:t xml:space="preserve"> to this Section</w:t>
            </w:r>
          </w:p>
        </w:tc>
      </w:tr>
      <w:tr w:rsidR="007E6CD5" w:rsidRPr="0098358F" w:rsidTr="00157C12">
        <w:trPr>
          <w:cantSplit/>
          <w:tblHeader/>
        </w:trPr>
        <w:tc>
          <w:tcPr>
            <w:tcW w:w="2093" w:type="dxa"/>
            <w:shd w:val="clear" w:color="auto" w:fill="auto"/>
          </w:tcPr>
          <w:p w:rsidR="007E6CD5" w:rsidRPr="0098358F" w:rsidRDefault="007E6CD5" w:rsidP="00F30C9B">
            <w:pPr>
              <w:widowControl w:val="0"/>
              <w:autoSpaceDE w:val="0"/>
              <w:autoSpaceDN w:val="0"/>
              <w:adjustRightInd w:val="0"/>
              <w:spacing w:before="120" w:line="280" w:lineRule="exact"/>
              <w:rPr>
                <w:bCs/>
                <w:sz w:val="21"/>
                <w:szCs w:val="21"/>
                <w:lang w:val="en-GB"/>
              </w:rPr>
            </w:pPr>
            <w:r w:rsidRPr="0098358F">
              <w:rPr>
                <w:bCs/>
                <w:sz w:val="21"/>
                <w:szCs w:val="21"/>
                <w:lang w:val="en-GB"/>
              </w:rPr>
              <w:t>Part D</w:t>
            </w:r>
          </w:p>
        </w:tc>
        <w:tc>
          <w:tcPr>
            <w:tcW w:w="3339" w:type="dxa"/>
            <w:shd w:val="clear" w:color="auto" w:fill="auto"/>
          </w:tcPr>
          <w:p w:rsidR="007E6CD5" w:rsidRPr="0098358F" w:rsidRDefault="007E6CD5" w:rsidP="00F30C9B">
            <w:pPr>
              <w:widowControl w:val="0"/>
              <w:autoSpaceDE w:val="0"/>
              <w:autoSpaceDN w:val="0"/>
              <w:adjustRightInd w:val="0"/>
              <w:spacing w:before="120"/>
              <w:rPr>
                <w:bCs/>
                <w:sz w:val="21"/>
                <w:szCs w:val="21"/>
                <w:lang w:val="en-GB"/>
              </w:rPr>
            </w:pPr>
            <w:r w:rsidRPr="0098358F">
              <w:rPr>
                <w:bCs/>
                <w:sz w:val="21"/>
                <w:szCs w:val="21"/>
                <w:lang w:val="en-GB"/>
              </w:rPr>
              <w:t>Country Specific Capacity Statement and Activity Concept</w:t>
            </w:r>
          </w:p>
          <w:p w:rsidR="007E6CD5" w:rsidRPr="0098358F" w:rsidRDefault="007E6CD5" w:rsidP="00F30C9B">
            <w:pPr>
              <w:widowControl w:val="0"/>
              <w:autoSpaceDE w:val="0"/>
              <w:autoSpaceDN w:val="0"/>
              <w:adjustRightInd w:val="0"/>
              <w:spacing w:before="120" w:line="280" w:lineRule="exact"/>
              <w:rPr>
                <w:bCs/>
                <w:sz w:val="21"/>
                <w:szCs w:val="21"/>
                <w:lang w:val="en-GB"/>
              </w:rPr>
            </w:pPr>
            <w:r w:rsidRPr="0098358F">
              <w:rPr>
                <w:bCs/>
                <w:sz w:val="21"/>
                <w:szCs w:val="21"/>
                <w:lang w:val="en-GB"/>
              </w:rPr>
              <w:t>(one for each country activity)</w:t>
            </w:r>
          </w:p>
        </w:tc>
        <w:tc>
          <w:tcPr>
            <w:tcW w:w="2722" w:type="dxa"/>
            <w:shd w:val="clear" w:color="auto" w:fill="auto"/>
          </w:tcPr>
          <w:p w:rsidR="007E6CD5" w:rsidRPr="0098358F" w:rsidRDefault="007E6CD5" w:rsidP="00F30C9B">
            <w:pPr>
              <w:widowControl w:val="0"/>
              <w:autoSpaceDE w:val="0"/>
              <w:autoSpaceDN w:val="0"/>
              <w:adjustRightInd w:val="0"/>
              <w:spacing w:before="120" w:line="280" w:lineRule="exact"/>
              <w:rPr>
                <w:bCs/>
                <w:sz w:val="21"/>
                <w:szCs w:val="21"/>
                <w:lang w:val="en-GB"/>
              </w:rPr>
            </w:pPr>
            <w:r w:rsidRPr="0098358F">
              <w:rPr>
                <w:b/>
                <w:bCs/>
                <w:sz w:val="21"/>
                <w:szCs w:val="21"/>
                <w:lang w:val="en-GB"/>
              </w:rPr>
              <w:t>Annex 4</w:t>
            </w:r>
            <w:r w:rsidRPr="0098358F">
              <w:rPr>
                <w:bCs/>
                <w:sz w:val="21"/>
                <w:szCs w:val="21"/>
                <w:lang w:val="en-GB"/>
              </w:rPr>
              <w:t xml:space="preserve"> to this Section</w:t>
            </w:r>
          </w:p>
        </w:tc>
      </w:tr>
      <w:tr w:rsidR="007E6CD5" w:rsidRPr="0098358F" w:rsidTr="00157C12">
        <w:trPr>
          <w:cantSplit/>
          <w:tblHeader/>
        </w:trPr>
        <w:tc>
          <w:tcPr>
            <w:tcW w:w="2093" w:type="dxa"/>
            <w:shd w:val="clear" w:color="auto" w:fill="auto"/>
          </w:tcPr>
          <w:p w:rsidR="007E6CD5" w:rsidRPr="0098358F" w:rsidRDefault="007E6CD5" w:rsidP="00F30C9B">
            <w:pPr>
              <w:widowControl w:val="0"/>
              <w:autoSpaceDE w:val="0"/>
              <w:autoSpaceDN w:val="0"/>
              <w:adjustRightInd w:val="0"/>
              <w:spacing w:before="120" w:line="280" w:lineRule="exact"/>
              <w:rPr>
                <w:bCs/>
                <w:sz w:val="21"/>
                <w:szCs w:val="21"/>
                <w:lang w:val="en-GB"/>
              </w:rPr>
            </w:pPr>
            <w:r w:rsidRPr="0098358F">
              <w:rPr>
                <w:bCs/>
                <w:sz w:val="21"/>
                <w:szCs w:val="21"/>
                <w:lang w:val="en-GB"/>
              </w:rPr>
              <w:t>Part E</w:t>
            </w:r>
          </w:p>
        </w:tc>
        <w:tc>
          <w:tcPr>
            <w:tcW w:w="3339" w:type="dxa"/>
            <w:shd w:val="clear" w:color="auto" w:fill="auto"/>
          </w:tcPr>
          <w:p w:rsidR="007E6CD5" w:rsidRPr="0098358F" w:rsidRDefault="007E6CD5" w:rsidP="00F30C9B">
            <w:pPr>
              <w:widowControl w:val="0"/>
              <w:autoSpaceDE w:val="0"/>
              <w:autoSpaceDN w:val="0"/>
              <w:adjustRightInd w:val="0"/>
              <w:spacing w:before="120" w:line="280" w:lineRule="exact"/>
              <w:rPr>
                <w:bCs/>
                <w:sz w:val="21"/>
                <w:szCs w:val="21"/>
                <w:lang w:val="en-GB"/>
              </w:rPr>
            </w:pPr>
            <w:r w:rsidRPr="0098358F">
              <w:rPr>
                <w:bCs/>
                <w:sz w:val="21"/>
                <w:szCs w:val="21"/>
                <w:lang w:val="en-GB"/>
              </w:rPr>
              <w:t>Standard Budget Format</w:t>
            </w:r>
          </w:p>
        </w:tc>
        <w:tc>
          <w:tcPr>
            <w:tcW w:w="2722" w:type="dxa"/>
            <w:shd w:val="clear" w:color="auto" w:fill="auto"/>
          </w:tcPr>
          <w:p w:rsidR="007E6CD5" w:rsidRPr="0098358F" w:rsidRDefault="007E6CD5" w:rsidP="00F30C9B">
            <w:pPr>
              <w:widowControl w:val="0"/>
              <w:autoSpaceDE w:val="0"/>
              <w:autoSpaceDN w:val="0"/>
              <w:adjustRightInd w:val="0"/>
              <w:spacing w:before="120" w:line="280" w:lineRule="exact"/>
              <w:rPr>
                <w:b/>
                <w:bCs/>
                <w:sz w:val="21"/>
                <w:szCs w:val="21"/>
                <w:lang w:val="en-GB"/>
              </w:rPr>
            </w:pPr>
            <w:r w:rsidRPr="0098358F">
              <w:rPr>
                <w:b/>
                <w:bCs/>
                <w:sz w:val="21"/>
                <w:szCs w:val="21"/>
                <w:lang w:val="en-GB"/>
              </w:rPr>
              <w:t xml:space="preserve">Annex 5 </w:t>
            </w:r>
            <w:r w:rsidRPr="0098358F">
              <w:rPr>
                <w:bCs/>
                <w:sz w:val="21"/>
                <w:szCs w:val="21"/>
                <w:lang w:val="en-GB"/>
              </w:rPr>
              <w:t>to this Section</w:t>
            </w:r>
          </w:p>
        </w:tc>
      </w:tr>
    </w:tbl>
    <w:p w:rsidR="007E6CD5" w:rsidRPr="00ED0986" w:rsidRDefault="00F30C9B" w:rsidP="0092348E">
      <w:pPr>
        <w:pStyle w:val="H1A"/>
        <w:spacing w:before="360"/>
        <w:rPr>
          <w:b/>
        </w:rPr>
      </w:pPr>
      <w:bookmarkStart w:id="2" w:name="_Toc361794841"/>
      <w:r w:rsidRPr="00ED0986">
        <w:rPr>
          <w:b/>
        </w:rPr>
        <w:t>Section 5</w:t>
      </w:r>
      <w:r w:rsidR="007E6CD5" w:rsidRPr="00ED0986">
        <w:rPr>
          <w:b/>
        </w:rPr>
        <w:t xml:space="preserve">, Clause </w:t>
      </w:r>
      <w:r w:rsidRPr="00ED0986">
        <w:rPr>
          <w:b/>
        </w:rPr>
        <w:t>5</w:t>
      </w:r>
      <w:r w:rsidR="007E6CD5" w:rsidRPr="00ED0986">
        <w:rPr>
          <w:b/>
        </w:rPr>
        <w:t>.1</w:t>
      </w:r>
      <w:r w:rsidRPr="00ED0986">
        <w:rPr>
          <w:b/>
        </w:rPr>
        <w:t xml:space="preserve"> (g)</w:t>
      </w:r>
      <w:r w:rsidR="007E6CD5" w:rsidRPr="00ED0986">
        <w:rPr>
          <w:b/>
        </w:rPr>
        <w:t>, p. 1</w:t>
      </w:r>
      <w:r w:rsidRPr="00ED0986">
        <w:rPr>
          <w:b/>
        </w:rPr>
        <w:t>2</w:t>
      </w:r>
      <w:bookmarkEnd w:id="2"/>
    </w:p>
    <w:p w:rsidR="00F30C9B" w:rsidRPr="0098358F" w:rsidRDefault="00F30C9B" w:rsidP="00ED0986">
      <w:pPr>
        <w:rPr>
          <w:b/>
          <w:lang w:val="en-US"/>
        </w:rPr>
      </w:pPr>
      <w:r w:rsidRPr="0098358F">
        <w:rPr>
          <w:lang w:val="en-US"/>
        </w:rPr>
        <w:t>Delete existing Clause 5.1 (g)</w:t>
      </w:r>
      <w:r w:rsidR="008271EC" w:rsidRPr="0098358F">
        <w:rPr>
          <w:lang w:val="en-US"/>
        </w:rPr>
        <w:t>, Section 5</w:t>
      </w:r>
      <w:r w:rsidRPr="0098358F">
        <w:rPr>
          <w:lang w:val="en-US"/>
        </w:rPr>
        <w:t xml:space="preserve"> and replace with new Clause 5.1 (g)</w:t>
      </w:r>
      <w:r w:rsidR="008271EC" w:rsidRPr="0098358F">
        <w:rPr>
          <w:lang w:val="en-US"/>
        </w:rPr>
        <w:t>, Section 5</w:t>
      </w:r>
      <w:r w:rsidRPr="0098358F">
        <w:rPr>
          <w:lang w:val="en-US"/>
        </w:rPr>
        <w:t xml:space="preserve"> as follows:</w:t>
      </w:r>
    </w:p>
    <w:p w:rsidR="001E46F7" w:rsidRPr="0098358F" w:rsidRDefault="00F30C9B" w:rsidP="00ED0986">
      <w:pPr>
        <w:ind w:left="426" w:hanging="426"/>
        <w:rPr>
          <w:lang w:val="en-US"/>
        </w:rPr>
      </w:pPr>
      <w:r w:rsidRPr="0098358F">
        <w:rPr>
          <w:lang w:val="en-US"/>
        </w:rPr>
        <w:t xml:space="preserve">(g) </w:t>
      </w:r>
      <w:r w:rsidRPr="0098358F">
        <w:rPr>
          <w:sz w:val="22"/>
          <w:szCs w:val="22"/>
          <w:lang w:val="en-GB"/>
        </w:rPr>
        <w:t>A benchmark of 10% of individual applicant CSO budgets can be used for administrative costs associated with activities. Requests for an increase in this level will be considered on a case-by-case basis with possible justification including, but not limited to: expansion into a new geographic area</w:t>
      </w:r>
      <w:r w:rsidRPr="0098358F">
        <w:rPr>
          <w:sz w:val="22"/>
          <w:szCs w:val="22"/>
          <w:vertAlign w:val="superscript"/>
        </w:rPr>
        <w:footnoteReference w:id="1"/>
      </w:r>
      <w:r w:rsidRPr="0098358F">
        <w:rPr>
          <w:sz w:val="22"/>
          <w:szCs w:val="22"/>
          <w:lang w:val="en-GB"/>
        </w:rPr>
        <w:t xml:space="preserve"> or working in a less secure environment.</w:t>
      </w:r>
    </w:p>
    <w:p w:rsidR="001E46F7" w:rsidRPr="00ED0986" w:rsidRDefault="001E46F7" w:rsidP="0092348E">
      <w:pPr>
        <w:pStyle w:val="H1A"/>
        <w:rPr>
          <w:b/>
        </w:rPr>
      </w:pPr>
      <w:bookmarkStart w:id="3" w:name="_Toc361794842"/>
      <w:r w:rsidRPr="00ED0986">
        <w:rPr>
          <w:b/>
        </w:rPr>
        <w:t>Section 6, Clause 6.1.2, p. 15</w:t>
      </w:r>
      <w:bookmarkEnd w:id="3"/>
    </w:p>
    <w:p w:rsidR="005014FA" w:rsidRPr="0098358F" w:rsidRDefault="001E46F7" w:rsidP="00ED0986">
      <w:pPr>
        <w:rPr>
          <w:lang w:val="en-US"/>
        </w:rPr>
      </w:pPr>
      <w:r w:rsidRPr="0098358F">
        <w:rPr>
          <w:lang w:val="en-US"/>
        </w:rPr>
        <w:t xml:space="preserve">Delete existing Clause 6.1.2, Section </w:t>
      </w:r>
      <w:r w:rsidR="005014FA" w:rsidRPr="0098358F">
        <w:rPr>
          <w:lang w:val="en-US"/>
        </w:rPr>
        <w:t>6</w:t>
      </w:r>
      <w:r w:rsidRPr="0098358F">
        <w:rPr>
          <w:lang w:val="en-US"/>
        </w:rPr>
        <w:t xml:space="preserve"> and replace with new </w:t>
      </w:r>
      <w:r w:rsidR="005014FA" w:rsidRPr="0098358F">
        <w:rPr>
          <w:lang w:val="en-US"/>
        </w:rPr>
        <w:t>Clause 6.1.2, Section 6</w:t>
      </w:r>
      <w:r w:rsidRPr="0098358F">
        <w:rPr>
          <w:lang w:val="en-US"/>
        </w:rPr>
        <w:t xml:space="preserve"> as follows:</w:t>
      </w:r>
    </w:p>
    <w:p w:rsidR="008A5CEF" w:rsidRDefault="008A5CEF" w:rsidP="000A28A7">
      <w:pPr>
        <w:pStyle w:val="H2"/>
        <w:rPr>
          <w:lang w:val="en-US"/>
        </w:rPr>
      </w:pPr>
      <w:bookmarkStart w:id="4" w:name="_Toc329159250"/>
      <w:bookmarkStart w:id="5" w:name="_Toc361794843"/>
      <w:r>
        <w:lastRenderedPageBreak/>
        <w:t xml:space="preserve">6.1.2    </w:t>
      </w:r>
      <w:r w:rsidRPr="00E73BAD">
        <w:t>Organisation / consortia criteria</w:t>
      </w:r>
      <w:bookmarkEnd w:id="4"/>
      <w:bookmarkEnd w:id="5"/>
    </w:p>
    <w:p w:rsidR="001E46F7" w:rsidRPr="0098358F" w:rsidRDefault="005014FA" w:rsidP="00ED0986">
      <w:pPr>
        <w:rPr>
          <w:lang w:val="en-US"/>
        </w:rPr>
      </w:pPr>
      <w:r w:rsidRPr="0098358F">
        <w:rPr>
          <w:sz w:val="22"/>
          <w:szCs w:val="22"/>
          <w:lang w:val="en-GB"/>
        </w:rPr>
        <w:t>Following the conformity check, Submissions will be assessed first against the following criteria.  Submissions that score less than 60% against these criteria may be excluded from assessment of the Country Specific Capacity Statement and Activity Concept(s) within the Submission.</w:t>
      </w:r>
    </w:p>
    <w:p w:rsidR="005014FA" w:rsidRPr="00ED0986" w:rsidRDefault="005014FA" w:rsidP="000A28A7">
      <w:pPr>
        <w:pStyle w:val="H1A"/>
        <w:spacing w:before="300"/>
        <w:rPr>
          <w:b/>
        </w:rPr>
      </w:pPr>
      <w:bookmarkStart w:id="6" w:name="_Toc361794844"/>
      <w:r w:rsidRPr="00ED0986">
        <w:rPr>
          <w:b/>
        </w:rPr>
        <w:t>Section 6, Clause 6.1.2, pp. 15 and 16</w:t>
      </w:r>
      <w:bookmarkEnd w:id="6"/>
    </w:p>
    <w:p w:rsidR="005014FA" w:rsidRPr="0098358F" w:rsidRDefault="005014FA" w:rsidP="00ED0986">
      <w:pPr>
        <w:spacing w:after="300"/>
        <w:rPr>
          <w:lang w:val="en-US"/>
        </w:rPr>
      </w:pPr>
      <w:r w:rsidRPr="0098358F">
        <w:rPr>
          <w:lang w:val="en-US"/>
        </w:rPr>
        <w:t>Delete existing table headed “Selection Criteria”, Clause 6.1.2, Section 6 and replace with new table headed “Applicant CSO Capacity”, Clause 6.1.2, Section 6 as follows: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21"/>
        <w:gridCol w:w="1276"/>
      </w:tblGrid>
      <w:tr w:rsidR="0098358F" w:rsidRPr="0098358F" w:rsidTr="00157C12">
        <w:trPr>
          <w:cantSplit/>
          <w:tblHeader/>
        </w:trPr>
        <w:tc>
          <w:tcPr>
            <w:tcW w:w="7621" w:type="dxa"/>
            <w:tcBorders>
              <w:top w:val="single" w:sz="4" w:space="0" w:color="000000"/>
              <w:left w:val="single" w:sz="4" w:space="0" w:color="000000"/>
              <w:bottom w:val="single" w:sz="4" w:space="0" w:color="000000"/>
              <w:right w:val="single" w:sz="4" w:space="0" w:color="000000"/>
            </w:tcBorders>
            <w:shd w:val="clear" w:color="auto" w:fill="E6E6E6"/>
          </w:tcPr>
          <w:p w:rsidR="0098358F" w:rsidRPr="0098358F" w:rsidRDefault="0098358F" w:rsidP="00AF13BE">
            <w:pPr>
              <w:widowControl w:val="0"/>
              <w:autoSpaceDE w:val="0"/>
              <w:autoSpaceDN w:val="0"/>
              <w:adjustRightInd w:val="0"/>
              <w:spacing w:before="60" w:after="60"/>
              <w:rPr>
                <w:b/>
                <w:bCs/>
                <w:sz w:val="21"/>
                <w:szCs w:val="21"/>
                <w:lang w:val="en-GB"/>
              </w:rPr>
            </w:pPr>
            <w:r w:rsidRPr="0098358F">
              <w:rPr>
                <w:b/>
                <w:bCs/>
                <w:sz w:val="21"/>
                <w:szCs w:val="21"/>
                <w:lang w:val="en-GB"/>
              </w:rPr>
              <w:t xml:space="preserve">Applicant CSO Capacity </w:t>
            </w:r>
          </w:p>
        </w:tc>
        <w:tc>
          <w:tcPr>
            <w:tcW w:w="1276" w:type="dxa"/>
            <w:tcBorders>
              <w:top w:val="single" w:sz="4" w:space="0" w:color="000000"/>
              <w:left w:val="single" w:sz="4" w:space="0" w:color="000000"/>
              <w:bottom w:val="single" w:sz="4" w:space="0" w:color="000000"/>
              <w:right w:val="single" w:sz="4" w:space="0" w:color="000000"/>
            </w:tcBorders>
            <w:shd w:val="clear" w:color="auto" w:fill="E6E6E6"/>
          </w:tcPr>
          <w:p w:rsidR="0098358F" w:rsidRPr="0098358F" w:rsidRDefault="0098358F" w:rsidP="00AF13BE">
            <w:pPr>
              <w:widowControl w:val="0"/>
              <w:autoSpaceDE w:val="0"/>
              <w:autoSpaceDN w:val="0"/>
              <w:adjustRightInd w:val="0"/>
              <w:spacing w:before="60" w:after="60"/>
              <w:jc w:val="center"/>
              <w:rPr>
                <w:b/>
                <w:bCs/>
                <w:sz w:val="21"/>
                <w:szCs w:val="21"/>
                <w:lang w:val="en-GB"/>
              </w:rPr>
            </w:pPr>
            <w:r w:rsidRPr="0098358F">
              <w:rPr>
                <w:b/>
                <w:bCs/>
                <w:sz w:val="21"/>
                <w:szCs w:val="21"/>
                <w:lang w:val="en-GB"/>
              </w:rPr>
              <w:t>100%</w:t>
            </w:r>
          </w:p>
        </w:tc>
      </w:tr>
      <w:tr w:rsidR="0098358F" w:rsidRPr="0098358F" w:rsidTr="00157C12">
        <w:trPr>
          <w:cantSplit/>
          <w:tblHeader/>
        </w:trPr>
        <w:tc>
          <w:tcPr>
            <w:tcW w:w="7621" w:type="dxa"/>
            <w:tcBorders>
              <w:top w:val="nil"/>
              <w:left w:val="single" w:sz="4" w:space="0" w:color="auto"/>
              <w:bottom w:val="nil"/>
              <w:right w:val="nil"/>
            </w:tcBorders>
            <w:shd w:val="clear" w:color="auto" w:fill="auto"/>
          </w:tcPr>
          <w:p w:rsidR="0098358F" w:rsidRPr="0098358F" w:rsidRDefault="0098358F" w:rsidP="0098358F">
            <w:pPr>
              <w:pStyle w:val="ListParagraph"/>
              <w:widowControl w:val="0"/>
              <w:numPr>
                <w:ilvl w:val="0"/>
                <w:numId w:val="24"/>
              </w:numPr>
              <w:autoSpaceDE w:val="0"/>
              <w:autoSpaceDN w:val="0"/>
              <w:adjustRightInd w:val="0"/>
              <w:spacing w:before="60" w:after="60"/>
              <w:ind w:left="357" w:hanging="357"/>
              <w:jc w:val="left"/>
              <w:rPr>
                <w:b/>
                <w:bCs/>
                <w:sz w:val="21"/>
                <w:szCs w:val="21"/>
                <w:lang w:val="en-GB"/>
              </w:rPr>
            </w:pPr>
            <w:r w:rsidRPr="0098358F">
              <w:rPr>
                <w:b/>
                <w:bCs/>
                <w:sz w:val="21"/>
                <w:szCs w:val="21"/>
                <w:lang w:val="en-GB"/>
              </w:rPr>
              <w:t xml:space="preserve">Understanding of the WASH Sector challenges and effective WASH program approaches.  </w:t>
            </w:r>
          </w:p>
          <w:p w:rsidR="0098358F" w:rsidRPr="0098358F" w:rsidRDefault="0098358F" w:rsidP="00AF13BE">
            <w:pPr>
              <w:widowControl w:val="0"/>
              <w:autoSpaceDE w:val="0"/>
              <w:autoSpaceDN w:val="0"/>
              <w:adjustRightInd w:val="0"/>
              <w:spacing w:before="60" w:after="60"/>
              <w:rPr>
                <w:bCs/>
                <w:sz w:val="21"/>
                <w:szCs w:val="21"/>
                <w:lang w:val="en-GB"/>
              </w:rPr>
            </w:pPr>
            <w:r w:rsidRPr="0098358F">
              <w:rPr>
                <w:bCs/>
                <w:sz w:val="21"/>
                <w:szCs w:val="21"/>
                <w:lang w:val="en-GB"/>
              </w:rPr>
              <w:t xml:space="preserve">Does the CSO have a clear analysis of the strengths and challenges within the WASH sector, as well as current thinking of effective WASH program approaches? </w:t>
            </w:r>
          </w:p>
          <w:p w:rsidR="0098358F" w:rsidRPr="0098358F" w:rsidRDefault="0098358F" w:rsidP="00AF13BE">
            <w:pPr>
              <w:widowControl w:val="0"/>
              <w:autoSpaceDE w:val="0"/>
              <w:autoSpaceDN w:val="0"/>
              <w:adjustRightInd w:val="0"/>
              <w:spacing w:before="60" w:after="60"/>
              <w:rPr>
                <w:bCs/>
                <w:sz w:val="21"/>
                <w:szCs w:val="21"/>
                <w:lang w:val="en-GB"/>
              </w:rPr>
            </w:pPr>
            <w:r w:rsidRPr="0098358F">
              <w:rPr>
                <w:bCs/>
                <w:sz w:val="21"/>
                <w:szCs w:val="21"/>
                <w:lang w:val="en-GB"/>
              </w:rPr>
              <w:t>Does the CSO philosophy and approach to WASH reflect current best practise for sustainable WASH programming?</w:t>
            </w:r>
          </w:p>
          <w:p w:rsidR="0098358F" w:rsidRPr="0098358F" w:rsidRDefault="0098358F" w:rsidP="00AF13BE">
            <w:pPr>
              <w:widowControl w:val="0"/>
              <w:autoSpaceDE w:val="0"/>
              <w:autoSpaceDN w:val="0"/>
              <w:adjustRightInd w:val="0"/>
              <w:spacing w:before="60" w:after="60"/>
              <w:rPr>
                <w:bCs/>
                <w:sz w:val="21"/>
                <w:szCs w:val="21"/>
                <w:lang w:val="en-GB"/>
              </w:rPr>
            </w:pPr>
            <w:r w:rsidRPr="0098358F">
              <w:rPr>
                <w:bCs/>
                <w:sz w:val="21"/>
                <w:szCs w:val="21"/>
                <w:lang w:val="en-GB"/>
              </w:rPr>
              <w:t>How does the CSO stay up-to-date with current WASH thinking and practise?</w:t>
            </w:r>
          </w:p>
        </w:tc>
        <w:tc>
          <w:tcPr>
            <w:tcW w:w="1276" w:type="dxa"/>
            <w:tcBorders>
              <w:top w:val="nil"/>
              <w:left w:val="nil"/>
              <w:bottom w:val="nil"/>
              <w:right w:val="single" w:sz="4" w:space="0" w:color="auto"/>
            </w:tcBorders>
            <w:shd w:val="clear" w:color="auto" w:fill="auto"/>
          </w:tcPr>
          <w:p w:rsidR="0098358F" w:rsidRPr="0098358F" w:rsidRDefault="0098358F" w:rsidP="00AF13BE">
            <w:pPr>
              <w:widowControl w:val="0"/>
              <w:autoSpaceDE w:val="0"/>
              <w:autoSpaceDN w:val="0"/>
              <w:adjustRightInd w:val="0"/>
              <w:spacing w:before="60" w:after="60"/>
              <w:jc w:val="center"/>
              <w:rPr>
                <w:bCs/>
                <w:sz w:val="21"/>
                <w:szCs w:val="21"/>
                <w:lang w:val="en-GB"/>
              </w:rPr>
            </w:pPr>
            <w:r w:rsidRPr="0098358F">
              <w:rPr>
                <w:bCs/>
                <w:sz w:val="21"/>
                <w:szCs w:val="21"/>
                <w:lang w:val="en-GB"/>
              </w:rPr>
              <w:t>20%</w:t>
            </w:r>
          </w:p>
        </w:tc>
      </w:tr>
      <w:tr w:rsidR="0098358F" w:rsidRPr="0098358F" w:rsidTr="00157C12">
        <w:trPr>
          <w:cantSplit/>
          <w:tblHeader/>
        </w:trPr>
        <w:tc>
          <w:tcPr>
            <w:tcW w:w="7621" w:type="dxa"/>
            <w:tcBorders>
              <w:top w:val="nil"/>
              <w:left w:val="single" w:sz="4" w:space="0" w:color="auto"/>
              <w:bottom w:val="nil"/>
              <w:right w:val="nil"/>
            </w:tcBorders>
            <w:shd w:val="clear" w:color="auto" w:fill="auto"/>
          </w:tcPr>
          <w:p w:rsidR="0098358F" w:rsidRPr="0098358F" w:rsidRDefault="0098358F" w:rsidP="0098358F">
            <w:pPr>
              <w:pStyle w:val="ListParagraph"/>
              <w:widowControl w:val="0"/>
              <w:numPr>
                <w:ilvl w:val="0"/>
                <w:numId w:val="24"/>
              </w:numPr>
              <w:autoSpaceDE w:val="0"/>
              <w:autoSpaceDN w:val="0"/>
              <w:adjustRightInd w:val="0"/>
              <w:spacing w:before="60" w:after="60"/>
              <w:ind w:left="284" w:hanging="284"/>
              <w:jc w:val="left"/>
              <w:rPr>
                <w:b/>
                <w:bCs/>
                <w:sz w:val="21"/>
                <w:szCs w:val="21"/>
                <w:lang w:val="en-GB"/>
              </w:rPr>
            </w:pPr>
            <w:r w:rsidRPr="0098358F">
              <w:rPr>
                <w:b/>
                <w:bCs/>
                <w:sz w:val="21"/>
                <w:szCs w:val="21"/>
                <w:lang w:val="en-GB"/>
              </w:rPr>
              <w:t>Capacity to achieve sustainable WASH outcomes for women, the poor and socially excluded groups</w:t>
            </w:r>
          </w:p>
          <w:p w:rsidR="0098358F" w:rsidRPr="0098358F" w:rsidRDefault="0098358F" w:rsidP="00AF13BE">
            <w:pPr>
              <w:widowControl w:val="0"/>
              <w:autoSpaceDE w:val="0"/>
              <w:autoSpaceDN w:val="0"/>
              <w:adjustRightInd w:val="0"/>
              <w:spacing w:before="60" w:after="60"/>
              <w:rPr>
                <w:bCs/>
                <w:sz w:val="21"/>
                <w:szCs w:val="21"/>
                <w:lang w:val="en-GB"/>
              </w:rPr>
            </w:pPr>
            <w:r w:rsidRPr="0098358F">
              <w:rPr>
                <w:bCs/>
                <w:sz w:val="21"/>
                <w:szCs w:val="21"/>
                <w:lang w:val="en-GB"/>
              </w:rPr>
              <w:t>What approaches has the CSO used to achieve sustainable WASH outcomes for women, the poor and socially excluded groups?</w:t>
            </w:r>
          </w:p>
          <w:p w:rsidR="0098358F" w:rsidRPr="0098358F" w:rsidRDefault="0098358F" w:rsidP="00AF13BE">
            <w:pPr>
              <w:widowControl w:val="0"/>
              <w:autoSpaceDE w:val="0"/>
              <w:autoSpaceDN w:val="0"/>
              <w:adjustRightInd w:val="0"/>
              <w:spacing w:before="60" w:after="60"/>
              <w:rPr>
                <w:bCs/>
                <w:sz w:val="21"/>
                <w:szCs w:val="21"/>
                <w:lang w:val="en-GB"/>
              </w:rPr>
            </w:pPr>
            <w:r w:rsidRPr="0098358F">
              <w:rPr>
                <w:bCs/>
                <w:sz w:val="21"/>
                <w:szCs w:val="21"/>
                <w:lang w:val="en-GB"/>
              </w:rPr>
              <w:t>How does the CSO apply its own learning as well as broader sector knowledge to its WASH approach?</w:t>
            </w:r>
          </w:p>
        </w:tc>
        <w:tc>
          <w:tcPr>
            <w:tcW w:w="1276" w:type="dxa"/>
            <w:tcBorders>
              <w:top w:val="nil"/>
              <w:left w:val="nil"/>
              <w:bottom w:val="nil"/>
              <w:right w:val="single" w:sz="4" w:space="0" w:color="auto"/>
            </w:tcBorders>
            <w:shd w:val="clear" w:color="auto" w:fill="auto"/>
          </w:tcPr>
          <w:p w:rsidR="0098358F" w:rsidRPr="0098358F" w:rsidRDefault="0098358F" w:rsidP="00AF13BE">
            <w:pPr>
              <w:widowControl w:val="0"/>
              <w:autoSpaceDE w:val="0"/>
              <w:autoSpaceDN w:val="0"/>
              <w:adjustRightInd w:val="0"/>
              <w:spacing w:before="60" w:after="60"/>
              <w:jc w:val="center"/>
              <w:rPr>
                <w:bCs/>
                <w:sz w:val="21"/>
                <w:szCs w:val="21"/>
                <w:lang w:val="en-GB"/>
              </w:rPr>
            </w:pPr>
            <w:r w:rsidRPr="0098358F">
              <w:rPr>
                <w:bCs/>
                <w:sz w:val="21"/>
                <w:szCs w:val="21"/>
                <w:lang w:val="en-GB"/>
              </w:rPr>
              <w:t>15%</w:t>
            </w:r>
          </w:p>
        </w:tc>
      </w:tr>
      <w:tr w:rsidR="0098358F" w:rsidRPr="0098358F" w:rsidTr="00157C12">
        <w:trPr>
          <w:cantSplit/>
          <w:tblHeader/>
        </w:trPr>
        <w:tc>
          <w:tcPr>
            <w:tcW w:w="7621" w:type="dxa"/>
            <w:tcBorders>
              <w:top w:val="nil"/>
              <w:left w:val="single" w:sz="4" w:space="0" w:color="auto"/>
              <w:bottom w:val="nil"/>
              <w:right w:val="nil"/>
            </w:tcBorders>
            <w:shd w:val="clear" w:color="auto" w:fill="auto"/>
          </w:tcPr>
          <w:p w:rsidR="0098358F" w:rsidRPr="0098358F" w:rsidRDefault="0098358F" w:rsidP="0098358F">
            <w:pPr>
              <w:pStyle w:val="ListParagraph"/>
              <w:widowControl w:val="0"/>
              <w:numPr>
                <w:ilvl w:val="0"/>
                <w:numId w:val="24"/>
              </w:numPr>
              <w:autoSpaceDE w:val="0"/>
              <w:autoSpaceDN w:val="0"/>
              <w:adjustRightInd w:val="0"/>
              <w:spacing w:before="60" w:after="60"/>
              <w:ind w:left="284" w:hanging="284"/>
              <w:jc w:val="left"/>
              <w:rPr>
                <w:b/>
                <w:bCs/>
                <w:sz w:val="21"/>
                <w:szCs w:val="21"/>
                <w:lang w:val="en-GB"/>
              </w:rPr>
            </w:pPr>
            <w:r w:rsidRPr="0098358F">
              <w:rPr>
                <w:b/>
                <w:bCs/>
                <w:sz w:val="21"/>
                <w:szCs w:val="21"/>
                <w:lang w:val="en-GB"/>
              </w:rPr>
              <w:t xml:space="preserve">Demonstrated high quality implementation of key </w:t>
            </w:r>
            <w:proofErr w:type="spellStart"/>
            <w:r w:rsidRPr="0098358F">
              <w:rPr>
                <w:b/>
                <w:bCs/>
                <w:sz w:val="21"/>
                <w:szCs w:val="21"/>
                <w:lang w:val="en-GB"/>
              </w:rPr>
              <w:t>AusAID</w:t>
            </w:r>
            <w:proofErr w:type="spellEnd"/>
            <w:r w:rsidRPr="0098358F">
              <w:rPr>
                <w:b/>
                <w:bCs/>
                <w:sz w:val="21"/>
                <w:szCs w:val="21"/>
                <w:lang w:val="en-GB"/>
              </w:rPr>
              <w:t xml:space="preserve"> policies. </w:t>
            </w:r>
          </w:p>
          <w:p w:rsidR="0098358F" w:rsidRPr="0098358F" w:rsidRDefault="0098358F" w:rsidP="00AF13BE">
            <w:pPr>
              <w:pStyle w:val="ListParagraph"/>
              <w:widowControl w:val="0"/>
              <w:autoSpaceDE w:val="0"/>
              <w:autoSpaceDN w:val="0"/>
              <w:adjustRightInd w:val="0"/>
              <w:spacing w:before="120"/>
              <w:ind w:left="0"/>
              <w:rPr>
                <w:sz w:val="21"/>
                <w:szCs w:val="21"/>
                <w:lang w:val="en-GB"/>
              </w:rPr>
            </w:pPr>
            <w:r w:rsidRPr="0098358F">
              <w:rPr>
                <w:sz w:val="21"/>
                <w:szCs w:val="21"/>
                <w:lang w:val="en-GB"/>
              </w:rPr>
              <w:t xml:space="preserve">How does the CSO address issues such as child protection, gender equality, disaster risk reduction and protection of the environment in its organisational policies and implementation practises? </w:t>
            </w:r>
          </w:p>
        </w:tc>
        <w:tc>
          <w:tcPr>
            <w:tcW w:w="1276" w:type="dxa"/>
            <w:tcBorders>
              <w:top w:val="nil"/>
              <w:left w:val="nil"/>
              <w:bottom w:val="nil"/>
              <w:right w:val="single" w:sz="4" w:space="0" w:color="auto"/>
            </w:tcBorders>
            <w:shd w:val="clear" w:color="auto" w:fill="auto"/>
          </w:tcPr>
          <w:p w:rsidR="0098358F" w:rsidRPr="0098358F" w:rsidRDefault="0098358F" w:rsidP="00AF13BE">
            <w:pPr>
              <w:widowControl w:val="0"/>
              <w:autoSpaceDE w:val="0"/>
              <w:autoSpaceDN w:val="0"/>
              <w:adjustRightInd w:val="0"/>
              <w:spacing w:before="60" w:after="60"/>
              <w:jc w:val="center"/>
              <w:rPr>
                <w:bCs/>
                <w:sz w:val="21"/>
                <w:szCs w:val="21"/>
                <w:lang w:val="en-GB"/>
              </w:rPr>
            </w:pPr>
            <w:r w:rsidRPr="0098358F">
              <w:rPr>
                <w:bCs/>
                <w:sz w:val="21"/>
                <w:szCs w:val="21"/>
                <w:lang w:val="en-GB"/>
              </w:rPr>
              <w:t>10%</w:t>
            </w:r>
          </w:p>
        </w:tc>
      </w:tr>
      <w:tr w:rsidR="0098358F" w:rsidRPr="0098358F" w:rsidTr="00157C12">
        <w:trPr>
          <w:cantSplit/>
          <w:tblHeader/>
        </w:trPr>
        <w:tc>
          <w:tcPr>
            <w:tcW w:w="7621" w:type="dxa"/>
            <w:tcBorders>
              <w:top w:val="nil"/>
              <w:left w:val="single" w:sz="4" w:space="0" w:color="auto"/>
              <w:bottom w:val="nil"/>
              <w:right w:val="nil"/>
            </w:tcBorders>
            <w:shd w:val="clear" w:color="auto" w:fill="auto"/>
          </w:tcPr>
          <w:p w:rsidR="0098358F" w:rsidRPr="0098358F" w:rsidRDefault="0098358F" w:rsidP="0098358F">
            <w:pPr>
              <w:pStyle w:val="ListParagraph"/>
              <w:widowControl w:val="0"/>
              <w:numPr>
                <w:ilvl w:val="0"/>
                <w:numId w:val="24"/>
              </w:numPr>
              <w:autoSpaceDE w:val="0"/>
              <w:autoSpaceDN w:val="0"/>
              <w:adjustRightInd w:val="0"/>
              <w:spacing w:before="60" w:after="60"/>
              <w:ind w:left="284" w:hanging="284"/>
              <w:jc w:val="left"/>
              <w:rPr>
                <w:b/>
                <w:bCs/>
                <w:sz w:val="21"/>
                <w:szCs w:val="21"/>
                <w:lang w:val="en-GB"/>
              </w:rPr>
            </w:pPr>
            <w:r w:rsidRPr="0098358F">
              <w:rPr>
                <w:b/>
                <w:bCs/>
                <w:sz w:val="21"/>
                <w:szCs w:val="21"/>
                <w:lang w:val="en-GB"/>
              </w:rPr>
              <w:t>Capacity to manage and support the proposed activities and ensure high quality planning, performance management and learning throughout the planning and implementation period.</w:t>
            </w:r>
          </w:p>
          <w:p w:rsidR="0098358F" w:rsidRPr="0098358F" w:rsidRDefault="0098358F" w:rsidP="00AF13BE">
            <w:pPr>
              <w:widowControl w:val="0"/>
              <w:autoSpaceDE w:val="0"/>
              <w:autoSpaceDN w:val="0"/>
              <w:adjustRightInd w:val="0"/>
              <w:spacing w:before="60" w:after="60"/>
              <w:rPr>
                <w:bCs/>
                <w:sz w:val="21"/>
                <w:szCs w:val="21"/>
                <w:lang w:val="en-GB"/>
              </w:rPr>
            </w:pPr>
            <w:r w:rsidRPr="0098358F">
              <w:rPr>
                <w:bCs/>
                <w:sz w:val="21"/>
                <w:szCs w:val="21"/>
                <w:lang w:val="en-GB"/>
              </w:rPr>
              <w:t>What experience does the CSO have in managing programs of similar scope to the current proposal?</w:t>
            </w:r>
          </w:p>
          <w:p w:rsidR="0098358F" w:rsidRPr="0098358F" w:rsidRDefault="0098358F" w:rsidP="00AF13BE">
            <w:pPr>
              <w:widowControl w:val="0"/>
              <w:autoSpaceDE w:val="0"/>
              <w:autoSpaceDN w:val="0"/>
              <w:adjustRightInd w:val="0"/>
              <w:spacing w:before="60" w:after="60"/>
              <w:rPr>
                <w:bCs/>
                <w:sz w:val="21"/>
                <w:szCs w:val="21"/>
                <w:lang w:val="en-GB"/>
              </w:rPr>
            </w:pPr>
            <w:r w:rsidRPr="0098358F">
              <w:rPr>
                <w:bCs/>
                <w:sz w:val="21"/>
                <w:szCs w:val="21"/>
                <w:lang w:val="en-GB"/>
              </w:rPr>
              <w:t xml:space="preserve">How strong are the program planning, performance management and quality systems and how does the CSO ensure that learning is applied to </w:t>
            </w:r>
            <w:proofErr w:type="spellStart"/>
            <w:r w:rsidRPr="0098358F">
              <w:rPr>
                <w:bCs/>
                <w:sz w:val="21"/>
                <w:szCs w:val="21"/>
                <w:lang w:val="en-GB"/>
              </w:rPr>
              <w:t>ongoing</w:t>
            </w:r>
            <w:proofErr w:type="spellEnd"/>
            <w:r w:rsidRPr="0098358F">
              <w:rPr>
                <w:bCs/>
                <w:sz w:val="21"/>
                <w:szCs w:val="21"/>
                <w:lang w:val="en-GB"/>
              </w:rPr>
              <w:t xml:space="preserve"> program improvement? </w:t>
            </w:r>
          </w:p>
          <w:p w:rsidR="0098358F" w:rsidRPr="0098358F" w:rsidRDefault="0098358F" w:rsidP="00AF13BE">
            <w:pPr>
              <w:widowControl w:val="0"/>
              <w:autoSpaceDE w:val="0"/>
              <w:autoSpaceDN w:val="0"/>
              <w:adjustRightInd w:val="0"/>
              <w:spacing w:before="60" w:after="60"/>
              <w:rPr>
                <w:bCs/>
                <w:sz w:val="21"/>
                <w:szCs w:val="21"/>
                <w:lang w:val="en-GB"/>
              </w:rPr>
            </w:pPr>
            <w:r w:rsidRPr="0098358F">
              <w:rPr>
                <w:bCs/>
                <w:sz w:val="21"/>
                <w:szCs w:val="21"/>
                <w:lang w:val="en-GB"/>
              </w:rPr>
              <w:t>How strong is the evidence provided about the quality of management and support systems?</w:t>
            </w:r>
          </w:p>
          <w:p w:rsidR="0098358F" w:rsidRPr="0098358F" w:rsidRDefault="0098358F" w:rsidP="00AF13BE">
            <w:pPr>
              <w:widowControl w:val="0"/>
              <w:autoSpaceDE w:val="0"/>
              <w:autoSpaceDN w:val="0"/>
              <w:adjustRightInd w:val="0"/>
              <w:spacing w:before="60" w:after="60"/>
              <w:rPr>
                <w:bCs/>
                <w:sz w:val="21"/>
                <w:szCs w:val="21"/>
                <w:lang w:val="en-GB"/>
              </w:rPr>
            </w:pPr>
            <w:r w:rsidRPr="0098358F">
              <w:rPr>
                <w:bCs/>
                <w:i/>
                <w:sz w:val="21"/>
                <w:szCs w:val="21"/>
                <w:lang w:val="en-GB"/>
              </w:rPr>
              <w:t>For consortia:</w:t>
            </w:r>
            <w:r w:rsidRPr="0098358F">
              <w:rPr>
                <w:bCs/>
                <w:sz w:val="21"/>
                <w:szCs w:val="21"/>
                <w:lang w:val="en-GB"/>
              </w:rPr>
              <w:t xml:space="preserve"> details on the proposed process for management of the consortia and any prior experience working </w:t>
            </w:r>
            <w:proofErr w:type="gramStart"/>
            <w:r w:rsidRPr="0098358F">
              <w:rPr>
                <w:bCs/>
                <w:sz w:val="21"/>
                <w:szCs w:val="21"/>
                <w:lang w:val="en-GB"/>
              </w:rPr>
              <w:t>in a consortia</w:t>
            </w:r>
            <w:proofErr w:type="gramEnd"/>
            <w:r w:rsidRPr="0098358F">
              <w:rPr>
                <w:bCs/>
                <w:sz w:val="21"/>
                <w:szCs w:val="21"/>
                <w:lang w:val="en-GB"/>
              </w:rPr>
              <w:t>.</w:t>
            </w:r>
          </w:p>
        </w:tc>
        <w:tc>
          <w:tcPr>
            <w:tcW w:w="1276" w:type="dxa"/>
            <w:tcBorders>
              <w:top w:val="nil"/>
              <w:left w:val="nil"/>
              <w:bottom w:val="nil"/>
              <w:right w:val="single" w:sz="4" w:space="0" w:color="auto"/>
            </w:tcBorders>
            <w:shd w:val="clear" w:color="auto" w:fill="auto"/>
          </w:tcPr>
          <w:p w:rsidR="0098358F" w:rsidRPr="0098358F" w:rsidRDefault="0098358F" w:rsidP="00AF13BE">
            <w:pPr>
              <w:widowControl w:val="0"/>
              <w:autoSpaceDE w:val="0"/>
              <w:autoSpaceDN w:val="0"/>
              <w:adjustRightInd w:val="0"/>
              <w:spacing w:before="60" w:after="60"/>
              <w:jc w:val="center"/>
              <w:rPr>
                <w:bCs/>
                <w:sz w:val="21"/>
                <w:szCs w:val="21"/>
                <w:lang w:val="en-GB"/>
              </w:rPr>
            </w:pPr>
            <w:r w:rsidRPr="0098358F">
              <w:rPr>
                <w:bCs/>
                <w:sz w:val="21"/>
                <w:szCs w:val="21"/>
                <w:lang w:val="en-GB"/>
              </w:rPr>
              <w:t>30%</w:t>
            </w:r>
          </w:p>
        </w:tc>
      </w:tr>
      <w:tr w:rsidR="0098358F" w:rsidRPr="0098358F" w:rsidTr="00157C12">
        <w:trPr>
          <w:cantSplit/>
          <w:tblHeader/>
        </w:trPr>
        <w:tc>
          <w:tcPr>
            <w:tcW w:w="7621" w:type="dxa"/>
            <w:tcBorders>
              <w:top w:val="nil"/>
              <w:left w:val="single" w:sz="4" w:space="0" w:color="auto"/>
              <w:bottom w:val="single" w:sz="4" w:space="0" w:color="auto"/>
              <w:right w:val="nil"/>
            </w:tcBorders>
            <w:shd w:val="clear" w:color="auto" w:fill="auto"/>
          </w:tcPr>
          <w:p w:rsidR="0098358F" w:rsidRPr="0098358F" w:rsidRDefault="0098358F" w:rsidP="0098358F">
            <w:pPr>
              <w:pStyle w:val="ListParagraph"/>
              <w:widowControl w:val="0"/>
              <w:numPr>
                <w:ilvl w:val="0"/>
                <w:numId w:val="24"/>
              </w:numPr>
              <w:autoSpaceDE w:val="0"/>
              <w:autoSpaceDN w:val="0"/>
              <w:adjustRightInd w:val="0"/>
              <w:spacing w:before="60" w:after="60"/>
              <w:ind w:left="284" w:hanging="284"/>
              <w:jc w:val="left"/>
              <w:rPr>
                <w:b/>
                <w:bCs/>
                <w:sz w:val="21"/>
                <w:szCs w:val="21"/>
                <w:lang w:val="en-GB"/>
              </w:rPr>
            </w:pPr>
            <w:r w:rsidRPr="0098358F">
              <w:rPr>
                <w:b/>
                <w:bCs/>
                <w:sz w:val="21"/>
                <w:szCs w:val="21"/>
                <w:lang w:val="en-GB"/>
              </w:rPr>
              <w:lastRenderedPageBreak/>
              <w:t>Capacity of Key Personnel, particularly the dedicated WASH Program Manager.</w:t>
            </w:r>
          </w:p>
          <w:p w:rsidR="0098358F" w:rsidRPr="0098358F" w:rsidRDefault="0098358F" w:rsidP="00AF13BE">
            <w:pPr>
              <w:widowControl w:val="0"/>
              <w:autoSpaceDE w:val="0"/>
              <w:autoSpaceDN w:val="0"/>
              <w:adjustRightInd w:val="0"/>
              <w:spacing w:before="60" w:after="60"/>
              <w:rPr>
                <w:bCs/>
                <w:sz w:val="21"/>
                <w:szCs w:val="21"/>
                <w:lang w:val="en-GB"/>
              </w:rPr>
            </w:pPr>
            <w:r w:rsidRPr="0098358F">
              <w:rPr>
                <w:bCs/>
                <w:sz w:val="21"/>
                <w:szCs w:val="21"/>
                <w:lang w:val="en-GB"/>
              </w:rPr>
              <w:t>What are the qualifications and experience of key personnel who will have key roles in the management and support of the proposed activities, particularly the dedicated Fund Manager?</w:t>
            </w:r>
          </w:p>
          <w:p w:rsidR="0098358F" w:rsidRPr="0098358F" w:rsidRDefault="0098358F" w:rsidP="00AF13BE">
            <w:pPr>
              <w:widowControl w:val="0"/>
              <w:autoSpaceDE w:val="0"/>
              <w:autoSpaceDN w:val="0"/>
              <w:adjustRightInd w:val="0"/>
              <w:spacing w:before="60" w:after="60"/>
              <w:rPr>
                <w:bCs/>
                <w:sz w:val="21"/>
                <w:szCs w:val="21"/>
                <w:lang w:val="en-GB"/>
              </w:rPr>
            </w:pPr>
            <w:r w:rsidRPr="0098358F">
              <w:rPr>
                <w:bCs/>
                <w:sz w:val="21"/>
                <w:szCs w:val="21"/>
                <w:lang w:val="en-GB"/>
              </w:rPr>
              <w:t xml:space="preserve">How strong is the evidence that </w:t>
            </w:r>
            <w:proofErr w:type="gramStart"/>
            <w:r w:rsidRPr="0098358F">
              <w:rPr>
                <w:bCs/>
                <w:sz w:val="21"/>
                <w:szCs w:val="21"/>
                <w:lang w:val="en-GB"/>
              </w:rPr>
              <w:t>these staff are</w:t>
            </w:r>
            <w:proofErr w:type="gramEnd"/>
            <w:r w:rsidRPr="0098358F">
              <w:rPr>
                <w:bCs/>
                <w:sz w:val="21"/>
                <w:szCs w:val="21"/>
                <w:lang w:val="en-GB"/>
              </w:rPr>
              <w:t xml:space="preserve"> up-to-date with current ideas about effective WASH practices and applying them in programs they are managing or influencing?</w:t>
            </w:r>
          </w:p>
        </w:tc>
        <w:tc>
          <w:tcPr>
            <w:tcW w:w="1276" w:type="dxa"/>
            <w:tcBorders>
              <w:top w:val="nil"/>
              <w:left w:val="nil"/>
              <w:bottom w:val="single" w:sz="4" w:space="0" w:color="auto"/>
              <w:right w:val="single" w:sz="4" w:space="0" w:color="auto"/>
            </w:tcBorders>
            <w:shd w:val="clear" w:color="auto" w:fill="auto"/>
          </w:tcPr>
          <w:p w:rsidR="0098358F" w:rsidRPr="0098358F" w:rsidRDefault="0098358F" w:rsidP="00AF13BE">
            <w:pPr>
              <w:widowControl w:val="0"/>
              <w:autoSpaceDE w:val="0"/>
              <w:autoSpaceDN w:val="0"/>
              <w:adjustRightInd w:val="0"/>
              <w:spacing w:before="60" w:after="60"/>
              <w:jc w:val="center"/>
              <w:rPr>
                <w:bCs/>
                <w:sz w:val="21"/>
                <w:szCs w:val="21"/>
                <w:lang w:val="en-GB"/>
              </w:rPr>
            </w:pPr>
            <w:r w:rsidRPr="0098358F">
              <w:rPr>
                <w:bCs/>
                <w:sz w:val="21"/>
                <w:szCs w:val="21"/>
                <w:lang w:val="en-GB"/>
              </w:rPr>
              <w:t>25%</w:t>
            </w:r>
          </w:p>
        </w:tc>
      </w:tr>
    </w:tbl>
    <w:p w:rsidR="0098358F" w:rsidRPr="00ED0986" w:rsidRDefault="0098358F" w:rsidP="000A28A7">
      <w:pPr>
        <w:pStyle w:val="H1A"/>
        <w:spacing w:before="300"/>
        <w:rPr>
          <w:b/>
        </w:rPr>
      </w:pPr>
      <w:bookmarkStart w:id="7" w:name="_Toc361794845"/>
      <w:r w:rsidRPr="00ED0986">
        <w:rPr>
          <w:b/>
        </w:rPr>
        <w:t>Section 6, Clause 6.1.3, p. 16</w:t>
      </w:r>
      <w:bookmarkEnd w:id="7"/>
    </w:p>
    <w:p w:rsidR="0098358F" w:rsidRPr="0098358F" w:rsidRDefault="0098358F" w:rsidP="00ED0986">
      <w:pPr>
        <w:spacing w:after="300"/>
        <w:rPr>
          <w:b/>
          <w:color w:val="000000"/>
          <w:lang w:val="en-US"/>
        </w:rPr>
      </w:pPr>
      <w:r w:rsidRPr="0098358F">
        <w:rPr>
          <w:lang w:val="en-US"/>
        </w:rPr>
        <w:t>Delete existing Clause 6.1.3, Section 6 and replace with new Clause 6.1.3, Section 6 as follows:</w:t>
      </w:r>
    </w:p>
    <w:p w:rsidR="0098358F" w:rsidRPr="0098358F" w:rsidRDefault="0098358F" w:rsidP="000A28A7">
      <w:pPr>
        <w:pStyle w:val="H2"/>
      </w:pPr>
      <w:bookmarkStart w:id="8" w:name="_Toc329159251"/>
      <w:bookmarkStart w:id="9" w:name="_Toc361794846"/>
      <w:r w:rsidRPr="0098358F">
        <w:rPr>
          <w:color w:val="000000"/>
          <w:lang w:val="en-US"/>
        </w:rPr>
        <w:t>6.1.3</w:t>
      </w:r>
      <w:r w:rsidRPr="0098358F">
        <w:rPr>
          <w:b/>
          <w:color w:val="000000"/>
          <w:lang w:val="en-US"/>
        </w:rPr>
        <w:t xml:space="preserve"> </w:t>
      </w:r>
      <w:r w:rsidRPr="0098358F">
        <w:t xml:space="preserve">  Country Specific Selection Criteria</w:t>
      </w:r>
      <w:bookmarkEnd w:id="8"/>
      <w:bookmarkEnd w:id="9"/>
    </w:p>
    <w:p w:rsidR="0098358F" w:rsidRDefault="0098358F" w:rsidP="00ED0986">
      <w:pPr>
        <w:spacing w:before="120"/>
        <w:rPr>
          <w:b/>
          <w:color w:val="000000"/>
          <w:lang w:val="en-US"/>
        </w:rPr>
      </w:pPr>
      <w:r w:rsidRPr="0098358F">
        <w:rPr>
          <w:sz w:val="22"/>
          <w:szCs w:val="22"/>
          <w:lang w:val="en-GB"/>
        </w:rPr>
        <w:t>If a Submission scores adequately against the organisation / consortia criteria, each Country Specific Capacity Statement and Activity Concept within the Submission will then be assessed separately.</w:t>
      </w:r>
    </w:p>
    <w:p w:rsidR="002418A5" w:rsidRPr="00ED0986" w:rsidRDefault="002418A5" w:rsidP="000A28A7">
      <w:pPr>
        <w:pStyle w:val="H1A"/>
        <w:spacing w:before="300"/>
        <w:rPr>
          <w:b/>
        </w:rPr>
      </w:pPr>
      <w:bookmarkStart w:id="10" w:name="_Toc361794847"/>
      <w:r w:rsidRPr="00ED0986">
        <w:rPr>
          <w:b/>
        </w:rPr>
        <w:t xml:space="preserve">Section 6, Clause 6.1.3, pp. 16 </w:t>
      </w:r>
      <w:r w:rsidR="003B62E6" w:rsidRPr="00ED0986">
        <w:rPr>
          <w:b/>
        </w:rPr>
        <w:t>to</w:t>
      </w:r>
      <w:r w:rsidRPr="00ED0986">
        <w:rPr>
          <w:b/>
        </w:rPr>
        <w:t xml:space="preserve"> 1</w:t>
      </w:r>
      <w:r w:rsidR="003B62E6" w:rsidRPr="00ED0986">
        <w:rPr>
          <w:b/>
        </w:rPr>
        <w:t>8</w:t>
      </w:r>
      <w:bookmarkEnd w:id="10"/>
    </w:p>
    <w:p w:rsidR="003B62E6" w:rsidRDefault="002418A5" w:rsidP="002A621C">
      <w:pPr>
        <w:pStyle w:val="Default"/>
        <w:spacing w:after="300"/>
        <w:rPr>
          <w:lang w:val="en-US"/>
        </w:rPr>
      </w:pPr>
      <w:r w:rsidRPr="0098358F">
        <w:rPr>
          <w:lang w:val="en-US"/>
        </w:rPr>
        <w:t>Delete existing table headed “</w:t>
      </w:r>
      <w:r w:rsidR="003B62E6" w:rsidRPr="003B62E6">
        <w:rPr>
          <w:lang w:val="en-US"/>
        </w:rPr>
        <w:t>Activity Criteria</w:t>
      </w:r>
      <w:r w:rsidRPr="0098358F">
        <w:rPr>
          <w:lang w:val="en-US"/>
        </w:rPr>
        <w:t>”, Clause 6.1.</w:t>
      </w:r>
      <w:r w:rsidR="003B62E6">
        <w:rPr>
          <w:lang w:val="en-US"/>
        </w:rPr>
        <w:t>3</w:t>
      </w:r>
      <w:r w:rsidRPr="0098358F">
        <w:rPr>
          <w:lang w:val="en-US"/>
        </w:rPr>
        <w:t>, Section 6 and replace with new table</w:t>
      </w:r>
      <w:r w:rsidR="003B62E6">
        <w:rPr>
          <w:lang w:val="en-US"/>
        </w:rPr>
        <w:t>s</w:t>
      </w:r>
      <w:r w:rsidRPr="0098358F">
        <w:rPr>
          <w:lang w:val="en-US"/>
        </w:rPr>
        <w:t xml:space="preserve"> headed “</w:t>
      </w:r>
      <w:r w:rsidR="003B62E6">
        <w:rPr>
          <w:lang w:val="en-US"/>
        </w:rPr>
        <w:t>In-Country Delivery Capacity</w:t>
      </w:r>
      <w:r w:rsidRPr="0098358F">
        <w:rPr>
          <w:lang w:val="en-US"/>
        </w:rPr>
        <w:t>”</w:t>
      </w:r>
      <w:r w:rsidR="003B62E6">
        <w:rPr>
          <w:lang w:val="en-US"/>
        </w:rPr>
        <w:t xml:space="preserve"> and “Activity Concept”</w:t>
      </w:r>
      <w:r w:rsidRPr="0098358F">
        <w:rPr>
          <w:lang w:val="en-US"/>
        </w:rPr>
        <w:t>, Clause 6.1.</w:t>
      </w:r>
      <w:r w:rsidR="003B62E6">
        <w:rPr>
          <w:lang w:val="en-US"/>
        </w:rPr>
        <w:t>3</w:t>
      </w:r>
      <w:r w:rsidRPr="0098358F">
        <w:rPr>
          <w:lang w:val="en-US"/>
        </w:rPr>
        <w:t>, Section 6 as follows: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63"/>
        <w:gridCol w:w="1276"/>
      </w:tblGrid>
      <w:tr w:rsidR="00766CBA" w:rsidRPr="00615AA1" w:rsidTr="00157C12">
        <w:trPr>
          <w:cantSplit/>
          <w:tblHeader/>
        </w:trPr>
        <w:tc>
          <w:tcPr>
            <w:tcW w:w="7763" w:type="dxa"/>
            <w:tcBorders>
              <w:top w:val="single" w:sz="4" w:space="0" w:color="000000"/>
              <w:left w:val="single" w:sz="4" w:space="0" w:color="000000"/>
              <w:bottom w:val="single" w:sz="4" w:space="0" w:color="000000"/>
              <w:right w:val="single" w:sz="4" w:space="0" w:color="000000"/>
            </w:tcBorders>
            <w:shd w:val="clear" w:color="auto" w:fill="E6E6E6"/>
          </w:tcPr>
          <w:p w:rsidR="00766CBA" w:rsidRPr="00615AA1" w:rsidRDefault="00766CBA" w:rsidP="00AF13BE">
            <w:pPr>
              <w:widowControl w:val="0"/>
              <w:autoSpaceDE w:val="0"/>
              <w:autoSpaceDN w:val="0"/>
              <w:adjustRightInd w:val="0"/>
              <w:spacing w:before="60" w:after="60"/>
              <w:rPr>
                <w:b/>
                <w:bCs/>
                <w:sz w:val="21"/>
                <w:szCs w:val="21"/>
                <w:lang w:val="en-GB"/>
              </w:rPr>
            </w:pPr>
            <w:r>
              <w:rPr>
                <w:b/>
                <w:bCs/>
                <w:sz w:val="21"/>
                <w:szCs w:val="21"/>
                <w:lang w:val="en-GB"/>
              </w:rPr>
              <w:t>In-Country Delivery Capacity</w:t>
            </w:r>
          </w:p>
        </w:tc>
        <w:tc>
          <w:tcPr>
            <w:tcW w:w="1276" w:type="dxa"/>
            <w:tcBorders>
              <w:top w:val="single" w:sz="4" w:space="0" w:color="000000"/>
              <w:left w:val="single" w:sz="4" w:space="0" w:color="000000"/>
              <w:bottom w:val="single" w:sz="4" w:space="0" w:color="000000"/>
              <w:right w:val="single" w:sz="4" w:space="0" w:color="000000"/>
            </w:tcBorders>
            <w:shd w:val="clear" w:color="auto" w:fill="E6E6E6"/>
          </w:tcPr>
          <w:p w:rsidR="00766CBA" w:rsidRPr="00615AA1" w:rsidRDefault="00766CBA" w:rsidP="00AF13BE">
            <w:pPr>
              <w:widowControl w:val="0"/>
              <w:autoSpaceDE w:val="0"/>
              <w:autoSpaceDN w:val="0"/>
              <w:adjustRightInd w:val="0"/>
              <w:spacing w:before="60" w:after="60"/>
              <w:jc w:val="center"/>
              <w:rPr>
                <w:b/>
                <w:bCs/>
                <w:sz w:val="21"/>
                <w:szCs w:val="21"/>
                <w:lang w:val="en-GB"/>
              </w:rPr>
            </w:pPr>
            <w:r>
              <w:rPr>
                <w:b/>
                <w:bCs/>
                <w:sz w:val="21"/>
                <w:szCs w:val="21"/>
                <w:lang w:val="en-GB"/>
              </w:rPr>
              <w:t>50%</w:t>
            </w:r>
          </w:p>
        </w:tc>
      </w:tr>
      <w:tr w:rsidR="00766CBA" w:rsidRPr="00615AA1" w:rsidTr="00157C12">
        <w:trPr>
          <w:cantSplit/>
          <w:tblHeader/>
        </w:trPr>
        <w:tc>
          <w:tcPr>
            <w:tcW w:w="7763" w:type="dxa"/>
            <w:tcBorders>
              <w:top w:val="nil"/>
              <w:left w:val="single" w:sz="4" w:space="0" w:color="auto"/>
              <w:bottom w:val="nil"/>
              <w:right w:val="nil"/>
            </w:tcBorders>
            <w:shd w:val="clear" w:color="auto" w:fill="auto"/>
          </w:tcPr>
          <w:p w:rsidR="00766CBA" w:rsidRPr="00567E33" w:rsidRDefault="00766CBA" w:rsidP="00AF13BE">
            <w:pPr>
              <w:widowControl w:val="0"/>
              <w:autoSpaceDE w:val="0"/>
              <w:autoSpaceDN w:val="0"/>
              <w:adjustRightInd w:val="0"/>
              <w:spacing w:before="60" w:after="60"/>
              <w:rPr>
                <w:b/>
                <w:bCs/>
                <w:sz w:val="21"/>
                <w:szCs w:val="21"/>
                <w:lang w:val="en-GB"/>
              </w:rPr>
            </w:pPr>
            <w:r>
              <w:rPr>
                <w:b/>
                <w:bCs/>
                <w:sz w:val="21"/>
                <w:szCs w:val="21"/>
                <w:lang w:val="en-GB"/>
              </w:rPr>
              <w:t xml:space="preserve">1. </w:t>
            </w:r>
            <w:r w:rsidRPr="00567E33">
              <w:rPr>
                <w:b/>
                <w:bCs/>
                <w:sz w:val="21"/>
                <w:szCs w:val="21"/>
                <w:lang w:val="en-GB"/>
              </w:rPr>
              <w:t xml:space="preserve">Understanding of the country context and WASH needs.  </w:t>
            </w:r>
          </w:p>
          <w:p w:rsidR="00766CBA" w:rsidRPr="00615AA1" w:rsidRDefault="00766CBA" w:rsidP="00AF13BE">
            <w:pPr>
              <w:widowControl w:val="0"/>
              <w:autoSpaceDE w:val="0"/>
              <w:autoSpaceDN w:val="0"/>
              <w:adjustRightInd w:val="0"/>
              <w:spacing w:before="60" w:after="60"/>
              <w:rPr>
                <w:bCs/>
                <w:sz w:val="21"/>
                <w:szCs w:val="21"/>
                <w:lang w:val="en-GB"/>
              </w:rPr>
            </w:pPr>
            <w:r w:rsidRPr="00615AA1">
              <w:rPr>
                <w:bCs/>
                <w:sz w:val="21"/>
                <w:szCs w:val="21"/>
                <w:lang w:val="en-GB"/>
              </w:rPr>
              <w:t>Does the CSO have a nuanced understanding of the complexities of the WASH sector in the target country?</w:t>
            </w:r>
          </w:p>
          <w:p w:rsidR="00766CBA" w:rsidRPr="00615AA1" w:rsidRDefault="00766CBA" w:rsidP="00AF13BE">
            <w:pPr>
              <w:widowControl w:val="0"/>
              <w:autoSpaceDE w:val="0"/>
              <w:autoSpaceDN w:val="0"/>
              <w:adjustRightInd w:val="0"/>
              <w:spacing w:before="60" w:after="60"/>
              <w:rPr>
                <w:bCs/>
                <w:sz w:val="21"/>
                <w:szCs w:val="21"/>
                <w:lang w:val="en-GB"/>
              </w:rPr>
            </w:pPr>
            <w:r w:rsidRPr="00615AA1">
              <w:rPr>
                <w:bCs/>
                <w:sz w:val="21"/>
                <w:szCs w:val="21"/>
                <w:lang w:val="en-GB"/>
              </w:rPr>
              <w:t xml:space="preserve">Does the CSO have a clear analysis of the strengths and weaknesses within the WASH sector, as well as the programmatic opportunities and risks?  </w:t>
            </w:r>
          </w:p>
        </w:tc>
        <w:tc>
          <w:tcPr>
            <w:tcW w:w="1276" w:type="dxa"/>
            <w:tcBorders>
              <w:top w:val="nil"/>
              <w:left w:val="nil"/>
              <w:bottom w:val="nil"/>
              <w:right w:val="single" w:sz="4" w:space="0" w:color="auto"/>
            </w:tcBorders>
            <w:shd w:val="clear" w:color="auto" w:fill="auto"/>
          </w:tcPr>
          <w:p w:rsidR="00766CBA" w:rsidRPr="00615AA1" w:rsidRDefault="00766CBA" w:rsidP="00AF13BE">
            <w:pPr>
              <w:widowControl w:val="0"/>
              <w:autoSpaceDE w:val="0"/>
              <w:autoSpaceDN w:val="0"/>
              <w:adjustRightInd w:val="0"/>
              <w:spacing w:before="60" w:after="60"/>
              <w:jc w:val="center"/>
              <w:rPr>
                <w:bCs/>
                <w:sz w:val="21"/>
                <w:szCs w:val="21"/>
                <w:lang w:val="en-GB"/>
              </w:rPr>
            </w:pPr>
            <w:r>
              <w:rPr>
                <w:bCs/>
                <w:sz w:val="21"/>
                <w:szCs w:val="21"/>
                <w:lang w:val="en-GB"/>
              </w:rPr>
              <w:t>15</w:t>
            </w:r>
            <w:r w:rsidRPr="00615AA1">
              <w:rPr>
                <w:bCs/>
                <w:sz w:val="21"/>
                <w:szCs w:val="21"/>
                <w:lang w:val="en-GB"/>
              </w:rPr>
              <w:t>%</w:t>
            </w:r>
          </w:p>
        </w:tc>
      </w:tr>
      <w:tr w:rsidR="00766CBA" w:rsidRPr="00615AA1" w:rsidTr="00157C12">
        <w:trPr>
          <w:cantSplit/>
          <w:tblHeader/>
        </w:trPr>
        <w:tc>
          <w:tcPr>
            <w:tcW w:w="7763" w:type="dxa"/>
            <w:tcBorders>
              <w:top w:val="nil"/>
              <w:left w:val="single" w:sz="4" w:space="0" w:color="auto"/>
              <w:bottom w:val="nil"/>
              <w:right w:val="nil"/>
            </w:tcBorders>
            <w:shd w:val="clear" w:color="auto" w:fill="auto"/>
          </w:tcPr>
          <w:p w:rsidR="00766CBA" w:rsidRPr="00567E33" w:rsidRDefault="00766CBA" w:rsidP="00AF13BE">
            <w:pPr>
              <w:widowControl w:val="0"/>
              <w:autoSpaceDE w:val="0"/>
              <w:autoSpaceDN w:val="0"/>
              <w:adjustRightInd w:val="0"/>
              <w:spacing w:before="60" w:after="60"/>
              <w:rPr>
                <w:bCs/>
                <w:sz w:val="21"/>
                <w:szCs w:val="21"/>
                <w:lang w:val="en-GB"/>
              </w:rPr>
            </w:pPr>
            <w:r>
              <w:rPr>
                <w:b/>
                <w:bCs/>
                <w:sz w:val="21"/>
                <w:szCs w:val="21"/>
                <w:lang w:val="en-GB"/>
              </w:rPr>
              <w:t xml:space="preserve">2. </w:t>
            </w:r>
            <w:r w:rsidRPr="00567E33">
              <w:rPr>
                <w:b/>
                <w:bCs/>
                <w:sz w:val="21"/>
                <w:szCs w:val="21"/>
                <w:lang w:val="en-GB"/>
              </w:rPr>
              <w:t>Capacity to engage with local and national government and the broader WASH sector to influence WASH policy and approaches</w:t>
            </w:r>
            <w:r w:rsidRPr="00567E33">
              <w:rPr>
                <w:bCs/>
                <w:sz w:val="21"/>
                <w:szCs w:val="21"/>
                <w:lang w:val="en-GB"/>
              </w:rPr>
              <w:t>.</w:t>
            </w:r>
          </w:p>
          <w:p w:rsidR="00766CBA" w:rsidRPr="00615AA1" w:rsidRDefault="00766CBA" w:rsidP="00AF13BE">
            <w:pPr>
              <w:widowControl w:val="0"/>
              <w:autoSpaceDE w:val="0"/>
              <w:autoSpaceDN w:val="0"/>
              <w:adjustRightInd w:val="0"/>
              <w:spacing w:before="60" w:after="60"/>
              <w:rPr>
                <w:bCs/>
                <w:sz w:val="21"/>
                <w:szCs w:val="21"/>
                <w:lang w:val="en-GB"/>
              </w:rPr>
            </w:pPr>
            <w:r w:rsidRPr="00615AA1">
              <w:rPr>
                <w:bCs/>
                <w:sz w:val="21"/>
                <w:szCs w:val="21"/>
                <w:lang w:val="en-GB"/>
              </w:rPr>
              <w:t>How does the CSO engage with the range of WASH actors, particularly the different levels of government in its WASH programming?</w:t>
            </w:r>
          </w:p>
          <w:p w:rsidR="00766CBA" w:rsidRPr="00615AA1" w:rsidRDefault="00766CBA" w:rsidP="00AF13BE">
            <w:pPr>
              <w:widowControl w:val="0"/>
              <w:autoSpaceDE w:val="0"/>
              <w:autoSpaceDN w:val="0"/>
              <w:adjustRightInd w:val="0"/>
              <w:spacing w:before="60" w:after="60"/>
              <w:rPr>
                <w:bCs/>
                <w:sz w:val="21"/>
                <w:szCs w:val="21"/>
                <w:lang w:val="en-GB"/>
              </w:rPr>
            </w:pPr>
            <w:r w:rsidRPr="00615AA1">
              <w:rPr>
                <w:bCs/>
                <w:sz w:val="21"/>
                <w:szCs w:val="21"/>
                <w:lang w:val="en-GB"/>
              </w:rPr>
              <w:t>How has the CSO engagement with the sector translated to influence of WASH policy and approaches?</w:t>
            </w:r>
          </w:p>
        </w:tc>
        <w:tc>
          <w:tcPr>
            <w:tcW w:w="1276" w:type="dxa"/>
            <w:tcBorders>
              <w:top w:val="nil"/>
              <w:left w:val="nil"/>
              <w:bottom w:val="nil"/>
              <w:right w:val="single" w:sz="4" w:space="0" w:color="auto"/>
            </w:tcBorders>
            <w:shd w:val="clear" w:color="auto" w:fill="auto"/>
          </w:tcPr>
          <w:p w:rsidR="00766CBA" w:rsidRPr="00615AA1" w:rsidRDefault="00766CBA" w:rsidP="00AF13BE">
            <w:pPr>
              <w:widowControl w:val="0"/>
              <w:autoSpaceDE w:val="0"/>
              <w:autoSpaceDN w:val="0"/>
              <w:adjustRightInd w:val="0"/>
              <w:spacing w:before="60" w:after="60"/>
              <w:jc w:val="center"/>
              <w:rPr>
                <w:bCs/>
                <w:sz w:val="21"/>
                <w:szCs w:val="21"/>
                <w:lang w:val="en-GB"/>
              </w:rPr>
            </w:pPr>
            <w:r w:rsidRPr="00615AA1">
              <w:rPr>
                <w:bCs/>
                <w:sz w:val="21"/>
                <w:szCs w:val="21"/>
                <w:lang w:val="en-GB"/>
              </w:rPr>
              <w:t>10%</w:t>
            </w:r>
          </w:p>
        </w:tc>
      </w:tr>
      <w:tr w:rsidR="00766CBA" w:rsidRPr="00615AA1" w:rsidTr="00157C12">
        <w:trPr>
          <w:cantSplit/>
          <w:tblHeader/>
        </w:trPr>
        <w:tc>
          <w:tcPr>
            <w:tcW w:w="7763" w:type="dxa"/>
            <w:tcBorders>
              <w:top w:val="nil"/>
              <w:left w:val="single" w:sz="4" w:space="0" w:color="auto"/>
              <w:bottom w:val="nil"/>
              <w:right w:val="nil"/>
            </w:tcBorders>
            <w:shd w:val="clear" w:color="auto" w:fill="auto"/>
          </w:tcPr>
          <w:p w:rsidR="00766CBA" w:rsidRPr="00567E33" w:rsidRDefault="00766CBA" w:rsidP="00AF13BE">
            <w:pPr>
              <w:widowControl w:val="0"/>
              <w:autoSpaceDE w:val="0"/>
              <w:autoSpaceDN w:val="0"/>
              <w:adjustRightInd w:val="0"/>
              <w:spacing w:before="60" w:after="60"/>
              <w:rPr>
                <w:b/>
                <w:bCs/>
                <w:sz w:val="21"/>
                <w:szCs w:val="21"/>
                <w:lang w:val="en-GB"/>
              </w:rPr>
            </w:pPr>
            <w:r>
              <w:rPr>
                <w:b/>
                <w:bCs/>
                <w:sz w:val="21"/>
                <w:szCs w:val="21"/>
                <w:lang w:val="en-GB"/>
              </w:rPr>
              <w:t xml:space="preserve">3. </w:t>
            </w:r>
            <w:r w:rsidRPr="00567E33">
              <w:rPr>
                <w:b/>
                <w:bCs/>
                <w:sz w:val="21"/>
                <w:szCs w:val="21"/>
                <w:lang w:val="en-GB"/>
              </w:rPr>
              <w:t>Capacity to achieve sustainable WASH outcomes for women, the poor and socially excluded groups</w:t>
            </w:r>
          </w:p>
          <w:p w:rsidR="00766CBA" w:rsidRPr="00615AA1" w:rsidRDefault="00766CBA" w:rsidP="00AF13BE">
            <w:pPr>
              <w:widowControl w:val="0"/>
              <w:autoSpaceDE w:val="0"/>
              <w:autoSpaceDN w:val="0"/>
              <w:adjustRightInd w:val="0"/>
              <w:spacing w:before="60" w:after="60"/>
              <w:rPr>
                <w:bCs/>
                <w:sz w:val="21"/>
                <w:szCs w:val="21"/>
                <w:lang w:val="en-GB"/>
              </w:rPr>
            </w:pPr>
            <w:r w:rsidRPr="00615AA1">
              <w:rPr>
                <w:bCs/>
                <w:sz w:val="21"/>
                <w:szCs w:val="21"/>
                <w:lang w:val="en-GB"/>
              </w:rPr>
              <w:t>What approaches has the CSO used to achieve sustainable WASH outcomes for women, the poor and socially excluded groups?</w:t>
            </w:r>
          </w:p>
          <w:p w:rsidR="00766CBA" w:rsidRPr="00615AA1" w:rsidRDefault="00766CBA" w:rsidP="00AF13BE">
            <w:pPr>
              <w:widowControl w:val="0"/>
              <w:autoSpaceDE w:val="0"/>
              <w:autoSpaceDN w:val="0"/>
              <w:adjustRightInd w:val="0"/>
              <w:spacing w:before="60" w:after="60"/>
              <w:rPr>
                <w:bCs/>
                <w:sz w:val="21"/>
                <w:szCs w:val="21"/>
                <w:lang w:val="en-GB"/>
              </w:rPr>
            </w:pPr>
            <w:r w:rsidRPr="00615AA1">
              <w:rPr>
                <w:bCs/>
                <w:sz w:val="21"/>
                <w:szCs w:val="21"/>
                <w:lang w:val="en-GB"/>
              </w:rPr>
              <w:t>How strong is the evidence provided that the achieved outcomes are sustainable?</w:t>
            </w:r>
          </w:p>
          <w:p w:rsidR="00766CBA" w:rsidRPr="00615AA1" w:rsidRDefault="00766CBA" w:rsidP="00AF13BE">
            <w:pPr>
              <w:widowControl w:val="0"/>
              <w:autoSpaceDE w:val="0"/>
              <w:autoSpaceDN w:val="0"/>
              <w:adjustRightInd w:val="0"/>
              <w:spacing w:before="60" w:after="60"/>
              <w:rPr>
                <w:bCs/>
                <w:sz w:val="21"/>
                <w:szCs w:val="21"/>
                <w:lang w:val="en-GB"/>
              </w:rPr>
            </w:pPr>
            <w:r w:rsidRPr="00615AA1">
              <w:rPr>
                <w:bCs/>
                <w:sz w:val="21"/>
                <w:szCs w:val="21"/>
                <w:lang w:val="en-GB"/>
              </w:rPr>
              <w:t>How does the CSO apply its own learning as well as broader sector knowledge to its WASH approach?</w:t>
            </w:r>
          </w:p>
        </w:tc>
        <w:tc>
          <w:tcPr>
            <w:tcW w:w="1276" w:type="dxa"/>
            <w:tcBorders>
              <w:top w:val="nil"/>
              <w:left w:val="nil"/>
              <w:bottom w:val="nil"/>
              <w:right w:val="single" w:sz="4" w:space="0" w:color="auto"/>
            </w:tcBorders>
            <w:shd w:val="clear" w:color="auto" w:fill="auto"/>
          </w:tcPr>
          <w:p w:rsidR="00766CBA" w:rsidRPr="00615AA1" w:rsidRDefault="00766CBA" w:rsidP="00AF13BE">
            <w:pPr>
              <w:widowControl w:val="0"/>
              <w:autoSpaceDE w:val="0"/>
              <w:autoSpaceDN w:val="0"/>
              <w:adjustRightInd w:val="0"/>
              <w:spacing w:before="60" w:after="60"/>
              <w:jc w:val="center"/>
              <w:rPr>
                <w:bCs/>
                <w:sz w:val="21"/>
                <w:szCs w:val="21"/>
                <w:lang w:val="en-GB"/>
              </w:rPr>
            </w:pPr>
            <w:r>
              <w:rPr>
                <w:bCs/>
                <w:sz w:val="21"/>
                <w:szCs w:val="21"/>
                <w:lang w:val="en-GB"/>
              </w:rPr>
              <w:t>10</w:t>
            </w:r>
            <w:r w:rsidRPr="00615AA1">
              <w:rPr>
                <w:bCs/>
                <w:sz w:val="21"/>
                <w:szCs w:val="21"/>
                <w:lang w:val="en-GB"/>
              </w:rPr>
              <w:t>%</w:t>
            </w:r>
          </w:p>
        </w:tc>
      </w:tr>
      <w:tr w:rsidR="00766CBA" w:rsidRPr="00615AA1" w:rsidTr="00157C12">
        <w:trPr>
          <w:cantSplit/>
          <w:tblHeader/>
        </w:trPr>
        <w:tc>
          <w:tcPr>
            <w:tcW w:w="7763" w:type="dxa"/>
            <w:tcBorders>
              <w:top w:val="nil"/>
              <w:left w:val="single" w:sz="4" w:space="0" w:color="auto"/>
              <w:bottom w:val="nil"/>
              <w:right w:val="nil"/>
            </w:tcBorders>
            <w:shd w:val="clear" w:color="auto" w:fill="auto"/>
          </w:tcPr>
          <w:p w:rsidR="00766CBA" w:rsidRPr="00567E33" w:rsidRDefault="00766CBA" w:rsidP="00AF13BE">
            <w:pPr>
              <w:widowControl w:val="0"/>
              <w:autoSpaceDE w:val="0"/>
              <w:autoSpaceDN w:val="0"/>
              <w:adjustRightInd w:val="0"/>
              <w:spacing w:before="60" w:after="60"/>
              <w:rPr>
                <w:b/>
                <w:bCs/>
                <w:sz w:val="21"/>
                <w:szCs w:val="21"/>
                <w:lang w:val="en-GB"/>
              </w:rPr>
            </w:pPr>
            <w:r>
              <w:rPr>
                <w:b/>
                <w:bCs/>
                <w:sz w:val="21"/>
                <w:szCs w:val="21"/>
                <w:lang w:val="en-GB"/>
              </w:rPr>
              <w:lastRenderedPageBreak/>
              <w:t xml:space="preserve">4. </w:t>
            </w:r>
            <w:r w:rsidRPr="00567E33">
              <w:rPr>
                <w:b/>
                <w:bCs/>
                <w:sz w:val="21"/>
                <w:szCs w:val="21"/>
                <w:lang w:val="en-GB"/>
              </w:rPr>
              <w:t>Capacity to manage and support the proposed activities and ensure high quality planning, performance management and learning throughout the planning and implementation period.</w:t>
            </w:r>
          </w:p>
          <w:p w:rsidR="00766CBA" w:rsidRPr="00615AA1" w:rsidRDefault="00766CBA" w:rsidP="00AF13BE">
            <w:pPr>
              <w:widowControl w:val="0"/>
              <w:autoSpaceDE w:val="0"/>
              <w:autoSpaceDN w:val="0"/>
              <w:adjustRightInd w:val="0"/>
              <w:spacing w:before="60" w:after="60"/>
              <w:rPr>
                <w:bCs/>
                <w:sz w:val="21"/>
                <w:szCs w:val="21"/>
                <w:lang w:val="en-GB"/>
              </w:rPr>
            </w:pPr>
            <w:r w:rsidRPr="00615AA1">
              <w:rPr>
                <w:bCs/>
                <w:sz w:val="21"/>
                <w:szCs w:val="21"/>
                <w:lang w:val="en-GB"/>
              </w:rPr>
              <w:t>What experience does the CSO have in managing programs of similar scope to the current proposal?</w:t>
            </w:r>
          </w:p>
          <w:p w:rsidR="00766CBA" w:rsidRPr="00615AA1" w:rsidRDefault="00766CBA" w:rsidP="00AF13BE">
            <w:pPr>
              <w:widowControl w:val="0"/>
              <w:autoSpaceDE w:val="0"/>
              <w:autoSpaceDN w:val="0"/>
              <w:adjustRightInd w:val="0"/>
              <w:spacing w:before="60" w:after="60"/>
              <w:rPr>
                <w:bCs/>
                <w:sz w:val="21"/>
                <w:szCs w:val="21"/>
                <w:lang w:val="en-GB"/>
              </w:rPr>
            </w:pPr>
            <w:r w:rsidRPr="00615AA1">
              <w:rPr>
                <w:bCs/>
                <w:sz w:val="21"/>
                <w:szCs w:val="21"/>
                <w:lang w:val="en-GB"/>
              </w:rPr>
              <w:t xml:space="preserve">How strong are the program planning, performance management and quality systems and how does the CSO ensure that learning is applied to </w:t>
            </w:r>
            <w:proofErr w:type="spellStart"/>
            <w:r w:rsidRPr="00615AA1">
              <w:rPr>
                <w:bCs/>
                <w:sz w:val="21"/>
                <w:szCs w:val="21"/>
                <w:lang w:val="en-GB"/>
              </w:rPr>
              <w:t>ongoing</w:t>
            </w:r>
            <w:proofErr w:type="spellEnd"/>
            <w:r w:rsidRPr="00615AA1">
              <w:rPr>
                <w:bCs/>
                <w:sz w:val="21"/>
                <w:szCs w:val="21"/>
                <w:lang w:val="en-GB"/>
              </w:rPr>
              <w:t xml:space="preserve"> program improvement? </w:t>
            </w:r>
          </w:p>
          <w:p w:rsidR="00766CBA" w:rsidRPr="00615AA1" w:rsidRDefault="00766CBA" w:rsidP="00AF13BE">
            <w:pPr>
              <w:widowControl w:val="0"/>
              <w:autoSpaceDE w:val="0"/>
              <w:autoSpaceDN w:val="0"/>
              <w:adjustRightInd w:val="0"/>
              <w:spacing w:before="60" w:after="60"/>
              <w:rPr>
                <w:bCs/>
                <w:sz w:val="21"/>
                <w:szCs w:val="21"/>
                <w:lang w:val="en-GB"/>
              </w:rPr>
            </w:pPr>
            <w:r w:rsidRPr="00615AA1">
              <w:rPr>
                <w:bCs/>
                <w:sz w:val="21"/>
                <w:szCs w:val="21"/>
                <w:lang w:val="en-GB"/>
              </w:rPr>
              <w:t>How strong is the evidence provided about the quality of management and support systems?</w:t>
            </w:r>
          </w:p>
          <w:p w:rsidR="00766CBA" w:rsidRPr="00264BE1" w:rsidRDefault="00766CBA" w:rsidP="00AF13BE">
            <w:pPr>
              <w:widowControl w:val="0"/>
              <w:autoSpaceDE w:val="0"/>
              <w:autoSpaceDN w:val="0"/>
              <w:adjustRightInd w:val="0"/>
              <w:spacing w:before="60" w:after="60"/>
              <w:rPr>
                <w:bCs/>
                <w:sz w:val="21"/>
                <w:szCs w:val="21"/>
                <w:lang w:val="en-GB"/>
              </w:rPr>
            </w:pPr>
            <w:r w:rsidRPr="00615AA1">
              <w:rPr>
                <w:bCs/>
                <w:sz w:val="21"/>
                <w:szCs w:val="21"/>
                <w:lang w:val="en-GB"/>
              </w:rPr>
              <w:t>How strong is the evidence provided on achievement of outcomes/deliverables?</w:t>
            </w:r>
          </w:p>
        </w:tc>
        <w:tc>
          <w:tcPr>
            <w:tcW w:w="1276" w:type="dxa"/>
            <w:tcBorders>
              <w:top w:val="nil"/>
              <w:left w:val="nil"/>
              <w:bottom w:val="nil"/>
              <w:right w:val="single" w:sz="4" w:space="0" w:color="auto"/>
            </w:tcBorders>
            <w:shd w:val="clear" w:color="auto" w:fill="auto"/>
          </w:tcPr>
          <w:p w:rsidR="00766CBA" w:rsidRPr="00615AA1" w:rsidRDefault="00766CBA" w:rsidP="00AF13BE">
            <w:pPr>
              <w:widowControl w:val="0"/>
              <w:autoSpaceDE w:val="0"/>
              <w:autoSpaceDN w:val="0"/>
              <w:adjustRightInd w:val="0"/>
              <w:spacing w:before="60" w:after="60"/>
              <w:jc w:val="center"/>
              <w:rPr>
                <w:bCs/>
                <w:sz w:val="21"/>
                <w:szCs w:val="21"/>
                <w:lang w:val="en-GB"/>
              </w:rPr>
            </w:pPr>
            <w:r>
              <w:rPr>
                <w:bCs/>
                <w:sz w:val="21"/>
                <w:szCs w:val="21"/>
                <w:lang w:val="en-GB"/>
              </w:rPr>
              <w:t>10</w:t>
            </w:r>
            <w:r w:rsidRPr="00615AA1">
              <w:rPr>
                <w:bCs/>
                <w:sz w:val="21"/>
                <w:szCs w:val="21"/>
                <w:lang w:val="en-GB"/>
              </w:rPr>
              <w:t>%</w:t>
            </w:r>
          </w:p>
        </w:tc>
      </w:tr>
      <w:tr w:rsidR="00766CBA" w:rsidRPr="00615AA1" w:rsidTr="00157C12">
        <w:trPr>
          <w:cantSplit/>
          <w:tblHeader/>
        </w:trPr>
        <w:tc>
          <w:tcPr>
            <w:tcW w:w="7763" w:type="dxa"/>
            <w:tcBorders>
              <w:top w:val="nil"/>
              <w:left w:val="single" w:sz="4" w:space="0" w:color="auto"/>
              <w:bottom w:val="single" w:sz="4" w:space="0" w:color="auto"/>
              <w:right w:val="nil"/>
            </w:tcBorders>
            <w:shd w:val="clear" w:color="auto" w:fill="auto"/>
          </w:tcPr>
          <w:p w:rsidR="00766CBA" w:rsidRPr="00567E33" w:rsidRDefault="00766CBA" w:rsidP="00AF13BE">
            <w:pPr>
              <w:widowControl w:val="0"/>
              <w:autoSpaceDE w:val="0"/>
              <w:autoSpaceDN w:val="0"/>
              <w:adjustRightInd w:val="0"/>
              <w:spacing w:before="60" w:after="60"/>
              <w:rPr>
                <w:b/>
                <w:bCs/>
                <w:sz w:val="21"/>
                <w:szCs w:val="21"/>
                <w:lang w:val="en-GB"/>
              </w:rPr>
            </w:pPr>
            <w:r>
              <w:rPr>
                <w:b/>
                <w:bCs/>
                <w:sz w:val="21"/>
                <w:szCs w:val="21"/>
                <w:lang w:val="en-GB"/>
              </w:rPr>
              <w:t xml:space="preserve">5. </w:t>
            </w:r>
            <w:r w:rsidRPr="00567E33">
              <w:rPr>
                <w:b/>
                <w:bCs/>
                <w:sz w:val="21"/>
                <w:szCs w:val="21"/>
                <w:lang w:val="en-GB"/>
              </w:rPr>
              <w:t>Capacity of Key Personnel.</w:t>
            </w:r>
          </w:p>
          <w:p w:rsidR="00766CBA" w:rsidRPr="00615AA1" w:rsidRDefault="00766CBA" w:rsidP="00AF13BE">
            <w:pPr>
              <w:widowControl w:val="0"/>
              <w:autoSpaceDE w:val="0"/>
              <w:autoSpaceDN w:val="0"/>
              <w:adjustRightInd w:val="0"/>
              <w:spacing w:before="60" w:after="60"/>
              <w:rPr>
                <w:bCs/>
                <w:sz w:val="21"/>
                <w:szCs w:val="21"/>
                <w:lang w:val="en-GB"/>
              </w:rPr>
            </w:pPr>
            <w:r w:rsidRPr="00615AA1">
              <w:rPr>
                <w:bCs/>
                <w:sz w:val="21"/>
                <w:szCs w:val="21"/>
                <w:lang w:val="en-GB"/>
              </w:rPr>
              <w:t>What are the qualifications and experience of key personnel who will have key roles in the management and support of the proposed activities</w:t>
            </w:r>
            <w:r>
              <w:rPr>
                <w:bCs/>
                <w:sz w:val="21"/>
                <w:szCs w:val="21"/>
                <w:lang w:val="en-GB"/>
              </w:rPr>
              <w:t>?</w:t>
            </w:r>
          </w:p>
          <w:p w:rsidR="00766CBA" w:rsidRPr="00615AA1" w:rsidRDefault="00766CBA" w:rsidP="00AF13BE">
            <w:pPr>
              <w:widowControl w:val="0"/>
              <w:autoSpaceDE w:val="0"/>
              <w:autoSpaceDN w:val="0"/>
              <w:adjustRightInd w:val="0"/>
              <w:spacing w:before="60" w:after="60"/>
              <w:rPr>
                <w:bCs/>
                <w:sz w:val="21"/>
                <w:szCs w:val="21"/>
                <w:lang w:val="en-GB"/>
              </w:rPr>
            </w:pPr>
            <w:r w:rsidRPr="00615AA1">
              <w:rPr>
                <w:bCs/>
                <w:sz w:val="21"/>
                <w:szCs w:val="21"/>
                <w:lang w:val="en-GB"/>
              </w:rPr>
              <w:t xml:space="preserve">How strong is the evidence that </w:t>
            </w:r>
            <w:proofErr w:type="gramStart"/>
            <w:r w:rsidRPr="00615AA1">
              <w:rPr>
                <w:bCs/>
                <w:sz w:val="21"/>
                <w:szCs w:val="21"/>
                <w:lang w:val="en-GB"/>
              </w:rPr>
              <w:t>these staff are</w:t>
            </w:r>
            <w:proofErr w:type="gramEnd"/>
            <w:r w:rsidRPr="00615AA1">
              <w:rPr>
                <w:bCs/>
                <w:sz w:val="21"/>
                <w:szCs w:val="21"/>
                <w:lang w:val="en-GB"/>
              </w:rPr>
              <w:t xml:space="preserve"> up-to-date with current ideas about effective WASH practices and applying them in programs they are managing or influencing?</w:t>
            </w:r>
          </w:p>
        </w:tc>
        <w:tc>
          <w:tcPr>
            <w:tcW w:w="1276" w:type="dxa"/>
            <w:tcBorders>
              <w:top w:val="nil"/>
              <w:left w:val="nil"/>
              <w:bottom w:val="single" w:sz="4" w:space="0" w:color="auto"/>
              <w:right w:val="single" w:sz="4" w:space="0" w:color="auto"/>
            </w:tcBorders>
            <w:shd w:val="clear" w:color="auto" w:fill="auto"/>
          </w:tcPr>
          <w:p w:rsidR="00766CBA" w:rsidRDefault="00766CBA" w:rsidP="00AF13BE">
            <w:pPr>
              <w:widowControl w:val="0"/>
              <w:autoSpaceDE w:val="0"/>
              <w:autoSpaceDN w:val="0"/>
              <w:adjustRightInd w:val="0"/>
              <w:spacing w:before="60" w:after="60"/>
              <w:jc w:val="center"/>
              <w:rPr>
                <w:bCs/>
                <w:sz w:val="21"/>
                <w:szCs w:val="21"/>
                <w:lang w:val="en-GB"/>
              </w:rPr>
            </w:pPr>
            <w:r w:rsidRPr="00615AA1">
              <w:rPr>
                <w:bCs/>
                <w:sz w:val="21"/>
                <w:szCs w:val="21"/>
                <w:lang w:val="en-GB"/>
              </w:rPr>
              <w:t>5%</w:t>
            </w:r>
          </w:p>
          <w:p w:rsidR="00766CBA" w:rsidRPr="00615AA1" w:rsidRDefault="00766CBA" w:rsidP="00AF13BE">
            <w:pPr>
              <w:widowControl w:val="0"/>
              <w:autoSpaceDE w:val="0"/>
              <w:autoSpaceDN w:val="0"/>
              <w:adjustRightInd w:val="0"/>
              <w:spacing w:before="60" w:after="60"/>
              <w:rPr>
                <w:bCs/>
                <w:sz w:val="21"/>
                <w:szCs w:val="21"/>
                <w:lang w:val="en-GB"/>
              </w:rPr>
            </w:pPr>
          </w:p>
        </w:tc>
      </w:tr>
    </w:tbl>
    <w:p w:rsidR="003B62E6" w:rsidRDefault="003B62E6" w:rsidP="003B62E6">
      <w:pPr>
        <w:pStyle w:val="Default"/>
        <w:rPr>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21"/>
        <w:gridCol w:w="1418"/>
      </w:tblGrid>
      <w:tr w:rsidR="00766CBA" w:rsidRPr="009C1877" w:rsidTr="00157C12">
        <w:trPr>
          <w:cantSplit/>
          <w:tblHeader/>
        </w:trPr>
        <w:tc>
          <w:tcPr>
            <w:tcW w:w="7621" w:type="dxa"/>
            <w:tcBorders>
              <w:top w:val="single" w:sz="4" w:space="0" w:color="auto"/>
              <w:left w:val="single" w:sz="4" w:space="0" w:color="auto"/>
              <w:bottom w:val="single" w:sz="4" w:space="0" w:color="auto"/>
              <w:right w:val="nil"/>
            </w:tcBorders>
            <w:shd w:val="clear" w:color="auto" w:fill="D9D9D9"/>
          </w:tcPr>
          <w:p w:rsidR="00766CBA" w:rsidRPr="009C1877" w:rsidRDefault="00766CBA" w:rsidP="00AF13BE">
            <w:pPr>
              <w:widowControl w:val="0"/>
              <w:autoSpaceDE w:val="0"/>
              <w:autoSpaceDN w:val="0"/>
              <w:adjustRightInd w:val="0"/>
              <w:spacing w:before="60" w:after="60"/>
              <w:rPr>
                <w:b/>
                <w:bCs/>
                <w:sz w:val="21"/>
                <w:szCs w:val="21"/>
                <w:lang w:val="en-GB"/>
              </w:rPr>
            </w:pPr>
            <w:r w:rsidRPr="009C1877">
              <w:rPr>
                <w:b/>
                <w:bCs/>
                <w:sz w:val="21"/>
                <w:szCs w:val="21"/>
                <w:lang w:val="en-GB"/>
              </w:rPr>
              <w:t xml:space="preserve">Activity Concept </w:t>
            </w:r>
          </w:p>
        </w:tc>
        <w:tc>
          <w:tcPr>
            <w:tcW w:w="1418" w:type="dxa"/>
            <w:tcBorders>
              <w:top w:val="single" w:sz="4" w:space="0" w:color="auto"/>
              <w:left w:val="nil"/>
              <w:bottom w:val="single" w:sz="4" w:space="0" w:color="auto"/>
              <w:right w:val="single" w:sz="4" w:space="0" w:color="auto"/>
            </w:tcBorders>
            <w:shd w:val="clear" w:color="auto" w:fill="D9D9D9"/>
          </w:tcPr>
          <w:p w:rsidR="00766CBA" w:rsidRPr="009C1877" w:rsidRDefault="00766CBA" w:rsidP="00AF13BE">
            <w:pPr>
              <w:widowControl w:val="0"/>
              <w:autoSpaceDE w:val="0"/>
              <w:autoSpaceDN w:val="0"/>
              <w:adjustRightInd w:val="0"/>
              <w:spacing w:before="60" w:after="60"/>
              <w:jc w:val="center"/>
              <w:rPr>
                <w:b/>
                <w:bCs/>
                <w:sz w:val="21"/>
                <w:szCs w:val="21"/>
                <w:lang w:val="en-GB"/>
              </w:rPr>
            </w:pPr>
            <w:r w:rsidRPr="009C1877">
              <w:rPr>
                <w:b/>
                <w:bCs/>
                <w:sz w:val="21"/>
                <w:szCs w:val="21"/>
                <w:lang w:val="en-GB"/>
              </w:rPr>
              <w:t>50%</w:t>
            </w:r>
          </w:p>
        </w:tc>
      </w:tr>
      <w:tr w:rsidR="00766CBA" w:rsidRPr="009C1877" w:rsidTr="00157C12">
        <w:trPr>
          <w:cantSplit/>
          <w:tblHeader/>
        </w:trPr>
        <w:tc>
          <w:tcPr>
            <w:tcW w:w="7621" w:type="dxa"/>
            <w:tcBorders>
              <w:top w:val="single" w:sz="4" w:space="0" w:color="auto"/>
              <w:left w:val="single" w:sz="4" w:space="0" w:color="auto"/>
              <w:bottom w:val="nil"/>
              <w:right w:val="nil"/>
            </w:tcBorders>
            <w:shd w:val="clear" w:color="auto" w:fill="auto"/>
          </w:tcPr>
          <w:p w:rsidR="00766CBA" w:rsidRPr="009C1877" w:rsidRDefault="00766CBA" w:rsidP="00766CBA">
            <w:pPr>
              <w:pStyle w:val="ListParagraph"/>
              <w:widowControl w:val="0"/>
              <w:numPr>
                <w:ilvl w:val="0"/>
                <w:numId w:val="24"/>
              </w:numPr>
              <w:autoSpaceDE w:val="0"/>
              <w:autoSpaceDN w:val="0"/>
              <w:adjustRightInd w:val="0"/>
              <w:spacing w:before="60" w:after="60"/>
              <w:ind w:left="284" w:hanging="284"/>
              <w:jc w:val="left"/>
              <w:rPr>
                <w:b/>
                <w:bCs/>
                <w:sz w:val="21"/>
                <w:szCs w:val="21"/>
                <w:lang w:val="en-GB"/>
              </w:rPr>
            </w:pPr>
            <w:r w:rsidRPr="009C1877">
              <w:rPr>
                <w:b/>
                <w:bCs/>
                <w:sz w:val="21"/>
                <w:szCs w:val="21"/>
                <w:lang w:val="en-GB"/>
              </w:rPr>
              <w:t>The Theory of Change and implementation strategies are feasible and build on current knowledge of effective approaches for sustainable WASH outcomes</w:t>
            </w:r>
          </w:p>
          <w:p w:rsidR="00766CBA" w:rsidRPr="009C1877" w:rsidRDefault="00766CBA" w:rsidP="00AF13BE">
            <w:pPr>
              <w:widowControl w:val="0"/>
              <w:autoSpaceDE w:val="0"/>
              <w:autoSpaceDN w:val="0"/>
              <w:adjustRightInd w:val="0"/>
              <w:spacing w:before="60" w:after="60"/>
              <w:rPr>
                <w:bCs/>
                <w:sz w:val="21"/>
                <w:szCs w:val="21"/>
                <w:lang w:val="en-GB"/>
              </w:rPr>
            </w:pPr>
            <w:r w:rsidRPr="009C1877">
              <w:rPr>
                <w:bCs/>
                <w:sz w:val="21"/>
                <w:szCs w:val="21"/>
                <w:lang w:val="en-GB"/>
              </w:rPr>
              <w:t>Is the theory of change realistic and achievable?</w:t>
            </w:r>
          </w:p>
          <w:p w:rsidR="00766CBA" w:rsidRPr="009C1877" w:rsidRDefault="00766CBA" w:rsidP="00AF13BE">
            <w:pPr>
              <w:widowControl w:val="0"/>
              <w:autoSpaceDE w:val="0"/>
              <w:autoSpaceDN w:val="0"/>
              <w:adjustRightInd w:val="0"/>
              <w:spacing w:before="60" w:after="60"/>
              <w:rPr>
                <w:bCs/>
                <w:sz w:val="21"/>
                <w:szCs w:val="21"/>
                <w:lang w:val="en-GB"/>
              </w:rPr>
            </w:pPr>
            <w:r w:rsidRPr="009C1877">
              <w:rPr>
                <w:bCs/>
                <w:sz w:val="21"/>
                <w:szCs w:val="21"/>
                <w:lang w:val="en-GB"/>
              </w:rPr>
              <w:t>Are there are a range of implementation strategies?</w:t>
            </w:r>
          </w:p>
          <w:p w:rsidR="00766CBA" w:rsidRPr="009C1877" w:rsidRDefault="00766CBA" w:rsidP="00AF13BE">
            <w:pPr>
              <w:widowControl w:val="0"/>
              <w:autoSpaceDE w:val="0"/>
              <w:autoSpaceDN w:val="0"/>
              <w:adjustRightInd w:val="0"/>
              <w:spacing w:before="60" w:after="60"/>
              <w:rPr>
                <w:bCs/>
                <w:sz w:val="21"/>
                <w:szCs w:val="21"/>
                <w:lang w:val="en-GB"/>
              </w:rPr>
            </w:pPr>
            <w:r w:rsidRPr="009C1877">
              <w:rPr>
                <w:bCs/>
                <w:sz w:val="21"/>
                <w:szCs w:val="21"/>
                <w:lang w:val="en-GB"/>
              </w:rPr>
              <w:t xml:space="preserve">To what extent </w:t>
            </w:r>
            <w:proofErr w:type="gramStart"/>
            <w:r w:rsidRPr="009C1877">
              <w:rPr>
                <w:bCs/>
                <w:sz w:val="21"/>
                <w:szCs w:val="21"/>
                <w:lang w:val="en-GB"/>
              </w:rPr>
              <w:t>do the theory</w:t>
            </w:r>
            <w:proofErr w:type="gramEnd"/>
            <w:r w:rsidRPr="009C1877">
              <w:rPr>
                <w:bCs/>
                <w:sz w:val="21"/>
                <w:szCs w:val="21"/>
                <w:lang w:val="en-GB"/>
              </w:rPr>
              <w:t xml:space="preserve"> of change and implementation strategies draw upon current understandings of effective WASH program approaches?</w:t>
            </w:r>
          </w:p>
          <w:p w:rsidR="00766CBA" w:rsidRPr="009C1877" w:rsidRDefault="00766CBA" w:rsidP="00AF13BE">
            <w:pPr>
              <w:widowControl w:val="0"/>
              <w:autoSpaceDE w:val="0"/>
              <w:autoSpaceDN w:val="0"/>
              <w:adjustRightInd w:val="0"/>
              <w:spacing w:before="60" w:after="60"/>
              <w:rPr>
                <w:bCs/>
                <w:sz w:val="21"/>
                <w:szCs w:val="21"/>
                <w:lang w:val="en-GB"/>
              </w:rPr>
            </w:pPr>
            <w:r w:rsidRPr="009C1877">
              <w:rPr>
                <w:bCs/>
                <w:sz w:val="21"/>
                <w:szCs w:val="21"/>
                <w:lang w:val="en-GB"/>
              </w:rPr>
              <w:t>To what extent is the theory of change and implementation strategies aligned with broad WASH sector policy and approaches?</w:t>
            </w:r>
          </w:p>
          <w:p w:rsidR="00766CBA" w:rsidRPr="009C1877" w:rsidRDefault="00766CBA" w:rsidP="00AF13BE">
            <w:pPr>
              <w:widowControl w:val="0"/>
              <w:autoSpaceDE w:val="0"/>
              <w:autoSpaceDN w:val="0"/>
              <w:adjustRightInd w:val="0"/>
              <w:spacing w:before="60" w:after="60"/>
              <w:rPr>
                <w:bCs/>
                <w:sz w:val="21"/>
                <w:szCs w:val="21"/>
                <w:lang w:val="en-GB"/>
              </w:rPr>
            </w:pPr>
            <w:r w:rsidRPr="009C1877">
              <w:rPr>
                <w:bCs/>
                <w:sz w:val="21"/>
                <w:szCs w:val="21"/>
                <w:lang w:val="en-GB"/>
              </w:rPr>
              <w:t>Is there a particular emphasis on sanitation given the poor levels of access in all relevant regions? Do the water supply projects incorporate a sanitation component?</w:t>
            </w:r>
          </w:p>
          <w:p w:rsidR="00766CBA" w:rsidRPr="009C1877" w:rsidRDefault="00766CBA" w:rsidP="00AF13BE">
            <w:pPr>
              <w:widowControl w:val="0"/>
              <w:autoSpaceDE w:val="0"/>
              <w:autoSpaceDN w:val="0"/>
              <w:adjustRightInd w:val="0"/>
              <w:spacing w:before="60" w:after="60"/>
              <w:rPr>
                <w:bCs/>
                <w:sz w:val="21"/>
                <w:szCs w:val="21"/>
                <w:lang w:val="en-GB"/>
              </w:rPr>
            </w:pPr>
            <w:r w:rsidRPr="009C1877">
              <w:rPr>
                <w:bCs/>
                <w:sz w:val="21"/>
                <w:szCs w:val="21"/>
                <w:lang w:val="en-GB"/>
              </w:rPr>
              <w:t>Do all activities incorporate a hygiene/behaviour change element?</w:t>
            </w:r>
          </w:p>
        </w:tc>
        <w:tc>
          <w:tcPr>
            <w:tcW w:w="1418" w:type="dxa"/>
            <w:tcBorders>
              <w:top w:val="single" w:sz="4" w:space="0" w:color="auto"/>
              <w:left w:val="nil"/>
              <w:bottom w:val="nil"/>
              <w:right w:val="single" w:sz="4" w:space="0" w:color="auto"/>
            </w:tcBorders>
            <w:shd w:val="clear" w:color="auto" w:fill="auto"/>
          </w:tcPr>
          <w:p w:rsidR="00766CBA" w:rsidRPr="009C1877" w:rsidRDefault="00766CBA" w:rsidP="00AF13BE">
            <w:pPr>
              <w:widowControl w:val="0"/>
              <w:autoSpaceDE w:val="0"/>
              <w:autoSpaceDN w:val="0"/>
              <w:adjustRightInd w:val="0"/>
              <w:spacing w:before="60" w:after="60"/>
              <w:jc w:val="center"/>
              <w:rPr>
                <w:bCs/>
                <w:sz w:val="21"/>
                <w:szCs w:val="21"/>
                <w:lang w:val="en-GB"/>
              </w:rPr>
            </w:pPr>
            <w:r w:rsidRPr="009C1877">
              <w:rPr>
                <w:bCs/>
                <w:sz w:val="21"/>
                <w:szCs w:val="21"/>
                <w:lang w:val="en-GB"/>
              </w:rPr>
              <w:t>10%</w:t>
            </w:r>
          </w:p>
        </w:tc>
      </w:tr>
      <w:tr w:rsidR="00766CBA" w:rsidRPr="009C1877" w:rsidTr="00157C12">
        <w:trPr>
          <w:cantSplit/>
          <w:tblHeader/>
        </w:trPr>
        <w:tc>
          <w:tcPr>
            <w:tcW w:w="7621" w:type="dxa"/>
            <w:tcBorders>
              <w:top w:val="nil"/>
              <w:left w:val="single" w:sz="4" w:space="0" w:color="auto"/>
              <w:bottom w:val="nil"/>
              <w:right w:val="nil"/>
            </w:tcBorders>
            <w:shd w:val="clear" w:color="auto" w:fill="auto"/>
          </w:tcPr>
          <w:p w:rsidR="00766CBA" w:rsidRPr="009C1877" w:rsidRDefault="00766CBA" w:rsidP="00766CBA">
            <w:pPr>
              <w:pStyle w:val="ListParagraph"/>
              <w:widowControl w:val="0"/>
              <w:numPr>
                <w:ilvl w:val="0"/>
                <w:numId w:val="24"/>
              </w:numPr>
              <w:autoSpaceDE w:val="0"/>
              <w:autoSpaceDN w:val="0"/>
              <w:adjustRightInd w:val="0"/>
              <w:spacing w:before="60" w:after="60"/>
              <w:ind w:left="284" w:hanging="284"/>
              <w:jc w:val="left"/>
              <w:rPr>
                <w:bCs/>
                <w:sz w:val="21"/>
                <w:szCs w:val="21"/>
                <w:lang w:val="en-GB"/>
              </w:rPr>
            </w:pPr>
            <w:r w:rsidRPr="009C1877">
              <w:rPr>
                <w:b/>
                <w:sz w:val="21"/>
                <w:szCs w:val="21"/>
              </w:rPr>
              <w:t xml:space="preserve">The concept design is relevant to the country context and will contribute both to the achievement of Fund outcomes in that </w:t>
            </w:r>
            <w:r w:rsidRPr="009C1877">
              <w:rPr>
                <w:b/>
                <w:bCs/>
                <w:sz w:val="21"/>
                <w:szCs w:val="21"/>
                <w:lang w:val="en-GB"/>
              </w:rPr>
              <w:t>country</w:t>
            </w:r>
            <w:r w:rsidRPr="009C1877">
              <w:rPr>
                <w:b/>
                <w:sz w:val="21"/>
                <w:szCs w:val="21"/>
              </w:rPr>
              <w:t xml:space="preserve"> and </w:t>
            </w:r>
            <w:proofErr w:type="spellStart"/>
            <w:r w:rsidRPr="009C1877">
              <w:rPr>
                <w:b/>
                <w:sz w:val="21"/>
                <w:szCs w:val="21"/>
              </w:rPr>
              <w:t>AusAID</w:t>
            </w:r>
            <w:proofErr w:type="spellEnd"/>
            <w:r w:rsidRPr="009C1877">
              <w:rPr>
                <w:b/>
                <w:sz w:val="21"/>
                <w:szCs w:val="21"/>
              </w:rPr>
              <w:t xml:space="preserve"> WASH strategies (where relevant).</w:t>
            </w:r>
          </w:p>
          <w:p w:rsidR="00766CBA" w:rsidRPr="009C1877" w:rsidRDefault="00766CBA" w:rsidP="00AF13BE">
            <w:pPr>
              <w:pStyle w:val="ListParagraph"/>
              <w:widowControl w:val="0"/>
              <w:autoSpaceDE w:val="0"/>
              <w:autoSpaceDN w:val="0"/>
              <w:adjustRightInd w:val="0"/>
              <w:spacing w:before="60" w:after="60"/>
              <w:ind w:left="0"/>
              <w:rPr>
                <w:bCs/>
                <w:sz w:val="21"/>
                <w:szCs w:val="21"/>
                <w:lang w:val="en-GB"/>
              </w:rPr>
            </w:pPr>
            <w:r w:rsidRPr="009C1877">
              <w:rPr>
                <w:bCs/>
                <w:sz w:val="21"/>
                <w:szCs w:val="21"/>
                <w:lang w:val="en-GB"/>
              </w:rPr>
              <w:t>To what extent does the concept design build on the strengths and address the weaknesses that were identified in response to Criteria 1 of the Capacity Statement?</w:t>
            </w:r>
          </w:p>
          <w:p w:rsidR="00766CBA" w:rsidRPr="009C1877" w:rsidRDefault="00766CBA" w:rsidP="00AF13BE">
            <w:pPr>
              <w:widowControl w:val="0"/>
              <w:autoSpaceDE w:val="0"/>
              <w:autoSpaceDN w:val="0"/>
              <w:adjustRightInd w:val="0"/>
              <w:spacing w:before="60" w:after="60"/>
              <w:rPr>
                <w:bCs/>
                <w:sz w:val="21"/>
                <w:szCs w:val="21"/>
                <w:lang w:val="en-GB"/>
              </w:rPr>
            </w:pPr>
            <w:r w:rsidRPr="009C1877">
              <w:rPr>
                <w:bCs/>
                <w:sz w:val="21"/>
                <w:szCs w:val="21"/>
                <w:lang w:val="en-GB"/>
              </w:rPr>
              <w:t>To what extent does the concept design take advantage of the opportunities and address the risks that were identified in response to Criteria 1 of the Capacity Statement?</w:t>
            </w:r>
          </w:p>
          <w:p w:rsidR="00766CBA" w:rsidRPr="009C1877" w:rsidRDefault="00766CBA" w:rsidP="00AF13BE">
            <w:pPr>
              <w:widowControl w:val="0"/>
              <w:autoSpaceDE w:val="0"/>
              <w:autoSpaceDN w:val="0"/>
              <w:adjustRightInd w:val="0"/>
              <w:spacing w:before="60" w:after="60"/>
              <w:rPr>
                <w:bCs/>
                <w:sz w:val="21"/>
                <w:szCs w:val="21"/>
                <w:lang w:val="en-GB"/>
              </w:rPr>
            </w:pPr>
            <w:r w:rsidRPr="009C1877">
              <w:rPr>
                <w:bCs/>
                <w:sz w:val="21"/>
                <w:szCs w:val="21"/>
                <w:lang w:val="en-GB"/>
              </w:rPr>
              <w:t>To what extent will the concept design contribute to the achievement of the CS WASH Fund objective and outcomes?</w:t>
            </w:r>
          </w:p>
          <w:p w:rsidR="00766CBA" w:rsidRPr="009C1877" w:rsidRDefault="00766CBA" w:rsidP="00AF13BE">
            <w:pPr>
              <w:widowControl w:val="0"/>
              <w:autoSpaceDE w:val="0"/>
              <w:autoSpaceDN w:val="0"/>
              <w:adjustRightInd w:val="0"/>
              <w:spacing w:before="60" w:after="60"/>
              <w:rPr>
                <w:bCs/>
                <w:sz w:val="21"/>
                <w:szCs w:val="21"/>
                <w:lang w:val="en-GB"/>
              </w:rPr>
            </w:pPr>
            <w:r w:rsidRPr="009C1877">
              <w:rPr>
                <w:sz w:val="21"/>
                <w:szCs w:val="21"/>
              </w:rPr>
              <w:t xml:space="preserve">To what extent is the concept design aligned with </w:t>
            </w:r>
            <w:proofErr w:type="spellStart"/>
            <w:r w:rsidRPr="009C1877">
              <w:rPr>
                <w:sz w:val="21"/>
                <w:szCs w:val="21"/>
              </w:rPr>
              <w:t>AusAID</w:t>
            </w:r>
            <w:proofErr w:type="spellEnd"/>
            <w:r w:rsidRPr="009C1877">
              <w:rPr>
                <w:sz w:val="21"/>
                <w:szCs w:val="21"/>
              </w:rPr>
              <w:t xml:space="preserve"> regional and country program priorities and delivery strategies?</w:t>
            </w:r>
          </w:p>
        </w:tc>
        <w:tc>
          <w:tcPr>
            <w:tcW w:w="1418" w:type="dxa"/>
            <w:tcBorders>
              <w:top w:val="nil"/>
              <w:left w:val="nil"/>
              <w:bottom w:val="nil"/>
              <w:right w:val="single" w:sz="4" w:space="0" w:color="auto"/>
            </w:tcBorders>
            <w:shd w:val="clear" w:color="auto" w:fill="auto"/>
          </w:tcPr>
          <w:p w:rsidR="00766CBA" w:rsidRPr="009C1877" w:rsidRDefault="00766CBA" w:rsidP="00AF13BE">
            <w:pPr>
              <w:widowControl w:val="0"/>
              <w:autoSpaceDE w:val="0"/>
              <w:autoSpaceDN w:val="0"/>
              <w:adjustRightInd w:val="0"/>
              <w:spacing w:before="60" w:after="60"/>
              <w:jc w:val="center"/>
              <w:rPr>
                <w:b/>
                <w:bCs/>
                <w:sz w:val="21"/>
                <w:szCs w:val="21"/>
                <w:lang w:val="en-GB"/>
              </w:rPr>
            </w:pPr>
            <w:r w:rsidRPr="009C1877">
              <w:rPr>
                <w:bCs/>
                <w:sz w:val="21"/>
                <w:szCs w:val="21"/>
                <w:lang w:val="en-GB"/>
              </w:rPr>
              <w:t>15%</w:t>
            </w:r>
          </w:p>
        </w:tc>
      </w:tr>
      <w:tr w:rsidR="00766CBA" w:rsidRPr="009C1877" w:rsidTr="00157C12">
        <w:trPr>
          <w:cantSplit/>
          <w:tblHeader/>
        </w:trPr>
        <w:tc>
          <w:tcPr>
            <w:tcW w:w="7621" w:type="dxa"/>
            <w:tcBorders>
              <w:top w:val="nil"/>
              <w:left w:val="single" w:sz="4" w:space="0" w:color="auto"/>
              <w:bottom w:val="nil"/>
              <w:right w:val="nil"/>
            </w:tcBorders>
            <w:shd w:val="clear" w:color="auto" w:fill="auto"/>
          </w:tcPr>
          <w:p w:rsidR="00766CBA" w:rsidRPr="009C1877" w:rsidRDefault="00766CBA" w:rsidP="00766CBA">
            <w:pPr>
              <w:pStyle w:val="ListParagraph"/>
              <w:widowControl w:val="0"/>
              <w:numPr>
                <w:ilvl w:val="0"/>
                <w:numId w:val="24"/>
              </w:numPr>
              <w:autoSpaceDE w:val="0"/>
              <w:autoSpaceDN w:val="0"/>
              <w:adjustRightInd w:val="0"/>
              <w:spacing w:before="60" w:after="60"/>
              <w:ind w:left="284" w:hanging="284"/>
              <w:jc w:val="left"/>
              <w:rPr>
                <w:b/>
                <w:bCs/>
                <w:sz w:val="21"/>
                <w:szCs w:val="21"/>
                <w:lang w:val="en-GB"/>
              </w:rPr>
            </w:pPr>
            <w:r w:rsidRPr="009C1877">
              <w:rPr>
                <w:b/>
                <w:bCs/>
                <w:sz w:val="21"/>
                <w:szCs w:val="21"/>
                <w:lang w:val="en-GB"/>
              </w:rPr>
              <w:lastRenderedPageBreak/>
              <w:t>Gender equality, poverty and social inclusion are an integral part of the concept design</w:t>
            </w:r>
          </w:p>
          <w:p w:rsidR="00766CBA" w:rsidRPr="009C1877" w:rsidRDefault="00766CBA" w:rsidP="00AF13BE">
            <w:pPr>
              <w:widowControl w:val="0"/>
              <w:autoSpaceDE w:val="0"/>
              <w:autoSpaceDN w:val="0"/>
              <w:adjustRightInd w:val="0"/>
              <w:spacing w:before="60" w:after="60"/>
              <w:rPr>
                <w:bCs/>
                <w:sz w:val="21"/>
                <w:szCs w:val="21"/>
                <w:lang w:val="en-GB"/>
              </w:rPr>
            </w:pPr>
            <w:r w:rsidRPr="009C1877">
              <w:rPr>
                <w:bCs/>
                <w:sz w:val="21"/>
                <w:szCs w:val="21"/>
                <w:lang w:val="en-GB"/>
              </w:rPr>
              <w:t>To what extent does the concept design respond to the gender equality issues that were identified in response to Criteria 1 of the Capacity Statement?</w:t>
            </w:r>
          </w:p>
          <w:p w:rsidR="00766CBA" w:rsidRPr="009C1877" w:rsidRDefault="00766CBA" w:rsidP="00AF13BE">
            <w:pPr>
              <w:widowControl w:val="0"/>
              <w:autoSpaceDE w:val="0"/>
              <w:autoSpaceDN w:val="0"/>
              <w:adjustRightInd w:val="0"/>
              <w:spacing w:before="60" w:after="60"/>
              <w:rPr>
                <w:bCs/>
                <w:sz w:val="21"/>
                <w:szCs w:val="21"/>
                <w:lang w:val="en-GB"/>
              </w:rPr>
            </w:pPr>
            <w:r w:rsidRPr="009C1877">
              <w:rPr>
                <w:bCs/>
                <w:sz w:val="21"/>
                <w:szCs w:val="21"/>
                <w:lang w:val="en-GB"/>
              </w:rPr>
              <w:t>To what extent does the concept design respond to the issues of social inclusion that were identified in response to Criteria 1 of the Capacity Statement?</w:t>
            </w:r>
          </w:p>
          <w:p w:rsidR="00766CBA" w:rsidRPr="009C1877" w:rsidRDefault="00766CBA" w:rsidP="00AF13BE">
            <w:pPr>
              <w:widowControl w:val="0"/>
              <w:autoSpaceDE w:val="0"/>
              <w:autoSpaceDN w:val="0"/>
              <w:adjustRightInd w:val="0"/>
              <w:spacing w:before="60" w:after="60"/>
              <w:rPr>
                <w:bCs/>
                <w:sz w:val="21"/>
                <w:szCs w:val="21"/>
                <w:lang w:val="en-GB"/>
              </w:rPr>
            </w:pPr>
            <w:r w:rsidRPr="009C1877">
              <w:rPr>
                <w:bCs/>
                <w:sz w:val="21"/>
                <w:szCs w:val="21"/>
                <w:lang w:val="en-GB"/>
              </w:rPr>
              <w:t>Are there a range of strategies integrated into the concept design that address issues of gender equality, poverty and social inclusion?</w:t>
            </w:r>
          </w:p>
        </w:tc>
        <w:tc>
          <w:tcPr>
            <w:tcW w:w="1418" w:type="dxa"/>
            <w:tcBorders>
              <w:top w:val="nil"/>
              <w:left w:val="nil"/>
              <w:bottom w:val="nil"/>
              <w:right w:val="single" w:sz="4" w:space="0" w:color="auto"/>
            </w:tcBorders>
            <w:shd w:val="clear" w:color="auto" w:fill="auto"/>
          </w:tcPr>
          <w:p w:rsidR="00766CBA" w:rsidRPr="009C1877" w:rsidRDefault="00766CBA" w:rsidP="00AF13BE">
            <w:pPr>
              <w:widowControl w:val="0"/>
              <w:autoSpaceDE w:val="0"/>
              <w:autoSpaceDN w:val="0"/>
              <w:adjustRightInd w:val="0"/>
              <w:spacing w:before="60" w:after="60"/>
              <w:jc w:val="center"/>
              <w:rPr>
                <w:bCs/>
                <w:sz w:val="21"/>
                <w:szCs w:val="21"/>
                <w:lang w:val="en-GB"/>
              </w:rPr>
            </w:pPr>
            <w:r w:rsidRPr="009C1877">
              <w:rPr>
                <w:bCs/>
                <w:sz w:val="21"/>
                <w:szCs w:val="21"/>
                <w:lang w:val="en-GB"/>
              </w:rPr>
              <w:t>10%</w:t>
            </w:r>
          </w:p>
        </w:tc>
      </w:tr>
      <w:tr w:rsidR="00766CBA" w:rsidRPr="009C1877" w:rsidTr="00157C12">
        <w:trPr>
          <w:cantSplit/>
          <w:tblHeader/>
        </w:trPr>
        <w:tc>
          <w:tcPr>
            <w:tcW w:w="7621" w:type="dxa"/>
            <w:tcBorders>
              <w:top w:val="nil"/>
              <w:left w:val="single" w:sz="4" w:space="0" w:color="auto"/>
              <w:bottom w:val="nil"/>
              <w:right w:val="nil"/>
            </w:tcBorders>
            <w:shd w:val="clear" w:color="auto" w:fill="auto"/>
          </w:tcPr>
          <w:p w:rsidR="00766CBA" w:rsidRPr="009C1877" w:rsidRDefault="00766CBA" w:rsidP="00766CBA">
            <w:pPr>
              <w:pStyle w:val="ListParagraph"/>
              <w:widowControl w:val="0"/>
              <w:numPr>
                <w:ilvl w:val="0"/>
                <w:numId w:val="24"/>
              </w:numPr>
              <w:autoSpaceDE w:val="0"/>
              <w:autoSpaceDN w:val="0"/>
              <w:adjustRightInd w:val="0"/>
              <w:spacing w:before="60" w:after="60"/>
              <w:ind w:left="284" w:hanging="284"/>
              <w:jc w:val="left"/>
              <w:rPr>
                <w:b/>
                <w:bCs/>
                <w:sz w:val="21"/>
                <w:szCs w:val="21"/>
                <w:lang w:val="en-GB"/>
              </w:rPr>
            </w:pPr>
            <w:r w:rsidRPr="009C1877">
              <w:rPr>
                <w:b/>
                <w:bCs/>
                <w:sz w:val="21"/>
                <w:szCs w:val="21"/>
                <w:lang w:val="en-GB"/>
              </w:rPr>
              <w:t xml:space="preserve">The activity will contribute to the knowledge base for the development of sustainable WASH outcomes.   </w:t>
            </w:r>
          </w:p>
          <w:p w:rsidR="00766CBA" w:rsidRPr="009C1877" w:rsidRDefault="00766CBA" w:rsidP="00AF13BE">
            <w:pPr>
              <w:widowControl w:val="0"/>
              <w:autoSpaceDE w:val="0"/>
              <w:autoSpaceDN w:val="0"/>
              <w:adjustRightInd w:val="0"/>
              <w:spacing w:before="60" w:after="60"/>
              <w:rPr>
                <w:bCs/>
                <w:sz w:val="21"/>
                <w:szCs w:val="21"/>
                <w:lang w:val="en-GB"/>
              </w:rPr>
            </w:pPr>
            <w:r w:rsidRPr="009C1877">
              <w:rPr>
                <w:bCs/>
                <w:sz w:val="21"/>
                <w:szCs w:val="21"/>
                <w:lang w:val="en-GB"/>
              </w:rPr>
              <w:t>What are the main areas of enquiry and innovation that this activity will explore or test?</w:t>
            </w:r>
          </w:p>
          <w:p w:rsidR="00766CBA" w:rsidRPr="009C1877" w:rsidRDefault="00766CBA" w:rsidP="00AF13BE">
            <w:pPr>
              <w:widowControl w:val="0"/>
              <w:autoSpaceDE w:val="0"/>
              <w:autoSpaceDN w:val="0"/>
              <w:adjustRightInd w:val="0"/>
              <w:spacing w:before="60" w:after="60"/>
              <w:rPr>
                <w:bCs/>
                <w:sz w:val="21"/>
                <w:szCs w:val="21"/>
                <w:lang w:val="en-GB"/>
              </w:rPr>
            </w:pPr>
            <w:r w:rsidRPr="009C1877">
              <w:rPr>
                <w:bCs/>
                <w:sz w:val="21"/>
                <w:szCs w:val="21"/>
                <w:lang w:val="en-GB"/>
              </w:rPr>
              <w:t>How will the CSO share knowledge within its own team(s)?</w:t>
            </w:r>
          </w:p>
          <w:p w:rsidR="00766CBA" w:rsidRPr="009C1877" w:rsidRDefault="00766CBA" w:rsidP="00AF13BE">
            <w:pPr>
              <w:widowControl w:val="0"/>
              <w:autoSpaceDE w:val="0"/>
              <w:autoSpaceDN w:val="0"/>
              <w:adjustRightInd w:val="0"/>
              <w:spacing w:before="60" w:after="60"/>
              <w:rPr>
                <w:bCs/>
                <w:sz w:val="21"/>
                <w:szCs w:val="21"/>
                <w:lang w:val="en-GB"/>
              </w:rPr>
            </w:pPr>
            <w:r w:rsidRPr="009C1877">
              <w:rPr>
                <w:bCs/>
                <w:sz w:val="21"/>
                <w:szCs w:val="21"/>
                <w:lang w:val="en-GB"/>
              </w:rPr>
              <w:t>How will the CSO share knowledge more broadly within the sector?</w:t>
            </w:r>
          </w:p>
        </w:tc>
        <w:tc>
          <w:tcPr>
            <w:tcW w:w="1418" w:type="dxa"/>
            <w:tcBorders>
              <w:top w:val="nil"/>
              <w:left w:val="nil"/>
              <w:bottom w:val="nil"/>
              <w:right w:val="single" w:sz="4" w:space="0" w:color="auto"/>
            </w:tcBorders>
            <w:shd w:val="clear" w:color="auto" w:fill="auto"/>
          </w:tcPr>
          <w:p w:rsidR="00766CBA" w:rsidRPr="009C1877" w:rsidRDefault="00766CBA" w:rsidP="00AF13BE">
            <w:pPr>
              <w:widowControl w:val="0"/>
              <w:autoSpaceDE w:val="0"/>
              <w:autoSpaceDN w:val="0"/>
              <w:adjustRightInd w:val="0"/>
              <w:spacing w:before="60" w:after="60"/>
              <w:jc w:val="center"/>
              <w:rPr>
                <w:bCs/>
                <w:sz w:val="21"/>
                <w:szCs w:val="21"/>
                <w:lang w:val="en-GB"/>
              </w:rPr>
            </w:pPr>
            <w:r w:rsidRPr="009C1877">
              <w:rPr>
                <w:bCs/>
                <w:sz w:val="21"/>
                <w:szCs w:val="21"/>
                <w:lang w:val="en-GB"/>
              </w:rPr>
              <w:t>5%</w:t>
            </w:r>
          </w:p>
        </w:tc>
      </w:tr>
      <w:tr w:rsidR="00766CBA" w:rsidRPr="009C1877" w:rsidTr="00157C12">
        <w:trPr>
          <w:cantSplit/>
          <w:tblHeader/>
        </w:trPr>
        <w:tc>
          <w:tcPr>
            <w:tcW w:w="7621" w:type="dxa"/>
            <w:tcBorders>
              <w:top w:val="nil"/>
              <w:left w:val="single" w:sz="4" w:space="0" w:color="auto"/>
              <w:bottom w:val="single" w:sz="4" w:space="0" w:color="auto"/>
              <w:right w:val="nil"/>
            </w:tcBorders>
            <w:shd w:val="clear" w:color="auto" w:fill="auto"/>
          </w:tcPr>
          <w:p w:rsidR="00766CBA" w:rsidRPr="004B0793" w:rsidRDefault="00766CBA" w:rsidP="00766CBA">
            <w:pPr>
              <w:pStyle w:val="ListParagraph"/>
              <w:widowControl w:val="0"/>
              <w:numPr>
                <w:ilvl w:val="0"/>
                <w:numId w:val="24"/>
              </w:numPr>
              <w:autoSpaceDE w:val="0"/>
              <w:autoSpaceDN w:val="0"/>
              <w:adjustRightInd w:val="0"/>
              <w:spacing w:before="60" w:after="60"/>
              <w:ind w:left="357" w:hanging="357"/>
              <w:jc w:val="left"/>
              <w:rPr>
                <w:b/>
                <w:bCs/>
                <w:sz w:val="21"/>
                <w:szCs w:val="21"/>
                <w:lang w:val="en-GB"/>
              </w:rPr>
            </w:pPr>
            <w:r w:rsidRPr="004B0793">
              <w:rPr>
                <w:b/>
                <w:bCs/>
                <w:sz w:val="21"/>
                <w:szCs w:val="21"/>
                <w:lang w:val="en-GB"/>
              </w:rPr>
              <w:t>The capacity building approach is likely to influence the sustainability of WASH outcomes.</w:t>
            </w:r>
          </w:p>
          <w:p w:rsidR="00766CBA" w:rsidRPr="004B0793" w:rsidRDefault="00766CBA" w:rsidP="00AF13BE">
            <w:pPr>
              <w:widowControl w:val="0"/>
              <w:autoSpaceDE w:val="0"/>
              <w:autoSpaceDN w:val="0"/>
              <w:adjustRightInd w:val="0"/>
              <w:spacing w:before="60" w:after="60"/>
              <w:rPr>
                <w:bCs/>
                <w:sz w:val="21"/>
                <w:szCs w:val="21"/>
                <w:lang w:val="en-GB"/>
              </w:rPr>
            </w:pPr>
            <w:r w:rsidRPr="004B0793">
              <w:rPr>
                <w:bCs/>
                <w:sz w:val="21"/>
                <w:szCs w:val="21"/>
                <w:lang w:val="en-GB"/>
              </w:rPr>
              <w:t xml:space="preserve">How does the CSO plan to build the knowledge, skills and attitudes of individuals? </w:t>
            </w:r>
          </w:p>
          <w:p w:rsidR="00766CBA" w:rsidRPr="004B0793" w:rsidRDefault="00766CBA" w:rsidP="00AF13BE">
            <w:pPr>
              <w:widowControl w:val="0"/>
              <w:autoSpaceDE w:val="0"/>
              <w:autoSpaceDN w:val="0"/>
              <w:adjustRightInd w:val="0"/>
              <w:spacing w:before="60" w:after="60"/>
              <w:rPr>
                <w:bCs/>
                <w:sz w:val="21"/>
                <w:szCs w:val="21"/>
                <w:lang w:val="en-GB"/>
              </w:rPr>
            </w:pPr>
            <w:r w:rsidRPr="004B0793">
              <w:rPr>
                <w:bCs/>
                <w:sz w:val="21"/>
                <w:szCs w:val="21"/>
                <w:lang w:val="en-GB"/>
              </w:rPr>
              <w:t>What organizational/institutional development activities are included in the concept design?</w:t>
            </w:r>
          </w:p>
          <w:p w:rsidR="00766CBA" w:rsidRPr="004B0793" w:rsidRDefault="00766CBA" w:rsidP="00AF13BE">
            <w:pPr>
              <w:widowControl w:val="0"/>
              <w:autoSpaceDE w:val="0"/>
              <w:autoSpaceDN w:val="0"/>
              <w:adjustRightInd w:val="0"/>
              <w:spacing w:before="60" w:after="60"/>
              <w:rPr>
                <w:bCs/>
                <w:sz w:val="21"/>
                <w:szCs w:val="21"/>
                <w:lang w:val="en-GB"/>
              </w:rPr>
            </w:pPr>
            <w:r w:rsidRPr="004B0793">
              <w:rPr>
                <w:bCs/>
                <w:sz w:val="21"/>
                <w:szCs w:val="21"/>
                <w:lang w:val="en-GB"/>
              </w:rPr>
              <w:t>To whom will training and capacity building opportunities be offered?</w:t>
            </w:r>
          </w:p>
          <w:p w:rsidR="00766CBA" w:rsidRPr="004B0793" w:rsidRDefault="00766CBA" w:rsidP="00AF13BE">
            <w:pPr>
              <w:widowControl w:val="0"/>
              <w:autoSpaceDE w:val="0"/>
              <w:autoSpaceDN w:val="0"/>
              <w:adjustRightInd w:val="0"/>
              <w:spacing w:before="60" w:after="60"/>
              <w:rPr>
                <w:bCs/>
                <w:sz w:val="21"/>
                <w:szCs w:val="21"/>
                <w:lang w:val="en-GB"/>
              </w:rPr>
            </w:pPr>
            <w:r w:rsidRPr="004B0793">
              <w:rPr>
                <w:bCs/>
                <w:sz w:val="21"/>
                <w:szCs w:val="21"/>
                <w:lang w:val="en-GB"/>
              </w:rPr>
              <w:t>How will the CSO support the individuals and organizations to apply their new capacities to their roles in WASH implementation?</w:t>
            </w:r>
          </w:p>
          <w:p w:rsidR="00766CBA" w:rsidRPr="004B0793" w:rsidRDefault="00766CBA" w:rsidP="00AF13BE">
            <w:pPr>
              <w:widowControl w:val="0"/>
              <w:autoSpaceDE w:val="0"/>
              <w:autoSpaceDN w:val="0"/>
              <w:adjustRightInd w:val="0"/>
              <w:spacing w:before="60" w:after="60"/>
              <w:rPr>
                <w:bCs/>
                <w:sz w:val="21"/>
                <w:szCs w:val="21"/>
                <w:lang w:val="en-GB"/>
              </w:rPr>
            </w:pPr>
            <w:r w:rsidRPr="004B0793">
              <w:rPr>
                <w:bCs/>
                <w:sz w:val="21"/>
                <w:szCs w:val="21"/>
                <w:lang w:val="en-GB"/>
              </w:rPr>
              <w:t>How will the CSO monitor the effectiveness of their capacity building approaches?</w:t>
            </w:r>
          </w:p>
        </w:tc>
        <w:tc>
          <w:tcPr>
            <w:tcW w:w="1418" w:type="dxa"/>
            <w:tcBorders>
              <w:top w:val="nil"/>
              <w:left w:val="nil"/>
              <w:bottom w:val="single" w:sz="4" w:space="0" w:color="auto"/>
              <w:right w:val="single" w:sz="4" w:space="0" w:color="auto"/>
            </w:tcBorders>
            <w:shd w:val="clear" w:color="auto" w:fill="auto"/>
          </w:tcPr>
          <w:p w:rsidR="00766CBA" w:rsidRPr="004B0793" w:rsidRDefault="00766CBA" w:rsidP="00AF13BE">
            <w:pPr>
              <w:widowControl w:val="0"/>
              <w:autoSpaceDE w:val="0"/>
              <w:autoSpaceDN w:val="0"/>
              <w:adjustRightInd w:val="0"/>
              <w:spacing w:before="60" w:after="60"/>
              <w:jc w:val="center"/>
              <w:rPr>
                <w:bCs/>
                <w:sz w:val="21"/>
                <w:szCs w:val="21"/>
                <w:lang w:val="en-GB"/>
              </w:rPr>
            </w:pPr>
            <w:r w:rsidRPr="004B0793">
              <w:rPr>
                <w:bCs/>
                <w:sz w:val="21"/>
                <w:szCs w:val="21"/>
                <w:lang w:val="en-GB"/>
              </w:rPr>
              <w:t>10%</w:t>
            </w:r>
          </w:p>
        </w:tc>
      </w:tr>
    </w:tbl>
    <w:p w:rsidR="00DB06C4" w:rsidRPr="00085A04" w:rsidRDefault="00DB06C4" w:rsidP="000A28A7">
      <w:pPr>
        <w:pStyle w:val="H1A"/>
        <w:spacing w:before="300"/>
        <w:rPr>
          <w:b/>
        </w:rPr>
      </w:pPr>
      <w:bookmarkStart w:id="11" w:name="_Toc361794848"/>
      <w:r w:rsidRPr="00085A04">
        <w:rPr>
          <w:b/>
        </w:rPr>
        <w:t>Section 6, Clause 6.2, pp. 18 to 20</w:t>
      </w:r>
      <w:bookmarkEnd w:id="11"/>
    </w:p>
    <w:p w:rsidR="003B62E6" w:rsidRDefault="00DB06C4" w:rsidP="00085A04">
      <w:pPr>
        <w:spacing w:after="360"/>
        <w:rPr>
          <w:b/>
          <w:color w:val="000000"/>
          <w:lang w:val="en-US"/>
        </w:rPr>
      </w:pPr>
      <w:r w:rsidRPr="0098358F">
        <w:rPr>
          <w:lang w:val="en-US"/>
        </w:rPr>
        <w:t>Delete existing Clause 6.</w:t>
      </w:r>
      <w:r>
        <w:rPr>
          <w:lang w:val="en-US"/>
        </w:rPr>
        <w:t>2</w:t>
      </w:r>
      <w:r w:rsidRPr="0098358F">
        <w:rPr>
          <w:lang w:val="en-US"/>
        </w:rPr>
        <w:t>, Section 6 and replace with new Clause 6.</w:t>
      </w:r>
      <w:r>
        <w:rPr>
          <w:lang w:val="en-US"/>
        </w:rPr>
        <w:t>2</w:t>
      </w:r>
      <w:r w:rsidRPr="0098358F">
        <w:rPr>
          <w:lang w:val="en-US"/>
        </w:rPr>
        <w:t>, Section 6 as follows:</w:t>
      </w:r>
    </w:p>
    <w:p w:rsidR="00DB06C4" w:rsidRPr="00E73BAD" w:rsidRDefault="00DB06C4" w:rsidP="00DB06C4">
      <w:pPr>
        <w:numPr>
          <w:ilvl w:val="0"/>
          <w:numId w:val="27"/>
        </w:numPr>
        <w:spacing w:before="120"/>
        <w:rPr>
          <w:sz w:val="22"/>
          <w:szCs w:val="22"/>
          <w:lang w:val="en-GB"/>
        </w:rPr>
      </w:pPr>
      <w:r w:rsidRPr="00E73BAD">
        <w:rPr>
          <w:sz w:val="22"/>
          <w:szCs w:val="22"/>
          <w:lang w:val="en-GB"/>
        </w:rPr>
        <w:t>Submissions will be assessed by a Selection Panel convened in Canberra, comprising:</w:t>
      </w:r>
    </w:p>
    <w:p w:rsidR="00DB06C4" w:rsidRPr="00E73BAD" w:rsidRDefault="00DB06C4" w:rsidP="00DB06C4">
      <w:pPr>
        <w:pStyle w:val="ListNumber"/>
        <w:numPr>
          <w:ilvl w:val="1"/>
          <w:numId w:val="28"/>
        </w:numPr>
        <w:tabs>
          <w:tab w:val="left" w:pos="567"/>
        </w:tabs>
        <w:spacing w:before="120" w:after="0" w:line="240" w:lineRule="auto"/>
        <w:rPr>
          <w:rFonts w:ascii="Arial" w:hAnsi="Arial" w:cs="Arial"/>
          <w:sz w:val="22"/>
          <w:szCs w:val="22"/>
          <w:lang w:val="en-GB"/>
        </w:rPr>
      </w:pPr>
      <w:r w:rsidRPr="00E73BAD">
        <w:rPr>
          <w:rFonts w:ascii="Arial" w:hAnsi="Arial" w:cs="Arial"/>
          <w:sz w:val="22"/>
          <w:szCs w:val="22"/>
          <w:lang w:val="en-GB"/>
        </w:rPr>
        <w:t xml:space="preserve">a Chairperson </w:t>
      </w:r>
      <w:r>
        <w:rPr>
          <w:rFonts w:ascii="Arial" w:hAnsi="Arial" w:cs="Arial"/>
          <w:sz w:val="22"/>
          <w:szCs w:val="22"/>
          <w:lang w:val="en-GB"/>
        </w:rPr>
        <w:t>-</w:t>
      </w:r>
      <w:r w:rsidRPr="00E73BAD">
        <w:rPr>
          <w:rFonts w:ascii="Arial" w:hAnsi="Arial" w:cs="Arial"/>
          <w:sz w:val="22"/>
          <w:szCs w:val="22"/>
          <w:lang w:val="en-GB"/>
        </w:rPr>
        <w:t xml:space="preserve"> being an </w:t>
      </w:r>
      <w:proofErr w:type="spellStart"/>
      <w:r w:rsidRPr="00E73BAD">
        <w:rPr>
          <w:rFonts w:ascii="Arial" w:hAnsi="Arial" w:cs="Arial"/>
          <w:sz w:val="22"/>
          <w:szCs w:val="22"/>
          <w:lang w:val="en-GB"/>
        </w:rPr>
        <w:t>AusAID</w:t>
      </w:r>
      <w:proofErr w:type="spellEnd"/>
      <w:r w:rsidRPr="00E73BAD">
        <w:rPr>
          <w:rFonts w:ascii="Arial" w:hAnsi="Arial" w:cs="Arial"/>
          <w:sz w:val="22"/>
          <w:szCs w:val="22"/>
          <w:lang w:val="en-GB"/>
        </w:rPr>
        <w:t xml:space="preserve"> Officer;</w:t>
      </w:r>
    </w:p>
    <w:p w:rsidR="00DB06C4" w:rsidRPr="00E73BAD" w:rsidRDefault="00DB06C4" w:rsidP="00DB06C4">
      <w:pPr>
        <w:pStyle w:val="ListNumber"/>
        <w:numPr>
          <w:ilvl w:val="1"/>
          <w:numId w:val="28"/>
        </w:numPr>
        <w:tabs>
          <w:tab w:val="left" w:pos="567"/>
        </w:tabs>
        <w:spacing w:before="120" w:after="0" w:line="240" w:lineRule="auto"/>
        <w:rPr>
          <w:rFonts w:ascii="Arial" w:hAnsi="Arial" w:cs="Arial"/>
          <w:sz w:val="22"/>
          <w:szCs w:val="22"/>
          <w:lang w:val="en-GB"/>
        </w:rPr>
      </w:pPr>
      <w:r w:rsidRPr="00E73BAD">
        <w:rPr>
          <w:rFonts w:ascii="Arial" w:hAnsi="Arial" w:cs="Arial"/>
          <w:sz w:val="22"/>
          <w:szCs w:val="22"/>
          <w:lang w:val="en-GB"/>
        </w:rPr>
        <w:t xml:space="preserve">at least one other </w:t>
      </w:r>
      <w:proofErr w:type="spellStart"/>
      <w:r w:rsidRPr="00E73BAD">
        <w:rPr>
          <w:rFonts w:ascii="Arial" w:hAnsi="Arial" w:cs="Arial"/>
          <w:sz w:val="22"/>
          <w:szCs w:val="22"/>
          <w:lang w:val="en-GB"/>
        </w:rPr>
        <w:t>AusAID</w:t>
      </w:r>
      <w:proofErr w:type="spellEnd"/>
      <w:r w:rsidRPr="00E73BAD">
        <w:rPr>
          <w:rFonts w:ascii="Arial" w:hAnsi="Arial" w:cs="Arial"/>
          <w:sz w:val="22"/>
          <w:szCs w:val="22"/>
          <w:lang w:val="en-GB"/>
        </w:rPr>
        <w:t xml:space="preserve"> nominee;</w:t>
      </w:r>
    </w:p>
    <w:p w:rsidR="00DB06C4" w:rsidRPr="00E73BAD" w:rsidRDefault="00DB06C4" w:rsidP="00DB06C4">
      <w:pPr>
        <w:pStyle w:val="ListNumber"/>
        <w:numPr>
          <w:ilvl w:val="1"/>
          <w:numId w:val="28"/>
        </w:numPr>
        <w:tabs>
          <w:tab w:val="left" w:pos="567"/>
        </w:tabs>
        <w:spacing w:before="120" w:after="0" w:line="240" w:lineRule="auto"/>
        <w:rPr>
          <w:rFonts w:ascii="Arial" w:hAnsi="Arial" w:cs="Arial"/>
          <w:sz w:val="22"/>
          <w:szCs w:val="22"/>
          <w:lang w:val="en-GB"/>
        </w:rPr>
      </w:pPr>
      <w:proofErr w:type="gramStart"/>
      <w:r w:rsidRPr="00E73BAD">
        <w:rPr>
          <w:rFonts w:ascii="Arial" w:hAnsi="Arial" w:cs="Arial"/>
          <w:sz w:val="22"/>
          <w:szCs w:val="22"/>
          <w:lang w:val="en-GB"/>
        </w:rPr>
        <w:t>two</w:t>
      </w:r>
      <w:proofErr w:type="gramEnd"/>
      <w:r w:rsidRPr="00E73BAD">
        <w:rPr>
          <w:rFonts w:ascii="Arial" w:hAnsi="Arial" w:cs="Arial"/>
          <w:sz w:val="22"/>
          <w:szCs w:val="22"/>
          <w:lang w:val="en-GB"/>
        </w:rPr>
        <w:t xml:space="preserve"> other individuals or organisations </w:t>
      </w:r>
      <w:proofErr w:type="spellStart"/>
      <w:r w:rsidRPr="00E73BAD">
        <w:rPr>
          <w:rFonts w:ascii="Arial" w:hAnsi="Arial" w:cs="Arial"/>
          <w:sz w:val="22"/>
          <w:szCs w:val="22"/>
          <w:lang w:val="en-GB"/>
        </w:rPr>
        <w:t>AusAID</w:t>
      </w:r>
      <w:proofErr w:type="spellEnd"/>
      <w:r w:rsidRPr="00E73BAD">
        <w:rPr>
          <w:rFonts w:ascii="Arial" w:hAnsi="Arial" w:cs="Arial"/>
          <w:sz w:val="22"/>
          <w:szCs w:val="22"/>
          <w:lang w:val="en-GB"/>
        </w:rPr>
        <w:t xml:space="preserve"> deems appropriate who possess relevant technical skills and/or experience.</w:t>
      </w:r>
    </w:p>
    <w:p w:rsidR="00DB06C4" w:rsidRPr="00E73BAD" w:rsidRDefault="00DB06C4" w:rsidP="00DB06C4">
      <w:pPr>
        <w:numPr>
          <w:ilvl w:val="0"/>
          <w:numId w:val="27"/>
        </w:numPr>
        <w:spacing w:before="120"/>
        <w:rPr>
          <w:sz w:val="22"/>
          <w:szCs w:val="22"/>
          <w:lang w:val="en-GB"/>
        </w:rPr>
      </w:pPr>
      <w:r w:rsidRPr="00E73BAD">
        <w:rPr>
          <w:sz w:val="22"/>
          <w:szCs w:val="22"/>
          <w:lang w:val="en-GB"/>
        </w:rPr>
        <w:t xml:space="preserve">Applications received by the deadline will first be checked by </w:t>
      </w:r>
      <w:proofErr w:type="spellStart"/>
      <w:r w:rsidRPr="00E73BAD">
        <w:rPr>
          <w:sz w:val="22"/>
          <w:szCs w:val="22"/>
          <w:lang w:val="en-GB"/>
        </w:rPr>
        <w:t>AusAID</w:t>
      </w:r>
      <w:proofErr w:type="spellEnd"/>
      <w:r w:rsidRPr="00E73BAD">
        <w:rPr>
          <w:sz w:val="22"/>
          <w:szCs w:val="22"/>
          <w:lang w:val="en-GB"/>
        </w:rPr>
        <w:t xml:space="preserve"> to ensure the organisation and proposed activities meet the eligibility criteria detailed in Section 5. </w:t>
      </w:r>
      <w:r>
        <w:rPr>
          <w:sz w:val="22"/>
          <w:szCs w:val="22"/>
          <w:lang w:val="en-GB"/>
        </w:rPr>
        <w:t>At</w:t>
      </w:r>
      <w:r w:rsidRPr="00E73BAD">
        <w:rPr>
          <w:sz w:val="22"/>
          <w:szCs w:val="22"/>
          <w:lang w:val="en-GB"/>
        </w:rPr>
        <w:t xml:space="preserve"> </w:t>
      </w:r>
      <w:proofErr w:type="spellStart"/>
      <w:r w:rsidRPr="00E73BAD">
        <w:rPr>
          <w:sz w:val="22"/>
          <w:szCs w:val="22"/>
          <w:lang w:val="en-GB"/>
        </w:rPr>
        <w:t>AusAID</w:t>
      </w:r>
      <w:r>
        <w:rPr>
          <w:sz w:val="22"/>
          <w:szCs w:val="22"/>
          <w:lang w:val="en-GB"/>
        </w:rPr>
        <w:t>’s</w:t>
      </w:r>
      <w:proofErr w:type="spellEnd"/>
      <w:r>
        <w:rPr>
          <w:sz w:val="22"/>
          <w:szCs w:val="22"/>
          <w:lang w:val="en-GB"/>
        </w:rPr>
        <w:t xml:space="preserve"> sole discretion</w:t>
      </w:r>
      <w:r w:rsidRPr="00E73BAD">
        <w:rPr>
          <w:sz w:val="22"/>
          <w:szCs w:val="22"/>
          <w:lang w:val="en-GB"/>
        </w:rPr>
        <w:t>, those Submissions deemed nonconforming may be excluded.</w:t>
      </w:r>
    </w:p>
    <w:p w:rsidR="00DB06C4" w:rsidRDefault="00DB06C4" w:rsidP="00DB06C4">
      <w:pPr>
        <w:numPr>
          <w:ilvl w:val="0"/>
          <w:numId w:val="27"/>
        </w:numPr>
        <w:spacing w:before="120"/>
        <w:rPr>
          <w:sz w:val="22"/>
          <w:szCs w:val="22"/>
          <w:lang w:val="en-GB"/>
        </w:rPr>
      </w:pPr>
      <w:r>
        <w:rPr>
          <w:sz w:val="22"/>
          <w:szCs w:val="22"/>
          <w:lang w:val="en-GB"/>
        </w:rPr>
        <w:t>The Selection Panel will then assess submissions in a two-step process.</w:t>
      </w:r>
    </w:p>
    <w:p w:rsidR="00DB06C4" w:rsidRDefault="00DB06C4" w:rsidP="00DB06C4">
      <w:pPr>
        <w:numPr>
          <w:ilvl w:val="1"/>
          <w:numId w:val="27"/>
        </w:numPr>
        <w:spacing w:before="120"/>
        <w:rPr>
          <w:sz w:val="22"/>
          <w:szCs w:val="22"/>
          <w:lang w:val="en-GB"/>
        </w:rPr>
      </w:pPr>
      <w:r>
        <w:rPr>
          <w:sz w:val="22"/>
          <w:szCs w:val="22"/>
          <w:lang w:val="en-GB"/>
        </w:rPr>
        <w:t xml:space="preserve">The first step assesses the Applicant CSO’s Capacity Statement (see Annex 3) against the criteria given in 6.1.1. Submissions that score less </w:t>
      </w:r>
      <w:r>
        <w:rPr>
          <w:sz w:val="22"/>
          <w:szCs w:val="22"/>
          <w:lang w:val="en-GB"/>
        </w:rPr>
        <w:lastRenderedPageBreak/>
        <w:t xml:space="preserve">than 60% against these criteria may be excluded at </w:t>
      </w:r>
      <w:proofErr w:type="spellStart"/>
      <w:r>
        <w:rPr>
          <w:sz w:val="22"/>
          <w:szCs w:val="22"/>
          <w:lang w:val="en-GB"/>
        </w:rPr>
        <w:t>AusAID’s</w:t>
      </w:r>
      <w:proofErr w:type="spellEnd"/>
      <w:r>
        <w:rPr>
          <w:sz w:val="22"/>
          <w:szCs w:val="22"/>
          <w:lang w:val="en-GB"/>
        </w:rPr>
        <w:t xml:space="preserve"> sole discretion. </w:t>
      </w:r>
    </w:p>
    <w:p w:rsidR="00DB06C4" w:rsidRPr="00833581" w:rsidRDefault="00DB06C4" w:rsidP="00DB06C4">
      <w:pPr>
        <w:numPr>
          <w:ilvl w:val="1"/>
          <w:numId w:val="27"/>
        </w:numPr>
        <w:spacing w:before="120"/>
        <w:rPr>
          <w:sz w:val="22"/>
          <w:szCs w:val="22"/>
          <w:lang w:val="en-GB"/>
        </w:rPr>
      </w:pPr>
      <w:r w:rsidRPr="008C30F4">
        <w:rPr>
          <w:sz w:val="22"/>
          <w:szCs w:val="22"/>
          <w:lang w:val="en-GB"/>
        </w:rPr>
        <w:t xml:space="preserve">The second step concerns an assessment of </w:t>
      </w:r>
      <w:r>
        <w:rPr>
          <w:sz w:val="22"/>
          <w:szCs w:val="22"/>
          <w:lang w:val="en-GB"/>
        </w:rPr>
        <w:t xml:space="preserve">each of </w:t>
      </w:r>
      <w:r w:rsidRPr="008C30F4">
        <w:rPr>
          <w:sz w:val="22"/>
          <w:szCs w:val="22"/>
          <w:lang w:val="en-GB"/>
        </w:rPr>
        <w:t xml:space="preserve">the </w:t>
      </w:r>
      <w:r>
        <w:rPr>
          <w:sz w:val="22"/>
          <w:szCs w:val="22"/>
          <w:lang w:val="en-GB"/>
        </w:rPr>
        <w:t>Submission’s</w:t>
      </w:r>
      <w:r w:rsidRPr="008C30F4">
        <w:rPr>
          <w:sz w:val="22"/>
          <w:szCs w:val="22"/>
          <w:lang w:val="en-GB"/>
        </w:rPr>
        <w:t xml:space="preserve"> Country Specific Capacity Statement and Activity Concept</w:t>
      </w:r>
      <w:r>
        <w:rPr>
          <w:sz w:val="22"/>
          <w:szCs w:val="22"/>
          <w:lang w:val="en-GB"/>
        </w:rPr>
        <w:t>s</w:t>
      </w:r>
      <w:r w:rsidRPr="008C30F4">
        <w:rPr>
          <w:sz w:val="22"/>
          <w:szCs w:val="22"/>
          <w:lang w:val="en-GB"/>
        </w:rPr>
        <w:t xml:space="preserve"> (see Annex 4</w:t>
      </w:r>
      <w:r>
        <w:rPr>
          <w:sz w:val="22"/>
          <w:szCs w:val="22"/>
          <w:lang w:val="en-GB"/>
        </w:rPr>
        <w:t xml:space="preserve"> -</w:t>
      </w:r>
      <w:r w:rsidRPr="008C30F4">
        <w:rPr>
          <w:sz w:val="22"/>
          <w:szCs w:val="22"/>
          <w:lang w:val="en-GB"/>
        </w:rPr>
        <w:t xml:space="preserve"> </w:t>
      </w:r>
      <w:r>
        <w:rPr>
          <w:sz w:val="22"/>
          <w:szCs w:val="22"/>
          <w:lang w:val="en-GB"/>
        </w:rPr>
        <w:t>a</w:t>
      </w:r>
      <w:r w:rsidRPr="008C30F4">
        <w:rPr>
          <w:sz w:val="22"/>
          <w:szCs w:val="22"/>
          <w:lang w:val="en-GB"/>
        </w:rPr>
        <w:t xml:space="preserve"> Country Specific Capacity Statement and Activity Concept is required </w:t>
      </w:r>
      <w:r w:rsidRPr="00833581">
        <w:rPr>
          <w:sz w:val="22"/>
          <w:szCs w:val="22"/>
          <w:lang w:val="en-GB"/>
        </w:rPr>
        <w:t>for every country that a CSO and its affiliates are planning to work in under the auspices of the Fund</w:t>
      </w:r>
      <w:r>
        <w:rPr>
          <w:sz w:val="22"/>
          <w:szCs w:val="22"/>
          <w:lang w:val="en-GB"/>
        </w:rPr>
        <w:t>)</w:t>
      </w:r>
      <w:r w:rsidRPr="00833581">
        <w:rPr>
          <w:sz w:val="22"/>
          <w:szCs w:val="22"/>
          <w:lang w:val="en-GB"/>
        </w:rPr>
        <w:t xml:space="preserve">. Each of the activities will be assessed separately. While </w:t>
      </w:r>
      <w:proofErr w:type="spellStart"/>
      <w:r w:rsidRPr="00833581">
        <w:rPr>
          <w:sz w:val="22"/>
          <w:szCs w:val="22"/>
          <w:lang w:val="en-GB"/>
        </w:rPr>
        <w:t>AusAID</w:t>
      </w:r>
      <w:proofErr w:type="spellEnd"/>
      <w:r w:rsidRPr="00833581">
        <w:rPr>
          <w:sz w:val="22"/>
          <w:szCs w:val="22"/>
          <w:lang w:val="en-GB"/>
        </w:rPr>
        <w:t xml:space="preserve"> respects the integrity of the overall proposal, individual country activities will be assessed on their merits against the selection criteria with weightings given in Section 6.1.2 above. </w:t>
      </w:r>
      <w:r>
        <w:rPr>
          <w:sz w:val="22"/>
          <w:szCs w:val="22"/>
          <w:lang w:val="en-GB"/>
        </w:rPr>
        <w:t xml:space="preserve">Those activities that score less than 60% against these criteria may </w:t>
      </w:r>
      <w:r w:rsidRPr="00833581">
        <w:rPr>
          <w:sz w:val="22"/>
          <w:szCs w:val="22"/>
          <w:lang w:val="en-GB"/>
        </w:rPr>
        <w:t>not be considered for funding</w:t>
      </w:r>
      <w:r>
        <w:rPr>
          <w:sz w:val="22"/>
          <w:szCs w:val="22"/>
          <w:lang w:val="en-GB"/>
        </w:rPr>
        <w:t xml:space="preserve"> under the Submission</w:t>
      </w:r>
      <w:r w:rsidRPr="00833581">
        <w:rPr>
          <w:sz w:val="22"/>
          <w:szCs w:val="22"/>
          <w:lang w:val="en-GB"/>
        </w:rPr>
        <w:t>.</w:t>
      </w:r>
      <w:r>
        <w:rPr>
          <w:sz w:val="22"/>
          <w:szCs w:val="22"/>
          <w:lang w:val="en-GB"/>
        </w:rPr>
        <w:t xml:space="preserve"> Note: </w:t>
      </w:r>
      <w:proofErr w:type="spellStart"/>
      <w:r>
        <w:rPr>
          <w:sz w:val="22"/>
          <w:szCs w:val="22"/>
          <w:lang w:val="en-GB"/>
        </w:rPr>
        <w:t>AusAID</w:t>
      </w:r>
      <w:proofErr w:type="spellEnd"/>
      <w:r>
        <w:rPr>
          <w:sz w:val="22"/>
          <w:szCs w:val="22"/>
          <w:lang w:val="en-GB"/>
        </w:rPr>
        <w:t xml:space="preserve"> will still consider funding any activities that score over 60% if one or more activities in the Submission score less than 60%.</w:t>
      </w:r>
    </w:p>
    <w:p w:rsidR="00DB06C4" w:rsidRPr="00833581" w:rsidRDefault="00DB06C4" w:rsidP="00DB06C4">
      <w:pPr>
        <w:numPr>
          <w:ilvl w:val="0"/>
          <w:numId w:val="27"/>
        </w:numPr>
        <w:spacing w:before="120"/>
        <w:rPr>
          <w:sz w:val="22"/>
          <w:szCs w:val="22"/>
          <w:lang w:val="en-GB"/>
        </w:rPr>
      </w:pPr>
      <w:r w:rsidRPr="00833581">
        <w:rPr>
          <w:sz w:val="22"/>
          <w:szCs w:val="22"/>
          <w:lang w:val="en-GB"/>
        </w:rPr>
        <w:t xml:space="preserve">The Selection Panel will provide the </w:t>
      </w:r>
      <w:proofErr w:type="spellStart"/>
      <w:r w:rsidRPr="00833581">
        <w:rPr>
          <w:sz w:val="22"/>
          <w:szCs w:val="22"/>
          <w:lang w:val="en-GB"/>
        </w:rPr>
        <w:t>AusAID</w:t>
      </w:r>
      <w:proofErr w:type="spellEnd"/>
      <w:r w:rsidRPr="00833581">
        <w:rPr>
          <w:sz w:val="22"/>
          <w:szCs w:val="22"/>
          <w:lang w:val="en-GB"/>
        </w:rPr>
        <w:t xml:space="preserve"> delegate with a Selection Report that summarises the Panel’s assessment of each Submission against both the eligibility criteria and the selection criteria. The Selection Report will include the Panel’s recommendations for Submissions to be funded in ranked order for the delegate’s consideration and approval.  </w:t>
      </w:r>
    </w:p>
    <w:p w:rsidR="00DB06C4" w:rsidRPr="00833581" w:rsidRDefault="00DB06C4" w:rsidP="00DB06C4">
      <w:pPr>
        <w:numPr>
          <w:ilvl w:val="0"/>
          <w:numId w:val="27"/>
        </w:numPr>
        <w:spacing w:before="120"/>
        <w:rPr>
          <w:sz w:val="22"/>
          <w:szCs w:val="22"/>
          <w:lang w:val="en-GB"/>
        </w:rPr>
      </w:pPr>
      <w:r w:rsidRPr="00E73BAD">
        <w:rPr>
          <w:sz w:val="22"/>
          <w:szCs w:val="22"/>
          <w:lang w:val="en-GB"/>
        </w:rPr>
        <w:t xml:space="preserve">The Selection Panel is conducted on a confidential basis, and Selection </w:t>
      </w:r>
      <w:r w:rsidRPr="00833581">
        <w:rPr>
          <w:sz w:val="22"/>
          <w:szCs w:val="22"/>
          <w:lang w:val="en-GB"/>
        </w:rPr>
        <w:t xml:space="preserve">Panel members must not discuss matters relating to the assessment of any Submission with any party. Applicant CSOs must not seek contact with any members of the Selection Panel, outside any Panel meeting, and any such contact will be considered a breach of confidentiality and may result in </w:t>
      </w:r>
      <w:proofErr w:type="spellStart"/>
      <w:r w:rsidRPr="00833581">
        <w:rPr>
          <w:sz w:val="22"/>
          <w:szCs w:val="22"/>
          <w:lang w:val="en-GB"/>
        </w:rPr>
        <w:t>AusAID</w:t>
      </w:r>
      <w:proofErr w:type="spellEnd"/>
      <w:r w:rsidRPr="00833581">
        <w:rPr>
          <w:sz w:val="22"/>
          <w:szCs w:val="22"/>
          <w:lang w:val="en-GB"/>
        </w:rPr>
        <w:t xml:space="preserve"> rejecting the Submission of the Applicant CSO concerned. Note: Selection Panel members will be required to declare any conflicts of interest.</w:t>
      </w:r>
    </w:p>
    <w:p w:rsidR="00DB06C4" w:rsidRPr="009A6863" w:rsidRDefault="00DB06C4" w:rsidP="00DB06C4">
      <w:pPr>
        <w:numPr>
          <w:ilvl w:val="0"/>
          <w:numId w:val="27"/>
        </w:numPr>
        <w:spacing w:before="120"/>
        <w:rPr>
          <w:sz w:val="22"/>
          <w:szCs w:val="22"/>
          <w:lang w:val="en-GB"/>
        </w:rPr>
      </w:pPr>
      <w:r w:rsidRPr="00833581">
        <w:rPr>
          <w:sz w:val="22"/>
          <w:szCs w:val="22"/>
          <w:lang w:val="en-GB"/>
        </w:rPr>
        <w:t xml:space="preserve">Submissions will be assessed on the technical merits of their responses to the individual selection criteria as outlined in Section 6.1, and any other factors (see paragraph g) below), which at </w:t>
      </w:r>
      <w:proofErr w:type="spellStart"/>
      <w:r w:rsidRPr="00833581">
        <w:rPr>
          <w:sz w:val="22"/>
          <w:szCs w:val="22"/>
          <w:lang w:val="en-GB"/>
        </w:rPr>
        <w:t>AusAID’s</w:t>
      </w:r>
      <w:proofErr w:type="spellEnd"/>
      <w:r w:rsidRPr="00833581">
        <w:rPr>
          <w:sz w:val="22"/>
          <w:szCs w:val="22"/>
          <w:lang w:val="en-GB"/>
        </w:rPr>
        <w:t xml:space="preserve"> sole discret</w:t>
      </w:r>
      <w:r w:rsidRPr="009A6863">
        <w:rPr>
          <w:sz w:val="22"/>
          <w:szCs w:val="22"/>
          <w:lang w:val="en-GB"/>
        </w:rPr>
        <w:t>ion, may impact upon the suitability of any Submission or Applicant CSO. The Submission assessment will be based on the Applicant CSO’s ability to fulfil the requirements specified in this Request for Submissions.</w:t>
      </w:r>
    </w:p>
    <w:p w:rsidR="00DB06C4" w:rsidRPr="00E73BAD" w:rsidRDefault="00DB06C4" w:rsidP="00DB06C4">
      <w:pPr>
        <w:numPr>
          <w:ilvl w:val="0"/>
          <w:numId w:val="27"/>
        </w:numPr>
        <w:spacing w:before="120"/>
        <w:rPr>
          <w:sz w:val="22"/>
          <w:szCs w:val="22"/>
          <w:lang w:val="en-GB"/>
        </w:rPr>
      </w:pPr>
      <w:r w:rsidRPr="00833581">
        <w:rPr>
          <w:sz w:val="22"/>
          <w:szCs w:val="22"/>
          <w:lang w:val="en-GB"/>
        </w:rPr>
        <w:t xml:space="preserve">As part of the assessment process, </w:t>
      </w:r>
      <w:proofErr w:type="spellStart"/>
      <w:r w:rsidRPr="00833581">
        <w:rPr>
          <w:sz w:val="22"/>
          <w:szCs w:val="22"/>
          <w:lang w:val="en-GB"/>
        </w:rPr>
        <w:t>AusAID</w:t>
      </w:r>
      <w:proofErr w:type="spellEnd"/>
      <w:r w:rsidRPr="00833581">
        <w:rPr>
          <w:sz w:val="22"/>
          <w:szCs w:val="22"/>
          <w:lang w:val="en-GB"/>
        </w:rPr>
        <w:t xml:space="preserve"> may invite short listed Applicant</w:t>
      </w:r>
      <w:r w:rsidRPr="00E73BAD">
        <w:rPr>
          <w:sz w:val="22"/>
          <w:szCs w:val="22"/>
          <w:lang w:val="en-GB"/>
        </w:rPr>
        <w:t xml:space="preserve"> CSOs to be interviewed, with any interviews being held by telephone. Applicant CSOs will be notified no later than one week before the interviews take place. Applicant CSOs should note that failure by an Applicant CSO to be available for the interview by teleconference might disadvantage the Applicant CSO. An Applicant CSO representative will be required to answer any generic and specific questions asked by the Selection Panel.</w:t>
      </w:r>
    </w:p>
    <w:p w:rsidR="00DB06C4" w:rsidRPr="00E73BAD" w:rsidRDefault="00DB06C4" w:rsidP="00DB06C4">
      <w:pPr>
        <w:numPr>
          <w:ilvl w:val="0"/>
          <w:numId w:val="27"/>
        </w:numPr>
        <w:spacing w:before="120"/>
        <w:rPr>
          <w:sz w:val="22"/>
          <w:szCs w:val="22"/>
          <w:lang w:val="en-GB"/>
        </w:rPr>
      </w:pPr>
      <w:r w:rsidRPr="00E73BAD">
        <w:rPr>
          <w:sz w:val="22"/>
          <w:szCs w:val="22"/>
          <w:lang w:val="en-GB"/>
        </w:rPr>
        <w:t>In making its assessment of a Submission, the Selection Panel may have regard to other factors relevant to the suitability, capacity and qualifications of an Applicant CSO including but not limited to:</w:t>
      </w:r>
    </w:p>
    <w:p w:rsidR="00DB06C4" w:rsidRPr="00E73BAD" w:rsidRDefault="00DB06C4" w:rsidP="00DB06C4">
      <w:pPr>
        <w:pStyle w:val="ListNumber"/>
        <w:numPr>
          <w:ilvl w:val="1"/>
          <w:numId w:val="29"/>
        </w:numPr>
        <w:tabs>
          <w:tab w:val="left" w:pos="567"/>
        </w:tabs>
        <w:spacing w:before="120" w:after="0" w:line="240" w:lineRule="auto"/>
        <w:rPr>
          <w:rFonts w:ascii="Arial" w:hAnsi="Arial" w:cs="Arial"/>
          <w:sz w:val="22"/>
          <w:szCs w:val="22"/>
          <w:lang w:val="en-GB"/>
        </w:rPr>
      </w:pPr>
      <w:r w:rsidRPr="00E73BAD">
        <w:rPr>
          <w:rFonts w:ascii="Arial" w:hAnsi="Arial" w:cs="Arial"/>
          <w:sz w:val="22"/>
          <w:szCs w:val="22"/>
          <w:lang w:val="en-GB"/>
        </w:rPr>
        <w:t>the Applicant CSO's declaration of intent (as referred to in Section 5 and provided in Annex 2) and the Applicant CSO's ability to comply with the conditions of this Request for Submissions;</w:t>
      </w:r>
    </w:p>
    <w:p w:rsidR="00DB06C4" w:rsidRPr="00E73BAD" w:rsidRDefault="00DB06C4" w:rsidP="00DB06C4">
      <w:pPr>
        <w:pStyle w:val="ListNumber"/>
        <w:numPr>
          <w:ilvl w:val="1"/>
          <w:numId w:val="29"/>
        </w:numPr>
        <w:tabs>
          <w:tab w:val="left" w:pos="567"/>
        </w:tabs>
        <w:spacing w:before="120" w:after="0" w:line="240" w:lineRule="auto"/>
        <w:rPr>
          <w:rFonts w:ascii="Arial" w:hAnsi="Arial" w:cs="Arial"/>
          <w:sz w:val="22"/>
          <w:szCs w:val="22"/>
          <w:lang w:val="en-GB"/>
        </w:rPr>
      </w:pPr>
      <w:r w:rsidRPr="00E73BAD">
        <w:rPr>
          <w:rFonts w:ascii="Arial" w:hAnsi="Arial" w:cs="Arial"/>
          <w:sz w:val="22"/>
          <w:szCs w:val="22"/>
          <w:lang w:val="en-GB"/>
        </w:rPr>
        <w:t xml:space="preserve">checking with nominated referees and with other persons or organisations as </w:t>
      </w:r>
      <w:proofErr w:type="spellStart"/>
      <w:r w:rsidRPr="00E73BAD">
        <w:rPr>
          <w:rFonts w:ascii="Arial" w:hAnsi="Arial" w:cs="Arial"/>
          <w:sz w:val="22"/>
          <w:szCs w:val="22"/>
          <w:lang w:val="en-GB"/>
        </w:rPr>
        <w:t>AusAID</w:t>
      </w:r>
      <w:proofErr w:type="spellEnd"/>
      <w:r w:rsidRPr="00E73BAD">
        <w:rPr>
          <w:rFonts w:ascii="Arial" w:hAnsi="Arial" w:cs="Arial"/>
          <w:sz w:val="22"/>
          <w:szCs w:val="22"/>
          <w:lang w:val="en-GB"/>
        </w:rPr>
        <w:t xml:space="preserve"> chooses, the accuracy of information and quality of previous work performed including the resourcing of previous work;</w:t>
      </w:r>
    </w:p>
    <w:p w:rsidR="00DB06C4" w:rsidRPr="00E73BAD" w:rsidRDefault="00DB06C4" w:rsidP="00DB06C4">
      <w:pPr>
        <w:pStyle w:val="ListNumber"/>
        <w:numPr>
          <w:ilvl w:val="1"/>
          <w:numId w:val="29"/>
        </w:numPr>
        <w:tabs>
          <w:tab w:val="left" w:pos="567"/>
        </w:tabs>
        <w:spacing w:before="120" w:after="0" w:line="240" w:lineRule="auto"/>
        <w:rPr>
          <w:rFonts w:ascii="Arial" w:hAnsi="Arial" w:cs="Arial"/>
          <w:sz w:val="22"/>
          <w:szCs w:val="22"/>
          <w:lang w:val="en-GB"/>
        </w:rPr>
      </w:pPr>
      <w:proofErr w:type="gramStart"/>
      <w:r w:rsidRPr="00E73BAD">
        <w:rPr>
          <w:rFonts w:ascii="Arial" w:hAnsi="Arial" w:cs="Arial"/>
          <w:sz w:val="22"/>
          <w:szCs w:val="22"/>
          <w:lang w:val="en-GB"/>
        </w:rPr>
        <w:lastRenderedPageBreak/>
        <w:t>information</w:t>
      </w:r>
      <w:proofErr w:type="gramEnd"/>
      <w:r w:rsidRPr="00E73BAD">
        <w:rPr>
          <w:rFonts w:ascii="Arial" w:hAnsi="Arial" w:cs="Arial"/>
          <w:sz w:val="22"/>
          <w:szCs w:val="22"/>
          <w:lang w:val="en-GB"/>
        </w:rPr>
        <w:t xml:space="preserve"> obtained from any source, which is relevant to the capacity of the Applicant CSO. Such information may be the result of inquiries made by </w:t>
      </w:r>
      <w:proofErr w:type="spellStart"/>
      <w:r w:rsidRPr="00E73BAD">
        <w:rPr>
          <w:rFonts w:ascii="Arial" w:hAnsi="Arial" w:cs="Arial"/>
          <w:sz w:val="22"/>
          <w:szCs w:val="22"/>
          <w:lang w:val="en-GB"/>
        </w:rPr>
        <w:t>AusAID</w:t>
      </w:r>
      <w:proofErr w:type="spellEnd"/>
      <w:r w:rsidRPr="00E73BAD">
        <w:rPr>
          <w:rFonts w:ascii="Arial" w:hAnsi="Arial" w:cs="Arial"/>
          <w:sz w:val="22"/>
          <w:szCs w:val="22"/>
          <w:lang w:val="en-GB"/>
        </w:rPr>
        <w:t>; and</w:t>
      </w:r>
    </w:p>
    <w:p w:rsidR="00DB06C4" w:rsidRPr="00E73BAD" w:rsidRDefault="00DB06C4" w:rsidP="00DB06C4">
      <w:pPr>
        <w:pStyle w:val="ListNumber"/>
        <w:numPr>
          <w:ilvl w:val="1"/>
          <w:numId w:val="29"/>
        </w:numPr>
        <w:tabs>
          <w:tab w:val="left" w:pos="567"/>
        </w:tabs>
        <w:spacing w:before="120" w:after="0" w:line="240" w:lineRule="auto"/>
        <w:rPr>
          <w:rFonts w:ascii="Arial" w:hAnsi="Arial" w:cs="Arial"/>
          <w:sz w:val="22"/>
          <w:szCs w:val="22"/>
          <w:lang w:val="en-GB"/>
        </w:rPr>
      </w:pPr>
      <w:proofErr w:type="gramStart"/>
      <w:r w:rsidRPr="00E73BAD">
        <w:rPr>
          <w:rFonts w:ascii="Arial" w:hAnsi="Arial" w:cs="Arial"/>
          <w:sz w:val="22"/>
          <w:szCs w:val="22"/>
          <w:lang w:val="en-GB"/>
        </w:rPr>
        <w:t>the</w:t>
      </w:r>
      <w:proofErr w:type="gramEnd"/>
      <w:r w:rsidRPr="00E73BAD">
        <w:rPr>
          <w:rFonts w:ascii="Arial" w:hAnsi="Arial" w:cs="Arial"/>
          <w:sz w:val="22"/>
          <w:szCs w:val="22"/>
          <w:lang w:val="en-GB"/>
        </w:rPr>
        <w:t xml:space="preserve"> Applicant CSO's demonstrated understanding of the cultural environment of the work location.</w:t>
      </w:r>
    </w:p>
    <w:p w:rsidR="00DB06C4" w:rsidRPr="00E73BAD" w:rsidRDefault="00DB06C4" w:rsidP="00DB06C4">
      <w:pPr>
        <w:numPr>
          <w:ilvl w:val="0"/>
          <w:numId w:val="27"/>
        </w:numPr>
        <w:spacing w:before="120"/>
        <w:rPr>
          <w:sz w:val="22"/>
          <w:szCs w:val="22"/>
          <w:lang w:val="en-GB"/>
        </w:rPr>
      </w:pPr>
      <w:r w:rsidRPr="00E73BAD">
        <w:rPr>
          <w:sz w:val="22"/>
          <w:szCs w:val="22"/>
          <w:lang w:val="en-GB"/>
        </w:rPr>
        <w:t>Performance information may only be provided to Selection Panel members where it is considered relevant and where all other principles of natural justice have been followed. Selection Panel members may not introduce irrelevant issues into the assessment or base their assessment on information that is hearsay and cannot be substantiated.</w:t>
      </w:r>
    </w:p>
    <w:p w:rsidR="00DB06C4" w:rsidRDefault="00DB06C4" w:rsidP="00DB06C4">
      <w:pPr>
        <w:numPr>
          <w:ilvl w:val="0"/>
          <w:numId w:val="27"/>
        </w:numPr>
        <w:spacing w:before="120"/>
        <w:rPr>
          <w:sz w:val="22"/>
          <w:szCs w:val="22"/>
          <w:lang w:val="en-GB"/>
        </w:rPr>
      </w:pPr>
      <w:r w:rsidRPr="00E73BAD">
        <w:rPr>
          <w:sz w:val="22"/>
          <w:szCs w:val="22"/>
          <w:lang w:val="en-GB"/>
        </w:rPr>
        <w:t>Panel members may adjust technical scores as a consequence of any interview and consideration of past performance. This will be done at the Selection Panel’s sole discretion.</w:t>
      </w:r>
    </w:p>
    <w:p w:rsidR="00DB06C4" w:rsidRDefault="00DB06C4" w:rsidP="00DB06C4">
      <w:pPr>
        <w:numPr>
          <w:ilvl w:val="0"/>
          <w:numId w:val="27"/>
        </w:numPr>
        <w:spacing w:before="120"/>
        <w:rPr>
          <w:sz w:val="22"/>
          <w:szCs w:val="22"/>
          <w:lang w:val="en-GB"/>
        </w:rPr>
      </w:pPr>
      <w:r w:rsidRPr="00DB06C4">
        <w:rPr>
          <w:sz w:val="22"/>
          <w:szCs w:val="22"/>
          <w:lang w:val="en-GB"/>
        </w:rPr>
        <w:t xml:space="preserve">Subject to budget, funding and other relevant approval, </w:t>
      </w:r>
      <w:proofErr w:type="spellStart"/>
      <w:r w:rsidRPr="00DB06C4">
        <w:rPr>
          <w:sz w:val="22"/>
          <w:szCs w:val="22"/>
          <w:lang w:val="en-GB"/>
        </w:rPr>
        <w:t>AusAID</w:t>
      </w:r>
      <w:proofErr w:type="spellEnd"/>
      <w:r w:rsidRPr="00DB06C4">
        <w:rPr>
          <w:sz w:val="22"/>
          <w:szCs w:val="22"/>
          <w:lang w:val="en-GB"/>
        </w:rPr>
        <w:t xml:space="preserve"> may enter into a short term agreement, or funded step, to resource successful Applicant CSOs to develop design products in the inception phase.</w:t>
      </w:r>
    </w:p>
    <w:p w:rsidR="00C43CBE" w:rsidRPr="000B5C38" w:rsidRDefault="00C43CBE" w:rsidP="000A28A7">
      <w:pPr>
        <w:pStyle w:val="H1A"/>
        <w:spacing w:before="300"/>
        <w:rPr>
          <w:b/>
        </w:rPr>
      </w:pPr>
      <w:bookmarkStart w:id="12" w:name="_Toc361794849"/>
      <w:r w:rsidRPr="000B5C38">
        <w:rPr>
          <w:b/>
        </w:rPr>
        <w:t>Section 7, Clause 7.12, p. 24</w:t>
      </w:r>
      <w:bookmarkEnd w:id="12"/>
    </w:p>
    <w:p w:rsidR="00C43CBE" w:rsidRDefault="00C43CBE" w:rsidP="00C43CBE">
      <w:pPr>
        <w:spacing w:before="120"/>
        <w:rPr>
          <w:lang w:val="en-US"/>
        </w:rPr>
      </w:pPr>
      <w:r w:rsidRPr="0098358F">
        <w:rPr>
          <w:lang w:val="en-US"/>
        </w:rPr>
        <w:t xml:space="preserve">Delete existing Clause </w:t>
      </w:r>
      <w:r>
        <w:rPr>
          <w:lang w:val="en-US"/>
        </w:rPr>
        <w:t>7</w:t>
      </w:r>
      <w:r w:rsidRPr="0098358F">
        <w:rPr>
          <w:lang w:val="en-US"/>
        </w:rPr>
        <w:t>.</w:t>
      </w:r>
      <w:r>
        <w:rPr>
          <w:lang w:val="en-US"/>
        </w:rPr>
        <w:t>12</w:t>
      </w:r>
      <w:r w:rsidRPr="0098358F">
        <w:rPr>
          <w:lang w:val="en-US"/>
        </w:rPr>
        <w:t xml:space="preserve">, Section </w:t>
      </w:r>
      <w:r>
        <w:rPr>
          <w:lang w:val="en-US"/>
        </w:rPr>
        <w:t>7</w:t>
      </w:r>
      <w:r w:rsidRPr="0098358F">
        <w:rPr>
          <w:lang w:val="en-US"/>
        </w:rPr>
        <w:t xml:space="preserve"> and replace with new Clause </w:t>
      </w:r>
      <w:r>
        <w:rPr>
          <w:lang w:val="en-US"/>
        </w:rPr>
        <w:t>7</w:t>
      </w:r>
      <w:r w:rsidRPr="0098358F">
        <w:rPr>
          <w:lang w:val="en-US"/>
        </w:rPr>
        <w:t>.</w:t>
      </w:r>
      <w:r>
        <w:rPr>
          <w:lang w:val="en-US"/>
        </w:rPr>
        <w:t>12</w:t>
      </w:r>
      <w:r w:rsidRPr="0098358F">
        <w:rPr>
          <w:lang w:val="en-US"/>
        </w:rPr>
        <w:t xml:space="preserve">, Section </w:t>
      </w:r>
      <w:r>
        <w:rPr>
          <w:lang w:val="en-US"/>
        </w:rPr>
        <w:t>7</w:t>
      </w:r>
      <w:r w:rsidRPr="0098358F">
        <w:rPr>
          <w:lang w:val="en-US"/>
        </w:rPr>
        <w:t xml:space="preserve"> as follows:</w:t>
      </w:r>
    </w:p>
    <w:p w:rsidR="00580144" w:rsidRPr="00644434" w:rsidRDefault="00580144" w:rsidP="00580144">
      <w:pPr>
        <w:numPr>
          <w:ilvl w:val="0"/>
          <w:numId w:val="30"/>
        </w:numPr>
        <w:spacing w:before="120"/>
        <w:rPr>
          <w:sz w:val="22"/>
          <w:szCs w:val="22"/>
          <w:lang w:val="en-GB"/>
        </w:rPr>
      </w:pPr>
      <w:r w:rsidRPr="00644434">
        <w:rPr>
          <w:sz w:val="22"/>
          <w:szCs w:val="22"/>
          <w:lang w:val="en-GB"/>
        </w:rPr>
        <w:t xml:space="preserve">Accredited CSO applicants are required to comply with all provisions of the Accreditation Manual found on the </w:t>
      </w:r>
      <w:proofErr w:type="spellStart"/>
      <w:r w:rsidRPr="00644434">
        <w:rPr>
          <w:sz w:val="22"/>
          <w:szCs w:val="22"/>
          <w:lang w:val="en-GB"/>
        </w:rPr>
        <w:t>AusAID</w:t>
      </w:r>
      <w:proofErr w:type="spellEnd"/>
      <w:r w:rsidRPr="00644434">
        <w:rPr>
          <w:sz w:val="22"/>
          <w:szCs w:val="22"/>
          <w:lang w:val="en-GB"/>
        </w:rPr>
        <w:t xml:space="preserve"> internet site, as may be amended from time to time and the </w:t>
      </w:r>
      <w:proofErr w:type="spellStart"/>
      <w:r w:rsidRPr="00644434">
        <w:rPr>
          <w:sz w:val="22"/>
          <w:szCs w:val="22"/>
          <w:lang w:val="en-GB"/>
        </w:rPr>
        <w:t>AusAID</w:t>
      </w:r>
      <w:proofErr w:type="spellEnd"/>
      <w:r w:rsidRPr="00644434">
        <w:rPr>
          <w:sz w:val="22"/>
          <w:szCs w:val="22"/>
          <w:lang w:val="en-GB"/>
        </w:rPr>
        <w:t xml:space="preserve"> / Applicant CSO Umbrella Agreement (if in place).  In the event of a breach of these requirements, </w:t>
      </w:r>
      <w:proofErr w:type="spellStart"/>
      <w:r w:rsidRPr="00644434">
        <w:rPr>
          <w:sz w:val="22"/>
          <w:szCs w:val="22"/>
          <w:lang w:val="en-GB"/>
        </w:rPr>
        <w:t>AusAID</w:t>
      </w:r>
      <w:proofErr w:type="spellEnd"/>
      <w:r w:rsidRPr="00644434">
        <w:rPr>
          <w:sz w:val="22"/>
          <w:szCs w:val="22"/>
          <w:lang w:val="en-GB"/>
        </w:rPr>
        <w:t xml:space="preserve"> may reject the Accredited Applicant CSO's Submission and / or consider further action as deemed appropriate at </w:t>
      </w:r>
      <w:proofErr w:type="spellStart"/>
      <w:r w:rsidRPr="00644434">
        <w:rPr>
          <w:sz w:val="22"/>
          <w:szCs w:val="22"/>
          <w:lang w:val="en-GB"/>
        </w:rPr>
        <w:t>AusAID’s</w:t>
      </w:r>
      <w:proofErr w:type="spellEnd"/>
      <w:r w:rsidRPr="00644434">
        <w:rPr>
          <w:sz w:val="22"/>
          <w:szCs w:val="22"/>
          <w:lang w:val="en-GB"/>
        </w:rPr>
        <w:t xml:space="preserve"> sole discretion.</w:t>
      </w:r>
    </w:p>
    <w:p w:rsidR="00580144" w:rsidRPr="00E73BAD" w:rsidRDefault="00580144" w:rsidP="00580144">
      <w:pPr>
        <w:numPr>
          <w:ilvl w:val="0"/>
          <w:numId w:val="30"/>
        </w:numPr>
        <w:spacing w:before="120"/>
        <w:rPr>
          <w:sz w:val="22"/>
          <w:szCs w:val="22"/>
          <w:lang w:val="en-GB"/>
        </w:rPr>
      </w:pPr>
      <w:r w:rsidRPr="00E73BAD">
        <w:rPr>
          <w:sz w:val="22"/>
          <w:szCs w:val="22"/>
          <w:lang w:val="en-GB"/>
        </w:rPr>
        <w:t xml:space="preserve">Where a consortium arrangement is proposed by the Applicant CSO, </w:t>
      </w:r>
      <w:proofErr w:type="spellStart"/>
      <w:r w:rsidRPr="00E73BAD">
        <w:rPr>
          <w:sz w:val="22"/>
          <w:szCs w:val="22"/>
          <w:lang w:val="en-GB"/>
        </w:rPr>
        <w:t>AusAID</w:t>
      </w:r>
      <w:proofErr w:type="spellEnd"/>
      <w:r w:rsidRPr="00E73BAD">
        <w:rPr>
          <w:sz w:val="22"/>
          <w:szCs w:val="22"/>
          <w:lang w:val="en-GB"/>
        </w:rPr>
        <w:t xml:space="preserve"> requires details of the other consortia organisations’ corporate commitment and involvement in the Submission. This information shall be in the form of a single page Letter of Association included as an Annex to the Submission.</w:t>
      </w:r>
    </w:p>
    <w:p w:rsidR="00580144" w:rsidRPr="000B5C38" w:rsidRDefault="00580144" w:rsidP="00580144">
      <w:pPr>
        <w:numPr>
          <w:ilvl w:val="0"/>
          <w:numId w:val="30"/>
        </w:numPr>
        <w:spacing w:before="120"/>
        <w:rPr>
          <w:sz w:val="22"/>
          <w:szCs w:val="22"/>
          <w:lang w:val="en-GB"/>
        </w:rPr>
      </w:pPr>
      <w:r w:rsidRPr="000B5C38">
        <w:rPr>
          <w:sz w:val="22"/>
          <w:szCs w:val="22"/>
          <w:lang w:val="en-GB"/>
        </w:rPr>
        <w:t xml:space="preserve">Where an Applicant CSO (or any other Agency in a consortium arrangement) is currently engaged in three or more NGO Partnership Agreements funded by </w:t>
      </w:r>
      <w:proofErr w:type="spellStart"/>
      <w:r w:rsidRPr="000B5C38">
        <w:rPr>
          <w:sz w:val="22"/>
          <w:szCs w:val="22"/>
          <w:lang w:val="en-GB"/>
        </w:rPr>
        <w:t>AusAID</w:t>
      </w:r>
      <w:proofErr w:type="spellEnd"/>
      <w:r w:rsidRPr="000B5C38">
        <w:rPr>
          <w:sz w:val="22"/>
          <w:szCs w:val="22"/>
          <w:lang w:val="en-GB"/>
        </w:rPr>
        <w:t xml:space="preserve"> they must demonstrate (in an Annex to their Submission) that they have the capacity and systems in place to meet the obligations and requirements of an additional agreement.</w:t>
      </w:r>
    </w:p>
    <w:p w:rsidR="00AF13BE" w:rsidRPr="000B5C38" w:rsidRDefault="00AF13BE" w:rsidP="000A28A7">
      <w:pPr>
        <w:pStyle w:val="H1A"/>
        <w:rPr>
          <w:sz w:val="22"/>
          <w:lang w:val="en-GB"/>
        </w:rPr>
      </w:pPr>
      <w:r w:rsidRPr="000B5C38">
        <w:rPr>
          <w:sz w:val="22"/>
          <w:lang w:val="en-GB"/>
        </w:rPr>
        <w:br w:type="page"/>
      </w:r>
      <w:bookmarkStart w:id="13" w:name="_Toc361794850"/>
      <w:r w:rsidRPr="000B5C38">
        <w:rPr>
          <w:b/>
        </w:rPr>
        <w:lastRenderedPageBreak/>
        <w:t>Section 8</w:t>
      </w:r>
      <w:r w:rsidR="008C3E2B" w:rsidRPr="000B5C38">
        <w:rPr>
          <w:b/>
        </w:rPr>
        <w:t>,</w:t>
      </w:r>
      <w:r w:rsidRPr="000B5C38">
        <w:rPr>
          <w:b/>
        </w:rPr>
        <w:t xml:space="preserve"> p</w:t>
      </w:r>
      <w:r w:rsidR="008C3E2B" w:rsidRPr="000B5C38">
        <w:rPr>
          <w:b/>
        </w:rPr>
        <w:t>p</w:t>
      </w:r>
      <w:r w:rsidRPr="000B5C38">
        <w:rPr>
          <w:b/>
        </w:rPr>
        <w:t>. 25</w:t>
      </w:r>
      <w:r w:rsidR="008C3E2B" w:rsidRPr="000B5C38">
        <w:rPr>
          <w:b/>
        </w:rPr>
        <w:t xml:space="preserve"> and 26</w:t>
      </w:r>
      <w:bookmarkEnd w:id="13"/>
    </w:p>
    <w:p w:rsidR="00AF13BE" w:rsidRDefault="00AF13BE" w:rsidP="000B5C38">
      <w:pPr>
        <w:spacing w:before="300" w:after="300"/>
        <w:rPr>
          <w:sz w:val="22"/>
          <w:szCs w:val="22"/>
          <w:lang w:val="en-GB"/>
        </w:rPr>
      </w:pPr>
      <w:r w:rsidRPr="0098358F">
        <w:rPr>
          <w:lang w:val="en-US"/>
        </w:rPr>
        <w:t xml:space="preserve">Delete existing </w:t>
      </w:r>
      <w:r>
        <w:rPr>
          <w:lang w:val="en-US"/>
        </w:rPr>
        <w:t>Section 8</w:t>
      </w:r>
      <w:r w:rsidRPr="0098358F">
        <w:rPr>
          <w:lang w:val="en-US"/>
        </w:rPr>
        <w:t xml:space="preserve"> and replace with new Section </w:t>
      </w:r>
      <w:r>
        <w:rPr>
          <w:lang w:val="en-US"/>
        </w:rPr>
        <w:t>8</w:t>
      </w:r>
      <w:r w:rsidRPr="0098358F">
        <w:rPr>
          <w:lang w:val="en-US"/>
        </w:rPr>
        <w:t xml:space="preserve"> as follows:</w:t>
      </w:r>
    </w:p>
    <w:p w:rsidR="008C3E2B" w:rsidRPr="008C3E2B" w:rsidRDefault="008C3E2B" w:rsidP="000A28A7">
      <w:pPr>
        <w:pStyle w:val="H2A"/>
        <w:rPr>
          <w:sz w:val="22"/>
        </w:rPr>
      </w:pPr>
      <w:bookmarkStart w:id="14" w:name="_Toc329159267"/>
      <w:bookmarkStart w:id="15" w:name="_Toc361794851"/>
      <w:r>
        <w:t xml:space="preserve">8    </w:t>
      </w:r>
      <w:r w:rsidRPr="008C3E2B">
        <w:t>Detailed Activity Design for Successful Applicants</w:t>
      </w:r>
      <w:bookmarkEnd w:id="14"/>
      <w:bookmarkEnd w:id="15"/>
    </w:p>
    <w:p w:rsidR="00AF13BE" w:rsidRPr="00A11D70" w:rsidRDefault="008C3E2B" w:rsidP="000A28A7">
      <w:pPr>
        <w:pStyle w:val="H3A"/>
      </w:pPr>
      <w:r>
        <w:t xml:space="preserve">    </w:t>
      </w:r>
      <w:bookmarkStart w:id="16" w:name="_Toc361794852"/>
      <w:r w:rsidR="00AF13BE">
        <w:t>Inception phase</w:t>
      </w:r>
      <w:bookmarkEnd w:id="16"/>
    </w:p>
    <w:p w:rsidR="00AF13BE" w:rsidRPr="00A11D70" w:rsidRDefault="00AF13BE" w:rsidP="00AF13BE">
      <w:pPr>
        <w:widowControl w:val="0"/>
        <w:autoSpaceDE w:val="0"/>
        <w:autoSpaceDN w:val="0"/>
        <w:adjustRightInd w:val="0"/>
        <w:spacing w:before="120"/>
        <w:jc w:val="both"/>
        <w:rPr>
          <w:sz w:val="22"/>
          <w:szCs w:val="22"/>
          <w:lang w:val="en-GB"/>
        </w:rPr>
      </w:pPr>
      <w:r w:rsidRPr="00A11D70">
        <w:rPr>
          <w:sz w:val="22"/>
          <w:szCs w:val="22"/>
          <w:lang w:val="en-GB"/>
        </w:rPr>
        <w:t xml:space="preserve">CSOs successfully selected through the selection process will be invited to enter into a short term agreement, or funded step, to prepare a detailed design document and work plan for the proposed activities. This funded step will cover a three to six month ‘inception phase’ and will begin with a pre-design workshop (face-to-face and webinar options will be available).  As part of the inception phase, CSOs will be expected to work with their local partners, </w:t>
      </w:r>
      <w:proofErr w:type="spellStart"/>
      <w:r w:rsidRPr="00A11D70">
        <w:rPr>
          <w:sz w:val="22"/>
          <w:szCs w:val="22"/>
          <w:lang w:val="en-GB"/>
        </w:rPr>
        <w:t>AusAID</w:t>
      </w:r>
      <w:proofErr w:type="spellEnd"/>
      <w:r w:rsidRPr="00A11D70">
        <w:rPr>
          <w:sz w:val="22"/>
          <w:szCs w:val="22"/>
          <w:lang w:val="en-GB"/>
        </w:rPr>
        <w:t xml:space="preserve"> monitoring and evaluation advisors and, in countries where WASH is a priority, the appropriate </w:t>
      </w:r>
      <w:proofErr w:type="spellStart"/>
      <w:r w:rsidRPr="00A11D70">
        <w:rPr>
          <w:sz w:val="22"/>
          <w:szCs w:val="22"/>
          <w:lang w:val="en-GB"/>
        </w:rPr>
        <w:t>AusAID</w:t>
      </w:r>
      <w:proofErr w:type="spellEnd"/>
      <w:r w:rsidRPr="00A11D70">
        <w:rPr>
          <w:sz w:val="22"/>
          <w:szCs w:val="22"/>
          <w:lang w:val="en-GB"/>
        </w:rPr>
        <w:t xml:space="preserve"> Post, to develop the detail of their activity designs.  The templates for the detailed design document and first annual work plan will be developed by the Monitoring, Evaluation and Review Panel (MERP) in July 2012. The templates will take into account the recommendation from the WSI CS WASH Fund review which recommended the inclusion of specific plans for monitoring and evaluation, gender, disability and social inclusion, environment and climate change and institutional learning and knowledge management in the design products in order to ensure that these cross-cutting issues are managed and reported throughout program implementation. </w:t>
      </w:r>
    </w:p>
    <w:p w:rsidR="00AF13BE" w:rsidRPr="00A11D70" w:rsidRDefault="00AF13BE" w:rsidP="00AF13BE">
      <w:pPr>
        <w:widowControl w:val="0"/>
        <w:autoSpaceDE w:val="0"/>
        <w:autoSpaceDN w:val="0"/>
        <w:adjustRightInd w:val="0"/>
        <w:spacing w:before="120"/>
        <w:jc w:val="both"/>
        <w:rPr>
          <w:sz w:val="22"/>
          <w:szCs w:val="22"/>
          <w:lang w:val="en-GB"/>
        </w:rPr>
      </w:pPr>
      <w:r w:rsidRPr="00A11D70">
        <w:rPr>
          <w:sz w:val="22"/>
          <w:szCs w:val="22"/>
          <w:lang w:val="en-GB"/>
        </w:rPr>
        <w:t xml:space="preserve">The design documents will effectively form the scope of services for the full agreement under the Fund. Once the design documents have received successful approval from </w:t>
      </w:r>
      <w:proofErr w:type="spellStart"/>
      <w:r w:rsidRPr="00A11D70">
        <w:rPr>
          <w:sz w:val="22"/>
          <w:szCs w:val="22"/>
          <w:lang w:val="en-GB"/>
        </w:rPr>
        <w:t>AusAID</w:t>
      </w:r>
      <w:proofErr w:type="spellEnd"/>
      <w:r w:rsidRPr="00A11D70">
        <w:rPr>
          <w:sz w:val="22"/>
          <w:szCs w:val="22"/>
          <w:lang w:val="en-GB"/>
        </w:rPr>
        <w:t xml:space="preserve"> the CSOs will be invited to enter into a full agreement that will cover the lifetime of the Fund. The first tranche of funding under the full agreement will then be provided to cover the first financial year’s implementation costs (2012/13).</w:t>
      </w:r>
      <w:r w:rsidRPr="00A11D70">
        <w:rPr>
          <w:sz w:val="22"/>
          <w:szCs w:val="22"/>
          <w:vertAlign w:val="superscript"/>
        </w:rPr>
        <w:footnoteReference w:id="2"/>
      </w:r>
    </w:p>
    <w:p w:rsidR="00AF13BE" w:rsidRDefault="00AF13BE" w:rsidP="000B5C38">
      <w:pPr>
        <w:widowControl w:val="0"/>
        <w:autoSpaceDE w:val="0"/>
        <w:autoSpaceDN w:val="0"/>
        <w:adjustRightInd w:val="0"/>
        <w:spacing w:before="120" w:after="480"/>
        <w:jc w:val="both"/>
      </w:pPr>
      <w:r>
        <w:rPr>
          <w:sz w:val="22"/>
          <w:szCs w:val="22"/>
          <w:lang w:val="en-GB"/>
        </w:rPr>
        <w:t xml:space="preserve">The proposal must provide a separate budget to cover the costs of the inception phase. This budget will be reviewed in terms of whether the funds requested are reasonable and proportional to the intended work. </w:t>
      </w:r>
      <w:proofErr w:type="spellStart"/>
      <w:r>
        <w:rPr>
          <w:sz w:val="22"/>
          <w:szCs w:val="22"/>
          <w:lang w:val="en-GB"/>
        </w:rPr>
        <w:t>AusAID</w:t>
      </w:r>
      <w:proofErr w:type="spellEnd"/>
      <w:r>
        <w:rPr>
          <w:sz w:val="22"/>
          <w:szCs w:val="22"/>
          <w:lang w:val="en-GB"/>
        </w:rPr>
        <w:t xml:space="preserve"> will resource 70% of the proposed budget, up to a maximum of $70,000. Applicant CSOs are able to contribute in-kind resourcing however </w:t>
      </w:r>
      <w:proofErr w:type="spellStart"/>
      <w:r>
        <w:rPr>
          <w:sz w:val="22"/>
          <w:szCs w:val="22"/>
          <w:lang w:val="en-GB"/>
        </w:rPr>
        <w:t>AusAID</w:t>
      </w:r>
      <w:proofErr w:type="spellEnd"/>
      <w:r>
        <w:rPr>
          <w:sz w:val="22"/>
          <w:szCs w:val="22"/>
          <w:lang w:val="en-GB"/>
        </w:rPr>
        <w:t xml:space="preserve"> requires specific details on what those in-kind resources are and why they are needed. The budget for the inception phase should be considered separate to the actual proposal and activity budgets. </w:t>
      </w:r>
    </w:p>
    <w:p w:rsidR="00AF13BE" w:rsidRPr="00A11D70" w:rsidRDefault="008C3E2B" w:rsidP="000A28A7">
      <w:pPr>
        <w:pStyle w:val="H3A"/>
      </w:pPr>
      <w:r>
        <w:t xml:space="preserve">   </w:t>
      </w:r>
      <w:bookmarkStart w:id="17" w:name="_Toc361794853"/>
      <w:r w:rsidR="00AF13BE">
        <w:t>Timeframes for the selection and inception phase processes</w:t>
      </w:r>
      <w:bookmarkEnd w:id="17"/>
    </w:p>
    <w:p w:rsidR="00AF13BE" w:rsidRPr="00A11D70" w:rsidRDefault="00AF13BE" w:rsidP="00AF13BE">
      <w:pPr>
        <w:widowControl w:val="0"/>
        <w:autoSpaceDE w:val="0"/>
        <w:autoSpaceDN w:val="0"/>
        <w:adjustRightInd w:val="0"/>
        <w:spacing w:before="120"/>
        <w:jc w:val="both"/>
        <w:rPr>
          <w:sz w:val="22"/>
          <w:szCs w:val="22"/>
          <w:lang w:val="en-GB"/>
        </w:rPr>
      </w:pPr>
      <w:r w:rsidRPr="00A11D70">
        <w:rPr>
          <w:sz w:val="22"/>
          <w:szCs w:val="22"/>
          <w:lang w:val="en-GB"/>
        </w:rPr>
        <w:t xml:space="preserve">The selection and </w:t>
      </w:r>
      <w:r>
        <w:rPr>
          <w:sz w:val="22"/>
          <w:szCs w:val="22"/>
          <w:lang w:val="en-GB"/>
        </w:rPr>
        <w:t>inception</w:t>
      </w:r>
      <w:r w:rsidRPr="00A11D70">
        <w:rPr>
          <w:sz w:val="22"/>
          <w:szCs w:val="22"/>
          <w:lang w:val="en-GB"/>
        </w:rPr>
        <w:t xml:space="preserve"> process and timeframe is summarised in Table 4 below:</w:t>
      </w:r>
    </w:p>
    <w:p w:rsidR="00AF13BE" w:rsidRPr="00863A43" w:rsidRDefault="00AF13BE" w:rsidP="000A28A7">
      <w:pPr>
        <w:pStyle w:val="caption2"/>
      </w:pPr>
      <w:r w:rsidRPr="00863A43">
        <w:t>Table 4:  Selection and Design Process Timeframe</w:t>
      </w:r>
    </w:p>
    <w:tbl>
      <w:tblPr>
        <w:tblW w:w="5000" w:type="pct"/>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5275"/>
        <w:gridCol w:w="3581"/>
      </w:tblGrid>
      <w:tr w:rsidR="00AF13BE" w:rsidRPr="00615AA1" w:rsidTr="00157C12">
        <w:trPr>
          <w:cantSplit/>
          <w:tblHeader/>
        </w:trPr>
        <w:tc>
          <w:tcPr>
            <w:tcW w:w="2978" w:type="pct"/>
            <w:shd w:val="clear" w:color="auto" w:fill="000000"/>
          </w:tcPr>
          <w:p w:rsidR="00AF13BE" w:rsidRPr="00615AA1" w:rsidRDefault="00AF13BE" w:rsidP="00AF13BE">
            <w:pPr>
              <w:pStyle w:val="ListParagraph"/>
              <w:spacing w:before="60" w:after="60"/>
              <w:ind w:left="0"/>
              <w:rPr>
                <w:b/>
                <w:bCs/>
                <w:color w:val="FFFFFF"/>
                <w:sz w:val="20"/>
                <w:szCs w:val="20"/>
                <w:lang w:val="en-GB"/>
              </w:rPr>
            </w:pPr>
            <w:r w:rsidRPr="00615AA1">
              <w:rPr>
                <w:b/>
                <w:bCs/>
                <w:color w:val="FFFFFF"/>
                <w:sz w:val="20"/>
                <w:szCs w:val="20"/>
                <w:lang w:val="en-GB"/>
              </w:rPr>
              <w:t>Event</w:t>
            </w:r>
          </w:p>
        </w:tc>
        <w:tc>
          <w:tcPr>
            <w:tcW w:w="2022" w:type="pct"/>
            <w:shd w:val="clear" w:color="auto" w:fill="000000"/>
          </w:tcPr>
          <w:p w:rsidR="00AF13BE" w:rsidRPr="00615AA1" w:rsidRDefault="00AF13BE" w:rsidP="00AF13BE">
            <w:pPr>
              <w:pStyle w:val="ListParagraph"/>
              <w:spacing w:before="60" w:after="60"/>
              <w:ind w:left="0"/>
              <w:rPr>
                <w:b/>
                <w:bCs/>
                <w:color w:val="FFFFFF"/>
                <w:sz w:val="20"/>
                <w:szCs w:val="20"/>
                <w:lang w:val="en-GB"/>
              </w:rPr>
            </w:pPr>
            <w:r w:rsidRPr="00615AA1">
              <w:rPr>
                <w:b/>
                <w:bCs/>
                <w:color w:val="FFFFFF"/>
                <w:sz w:val="20"/>
                <w:szCs w:val="20"/>
                <w:lang w:val="en-GB"/>
              </w:rPr>
              <w:t>Date</w:t>
            </w:r>
          </w:p>
        </w:tc>
      </w:tr>
      <w:tr w:rsidR="00AF13BE" w:rsidRPr="00615AA1" w:rsidTr="00157C12">
        <w:trPr>
          <w:cantSplit/>
          <w:tblHeader/>
        </w:trPr>
        <w:tc>
          <w:tcPr>
            <w:tcW w:w="2978" w:type="pct"/>
            <w:tcBorders>
              <w:top w:val="single" w:sz="8" w:space="0" w:color="000000"/>
              <w:left w:val="single" w:sz="8" w:space="0" w:color="000000"/>
              <w:bottom w:val="single" w:sz="8" w:space="0" w:color="000000"/>
            </w:tcBorders>
            <w:shd w:val="clear" w:color="auto" w:fill="auto"/>
          </w:tcPr>
          <w:p w:rsidR="00AF13BE" w:rsidRPr="00615AA1" w:rsidRDefault="00AF13BE" w:rsidP="00AF13BE">
            <w:pPr>
              <w:pStyle w:val="ListParagraph"/>
              <w:spacing w:before="60" w:after="60"/>
              <w:ind w:left="0"/>
              <w:rPr>
                <w:b/>
                <w:bCs/>
                <w:sz w:val="20"/>
                <w:szCs w:val="20"/>
                <w:lang w:val="en-GB"/>
              </w:rPr>
            </w:pPr>
            <w:r w:rsidRPr="00615AA1">
              <w:rPr>
                <w:b/>
                <w:bCs/>
                <w:sz w:val="20"/>
                <w:szCs w:val="20"/>
                <w:lang w:val="en-GB"/>
              </w:rPr>
              <w:t>Call for proposals</w:t>
            </w:r>
          </w:p>
        </w:tc>
        <w:tc>
          <w:tcPr>
            <w:tcW w:w="2022" w:type="pct"/>
            <w:tcBorders>
              <w:top w:val="single" w:sz="8" w:space="0" w:color="000000"/>
              <w:bottom w:val="single" w:sz="8" w:space="0" w:color="000000"/>
              <w:right w:val="single" w:sz="8" w:space="0" w:color="000000"/>
            </w:tcBorders>
            <w:shd w:val="clear" w:color="auto" w:fill="auto"/>
          </w:tcPr>
          <w:p w:rsidR="00AF13BE" w:rsidRPr="00615AA1" w:rsidRDefault="00AF13BE" w:rsidP="00AF13BE">
            <w:pPr>
              <w:pStyle w:val="ListParagraph"/>
              <w:spacing w:before="60" w:after="60"/>
              <w:ind w:left="0"/>
              <w:rPr>
                <w:sz w:val="20"/>
                <w:szCs w:val="20"/>
                <w:lang w:val="en-GB"/>
              </w:rPr>
            </w:pPr>
            <w:r>
              <w:rPr>
                <w:sz w:val="20"/>
                <w:szCs w:val="20"/>
                <w:lang w:val="en-GB"/>
              </w:rPr>
              <w:t>22</w:t>
            </w:r>
            <w:r w:rsidRPr="00615AA1">
              <w:rPr>
                <w:sz w:val="20"/>
                <w:szCs w:val="20"/>
                <w:lang w:val="en-GB"/>
              </w:rPr>
              <w:t xml:space="preserve"> June 2012</w:t>
            </w:r>
          </w:p>
        </w:tc>
      </w:tr>
      <w:tr w:rsidR="00AF13BE" w:rsidRPr="00615AA1" w:rsidTr="00157C12">
        <w:trPr>
          <w:cantSplit/>
          <w:tblHeader/>
        </w:trPr>
        <w:tc>
          <w:tcPr>
            <w:tcW w:w="2978" w:type="pct"/>
            <w:shd w:val="clear" w:color="auto" w:fill="auto"/>
          </w:tcPr>
          <w:p w:rsidR="00AF13BE" w:rsidRPr="00615AA1" w:rsidRDefault="00AF13BE" w:rsidP="00AF13BE">
            <w:pPr>
              <w:pStyle w:val="ListParagraph"/>
              <w:spacing w:before="60" w:after="60"/>
              <w:ind w:left="0"/>
              <w:rPr>
                <w:b/>
                <w:bCs/>
                <w:sz w:val="20"/>
                <w:szCs w:val="20"/>
                <w:lang w:val="en-GB"/>
              </w:rPr>
            </w:pPr>
            <w:r w:rsidRPr="00615AA1">
              <w:rPr>
                <w:b/>
                <w:bCs/>
                <w:sz w:val="20"/>
                <w:szCs w:val="20"/>
                <w:lang w:val="en-GB"/>
              </w:rPr>
              <w:t>Briefing for potential applicant CSOs</w:t>
            </w:r>
          </w:p>
        </w:tc>
        <w:tc>
          <w:tcPr>
            <w:tcW w:w="2022" w:type="pct"/>
            <w:shd w:val="clear" w:color="auto" w:fill="auto"/>
          </w:tcPr>
          <w:p w:rsidR="00AF13BE" w:rsidRPr="00615AA1" w:rsidRDefault="00AF13BE" w:rsidP="00AF13BE">
            <w:pPr>
              <w:pStyle w:val="ListParagraph"/>
              <w:spacing w:before="60" w:after="60"/>
              <w:ind w:left="0"/>
              <w:rPr>
                <w:sz w:val="20"/>
                <w:szCs w:val="20"/>
                <w:lang w:val="en-GB"/>
              </w:rPr>
            </w:pPr>
            <w:r>
              <w:rPr>
                <w:sz w:val="20"/>
                <w:szCs w:val="20"/>
                <w:lang w:val="en-GB"/>
              </w:rPr>
              <w:t>28</w:t>
            </w:r>
            <w:r w:rsidRPr="00615AA1">
              <w:rPr>
                <w:sz w:val="20"/>
                <w:szCs w:val="20"/>
                <w:lang w:val="en-GB"/>
              </w:rPr>
              <w:t xml:space="preserve"> June 2012</w:t>
            </w:r>
          </w:p>
        </w:tc>
      </w:tr>
      <w:tr w:rsidR="00AF13BE" w:rsidRPr="00615AA1" w:rsidTr="00157C12">
        <w:trPr>
          <w:cantSplit/>
          <w:tblHeader/>
        </w:trPr>
        <w:tc>
          <w:tcPr>
            <w:tcW w:w="2978" w:type="pct"/>
            <w:tcBorders>
              <w:top w:val="single" w:sz="8" w:space="0" w:color="000000"/>
              <w:left w:val="single" w:sz="8" w:space="0" w:color="000000"/>
              <w:bottom w:val="single" w:sz="8" w:space="0" w:color="000000"/>
            </w:tcBorders>
            <w:shd w:val="clear" w:color="auto" w:fill="auto"/>
          </w:tcPr>
          <w:p w:rsidR="00AF13BE" w:rsidRPr="00615AA1" w:rsidRDefault="00AF13BE" w:rsidP="00AF13BE">
            <w:pPr>
              <w:pStyle w:val="ListParagraph"/>
              <w:spacing w:before="60" w:after="60"/>
              <w:ind w:left="0"/>
              <w:rPr>
                <w:b/>
                <w:bCs/>
                <w:sz w:val="20"/>
                <w:szCs w:val="20"/>
                <w:lang w:val="en-GB"/>
              </w:rPr>
            </w:pPr>
            <w:r w:rsidRPr="00615AA1">
              <w:rPr>
                <w:b/>
                <w:bCs/>
                <w:sz w:val="20"/>
                <w:szCs w:val="20"/>
                <w:lang w:val="en-GB"/>
              </w:rPr>
              <w:t xml:space="preserve">Final date for submission enquiries  </w:t>
            </w:r>
          </w:p>
        </w:tc>
        <w:tc>
          <w:tcPr>
            <w:tcW w:w="2022" w:type="pct"/>
            <w:tcBorders>
              <w:top w:val="single" w:sz="8" w:space="0" w:color="000000"/>
              <w:bottom w:val="single" w:sz="8" w:space="0" w:color="000000"/>
              <w:right w:val="single" w:sz="8" w:space="0" w:color="000000"/>
            </w:tcBorders>
            <w:shd w:val="clear" w:color="auto" w:fill="auto"/>
          </w:tcPr>
          <w:p w:rsidR="00AF13BE" w:rsidRPr="00615AA1" w:rsidRDefault="00AF13BE" w:rsidP="00AF13BE">
            <w:pPr>
              <w:pStyle w:val="ListParagraph"/>
              <w:spacing w:before="60" w:after="60"/>
              <w:ind w:left="0"/>
              <w:rPr>
                <w:sz w:val="20"/>
                <w:szCs w:val="20"/>
                <w:lang w:val="en-GB"/>
              </w:rPr>
            </w:pPr>
            <w:r>
              <w:rPr>
                <w:sz w:val="20"/>
                <w:szCs w:val="20"/>
                <w:lang w:val="en-GB"/>
              </w:rPr>
              <w:t>10</w:t>
            </w:r>
            <w:r w:rsidRPr="00615AA1">
              <w:rPr>
                <w:sz w:val="20"/>
                <w:szCs w:val="20"/>
                <w:lang w:val="en-GB"/>
              </w:rPr>
              <w:t xml:space="preserve"> </w:t>
            </w:r>
            <w:r>
              <w:rPr>
                <w:sz w:val="20"/>
                <w:szCs w:val="20"/>
                <w:lang w:val="en-GB"/>
              </w:rPr>
              <w:t>August</w:t>
            </w:r>
            <w:r w:rsidRPr="00615AA1">
              <w:rPr>
                <w:sz w:val="20"/>
                <w:szCs w:val="20"/>
                <w:lang w:val="en-GB"/>
              </w:rPr>
              <w:t xml:space="preserve"> 2012</w:t>
            </w:r>
          </w:p>
        </w:tc>
      </w:tr>
      <w:tr w:rsidR="00AF13BE" w:rsidRPr="00615AA1" w:rsidTr="00157C12">
        <w:trPr>
          <w:cantSplit/>
          <w:tblHeader/>
        </w:trPr>
        <w:tc>
          <w:tcPr>
            <w:tcW w:w="2978" w:type="pct"/>
            <w:shd w:val="clear" w:color="auto" w:fill="auto"/>
          </w:tcPr>
          <w:p w:rsidR="00AF13BE" w:rsidRPr="00615AA1" w:rsidRDefault="00AF13BE" w:rsidP="00AF13BE">
            <w:pPr>
              <w:pStyle w:val="ListParagraph"/>
              <w:spacing w:before="60" w:after="60"/>
              <w:ind w:left="0"/>
              <w:rPr>
                <w:b/>
                <w:bCs/>
                <w:sz w:val="20"/>
                <w:szCs w:val="20"/>
                <w:lang w:val="en-GB"/>
              </w:rPr>
            </w:pPr>
            <w:r w:rsidRPr="00615AA1">
              <w:rPr>
                <w:b/>
                <w:bCs/>
                <w:sz w:val="20"/>
                <w:szCs w:val="20"/>
                <w:lang w:val="en-GB"/>
              </w:rPr>
              <w:lastRenderedPageBreak/>
              <w:t>Proposal deadline</w:t>
            </w:r>
          </w:p>
        </w:tc>
        <w:tc>
          <w:tcPr>
            <w:tcW w:w="2022" w:type="pct"/>
            <w:shd w:val="clear" w:color="auto" w:fill="auto"/>
          </w:tcPr>
          <w:p w:rsidR="00AF13BE" w:rsidRPr="00615AA1" w:rsidRDefault="00AF13BE" w:rsidP="00AF13BE">
            <w:pPr>
              <w:pStyle w:val="ListParagraph"/>
              <w:spacing w:before="60" w:after="60"/>
              <w:ind w:left="0"/>
              <w:rPr>
                <w:sz w:val="20"/>
                <w:szCs w:val="20"/>
                <w:lang w:val="en-GB"/>
              </w:rPr>
            </w:pPr>
            <w:r>
              <w:rPr>
                <w:sz w:val="20"/>
                <w:szCs w:val="20"/>
                <w:lang w:val="en-GB"/>
              </w:rPr>
              <w:t>24</w:t>
            </w:r>
            <w:r w:rsidRPr="00615AA1">
              <w:rPr>
                <w:sz w:val="20"/>
                <w:szCs w:val="20"/>
                <w:lang w:val="en-GB"/>
              </w:rPr>
              <w:t xml:space="preserve"> August 2012</w:t>
            </w:r>
          </w:p>
        </w:tc>
      </w:tr>
      <w:tr w:rsidR="00AF13BE" w:rsidRPr="00615AA1" w:rsidTr="00157C12">
        <w:trPr>
          <w:cantSplit/>
          <w:tblHeader/>
        </w:trPr>
        <w:tc>
          <w:tcPr>
            <w:tcW w:w="2978" w:type="pct"/>
            <w:tcBorders>
              <w:top w:val="single" w:sz="8" w:space="0" w:color="000000"/>
              <w:left w:val="single" w:sz="8" w:space="0" w:color="000000"/>
              <w:bottom w:val="single" w:sz="8" w:space="0" w:color="000000"/>
            </w:tcBorders>
            <w:shd w:val="clear" w:color="auto" w:fill="auto"/>
          </w:tcPr>
          <w:p w:rsidR="00AF13BE" w:rsidRPr="00615AA1" w:rsidRDefault="00AF13BE" w:rsidP="00AF13BE">
            <w:pPr>
              <w:pStyle w:val="ListParagraph"/>
              <w:spacing w:before="60" w:after="60"/>
              <w:ind w:left="0"/>
              <w:rPr>
                <w:b/>
                <w:bCs/>
                <w:sz w:val="20"/>
                <w:szCs w:val="20"/>
                <w:lang w:val="en-GB"/>
              </w:rPr>
            </w:pPr>
            <w:proofErr w:type="spellStart"/>
            <w:r w:rsidRPr="00615AA1">
              <w:rPr>
                <w:b/>
                <w:bCs/>
                <w:sz w:val="20"/>
                <w:szCs w:val="20"/>
                <w:lang w:val="en-GB"/>
              </w:rPr>
              <w:t>AusAID</w:t>
            </w:r>
            <w:proofErr w:type="spellEnd"/>
            <w:r w:rsidRPr="00615AA1">
              <w:rPr>
                <w:b/>
                <w:bCs/>
                <w:sz w:val="20"/>
                <w:szCs w:val="20"/>
                <w:lang w:val="en-GB"/>
              </w:rPr>
              <w:t xml:space="preserve"> conformance check</w:t>
            </w:r>
          </w:p>
        </w:tc>
        <w:tc>
          <w:tcPr>
            <w:tcW w:w="2022" w:type="pct"/>
            <w:tcBorders>
              <w:top w:val="single" w:sz="8" w:space="0" w:color="000000"/>
              <w:bottom w:val="single" w:sz="8" w:space="0" w:color="000000"/>
              <w:right w:val="single" w:sz="8" w:space="0" w:color="000000"/>
            </w:tcBorders>
            <w:shd w:val="clear" w:color="auto" w:fill="auto"/>
          </w:tcPr>
          <w:p w:rsidR="00AF13BE" w:rsidRPr="00615AA1" w:rsidRDefault="00AF13BE" w:rsidP="00AF13BE">
            <w:pPr>
              <w:pStyle w:val="ListParagraph"/>
              <w:spacing w:before="60" w:after="60"/>
              <w:ind w:left="0"/>
              <w:rPr>
                <w:sz w:val="20"/>
                <w:szCs w:val="20"/>
                <w:lang w:val="en-GB"/>
              </w:rPr>
            </w:pPr>
            <w:r w:rsidRPr="00615AA1">
              <w:rPr>
                <w:sz w:val="20"/>
                <w:szCs w:val="20"/>
                <w:lang w:val="en-GB"/>
              </w:rPr>
              <w:t>Late August 2012</w:t>
            </w:r>
          </w:p>
        </w:tc>
      </w:tr>
      <w:tr w:rsidR="00AF13BE" w:rsidRPr="00615AA1" w:rsidTr="00157C12">
        <w:trPr>
          <w:cantSplit/>
          <w:tblHeader/>
        </w:trPr>
        <w:tc>
          <w:tcPr>
            <w:tcW w:w="2978" w:type="pct"/>
            <w:shd w:val="clear" w:color="auto" w:fill="auto"/>
          </w:tcPr>
          <w:p w:rsidR="00AF13BE" w:rsidRPr="00615AA1" w:rsidRDefault="00AF13BE" w:rsidP="00AF13BE">
            <w:pPr>
              <w:pStyle w:val="ListParagraph"/>
              <w:spacing w:before="60" w:after="60"/>
              <w:ind w:left="0"/>
              <w:rPr>
                <w:b/>
                <w:bCs/>
                <w:sz w:val="20"/>
                <w:szCs w:val="20"/>
                <w:lang w:val="en-GB"/>
              </w:rPr>
            </w:pPr>
            <w:r w:rsidRPr="00615AA1">
              <w:rPr>
                <w:b/>
                <w:bCs/>
                <w:sz w:val="20"/>
                <w:szCs w:val="20"/>
                <w:lang w:val="en-GB"/>
              </w:rPr>
              <w:t>Selection Panel assessment of proposals</w:t>
            </w:r>
          </w:p>
        </w:tc>
        <w:tc>
          <w:tcPr>
            <w:tcW w:w="2022" w:type="pct"/>
            <w:shd w:val="clear" w:color="auto" w:fill="auto"/>
          </w:tcPr>
          <w:p w:rsidR="00AF13BE" w:rsidRPr="00615AA1" w:rsidRDefault="00AF13BE" w:rsidP="00AF13BE">
            <w:pPr>
              <w:pStyle w:val="ListParagraph"/>
              <w:spacing w:before="60" w:after="60"/>
              <w:ind w:left="0"/>
              <w:rPr>
                <w:sz w:val="20"/>
                <w:szCs w:val="20"/>
                <w:lang w:val="en-GB"/>
              </w:rPr>
            </w:pPr>
            <w:r w:rsidRPr="00615AA1">
              <w:rPr>
                <w:sz w:val="20"/>
                <w:szCs w:val="20"/>
                <w:lang w:val="en-GB"/>
              </w:rPr>
              <w:t>Late August – early September 2012</w:t>
            </w:r>
          </w:p>
        </w:tc>
      </w:tr>
      <w:tr w:rsidR="00AF13BE" w:rsidRPr="00615AA1" w:rsidTr="00157C12">
        <w:trPr>
          <w:cantSplit/>
          <w:tblHeader/>
        </w:trPr>
        <w:tc>
          <w:tcPr>
            <w:tcW w:w="2978" w:type="pct"/>
            <w:tcBorders>
              <w:top w:val="single" w:sz="8" w:space="0" w:color="000000"/>
              <w:left w:val="single" w:sz="8" w:space="0" w:color="000000"/>
              <w:bottom w:val="single" w:sz="8" w:space="0" w:color="000000"/>
            </w:tcBorders>
            <w:shd w:val="clear" w:color="auto" w:fill="auto"/>
          </w:tcPr>
          <w:p w:rsidR="00AF13BE" w:rsidRPr="00615AA1" w:rsidRDefault="00AF13BE" w:rsidP="00AF13BE">
            <w:pPr>
              <w:pStyle w:val="ListParagraph"/>
              <w:spacing w:before="60" w:after="60"/>
              <w:ind w:left="0"/>
              <w:rPr>
                <w:b/>
                <w:bCs/>
                <w:sz w:val="20"/>
                <w:szCs w:val="20"/>
                <w:lang w:val="en-GB"/>
              </w:rPr>
            </w:pPr>
            <w:r w:rsidRPr="00615AA1">
              <w:rPr>
                <w:b/>
                <w:bCs/>
                <w:sz w:val="20"/>
                <w:szCs w:val="20"/>
                <w:lang w:val="en-GB"/>
              </w:rPr>
              <w:t>Signing of interim agreements</w:t>
            </w:r>
          </w:p>
        </w:tc>
        <w:tc>
          <w:tcPr>
            <w:tcW w:w="2022" w:type="pct"/>
            <w:tcBorders>
              <w:top w:val="single" w:sz="8" w:space="0" w:color="000000"/>
              <w:bottom w:val="single" w:sz="8" w:space="0" w:color="000000"/>
              <w:right w:val="single" w:sz="8" w:space="0" w:color="000000"/>
            </w:tcBorders>
            <w:shd w:val="clear" w:color="auto" w:fill="auto"/>
          </w:tcPr>
          <w:p w:rsidR="00AF13BE" w:rsidRPr="00615AA1" w:rsidRDefault="00AF13BE" w:rsidP="00AF13BE">
            <w:pPr>
              <w:pStyle w:val="ListParagraph"/>
              <w:spacing w:before="60" w:after="60"/>
              <w:ind w:left="0"/>
              <w:rPr>
                <w:sz w:val="20"/>
                <w:szCs w:val="20"/>
                <w:lang w:val="en-GB"/>
              </w:rPr>
            </w:pPr>
            <w:r w:rsidRPr="00615AA1">
              <w:rPr>
                <w:sz w:val="20"/>
                <w:szCs w:val="20"/>
                <w:lang w:val="en-GB"/>
              </w:rPr>
              <w:t>October 2012</w:t>
            </w:r>
          </w:p>
        </w:tc>
      </w:tr>
      <w:tr w:rsidR="00AF13BE" w:rsidRPr="00615AA1" w:rsidTr="00157C12">
        <w:trPr>
          <w:cantSplit/>
          <w:tblHeader/>
        </w:trPr>
        <w:tc>
          <w:tcPr>
            <w:tcW w:w="2978" w:type="pct"/>
            <w:shd w:val="clear" w:color="auto" w:fill="auto"/>
          </w:tcPr>
          <w:p w:rsidR="00AF13BE" w:rsidRPr="00615AA1" w:rsidRDefault="00AF13BE" w:rsidP="00AF13BE">
            <w:pPr>
              <w:pStyle w:val="ListParagraph"/>
              <w:tabs>
                <w:tab w:val="center" w:pos="2497"/>
              </w:tabs>
              <w:spacing w:before="60" w:after="60"/>
              <w:ind w:left="0"/>
              <w:rPr>
                <w:b/>
                <w:bCs/>
                <w:sz w:val="20"/>
                <w:szCs w:val="20"/>
                <w:lang w:val="en-GB"/>
              </w:rPr>
            </w:pPr>
            <w:r w:rsidRPr="00615AA1">
              <w:rPr>
                <w:b/>
                <w:bCs/>
                <w:sz w:val="20"/>
                <w:szCs w:val="20"/>
                <w:lang w:val="en-GB"/>
              </w:rPr>
              <w:t>Design workshop for successful applicants</w:t>
            </w:r>
            <w:r w:rsidRPr="00615AA1">
              <w:rPr>
                <w:b/>
                <w:bCs/>
                <w:sz w:val="20"/>
                <w:szCs w:val="20"/>
                <w:lang w:val="en-GB"/>
              </w:rPr>
              <w:tab/>
            </w:r>
          </w:p>
        </w:tc>
        <w:tc>
          <w:tcPr>
            <w:tcW w:w="2022" w:type="pct"/>
            <w:shd w:val="clear" w:color="auto" w:fill="auto"/>
          </w:tcPr>
          <w:p w:rsidR="00AF13BE" w:rsidRPr="00615AA1" w:rsidRDefault="00AF13BE" w:rsidP="00AF13BE">
            <w:pPr>
              <w:pStyle w:val="ListParagraph"/>
              <w:spacing w:before="60" w:after="60"/>
              <w:ind w:left="0"/>
              <w:rPr>
                <w:sz w:val="20"/>
                <w:szCs w:val="20"/>
                <w:lang w:val="en-GB"/>
              </w:rPr>
            </w:pPr>
            <w:r w:rsidRPr="00615AA1">
              <w:rPr>
                <w:sz w:val="20"/>
                <w:szCs w:val="20"/>
                <w:lang w:val="en-GB"/>
              </w:rPr>
              <w:t>November 2012</w:t>
            </w:r>
          </w:p>
        </w:tc>
      </w:tr>
      <w:tr w:rsidR="00AF13BE" w:rsidRPr="00615AA1" w:rsidTr="00157C12">
        <w:trPr>
          <w:cantSplit/>
          <w:tblHeader/>
        </w:trPr>
        <w:tc>
          <w:tcPr>
            <w:tcW w:w="2978" w:type="pct"/>
            <w:tcBorders>
              <w:top w:val="single" w:sz="8" w:space="0" w:color="000000"/>
              <w:left w:val="single" w:sz="8" w:space="0" w:color="000000"/>
              <w:bottom w:val="single" w:sz="8" w:space="0" w:color="000000"/>
            </w:tcBorders>
            <w:shd w:val="clear" w:color="auto" w:fill="auto"/>
          </w:tcPr>
          <w:p w:rsidR="00AF13BE" w:rsidRPr="00615AA1" w:rsidRDefault="00AF13BE" w:rsidP="00AF13BE">
            <w:pPr>
              <w:pStyle w:val="ListParagraph"/>
              <w:tabs>
                <w:tab w:val="center" w:pos="2497"/>
              </w:tabs>
              <w:spacing w:before="60" w:after="60"/>
              <w:ind w:left="0"/>
              <w:rPr>
                <w:b/>
                <w:bCs/>
                <w:sz w:val="20"/>
                <w:szCs w:val="20"/>
                <w:lang w:val="en-GB"/>
              </w:rPr>
            </w:pPr>
            <w:r w:rsidRPr="00615AA1">
              <w:rPr>
                <w:b/>
                <w:bCs/>
                <w:sz w:val="20"/>
                <w:szCs w:val="20"/>
                <w:lang w:val="en-GB"/>
              </w:rPr>
              <w:t>CSO design process</w:t>
            </w:r>
          </w:p>
        </w:tc>
        <w:tc>
          <w:tcPr>
            <w:tcW w:w="2022" w:type="pct"/>
            <w:tcBorders>
              <w:top w:val="single" w:sz="8" w:space="0" w:color="000000"/>
              <w:bottom w:val="single" w:sz="8" w:space="0" w:color="000000"/>
              <w:right w:val="single" w:sz="8" w:space="0" w:color="000000"/>
            </w:tcBorders>
            <w:shd w:val="clear" w:color="auto" w:fill="auto"/>
          </w:tcPr>
          <w:p w:rsidR="00AF13BE" w:rsidRPr="00615AA1" w:rsidRDefault="00AF13BE" w:rsidP="00AF13BE">
            <w:pPr>
              <w:pStyle w:val="ListParagraph"/>
              <w:spacing w:before="60" w:after="60"/>
              <w:ind w:left="0"/>
              <w:rPr>
                <w:sz w:val="20"/>
                <w:szCs w:val="20"/>
                <w:lang w:val="en-GB"/>
              </w:rPr>
            </w:pPr>
            <w:r w:rsidRPr="00615AA1">
              <w:rPr>
                <w:sz w:val="20"/>
                <w:szCs w:val="20"/>
                <w:lang w:val="en-GB"/>
              </w:rPr>
              <w:t>November  2012– February 2013</w:t>
            </w:r>
          </w:p>
        </w:tc>
      </w:tr>
      <w:tr w:rsidR="00AF13BE" w:rsidRPr="00615AA1" w:rsidTr="00157C12">
        <w:trPr>
          <w:cantSplit/>
          <w:tblHeader/>
        </w:trPr>
        <w:tc>
          <w:tcPr>
            <w:tcW w:w="2978" w:type="pct"/>
            <w:shd w:val="clear" w:color="auto" w:fill="auto"/>
          </w:tcPr>
          <w:p w:rsidR="00AF13BE" w:rsidRPr="00615AA1" w:rsidRDefault="00AF13BE" w:rsidP="00AF13BE">
            <w:pPr>
              <w:pStyle w:val="ListParagraph"/>
              <w:tabs>
                <w:tab w:val="center" w:pos="2497"/>
              </w:tabs>
              <w:spacing w:before="60" w:after="60"/>
              <w:ind w:left="0"/>
              <w:rPr>
                <w:b/>
                <w:bCs/>
                <w:sz w:val="20"/>
                <w:szCs w:val="20"/>
                <w:lang w:val="en-GB"/>
              </w:rPr>
            </w:pPr>
            <w:r w:rsidRPr="00615AA1">
              <w:rPr>
                <w:b/>
                <w:bCs/>
                <w:sz w:val="20"/>
                <w:szCs w:val="20"/>
                <w:lang w:val="en-GB"/>
              </w:rPr>
              <w:t>Sign project agreement</w:t>
            </w:r>
          </w:p>
        </w:tc>
        <w:tc>
          <w:tcPr>
            <w:tcW w:w="2022" w:type="pct"/>
            <w:shd w:val="clear" w:color="auto" w:fill="auto"/>
          </w:tcPr>
          <w:p w:rsidR="00AF13BE" w:rsidRPr="00615AA1" w:rsidRDefault="00AF13BE" w:rsidP="00AF13BE">
            <w:pPr>
              <w:pStyle w:val="ListParagraph"/>
              <w:spacing w:before="60" w:after="60"/>
              <w:ind w:left="0"/>
              <w:rPr>
                <w:sz w:val="20"/>
                <w:szCs w:val="20"/>
                <w:lang w:val="en-GB"/>
              </w:rPr>
            </w:pPr>
            <w:r w:rsidRPr="00615AA1">
              <w:rPr>
                <w:sz w:val="20"/>
                <w:szCs w:val="20"/>
                <w:lang w:val="en-GB"/>
              </w:rPr>
              <w:t>February 2013</w:t>
            </w:r>
          </w:p>
        </w:tc>
      </w:tr>
      <w:tr w:rsidR="00AF13BE" w:rsidRPr="00615AA1" w:rsidTr="00157C12">
        <w:trPr>
          <w:cantSplit/>
          <w:tblHeader/>
        </w:trPr>
        <w:tc>
          <w:tcPr>
            <w:tcW w:w="2978" w:type="pct"/>
            <w:tcBorders>
              <w:top w:val="single" w:sz="8" w:space="0" w:color="000000"/>
              <w:left w:val="single" w:sz="8" w:space="0" w:color="000000"/>
              <w:bottom w:val="single" w:sz="8" w:space="0" w:color="000000"/>
            </w:tcBorders>
            <w:shd w:val="clear" w:color="auto" w:fill="auto"/>
          </w:tcPr>
          <w:p w:rsidR="00AF13BE" w:rsidRPr="00615AA1" w:rsidRDefault="00AF13BE" w:rsidP="00AF13BE">
            <w:pPr>
              <w:pStyle w:val="ListParagraph"/>
              <w:tabs>
                <w:tab w:val="center" w:pos="2497"/>
              </w:tabs>
              <w:spacing w:before="60" w:after="60"/>
              <w:ind w:left="0"/>
              <w:rPr>
                <w:b/>
                <w:bCs/>
                <w:sz w:val="20"/>
                <w:szCs w:val="20"/>
                <w:lang w:val="en-GB"/>
              </w:rPr>
            </w:pPr>
            <w:r w:rsidRPr="00615AA1">
              <w:rPr>
                <w:b/>
                <w:bCs/>
                <w:sz w:val="20"/>
                <w:szCs w:val="20"/>
                <w:lang w:val="en-GB"/>
              </w:rPr>
              <w:t>Activity completed and final report due</w:t>
            </w:r>
          </w:p>
        </w:tc>
        <w:tc>
          <w:tcPr>
            <w:tcW w:w="2022" w:type="pct"/>
            <w:tcBorders>
              <w:top w:val="single" w:sz="8" w:space="0" w:color="000000"/>
              <w:bottom w:val="single" w:sz="8" w:space="0" w:color="000000"/>
              <w:right w:val="single" w:sz="8" w:space="0" w:color="000000"/>
            </w:tcBorders>
            <w:shd w:val="clear" w:color="auto" w:fill="auto"/>
          </w:tcPr>
          <w:p w:rsidR="00AF13BE" w:rsidRPr="00615AA1" w:rsidRDefault="00AF13BE" w:rsidP="00AF13BE">
            <w:pPr>
              <w:pStyle w:val="ListParagraph"/>
              <w:spacing w:before="60" w:after="60"/>
              <w:ind w:left="0"/>
              <w:rPr>
                <w:sz w:val="20"/>
                <w:szCs w:val="20"/>
                <w:lang w:val="en-GB"/>
              </w:rPr>
            </w:pPr>
            <w:r w:rsidRPr="00615AA1">
              <w:rPr>
                <w:sz w:val="20"/>
                <w:szCs w:val="20"/>
                <w:lang w:val="en-GB"/>
              </w:rPr>
              <w:t>February 2017</w:t>
            </w:r>
          </w:p>
        </w:tc>
      </w:tr>
    </w:tbl>
    <w:p w:rsidR="00FE0B12" w:rsidRPr="00BB6A2D" w:rsidRDefault="00FE0B12" w:rsidP="000A28A7">
      <w:pPr>
        <w:pStyle w:val="H1A"/>
        <w:spacing w:before="300"/>
        <w:rPr>
          <w:sz w:val="22"/>
          <w:lang w:val="en-GB"/>
        </w:rPr>
      </w:pPr>
      <w:bookmarkStart w:id="18" w:name="_Toc361794854"/>
      <w:r w:rsidRPr="00BB6A2D">
        <w:rPr>
          <w:b/>
        </w:rPr>
        <w:t>Annex 1, p. 27</w:t>
      </w:r>
      <w:bookmarkEnd w:id="18"/>
    </w:p>
    <w:p w:rsidR="00FE0B12" w:rsidRDefault="00FE0B12" w:rsidP="00BB6A2D">
      <w:pPr>
        <w:spacing w:after="300"/>
        <w:rPr>
          <w:lang w:val="en-US"/>
        </w:rPr>
      </w:pPr>
      <w:r w:rsidRPr="0098358F">
        <w:rPr>
          <w:lang w:val="en-US"/>
        </w:rPr>
        <w:t xml:space="preserve">Delete existing </w:t>
      </w:r>
      <w:r>
        <w:rPr>
          <w:lang w:val="en-US"/>
        </w:rPr>
        <w:t>table titled “SUBMISSION SUMMARY”, Annex 1</w:t>
      </w:r>
      <w:r w:rsidRPr="0098358F">
        <w:rPr>
          <w:lang w:val="en-US"/>
        </w:rPr>
        <w:t xml:space="preserve"> and replace with new </w:t>
      </w:r>
      <w:r>
        <w:rPr>
          <w:lang w:val="en-US"/>
        </w:rPr>
        <w:t>table titled “SUBMISSION SUMMARY”, Annex</w:t>
      </w:r>
      <w:r w:rsidRPr="0098358F">
        <w:rPr>
          <w:lang w:val="en-US"/>
        </w:rPr>
        <w:t xml:space="preserve"> </w:t>
      </w:r>
      <w:r>
        <w:rPr>
          <w:lang w:val="en-US"/>
        </w:rPr>
        <w:t>1</w:t>
      </w:r>
      <w:r w:rsidRPr="0098358F">
        <w:rPr>
          <w:lang w:val="en-US"/>
        </w:rPr>
        <w:t xml:space="preserve"> as follows:</w:t>
      </w:r>
    </w:p>
    <w:p w:rsidR="00FE0B12" w:rsidRPr="00863A43" w:rsidRDefault="00FE0B12" w:rsidP="000A28A7">
      <w:pPr>
        <w:pStyle w:val="caption2"/>
        <w:spacing w:after="120"/>
      </w:pPr>
      <w:r w:rsidRPr="00863A43">
        <w:t>SUBMISSION SUMMARY</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2"/>
        <w:gridCol w:w="5670"/>
      </w:tblGrid>
      <w:tr w:rsidR="00FE0B12" w:rsidRPr="00615AA1" w:rsidTr="00157C12">
        <w:trPr>
          <w:cantSplit/>
          <w:tblHeader/>
        </w:trPr>
        <w:tc>
          <w:tcPr>
            <w:tcW w:w="4112" w:type="dxa"/>
            <w:shd w:val="clear" w:color="auto" w:fill="D9D9D9"/>
          </w:tcPr>
          <w:p w:rsidR="00FE0B12" w:rsidRPr="00D43577" w:rsidRDefault="00FE0B12" w:rsidP="00FF16CA">
            <w:pPr>
              <w:spacing w:before="60" w:after="60"/>
              <w:jc w:val="center"/>
              <w:rPr>
                <w:b/>
                <w:i/>
                <w:sz w:val="22"/>
                <w:szCs w:val="22"/>
                <w:lang w:val="en-GB"/>
              </w:rPr>
            </w:pPr>
            <w:r w:rsidRPr="00D43577">
              <w:rPr>
                <w:b/>
                <w:i/>
                <w:sz w:val="22"/>
                <w:szCs w:val="22"/>
                <w:lang w:val="en-GB"/>
              </w:rPr>
              <w:t>APPLICATION TITLE</w:t>
            </w:r>
          </w:p>
        </w:tc>
        <w:tc>
          <w:tcPr>
            <w:tcW w:w="5670" w:type="dxa"/>
            <w:shd w:val="clear" w:color="auto" w:fill="D9D9D9"/>
          </w:tcPr>
          <w:p w:rsidR="00FE0B12" w:rsidRPr="00D43577" w:rsidRDefault="00FE0B12" w:rsidP="00FF16CA">
            <w:pPr>
              <w:spacing w:before="60" w:after="60"/>
              <w:jc w:val="center"/>
              <w:rPr>
                <w:b/>
                <w:sz w:val="22"/>
                <w:szCs w:val="22"/>
                <w:lang w:val="en-GB"/>
              </w:rPr>
            </w:pPr>
            <w:r w:rsidRPr="00D43577">
              <w:rPr>
                <w:b/>
                <w:sz w:val="22"/>
                <w:szCs w:val="22"/>
                <w:lang w:val="en-GB"/>
              </w:rPr>
              <w:t>Funding Requested</w:t>
            </w:r>
          </w:p>
        </w:tc>
      </w:tr>
      <w:tr w:rsidR="00FE0B12" w:rsidRPr="00615AA1" w:rsidTr="00157C12">
        <w:trPr>
          <w:cantSplit/>
          <w:tblHeader/>
        </w:trPr>
        <w:tc>
          <w:tcPr>
            <w:tcW w:w="4112" w:type="dxa"/>
            <w:shd w:val="clear" w:color="auto" w:fill="auto"/>
          </w:tcPr>
          <w:p w:rsidR="00FE0B12" w:rsidRPr="00615AA1" w:rsidRDefault="00FE0B12" w:rsidP="00FF16CA">
            <w:pPr>
              <w:spacing w:before="60" w:after="60"/>
              <w:rPr>
                <w:i/>
                <w:sz w:val="22"/>
                <w:szCs w:val="22"/>
                <w:lang w:val="en-GB"/>
              </w:rPr>
            </w:pPr>
            <w:r w:rsidRPr="00615AA1">
              <w:rPr>
                <w:i/>
                <w:sz w:val="22"/>
                <w:szCs w:val="22"/>
                <w:lang w:val="en-GB"/>
              </w:rPr>
              <w:t>Country #1 &lt;INSERT NAME&gt;</w:t>
            </w:r>
          </w:p>
        </w:tc>
        <w:tc>
          <w:tcPr>
            <w:tcW w:w="5670" w:type="dxa"/>
            <w:shd w:val="clear" w:color="auto" w:fill="auto"/>
          </w:tcPr>
          <w:p w:rsidR="00FE0B12" w:rsidRPr="00615AA1" w:rsidRDefault="00FE0B12" w:rsidP="00FF16CA">
            <w:pPr>
              <w:spacing w:before="60" w:after="60"/>
              <w:rPr>
                <w:sz w:val="22"/>
                <w:szCs w:val="22"/>
                <w:lang w:val="en-GB"/>
              </w:rPr>
            </w:pPr>
          </w:p>
        </w:tc>
      </w:tr>
      <w:tr w:rsidR="00FE0B12" w:rsidRPr="00615AA1" w:rsidTr="00157C12">
        <w:trPr>
          <w:cantSplit/>
          <w:tblHeader/>
        </w:trPr>
        <w:tc>
          <w:tcPr>
            <w:tcW w:w="4112" w:type="dxa"/>
            <w:shd w:val="clear" w:color="auto" w:fill="auto"/>
          </w:tcPr>
          <w:p w:rsidR="00FE0B12" w:rsidRPr="00615AA1" w:rsidRDefault="00FE0B12" w:rsidP="00FF16CA">
            <w:pPr>
              <w:spacing w:before="60" w:after="60"/>
              <w:rPr>
                <w:i/>
                <w:sz w:val="22"/>
                <w:szCs w:val="22"/>
                <w:lang w:val="en-GB"/>
              </w:rPr>
            </w:pPr>
            <w:r w:rsidRPr="00615AA1">
              <w:rPr>
                <w:i/>
                <w:sz w:val="22"/>
                <w:szCs w:val="22"/>
                <w:lang w:val="en-GB"/>
              </w:rPr>
              <w:t>Country #1 &lt;INSERT NAME&gt;</w:t>
            </w:r>
          </w:p>
        </w:tc>
        <w:tc>
          <w:tcPr>
            <w:tcW w:w="5670" w:type="dxa"/>
            <w:shd w:val="clear" w:color="auto" w:fill="auto"/>
          </w:tcPr>
          <w:p w:rsidR="00FE0B12" w:rsidRPr="00615AA1" w:rsidRDefault="00FE0B12" w:rsidP="00FF16CA">
            <w:pPr>
              <w:spacing w:before="60" w:after="60"/>
              <w:rPr>
                <w:sz w:val="22"/>
                <w:szCs w:val="22"/>
                <w:lang w:val="en-GB"/>
              </w:rPr>
            </w:pPr>
          </w:p>
        </w:tc>
      </w:tr>
      <w:tr w:rsidR="00FE0B12" w:rsidRPr="00615AA1" w:rsidTr="00157C12">
        <w:trPr>
          <w:cantSplit/>
          <w:tblHeader/>
        </w:trPr>
        <w:tc>
          <w:tcPr>
            <w:tcW w:w="4112" w:type="dxa"/>
            <w:shd w:val="clear" w:color="auto" w:fill="auto"/>
          </w:tcPr>
          <w:p w:rsidR="00FE0B12" w:rsidRPr="00615AA1" w:rsidRDefault="00FE0B12" w:rsidP="00FF16CA">
            <w:pPr>
              <w:spacing w:before="60" w:after="60"/>
              <w:rPr>
                <w:i/>
                <w:sz w:val="22"/>
                <w:szCs w:val="22"/>
                <w:lang w:val="en-GB"/>
              </w:rPr>
            </w:pPr>
            <w:r w:rsidRPr="00615AA1">
              <w:rPr>
                <w:i/>
                <w:sz w:val="22"/>
                <w:szCs w:val="22"/>
                <w:lang w:val="en-GB"/>
              </w:rPr>
              <w:t>Country #1 &lt;INSERT NAME&gt;</w:t>
            </w:r>
          </w:p>
        </w:tc>
        <w:tc>
          <w:tcPr>
            <w:tcW w:w="5670" w:type="dxa"/>
            <w:shd w:val="clear" w:color="auto" w:fill="auto"/>
          </w:tcPr>
          <w:p w:rsidR="00FE0B12" w:rsidRPr="00615AA1" w:rsidRDefault="00FE0B12" w:rsidP="00FF16CA">
            <w:pPr>
              <w:spacing w:before="60" w:after="60"/>
              <w:rPr>
                <w:sz w:val="22"/>
                <w:szCs w:val="22"/>
                <w:lang w:val="en-GB"/>
              </w:rPr>
            </w:pPr>
          </w:p>
        </w:tc>
      </w:tr>
      <w:tr w:rsidR="00FE0B12" w:rsidRPr="00615AA1" w:rsidTr="00157C12">
        <w:trPr>
          <w:cantSplit/>
          <w:tblHeader/>
        </w:trPr>
        <w:tc>
          <w:tcPr>
            <w:tcW w:w="4112" w:type="dxa"/>
            <w:shd w:val="clear" w:color="auto" w:fill="auto"/>
          </w:tcPr>
          <w:p w:rsidR="00FE0B12" w:rsidRPr="00615AA1" w:rsidRDefault="00FE0B12" w:rsidP="00FF16CA">
            <w:pPr>
              <w:spacing w:before="60" w:after="60"/>
              <w:rPr>
                <w:b/>
                <w:sz w:val="22"/>
                <w:szCs w:val="22"/>
                <w:lang w:val="en-GB"/>
              </w:rPr>
            </w:pPr>
            <w:r w:rsidRPr="00615AA1">
              <w:rPr>
                <w:b/>
                <w:sz w:val="22"/>
                <w:szCs w:val="22"/>
                <w:lang w:val="en-GB"/>
              </w:rPr>
              <w:t xml:space="preserve">Total Funding Requested from </w:t>
            </w:r>
            <w:proofErr w:type="spellStart"/>
            <w:r w:rsidRPr="00615AA1">
              <w:rPr>
                <w:b/>
                <w:sz w:val="22"/>
                <w:szCs w:val="22"/>
                <w:lang w:val="en-GB"/>
              </w:rPr>
              <w:t>AusAID</w:t>
            </w:r>
            <w:proofErr w:type="spellEnd"/>
          </w:p>
        </w:tc>
        <w:tc>
          <w:tcPr>
            <w:tcW w:w="5670" w:type="dxa"/>
            <w:shd w:val="clear" w:color="auto" w:fill="auto"/>
          </w:tcPr>
          <w:p w:rsidR="00FE0B12" w:rsidRPr="00615AA1" w:rsidRDefault="00FE0B12" w:rsidP="00BB6A2D">
            <w:pPr>
              <w:spacing w:before="60" w:after="360"/>
              <w:rPr>
                <w:sz w:val="22"/>
                <w:szCs w:val="22"/>
                <w:lang w:val="en-GB"/>
              </w:rPr>
            </w:pPr>
            <w:r w:rsidRPr="00615AA1">
              <w:rPr>
                <w:sz w:val="22"/>
                <w:szCs w:val="22"/>
                <w:lang w:val="en-GB"/>
              </w:rPr>
              <w:t xml:space="preserve">For </w:t>
            </w:r>
            <w:r>
              <w:rPr>
                <w:sz w:val="22"/>
                <w:szCs w:val="22"/>
                <w:lang w:val="en-GB"/>
              </w:rPr>
              <w:t>Inception Phase (</w:t>
            </w:r>
            <w:proofErr w:type="spellStart"/>
            <w:r>
              <w:rPr>
                <w:sz w:val="22"/>
                <w:szCs w:val="22"/>
                <w:lang w:val="en-GB"/>
              </w:rPr>
              <w:t>approx</w:t>
            </w:r>
            <w:proofErr w:type="spellEnd"/>
            <w:r>
              <w:rPr>
                <w:sz w:val="22"/>
                <w:szCs w:val="22"/>
                <w:lang w:val="en-GB"/>
              </w:rPr>
              <w:t>)</w:t>
            </w:r>
            <w:r w:rsidRPr="00615AA1">
              <w:rPr>
                <w:sz w:val="22"/>
                <w:szCs w:val="22"/>
                <w:lang w:val="en-GB"/>
              </w:rPr>
              <w:t>:</w:t>
            </w:r>
          </w:p>
          <w:p w:rsidR="00FE0B12" w:rsidRPr="00615AA1" w:rsidRDefault="00FE0B12" w:rsidP="00FF16CA">
            <w:pPr>
              <w:spacing w:before="60" w:after="60"/>
              <w:rPr>
                <w:sz w:val="22"/>
                <w:szCs w:val="22"/>
                <w:lang w:val="en-GB"/>
              </w:rPr>
            </w:pPr>
            <w:r w:rsidRPr="00615AA1">
              <w:rPr>
                <w:sz w:val="22"/>
                <w:szCs w:val="22"/>
                <w:lang w:val="en-GB"/>
              </w:rPr>
              <w:t>For Implementation (</w:t>
            </w:r>
            <w:proofErr w:type="spellStart"/>
            <w:r w:rsidRPr="00615AA1">
              <w:rPr>
                <w:sz w:val="22"/>
                <w:szCs w:val="22"/>
                <w:lang w:val="en-GB"/>
              </w:rPr>
              <w:t>approx</w:t>
            </w:r>
            <w:proofErr w:type="spellEnd"/>
            <w:r w:rsidRPr="00615AA1">
              <w:rPr>
                <w:sz w:val="22"/>
                <w:szCs w:val="22"/>
                <w:lang w:val="en-GB"/>
              </w:rPr>
              <w:t>):</w:t>
            </w:r>
          </w:p>
          <w:p w:rsidR="00FE0B12" w:rsidRPr="00615AA1" w:rsidRDefault="00FE0B12" w:rsidP="00FF16CA">
            <w:pPr>
              <w:spacing w:before="60" w:after="60"/>
              <w:rPr>
                <w:sz w:val="22"/>
                <w:szCs w:val="22"/>
                <w:lang w:val="en-GB"/>
              </w:rPr>
            </w:pPr>
          </w:p>
        </w:tc>
      </w:tr>
      <w:tr w:rsidR="00FE0B12" w:rsidRPr="00615AA1" w:rsidTr="00157C12">
        <w:trPr>
          <w:cantSplit/>
          <w:tblHeader/>
        </w:trPr>
        <w:tc>
          <w:tcPr>
            <w:tcW w:w="4112" w:type="dxa"/>
            <w:shd w:val="clear" w:color="auto" w:fill="auto"/>
          </w:tcPr>
          <w:p w:rsidR="00FE0B12" w:rsidRPr="00615AA1" w:rsidRDefault="00FE0B12" w:rsidP="00FF16CA">
            <w:pPr>
              <w:spacing w:before="60" w:after="60"/>
              <w:rPr>
                <w:b/>
                <w:sz w:val="22"/>
                <w:szCs w:val="22"/>
                <w:lang w:val="en-GB"/>
              </w:rPr>
            </w:pPr>
            <w:r w:rsidRPr="00615AA1">
              <w:rPr>
                <w:b/>
                <w:sz w:val="22"/>
                <w:szCs w:val="22"/>
                <w:lang w:val="en-GB"/>
              </w:rPr>
              <w:t>Applicant CSO in-kind contribution</w:t>
            </w:r>
          </w:p>
          <w:p w:rsidR="00FE0B12" w:rsidRPr="00615AA1" w:rsidRDefault="00FE0B12" w:rsidP="00FF16CA">
            <w:pPr>
              <w:spacing w:before="60" w:after="60"/>
              <w:rPr>
                <w:b/>
                <w:sz w:val="22"/>
                <w:szCs w:val="22"/>
                <w:lang w:val="en-GB"/>
              </w:rPr>
            </w:pPr>
          </w:p>
        </w:tc>
        <w:tc>
          <w:tcPr>
            <w:tcW w:w="5670" w:type="dxa"/>
            <w:shd w:val="clear" w:color="auto" w:fill="auto"/>
          </w:tcPr>
          <w:p w:rsidR="00FE0B12" w:rsidRPr="00615AA1" w:rsidRDefault="00FE0B12" w:rsidP="00BB6A2D">
            <w:pPr>
              <w:spacing w:before="60" w:after="360"/>
              <w:rPr>
                <w:sz w:val="22"/>
                <w:szCs w:val="22"/>
                <w:lang w:val="en-GB"/>
              </w:rPr>
            </w:pPr>
            <w:r w:rsidRPr="00615AA1">
              <w:rPr>
                <w:sz w:val="22"/>
                <w:szCs w:val="22"/>
                <w:lang w:val="en-GB"/>
              </w:rPr>
              <w:t xml:space="preserve">For </w:t>
            </w:r>
            <w:r>
              <w:rPr>
                <w:sz w:val="22"/>
                <w:szCs w:val="22"/>
                <w:lang w:val="en-GB"/>
              </w:rPr>
              <w:t>Inception Phase</w:t>
            </w:r>
            <w:r w:rsidRPr="00615AA1">
              <w:rPr>
                <w:sz w:val="22"/>
                <w:szCs w:val="22"/>
                <w:lang w:val="en-GB"/>
              </w:rPr>
              <w:t xml:space="preserve"> (</w:t>
            </w:r>
            <w:proofErr w:type="spellStart"/>
            <w:r w:rsidRPr="00615AA1">
              <w:rPr>
                <w:sz w:val="22"/>
                <w:szCs w:val="22"/>
                <w:lang w:val="en-GB"/>
              </w:rPr>
              <w:t>approx</w:t>
            </w:r>
            <w:proofErr w:type="spellEnd"/>
            <w:r w:rsidRPr="00615AA1">
              <w:rPr>
                <w:sz w:val="22"/>
                <w:szCs w:val="22"/>
                <w:lang w:val="en-GB"/>
              </w:rPr>
              <w:t xml:space="preserve">): </w:t>
            </w:r>
          </w:p>
          <w:p w:rsidR="00FE0B12" w:rsidRPr="00615AA1" w:rsidRDefault="00FE0B12" w:rsidP="00FF16CA">
            <w:pPr>
              <w:spacing w:before="60" w:after="60"/>
              <w:rPr>
                <w:sz w:val="22"/>
                <w:szCs w:val="22"/>
                <w:lang w:val="en-GB"/>
              </w:rPr>
            </w:pPr>
            <w:r w:rsidRPr="00615AA1">
              <w:rPr>
                <w:sz w:val="22"/>
                <w:szCs w:val="22"/>
                <w:lang w:val="en-GB"/>
              </w:rPr>
              <w:t>For Implementation (</w:t>
            </w:r>
            <w:proofErr w:type="spellStart"/>
            <w:r w:rsidRPr="00615AA1">
              <w:rPr>
                <w:sz w:val="22"/>
                <w:szCs w:val="22"/>
                <w:lang w:val="en-GB"/>
              </w:rPr>
              <w:t>approx</w:t>
            </w:r>
            <w:proofErr w:type="spellEnd"/>
            <w:r w:rsidRPr="00615AA1">
              <w:rPr>
                <w:sz w:val="22"/>
                <w:szCs w:val="22"/>
                <w:lang w:val="en-GB"/>
              </w:rPr>
              <w:t>):</w:t>
            </w:r>
          </w:p>
        </w:tc>
      </w:tr>
    </w:tbl>
    <w:p w:rsidR="00C10A6C" w:rsidRPr="00BB6A2D" w:rsidRDefault="00C10A6C" w:rsidP="000A28A7">
      <w:pPr>
        <w:pStyle w:val="H1A"/>
        <w:spacing w:before="300"/>
        <w:rPr>
          <w:sz w:val="22"/>
          <w:lang w:val="en-GB"/>
        </w:rPr>
      </w:pPr>
      <w:bookmarkStart w:id="19" w:name="_Toc361794855"/>
      <w:r w:rsidRPr="00BB6A2D">
        <w:rPr>
          <w:b/>
        </w:rPr>
        <w:t>Annex 3, pp. 30 to 32</w:t>
      </w:r>
      <w:bookmarkEnd w:id="19"/>
    </w:p>
    <w:p w:rsidR="00FE0B12" w:rsidRDefault="00C10A6C" w:rsidP="00BB6A2D">
      <w:pPr>
        <w:spacing w:after="300"/>
        <w:rPr>
          <w:sz w:val="22"/>
          <w:szCs w:val="22"/>
          <w:lang w:val="en-GB"/>
        </w:rPr>
      </w:pPr>
      <w:r w:rsidRPr="0098358F">
        <w:rPr>
          <w:lang w:val="en-US"/>
        </w:rPr>
        <w:t xml:space="preserve">Delete </w:t>
      </w:r>
      <w:r w:rsidR="000914DD">
        <w:rPr>
          <w:lang w:val="en-US"/>
        </w:rPr>
        <w:t xml:space="preserve">existing </w:t>
      </w:r>
      <w:r>
        <w:rPr>
          <w:lang w:val="en-US"/>
        </w:rPr>
        <w:t>Annex 3</w:t>
      </w:r>
      <w:r w:rsidRPr="0098358F">
        <w:rPr>
          <w:lang w:val="en-US"/>
        </w:rPr>
        <w:t xml:space="preserve"> and replace with new </w:t>
      </w:r>
      <w:r>
        <w:rPr>
          <w:lang w:val="en-US"/>
        </w:rPr>
        <w:t>Annex</w:t>
      </w:r>
      <w:r w:rsidRPr="0098358F">
        <w:rPr>
          <w:lang w:val="en-US"/>
        </w:rPr>
        <w:t xml:space="preserve"> </w:t>
      </w:r>
      <w:r>
        <w:rPr>
          <w:lang w:val="en-US"/>
        </w:rPr>
        <w:t>3</w:t>
      </w:r>
      <w:r w:rsidRPr="0098358F">
        <w:rPr>
          <w:lang w:val="en-US"/>
        </w:rPr>
        <w:t xml:space="preserve"> as follows:</w:t>
      </w:r>
    </w:p>
    <w:p w:rsidR="000914DD" w:rsidRPr="00863A43" w:rsidRDefault="000914DD" w:rsidP="000A28A7">
      <w:pPr>
        <w:pStyle w:val="H2B"/>
      </w:pPr>
      <w:bookmarkStart w:id="20" w:name="_Toc329159270"/>
      <w:bookmarkStart w:id="21" w:name="_Toc361794856"/>
      <w:r w:rsidRPr="00863A43">
        <w:t>Annex 3</w:t>
      </w:r>
      <w:r>
        <w:t>: Proposal Summary and Applicant CSO Capacity Statement</w:t>
      </w:r>
      <w:bookmarkEnd w:id="20"/>
      <w:bookmarkEnd w:id="21"/>
    </w:p>
    <w:p w:rsidR="000914DD" w:rsidRDefault="000914DD" w:rsidP="00BB6A2D">
      <w:pPr>
        <w:widowControl w:val="0"/>
        <w:autoSpaceDE w:val="0"/>
        <w:autoSpaceDN w:val="0"/>
        <w:adjustRightInd w:val="0"/>
        <w:spacing w:before="120" w:after="400"/>
        <w:jc w:val="both"/>
        <w:rPr>
          <w:sz w:val="22"/>
          <w:szCs w:val="22"/>
          <w:lang w:val="en-GB"/>
        </w:rPr>
      </w:pPr>
      <w:r w:rsidRPr="00863A43">
        <w:rPr>
          <w:sz w:val="22"/>
          <w:szCs w:val="22"/>
          <w:lang w:val="en-GB"/>
        </w:rPr>
        <w:t xml:space="preserve">For </w:t>
      </w:r>
      <w:r w:rsidRPr="00522010">
        <w:rPr>
          <w:b/>
          <w:sz w:val="22"/>
          <w:szCs w:val="22"/>
          <w:lang w:val="en-GB"/>
        </w:rPr>
        <w:t xml:space="preserve">each </w:t>
      </w:r>
      <w:r>
        <w:rPr>
          <w:b/>
          <w:sz w:val="22"/>
          <w:szCs w:val="22"/>
          <w:lang w:val="en-GB"/>
        </w:rPr>
        <w:t>proposal</w:t>
      </w:r>
      <w:r w:rsidRPr="00522010">
        <w:rPr>
          <w:b/>
          <w:sz w:val="22"/>
          <w:szCs w:val="22"/>
          <w:lang w:val="en-GB"/>
        </w:rPr>
        <w:t xml:space="preserve"> </w:t>
      </w:r>
      <w:r w:rsidRPr="00863A43">
        <w:rPr>
          <w:sz w:val="22"/>
          <w:szCs w:val="22"/>
          <w:lang w:val="en-GB"/>
        </w:rPr>
        <w:t xml:space="preserve">the applicant CSOs must include a Statement that responds to the following points. The Statement should be of </w:t>
      </w:r>
      <w:r w:rsidRPr="00863A43">
        <w:rPr>
          <w:b/>
          <w:bCs/>
          <w:sz w:val="22"/>
          <w:szCs w:val="22"/>
          <w:lang w:val="en-GB"/>
        </w:rPr>
        <w:t xml:space="preserve">no more than </w:t>
      </w:r>
      <w:r>
        <w:rPr>
          <w:b/>
          <w:bCs/>
          <w:sz w:val="22"/>
          <w:szCs w:val="22"/>
          <w:lang w:val="en-GB"/>
        </w:rPr>
        <w:t>FOUR</w:t>
      </w:r>
      <w:r w:rsidRPr="00863A43">
        <w:rPr>
          <w:b/>
          <w:bCs/>
          <w:sz w:val="22"/>
          <w:szCs w:val="22"/>
          <w:lang w:val="en-GB"/>
        </w:rPr>
        <w:t xml:space="preserve"> (</w:t>
      </w:r>
      <w:r>
        <w:rPr>
          <w:b/>
          <w:bCs/>
          <w:sz w:val="22"/>
          <w:szCs w:val="22"/>
          <w:lang w:val="en-GB"/>
        </w:rPr>
        <w:t>4</w:t>
      </w:r>
      <w:r w:rsidRPr="00863A43">
        <w:rPr>
          <w:b/>
          <w:bCs/>
          <w:sz w:val="22"/>
          <w:szCs w:val="22"/>
          <w:lang w:val="en-GB"/>
        </w:rPr>
        <w:t xml:space="preserve">) pages </w:t>
      </w:r>
      <w:r w:rsidRPr="00863A43">
        <w:rPr>
          <w:sz w:val="22"/>
          <w:szCs w:val="22"/>
          <w:lang w:val="en-GB"/>
        </w:rPr>
        <w:t xml:space="preserve">in Arial (not Arial Narrow) and at least 10 Font, with the following margins: Top 2.54cm, Bottom 2.54cm, Left 3.17cm, Right 3.17cm with at least single spacing. </w:t>
      </w:r>
      <w:r>
        <w:rPr>
          <w:sz w:val="22"/>
          <w:szCs w:val="22"/>
          <w:lang w:val="en-GB"/>
        </w:rPr>
        <w:t xml:space="preserve"> </w:t>
      </w:r>
    </w:p>
    <w:p w:rsidR="000914DD" w:rsidRDefault="000914DD" w:rsidP="000A28A7">
      <w:pPr>
        <w:pStyle w:val="H3B"/>
      </w:pPr>
      <w:bookmarkStart w:id="22" w:name="_Toc361794857"/>
      <w:r w:rsidRPr="00980981">
        <w:t>SUMMARY DESCRIPTION OF PROPOSAL</w:t>
      </w:r>
      <w:bookmarkEnd w:id="22"/>
    </w:p>
    <w:p w:rsidR="000914DD" w:rsidRPr="00F3582D" w:rsidRDefault="000914DD" w:rsidP="000A28A7">
      <w:pPr>
        <w:pStyle w:val="H4A"/>
      </w:pPr>
      <w:r w:rsidRPr="00F3582D">
        <w:t>Overall program</w:t>
      </w:r>
    </w:p>
    <w:p w:rsidR="000914DD" w:rsidRDefault="000914DD" w:rsidP="000914DD">
      <w:pPr>
        <w:pStyle w:val="ListParagraph"/>
        <w:widowControl w:val="0"/>
        <w:autoSpaceDE w:val="0"/>
        <w:autoSpaceDN w:val="0"/>
        <w:adjustRightInd w:val="0"/>
        <w:spacing w:before="120"/>
        <w:ind w:left="357"/>
        <w:rPr>
          <w:bCs/>
          <w:color w:val="000000"/>
          <w:lang w:val="en-GB"/>
        </w:rPr>
      </w:pPr>
      <w:r>
        <w:rPr>
          <w:bCs/>
          <w:color w:val="000000"/>
          <w:lang w:val="en-GB"/>
        </w:rPr>
        <w:t xml:space="preserve">Summary of overall proposal and if it is part of a regional or broader program, </w:t>
      </w:r>
      <w:r w:rsidRPr="00863A43">
        <w:rPr>
          <w:bCs/>
          <w:color w:val="000000"/>
          <w:lang w:val="en-GB"/>
        </w:rPr>
        <w:t xml:space="preserve">describe how the CSO has developed a coherent portfolio of country-level activities.  </w:t>
      </w:r>
      <w:r w:rsidRPr="00863A43">
        <w:rPr>
          <w:bCs/>
          <w:color w:val="000000"/>
          <w:lang w:val="en-GB"/>
        </w:rPr>
        <w:lastRenderedPageBreak/>
        <w:t>Explain why the activities</w:t>
      </w:r>
      <w:r>
        <w:rPr>
          <w:bCs/>
          <w:color w:val="000000"/>
          <w:lang w:val="en-GB"/>
        </w:rPr>
        <w:t xml:space="preserve"> have been selected and how the proposal</w:t>
      </w:r>
      <w:r w:rsidRPr="00863A43">
        <w:rPr>
          <w:bCs/>
          <w:color w:val="000000"/>
          <w:lang w:val="en-GB"/>
        </w:rPr>
        <w:t xml:space="preserve"> will facilitate learning and collaboration that contribute to the objectives of the Fund.</w:t>
      </w:r>
    </w:p>
    <w:p w:rsidR="000914DD" w:rsidRPr="00B31171" w:rsidRDefault="000914DD" w:rsidP="0078271F">
      <w:pPr>
        <w:pStyle w:val="H4A"/>
      </w:pPr>
      <w:r w:rsidRPr="00B31171">
        <w:t>Design Process</w:t>
      </w:r>
    </w:p>
    <w:p w:rsidR="000914DD" w:rsidRDefault="000914DD" w:rsidP="00E95306">
      <w:pPr>
        <w:pStyle w:val="ListParagraph"/>
        <w:widowControl w:val="0"/>
        <w:autoSpaceDE w:val="0"/>
        <w:autoSpaceDN w:val="0"/>
        <w:adjustRightInd w:val="0"/>
        <w:spacing w:before="120" w:after="480"/>
        <w:ind w:left="288"/>
        <w:rPr>
          <w:lang w:val="en-GB"/>
        </w:rPr>
      </w:pPr>
      <w:r>
        <w:rPr>
          <w:bCs/>
          <w:color w:val="000000"/>
          <w:lang w:val="en-GB"/>
        </w:rPr>
        <w:t xml:space="preserve"> Describe the p</w:t>
      </w:r>
      <w:r w:rsidRPr="00863A43">
        <w:rPr>
          <w:bCs/>
          <w:color w:val="000000"/>
          <w:lang w:val="en-GB"/>
        </w:rPr>
        <w:t>roposed design process, including involvement of local partners and stakeholders.</w:t>
      </w:r>
    </w:p>
    <w:p w:rsidR="000914DD" w:rsidRPr="00863A43" w:rsidRDefault="000914DD" w:rsidP="0078271F">
      <w:pPr>
        <w:pStyle w:val="H3C"/>
      </w:pPr>
      <w:bookmarkStart w:id="23" w:name="_Toc361794858"/>
      <w:r w:rsidRPr="00863A43">
        <w:t>APPLICANT PROFILE</w:t>
      </w:r>
      <w:bookmarkEnd w:id="23"/>
    </w:p>
    <w:p w:rsidR="000914DD" w:rsidRPr="002C3996" w:rsidRDefault="000914DD" w:rsidP="0078271F">
      <w:pPr>
        <w:pStyle w:val="H4A"/>
      </w:pPr>
      <w:r w:rsidRPr="002C3996">
        <w:t>Profile of the applicant CSO and any proposed consortium partners</w:t>
      </w:r>
    </w:p>
    <w:p w:rsidR="000914DD" w:rsidRDefault="000914DD" w:rsidP="000914DD">
      <w:pPr>
        <w:pStyle w:val="ListParagraph"/>
        <w:widowControl w:val="0"/>
        <w:autoSpaceDE w:val="0"/>
        <w:autoSpaceDN w:val="0"/>
        <w:adjustRightInd w:val="0"/>
        <w:spacing w:before="120"/>
        <w:ind w:left="360"/>
        <w:rPr>
          <w:color w:val="000000"/>
          <w:lang w:val="en-GB"/>
        </w:rPr>
      </w:pPr>
      <w:r>
        <w:rPr>
          <w:color w:val="000000"/>
          <w:lang w:val="en-GB"/>
        </w:rPr>
        <w:t>Provide a concise profile of the applicant organisation, noting any priority sectors (</w:t>
      </w:r>
      <w:proofErr w:type="spellStart"/>
      <w:r>
        <w:rPr>
          <w:color w:val="000000"/>
          <w:lang w:val="en-GB"/>
        </w:rPr>
        <w:t>eg</w:t>
      </w:r>
      <w:proofErr w:type="spellEnd"/>
      <w:r>
        <w:rPr>
          <w:color w:val="000000"/>
          <w:lang w:val="en-GB"/>
        </w:rPr>
        <w:t xml:space="preserve"> food security, child protection or WASH) of focus (if any).</w:t>
      </w:r>
    </w:p>
    <w:p w:rsidR="000914DD" w:rsidRPr="002C3996" w:rsidRDefault="000914DD" w:rsidP="000914DD">
      <w:pPr>
        <w:pStyle w:val="ListParagraph"/>
        <w:widowControl w:val="0"/>
        <w:autoSpaceDE w:val="0"/>
        <w:autoSpaceDN w:val="0"/>
        <w:adjustRightInd w:val="0"/>
        <w:spacing w:before="120"/>
        <w:ind w:left="360"/>
        <w:rPr>
          <w:lang w:val="en-GB"/>
        </w:rPr>
      </w:pPr>
      <w:r w:rsidRPr="00863A43">
        <w:rPr>
          <w:color w:val="000000"/>
          <w:lang w:val="en-GB"/>
        </w:rPr>
        <w:t>If</w:t>
      </w:r>
      <w:r w:rsidRPr="00863A43">
        <w:rPr>
          <w:lang w:val="en-GB"/>
        </w:rPr>
        <w:t xml:space="preserve"> the Submission is based on a consortium of organisations, describe the way in which each organisation will provide value and quality to the work. If possible provide</w:t>
      </w:r>
      <w:r>
        <w:rPr>
          <w:lang w:val="en-GB"/>
        </w:rPr>
        <w:t xml:space="preserve"> a</w:t>
      </w:r>
      <w:r w:rsidRPr="00863A43">
        <w:rPr>
          <w:lang w:val="en-GB"/>
        </w:rPr>
        <w:t xml:space="preserve"> description of experience in working in a consortium arrangement and existing or proposed processes for management of the consortium.</w:t>
      </w:r>
    </w:p>
    <w:p w:rsidR="000914DD" w:rsidRPr="00863A43" w:rsidRDefault="000914DD" w:rsidP="0078271F">
      <w:pPr>
        <w:pStyle w:val="H4A"/>
      </w:pPr>
      <w:r>
        <w:t>Key</w:t>
      </w:r>
      <w:r w:rsidRPr="00863A43">
        <w:t xml:space="preserve"> personnel, particularly the dedicated WASH Program Manager.</w:t>
      </w:r>
    </w:p>
    <w:p w:rsidR="000914DD" w:rsidRDefault="000914DD" w:rsidP="00E95306">
      <w:pPr>
        <w:widowControl w:val="0"/>
        <w:autoSpaceDE w:val="0"/>
        <w:autoSpaceDN w:val="0"/>
        <w:adjustRightInd w:val="0"/>
        <w:spacing w:before="120" w:after="480"/>
        <w:ind w:left="288"/>
        <w:jc w:val="both"/>
        <w:rPr>
          <w:rFonts w:eastAsia="Cambria"/>
          <w:bCs/>
          <w:sz w:val="22"/>
          <w:szCs w:val="22"/>
          <w:lang w:val="en-GB"/>
        </w:rPr>
      </w:pPr>
      <w:r w:rsidRPr="000C643F">
        <w:rPr>
          <w:rFonts w:eastAsia="Cambria"/>
          <w:bCs/>
          <w:sz w:val="22"/>
          <w:szCs w:val="22"/>
          <w:lang w:val="en-GB"/>
        </w:rPr>
        <w:t xml:space="preserve">This should outline the qualifications and experience of the </w:t>
      </w:r>
      <w:r>
        <w:rPr>
          <w:rFonts w:eastAsia="Cambria"/>
          <w:bCs/>
          <w:sz w:val="22"/>
          <w:szCs w:val="22"/>
          <w:lang w:val="en-GB"/>
        </w:rPr>
        <w:t xml:space="preserve">Lead Agency </w:t>
      </w:r>
      <w:r w:rsidRPr="000C643F">
        <w:rPr>
          <w:rFonts w:eastAsia="Cambria"/>
          <w:bCs/>
          <w:sz w:val="22"/>
          <w:szCs w:val="22"/>
          <w:lang w:val="en-GB"/>
        </w:rPr>
        <w:t>personnel who will fill key roles in managing and supporting the CS WASH Fund, particularly the dedicated WASH Program Manager.   It should clearly demonstrate that they are up-to-date with current ideas about effective WASH practices and have applied them in programs that they have managed or influenced.</w:t>
      </w:r>
    </w:p>
    <w:p w:rsidR="000914DD" w:rsidRPr="00D938C9" w:rsidRDefault="000914DD" w:rsidP="0078271F">
      <w:pPr>
        <w:pStyle w:val="H3C"/>
      </w:pPr>
      <w:bookmarkStart w:id="24" w:name="_Toc361794859"/>
      <w:r w:rsidRPr="00D938C9">
        <w:t xml:space="preserve">CAPACITY OF </w:t>
      </w:r>
      <w:r>
        <w:t>APPLICANT CSO</w:t>
      </w:r>
      <w:bookmarkEnd w:id="24"/>
    </w:p>
    <w:p w:rsidR="000914DD" w:rsidRDefault="000914DD" w:rsidP="0078271F">
      <w:pPr>
        <w:pStyle w:val="H4A"/>
      </w:pPr>
      <w:r>
        <w:t>Understanding of WASH sector context</w:t>
      </w:r>
      <w:r w:rsidRPr="00863A43">
        <w:t xml:space="preserve"> </w:t>
      </w:r>
      <w:r>
        <w:t>and effective WASH program approaches</w:t>
      </w:r>
      <w:r w:rsidRPr="00863A43">
        <w:t xml:space="preserve">.  </w:t>
      </w:r>
    </w:p>
    <w:p w:rsidR="000914DD" w:rsidRPr="00B32BED" w:rsidRDefault="000914DD" w:rsidP="000914DD">
      <w:pPr>
        <w:pStyle w:val="ListParagraph"/>
        <w:widowControl w:val="0"/>
        <w:autoSpaceDE w:val="0"/>
        <w:autoSpaceDN w:val="0"/>
        <w:adjustRightInd w:val="0"/>
        <w:spacing w:before="120"/>
        <w:ind w:left="360"/>
        <w:rPr>
          <w:bCs/>
          <w:lang w:val="en-GB"/>
        </w:rPr>
      </w:pPr>
      <w:r w:rsidRPr="00863A43">
        <w:rPr>
          <w:bCs/>
          <w:lang w:val="en-GB"/>
        </w:rPr>
        <w:t xml:space="preserve">This should demonstrate the CSO </w:t>
      </w:r>
      <w:r>
        <w:rPr>
          <w:bCs/>
          <w:lang w:val="en-GB"/>
        </w:rPr>
        <w:t xml:space="preserve">understanding of the successes and challenges facing the WASH sector and current thinking of effective WASH program approaches. Describe the CSOs philosophy and </w:t>
      </w:r>
      <w:r w:rsidRPr="00863A43">
        <w:rPr>
          <w:bCs/>
          <w:lang w:val="en-GB"/>
        </w:rPr>
        <w:t>approach</w:t>
      </w:r>
      <w:r>
        <w:rPr>
          <w:bCs/>
          <w:lang w:val="en-GB"/>
        </w:rPr>
        <w:t>, and demonstrate how this reflects its understanding of effective WASH programming for sustainable change.  Describe the systems and processes the agency uses to maintain an up to date understanding of the</w:t>
      </w:r>
      <w:r w:rsidRPr="00863A43">
        <w:rPr>
          <w:bCs/>
          <w:lang w:val="en-GB"/>
        </w:rPr>
        <w:t xml:space="preserve"> sector, </w:t>
      </w:r>
      <w:r>
        <w:rPr>
          <w:bCs/>
          <w:lang w:val="en-GB"/>
        </w:rPr>
        <w:t xml:space="preserve">identify </w:t>
      </w:r>
      <w:r w:rsidRPr="00863A43">
        <w:rPr>
          <w:bCs/>
          <w:lang w:val="en-GB"/>
        </w:rPr>
        <w:t xml:space="preserve">the opportunities for programming </w:t>
      </w:r>
      <w:r>
        <w:rPr>
          <w:bCs/>
          <w:lang w:val="en-GB"/>
        </w:rPr>
        <w:t>and</w:t>
      </w:r>
      <w:r w:rsidRPr="00863A43">
        <w:rPr>
          <w:bCs/>
          <w:lang w:val="en-GB"/>
        </w:rPr>
        <w:t xml:space="preserve"> potential risks</w:t>
      </w:r>
      <w:r>
        <w:rPr>
          <w:bCs/>
          <w:lang w:val="en-GB"/>
        </w:rPr>
        <w:t>.</w:t>
      </w:r>
      <w:r w:rsidRPr="00863A43">
        <w:rPr>
          <w:bCs/>
          <w:lang w:val="en-GB"/>
        </w:rPr>
        <w:t xml:space="preserve"> </w:t>
      </w:r>
    </w:p>
    <w:p w:rsidR="000914DD" w:rsidRPr="000914DD" w:rsidRDefault="000914DD" w:rsidP="0078271F">
      <w:pPr>
        <w:pStyle w:val="H4A"/>
      </w:pPr>
      <w:r w:rsidRPr="000914DD">
        <w:t>Capacity to achieve equitable and sustainable WASH outcomes for rural and/or urban communities</w:t>
      </w:r>
    </w:p>
    <w:p w:rsidR="000914DD" w:rsidRPr="00F3582D" w:rsidRDefault="000914DD" w:rsidP="000914DD">
      <w:pPr>
        <w:pStyle w:val="ListParagraph"/>
        <w:widowControl w:val="0"/>
        <w:autoSpaceDE w:val="0"/>
        <w:autoSpaceDN w:val="0"/>
        <w:adjustRightInd w:val="0"/>
        <w:spacing w:before="120"/>
        <w:ind w:left="360"/>
        <w:rPr>
          <w:bCs/>
          <w:lang w:val="en-GB"/>
        </w:rPr>
      </w:pPr>
      <w:r w:rsidRPr="00863A43">
        <w:rPr>
          <w:bCs/>
          <w:lang w:val="en-GB"/>
        </w:rPr>
        <w:t>Describe the strategies employed by the CSO to enhance sustainability of outcomes and how it ensures that women, the poor and other socially excluded groups benefit from their WASH program and are involved in WASH decision-making. Include an analysis of what have been the key successes, challenges faced and lessons learned.</w:t>
      </w:r>
    </w:p>
    <w:p w:rsidR="000914DD" w:rsidRPr="00B32BED" w:rsidRDefault="000914DD" w:rsidP="000914DD">
      <w:pPr>
        <w:pStyle w:val="ListParagraph"/>
        <w:widowControl w:val="0"/>
        <w:autoSpaceDE w:val="0"/>
        <w:autoSpaceDN w:val="0"/>
        <w:adjustRightInd w:val="0"/>
        <w:spacing w:before="120"/>
        <w:ind w:left="360"/>
        <w:rPr>
          <w:bCs/>
          <w:lang w:val="en-GB"/>
        </w:rPr>
      </w:pPr>
      <w:r w:rsidRPr="00B32BED">
        <w:rPr>
          <w:bCs/>
          <w:lang w:val="en-GB"/>
        </w:rPr>
        <w:t xml:space="preserve">Provide a </w:t>
      </w:r>
      <w:r w:rsidRPr="00B32BED">
        <w:rPr>
          <w:color w:val="000000"/>
          <w:lang w:val="en-GB"/>
        </w:rPr>
        <w:t>summary</w:t>
      </w:r>
      <w:r w:rsidRPr="00B32BED">
        <w:rPr>
          <w:bCs/>
          <w:lang w:val="en-GB"/>
        </w:rPr>
        <w:t xml:space="preserve"> analysis of how cross-cutting development issues such as creating demand for better governance, advancing gender equality and social inclusion, and environment and climate change have been integrated into the concept designs</w:t>
      </w:r>
      <w:r>
        <w:rPr>
          <w:bCs/>
          <w:lang w:val="en-GB"/>
        </w:rPr>
        <w:t>.</w:t>
      </w:r>
    </w:p>
    <w:p w:rsidR="000914DD" w:rsidRPr="00B32BED" w:rsidRDefault="000914DD" w:rsidP="0078271F">
      <w:pPr>
        <w:pStyle w:val="H4A"/>
      </w:pPr>
      <w:r w:rsidRPr="00B32BED">
        <w:t>Capacity to manage and support the proposed activities and ensure high quality planning, performance management and learning throughout the planning and implementation period.</w:t>
      </w:r>
    </w:p>
    <w:p w:rsidR="000914DD" w:rsidRDefault="000914DD" w:rsidP="000914DD">
      <w:pPr>
        <w:pStyle w:val="ListParagraph"/>
        <w:widowControl w:val="0"/>
        <w:autoSpaceDE w:val="0"/>
        <w:autoSpaceDN w:val="0"/>
        <w:adjustRightInd w:val="0"/>
        <w:spacing w:before="120"/>
        <w:ind w:left="360"/>
        <w:rPr>
          <w:bCs/>
          <w:lang w:val="en-GB"/>
        </w:rPr>
      </w:pPr>
      <w:r w:rsidRPr="00863A43">
        <w:rPr>
          <w:bCs/>
          <w:lang w:val="en-GB"/>
        </w:rPr>
        <w:lastRenderedPageBreak/>
        <w:t>This should clearly demonstrate how the CSO goes about program planning, perf</w:t>
      </w:r>
      <w:r>
        <w:rPr>
          <w:bCs/>
          <w:lang w:val="en-GB"/>
        </w:rPr>
        <w:t>ormance management and learning</w:t>
      </w:r>
      <w:r w:rsidRPr="00863A43">
        <w:rPr>
          <w:bCs/>
          <w:lang w:val="en-GB"/>
        </w:rPr>
        <w:t>.  It should explain how the Head Office supports the field offices to ensure responsive, quality programs, particularly with respect to WASH activities. Include an analysis of what have been the key successes, challenges faced and lessons learned.</w:t>
      </w:r>
    </w:p>
    <w:p w:rsidR="000914DD" w:rsidRPr="003D51DF" w:rsidRDefault="000914DD" w:rsidP="0078271F">
      <w:pPr>
        <w:pStyle w:val="H4A"/>
      </w:pPr>
      <w:r w:rsidRPr="003D51DF">
        <w:t xml:space="preserve">Demonstrated high quality implementation of key AusAID policies. </w:t>
      </w:r>
    </w:p>
    <w:p w:rsidR="000914DD" w:rsidRDefault="000914DD" w:rsidP="00E95306">
      <w:pPr>
        <w:pStyle w:val="ListParagraph"/>
        <w:widowControl w:val="0"/>
        <w:autoSpaceDE w:val="0"/>
        <w:autoSpaceDN w:val="0"/>
        <w:adjustRightInd w:val="0"/>
        <w:spacing w:before="120" w:after="480"/>
        <w:ind w:left="360"/>
        <w:rPr>
          <w:lang w:val="en-GB"/>
        </w:rPr>
      </w:pPr>
      <w:r w:rsidRPr="00863A43">
        <w:rPr>
          <w:lang w:val="en-GB"/>
        </w:rPr>
        <w:t>These</w:t>
      </w:r>
      <w:r>
        <w:rPr>
          <w:lang w:val="en-GB"/>
        </w:rPr>
        <w:t xml:space="preserve"> specifically</w:t>
      </w:r>
      <w:r w:rsidRPr="00863A43">
        <w:rPr>
          <w:lang w:val="en-GB"/>
        </w:rPr>
        <w:t xml:space="preserve"> include the policies on child protection, gender equality, disaster risk reduction and protection of the environment.</w:t>
      </w:r>
      <w:r>
        <w:rPr>
          <w:lang w:val="en-GB"/>
        </w:rPr>
        <w:t xml:space="preserve"> Applicant CSOs that have not previously been funded by AusAID need to demonstrate how they address and apply policies on these issues. </w:t>
      </w:r>
    </w:p>
    <w:p w:rsidR="000914DD" w:rsidRPr="00863A43" w:rsidRDefault="000914DD" w:rsidP="008364CE">
      <w:pPr>
        <w:pStyle w:val="H3C"/>
      </w:pPr>
      <w:bookmarkStart w:id="25" w:name="_Toc361794860"/>
      <w:r w:rsidRPr="00863A43">
        <w:t>APPLICANT CSO FUNDING HISTORY</w:t>
      </w:r>
      <w:bookmarkEnd w:id="25"/>
    </w:p>
    <w:p w:rsidR="000914DD" w:rsidRPr="00E95306" w:rsidRDefault="000914DD" w:rsidP="008364CE">
      <w:pPr>
        <w:pStyle w:val="H4A"/>
      </w:pPr>
      <w:r w:rsidRPr="00E95306">
        <w:t>Has previous funding been received for the proposed concept? If so, please provide details?</w:t>
      </w:r>
    </w:p>
    <w:p w:rsidR="000914DD" w:rsidRPr="00E95306" w:rsidRDefault="000914DD" w:rsidP="008364CE">
      <w:pPr>
        <w:pStyle w:val="H4A"/>
      </w:pPr>
      <w:r w:rsidRPr="00E95306">
        <w:t>Is this concept linked to any other activity funded by AusAID or subject to another proposal for Australian Government Funding? If so, please provide details.</w:t>
      </w:r>
    </w:p>
    <w:p w:rsidR="000914DD" w:rsidRPr="00E95306" w:rsidRDefault="000914DD" w:rsidP="008364CE">
      <w:pPr>
        <w:pStyle w:val="H4A"/>
      </w:pPr>
      <w:r w:rsidRPr="00E95306">
        <w:t>Are any other donors contributing to this program? If so, please provide details.</w:t>
      </w:r>
    </w:p>
    <w:p w:rsidR="000914DD" w:rsidRPr="00122635" w:rsidRDefault="000914DD" w:rsidP="008364CE">
      <w:pPr>
        <w:pStyle w:val="H3C"/>
      </w:pPr>
      <w:bookmarkStart w:id="26" w:name="_Toc361794861"/>
      <w:r w:rsidRPr="00122635">
        <w:t>LETTERS OF SUPPORT (CONSORTIUM ONLY)</w:t>
      </w:r>
      <w:bookmarkEnd w:id="26"/>
    </w:p>
    <w:p w:rsidR="000914DD" w:rsidRPr="000C643F" w:rsidRDefault="000914DD" w:rsidP="00E95306">
      <w:pPr>
        <w:pStyle w:val="ListParagraph"/>
        <w:widowControl w:val="0"/>
        <w:autoSpaceDE w:val="0"/>
        <w:autoSpaceDN w:val="0"/>
        <w:adjustRightInd w:val="0"/>
        <w:spacing w:before="120" w:after="480"/>
        <w:ind w:left="288"/>
        <w:rPr>
          <w:i/>
          <w:lang w:val="en-GB"/>
        </w:rPr>
      </w:pPr>
      <w:r w:rsidRPr="00863A43">
        <w:rPr>
          <w:lang w:val="en-GB"/>
        </w:rPr>
        <w:t xml:space="preserve">Where relevant, a Consortium Agreement (signed by the Heads of each Consortium Agency) should be provided. Details of the Consortium members' corporate commitment and involvement in the Submission should also be described in the form of a single page Letter of Association included as an Annex to the Submission. </w:t>
      </w:r>
      <w:r w:rsidRPr="00863A43">
        <w:rPr>
          <w:i/>
          <w:iCs/>
          <w:lang w:val="en-GB"/>
        </w:rPr>
        <w:t xml:space="preserve">Note that this is not included in the </w:t>
      </w:r>
      <w:r>
        <w:rPr>
          <w:i/>
          <w:iCs/>
          <w:lang w:val="en-GB"/>
        </w:rPr>
        <w:t>four</w:t>
      </w:r>
      <w:r w:rsidRPr="00863A43">
        <w:rPr>
          <w:i/>
          <w:iCs/>
          <w:lang w:val="en-GB"/>
        </w:rPr>
        <w:t xml:space="preserve"> page limit for the capacity statement.</w:t>
      </w:r>
    </w:p>
    <w:p w:rsidR="000914DD" w:rsidRPr="00122635" w:rsidRDefault="000914DD" w:rsidP="008364CE">
      <w:pPr>
        <w:pStyle w:val="H3C"/>
      </w:pPr>
      <w:bookmarkStart w:id="27" w:name="_Toc361794862"/>
      <w:r w:rsidRPr="00122635">
        <w:t>CURRICULUM VITAE OF CSO WASH FUND MANAGER (max. 3 pages)</w:t>
      </w:r>
      <w:bookmarkEnd w:id="27"/>
    </w:p>
    <w:p w:rsidR="000914DD" w:rsidRDefault="000914DD" w:rsidP="0071472D">
      <w:pPr>
        <w:pStyle w:val="ListParagraph"/>
        <w:widowControl w:val="0"/>
        <w:autoSpaceDE w:val="0"/>
        <w:autoSpaceDN w:val="0"/>
        <w:adjustRightInd w:val="0"/>
        <w:spacing w:before="120"/>
        <w:ind w:left="284"/>
        <w:rPr>
          <w:rStyle w:val="Emphasis"/>
        </w:rPr>
      </w:pPr>
      <w:proofErr w:type="gramStart"/>
      <w:r w:rsidRPr="00863A43">
        <w:rPr>
          <w:lang w:val="en-GB"/>
        </w:rPr>
        <w:t>The curriculum vitae (CV) of the person who will fill the role of the dedicated WASH Fund Manager for the CSO.</w:t>
      </w:r>
      <w:proofErr w:type="gramEnd"/>
      <w:r w:rsidRPr="00863A43">
        <w:rPr>
          <w:lang w:val="en-GB"/>
        </w:rPr>
        <w:t xml:space="preserve">  If there </w:t>
      </w:r>
      <w:proofErr w:type="gramStart"/>
      <w:r w:rsidRPr="00863A43">
        <w:rPr>
          <w:lang w:val="en-GB"/>
        </w:rPr>
        <w:t>are</w:t>
      </w:r>
      <w:proofErr w:type="gramEnd"/>
      <w:r w:rsidRPr="00863A43">
        <w:rPr>
          <w:lang w:val="en-GB"/>
        </w:rPr>
        <w:t xml:space="preserve"> multiple country activity proposals this should be the person at Head Office who will be the main AusAID contact point for program and policy issues and will be providing management oversight and support to field implementation. </w:t>
      </w:r>
    </w:p>
    <w:p w:rsidR="00AF13BE" w:rsidRDefault="000914DD" w:rsidP="0071472D">
      <w:pPr>
        <w:pStyle w:val="FootnoteText"/>
        <w:spacing w:before="300" w:after="720"/>
        <w:ind w:left="288" w:hanging="288"/>
        <w:rPr>
          <w:sz w:val="22"/>
          <w:szCs w:val="22"/>
          <w:lang w:val="en-GB"/>
        </w:rPr>
      </w:pPr>
      <w:r w:rsidRPr="006D031D">
        <w:rPr>
          <w:rStyle w:val="Emphasis"/>
          <w:rFonts w:ascii="Arial" w:hAnsi="Arial" w:cs="Arial"/>
          <w:sz w:val="22"/>
          <w:szCs w:val="22"/>
        </w:rPr>
        <w:t>Note that this is not included in the four-page limit for the capacity statement</w:t>
      </w:r>
    </w:p>
    <w:p w:rsidR="00AF13BE" w:rsidRPr="0071472D" w:rsidRDefault="00A203F0" w:rsidP="008364CE">
      <w:pPr>
        <w:pStyle w:val="H1A"/>
        <w:rPr>
          <w:sz w:val="22"/>
          <w:lang w:val="en-GB"/>
        </w:rPr>
      </w:pPr>
      <w:bookmarkStart w:id="28" w:name="_Toc361794863"/>
      <w:r w:rsidRPr="0071472D">
        <w:rPr>
          <w:b/>
        </w:rPr>
        <w:t>Annex 4, pp. 33 to 34</w:t>
      </w:r>
      <w:bookmarkEnd w:id="28"/>
    </w:p>
    <w:p w:rsidR="00E62F8C" w:rsidRDefault="00A203F0" w:rsidP="0071472D">
      <w:pPr>
        <w:spacing w:before="300" w:after="300"/>
        <w:rPr>
          <w:lang w:val="en-US"/>
        </w:rPr>
      </w:pPr>
      <w:r w:rsidRPr="0098358F">
        <w:rPr>
          <w:lang w:val="en-US"/>
        </w:rPr>
        <w:t xml:space="preserve">Delete </w:t>
      </w:r>
      <w:r>
        <w:rPr>
          <w:lang w:val="en-US"/>
        </w:rPr>
        <w:t xml:space="preserve">existing Annex </w:t>
      </w:r>
      <w:r w:rsidR="00E62F8C">
        <w:rPr>
          <w:lang w:val="en-US"/>
        </w:rPr>
        <w:t>4</w:t>
      </w:r>
      <w:r w:rsidRPr="0098358F">
        <w:rPr>
          <w:lang w:val="en-US"/>
        </w:rPr>
        <w:t xml:space="preserve"> and replace with new </w:t>
      </w:r>
      <w:r>
        <w:rPr>
          <w:lang w:val="en-US"/>
        </w:rPr>
        <w:t>Annex</w:t>
      </w:r>
      <w:r w:rsidRPr="0098358F">
        <w:rPr>
          <w:lang w:val="en-US"/>
        </w:rPr>
        <w:t xml:space="preserve"> </w:t>
      </w:r>
      <w:r w:rsidR="00E62F8C">
        <w:rPr>
          <w:lang w:val="en-US"/>
        </w:rPr>
        <w:t>4</w:t>
      </w:r>
      <w:r w:rsidRPr="0098358F">
        <w:rPr>
          <w:lang w:val="en-US"/>
        </w:rPr>
        <w:t xml:space="preserve"> as follows</w:t>
      </w:r>
      <w:r w:rsidR="00E62F8C">
        <w:rPr>
          <w:lang w:val="en-US"/>
        </w:rPr>
        <w:t>:</w:t>
      </w:r>
    </w:p>
    <w:p w:rsidR="00E62F8C" w:rsidRPr="00950E31" w:rsidRDefault="00E62F8C" w:rsidP="008364CE">
      <w:pPr>
        <w:pStyle w:val="H2A"/>
        <w:rPr>
          <w:sz w:val="22"/>
        </w:rPr>
      </w:pPr>
      <w:bookmarkStart w:id="29" w:name="_Toc329159271"/>
      <w:bookmarkStart w:id="30" w:name="_Toc361794864"/>
      <w:r w:rsidRPr="00863A43">
        <w:t xml:space="preserve">Annex </w:t>
      </w:r>
      <w:r>
        <w:t>4: Country Specific Capacity Statement and Activity Concept Format</w:t>
      </w:r>
      <w:bookmarkEnd w:id="29"/>
      <w:bookmarkEnd w:id="30"/>
      <w:r>
        <w:t xml:space="preserve">  </w:t>
      </w:r>
    </w:p>
    <w:p w:rsidR="00E62F8C" w:rsidRPr="00DB64CF" w:rsidRDefault="00E62F8C" w:rsidP="00A14879">
      <w:pPr>
        <w:widowControl w:val="0"/>
        <w:autoSpaceDE w:val="0"/>
        <w:autoSpaceDN w:val="0"/>
        <w:adjustRightInd w:val="0"/>
        <w:spacing w:before="120" w:after="840"/>
        <w:jc w:val="both"/>
        <w:rPr>
          <w:bCs/>
          <w:sz w:val="22"/>
          <w:szCs w:val="22"/>
          <w:lang w:val="en-GB"/>
        </w:rPr>
      </w:pPr>
      <w:r w:rsidRPr="00863A43">
        <w:rPr>
          <w:sz w:val="22"/>
          <w:szCs w:val="22"/>
          <w:lang w:val="en-GB"/>
        </w:rPr>
        <w:t xml:space="preserve">For </w:t>
      </w:r>
      <w:r w:rsidRPr="00522010">
        <w:rPr>
          <w:b/>
          <w:sz w:val="22"/>
          <w:szCs w:val="22"/>
          <w:lang w:val="en-GB"/>
        </w:rPr>
        <w:t>each country activity</w:t>
      </w:r>
      <w:r w:rsidRPr="00863A43">
        <w:rPr>
          <w:sz w:val="22"/>
          <w:szCs w:val="22"/>
          <w:lang w:val="en-GB"/>
        </w:rPr>
        <w:t xml:space="preserve"> proposal the applicant CSOs must include a Capacity Statement </w:t>
      </w:r>
      <w:r>
        <w:rPr>
          <w:sz w:val="22"/>
          <w:szCs w:val="22"/>
          <w:lang w:val="en-GB"/>
        </w:rPr>
        <w:t xml:space="preserve">and Activity Proposal </w:t>
      </w:r>
      <w:r w:rsidRPr="00863A43">
        <w:rPr>
          <w:sz w:val="22"/>
          <w:szCs w:val="22"/>
          <w:lang w:val="en-GB"/>
        </w:rPr>
        <w:t xml:space="preserve">that responds to the following points. The Capacity Statement </w:t>
      </w:r>
      <w:r>
        <w:rPr>
          <w:sz w:val="22"/>
          <w:szCs w:val="22"/>
          <w:lang w:val="en-GB"/>
        </w:rPr>
        <w:t xml:space="preserve">and Activity Proposal </w:t>
      </w:r>
      <w:r w:rsidRPr="00863A43">
        <w:rPr>
          <w:sz w:val="22"/>
          <w:szCs w:val="22"/>
          <w:lang w:val="en-GB"/>
        </w:rPr>
        <w:t xml:space="preserve">should be of </w:t>
      </w:r>
      <w:r w:rsidRPr="00863A43">
        <w:rPr>
          <w:b/>
          <w:bCs/>
          <w:sz w:val="22"/>
          <w:szCs w:val="22"/>
          <w:lang w:val="en-GB"/>
        </w:rPr>
        <w:t xml:space="preserve">no more than </w:t>
      </w:r>
      <w:r>
        <w:rPr>
          <w:b/>
          <w:bCs/>
          <w:sz w:val="22"/>
          <w:szCs w:val="22"/>
          <w:lang w:val="en-GB"/>
        </w:rPr>
        <w:t>SEVEN</w:t>
      </w:r>
      <w:r w:rsidRPr="00863A43">
        <w:rPr>
          <w:b/>
          <w:bCs/>
          <w:sz w:val="22"/>
          <w:szCs w:val="22"/>
          <w:lang w:val="en-GB"/>
        </w:rPr>
        <w:t xml:space="preserve"> (</w:t>
      </w:r>
      <w:r>
        <w:rPr>
          <w:b/>
          <w:bCs/>
          <w:sz w:val="22"/>
          <w:szCs w:val="22"/>
          <w:lang w:val="en-GB"/>
        </w:rPr>
        <w:t>7</w:t>
      </w:r>
      <w:r w:rsidRPr="00863A43">
        <w:rPr>
          <w:b/>
          <w:bCs/>
          <w:sz w:val="22"/>
          <w:szCs w:val="22"/>
          <w:lang w:val="en-GB"/>
        </w:rPr>
        <w:t xml:space="preserve">) pages </w:t>
      </w:r>
      <w:r w:rsidRPr="00863A43">
        <w:rPr>
          <w:sz w:val="22"/>
          <w:szCs w:val="22"/>
          <w:lang w:val="en-GB"/>
        </w:rPr>
        <w:t xml:space="preserve">in Arial (not Arial Narrow) and at least 10 Font, with the following margins: Top 2.54cm, Bottom 2.54cm, Left 3.17cm, Right 3.17cm with at least single spacing. </w:t>
      </w:r>
      <w:r>
        <w:rPr>
          <w:sz w:val="22"/>
          <w:szCs w:val="22"/>
          <w:lang w:val="en-GB"/>
        </w:rPr>
        <w:t xml:space="preserve"> </w:t>
      </w:r>
    </w:p>
    <w:p w:rsidR="00E62F8C" w:rsidRPr="00CA03D0" w:rsidRDefault="00E62F8C" w:rsidP="008364CE">
      <w:pPr>
        <w:pStyle w:val="H3D"/>
      </w:pPr>
      <w:r>
        <w:lastRenderedPageBreak/>
        <w:t xml:space="preserve">1. </w:t>
      </w:r>
      <w:r w:rsidRPr="00CA03D0">
        <w:t xml:space="preserve">IN-COUNTRY IMPLEMENTATION CAPACITY </w:t>
      </w:r>
    </w:p>
    <w:p w:rsidR="00E62F8C" w:rsidRPr="00CA03D0" w:rsidRDefault="00E62F8C" w:rsidP="00A14879">
      <w:pPr>
        <w:widowControl w:val="0"/>
        <w:autoSpaceDE w:val="0"/>
        <w:autoSpaceDN w:val="0"/>
        <w:adjustRightInd w:val="0"/>
        <w:spacing w:before="120" w:after="480"/>
        <w:rPr>
          <w:b/>
          <w:sz w:val="22"/>
          <w:szCs w:val="22"/>
          <w:lang w:val="en-GB"/>
        </w:rPr>
      </w:pPr>
      <w:r w:rsidRPr="00CA03D0">
        <w:rPr>
          <w:bCs/>
          <w:i/>
          <w:sz w:val="22"/>
          <w:szCs w:val="22"/>
          <w:lang w:val="en-GB"/>
        </w:rPr>
        <w:t>CSOs are asked to provide description of their capacity against the following criteria using specific examples which illustrate their statement for each country. Excerpts from recent evaluation reports or other independent reviews which support such descriptions and examples should be included where available.  The Past Experience Form</w:t>
      </w:r>
      <w:r>
        <w:rPr>
          <w:bCs/>
          <w:i/>
          <w:sz w:val="22"/>
          <w:szCs w:val="22"/>
          <w:lang w:val="en-GB"/>
        </w:rPr>
        <w:t>s</w:t>
      </w:r>
      <w:r w:rsidRPr="00CA03D0">
        <w:rPr>
          <w:bCs/>
          <w:i/>
          <w:sz w:val="22"/>
          <w:szCs w:val="22"/>
          <w:lang w:val="en-GB"/>
        </w:rPr>
        <w:t xml:space="preserve"> will provide additional evidence to support the capacity statement.</w:t>
      </w:r>
    </w:p>
    <w:p w:rsidR="00E62F8C" w:rsidRPr="00863A43" w:rsidRDefault="00E62F8C" w:rsidP="00E62F8C">
      <w:pPr>
        <w:pStyle w:val="ListParagraph"/>
        <w:widowControl w:val="0"/>
        <w:numPr>
          <w:ilvl w:val="1"/>
          <w:numId w:val="30"/>
        </w:numPr>
        <w:tabs>
          <w:tab w:val="clear" w:pos="1435"/>
          <w:tab w:val="num" w:pos="851"/>
        </w:tabs>
        <w:autoSpaceDE w:val="0"/>
        <w:autoSpaceDN w:val="0"/>
        <w:adjustRightInd w:val="0"/>
        <w:spacing w:before="120"/>
        <w:ind w:left="851" w:hanging="425"/>
        <w:rPr>
          <w:bCs/>
          <w:i/>
          <w:lang w:val="en-GB"/>
        </w:rPr>
      </w:pPr>
      <w:r w:rsidRPr="00863A43">
        <w:rPr>
          <w:bCs/>
          <w:i/>
          <w:lang w:val="en-GB"/>
        </w:rPr>
        <w:t xml:space="preserve">Understanding of the country context and WASH needs.  </w:t>
      </w:r>
    </w:p>
    <w:p w:rsidR="00E62F8C" w:rsidRPr="00863A43" w:rsidRDefault="00E62F8C" w:rsidP="00E62F8C">
      <w:pPr>
        <w:pStyle w:val="ListParagraph"/>
        <w:widowControl w:val="0"/>
        <w:autoSpaceDE w:val="0"/>
        <w:autoSpaceDN w:val="0"/>
        <w:adjustRightInd w:val="0"/>
        <w:spacing w:before="120"/>
        <w:ind w:left="360"/>
        <w:rPr>
          <w:bCs/>
          <w:lang w:val="en-GB"/>
        </w:rPr>
      </w:pPr>
      <w:r w:rsidRPr="00863A43">
        <w:rPr>
          <w:bCs/>
          <w:lang w:val="en-GB"/>
        </w:rPr>
        <w:t>This should demonstrate a nuanced understanding of the country's WASH sector context. Applicants should include a clear analysis of the strengths and weakness</w:t>
      </w:r>
      <w:r>
        <w:rPr>
          <w:bCs/>
          <w:lang w:val="en-GB"/>
        </w:rPr>
        <w:t>es</w:t>
      </w:r>
      <w:r w:rsidRPr="00863A43">
        <w:rPr>
          <w:bCs/>
          <w:lang w:val="en-GB"/>
        </w:rPr>
        <w:t xml:space="preserve"> of the WASH sector, the opportunities for programming as well as the potential risks.</w:t>
      </w:r>
    </w:p>
    <w:p w:rsidR="00E62F8C" w:rsidRPr="00863A43" w:rsidRDefault="00E62F8C" w:rsidP="00E62F8C">
      <w:pPr>
        <w:pStyle w:val="ListParagraph"/>
        <w:widowControl w:val="0"/>
        <w:numPr>
          <w:ilvl w:val="1"/>
          <w:numId w:val="30"/>
        </w:numPr>
        <w:tabs>
          <w:tab w:val="clear" w:pos="1435"/>
          <w:tab w:val="num" w:pos="851"/>
        </w:tabs>
        <w:autoSpaceDE w:val="0"/>
        <w:autoSpaceDN w:val="0"/>
        <w:adjustRightInd w:val="0"/>
        <w:spacing w:before="120"/>
        <w:ind w:left="851" w:hanging="425"/>
        <w:rPr>
          <w:bCs/>
          <w:i/>
          <w:lang w:val="en-GB"/>
        </w:rPr>
      </w:pPr>
      <w:r w:rsidRPr="00863A43">
        <w:rPr>
          <w:bCs/>
          <w:i/>
          <w:lang w:val="en-GB"/>
        </w:rPr>
        <w:t>Capacity to engage with local and national government and the broader WASH sector to influence WASH policy and approaches.</w:t>
      </w:r>
    </w:p>
    <w:p w:rsidR="00E62F8C" w:rsidRPr="00863A43" w:rsidRDefault="00E62F8C" w:rsidP="00E62F8C">
      <w:pPr>
        <w:pStyle w:val="ListParagraph"/>
        <w:widowControl w:val="0"/>
        <w:autoSpaceDE w:val="0"/>
        <w:autoSpaceDN w:val="0"/>
        <w:adjustRightInd w:val="0"/>
        <w:spacing w:before="120"/>
        <w:ind w:left="360"/>
        <w:rPr>
          <w:bCs/>
          <w:lang w:val="en-GB"/>
        </w:rPr>
      </w:pPr>
      <w:r w:rsidRPr="00863A43">
        <w:rPr>
          <w:bCs/>
          <w:lang w:val="en-GB"/>
        </w:rPr>
        <w:t xml:space="preserve">This should clearly demonstrate how the </w:t>
      </w:r>
      <w:r>
        <w:rPr>
          <w:bCs/>
          <w:lang w:val="en-GB"/>
        </w:rPr>
        <w:t xml:space="preserve">Applicant </w:t>
      </w:r>
      <w:r w:rsidRPr="00863A43">
        <w:rPr>
          <w:bCs/>
          <w:lang w:val="en-GB"/>
        </w:rPr>
        <w:t>CSO engages with local and national governments and other WASH sector actors such as local CSO’s, the private sector, bilateral and multilateral donors.  The Applicant should show how they have influenced policy and implementation approaches at the national and/or local levels. Include an analysis of what have been the key successes, challenges faced and lessons learned.</w:t>
      </w:r>
    </w:p>
    <w:p w:rsidR="00E62F8C" w:rsidRPr="00863A43" w:rsidRDefault="00E62F8C" w:rsidP="00E62F8C">
      <w:pPr>
        <w:pStyle w:val="ListParagraph"/>
        <w:widowControl w:val="0"/>
        <w:numPr>
          <w:ilvl w:val="1"/>
          <w:numId w:val="30"/>
        </w:numPr>
        <w:tabs>
          <w:tab w:val="clear" w:pos="1435"/>
          <w:tab w:val="num" w:pos="851"/>
        </w:tabs>
        <w:autoSpaceDE w:val="0"/>
        <w:autoSpaceDN w:val="0"/>
        <w:adjustRightInd w:val="0"/>
        <w:spacing w:before="120"/>
        <w:ind w:left="851" w:hanging="425"/>
        <w:rPr>
          <w:bCs/>
          <w:i/>
          <w:lang w:val="en-GB"/>
        </w:rPr>
      </w:pPr>
      <w:r w:rsidRPr="00863A43">
        <w:rPr>
          <w:bCs/>
          <w:i/>
          <w:lang w:val="en-GB"/>
        </w:rPr>
        <w:t>Capacity to achieve equitable and sustainable WASH outcomes for rural and/or urban communities</w:t>
      </w:r>
    </w:p>
    <w:p w:rsidR="00E62F8C" w:rsidRPr="00863A43" w:rsidRDefault="00E62F8C" w:rsidP="00E62F8C">
      <w:pPr>
        <w:pStyle w:val="ListParagraph"/>
        <w:widowControl w:val="0"/>
        <w:autoSpaceDE w:val="0"/>
        <w:autoSpaceDN w:val="0"/>
        <w:adjustRightInd w:val="0"/>
        <w:spacing w:before="120"/>
        <w:ind w:left="360"/>
        <w:rPr>
          <w:bCs/>
          <w:lang w:val="en-GB"/>
        </w:rPr>
      </w:pPr>
      <w:r w:rsidRPr="00863A43">
        <w:rPr>
          <w:bCs/>
          <w:lang w:val="en-GB"/>
        </w:rPr>
        <w:t xml:space="preserve">This should demonstrate the approach </w:t>
      </w:r>
      <w:r>
        <w:rPr>
          <w:bCs/>
          <w:lang w:val="en-GB"/>
        </w:rPr>
        <w:t xml:space="preserve">of the in-country team </w:t>
      </w:r>
      <w:r w:rsidRPr="00863A43">
        <w:rPr>
          <w:bCs/>
          <w:lang w:val="en-GB"/>
        </w:rPr>
        <w:t>to WASH implementation</w:t>
      </w:r>
      <w:r>
        <w:rPr>
          <w:bCs/>
          <w:lang w:val="en-GB"/>
        </w:rPr>
        <w:t xml:space="preserve"> in the target country</w:t>
      </w:r>
      <w:r w:rsidRPr="00863A43">
        <w:rPr>
          <w:bCs/>
          <w:lang w:val="en-GB"/>
        </w:rPr>
        <w:t>. Describe the</w:t>
      </w:r>
      <w:r>
        <w:rPr>
          <w:bCs/>
          <w:lang w:val="en-GB"/>
        </w:rPr>
        <w:t>ir</w:t>
      </w:r>
      <w:r w:rsidRPr="00863A43">
        <w:rPr>
          <w:bCs/>
          <w:lang w:val="en-GB"/>
        </w:rPr>
        <w:t xml:space="preserve"> strategies to enhance sustainability of outcomes and e</w:t>
      </w:r>
      <w:r>
        <w:rPr>
          <w:bCs/>
          <w:lang w:val="en-GB"/>
        </w:rPr>
        <w:t>nsure</w:t>
      </w:r>
      <w:r w:rsidRPr="00863A43">
        <w:rPr>
          <w:bCs/>
          <w:lang w:val="en-GB"/>
        </w:rPr>
        <w:t xml:space="preserve"> that women, the poor and other socially excluded groups benefit from their WASH program and are involved in WASH decision-making. Include an analysis of what have been the key successes, challenges faced and lessons learned.</w:t>
      </w:r>
    </w:p>
    <w:p w:rsidR="00E62F8C" w:rsidRPr="00863A43" w:rsidRDefault="00E62F8C" w:rsidP="00E62F8C">
      <w:pPr>
        <w:pStyle w:val="ListParagraph"/>
        <w:widowControl w:val="0"/>
        <w:numPr>
          <w:ilvl w:val="1"/>
          <w:numId w:val="30"/>
        </w:numPr>
        <w:tabs>
          <w:tab w:val="clear" w:pos="1435"/>
          <w:tab w:val="num" w:pos="851"/>
        </w:tabs>
        <w:autoSpaceDE w:val="0"/>
        <w:autoSpaceDN w:val="0"/>
        <w:adjustRightInd w:val="0"/>
        <w:spacing w:before="120"/>
        <w:ind w:left="851" w:hanging="425"/>
        <w:rPr>
          <w:bCs/>
          <w:i/>
          <w:lang w:val="en-GB"/>
        </w:rPr>
      </w:pPr>
      <w:r w:rsidRPr="00863A43">
        <w:rPr>
          <w:bCs/>
          <w:i/>
          <w:lang w:val="en-GB"/>
        </w:rPr>
        <w:t>Capacity to manage and support the proposed activities and ensure high quality planning, performance management and learning throughout the planning and implementation period.</w:t>
      </w:r>
    </w:p>
    <w:p w:rsidR="00E62F8C" w:rsidRDefault="00E62F8C" w:rsidP="00CF64A1">
      <w:pPr>
        <w:pStyle w:val="ListParagraph"/>
        <w:widowControl w:val="0"/>
        <w:autoSpaceDE w:val="0"/>
        <w:autoSpaceDN w:val="0"/>
        <w:adjustRightInd w:val="0"/>
        <w:spacing w:before="120" w:after="480"/>
        <w:ind w:left="360"/>
        <w:rPr>
          <w:bCs/>
          <w:lang w:val="en-GB"/>
        </w:rPr>
      </w:pPr>
      <w:r w:rsidRPr="00863A43">
        <w:rPr>
          <w:bCs/>
          <w:lang w:val="en-GB"/>
        </w:rPr>
        <w:t>This should clearly demonstrate how the CSO goes about program planning, perf</w:t>
      </w:r>
      <w:r>
        <w:rPr>
          <w:bCs/>
          <w:lang w:val="en-GB"/>
        </w:rPr>
        <w:t>ormance management and learning at the country level</w:t>
      </w:r>
      <w:r w:rsidRPr="00863A43">
        <w:rPr>
          <w:bCs/>
          <w:lang w:val="en-GB"/>
        </w:rPr>
        <w:t xml:space="preserve">.  It should explain how the </w:t>
      </w:r>
      <w:r>
        <w:rPr>
          <w:bCs/>
          <w:lang w:val="en-GB"/>
        </w:rPr>
        <w:t>in-country office or partner is organised to</w:t>
      </w:r>
      <w:r w:rsidRPr="00863A43">
        <w:rPr>
          <w:bCs/>
          <w:lang w:val="en-GB"/>
        </w:rPr>
        <w:t xml:space="preserve"> ensure responsive, quality programs, particularly with respect to WASH activities. Include an analysis of what have been the key successes, challenges faced and lessons learned.</w:t>
      </w:r>
    </w:p>
    <w:p w:rsidR="00E62F8C" w:rsidRPr="00863A43" w:rsidRDefault="00E62F8C" w:rsidP="00E62F8C">
      <w:pPr>
        <w:pStyle w:val="ListParagraph"/>
        <w:widowControl w:val="0"/>
        <w:numPr>
          <w:ilvl w:val="1"/>
          <w:numId w:val="30"/>
        </w:numPr>
        <w:tabs>
          <w:tab w:val="clear" w:pos="1435"/>
          <w:tab w:val="num" w:pos="851"/>
        </w:tabs>
        <w:autoSpaceDE w:val="0"/>
        <w:autoSpaceDN w:val="0"/>
        <w:adjustRightInd w:val="0"/>
        <w:spacing w:before="120"/>
        <w:ind w:left="851" w:hanging="425"/>
        <w:rPr>
          <w:bCs/>
          <w:i/>
          <w:lang w:val="en-GB"/>
        </w:rPr>
      </w:pPr>
      <w:r>
        <w:rPr>
          <w:bCs/>
          <w:i/>
          <w:lang w:val="en-GB"/>
        </w:rPr>
        <w:t>Capacity of key</w:t>
      </w:r>
      <w:r w:rsidRPr="00863A43">
        <w:rPr>
          <w:bCs/>
          <w:i/>
          <w:lang w:val="en-GB"/>
        </w:rPr>
        <w:t xml:space="preserve"> personnel</w:t>
      </w:r>
      <w:r>
        <w:rPr>
          <w:bCs/>
          <w:i/>
          <w:lang w:val="en-GB"/>
        </w:rPr>
        <w:t xml:space="preserve"> in country</w:t>
      </w:r>
      <w:r w:rsidRPr="00863A43">
        <w:rPr>
          <w:bCs/>
          <w:i/>
          <w:lang w:val="en-GB"/>
        </w:rPr>
        <w:t>.</w:t>
      </w:r>
    </w:p>
    <w:p w:rsidR="00E62F8C" w:rsidRDefault="00E62F8C" w:rsidP="00CF64A1">
      <w:pPr>
        <w:widowControl w:val="0"/>
        <w:autoSpaceDE w:val="0"/>
        <w:autoSpaceDN w:val="0"/>
        <w:adjustRightInd w:val="0"/>
        <w:spacing w:before="120" w:after="120"/>
        <w:ind w:left="288"/>
        <w:jc w:val="both"/>
        <w:rPr>
          <w:rFonts w:eastAsia="Cambria"/>
          <w:bCs/>
          <w:sz w:val="22"/>
          <w:szCs w:val="22"/>
          <w:lang w:val="en-GB"/>
        </w:rPr>
      </w:pPr>
      <w:r w:rsidRPr="000C643F">
        <w:rPr>
          <w:rFonts w:eastAsia="Cambria"/>
          <w:bCs/>
          <w:sz w:val="22"/>
          <w:szCs w:val="22"/>
          <w:lang w:val="en-GB"/>
        </w:rPr>
        <w:t>This should outline the qualifications and experience of the personnel who will fill key roles in managing and supporting the CS WASH Fund</w:t>
      </w:r>
      <w:r>
        <w:rPr>
          <w:rFonts w:eastAsia="Cambria"/>
          <w:bCs/>
          <w:sz w:val="22"/>
          <w:szCs w:val="22"/>
          <w:lang w:val="en-GB"/>
        </w:rPr>
        <w:t xml:space="preserve"> in country.  </w:t>
      </w:r>
      <w:r w:rsidRPr="000C643F">
        <w:rPr>
          <w:rFonts w:eastAsia="Cambria"/>
          <w:bCs/>
          <w:sz w:val="22"/>
          <w:szCs w:val="22"/>
          <w:lang w:val="en-GB"/>
        </w:rPr>
        <w:t>It should clearly demonstrate that they are up-to-date with current ideas about effective WASH practices and have applied them in programs that they have managed or influenced.</w:t>
      </w:r>
    </w:p>
    <w:p w:rsidR="00E62F8C" w:rsidRDefault="00E62F8C" w:rsidP="008364CE">
      <w:pPr>
        <w:pStyle w:val="H3D"/>
        <w:spacing w:before="300" w:after="300"/>
        <w:rPr>
          <w:rStyle w:val="Emphasis"/>
        </w:rPr>
      </w:pPr>
      <w:r>
        <w:t>2. ACTIVITY CONCEPT</w:t>
      </w:r>
    </w:p>
    <w:p w:rsidR="00E62F8C" w:rsidRPr="009A6863" w:rsidRDefault="00E62F8C" w:rsidP="001E27F6">
      <w:pPr>
        <w:spacing w:after="300"/>
        <w:rPr>
          <w:color w:val="000000"/>
          <w:sz w:val="22"/>
          <w:szCs w:val="22"/>
          <w:lang w:val="en-GB"/>
        </w:rPr>
      </w:pPr>
      <w:r w:rsidRPr="009A6863">
        <w:rPr>
          <w:rStyle w:val="Emphasis"/>
          <w:sz w:val="22"/>
        </w:rPr>
        <w:t xml:space="preserve">The Applicant CSO is asked to present a broad description of the way in which they would utilise funds.  Submissions may be refined during the design stage. This is intended to be an indicative proposal only and further negotiations and development of </w:t>
      </w:r>
      <w:r w:rsidRPr="009A6863">
        <w:rPr>
          <w:rStyle w:val="Emphasis"/>
          <w:sz w:val="22"/>
        </w:rPr>
        <w:lastRenderedPageBreak/>
        <w:t>the ideas, including locations and intended partners may be required during the design stage.</w:t>
      </w:r>
    </w:p>
    <w:p w:rsidR="00E62F8C" w:rsidRPr="00ED05DF" w:rsidRDefault="00E62F8C" w:rsidP="00E62F8C">
      <w:pPr>
        <w:pStyle w:val="ListParagraph"/>
        <w:widowControl w:val="0"/>
        <w:numPr>
          <w:ilvl w:val="1"/>
          <w:numId w:val="34"/>
        </w:numPr>
        <w:autoSpaceDE w:val="0"/>
        <w:autoSpaceDN w:val="0"/>
        <w:adjustRightInd w:val="0"/>
        <w:spacing w:before="120"/>
        <w:contextualSpacing/>
        <w:rPr>
          <w:color w:val="000000"/>
          <w:lang w:val="en-GB"/>
        </w:rPr>
      </w:pPr>
      <w:r w:rsidRPr="00ED05DF">
        <w:rPr>
          <w:color w:val="000000"/>
          <w:lang w:val="en-GB"/>
        </w:rPr>
        <w:t>Statement about the objectives and intended impacts of the proposed activity. Estimate the benefits of the activity in quantitative (indicative only) and qualitative terms.</w:t>
      </w:r>
    </w:p>
    <w:p w:rsidR="00E62F8C" w:rsidRPr="00863A43" w:rsidRDefault="00E62F8C" w:rsidP="00E62F8C">
      <w:pPr>
        <w:pStyle w:val="ListParagraph"/>
        <w:widowControl w:val="0"/>
        <w:numPr>
          <w:ilvl w:val="1"/>
          <w:numId w:val="34"/>
        </w:numPr>
        <w:autoSpaceDE w:val="0"/>
        <w:autoSpaceDN w:val="0"/>
        <w:adjustRightInd w:val="0"/>
        <w:spacing w:before="120"/>
        <w:ind w:left="357" w:hanging="357"/>
        <w:rPr>
          <w:bCs/>
          <w:lang w:val="en-GB"/>
        </w:rPr>
      </w:pPr>
      <w:r w:rsidRPr="00863A43">
        <w:rPr>
          <w:bCs/>
          <w:lang w:val="en-GB"/>
        </w:rPr>
        <w:t>A broad description of the Theory of Change and implementation strategies that will form the basis of the work.</w:t>
      </w:r>
    </w:p>
    <w:p w:rsidR="00E62F8C" w:rsidRPr="00CA03D0" w:rsidRDefault="00E62F8C" w:rsidP="00E62F8C">
      <w:pPr>
        <w:pStyle w:val="ListParagraph"/>
        <w:widowControl w:val="0"/>
        <w:numPr>
          <w:ilvl w:val="1"/>
          <w:numId w:val="34"/>
        </w:numPr>
        <w:autoSpaceDE w:val="0"/>
        <w:autoSpaceDN w:val="0"/>
        <w:adjustRightInd w:val="0"/>
        <w:spacing w:before="120"/>
        <w:ind w:left="357" w:hanging="357"/>
        <w:rPr>
          <w:bCs/>
          <w:lang w:val="en-GB"/>
        </w:rPr>
      </w:pPr>
      <w:r w:rsidRPr="00863A43">
        <w:rPr>
          <w:bCs/>
          <w:lang w:val="en-GB"/>
        </w:rPr>
        <w:t xml:space="preserve">Description of how the proposed activity is relevant to the country context and will </w:t>
      </w:r>
      <w:r w:rsidRPr="00863A43">
        <w:rPr>
          <w:color w:val="000000"/>
          <w:lang w:val="en-GB"/>
        </w:rPr>
        <w:t>contribute</w:t>
      </w:r>
      <w:r w:rsidRPr="00863A43">
        <w:rPr>
          <w:bCs/>
          <w:lang w:val="en-GB"/>
        </w:rPr>
        <w:t xml:space="preserve"> both to the achievement of Fund outcomes in that country and AusAID WASH strategies (where relevant). </w:t>
      </w:r>
    </w:p>
    <w:p w:rsidR="00E62F8C" w:rsidRDefault="00E62F8C" w:rsidP="00E62F8C">
      <w:pPr>
        <w:pStyle w:val="ListParagraph"/>
        <w:widowControl w:val="0"/>
        <w:numPr>
          <w:ilvl w:val="1"/>
          <w:numId w:val="34"/>
        </w:numPr>
        <w:autoSpaceDE w:val="0"/>
        <w:autoSpaceDN w:val="0"/>
        <w:adjustRightInd w:val="0"/>
        <w:spacing w:before="120"/>
        <w:ind w:left="357" w:hanging="357"/>
        <w:rPr>
          <w:bCs/>
          <w:lang w:val="en-GB"/>
        </w:rPr>
      </w:pPr>
      <w:r w:rsidRPr="00863A43">
        <w:rPr>
          <w:color w:val="000000"/>
          <w:lang w:val="en-GB"/>
        </w:rPr>
        <w:t>Description</w:t>
      </w:r>
      <w:r w:rsidRPr="00863A43">
        <w:rPr>
          <w:bCs/>
          <w:lang w:val="en-GB"/>
        </w:rPr>
        <w:t xml:space="preserve"> of the capacity building approach of the activity and how that will contribute to sustainable WASH outcomes.</w:t>
      </w:r>
    </w:p>
    <w:p w:rsidR="00E62F8C" w:rsidRPr="001E27F6" w:rsidRDefault="00E62F8C" w:rsidP="00E62F8C">
      <w:pPr>
        <w:pStyle w:val="ListParagraph"/>
        <w:widowControl w:val="0"/>
        <w:numPr>
          <w:ilvl w:val="1"/>
          <w:numId w:val="34"/>
        </w:numPr>
        <w:autoSpaceDE w:val="0"/>
        <w:autoSpaceDN w:val="0"/>
        <w:adjustRightInd w:val="0"/>
        <w:spacing w:before="120"/>
        <w:ind w:left="357" w:hanging="357"/>
        <w:rPr>
          <w:bCs/>
          <w:lang w:val="en-GB"/>
        </w:rPr>
      </w:pPr>
      <w:r w:rsidRPr="001E27F6">
        <w:rPr>
          <w:color w:val="000000"/>
          <w:lang w:val="en-GB"/>
        </w:rPr>
        <w:t>Description</w:t>
      </w:r>
      <w:r w:rsidRPr="001E27F6">
        <w:rPr>
          <w:bCs/>
          <w:lang w:val="en-GB"/>
        </w:rPr>
        <w:t xml:space="preserve"> of how the activity will contribute to the knowledge base for the development of sustainable WASH outcomes and how they will be shared within the CSO, the Fund and the national WASH sector.</w:t>
      </w:r>
    </w:p>
    <w:p w:rsidR="00E62F8C" w:rsidRPr="00863A43" w:rsidRDefault="00E62F8C" w:rsidP="008364CE">
      <w:pPr>
        <w:pStyle w:val="H3D"/>
      </w:pPr>
      <w:r>
        <w:rPr>
          <w:bCs/>
        </w:rPr>
        <w:br w:type="page"/>
      </w:r>
      <w:r w:rsidRPr="00A814E9">
        <w:lastRenderedPageBreak/>
        <w:t>3</w:t>
      </w:r>
      <w:r>
        <w:rPr>
          <w:i/>
        </w:rPr>
        <w:t xml:space="preserve">. </w:t>
      </w:r>
      <w:r w:rsidRPr="00863A43">
        <w:t xml:space="preserve">PAST EXPERIENCE FORM (ONE </w:t>
      </w:r>
      <w:r>
        <w:t xml:space="preserve">or TWO </w:t>
      </w:r>
      <w:r w:rsidRPr="00863A43">
        <w:t>PER COUNTRY ACTIVITY – max 1 page)</w:t>
      </w:r>
    </w:p>
    <w:p w:rsidR="00E62F8C" w:rsidRPr="00863A43" w:rsidRDefault="00E62F8C" w:rsidP="001E27F6">
      <w:pPr>
        <w:pStyle w:val="ListParagraph"/>
        <w:spacing w:before="120" w:after="360"/>
        <w:ind w:left="0"/>
        <w:rPr>
          <w:lang w:val="en-GB"/>
        </w:rPr>
      </w:pPr>
      <w:r w:rsidRPr="00863A43">
        <w:rPr>
          <w:iCs/>
          <w:lang w:val="en-GB"/>
        </w:rPr>
        <w:t>Details of a re</w:t>
      </w:r>
      <w:r w:rsidRPr="00863A43">
        <w:rPr>
          <w:lang w:val="en-GB"/>
        </w:rPr>
        <w:t xml:space="preserve">levant CSO program or project that demonstrates the CSOs ability to fulfil the objective of the Fund must be presented in the format outlined below. </w:t>
      </w:r>
      <w:r w:rsidRPr="00863A43">
        <w:rPr>
          <w:i/>
          <w:lang w:val="en-GB"/>
        </w:rPr>
        <w:t>Note that this is not included in the</w:t>
      </w:r>
      <w:r>
        <w:rPr>
          <w:i/>
          <w:lang w:val="en-GB"/>
        </w:rPr>
        <w:t xml:space="preserve"> seven</w:t>
      </w:r>
      <w:r w:rsidRPr="00863A43">
        <w:rPr>
          <w:i/>
          <w:lang w:val="en-GB"/>
        </w:rPr>
        <w:t xml:space="preserve"> page limit for the capacity statement</w:t>
      </w:r>
      <w:r>
        <w:rPr>
          <w:i/>
          <w:lang w:val="en-GB"/>
        </w:rPr>
        <w:t xml:space="preserve"> and activity concept</w:t>
      </w:r>
      <w:r w:rsidRPr="00863A43">
        <w:rPr>
          <w:i/>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2"/>
        <w:gridCol w:w="3211"/>
        <w:gridCol w:w="1617"/>
        <w:gridCol w:w="2806"/>
      </w:tblGrid>
      <w:tr w:rsidR="00E62F8C" w:rsidRPr="00615AA1" w:rsidTr="00157C12">
        <w:trPr>
          <w:cantSplit/>
          <w:tblHeader/>
        </w:trPr>
        <w:tc>
          <w:tcPr>
            <w:tcW w:w="4458" w:type="dxa"/>
            <w:gridSpan w:val="2"/>
            <w:shd w:val="clear" w:color="auto" w:fill="auto"/>
          </w:tcPr>
          <w:p w:rsidR="00E62F8C" w:rsidRPr="00615AA1" w:rsidRDefault="00E62F8C" w:rsidP="00FF16CA">
            <w:pPr>
              <w:spacing w:before="60" w:after="60"/>
              <w:rPr>
                <w:sz w:val="22"/>
                <w:szCs w:val="22"/>
                <w:lang w:val="en-GB"/>
              </w:rPr>
            </w:pPr>
            <w:r w:rsidRPr="00615AA1">
              <w:rPr>
                <w:sz w:val="22"/>
                <w:szCs w:val="22"/>
                <w:lang w:val="en-GB"/>
              </w:rPr>
              <w:t>Activity Name:</w:t>
            </w:r>
          </w:p>
        </w:tc>
        <w:tc>
          <w:tcPr>
            <w:tcW w:w="4448" w:type="dxa"/>
            <w:gridSpan w:val="2"/>
            <w:shd w:val="clear" w:color="auto" w:fill="auto"/>
          </w:tcPr>
          <w:p w:rsidR="00E62F8C" w:rsidRPr="00615AA1" w:rsidRDefault="00E62F8C" w:rsidP="00FF16CA">
            <w:pPr>
              <w:spacing w:before="60" w:after="60"/>
              <w:rPr>
                <w:sz w:val="22"/>
                <w:szCs w:val="22"/>
                <w:lang w:val="en-GB"/>
              </w:rPr>
            </w:pPr>
          </w:p>
        </w:tc>
      </w:tr>
      <w:tr w:rsidR="00E62F8C" w:rsidRPr="00615AA1" w:rsidTr="00157C12">
        <w:trPr>
          <w:cantSplit/>
          <w:tblHeader/>
        </w:trPr>
        <w:tc>
          <w:tcPr>
            <w:tcW w:w="4458" w:type="dxa"/>
            <w:gridSpan w:val="2"/>
            <w:shd w:val="clear" w:color="auto" w:fill="auto"/>
          </w:tcPr>
          <w:p w:rsidR="00E62F8C" w:rsidRPr="00615AA1" w:rsidRDefault="00E62F8C" w:rsidP="00FF16CA">
            <w:pPr>
              <w:spacing w:before="60" w:after="60"/>
              <w:rPr>
                <w:sz w:val="22"/>
                <w:szCs w:val="22"/>
                <w:lang w:val="en-GB"/>
              </w:rPr>
            </w:pPr>
            <w:r w:rsidRPr="00615AA1">
              <w:rPr>
                <w:sz w:val="22"/>
                <w:szCs w:val="22"/>
                <w:lang w:val="en-GB"/>
              </w:rPr>
              <w:t>Activity Value:</w:t>
            </w:r>
          </w:p>
        </w:tc>
        <w:tc>
          <w:tcPr>
            <w:tcW w:w="4448" w:type="dxa"/>
            <w:gridSpan w:val="2"/>
            <w:shd w:val="clear" w:color="auto" w:fill="auto"/>
          </w:tcPr>
          <w:p w:rsidR="00E62F8C" w:rsidRPr="00615AA1" w:rsidRDefault="00E62F8C" w:rsidP="00FF16CA">
            <w:pPr>
              <w:spacing w:before="60" w:after="60"/>
              <w:rPr>
                <w:sz w:val="22"/>
                <w:szCs w:val="22"/>
                <w:lang w:val="en-GB"/>
              </w:rPr>
            </w:pPr>
          </w:p>
        </w:tc>
      </w:tr>
      <w:tr w:rsidR="00E62F8C" w:rsidRPr="00615AA1" w:rsidTr="00157C12">
        <w:trPr>
          <w:cantSplit/>
          <w:tblHeader/>
        </w:trPr>
        <w:tc>
          <w:tcPr>
            <w:tcW w:w="4458" w:type="dxa"/>
            <w:gridSpan w:val="2"/>
            <w:shd w:val="clear" w:color="auto" w:fill="auto"/>
          </w:tcPr>
          <w:p w:rsidR="00E62F8C" w:rsidRPr="00615AA1" w:rsidRDefault="00E62F8C" w:rsidP="00FF16CA">
            <w:pPr>
              <w:spacing w:before="60" w:after="60"/>
              <w:rPr>
                <w:sz w:val="22"/>
                <w:szCs w:val="22"/>
                <w:lang w:val="en-GB"/>
              </w:rPr>
            </w:pPr>
            <w:r w:rsidRPr="00615AA1">
              <w:rPr>
                <w:sz w:val="22"/>
                <w:szCs w:val="22"/>
                <w:lang w:val="en-GB"/>
              </w:rPr>
              <w:t>Activity Location(s):</w:t>
            </w:r>
          </w:p>
        </w:tc>
        <w:tc>
          <w:tcPr>
            <w:tcW w:w="4448" w:type="dxa"/>
            <w:gridSpan w:val="2"/>
            <w:shd w:val="clear" w:color="auto" w:fill="auto"/>
          </w:tcPr>
          <w:p w:rsidR="00E62F8C" w:rsidRPr="00615AA1" w:rsidRDefault="00E62F8C" w:rsidP="00FF16CA">
            <w:pPr>
              <w:spacing w:before="60" w:after="60"/>
              <w:rPr>
                <w:sz w:val="22"/>
                <w:szCs w:val="22"/>
                <w:lang w:val="en-GB"/>
              </w:rPr>
            </w:pPr>
          </w:p>
        </w:tc>
      </w:tr>
      <w:tr w:rsidR="00E62F8C" w:rsidRPr="00615AA1" w:rsidTr="00157C12">
        <w:trPr>
          <w:cantSplit/>
          <w:tblHeader/>
        </w:trPr>
        <w:tc>
          <w:tcPr>
            <w:tcW w:w="4458" w:type="dxa"/>
            <w:gridSpan w:val="2"/>
            <w:shd w:val="clear" w:color="auto" w:fill="auto"/>
          </w:tcPr>
          <w:p w:rsidR="00E62F8C" w:rsidRPr="00615AA1" w:rsidRDefault="00E62F8C" w:rsidP="00FF16CA">
            <w:pPr>
              <w:spacing w:before="60" w:after="60"/>
              <w:rPr>
                <w:sz w:val="22"/>
                <w:szCs w:val="22"/>
                <w:lang w:val="en-GB"/>
              </w:rPr>
            </w:pPr>
            <w:r w:rsidRPr="00615AA1">
              <w:rPr>
                <w:sz w:val="22"/>
                <w:szCs w:val="22"/>
                <w:lang w:val="en-GB"/>
              </w:rPr>
              <w:t>Activity Duration</w:t>
            </w:r>
          </w:p>
        </w:tc>
        <w:tc>
          <w:tcPr>
            <w:tcW w:w="4448" w:type="dxa"/>
            <w:gridSpan w:val="2"/>
            <w:shd w:val="clear" w:color="auto" w:fill="auto"/>
          </w:tcPr>
          <w:p w:rsidR="00E62F8C" w:rsidRPr="00615AA1" w:rsidRDefault="00E62F8C" w:rsidP="00FF16CA">
            <w:pPr>
              <w:spacing w:before="60" w:after="60"/>
              <w:rPr>
                <w:sz w:val="22"/>
                <w:szCs w:val="22"/>
                <w:lang w:val="en-GB"/>
              </w:rPr>
            </w:pPr>
          </w:p>
        </w:tc>
      </w:tr>
      <w:tr w:rsidR="00E62F8C" w:rsidRPr="00615AA1" w:rsidTr="00157C12">
        <w:trPr>
          <w:cantSplit/>
          <w:tblHeader/>
        </w:trPr>
        <w:tc>
          <w:tcPr>
            <w:tcW w:w="4458" w:type="dxa"/>
            <w:gridSpan w:val="2"/>
            <w:shd w:val="clear" w:color="auto" w:fill="auto"/>
          </w:tcPr>
          <w:p w:rsidR="00E62F8C" w:rsidRPr="00615AA1" w:rsidRDefault="00E62F8C" w:rsidP="00FF16CA">
            <w:pPr>
              <w:spacing w:before="60" w:after="60"/>
              <w:rPr>
                <w:sz w:val="22"/>
                <w:szCs w:val="22"/>
                <w:lang w:val="en-GB"/>
              </w:rPr>
            </w:pPr>
            <w:r w:rsidRPr="00615AA1">
              <w:rPr>
                <w:sz w:val="22"/>
                <w:szCs w:val="22"/>
                <w:lang w:val="en-GB"/>
              </w:rPr>
              <w:t>Donor (s):</w:t>
            </w:r>
          </w:p>
        </w:tc>
        <w:tc>
          <w:tcPr>
            <w:tcW w:w="4448" w:type="dxa"/>
            <w:gridSpan w:val="2"/>
            <w:shd w:val="clear" w:color="auto" w:fill="auto"/>
          </w:tcPr>
          <w:p w:rsidR="00E62F8C" w:rsidRPr="00615AA1" w:rsidRDefault="00E62F8C" w:rsidP="00FF16CA">
            <w:pPr>
              <w:spacing w:before="60" w:after="60"/>
              <w:rPr>
                <w:sz w:val="22"/>
                <w:szCs w:val="22"/>
                <w:lang w:val="en-GB"/>
              </w:rPr>
            </w:pPr>
          </w:p>
        </w:tc>
      </w:tr>
      <w:tr w:rsidR="00E62F8C" w:rsidRPr="00615AA1" w:rsidTr="00157C12">
        <w:trPr>
          <w:cantSplit/>
          <w:tblHeader/>
        </w:trPr>
        <w:tc>
          <w:tcPr>
            <w:tcW w:w="4458" w:type="dxa"/>
            <w:gridSpan w:val="2"/>
            <w:shd w:val="clear" w:color="auto" w:fill="auto"/>
          </w:tcPr>
          <w:p w:rsidR="00E62F8C" w:rsidRPr="00615AA1" w:rsidRDefault="00E62F8C" w:rsidP="00FF16CA">
            <w:pPr>
              <w:spacing w:before="60" w:after="60"/>
              <w:rPr>
                <w:sz w:val="22"/>
                <w:szCs w:val="22"/>
                <w:lang w:val="en-GB"/>
              </w:rPr>
            </w:pPr>
            <w:r w:rsidRPr="00615AA1">
              <w:rPr>
                <w:sz w:val="22"/>
                <w:szCs w:val="22"/>
                <w:lang w:val="en-GB"/>
              </w:rPr>
              <w:t>Year Completed:</w:t>
            </w:r>
          </w:p>
        </w:tc>
        <w:tc>
          <w:tcPr>
            <w:tcW w:w="4448" w:type="dxa"/>
            <w:gridSpan w:val="2"/>
            <w:shd w:val="clear" w:color="auto" w:fill="auto"/>
          </w:tcPr>
          <w:p w:rsidR="00E62F8C" w:rsidRPr="00615AA1" w:rsidRDefault="00E62F8C" w:rsidP="00FF16CA">
            <w:pPr>
              <w:spacing w:before="60" w:after="60"/>
              <w:rPr>
                <w:sz w:val="22"/>
                <w:szCs w:val="22"/>
                <w:lang w:val="en-GB"/>
              </w:rPr>
            </w:pPr>
          </w:p>
        </w:tc>
      </w:tr>
      <w:tr w:rsidR="00E62F8C" w:rsidRPr="00615AA1" w:rsidTr="00157C12">
        <w:trPr>
          <w:cantSplit/>
          <w:tblHeader/>
        </w:trPr>
        <w:tc>
          <w:tcPr>
            <w:tcW w:w="8906" w:type="dxa"/>
            <w:gridSpan w:val="4"/>
            <w:shd w:val="clear" w:color="auto" w:fill="auto"/>
          </w:tcPr>
          <w:p w:rsidR="00E62F8C" w:rsidRPr="00615AA1" w:rsidRDefault="00E62F8C" w:rsidP="00FF16CA">
            <w:pPr>
              <w:spacing w:before="60" w:after="60"/>
              <w:rPr>
                <w:sz w:val="22"/>
                <w:szCs w:val="22"/>
                <w:lang w:val="en-GB"/>
              </w:rPr>
            </w:pPr>
            <w:r w:rsidRPr="00615AA1">
              <w:rPr>
                <w:sz w:val="22"/>
                <w:szCs w:val="22"/>
                <w:lang w:val="en-GB"/>
              </w:rPr>
              <w:t>Brief description of the activity and the Organisation’s role</w:t>
            </w:r>
          </w:p>
        </w:tc>
      </w:tr>
      <w:tr w:rsidR="00E62F8C" w:rsidRPr="00615AA1" w:rsidTr="00157C12">
        <w:trPr>
          <w:cantSplit/>
          <w:tblHeader/>
        </w:trPr>
        <w:tc>
          <w:tcPr>
            <w:tcW w:w="8906" w:type="dxa"/>
            <w:gridSpan w:val="4"/>
            <w:shd w:val="clear" w:color="auto" w:fill="auto"/>
          </w:tcPr>
          <w:p w:rsidR="00E62F8C" w:rsidRPr="00615AA1" w:rsidRDefault="00E62F8C" w:rsidP="00FF16CA">
            <w:pPr>
              <w:spacing w:before="60" w:after="60"/>
              <w:rPr>
                <w:sz w:val="22"/>
                <w:szCs w:val="22"/>
                <w:lang w:val="en-GB"/>
              </w:rPr>
            </w:pPr>
          </w:p>
        </w:tc>
      </w:tr>
      <w:tr w:rsidR="00E62F8C" w:rsidRPr="00615AA1" w:rsidTr="00157C12">
        <w:trPr>
          <w:cantSplit/>
          <w:tblHeader/>
        </w:trPr>
        <w:tc>
          <w:tcPr>
            <w:tcW w:w="8906" w:type="dxa"/>
            <w:gridSpan w:val="4"/>
            <w:shd w:val="clear" w:color="auto" w:fill="auto"/>
          </w:tcPr>
          <w:p w:rsidR="00E62F8C" w:rsidRPr="00615AA1" w:rsidRDefault="00E62F8C" w:rsidP="00FF16CA">
            <w:pPr>
              <w:spacing w:before="60" w:after="60"/>
              <w:rPr>
                <w:sz w:val="22"/>
                <w:szCs w:val="22"/>
                <w:lang w:val="en-GB"/>
              </w:rPr>
            </w:pPr>
            <w:r w:rsidRPr="00615AA1">
              <w:rPr>
                <w:sz w:val="22"/>
                <w:szCs w:val="22"/>
                <w:lang w:val="en-GB"/>
              </w:rPr>
              <w:t>Brief description of activity outcomes:</w:t>
            </w:r>
          </w:p>
        </w:tc>
      </w:tr>
      <w:tr w:rsidR="00E62F8C" w:rsidRPr="00615AA1" w:rsidTr="00157C12">
        <w:trPr>
          <w:cantSplit/>
          <w:tblHeader/>
        </w:trPr>
        <w:tc>
          <w:tcPr>
            <w:tcW w:w="8906" w:type="dxa"/>
            <w:gridSpan w:val="4"/>
            <w:shd w:val="clear" w:color="auto" w:fill="auto"/>
          </w:tcPr>
          <w:p w:rsidR="00E62F8C" w:rsidRPr="00615AA1" w:rsidRDefault="00E62F8C" w:rsidP="00FF16CA">
            <w:pPr>
              <w:spacing w:before="60" w:after="60"/>
              <w:rPr>
                <w:sz w:val="22"/>
                <w:szCs w:val="22"/>
                <w:lang w:val="en-GB"/>
              </w:rPr>
            </w:pPr>
          </w:p>
        </w:tc>
      </w:tr>
      <w:tr w:rsidR="00E62F8C" w:rsidRPr="00615AA1" w:rsidTr="00157C12">
        <w:trPr>
          <w:cantSplit/>
          <w:tblHeader/>
        </w:trPr>
        <w:tc>
          <w:tcPr>
            <w:tcW w:w="8906" w:type="dxa"/>
            <w:gridSpan w:val="4"/>
            <w:shd w:val="clear" w:color="auto" w:fill="auto"/>
          </w:tcPr>
          <w:p w:rsidR="00E62F8C" w:rsidRPr="00615AA1" w:rsidRDefault="00E62F8C" w:rsidP="00FF16CA">
            <w:pPr>
              <w:spacing w:before="60" w:after="60"/>
              <w:rPr>
                <w:sz w:val="22"/>
                <w:szCs w:val="22"/>
                <w:lang w:val="en-GB"/>
              </w:rPr>
            </w:pPr>
            <w:r w:rsidRPr="00615AA1">
              <w:rPr>
                <w:sz w:val="22"/>
                <w:szCs w:val="22"/>
                <w:lang w:val="en-GB"/>
              </w:rPr>
              <w:t>Statement of the similarities between this past activity and the activity currently being proposed. Clearly demonstrate how this is relevant.</w:t>
            </w:r>
          </w:p>
        </w:tc>
      </w:tr>
      <w:tr w:rsidR="00E62F8C" w:rsidRPr="00615AA1" w:rsidTr="00157C12">
        <w:trPr>
          <w:cantSplit/>
          <w:tblHeader/>
        </w:trPr>
        <w:tc>
          <w:tcPr>
            <w:tcW w:w="8906" w:type="dxa"/>
            <w:gridSpan w:val="4"/>
            <w:shd w:val="clear" w:color="auto" w:fill="auto"/>
          </w:tcPr>
          <w:p w:rsidR="00E62F8C" w:rsidRPr="00615AA1" w:rsidRDefault="00E62F8C" w:rsidP="00FF16CA">
            <w:pPr>
              <w:spacing w:before="60" w:after="60"/>
              <w:rPr>
                <w:sz w:val="22"/>
                <w:szCs w:val="22"/>
                <w:lang w:val="en-GB"/>
              </w:rPr>
            </w:pPr>
          </w:p>
        </w:tc>
      </w:tr>
      <w:tr w:rsidR="00E62F8C" w:rsidRPr="00615AA1" w:rsidTr="00157C12">
        <w:trPr>
          <w:cantSplit/>
          <w:tblHeader/>
        </w:trPr>
        <w:tc>
          <w:tcPr>
            <w:tcW w:w="8906" w:type="dxa"/>
            <w:gridSpan w:val="4"/>
            <w:shd w:val="clear" w:color="auto" w:fill="auto"/>
          </w:tcPr>
          <w:p w:rsidR="00E62F8C" w:rsidRPr="00615AA1" w:rsidRDefault="00E62F8C" w:rsidP="00FF16CA">
            <w:pPr>
              <w:spacing w:before="60" w:after="60"/>
              <w:rPr>
                <w:sz w:val="22"/>
                <w:szCs w:val="22"/>
                <w:lang w:val="en-GB"/>
              </w:rPr>
            </w:pPr>
            <w:r w:rsidRPr="00615AA1">
              <w:rPr>
                <w:sz w:val="22"/>
                <w:szCs w:val="22"/>
                <w:lang w:val="en-GB"/>
              </w:rPr>
              <w:t>Nominated Activity Referees:</w:t>
            </w:r>
          </w:p>
        </w:tc>
      </w:tr>
      <w:tr w:rsidR="00E62F8C" w:rsidRPr="00615AA1" w:rsidTr="00157C12">
        <w:trPr>
          <w:cantSplit/>
          <w:tblHeader/>
        </w:trPr>
        <w:tc>
          <w:tcPr>
            <w:tcW w:w="1223" w:type="dxa"/>
            <w:shd w:val="clear" w:color="auto" w:fill="auto"/>
          </w:tcPr>
          <w:p w:rsidR="00E62F8C" w:rsidRPr="00615AA1" w:rsidRDefault="00E62F8C" w:rsidP="00FF16CA">
            <w:pPr>
              <w:spacing w:before="60" w:after="60"/>
              <w:rPr>
                <w:sz w:val="22"/>
                <w:szCs w:val="22"/>
                <w:lang w:val="en-GB"/>
              </w:rPr>
            </w:pPr>
            <w:r w:rsidRPr="00615AA1">
              <w:rPr>
                <w:sz w:val="22"/>
                <w:szCs w:val="22"/>
                <w:lang w:val="en-GB"/>
              </w:rPr>
              <w:t>1. Name:</w:t>
            </w:r>
          </w:p>
        </w:tc>
        <w:tc>
          <w:tcPr>
            <w:tcW w:w="3235" w:type="dxa"/>
            <w:shd w:val="clear" w:color="auto" w:fill="auto"/>
          </w:tcPr>
          <w:p w:rsidR="00E62F8C" w:rsidRPr="00615AA1" w:rsidRDefault="00E62F8C" w:rsidP="00FF16CA">
            <w:pPr>
              <w:spacing w:before="60" w:after="60"/>
              <w:rPr>
                <w:sz w:val="22"/>
                <w:szCs w:val="22"/>
                <w:lang w:val="en-GB"/>
              </w:rPr>
            </w:pPr>
          </w:p>
        </w:tc>
        <w:tc>
          <w:tcPr>
            <w:tcW w:w="1621" w:type="dxa"/>
            <w:shd w:val="clear" w:color="auto" w:fill="auto"/>
          </w:tcPr>
          <w:p w:rsidR="00E62F8C" w:rsidRPr="00615AA1" w:rsidRDefault="00E62F8C" w:rsidP="00FF16CA">
            <w:pPr>
              <w:spacing w:before="60" w:after="60"/>
              <w:rPr>
                <w:sz w:val="22"/>
                <w:szCs w:val="22"/>
                <w:lang w:val="en-GB"/>
              </w:rPr>
            </w:pPr>
            <w:r w:rsidRPr="00615AA1">
              <w:rPr>
                <w:sz w:val="22"/>
                <w:szCs w:val="22"/>
                <w:lang w:val="en-GB"/>
              </w:rPr>
              <w:t>2.  Name:</w:t>
            </w:r>
          </w:p>
        </w:tc>
        <w:tc>
          <w:tcPr>
            <w:tcW w:w="2827" w:type="dxa"/>
            <w:shd w:val="clear" w:color="auto" w:fill="auto"/>
          </w:tcPr>
          <w:p w:rsidR="00E62F8C" w:rsidRPr="00615AA1" w:rsidRDefault="00E62F8C" w:rsidP="00FF16CA">
            <w:pPr>
              <w:spacing w:before="60" w:after="60"/>
              <w:rPr>
                <w:sz w:val="22"/>
                <w:szCs w:val="22"/>
                <w:lang w:val="en-GB"/>
              </w:rPr>
            </w:pPr>
          </w:p>
        </w:tc>
      </w:tr>
      <w:tr w:rsidR="00E62F8C" w:rsidRPr="00615AA1" w:rsidTr="00157C12">
        <w:trPr>
          <w:cantSplit/>
          <w:tblHeader/>
        </w:trPr>
        <w:tc>
          <w:tcPr>
            <w:tcW w:w="1223" w:type="dxa"/>
            <w:shd w:val="clear" w:color="auto" w:fill="auto"/>
          </w:tcPr>
          <w:p w:rsidR="00E62F8C" w:rsidRPr="00615AA1" w:rsidRDefault="00E62F8C" w:rsidP="00FF16CA">
            <w:pPr>
              <w:spacing w:before="60" w:after="60"/>
              <w:rPr>
                <w:sz w:val="22"/>
                <w:szCs w:val="22"/>
                <w:lang w:val="en-GB"/>
              </w:rPr>
            </w:pPr>
            <w:r w:rsidRPr="00615AA1">
              <w:rPr>
                <w:sz w:val="22"/>
                <w:szCs w:val="22"/>
                <w:lang w:val="en-GB"/>
              </w:rPr>
              <w:t>Address:</w:t>
            </w:r>
          </w:p>
        </w:tc>
        <w:tc>
          <w:tcPr>
            <w:tcW w:w="3235" w:type="dxa"/>
            <w:shd w:val="clear" w:color="auto" w:fill="auto"/>
          </w:tcPr>
          <w:p w:rsidR="00E62F8C" w:rsidRPr="00615AA1" w:rsidRDefault="00E62F8C" w:rsidP="00FF16CA">
            <w:pPr>
              <w:spacing w:before="60" w:after="60"/>
              <w:rPr>
                <w:sz w:val="22"/>
                <w:szCs w:val="22"/>
                <w:lang w:val="en-GB"/>
              </w:rPr>
            </w:pPr>
          </w:p>
        </w:tc>
        <w:tc>
          <w:tcPr>
            <w:tcW w:w="1621" w:type="dxa"/>
            <w:shd w:val="clear" w:color="auto" w:fill="auto"/>
          </w:tcPr>
          <w:p w:rsidR="00E62F8C" w:rsidRPr="00615AA1" w:rsidRDefault="00E62F8C" w:rsidP="00FF16CA">
            <w:pPr>
              <w:spacing w:before="60" w:after="60"/>
              <w:rPr>
                <w:sz w:val="22"/>
                <w:szCs w:val="22"/>
                <w:lang w:val="en-GB"/>
              </w:rPr>
            </w:pPr>
            <w:r w:rsidRPr="00615AA1">
              <w:rPr>
                <w:sz w:val="22"/>
                <w:szCs w:val="22"/>
                <w:lang w:val="en-GB"/>
              </w:rPr>
              <w:t>Address:</w:t>
            </w:r>
          </w:p>
        </w:tc>
        <w:tc>
          <w:tcPr>
            <w:tcW w:w="2827" w:type="dxa"/>
            <w:shd w:val="clear" w:color="auto" w:fill="auto"/>
          </w:tcPr>
          <w:p w:rsidR="00E62F8C" w:rsidRPr="00615AA1" w:rsidRDefault="00E62F8C" w:rsidP="00FF16CA">
            <w:pPr>
              <w:spacing w:before="60" w:after="60"/>
              <w:rPr>
                <w:sz w:val="22"/>
                <w:szCs w:val="22"/>
                <w:lang w:val="en-GB"/>
              </w:rPr>
            </w:pPr>
          </w:p>
        </w:tc>
      </w:tr>
      <w:tr w:rsidR="00E62F8C" w:rsidRPr="00615AA1" w:rsidTr="00157C12">
        <w:trPr>
          <w:cantSplit/>
          <w:tblHeader/>
        </w:trPr>
        <w:tc>
          <w:tcPr>
            <w:tcW w:w="1223" w:type="dxa"/>
            <w:shd w:val="clear" w:color="auto" w:fill="auto"/>
          </w:tcPr>
          <w:p w:rsidR="00E62F8C" w:rsidRPr="00615AA1" w:rsidRDefault="00E62F8C" w:rsidP="00FF16CA">
            <w:pPr>
              <w:spacing w:before="60" w:after="60"/>
              <w:rPr>
                <w:sz w:val="22"/>
                <w:szCs w:val="22"/>
                <w:lang w:val="en-GB"/>
              </w:rPr>
            </w:pPr>
            <w:r w:rsidRPr="00615AA1">
              <w:rPr>
                <w:sz w:val="22"/>
                <w:szCs w:val="22"/>
                <w:lang w:val="en-GB"/>
              </w:rPr>
              <w:t>Email:</w:t>
            </w:r>
          </w:p>
        </w:tc>
        <w:tc>
          <w:tcPr>
            <w:tcW w:w="3235" w:type="dxa"/>
            <w:shd w:val="clear" w:color="auto" w:fill="auto"/>
          </w:tcPr>
          <w:p w:rsidR="00E62F8C" w:rsidRPr="00615AA1" w:rsidRDefault="00E62F8C" w:rsidP="00FF16CA">
            <w:pPr>
              <w:spacing w:before="60" w:after="60"/>
              <w:rPr>
                <w:sz w:val="22"/>
                <w:szCs w:val="22"/>
                <w:lang w:val="en-GB"/>
              </w:rPr>
            </w:pPr>
          </w:p>
        </w:tc>
        <w:tc>
          <w:tcPr>
            <w:tcW w:w="1621" w:type="dxa"/>
            <w:shd w:val="clear" w:color="auto" w:fill="auto"/>
          </w:tcPr>
          <w:p w:rsidR="00E62F8C" w:rsidRPr="00615AA1" w:rsidRDefault="00E62F8C" w:rsidP="00FF16CA">
            <w:pPr>
              <w:spacing w:before="60" w:after="60"/>
              <w:rPr>
                <w:sz w:val="22"/>
                <w:szCs w:val="22"/>
                <w:lang w:val="en-GB"/>
              </w:rPr>
            </w:pPr>
            <w:r w:rsidRPr="00615AA1">
              <w:rPr>
                <w:sz w:val="22"/>
                <w:szCs w:val="22"/>
                <w:lang w:val="en-GB"/>
              </w:rPr>
              <w:t>Email:</w:t>
            </w:r>
          </w:p>
        </w:tc>
        <w:tc>
          <w:tcPr>
            <w:tcW w:w="2827" w:type="dxa"/>
            <w:shd w:val="clear" w:color="auto" w:fill="auto"/>
          </w:tcPr>
          <w:p w:rsidR="00E62F8C" w:rsidRPr="00615AA1" w:rsidRDefault="00E62F8C" w:rsidP="00FF16CA">
            <w:pPr>
              <w:spacing w:before="60" w:after="60"/>
              <w:rPr>
                <w:sz w:val="22"/>
                <w:szCs w:val="22"/>
                <w:lang w:val="en-GB"/>
              </w:rPr>
            </w:pPr>
          </w:p>
        </w:tc>
      </w:tr>
      <w:tr w:rsidR="00E62F8C" w:rsidRPr="00615AA1" w:rsidTr="00157C12">
        <w:trPr>
          <w:cantSplit/>
          <w:tblHeader/>
        </w:trPr>
        <w:tc>
          <w:tcPr>
            <w:tcW w:w="1223" w:type="dxa"/>
            <w:shd w:val="clear" w:color="auto" w:fill="auto"/>
          </w:tcPr>
          <w:p w:rsidR="00E62F8C" w:rsidRPr="00615AA1" w:rsidRDefault="00E62F8C" w:rsidP="00FF16CA">
            <w:pPr>
              <w:spacing w:before="60" w:after="60"/>
              <w:rPr>
                <w:sz w:val="22"/>
                <w:szCs w:val="22"/>
                <w:lang w:val="en-GB"/>
              </w:rPr>
            </w:pPr>
            <w:r w:rsidRPr="00615AA1">
              <w:rPr>
                <w:sz w:val="22"/>
                <w:szCs w:val="22"/>
                <w:lang w:val="en-GB"/>
              </w:rPr>
              <w:t>Phone:</w:t>
            </w:r>
          </w:p>
        </w:tc>
        <w:tc>
          <w:tcPr>
            <w:tcW w:w="3235" w:type="dxa"/>
            <w:shd w:val="clear" w:color="auto" w:fill="auto"/>
          </w:tcPr>
          <w:p w:rsidR="00E62F8C" w:rsidRPr="00615AA1" w:rsidRDefault="00E62F8C" w:rsidP="00FF16CA">
            <w:pPr>
              <w:spacing w:before="60" w:after="60"/>
              <w:rPr>
                <w:sz w:val="22"/>
                <w:szCs w:val="22"/>
                <w:lang w:val="en-GB"/>
              </w:rPr>
            </w:pPr>
          </w:p>
        </w:tc>
        <w:tc>
          <w:tcPr>
            <w:tcW w:w="1621" w:type="dxa"/>
            <w:shd w:val="clear" w:color="auto" w:fill="auto"/>
          </w:tcPr>
          <w:p w:rsidR="00E62F8C" w:rsidRPr="00615AA1" w:rsidRDefault="00E62F8C" w:rsidP="00FF16CA">
            <w:pPr>
              <w:spacing w:before="60" w:after="60"/>
              <w:rPr>
                <w:sz w:val="22"/>
                <w:szCs w:val="22"/>
                <w:lang w:val="en-GB"/>
              </w:rPr>
            </w:pPr>
            <w:r w:rsidRPr="00615AA1">
              <w:rPr>
                <w:sz w:val="22"/>
                <w:szCs w:val="22"/>
                <w:lang w:val="en-GB"/>
              </w:rPr>
              <w:t>Phone:</w:t>
            </w:r>
          </w:p>
        </w:tc>
        <w:tc>
          <w:tcPr>
            <w:tcW w:w="2827" w:type="dxa"/>
            <w:shd w:val="clear" w:color="auto" w:fill="auto"/>
          </w:tcPr>
          <w:p w:rsidR="00E62F8C" w:rsidRPr="00615AA1" w:rsidRDefault="00E62F8C" w:rsidP="00FF16CA">
            <w:pPr>
              <w:spacing w:before="60" w:after="60"/>
              <w:rPr>
                <w:sz w:val="22"/>
                <w:szCs w:val="22"/>
                <w:lang w:val="en-GB"/>
              </w:rPr>
            </w:pPr>
          </w:p>
        </w:tc>
      </w:tr>
    </w:tbl>
    <w:p w:rsidR="00E62F8C" w:rsidRPr="001E27F6" w:rsidRDefault="00E62F8C" w:rsidP="008364CE">
      <w:pPr>
        <w:pStyle w:val="H1A"/>
        <w:spacing w:before="300"/>
      </w:pPr>
      <w:bookmarkStart w:id="31" w:name="_Toc361794865"/>
      <w:r w:rsidRPr="001E27F6">
        <w:rPr>
          <w:b/>
        </w:rPr>
        <w:t>Annex 4, pp. 33 to 34</w:t>
      </w:r>
      <w:bookmarkEnd w:id="31"/>
    </w:p>
    <w:p w:rsidR="00E62F8C" w:rsidRDefault="00E62F8C" w:rsidP="00E62F8C">
      <w:pPr>
        <w:rPr>
          <w:lang w:val="en-US"/>
        </w:rPr>
      </w:pPr>
      <w:r w:rsidRPr="0098358F">
        <w:rPr>
          <w:lang w:val="en-US"/>
        </w:rPr>
        <w:t xml:space="preserve">Delete </w:t>
      </w:r>
      <w:r>
        <w:rPr>
          <w:lang w:val="en-US"/>
        </w:rPr>
        <w:t>existing Annex 5</w:t>
      </w:r>
      <w:r w:rsidRPr="0098358F">
        <w:rPr>
          <w:lang w:val="en-US"/>
        </w:rPr>
        <w:t xml:space="preserve"> and replace with new </w:t>
      </w:r>
      <w:r>
        <w:rPr>
          <w:lang w:val="en-US"/>
        </w:rPr>
        <w:t>Annex</w:t>
      </w:r>
      <w:r w:rsidRPr="0098358F">
        <w:rPr>
          <w:lang w:val="en-US"/>
        </w:rPr>
        <w:t xml:space="preserve"> </w:t>
      </w:r>
      <w:r>
        <w:rPr>
          <w:lang w:val="en-US"/>
        </w:rPr>
        <w:t>5</w:t>
      </w:r>
      <w:r w:rsidRPr="0098358F">
        <w:rPr>
          <w:lang w:val="en-US"/>
        </w:rPr>
        <w:t xml:space="preserve"> as follows</w:t>
      </w:r>
      <w:r>
        <w:rPr>
          <w:lang w:val="en-US"/>
        </w:rPr>
        <w:t>:</w:t>
      </w:r>
    </w:p>
    <w:p w:rsidR="00E62F8C" w:rsidRPr="00863A43" w:rsidRDefault="00E62F8C" w:rsidP="008364CE">
      <w:pPr>
        <w:pStyle w:val="H2A"/>
        <w:rPr>
          <w:sz w:val="22"/>
        </w:rPr>
      </w:pPr>
      <w:bookmarkStart w:id="32" w:name="_Toc189837066"/>
      <w:bookmarkStart w:id="33" w:name="_Toc329159272"/>
      <w:bookmarkStart w:id="34" w:name="_Toc361794866"/>
      <w:r w:rsidRPr="00863A43">
        <w:t>Annex 5</w:t>
      </w:r>
      <w:r>
        <w:t>:</w:t>
      </w:r>
      <w:r w:rsidRPr="00863A43">
        <w:t xml:space="preserve"> Proposed Budget Format</w:t>
      </w:r>
      <w:bookmarkEnd w:id="32"/>
      <w:r>
        <w:t xml:space="preserve"> (Overall, Country Activities and Inception Phase)</w:t>
      </w:r>
      <w:bookmarkEnd w:id="33"/>
      <w:bookmarkEnd w:id="34"/>
    </w:p>
    <w:p w:rsidR="00E62F8C" w:rsidRDefault="00E62F8C" w:rsidP="00E62F8C">
      <w:pPr>
        <w:widowControl w:val="0"/>
        <w:autoSpaceDE w:val="0"/>
        <w:autoSpaceDN w:val="0"/>
        <w:adjustRightInd w:val="0"/>
        <w:rPr>
          <w:sz w:val="22"/>
          <w:szCs w:val="22"/>
          <w:lang w:val="en-GB"/>
        </w:rPr>
      </w:pPr>
      <w:r w:rsidRPr="00863A43">
        <w:rPr>
          <w:sz w:val="22"/>
          <w:szCs w:val="22"/>
          <w:lang w:val="en-GB"/>
        </w:rPr>
        <w:t>Indicative level of funding required for implementation for up to four years.</w:t>
      </w:r>
    </w:p>
    <w:p w:rsidR="001E27F6" w:rsidRDefault="00E62F8C" w:rsidP="00E62F8C">
      <w:pPr>
        <w:widowControl w:val="0"/>
        <w:autoSpaceDE w:val="0"/>
        <w:autoSpaceDN w:val="0"/>
        <w:adjustRightInd w:val="0"/>
        <w:rPr>
          <w:sz w:val="22"/>
          <w:szCs w:val="22"/>
          <w:lang w:val="en-GB"/>
        </w:rPr>
      </w:pPr>
      <w:r>
        <w:rPr>
          <w:sz w:val="22"/>
          <w:szCs w:val="22"/>
          <w:lang w:val="en-GB"/>
        </w:rPr>
        <w:t>Provide a summary of the total budget for the proposal with justification as well as individual budgets for each country activity and the inception phase (one page each).</w:t>
      </w:r>
    </w:p>
    <w:p w:rsidR="001E27F6" w:rsidRDefault="001E27F6">
      <w:pPr>
        <w:rPr>
          <w:sz w:val="22"/>
          <w:szCs w:val="22"/>
          <w:lang w:val="en-GB"/>
        </w:rPr>
      </w:pPr>
      <w:r>
        <w:rPr>
          <w:sz w:val="22"/>
          <w:szCs w:val="22"/>
          <w:lang w:val="en-GB"/>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1134"/>
        <w:gridCol w:w="1701"/>
        <w:gridCol w:w="1276"/>
        <w:gridCol w:w="992"/>
      </w:tblGrid>
      <w:tr w:rsidR="00E62F8C" w:rsidRPr="00863A43" w:rsidTr="00157C12">
        <w:trPr>
          <w:cantSplit/>
          <w:tblHeader/>
        </w:trPr>
        <w:tc>
          <w:tcPr>
            <w:tcW w:w="4644" w:type="dxa"/>
            <w:tcBorders>
              <w:top w:val="nil"/>
              <w:left w:val="nil"/>
            </w:tcBorders>
          </w:tcPr>
          <w:p w:rsidR="00E62F8C" w:rsidRPr="00863A43" w:rsidRDefault="00E62F8C" w:rsidP="00FF16CA">
            <w:pPr>
              <w:widowControl w:val="0"/>
              <w:tabs>
                <w:tab w:val="left" w:pos="560"/>
                <w:tab w:val="left" w:pos="1120"/>
                <w:tab w:val="left" w:pos="1680"/>
                <w:tab w:val="left" w:pos="2240"/>
                <w:tab w:val="left" w:pos="2694"/>
                <w:tab w:val="left" w:pos="3360"/>
                <w:tab w:val="left" w:pos="3920"/>
                <w:tab w:val="left" w:pos="4480"/>
                <w:tab w:val="left" w:pos="5040"/>
                <w:tab w:val="left" w:pos="5600"/>
                <w:tab w:val="left" w:pos="6160"/>
                <w:tab w:val="left" w:pos="6720"/>
              </w:tabs>
              <w:autoSpaceDE w:val="0"/>
              <w:autoSpaceDN w:val="0"/>
              <w:adjustRightInd w:val="0"/>
              <w:spacing w:line="276" w:lineRule="auto"/>
              <w:rPr>
                <w:b/>
                <w:bCs/>
                <w:sz w:val="22"/>
                <w:szCs w:val="22"/>
                <w:lang w:val="en-GB"/>
              </w:rPr>
            </w:pPr>
            <w:bookmarkStart w:id="35" w:name="_GoBack"/>
          </w:p>
        </w:tc>
        <w:tc>
          <w:tcPr>
            <w:tcW w:w="1134" w:type="dxa"/>
          </w:tcPr>
          <w:p w:rsidR="00E62F8C" w:rsidRPr="00863A43" w:rsidRDefault="00E62F8C" w:rsidP="00FF16CA">
            <w:pPr>
              <w:widowControl w:val="0"/>
              <w:tabs>
                <w:tab w:val="left" w:pos="183"/>
                <w:tab w:val="left" w:pos="1452"/>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
                <w:bCs/>
                <w:sz w:val="22"/>
                <w:szCs w:val="22"/>
                <w:lang w:val="en-GB"/>
              </w:rPr>
            </w:pPr>
            <w:r w:rsidRPr="00863A43">
              <w:rPr>
                <w:b/>
                <w:bCs/>
                <w:sz w:val="22"/>
                <w:szCs w:val="22"/>
                <w:lang w:val="en-GB"/>
              </w:rPr>
              <w:t>AusAID</w:t>
            </w:r>
          </w:p>
          <w:p w:rsidR="00E62F8C" w:rsidRPr="00863A43" w:rsidRDefault="00E62F8C" w:rsidP="00FF16CA">
            <w:pPr>
              <w:widowControl w:val="0"/>
              <w:tabs>
                <w:tab w:val="left" w:pos="183"/>
                <w:tab w:val="left" w:pos="1452"/>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
                <w:bCs/>
                <w:sz w:val="22"/>
                <w:szCs w:val="22"/>
                <w:lang w:val="en-GB"/>
              </w:rPr>
            </w:pPr>
            <w:r w:rsidRPr="00863A43">
              <w:rPr>
                <w:b/>
                <w:bCs/>
                <w:sz w:val="22"/>
                <w:szCs w:val="22"/>
                <w:lang w:val="en-GB"/>
              </w:rPr>
              <w:t xml:space="preserve"> AUD</w:t>
            </w:r>
          </w:p>
        </w:tc>
        <w:tc>
          <w:tcPr>
            <w:tcW w:w="1701" w:type="dxa"/>
          </w:tcPr>
          <w:p w:rsidR="00E62F8C" w:rsidRPr="00863A43" w:rsidRDefault="00E62F8C" w:rsidP="00FF16CA">
            <w:pPr>
              <w:widowControl w:val="0"/>
              <w:tabs>
                <w:tab w:val="left" w:pos="183"/>
                <w:tab w:val="left" w:pos="14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
                <w:bCs/>
                <w:sz w:val="22"/>
                <w:szCs w:val="22"/>
                <w:lang w:val="en-GB"/>
              </w:rPr>
            </w:pPr>
            <w:r w:rsidRPr="00863A43">
              <w:rPr>
                <w:b/>
                <w:bCs/>
                <w:sz w:val="22"/>
                <w:szCs w:val="22"/>
                <w:lang w:val="en-GB"/>
              </w:rPr>
              <w:t>Implementing Organisation</w:t>
            </w:r>
          </w:p>
          <w:p w:rsidR="00E62F8C" w:rsidRPr="00863A43" w:rsidRDefault="00E62F8C" w:rsidP="00FF16CA">
            <w:pPr>
              <w:widowControl w:val="0"/>
              <w:tabs>
                <w:tab w:val="left" w:pos="183"/>
                <w:tab w:val="left" w:pos="14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
                <w:bCs/>
                <w:sz w:val="22"/>
                <w:szCs w:val="22"/>
                <w:lang w:val="en-GB"/>
              </w:rPr>
            </w:pPr>
            <w:r w:rsidRPr="00863A43">
              <w:rPr>
                <w:b/>
                <w:bCs/>
                <w:sz w:val="22"/>
                <w:szCs w:val="22"/>
                <w:lang w:val="en-GB"/>
              </w:rPr>
              <w:t xml:space="preserve"> AUD</w:t>
            </w:r>
          </w:p>
        </w:tc>
        <w:tc>
          <w:tcPr>
            <w:tcW w:w="1276" w:type="dxa"/>
          </w:tcPr>
          <w:p w:rsidR="00E62F8C" w:rsidRPr="00863A43" w:rsidRDefault="00E62F8C" w:rsidP="00FF16CA">
            <w:pPr>
              <w:widowControl w:val="0"/>
              <w:tabs>
                <w:tab w:val="left" w:pos="18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
                <w:bCs/>
                <w:sz w:val="22"/>
                <w:szCs w:val="22"/>
                <w:lang w:val="en-GB"/>
              </w:rPr>
            </w:pPr>
            <w:r w:rsidRPr="00863A43">
              <w:rPr>
                <w:b/>
                <w:bCs/>
                <w:sz w:val="22"/>
                <w:szCs w:val="22"/>
                <w:lang w:val="en-GB"/>
              </w:rPr>
              <w:t>Other Funding Agencies</w:t>
            </w:r>
          </w:p>
          <w:p w:rsidR="00E62F8C" w:rsidRPr="00863A43" w:rsidRDefault="00E62F8C" w:rsidP="00FF16CA">
            <w:pPr>
              <w:widowControl w:val="0"/>
              <w:tabs>
                <w:tab w:val="left" w:pos="18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
                <w:bCs/>
                <w:sz w:val="22"/>
                <w:szCs w:val="22"/>
                <w:lang w:val="en-GB"/>
              </w:rPr>
            </w:pPr>
            <w:r w:rsidRPr="00863A43">
              <w:rPr>
                <w:b/>
                <w:bCs/>
                <w:sz w:val="22"/>
                <w:szCs w:val="22"/>
                <w:lang w:val="en-GB"/>
              </w:rPr>
              <w:t xml:space="preserve"> AUD</w:t>
            </w:r>
          </w:p>
        </w:tc>
        <w:tc>
          <w:tcPr>
            <w:tcW w:w="992" w:type="dxa"/>
          </w:tcPr>
          <w:p w:rsidR="00E62F8C" w:rsidRPr="00863A43" w:rsidRDefault="00E62F8C" w:rsidP="00FF16CA">
            <w:pPr>
              <w:widowControl w:val="0"/>
              <w:tabs>
                <w:tab w:val="left" w:pos="18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
                <w:bCs/>
                <w:sz w:val="22"/>
                <w:szCs w:val="22"/>
                <w:lang w:val="en-GB"/>
              </w:rPr>
            </w:pPr>
            <w:r w:rsidRPr="00863A43">
              <w:rPr>
                <w:b/>
                <w:bCs/>
                <w:sz w:val="22"/>
                <w:szCs w:val="22"/>
                <w:lang w:val="en-GB"/>
              </w:rPr>
              <w:t>Total</w:t>
            </w:r>
          </w:p>
          <w:p w:rsidR="00E62F8C" w:rsidRPr="00863A43" w:rsidRDefault="00E62F8C" w:rsidP="00FF16CA">
            <w:pPr>
              <w:widowControl w:val="0"/>
              <w:tabs>
                <w:tab w:val="left" w:pos="18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
                <w:bCs/>
                <w:sz w:val="22"/>
                <w:szCs w:val="22"/>
                <w:lang w:val="en-GB"/>
              </w:rPr>
            </w:pPr>
            <w:r w:rsidRPr="00863A43">
              <w:rPr>
                <w:b/>
                <w:bCs/>
                <w:sz w:val="22"/>
                <w:szCs w:val="22"/>
                <w:lang w:val="en-GB"/>
              </w:rPr>
              <w:t xml:space="preserve"> AUD</w:t>
            </w:r>
          </w:p>
        </w:tc>
      </w:tr>
      <w:tr w:rsidR="00E62F8C" w:rsidRPr="00863A43" w:rsidTr="00157C12">
        <w:trPr>
          <w:cantSplit/>
          <w:tblHeader/>
        </w:trPr>
        <w:tc>
          <w:tcPr>
            <w:tcW w:w="4644" w:type="dxa"/>
          </w:tcPr>
          <w:p w:rsidR="00E62F8C" w:rsidRPr="00863A43" w:rsidRDefault="00E62F8C" w:rsidP="00FF16CA">
            <w:pPr>
              <w:widowControl w:val="0"/>
              <w:tabs>
                <w:tab w:val="left" w:pos="560"/>
                <w:tab w:val="left" w:pos="1120"/>
                <w:tab w:val="left" w:pos="1680"/>
                <w:tab w:val="left" w:pos="2240"/>
                <w:tab w:val="left" w:pos="2694"/>
                <w:tab w:val="left" w:pos="3360"/>
                <w:tab w:val="left" w:pos="3920"/>
                <w:tab w:val="left" w:pos="4480"/>
                <w:tab w:val="left" w:pos="5040"/>
                <w:tab w:val="left" w:pos="5600"/>
                <w:tab w:val="left" w:pos="6160"/>
                <w:tab w:val="left" w:pos="6720"/>
              </w:tabs>
              <w:autoSpaceDE w:val="0"/>
              <w:autoSpaceDN w:val="0"/>
              <w:adjustRightInd w:val="0"/>
              <w:spacing w:line="276" w:lineRule="auto"/>
              <w:rPr>
                <w:b/>
                <w:bCs/>
                <w:sz w:val="22"/>
                <w:szCs w:val="22"/>
                <w:lang w:val="en-GB"/>
              </w:rPr>
            </w:pPr>
            <w:r>
              <w:rPr>
                <w:b/>
                <w:bCs/>
                <w:sz w:val="22"/>
                <w:szCs w:val="22"/>
                <w:lang w:val="en-GB"/>
              </w:rPr>
              <w:t>Direct activity inputs</w:t>
            </w:r>
          </w:p>
        </w:tc>
        <w:tc>
          <w:tcPr>
            <w:tcW w:w="1134" w:type="dxa"/>
          </w:tcPr>
          <w:p w:rsidR="00E62F8C" w:rsidRPr="00863A43" w:rsidRDefault="00E62F8C" w:rsidP="00FF16CA">
            <w:pPr>
              <w:widowControl w:val="0"/>
              <w:tabs>
                <w:tab w:val="left" w:pos="183"/>
                <w:tab w:val="left" w:pos="1452"/>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1701" w:type="dxa"/>
          </w:tcPr>
          <w:p w:rsidR="00E62F8C" w:rsidRPr="00863A43" w:rsidRDefault="00E62F8C" w:rsidP="00FF16CA">
            <w:pPr>
              <w:widowControl w:val="0"/>
              <w:tabs>
                <w:tab w:val="left" w:pos="183"/>
                <w:tab w:val="left" w:pos="14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1276" w:type="dxa"/>
          </w:tcPr>
          <w:p w:rsidR="00E62F8C" w:rsidRPr="00863A43" w:rsidRDefault="00E62F8C" w:rsidP="00FF16CA">
            <w:pPr>
              <w:widowControl w:val="0"/>
              <w:tabs>
                <w:tab w:val="left" w:pos="18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992" w:type="dxa"/>
          </w:tcPr>
          <w:p w:rsidR="00E62F8C" w:rsidRPr="00863A43" w:rsidRDefault="00E62F8C" w:rsidP="00FF16CA">
            <w:pPr>
              <w:widowControl w:val="0"/>
              <w:tabs>
                <w:tab w:val="left" w:pos="18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r>
      <w:tr w:rsidR="00E62F8C" w:rsidRPr="00863A43" w:rsidTr="00157C12">
        <w:trPr>
          <w:cantSplit/>
          <w:tblHeader/>
        </w:trPr>
        <w:tc>
          <w:tcPr>
            <w:tcW w:w="4644" w:type="dxa"/>
          </w:tcPr>
          <w:p w:rsidR="00E62F8C" w:rsidRPr="00863A43" w:rsidRDefault="00E62F8C" w:rsidP="00E62F8C">
            <w:pPr>
              <w:widowControl w:val="0"/>
              <w:tabs>
                <w:tab w:val="left" w:pos="560"/>
                <w:tab w:val="left" w:pos="1120"/>
                <w:tab w:val="left" w:pos="1680"/>
                <w:tab w:val="left" w:pos="2240"/>
                <w:tab w:val="left" w:pos="2694"/>
                <w:tab w:val="left" w:pos="3360"/>
                <w:tab w:val="left" w:pos="3920"/>
                <w:tab w:val="left" w:pos="4480"/>
                <w:tab w:val="left" w:pos="5040"/>
                <w:tab w:val="left" w:pos="5600"/>
                <w:tab w:val="left" w:pos="6160"/>
                <w:tab w:val="left" w:pos="6720"/>
              </w:tabs>
              <w:autoSpaceDE w:val="0"/>
              <w:autoSpaceDN w:val="0"/>
              <w:adjustRightInd w:val="0"/>
              <w:spacing w:line="276" w:lineRule="auto"/>
              <w:ind w:left="142"/>
              <w:rPr>
                <w:b/>
                <w:bCs/>
                <w:sz w:val="22"/>
                <w:szCs w:val="22"/>
                <w:lang w:val="en-GB"/>
              </w:rPr>
            </w:pPr>
            <w:r w:rsidRPr="00863A43">
              <w:rPr>
                <w:sz w:val="22"/>
                <w:szCs w:val="22"/>
                <w:lang w:val="en-GB"/>
              </w:rPr>
              <w:t>Project management and coordination costs</w:t>
            </w:r>
          </w:p>
        </w:tc>
        <w:tc>
          <w:tcPr>
            <w:tcW w:w="1134" w:type="dxa"/>
          </w:tcPr>
          <w:p w:rsidR="00E62F8C" w:rsidRPr="00863A43" w:rsidRDefault="00E62F8C" w:rsidP="00FF16CA">
            <w:pPr>
              <w:widowControl w:val="0"/>
              <w:tabs>
                <w:tab w:val="left" w:pos="183"/>
                <w:tab w:val="left" w:pos="1452"/>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1701" w:type="dxa"/>
          </w:tcPr>
          <w:p w:rsidR="00E62F8C" w:rsidRPr="00863A43" w:rsidRDefault="00E62F8C" w:rsidP="00FF16CA">
            <w:pPr>
              <w:widowControl w:val="0"/>
              <w:tabs>
                <w:tab w:val="left" w:pos="183"/>
                <w:tab w:val="left" w:pos="14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1276" w:type="dxa"/>
          </w:tcPr>
          <w:p w:rsidR="00E62F8C" w:rsidRPr="00863A43" w:rsidRDefault="00E62F8C" w:rsidP="00FF16CA">
            <w:pPr>
              <w:widowControl w:val="0"/>
              <w:tabs>
                <w:tab w:val="left" w:pos="18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992" w:type="dxa"/>
          </w:tcPr>
          <w:p w:rsidR="00E62F8C" w:rsidRPr="00863A43" w:rsidRDefault="00E62F8C" w:rsidP="00FF16CA">
            <w:pPr>
              <w:widowControl w:val="0"/>
              <w:tabs>
                <w:tab w:val="left" w:pos="18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r>
      <w:tr w:rsidR="00E62F8C" w:rsidRPr="00863A43" w:rsidTr="00157C12">
        <w:trPr>
          <w:cantSplit/>
          <w:tblHeader/>
        </w:trPr>
        <w:tc>
          <w:tcPr>
            <w:tcW w:w="4644" w:type="dxa"/>
          </w:tcPr>
          <w:p w:rsidR="00E62F8C" w:rsidRPr="00863A43" w:rsidRDefault="00E62F8C" w:rsidP="00FF16CA">
            <w:pPr>
              <w:widowControl w:val="0"/>
              <w:tabs>
                <w:tab w:val="left" w:pos="560"/>
                <w:tab w:val="left" w:pos="1120"/>
                <w:tab w:val="left" w:pos="1680"/>
                <w:tab w:val="left" w:pos="2240"/>
                <w:tab w:val="left" w:pos="2694"/>
                <w:tab w:val="left" w:pos="3360"/>
                <w:tab w:val="left" w:pos="3920"/>
                <w:tab w:val="left" w:pos="4480"/>
                <w:tab w:val="left" w:pos="5040"/>
                <w:tab w:val="left" w:pos="5600"/>
                <w:tab w:val="left" w:pos="6160"/>
                <w:tab w:val="left" w:pos="6720"/>
              </w:tabs>
              <w:autoSpaceDE w:val="0"/>
              <w:autoSpaceDN w:val="0"/>
              <w:adjustRightInd w:val="0"/>
              <w:spacing w:line="276" w:lineRule="auto"/>
              <w:ind w:left="142"/>
              <w:rPr>
                <w:b/>
                <w:bCs/>
                <w:sz w:val="22"/>
                <w:szCs w:val="22"/>
                <w:lang w:val="en-GB"/>
              </w:rPr>
            </w:pPr>
            <w:r w:rsidRPr="00863A43">
              <w:rPr>
                <w:sz w:val="22"/>
                <w:szCs w:val="22"/>
                <w:lang w:val="en-GB"/>
              </w:rPr>
              <w:t>Staff costs</w:t>
            </w:r>
          </w:p>
        </w:tc>
        <w:tc>
          <w:tcPr>
            <w:tcW w:w="1134" w:type="dxa"/>
          </w:tcPr>
          <w:p w:rsidR="00E62F8C" w:rsidRPr="00863A43" w:rsidRDefault="00E62F8C" w:rsidP="00FF16CA">
            <w:pPr>
              <w:widowControl w:val="0"/>
              <w:tabs>
                <w:tab w:val="left" w:pos="183"/>
                <w:tab w:val="left" w:pos="1452"/>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1701" w:type="dxa"/>
          </w:tcPr>
          <w:p w:rsidR="00E62F8C" w:rsidRPr="00863A43" w:rsidRDefault="00E62F8C" w:rsidP="00FF16CA">
            <w:pPr>
              <w:widowControl w:val="0"/>
              <w:tabs>
                <w:tab w:val="left" w:pos="183"/>
                <w:tab w:val="left" w:pos="14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1276" w:type="dxa"/>
          </w:tcPr>
          <w:p w:rsidR="00E62F8C" w:rsidRPr="00863A43" w:rsidRDefault="00E62F8C" w:rsidP="00FF16CA">
            <w:pPr>
              <w:widowControl w:val="0"/>
              <w:tabs>
                <w:tab w:val="left" w:pos="18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992" w:type="dxa"/>
          </w:tcPr>
          <w:p w:rsidR="00E62F8C" w:rsidRPr="00863A43" w:rsidRDefault="00E62F8C" w:rsidP="00FF16CA">
            <w:pPr>
              <w:widowControl w:val="0"/>
              <w:tabs>
                <w:tab w:val="left" w:pos="18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r>
      <w:tr w:rsidR="00E62F8C" w:rsidRPr="00863A43" w:rsidTr="00157C12">
        <w:trPr>
          <w:cantSplit/>
          <w:tblHeader/>
        </w:trPr>
        <w:tc>
          <w:tcPr>
            <w:tcW w:w="4644" w:type="dxa"/>
          </w:tcPr>
          <w:p w:rsidR="00E62F8C" w:rsidRPr="00863A43" w:rsidRDefault="00E62F8C" w:rsidP="00FF16CA">
            <w:pPr>
              <w:widowControl w:val="0"/>
              <w:tabs>
                <w:tab w:val="left" w:pos="560"/>
                <w:tab w:val="left" w:pos="1120"/>
                <w:tab w:val="left" w:pos="1680"/>
                <w:tab w:val="left" w:pos="2240"/>
                <w:tab w:val="left" w:pos="2694"/>
                <w:tab w:val="left" w:pos="3360"/>
                <w:tab w:val="left" w:pos="3920"/>
                <w:tab w:val="left" w:pos="4480"/>
                <w:tab w:val="left" w:pos="5040"/>
                <w:tab w:val="left" w:pos="5600"/>
                <w:tab w:val="left" w:pos="6160"/>
                <w:tab w:val="left" w:pos="6720"/>
              </w:tabs>
              <w:autoSpaceDE w:val="0"/>
              <w:autoSpaceDN w:val="0"/>
              <w:adjustRightInd w:val="0"/>
              <w:spacing w:line="276" w:lineRule="auto"/>
              <w:ind w:left="142"/>
              <w:rPr>
                <w:b/>
                <w:bCs/>
                <w:sz w:val="22"/>
                <w:szCs w:val="22"/>
                <w:lang w:val="en-GB"/>
              </w:rPr>
            </w:pPr>
            <w:r w:rsidRPr="00863A43">
              <w:rPr>
                <w:sz w:val="22"/>
                <w:szCs w:val="22"/>
                <w:lang w:val="en-GB"/>
              </w:rPr>
              <w:t>Materials, equipment, freight, commodities, insurance (</w:t>
            </w:r>
            <w:r w:rsidRPr="00863A43">
              <w:rPr>
                <w:i/>
                <w:sz w:val="22"/>
                <w:szCs w:val="22"/>
                <w:lang w:val="en-GB"/>
              </w:rPr>
              <w:t>attach a separate list of assets</w:t>
            </w:r>
            <w:r w:rsidRPr="00863A43">
              <w:rPr>
                <w:sz w:val="22"/>
                <w:szCs w:val="22"/>
                <w:lang w:val="en-GB"/>
              </w:rPr>
              <w:t>)</w:t>
            </w:r>
          </w:p>
        </w:tc>
        <w:tc>
          <w:tcPr>
            <w:tcW w:w="1134" w:type="dxa"/>
          </w:tcPr>
          <w:p w:rsidR="00E62F8C" w:rsidRPr="00863A43" w:rsidRDefault="00E62F8C" w:rsidP="00FF16CA">
            <w:pPr>
              <w:widowControl w:val="0"/>
              <w:tabs>
                <w:tab w:val="left" w:pos="183"/>
                <w:tab w:val="left" w:pos="1452"/>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1701" w:type="dxa"/>
          </w:tcPr>
          <w:p w:rsidR="00E62F8C" w:rsidRPr="00863A43" w:rsidRDefault="00E62F8C" w:rsidP="00FF16CA">
            <w:pPr>
              <w:widowControl w:val="0"/>
              <w:tabs>
                <w:tab w:val="left" w:pos="183"/>
                <w:tab w:val="left" w:pos="14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1276" w:type="dxa"/>
          </w:tcPr>
          <w:p w:rsidR="00E62F8C" w:rsidRPr="00863A43" w:rsidRDefault="00E62F8C" w:rsidP="00FF16CA">
            <w:pPr>
              <w:widowControl w:val="0"/>
              <w:tabs>
                <w:tab w:val="left" w:pos="18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992" w:type="dxa"/>
          </w:tcPr>
          <w:p w:rsidR="00E62F8C" w:rsidRPr="00863A43" w:rsidRDefault="00E62F8C" w:rsidP="00FF16CA">
            <w:pPr>
              <w:widowControl w:val="0"/>
              <w:tabs>
                <w:tab w:val="left" w:pos="18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r>
      <w:tr w:rsidR="00E62F8C" w:rsidRPr="00863A43" w:rsidTr="00157C12">
        <w:trPr>
          <w:cantSplit/>
          <w:tblHeader/>
        </w:trPr>
        <w:tc>
          <w:tcPr>
            <w:tcW w:w="4644" w:type="dxa"/>
          </w:tcPr>
          <w:p w:rsidR="00E62F8C" w:rsidRPr="00863A43" w:rsidRDefault="00E62F8C" w:rsidP="00FF16CA">
            <w:pPr>
              <w:widowControl w:val="0"/>
              <w:tabs>
                <w:tab w:val="left" w:pos="560"/>
                <w:tab w:val="left" w:pos="1120"/>
                <w:tab w:val="left" w:pos="1680"/>
                <w:tab w:val="left" w:pos="2240"/>
                <w:tab w:val="left" w:pos="2694"/>
                <w:tab w:val="left" w:pos="3360"/>
                <w:tab w:val="left" w:pos="3920"/>
                <w:tab w:val="left" w:pos="4480"/>
                <w:tab w:val="left" w:pos="5040"/>
                <w:tab w:val="left" w:pos="5600"/>
                <w:tab w:val="left" w:pos="6160"/>
                <w:tab w:val="left" w:pos="6720"/>
              </w:tabs>
              <w:autoSpaceDE w:val="0"/>
              <w:autoSpaceDN w:val="0"/>
              <w:adjustRightInd w:val="0"/>
              <w:spacing w:line="276" w:lineRule="auto"/>
              <w:ind w:left="142"/>
              <w:rPr>
                <w:b/>
                <w:bCs/>
                <w:sz w:val="22"/>
                <w:szCs w:val="22"/>
                <w:lang w:val="en-GB"/>
              </w:rPr>
            </w:pPr>
            <w:r w:rsidRPr="00863A43">
              <w:rPr>
                <w:sz w:val="22"/>
                <w:szCs w:val="22"/>
                <w:lang w:val="en-GB"/>
              </w:rPr>
              <w:t>Training material costs</w:t>
            </w:r>
          </w:p>
        </w:tc>
        <w:tc>
          <w:tcPr>
            <w:tcW w:w="1134" w:type="dxa"/>
          </w:tcPr>
          <w:p w:rsidR="00E62F8C" w:rsidRPr="00863A43" w:rsidRDefault="00E62F8C" w:rsidP="00FF16CA">
            <w:pPr>
              <w:widowControl w:val="0"/>
              <w:tabs>
                <w:tab w:val="left" w:pos="183"/>
                <w:tab w:val="left" w:pos="1452"/>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1701" w:type="dxa"/>
          </w:tcPr>
          <w:p w:rsidR="00E62F8C" w:rsidRPr="00863A43" w:rsidRDefault="00E62F8C" w:rsidP="00FF16CA">
            <w:pPr>
              <w:widowControl w:val="0"/>
              <w:tabs>
                <w:tab w:val="left" w:pos="183"/>
                <w:tab w:val="left" w:pos="14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1276" w:type="dxa"/>
          </w:tcPr>
          <w:p w:rsidR="00E62F8C" w:rsidRPr="00863A43" w:rsidRDefault="00E62F8C" w:rsidP="00FF16CA">
            <w:pPr>
              <w:widowControl w:val="0"/>
              <w:tabs>
                <w:tab w:val="left" w:pos="18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992" w:type="dxa"/>
          </w:tcPr>
          <w:p w:rsidR="00E62F8C" w:rsidRPr="00863A43" w:rsidRDefault="00E62F8C" w:rsidP="00FF16CA">
            <w:pPr>
              <w:widowControl w:val="0"/>
              <w:tabs>
                <w:tab w:val="left" w:pos="18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r>
      <w:tr w:rsidR="00E62F8C" w:rsidRPr="00863A43" w:rsidTr="00157C12">
        <w:trPr>
          <w:cantSplit/>
          <w:tblHeader/>
        </w:trPr>
        <w:tc>
          <w:tcPr>
            <w:tcW w:w="4644" w:type="dxa"/>
          </w:tcPr>
          <w:p w:rsidR="00E62F8C" w:rsidRPr="00863A43" w:rsidRDefault="00E62F8C" w:rsidP="00FF16CA">
            <w:pPr>
              <w:widowControl w:val="0"/>
              <w:tabs>
                <w:tab w:val="left" w:pos="560"/>
                <w:tab w:val="left" w:pos="1120"/>
                <w:tab w:val="left" w:pos="1680"/>
                <w:tab w:val="left" w:pos="2240"/>
                <w:tab w:val="left" w:pos="2694"/>
                <w:tab w:val="left" w:pos="3360"/>
                <w:tab w:val="left" w:pos="3920"/>
                <w:tab w:val="left" w:pos="4480"/>
                <w:tab w:val="left" w:pos="5040"/>
                <w:tab w:val="left" w:pos="5600"/>
                <w:tab w:val="left" w:pos="6160"/>
                <w:tab w:val="left" w:pos="6720"/>
              </w:tabs>
              <w:autoSpaceDE w:val="0"/>
              <w:autoSpaceDN w:val="0"/>
              <w:adjustRightInd w:val="0"/>
              <w:spacing w:line="276" w:lineRule="auto"/>
              <w:ind w:left="142"/>
              <w:rPr>
                <w:sz w:val="22"/>
                <w:szCs w:val="22"/>
                <w:lang w:val="en-GB"/>
              </w:rPr>
            </w:pPr>
            <w:r w:rsidRPr="00863A43">
              <w:rPr>
                <w:sz w:val="22"/>
                <w:szCs w:val="22"/>
                <w:lang w:val="en-GB"/>
              </w:rPr>
              <w:t>Other (</w:t>
            </w:r>
            <w:r w:rsidRPr="00863A43">
              <w:rPr>
                <w:i/>
                <w:sz w:val="22"/>
                <w:szCs w:val="22"/>
                <w:lang w:val="en-GB"/>
              </w:rPr>
              <w:t>specify</w:t>
            </w:r>
            <w:r w:rsidRPr="00863A43">
              <w:rPr>
                <w:sz w:val="22"/>
                <w:szCs w:val="22"/>
                <w:lang w:val="en-GB"/>
              </w:rPr>
              <w:t>)</w:t>
            </w:r>
          </w:p>
        </w:tc>
        <w:tc>
          <w:tcPr>
            <w:tcW w:w="1134" w:type="dxa"/>
          </w:tcPr>
          <w:p w:rsidR="00E62F8C" w:rsidRPr="00863A43" w:rsidRDefault="00E62F8C" w:rsidP="00FF16CA">
            <w:pPr>
              <w:widowControl w:val="0"/>
              <w:tabs>
                <w:tab w:val="left" w:pos="183"/>
                <w:tab w:val="left" w:pos="1452"/>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1701" w:type="dxa"/>
          </w:tcPr>
          <w:p w:rsidR="00E62F8C" w:rsidRPr="00863A43" w:rsidRDefault="00E62F8C" w:rsidP="00FF16CA">
            <w:pPr>
              <w:widowControl w:val="0"/>
              <w:tabs>
                <w:tab w:val="left" w:pos="183"/>
                <w:tab w:val="left" w:pos="14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1276" w:type="dxa"/>
          </w:tcPr>
          <w:p w:rsidR="00E62F8C" w:rsidRPr="00863A43" w:rsidRDefault="00E62F8C" w:rsidP="00FF16CA">
            <w:pPr>
              <w:widowControl w:val="0"/>
              <w:tabs>
                <w:tab w:val="left" w:pos="18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992" w:type="dxa"/>
          </w:tcPr>
          <w:p w:rsidR="00E62F8C" w:rsidRPr="00863A43" w:rsidRDefault="00E62F8C" w:rsidP="00FF16CA">
            <w:pPr>
              <w:widowControl w:val="0"/>
              <w:tabs>
                <w:tab w:val="left" w:pos="18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r>
      <w:tr w:rsidR="00E62F8C" w:rsidRPr="00863A43" w:rsidTr="00157C12">
        <w:trPr>
          <w:cantSplit/>
          <w:tblHeader/>
        </w:trPr>
        <w:tc>
          <w:tcPr>
            <w:tcW w:w="4644" w:type="dxa"/>
          </w:tcPr>
          <w:p w:rsidR="00E62F8C" w:rsidRPr="00863A43" w:rsidRDefault="00E62F8C" w:rsidP="00FF16CA">
            <w:pPr>
              <w:widowControl w:val="0"/>
              <w:tabs>
                <w:tab w:val="left" w:pos="560"/>
                <w:tab w:val="left" w:pos="1120"/>
                <w:tab w:val="left" w:pos="1680"/>
                <w:tab w:val="left" w:pos="2240"/>
                <w:tab w:val="left" w:pos="2694"/>
                <w:tab w:val="left" w:pos="3360"/>
                <w:tab w:val="left" w:pos="3920"/>
                <w:tab w:val="left" w:pos="4480"/>
                <w:tab w:val="left" w:pos="5040"/>
                <w:tab w:val="left" w:pos="5600"/>
                <w:tab w:val="left" w:pos="6160"/>
                <w:tab w:val="left" w:pos="6720"/>
              </w:tabs>
              <w:autoSpaceDE w:val="0"/>
              <w:autoSpaceDN w:val="0"/>
              <w:adjustRightInd w:val="0"/>
              <w:spacing w:line="276" w:lineRule="auto"/>
              <w:rPr>
                <w:b/>
                <w:bCs/>
                <w:sz w:val="22"/>
                <w:szCs w:val="22"/>
                <w:lang w:val="en-GB"/>
              </w:rPr>
            </w:pPr>
            <w:r>
              <w:rPr>
                <w:b/>
                <w:bCs/>
                <w:sz w:val="22"/>
                <w:szCs w:val="22"/>
                <w:lang w:val="en-GB"/>
              </w:rPr>
              <w:t>Administrative costs associated with activities</w:t>
            </w:r>
          </w:p>
        </w:tc>
        <w:tc>
          <w:tcPr>
            <w:tcW w:w="1134" w:type="dxa"/>
          </w:tcPr>
          <w:p w:rsidR="00E62F8C" w:rsidRPr="00863A43" w:rsidRDefault="00E62F8C" w:rsidP="00FF16CA">
            <w:pPr>
              <w:widowControl w:val="0"/>
              <w:tabs>
                <w:tab w:val="left" w:pos="183"/>
                <w:tab w:val="left" w:pos="1452"/>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1701" w:type="dxa"/>
          </w:tcPr>
          <w:p w:rsidR="00E62F8C" w:rsidRPr="00863A43" w:rsidRDefault="00E62F8C" w:rsidP="00FF16CA">
            <w:pPr>
              <w:widowControl w:val="0"/>
              <w:tabs>
                <w:tab w:val="left" w:pos="183"/>
                <w:tab w:val="left" w:pos="14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1276" w:type="dxa"/>
          </w:tcPr>
          <w:p w:rsidR="00E62F8C" w:rsidRPr="00863A43" w:rsidRDefault="00E62F8C" w:rsidP="00FF16CA">
            <w:pPr>
              <w:widowControl w:val="0"/>
              <w:tabs>
                <w:tab w:val="left" w:pos="18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992" w:type="dxa"/>
          </w:tcPr>
          <w:p w:rsidR="00E62F8C" w:rsidRPr="00863A43" w:rsidRDefault="00E62F8C" w:rsidP="00FF16CA">
            <w:pPr>
              <w:widowControl w:val="0"/>
              <w:tabs>
                <w:tab w:val="left" w:pos="18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r>
      <w:tr w:rsidR="00E62F8C" w:rsidRPr="00863A43" w:rsidTr="00157C12">
        <w:trPr>
          <w:cantSplit/>
          <w:tblHeader/>
        </w:trPr>
        <w:tc>
          <w:tcPr>
            <w:tcW w:w="4644" w:type="dxa"/>
          </w:tcPr>
          <w:p w:rsidR="00E62F8C" w:rsidRPr="001A49ED" w:rsidRDefault="00E62F8C" w:rsidP="00FF16CA">
            <w:pPr>
              <w:widowControl w:val="0"/>
              <w:tabs>
                <w:tab w:val="left" w:pos="560"/>
                <w:tab w:val="left" w:pos="1120"/>
                <w:tab w:val="left" w:pos="1680"/>
                <w:tab w:val="left" w:pos="2240"/>
                <w:tab w:val="left" w:pos="2694"/>
                <w:tab w:val="left" w:pos="3360"/>
                <w:tab w:val="left" w:pos="3920"/>
                <w:tab w:val="left" w:pos="4480"/>
                <w:tab w:val="left" w:pos="5040"/>
                <w:tab w:val="left" w:pos="5600"/>
                <w:tab w:val="left" w:pos="6160"/>
                <w:tab w:val="left" w:pos="6720"/>
              </w:tabs>
              <w:autoSpaceDE w:val="0"/>
              <w:autoSpaceDN w:val="0"/>
              <w:adjustRightInd w:val="0"/>
              <w:spacing w:line="276" w:lineRule="auto"/>
              <w:ind w:left="142"/>
              <w:rPr>
                <w:bCs/>
                <w:sz w:val="22"/>
                <w:szCs w:val="22"/>
                <w:lang w:val="en-GB"/>
              </w:rPr>
            </w:pPr>
            <w:r>
              <w:rPr>
                <w:bCs/>
                <w:sz w:val="22"/>
                <w:szCs w:val="22"/>
                <w:lang w:val="en-GB"/>
              </w:rPr>
              <w:t>Office accommodation costs</w:t>
            </w:r>
          </w:p>
        </w:tc>
        <w:tc>
          <w:tcPr>
            <w:tcW w:w="1134" w:type="dxa"/>
          </w:tcPr>
          <w:p w:rsidR="00E62F8C" w:rsidRPr="00863A43" w:rsidRDefault="00E62F8C" w:rsidP="00FF16CA">
            <w:pPr>
              <w:widowControl w:val="0"/>
              <w:tabs>
                <w:tab w:val="left" w:pos="183"/>
                <w:tab w:val="left" w:pos="1452"/>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1701" w:type="dxa"/>
          </w:tcPr>
          <w:p w:rsidR="00E62F8C" w:rsidRPr="00863A43" w:rsidRDefault="00E62F8C" w:rsidP="00FF16CA">
            <w:pPr>
              <w:widowControl w:val="0"/>
              <w:tabs>
                <w:tab w:val="left" w:pos="183"/>
                <w:tab w:val="left" w:pos="14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1276" w:type="dxa"/>
          </w:tcPr>
          <w:p w:rsidR="00E62F8C" w:rsidRPr="00863A43" w:rsidRDefault="00E62F8C" w:rsidP="00FF16CA">
            <w:pPr>
              <w:widowControl w:val="0"/>
              <w:tabs>
                <w:tab w:val="left" w:pos="18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992" w:type="dxa"/>
          </w:tcPr>
          <w:p w:rsidR="00E62F8C" w:rsidRPr="00863A43" w:rsidRDefault="00E62F8C" w:rsidP="00FF16CA">
            <w:pPr>
              <w:widowControl w:val="0"/>
              <w:tabs>
                <w:tab w:val="left" w:pos="18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r>
      <w:tr w:rsidR="00E62F8C" w:rsidRPr="00863A43" w:rsidTr="00157C12">
        <w:trPr>
          <w:cantSplit/>
          <w:tblHeader/>
        </w:trPr>
        <w:tc>
          <w:tcPr>
            <w:tcW w:w="4644" w:type="dxa"/>
          </w:tcPr>
          <w:p w:rsidR="00E62F8C" w:rsidRPr="00863A43" w:rsidRDefault="00E62F8C" w:rsidP="00E62F8C">
            <w:pPr>
              <w:widowControl w:val="0"/>
              <w:tabs>
                <w:tab w:val="left" w:pos="560"/>
                <w:tab w:val="left" w:pos="1120"/>
                <w:tab w:val="left" w:pos="1680"/>
                <w:tab w:val="left" w:pos="2240"/>
                <w:tab w:val="left" w:pos="2694"/>
                <w:tab w:val="left" w:pos="3360"/>
                <w:tab w:val="left" w:pos="3920"/>
                <w:tab w:val="left" w:pos="4480"/>
                <w:tab w:val="left" w:pos="5040"/>
                <w:tab w:val="left" w:pos="5600"/>
                <w:tab w:val="left" w:pos="6160"/>
                <w:tab w:val="left" w:pos="6720"/>
              </w:tabs>
              <w:autoSpaceDE w:val="0"/>
              <w:autoSpaceDN w:val="0"/>
              <w:adjustRightInd w:val="0"/>
              <w:spacing w:line="276" w:lineRule="auto"/>
              <w:ind w:left="142"/>
              <w:rPr>
                <w:b/>
                <w:bCs/>
                <w:sz w:val="22"/>
                <w:szCs w:val="22"/>
                <w:lang w:val="en-GB"/>
              </w:rPr>
            </w:pPr>
            <w:r w:rsidRPr="00863A43">
              <w:rPr>
                <w:sz w:val="22"/>
                <w:szCs w:val="22"/>
                <w:lang w:val="en-GB"/>
              </w:rPr>
              <w:t>Travel costs (indicate in AUD and as a % of total costs)</w:t>
            </w:r>
          </w:p>
        </w:tc>
        <w:tc>
          <w:tcPr>
            <w:tcW w:w="1134" w:type="dxa"/>
          </w:tcPr>
          <w:p w:rsidR="00E62F8C" w:rsidRPr="00863A43" w:rsidRDefault="00E62F8C" w:rsidP="00FF16CA">
            <w:pPr>
              <w:widowControl w:val="0"/>
              <w:tabs>
                <w:tab w:val="left" w:pos="183"/>
                <w:tab w:val="left" w:pos="1452"/>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1701" w:type="dxa"/>
          </w:tcPr>
          <w:p w:rsidR="00E62F8C" w:rsidRPr="00863A43" w:rsidRDefault="00E62F8C" w:rsidP="00FF16CA">
            <w:pPr>
              <w:widowControl w:val="0"/>
              <w:tabs>
                <w:tab w:val="left" w:pos="183"/>
                <w:tab w:val="left" w:pos="14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1276" w:type="dxa"/>
          </w:tcPr>
          <w:p w:rsidR="00E62F8C" w:rsidRPr="00863A43" w:rsidRDefault="00E62F8C" w:rsidP="00FF16CA">
            <w:pPr>
              <w:widowControl w:val="0"/>
              <w:tabs>
                <w:tab w:val="left" w:pos="18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992" w:type="dxa"/>
          </w:tcPr>
          <w:p w:rsidR="00E62F8C" w:rsidRPr="00863A43" w:rsidRDefault="00E62F8C" w:rsidP="00FF16CA">
            <w:pPr>
              <w:widowControl w:val="0"/>
              <w:tabs>
                <w:tab w:val="left" w:pos="18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r>
      <w:tr w:rsidR="00E62F8C" w:rsidRPr="00863A43" w:rsidTr="00157C12">
        <w:trPr>
          <w:cantSplit/>
          <w:tblHeader/>
        </w:trPr>
        <w:tc>
          <w:tcPr>
            <w:tcW w:w="4644" w:type="dxa"/>
          </w:tcPr>
          <w:p w:rsidR="00E62F8C" w:rsidRPr="00863A43" w:rsidRDefault="00E62F8C" w:rsidP="00FF16CA">
            <w:pPr>
              <w:widowControl w:val="0"/>
              <w:tabs>
                <w:tab w:val="left" w:pos="560"/>
                <w:tab w:val="left" w:pos="1120"/>
                <w:tab w:val="left" w:pos="1680"/>
                <w:tab w:val="left" w:pos="2240"/>
                <w:tab w:val="left" w:pos="2694"/>
                <w:tab w:val="left" w:pos="3360"/>
                <w:tab w:val="left" w:pos="3920"/>
                <w:tab w:val="left" w:pos="4480"/>
                <w:tab w:val="left" w:pos="5040"/>
                <w:tab w:val="left" w:pos="5600"/>
                <w:tab w:val="left" w:pos="6160"/>
                <w:tab w:val="left" w:pos="6720"/>
              </w:tabs>
              <w:autoSpaceDE w:val="0"/>
              <w:autoSpaceDN w:val="0"/>
              <w:adjustRightInd w:val="0"/>
              <w:spacing w:line="276" w:lineRule="auto"/>
              <w:ind w:left="142"/>
              <w:rPr>
                <w:sz w:val="22"/>
                <w:szCs w:val="22"/>
                <w:lang w:val="en-GB"/>
              </w:rPr>
            </w:pPr>
            <w:r w:rsidRPr="00863A43">
              <w:rPr>
                <w:sz w:val="22"/>
                <w:szCs w:val="22"/>
                <w:lang w:val="en-GB"/>
              </w:rPr>
              <w:t>Communication costs</w:t>
            </w:r>
          </w:p>
        </w:tc>
        <w:tc>
          <w:tcPr>
            <w:tcW w:w="1134" w:type="dxa"/>
          </w:tcPr>
          <w:p w:rsidR="00E62F8C" w:rsidRPr="00863A43" w:rsidRDefault="00E62F8C" w:rsidP="00FF16CA">
            <w:pPr>
              <w:widowControl w:val="0"/>
              <w:tabs>
                <w:tab w:val="left" w:pos="183"/>
                <w:tab w:val="left" w:pos="1452"/>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1701" w:type="dxa"/>
          </w:tcPr>
          <w:p w:rsidR="00E62F8C" w:rsidRPr="00863A43" w:rsidRDefault="00E62F8C" w:rsidP="00FF16CA">
            <w:pPr>
              <w:widowControl w:val="0"/>
              <w:tabs>
                <w:tab w:val="left" w:pos="183"/>
                <w:tab w:val="left" w:pos="14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1276" w:type="dxa"/>
          </w:tcPr>
          <w:p w:rsidR="00E62F8C" w:rsidRPr="00863A43" w:rsidRDefault="00E62F8C" w:rsidP="00FF16CA">
            <w:pPr>
              <w:widowControl w:val="0"/>
              <w:tabs>
                <w:tab w:val="left" w:pos="18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992" w:type="dxa"/>
          </w:tcPr>
          <w:p w:rsidR="00E62F8C" w:rsidRPr="00863A43" w:rsidRDefault="00E62F8C" w:rsidP="00FF16CA">
            <w:pPr>
              <w:widowControl w:val="0"/>
              <w:tabs>
                <w:tab w:val="left" w:pos="18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r>
      <w:tr w:rsidR="00E62F8C" w:rsidRPr="00863A43" w:rsidTr="00157C12">
        <w:trPr>
          <w:cantSplit/>
          <w:tblHeader/>
        </w:trPr>
        <w:tc>
          <w:tcPr>
            <w:tcW w:w="4644" w:type="dxa"/>
          </w:tcPr>
          <w:p w:rsidR="00E62F8C" w:rsidRPr="00863A43" w:rsidRDefault="00E62F8C" w:rsidP="00FF16CA">
            <w:pPr>
              <w:widowControl w:val="0"/>
              <w:tabs>
                <w:tab w:val="left" w:pos="560"/>
                <w:tab w:val="left" w:pos="1120"/>
                <w:tab w:val="left" w:pos="1680"/>
                <w:tab w:val="left" w:pos="2240"/>
                <w:tab w:val="left" w:pos="2694"/>
                <w:tab w:val="left" w:pos="3360"/>
                <w:tab w:val="left" w:pos="3920"/>
                <w:tab w:val="left" w:pos="4480"/>
                <w:tab w:val="left" w:pos="5040"/>
                <w:tab w:val="left" w:pos="5600"/>
                <w:tab w:val="left" w:pos="6160"/>
                <w:tab w:val="left" w:pos="6720"/>
              </w:tabs>
              <w:autoSpaceDE w:val="0"/>
              <w:autoSpaceDN w:val="0"/>
              <w:adjustRightInd w:val="0"/>
              <w:spacing w:line="276" w:lineRule="auto"/>
              <w:ind w:left="142"/>
              <w:rPr>
                <w:b/>
                <w:bCs/>
                <w:sz w:val="22"/>
                <w:szCs w:val="22"/>
                <w:lang w:val="en-GB"/>
              </w:rPr>
            </w:pPr>
            <w:r w:rsidRPr="00863A43">
              <w:rPr>
                <w:sz w:val="22"/>
                <w:szCs w:val="22"/>
                <w:lang w:val="en-GB"/>
              </w:rPr>
              <w:t>Report preparation</w:t>
            </w:r>
          </w:p>
        </w:tc>
        <w:tc>
          <w:tcPr>
            <w:tcW w:w="1134" w:type="dxa"/>
          </w:tcPr>
          <w:p w:rsidR="00E62F8C" w:rsidRPr="00863A43" w:rsidRDefault="00E62F8C" w:rsidP="00FF16CA">
            <w:pPr>
              <w:widowControl w:val="0"/>
              <w:tabs>
                <w:tab w:val="left" w:pos="183"/>
                <w:tab w:val="left" w:pos="1452"/>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1701" w:type="dxa"/>
          </w:tcPr>
          <w:p w:rsidR="00E62F8C" w:rsidRPr="00863A43" w:rsidRDefault="00E62F8C" w:rsidP="00FF16CA">
            <w:pPr>
              <w:widowControl w:val="0"/>
              <w:tabs>
                <w:tab w:val="left" w:pos="183"/>
                <w:tab w:val="left" w:pos="14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1276" w:type="dxa"/>
          </w:tcPr>
          <w:p w:rsidR="00E62F8C" w:rsidRPr="00863A43" w:rsidRDefault="00E62F8C" w:rsidP="00FF16CA">
            <w:pPr>
              <w:widowControl w:val="0"/>
              <w:tabs>
                <w:tab w:val="left" w:pos="18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992" w:type="dxa"/>
          </w:tcPr>
          <w:p w:rsidR="00E62F8C" w:rsidRPr="00863A43" w:rsidRDefault="00E62F8C" w:rsidP="00FF16CA">
            <w:pPr>
              <w:widowControl w:val="0"/>
              <w:tabs>
                <w:tab w:val="left" w:pos="18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r>
      <w:tr w:rsidR="00E62F8C" w:rsidRPr="00863A43" w:rsidTr="00157C12">
        <w:trPr>
          <w:cantSplit/>
          <w:tblHeader/>
        </w:trPr>
        <w:tc>
          <w:tcPr>
            <w:tcW w:w="4644" w:type="dxa"/>
          </w:tcPr>
          <w:p w:rsidR="00E62F8C" w:rsidRPr="00863A43" w:rsidRDefault="00E62F8C" w:rsidP="00FF16CA">
            <w:pPr>
              <w:widowControl w:val="0"/>
              <w:tabs>
                <w:tab w:val="left" w:pos="560"/>
                <w:tab w:val="left" w:pos="1120"/>
                <w:tab w:val="left" w:pos="1680"/>
                <w:tab w:val="left" w:pos="2240"/>
                <w:tab w:val="left" w:pos="2694"/>
                <w:tab w:val="left" w:pos="3360"/>
                <w:tab w:val="left" w:pos="3920"/>
                <w:tab w:val="left" w:pos="4480"/>
                <w:tab w:val="left" w:pos="5040"/>
                <w:tab w:val="left" w:pos="5600"/>
                <w:tab w:val="left" w:pos="6160"/>
                <w:tab w:val="left" w:pos="6720"/>
              </w:tabs>
              <w:autoSpaceDE w:val="0"/>
              <w:autoSpaceDN w:val="0"/>
              <w:adjustRightInd w:val="0"/>
              <w:spacing w:line="276" w:lineRule="auto"/>
              <w:ind w:left="142"/>
              <w:rPr>
                <w:sz w:val="22"/>
                <w:szCs w:val="22"/>
                <w:lang w:val="en-GB"/>
              </w:rPr>
            </w:pPr>
            <w:r>
              <w:rPr>
                <w:sz w:val="22"/>
                <w:szCs w:val="22"/>
                <w:lang w:val="en-GB"/>
              </w:rPr>
              <w:t>Asset maintenance</w:t>
            </w:r>
            <w:r w:rsidRPr="00863A43">
              <w:rPr>
                <w:sz w:val="22"/>
                <w:szCs w:val="22"/>
                <w:lang w:val="en-GB"/>
              </w:rPr>
              <w:t xml:space="preserve"> costs</w:t>
            </w:r>
          </w:p>
        </w:tc>
        <w:tc>
          <w:tcPr>
            <w:tcW w:w="1134" w:type="dxa"/>
          </w:tcPr>
          <w:p w:rsidR="00E62F8C" w:rsidRPr="00863A43" w:rsidRDefault="00E62F8C" w:rsidP="00FF16CA">
            <w:pPr>
              <w:widowControl w:val="0"/>
              <w:tabs>
                <w:tab w:val="left" w:pos="183"/>
                <w:tab w:val="left" w:pos="1452"/>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1701" w:type="dxa"/>
          </w:tcPr>
          <w:p w:rsidR="00E62F8C" w:rsidRPr="00863A43" w:rsidRDefault="00E62F8C" w:rsidP="00FF16CA">
            <w:pPr>
              <w:widowControl w:val="0"/>
              <w:tabs>
                <w:tab w:val="left" w:pos="183"/>
                <w:tab w:val="left" w:pos="14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1276" w:type="dxa"/>
          </w:tcPr>
          <w:p w:rsidR="00E62F8C" w:rsidRPr="00863A43" w:rsidRDefault="00E62F8C" w:rsidP="00FF16CA">
            <w:pPr>
              <w:widowControl w:val="0"/>
              <w:tabs>
                <w:tab w:val="left" w:pos="18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992" w:type="dxa"/>
          </w:tcPr>
          <w:p w:rsidR="00E62F8C" w:rsidRPr="00863A43" w:rsidRDefault="00E62F8C" w:rsidP="00FF16CA">
            <w:pPr>
              <w:widowControl w:val="0"/>
              <w:tabs>
                <w:tab w:val="left" w:pos="18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r>
      <w:tr w:rsidR="00E62F8C" w:rsidRPr="00863A43" w:rsidTr="00157C12">
        <w:trPr>
          <w:cantSplit/>
          <w:tblHeader/>
        </w:trPr>
        <w:tc>
          <w:tcPr>
            <w:tcW w:w="4644" w:type="dxa"/>
          </w:tcPr>
          <w:p w:rsidR="00E62F8C" w:rsidRPr="00863A43" w:rsidRDefault="00E62F8C" w:rsidP="00FF16CA">
            <w:pPr>
              <w:widowControl w:val="0"/>
              <w:tabs>
                <w:tab w:val="left" w:pos="560"/>
                <w:tab w:val="left" w:pos="1120"/>
                <w:tab w:val="left" w:pos="1680"/>
                <w:tab w:val="left" w:pos="2240"/>
                <w:tab w:val="left" w:pos="2694"/>
                <w:tab w:val="left" w:pos="3360"/>
                <w:tab w:val="left" w:pos="3920"/>
                <w:tab w:val="left" w:pos="4480"/>
                <w:tab w:val="left" w:pos="5040"/>
                <w:tab w:val="left" w:pos="5600"/>
                <w:tab w:val="left" w:pos="6160"/>
                <w:tab w:val="left" w:pos="6720"/>
              </w:tabs>
              <w:autoSpaceDE w:val="0"/>
              <w:autoSpaceDN w:val="0"/>
              <w:adjustRightInd w:val="0"/>
              <w:spacing w:line="276" w:lineRule="auto"/>
              <w:ind w:left="142"/>
              <w:rPr>
                <w:b/>
                <w:bCs/>
                <w:sz w:val="22"/>
                <w:szCs w:val="22"/>
                <w:lang w:val="en-GB"/>
              </w:rPr>
            </w:pPr>
            <w:r w:rsidRPr="00863A43">
              <w:rPr>
                <w:sz w:val="22"/>
                <w:szCs w:val="22"/>
                <w:lang w:val="en-GB"/>
              </w:rPr>
              <w:t>Other (</w:t>
            </w:r>
            <w:r w:rsidRPr="00863A43">
              <w:rPr>
                <w:i/>
                <w:iCs/>
                <w:sz w:val="22"/>
                <w:szCs w:val="22"/>
                <w:lang w:val="en-GB"/>
              </w:rPr>
              <w:t>specify)</w:t>
            </w:r>
          </w:p>
        </w:tc>
        <w:tc>
          <w:tcPr>
            <w:tcW w:w="1134" w:type="dxa"/>
          </w:tcPr>
          <w:p w:rsidR="00E62F8C" w:rsidRPr="00863A43" w:rsidRDefault="00E62F8C" w:rsidP="00FF16CA">
            <w:pPr>
              <w:widowControl w:val="0"/>
              <w:tabs>
                <w:tab w:val="left" w:pos="183"/>
                <w:tab w:val="left" w:pos="1452"/>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1701" w:type="dxa"/>
          </w:tcPr>
          <w:p w:rsidR="00E62F8C" w:rsidRPr="00863A43" w:rsidRDefault="00E62F8C" w:rsidP="00FF16CA">
            <w:pPr>
              <w:widowControl w:val="0"/>
              <w:tabs>
                <w:tab w:val="left" w:pos="183"/>
                <w:tab w:val="left" w:pos="14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1276" w:type="dxa"/>
          </w:tcPr>
          <w:p w:rsidR="00E62F8C" w:rsidRPr="00863A43" w:rsidRDefault="00E62F8C" w:rsidP="00FF16CA">
            <w:pPr>
              <w:widowControl w:val="0"/>
              <w:tabs>
                <w:tab w:val="left" w:pos="18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992" w:type="dxa"/>
          </w:tcPr>
          <w:p w:rsidR="00E62F8C" w:rsidRPr="00863A43" w:rsidRDefault="00E62F8C" w:rsidP="00FF16CA">
            <w:pPr>
              <w:widowControl w:val="0"/>
              <w:tabs>
                <w:tab w:val="left" w:pos="18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r>
      <w:tr w:rsidR="00E62F8C" w:rsidRPr="00863A43" w:rsidTr="00157C12">
        <w:trPr>
          <w:cantSplit/>
          <w:tblHeader/>
        </w:trPr>
        <w:tc>
          <w:tcPr>
            <w:tcW w:w="4644" w:type="dxa"/>
          </w:tcPr>
          <w:p w:rsidR="00E62F8C" w:rsidRPr="00863A43" w:rsidRDefault="00E62F8C" w:rsidP="00FF16CA">
            <w:pPr>
              <w:widowControl w:val="0"/>
              <w:tabs>
                <w:tab w:val="left" w:pos="560"/>
                <w:tab w:val="left" w:pos="1120"/>
                <w:tab w:val="left" w:pos="1680"/>
                <w:tab w:val="left" w:pos="2240"/>
                <w:tab w:val="left" w:pos="2694"/>
                <w:tab w:val="left" w:pos="3360"/>
                <w:tab w:val="left" w:pos="3920"/>
                <w:tab w:val="left" w:pos="4480"/>
                <w:tab w:val="left" w:pos="5040"/>
                <w:tab w:val="left" w:pos="5600"/>
                <w:tab w:val="left" w:pos="6160"/>
                <w:tab w:val="left" w:pos="6720"/>
              </w:tabs>
              <w:autoSpaceDE w:val="0"/>
              <w:autoSpaceDN w:val="0"/>
              <w:adjustRightInd w:val="0"/>
              <w:spacing w:line="276" w:lineRule="auto"/>
              <w:rPr>
                <w:b/>
                <w:bCs/>
                <w:sz w:val="22"/>
                <w:szCs w:val="22"/>
                <w:lang w:val="en-GB"/>
              </w:rPr>
            </w:pPr>
            <w:r>
              <w:rPr>
                <w:b/>
                <w:bCs/>
                <w:sz w:val="22"/>
                <w:szCs w:val="22"/>
                <w:lang w:val="en-GB"/>
              </w:rPr>
              <w:t>Monitoring and evaluation costs</w:t>
            </w:r>
          </w:p>
        </w:tc>
        <w:tc>
          <w:tcPr>
            <w:tcW w:w="1134" w:type="dxa"/>
          </w:tcPr>
          <w:p w:rsidR="00E62F8C" w:rsidRPr="00863A43" w:rsidRDefault="00E62F8C" w:rsidP="00FF16CA">
            <w:pPr>
              <w:widowControl w:val="0"/>
              <w:tabs>
                <w:tab w:val="left" w:pos="183"/>
                <w:tab w:val="left" w:pos="1452"/>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1701" w:type="dxa"/>
          </w:tcPr>
          <w:p w:rsidR="00E62F8C" w:rsidRPr="00863A43" w:rsidRDefault="00E62F8C" w:rsidP="00FF16CA">
            <w:pPr>
              <w:widowControl w:val="0"/>
              <w:tabs>
                <w:tab w:val="left" w:pos="183"/>
                <w:tab w:val="left" w:pos="14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1276" w:type="dxa"/>
          </w:tcPr>
          <w:p w:rsidR="00E62F8C" w:rsidRPr="00863A43" w:rsidRDefault="00E62F8C" w:rsidP="00FF16CA">
            <w:pPr>
              <w:widowControl w:val="0"/>
              <w:tabs>
                <w:tab w:val="left" w:pos="18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992" w:type="dxa"/>
          </w:tcPr>
          <w:p w:rsidR="00E62F8C" w:rsidRPr="00863A43" w:rsidRDefault="00E62F8C" w:rsidP="00FF16CA">
            <w:pPr>
              <w:widowControl w:val="0"/>
              <w:tabs>
                <w:tab w:val="left" w:pos="18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r>
      <w:tr w:rsidR="00E62F8C" w:rsidRPr="00863A43" w:rsidTr="00157C12">
        <w:trPr>
          <w:cantSplit/>
          <w:tblHeader/>
        </w:trPr>
        <w:tc>
          <w:tcPr>
            <w:tcW w:w="4644" w:type="dxa"/>
          </w:tcPr>
          <w:p w:rsidR="00E62F8C" w:rsidRPr="00863A43" w:rsidRDefault="00E62F8C" w:rsidP="00FF16CA">
            <w:pPr>
              <w:widowControl w:val="0"/>
              <w:tabs>
                <w:tab w:val="left" w:pos="560"/>
                <w:tab w:val="left" w:pos="1120"/>
                <w:tab w:val="left" w:pos="1680"/>
                <w:tab w:val="left" w:pos="2240"/>
                <w:tab w:val="left" w:pos="2694"/>
                <w:tab w:val="left" w:pos="3360"/>
                <w:tab w:val="left" w:pos="3920"/>
                <w:tab w:val="left" w:pos="4480"/>
                <w:tab w:val="left" w:pos="5040"/>
                <w:tab w:val="left" w:pos="5600"/>
                <w:tab w:val="left" w:pos="6160"/>
                <w:tab w:val="left" w:pos="6720"/>
              </w:tabs>
              <w:autoSpaceDE w:val="0"/>
              <w:autoSpaceDN w:val="0"/>
              <w:adjustRightInd w:val="0"/>
              <w:spacing w:line="276" w:lineRule="auto"/>
              <w:ind w:left="142"/>
              <w:rPr>
                <w:sz w:val="22"/>
                <w:szCs w:val="22"/>
                <w:lang w:val="en-GB"/>
              </w:rPr>
            </w:pPr>
            <w:r w:rsidRPr="00863A43">
              <w:rPr>
                <w:sz w:val="22"/>
                <w:szCs w:val="22"/>
                <w:lang w:val="en-GB"/>
              </w:rPr>
              <w:t>Performance monitoring costs</w:t>
            </w:r>
          </w:p>
        </w:tc>
        <w:tc>
          <w:tcPr>
            <w:tcW w:w="1134" w:type="dxa"/>
          </w:tcPr>
          <w:p w:rsidR="00E62F8C" w:rsidRPr="00863A43" w:rsidRDefault="00E62F8C" w:rsidP="00FF16CA">
            <w:pPr>
              <w:widowControl w:val="0"/>
              <w:tabs>
                <w:tab w:val="left" w:pos="183"/>
                <w:tab w:val="left" w:pos="1452"/>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1701" w:type="dxa"/>
          </w:tcPr>
          <w:p w:rsidR="00E62F8C" w:rsidRPr="00863A43" w:rsidRDefault="00E62F8C" w:rsidP="00FF16CA">
            <w:pPr>
              <w:widowControl w:val="0"/>
              <w:tabs>
                <w:tab w:val="left" w:pos="183"/>
                <w:tab w:val="left" w:pos="14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1276" w:type="dxa"/>
          </w:tcPr>
          <w:p w:rsidR="00E62F8C" w:rsidRPr="00863A43" w:rsidRDefault="00E62F8C" w:rsidP="00FF16CA">
            <w:pPr>
              <w:widowControl w:val="0"/>
              <w:tabs>
                <w:tab w:val="left" w:pos="18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992" w:type="dxa"/>
          </w:tcPr>
          <w:p w:rsidR="00E62F8C" w:rsidRPr="00863A43" w:rsidRDefault="00E62F8C" w:rsidP="00FF16CA">
            <w:pPr>
              <w:widowControl w:val="0"/>
              <w:tabs>
                <w:tab w:val="left" w:pos="18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r>
      <w:tr w:rsidR="00E62F8C" w:rsidRPr="00863A43" w:rsidTr="00157C12">
        <w:trPr>
          <w:cantSplit/>
          <w:tblHeader/>
        </w:trPr>
        <w:tc>
          <w:tcPr>
            <w:tcW w:w="4644" w:type="dxa"/>
          </w:tcPr>
          <w:p w:rsidR="00E62F8C" w:rsidRPr="00863A43" w:rsidRDefault="00E62F8C" w:rsidP="00FF16CA">
            <w:pPr>
              <w:widowControl w:val="0"/>
              <w:tabs>
                <w:tab w:val="left" w:pos="560"/>
                <w:tab w:val="left" w:pos="1120"/>
                <w:tab w:val="left" w:pos="1680"/>
                <w:tab w:val="left" w:pos="2240"/>
                <w:tab w:val="left" w:pos="2694"/>
                <w:tab w:val="left" w:pos="3360"/>
                <w:tab w:val="left" w:pos="3920"/>
                <w:tab w:val="left" w:pos="4480"/>
                <w:tab w:val="left" w:pos="5040"/>
                <w:tab w:val="left" w:pos="5600"/>
                <w:tab w:val="left" w:pos="6160"/>
                <w:tab w:val="left" w:pos="6720"/>
              </w:tabs>
              <w:autoSpaceDE w:val="0"/>
              <w:autoSpaceDN w:val="0"/>
              <w:adjustRightInd w:val="0"/>
              <w:spacing w:line="276" w:lineRule="auto"/>
              <w:ind w:left="142"/>
              <w:rPr>
                <w:sz w:val="22"/>
                <w:szCs w:val="22"/>
                <w:lang w:val="en-GB"/>
              </w:rPr>
            </w:pPr>
            <w:r>
              <w:rPr>
                <w:sz w:val="22"/>
                <w:szCs w:val="22"/>
                <w:lang w:val="en-GB"/>
              </w:rPr>
              <w:t>Learning activities</w:t>
            </w:r>
            <w:r w:rsidRPr="00863A43">
              <w:rPr>
                <w:sz w:val="22"/>
                <w:szCs w:val="22"/>
                <w:lang w:val="en-GB"/>
              </w:rPr>
              <w:t xml:space="preserve"> (</w:t>
            </w:r>
            <w:r w:rsidRPr="00863A43">
              <w:rPr>
                <w:i/>
                <w:sz w:val="22"/>
                <w:szCs w:val="22"/>
                <w:lang w:val="en-GB"/>
              </w:rPr>
              <w:t>specify</w:t>
            </w:r>
            <w:r w:rsidRPr="00863A43">
              <w:rPr>
                <w:sz w:val="22"/>
                <w:szCs w:val="22"/>
                <w:lang w:val="en-GB"/>
              </w:rPr>
              <w:t>)</w:t>
            </w:r>
          </w:p>
        </w:tc>
        <w:tc>
          <w:tcPr>
            <w:tcW w:w="1134" w:type="dxa"/>
          </w:tcPr>
          <w:p w:rsidR="00E62F8C" w:rsidRPr="00863A43" w:rsidRDefault="00E62F8C" w:rsidP="00FF16CA">
            <w:pPr>
              <w:widowControl w:val="0"/>
              <w:tabs>
                <w:tab w:val="left" w:pos="183"/>
                <w:tab w:val="left" w:pos="1452"/>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1701" w:type="dxa"/>
          </w:tcPr>
          <w:p w:rsidR="00E62F8C" w:rsidRPr="00863A43" w:rsidRDefault="00E62F8C" w:rsidP="00FF16CA">
            <w:pPr>
              <w:widowControl w:val="0"/>
              <w:tabs>
                <w:tab w:val="left" w:pos="183"/>
                <w:tab w:val="left" w:pos="14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1276" w:type="dxa"/>
          </w:tcPr>
          <w:p w:rsidR="00E62F8C" w:rsidRPr="00863A43" w:rsidRDefault="00E62F8C" w:rsidP="00FF16CA">
            <w:pPr>
              <w:widowControl w:val="0"/>
              <w:tabs>
                <w:tab w:val="left" w:pos="18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c>
          <w:tcPr>
            <w:tcW w:w="992" w:type="dxa"/>
          </w:tcPr>
          <w:p w:rsidR="00E62F8C" w:rsidRPr="00863A43" w:rsidRDefault="00E62F8C" w:rsidP="00FF16CA">
            <w:pPr>
              <w:widowControl w:val="0"/>
              <w:tabs>
                <w:tab w:val="left" w:pos="18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Cs/>
                <w:sz w:val="22"/>
                <w:szCs w:val="22"/>
                <w:lang w:val="en-GB"/>
              </w:rPr>
            </w:pPr>
          </w:p>
        </w:tc>
      </w:tr>
    </w:tbl>
    <w:bookmarkEnd w:id="35"/>
    <w:p w:rsidR="00E62F8C" w:rsidRPr="00863A43" w:rsidRDefault="00E62F8C" w:rsidP="008364CE">
      <w:pPr>
        <w:pStyle w:val="H1"/>
      </w:pPr>
      <w:r w:rsidRPr="00863A43">
        <w:t>JUSTIFICATION OF BUDGET</w:t>
      </w:r>
    </w:p>
    <w:p w:rsidR="00E62F8C" w:rsidRPr="00863A43" w:rsidRDefault="00E62F8C" w:rsidP="00E62F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line="276" w:lineRule="auto"/>
        <w:jc w:val="both"/>
        <w:rPr>
          <w:sz w:val="22"/>
          <w:szCs w:val="22"/>
          <w:lang w:val="en-GB"/>
        </w:rPr>
      </w:pPr>
      <w:r w:rsidRPr="00863A43">
        <w:rPr>
          <w:bCs/>
          <w:sz w:val="22"/>
          <w:szCs w:val="22"/>
          <w:lang w:val="en-GB"/>
        </w:rPr>
        <w:t>Provide an explanation of all budget costs.</w:t>
      </w:r>
    </w:p>
    <w:p w:rsidR="00E62F8C" w:rsidRPr="00863A43" w:rsidRDefault="00E62F8C" w:rsidP="001E27F6">
      <w:pPr>
        <w:spacing w:after="360"/>
        <w:jc w:val="both"/>
        <w:rPr>
          <w:sz w:val="22"/>
          <w:szCs w:val="22"/>
          <w:lang w:val="en-GB"/>
        </w:rPr>
      </w:pPr>
      <w:r w:rsidRPr="00863A43">
        <w:rPr>
          <w:sz w:val="22"/>
          <w:szCs w:val="22"/>
          <w:lang w:val="en-GB"/>
        </w:rPr>
        <w:t>Indicate the proportion of budget allocated to water, sanitation and hygiene activities separately for the whole proposal.</w:t>
      </w:r>
    </w:p>
    <w:p w:rsidR="00E62F8C" w:rsidRPr="00863A43" w:rsidRDefault="00E62F8C" w:rsidP="00E62F8C">
      <w:pPr>
        <w:spacing w:after="60"/>
        <w:jc w:val="both"/>
        <w:rPr>
          <w:sz w:val="22"/>
          <w:szCs w:val="22"/>
          <w:lang w:val="en-GB"/>
        </w:rPr>
      </w:pPr>
      <w:r w:rsidRPr="00863A43">
        <w:rPr>
          <w:sz w:val="22"/>
          <w:szCs w:val="22"/>
          <w:lang w:val="en-GB"/>
        </w:rPr>
        <w:t>Applicants are reminded that:</w:t>
      </w:r>
    </w:p>
    <w:p w:rsidR="00E62F8C" w:rsidRPr="00863A43" w:rsidRDefault="00E62F8C" w:rsidP="00E62F8C">
      <w:pPr>
        <w:pStyle w:val="ListNumber"/>
        <w:numPr>
          <w:ilvl w:val="0"/>
          <w:numId w:val="35"/>
        </w:numPr>
        <w:tabs>
          <w:tab w:val="left" w:pos="709"/>
        </w:tabs>
        <w:spacing w:after="120" w:line="280" w:lineRule="exact"/>
        <w:ind w:hanging="436"/>
        <w:jc w:val="both"/>
        <w:rPr>
          <w:rFonts w:ascii="Arial" w:hAnsi="Arial" w:cs="Arial"/>
          <w:sz w:val="22"/>
          <w:szCs w:val="22"/>
          <w:lang w:val="en-GB"/>
        </w:rPr>
      </w:pPr>
      <w:r w:rsidRPr="00863A43">
        <w:rPr>
          <w:rFonts w:ascii="Arial" w:hAnsi="Arial" w:cs="Arial"/>
          <w:sz w:val="22"/>
          <w:szCs w:val="22"/>
          <w:lang w:val="en-GB"/>
        </w:rPr>
        <w:t>Grants for individual CSO programs are expected to be in the order of AUD 7-10 million across four years with flexible arrangements to shift funds between years as programs develop. Proposals must have a minimum value of AUD 2 million. Smaller values may be considered under special circumstances.</w:t>
      </w:r>
      <w:r w:rsidRPr="00D9631B">
        <w:rPr>
          <w:rStyle w:val="FootnoteReference"/>
          <w:rFonts w:ascii="Arial" w:hAnsi="Arial" w:cs="Arial"/>
          <w:sz w:val="22"/>
          <w:szCs w:val="22"/>
          <w:vertAlign w:val="superscript"/>
          <w:lang w:val="en-GB"/>
        </w:rPr>
        <w:footnoteReference w:id="3"/>
      </w:r>
    </w:p>
    <w:p w:rsidR="00E62F8C" w:rsidRPr="00863A43" w:rsidRDefault="00E62F8C" w:rsidP="00E62F8C">
      <w:pPr>
        <w:pStyle w:val="ListNumber"/>
        <w:numPr>
          <w:ilvl w:val="0"/>
          <w:numId w:val="35"/>
        </w:numPr>
        <w:tabs>
          <w:tab w:val="left" w:pos="709"/>
        </w:tabs>
        <w:spacing w:after="120" w:line="280" w:lineRule="exact"/>
        <w:ind w:hanging="436"/>
        <w:jc w:val="both"/>
        <w:rPr>
          <w:rFonts w:ascii="Arial" w:hAnsi="Arial" w:cs="Arial"/>
          <w:sz w:val="22"/>
          <w:szCs w:val="22"/>
          <w:lang w:val="en-GB"/>
        </w:rPr>
      </w:pPr>
      <w:r w:rsidRPr="00863A43">
        <w:rPr>
          <w:rFonts w:ascii="Arial" w:hAnsi="Arial" w:cs="Arial"/>
          <w:sz w:val="22"/>
          <w:szCs w:val="22"/>
          <w:lang w:val="en-GB"/>
        </w:rPr>
        <w:t xml:space="preserve">A benchmark of 10% of individual applicant CSO budgets can be used for recurrent </w:t>
      </w:r>
      <w:r>
        <w:rPr>
          <w:rFonts w:ascii="Arial" w:hAnsi="Arial" w:cs="Arial"/>
          <w:sz w:val="22"/>
          <w:szCs w:val="22"/>
          <w:lang w:val="en-GB"/>
        </w:rPr>
        <w:t>administration</w:t>
      </w:r>
      <w:r w:rsidRPr="00863A43">
        <w:rPr>
          <w:rFonts w:ascii="Arial" w:hAnsi="Arial" w:cs="Arial"/>
          <w:sz w:val="22"/>
          <w:szCs w:val="22"/>
          <w:lang w:val="en-GB"/>
        </w:rPr>
        <w:t xml:space="preserve"> costs. Requests for an increase in this level will be considered on a case-by-case basis with possible justification including, but not limited to: expansion into a new geographic area</w:t>
      </w:r>
      <w:r w:rsidRPr="00D9631B">
        <w:rPr>
          <w:rFonts w:ascii="Arial" w:hAnsi="Arial" w:cs="Arial"/>
          <w:sz w:val="22"/>
          <w:szCs w:val="22"/>
          <w:vertAlign w:val="superscript"/>
        </w:rPr>
        <w:footnoteReference w:id="4"/>
      </w:r>
      <w:r w:rsidRPr="00863A43">
        <w:rPr>
          <w:rFonts w:ascii="Arial" w:hAnsi="Arial" w:cs="Arial"/>
          <w:sz w:val="22"/>
          <w:szCs w:val="22"/>
          <w:lang w:val="en-GB"/>
        </w:rPr>
        <w:t xml:space="preserve"> or working in a less secure environment.</w:t>
      </w:r>
    </w:p>
    <w:p w:rsidR="00E62F8C" w:rsidRDefault="00E62F8C" w:rsidP="00E62F8C">
      <w:pPr>
        <w:pStyle w:val="ListParagraph"/>
        <w:numPr>
          <w:ilvl w:val="0"/>
          <w:numId w:val="35"/>
        </w:numPr>
        <w:tabs>
          <w:tab w:val="left" w:pos="709"/>
        </w:tabs>
        <w:spacing w:after="60"/>
        <w:ind w:hanging="436"/>
        <w:contextualSpacing/>
        <w:rPr>
          <w:lang w:val="en-GB"/>
        </w:rPr>
      </w:pPr>
      <w:r w:rsidRPr="00863A43">
        <w:rPr>
          <w:lang w:val="en-GB"/>
        </w:rPr>
        <w:lastRenderedPageBreak/>
        <w:t xml:space="preserve">Up to 20% of individual applicant CSO budgets can be used for program </w:t>
      </w:r>
      <w:r w:rsidRPr="00E62F8C">
        <w:rPr>
          <w:rFonts w:eastAsia="Times New Roman"/>
          <w:lang w:val="en-GB"/>
        </w:rPr>
        <w:t>monitoring</w:t>
      </w:r>
      <w:r w:rsidRPr="00863A43">
        <w:rPr>
          <w:lang w:val="en-GB"/>
        </w:rPr>
        <w:t xml:space="preserve"> and evaluation and learning activities.</w:t>
      </w:r>
    </w:p>
    <w:p w:rsidR="00E62F8C" w:rsidRPr="001E27F6" w:rsidRDefault="00E62F8C" w:rsidP="001E27F6">
      <w:pPr>
        <w:pStyle w:val="ListNumber"/>
        <w:widowControl w:val="0"/>
        <w:numPr>
          <w:ilvl w:val="0"/>
          <w:numId w:val="35"/>
        </w:numPr>
        <w:tabs>
          <w:tab w:val="left" w:pos="709"/>
        </w:tabs>
        <w:autoSpaceDE w:val="0"/>
        <w:autoSpaceDN w:val="0"/>
        <w:adjustRightInd w:val="0"/>
        <w:spacing w:before="120" w:after="480" w:line="280" w:lineRule="exact"/>
        <w:ind w:hanging="432"/>
        <w:jc w:val="both"/>
        <w:rPr>
          <w:b/>
          <w:bCs/>
          <w:lang w:val="en-GB"/>
        </w:rPr>
      </w:pPr>
      <w:r w:rsidRPr="001E27F6">
        <w:rPr>
          <w:rFonts w:ascii="Arial" w:hAnsi="Arial" w:cs="Arial"/>
          <w:sz w:val="22"/>
          <w:szCs w:val="22"/>
          <w:lang w:val="en-GB"/>
        </w:rPr>
        <w:t>A budget must be provided for the four-month inception phase. AusAID will cover 70% of the costs for the inception phase with 30% by the applicant CSO. Although the MERP will provide formats and guidance to the CSOs to complete the required project design documentation, CSO are expected to budget for this technical expertise if it is not already ‘in-house’.</w:t>
      </w:r>
      <w:r w:rsidRPr="001E27F6">
        <w:rPr>
          <w:rFonts w:ascii="Arial" w:hAnsi="Arial" w:cs="Arial"/>
          <w:bCs/>
          <w:color w:val="000000"/>
          <w:szCs w:val="22"/>
          <w:lang w:val="en-GB"/>
        </w:rPr>
        <w:t xml:space="preserve"> </w:t>
      </w:r>
    </w:p>
    <w:p w:rsidR="00E62F8C" w:rsidRPr="00000532" w:rsidRDefault="00D84E65" w:rsidP="00F22C68">
      <w:pPr>
        <w:pStyle w:val="ListParagraph"/>
        <w:widowControl w:val="0"/>
        <w:autoSpaceDE w:val="0"/>
        <w:autoSpaceDN w:val="0"/>
        <w:adjustRightInd w:val="0"/>
        <w:spacing w:before="120"/>
        <w:ind w:left="0"/>
        <w:rPr>
          <w:bCs/>
          <w:color w:val="000000"/>
          <w:lang w:val="en-GB"/>
        </w:rPr>
      </w:pPr>
      <w:r w:rsidRPr="00000532">
        <w:rPr>
          <w:b/>
          <w:bCs/>
          <w:i/>
          <w:iCs/>
          <w:color w:val="000000"/>
        </w:rPr>
        <w:t xml:space="preserve">All other information as set out in the AusAID Civil Society WASH Fund – Guidelines and Templates document dated 22 June 2012 and then revised on </w:t>
      </w:r>
      <w:r w:rsidRPr="00000532">
        <w:rPr>
          <w:b/>
          <w:bCs/>
          <w:i/>
          <w:iCs/>
          <w:color w:val="000000"/>
        </w:rPr>
        <w:br/>
        <w:t>4 July 2012 remains unchanged.</w:t>
      </w:r>
    </w:p>
    <w:sectPr w:rsidR="00E62F8C" w:rsidRPr="00000532" w:rsidSect="00C4272A">
      <w:footerReference w:type="even" r:id="rId14"/>
      <w:footerReference w:type="default" r:id="rId15"/>
      <w:headerReference w:type="first" r:id="rId16"/>
      <w:footerReference w:type="first" r:id="rId17"/>
      <w:pgSz w:w="12240" w:h="15840"/>
      <w:pgMar w:top="1258" w:right="1800" w:bottom="5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3B8" w:rsidRDefault="00F413B8">
      <w:r>
        <w:separator/>
      </w:r>
    </w:p>
  </w:endnote>
  <w:endnote w:type="continuationSeparator" w:id="0">
    <w:p w:rsidR="00F413B8" w:rsidRDefault="00F4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3BE" w:rsidRDefault="00AF13BE">
    <w:pPr>
      <w:pStyle w:val="Footer"/>
      <w:framePr w:wrap="around" w:vAnchor="text" w:hAnchor="margin" w:xAlign="right"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sidR="00B204A3">
      <w:rPr>
        <w:rStyle w:val="PageNumber"/>
        <w:noProof/>
        <w:sz w:val="19"/>
      </w:rPr>
      <w:t>16</w:t>
    </w:r>
    <w:r>
      <w:rPr>
        <w:rStyle w:val="PageNumber"/>
        <w:sz w:val="19"/>
      </w:rPr>
      <w:fldChar w:fldCharType="end"/>
    </w:r>
  </w:p>
  <w:p w:rsidR="00AF13BE" w:rsidRDefault="00AF13BE">
    <w:pPr>
      <w:pStyle w:val="Footer"/>
      <w:ind w:right="360"/>
      <w:rPr>
        <w:sz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3BE" w:rsidRDefault="00AF13BE">
    <w:pPr>
      <w:pStyle w:val="Footer"/>
      <w:framePr w:wrap="around" w:vAnchor="text" w:hAnchor="margin" w:xAlign="right" w:y="1"/>
      <w:rPr>
        <w:rStyle w:val="PageNumber"/>
        <w:rFonts w:ascii="Arial" w:hAnsi="Arial"/>
        <w:sz w:val="20"/>
        <w:szCs w:val="20"/>
      </w:rPr>
    </w:pPr>
  </w:p>
  <w:p w:rsidR="00AF13BE" w:rsidRDefault="00AF13BE">
    <w:pPr>
      <w:pStyle w:val="Footer"/>
      <w:tabs>
        <w:tab w:val="clear" w:pos="8306"/>
      </w:tabs>
      <w:ind w:right="170"/>
      <w:jc w:val="right"/>
      <w:rPr>
        <w:rFonts w:ascii="Arial" w:hAnsi="Arial"/>
        <w:sz w:val="20"/>
        <w:szCs w:val="20"/>
      </w:rPr>
    </w:pPr>
    <w:r>
      <w:rPr>
        <w:rStyle w:val="PageNumber"/>
      </w:rPr>
      <w:fldChar w:fldCharType="begin"/>
    </w:r>
    <w:r>
      <w:rPr>
        <w:rStyle w:val="PageNumber"/>
      </w:rPr>
      <w:instrText xml:space="preserve"> PAGE </w:instrText>
    </w:r>
    <w:r>
      <w:rPr>
        <w:rStyle w:val="PageNumber"/>
      </w:rPr>
      <w:fldChar w:fldCharType="separate"/>
    </w:r>
    <w:r w:rsidR="00157C12">
      <w:rPr>
        <w:rStyle w:val="PageNumber"/>
        <w:noProof/>
      </w:rPr>
      <w:t>18</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8188"/>
      <w:gridCol w:w="1894"/>
    </w:tblGrid>
    <w:tr w:rsidR="00AF13BE">
      <w:tc>
        <w:tcPr>
          <w:tcW w:w="8188" w:type="dxa"/>
        </w:tcPr>
        <w:p w:rsidR="00AF13BE" w:rsidRDefault="00AF13BE">
          <w:pPr>
            <w:pStyle w:val="Footer"/>
            <w:rPr>
              <w:rFonts w:ascii="Arial" w:hAnsi="Arial"/>
              <w:sz w:val="20"/>
              <w:szCs w:val="20"/>
            </w:rPr>
          </w:pPr>
          <w:r>
            <w:rPr>
              <w:rFonts w:ascii="Arial" w:hAnsi="Arial"/>
              <w:sz w:val="20"/>
              <w:szCs w:val="20"/>
            </w:rPr>
            <w:t>Updated 10-11-06</w:t>
          </w:r>
        </w:p>
      </w:tc>
      <w:tc>
        <w:tcPr>
          <w:tcW w:w="1894" w:type="dxa"/>
        </w:tcPr>
        <w:p w:rsidR="00AF13BE" w:rsidRDefault="00AF13BE">
          <w:pPr>
            <w:pStyle w:val="Footer"/>
            <w:jc w:val="right"/>
            <w:rPr>
              <w:rFonts w:ascii="Arial" w:hAnsi="Arial"/>
              <w:sz w:val="20"/>
              <w:szCs w:val="20"/>
            </w:rPr>
          </w:pPr>
          <w:r>
            <w:rPr>
              <w:rStyle w:val="PageNumber"/>
              <w:rFonts w:ascii="Arial" w:hAnsi="Arial"/>
              <w:sz w:val="20"/>
              <w:szCs w:val="20"/>
            </w:rPr>
            <w:t xml:space="preserve">Page </w:t>
          </w:r>
          <w:r>
            <w:rPr>
              <w:rStyle w:val="PageNumber"/>
              <w:rFonts w:ascii="Arial" w:hAnsi="Arial"/>
              <w:sz w:val="20"/>
              <w:szCs w:val="20"/>
            </w:rPr>
            <w:fldChar w:fldCharType="begin"/>
          </w:r>
          <w:r>
            <w:rPr>
              <w:rStyle w:val="PageNumber"/>
              <w:rFonts w:ascii="Arial" w:hAnsi="Arial"/>
              <w:sz w:val="20"/>
              <w:szCs w:val="20"/>
            </w:rPr>
            <w:instrText xml:space="preserve">PAGE  </w:instrText>
          </w:r>
          <w:r>
            <w:rPr>
              <w:rStyle w:val="PageNumber"/>
              <w:rFonts w:ascii="Arial" w:hAnsi="Arial"/>
              <w:sz w:val="20"/>
              <w:szCs w:val="20"/>
            </w:rPr>
            <w:fldChar w:fldCharType="separate"/>
          </w:r>
          <w:r w:rsidR="00B204A3">
            <w:rPr>
              <w:rStyle w:val="PageNumber"/>
              <w:rFonts w:ascii="Arial" w:hAnsi="Arial"/>
              <w:noProof/>
              <w:sz w:val="20"/>
              <w:szCs w:val="20"/>
            </w:rPr>
            <w:t>16</w:t>
          </w:r>
          <w:r>
            <w:rPr>
              <w:rStyle w:val="PageNumber"/>
              <w:rFonts w:ascii="Arial" w:hAnsi="Arial"/>
              <w:sz w:val="20"/>
              <w:szCs w:val="20"/>
            </w:rPr>
            <w:fldChar w:fldCharType="end"/>
          </w:r>
        </w:p>
      </w:tc>
    </w:tr>
  </w:tbl>
  <w:p w:rsidR="00AF13BE" w:rsidRDefault="00AF13BE">
    <w:pPr>
      <w:pStyle w:val="Footer"/>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3B8" w:rsidRDefault="00F413B8">
      <w:r>
        <w:separator/>
      </w:r>
    </w:p>
  </w:footnote>
  <w:footnote w:type="continuationSeparator" w:id="0">
    <w:p w:rsidR="00F413B8" w:rsidRDefault="00F413B8">
      <w:r>
        <w:continuationSeparator/>
      </w:r>
    </w:p>
  </w:footnote>
  <w:footnote w:id="1">
    <w:p w:rsidR="00AF13BE" w:rsidRPr="00FA1EF9" w:rsidRDefault="00AF13BE" w:rsidP="00F30C9B">
      <w:pPr>
        <w:pStyle w:val="FootnoteText"/>
        <w:ind w:left="142" w:hanging="142"/>
      </w:pPr>
      <w:r w:rsidRPr="005B784D">
        <w:rPr>
          <w:rStyle w:val="FootnoteReference"/>
          <w:rFonts w:ascii="Arial" w:hAnsi="Arial" w:cs="Arial"/>
          <w:sz w:val="18"/>
          <w:szCs w:val="18"/>
        </w:rPr>
        <w:footnoteRef/>
      </w:r>
      <w:r w:rsidRPr="005B784D">
        <w:rPr>
          <w:rFonts w:ascii="Arial" w:hAnsi="Arial" w:cs="Arial"/>
          <w:sz w:val="18"/>
          <w:szCs w:val="18"/>
        </w:rPr>
        <w:t xml:space="preserve"> See Annex 3 for more information.</w:t>
      </w:r>
    </w:p>
  </w:footnote>
  <w:footnote w:id="2">
    <w:p w:rsidR="00AF13BE" w:rsidRPr="00A11D70" w:rsidRDefault="00AF13BE" w:rsidP="00AF13BE">
      <w:pPr>
        <w:pStyle w:val="FootnoteText"/>
        <w:rPr>
          <w:rFonts w:ascii="Arial" w:hAnsi="Arial" w:cs="Arial"/>
          <w:sz w:val="18"/>
          <w:szCs w:val="18"/>
        </w:rPr>
      </w:pPr>
      <w:r w:rsidRPr="00A11D70">
        <w:rPr>
          <w:rStyle w:val="FootnoteReference"/>
          <w:rFonts w:ascii="Arial" w:hAnsi="Arial" w:cs="Arial"/>
          <w:sz w:val="18"/>
          <w:szCs w:val="18"/>
        </w:rPr>
        <w:footnoteRef/>
      </w:r>
      <w:r w:rsidRPr="00A11D70">
        <w:rPr>
          <w:rFonts w:ascii="Arial" w:hAnsi="Arial" w:cs="Arial"/>
          <w:sz w:val="18"/>
          <w:szCs w:val="18"/>
        </w:rPr>
        <w:t xml:space="preserve"> </w:t>
      </w:r>
      <w:r w:rsidRPr="00A11D70">
        <w:rPr>
          <w:rFonts w:ascii="Arial" w:hAnsi="Arial" w:cs="Arial"/>
          <w:sz w:val="18"/>
          <w:szCs w:val="18"/>
          <w:lang w:val="en-GB"/>
        </w:rPr>
        <w:t>Successful accredited Australian CSOs will be engaged through a Funding Order under the CSO Head Agreement and successful non-accredited and international CSOs will be engaged under a Funding Agreement.</w:t>
      </w:r>
    </w:p>
  </w:footnote>
  <w:footnote w:id="3">
    <w:p w:rsidR="00E62F8C" w:rsidRPr="00E17466" w:rsidRDefault="00E62F8C" w:rsidP="00E62F8C">
      <w:pPr>
        <w:pStyle w:val="FootnoteText"/>
        <w:rPr>
          <w:rFonts w:ascii="Arial" w:hAnsi="Arial" w:cs="Arial"/>
          <w:sz w:val="18"/>
          <w:szCs w:val="18"/>
        </w:rPr>
      </w:pPr>
      <w:r w:rsidRPr="00E17466">
        <w:rPr>
          <w:rStyle w:val="FootnoteReference"/>
          <w:rFonts w:ascii="Arial" w:hAnsi="Arial" w:cs="Arial"/>
          <w:sz w:val="18"/>
          <w:szCs w:val="18"/>
        </w:rPr>
        <w:footnoteRef/>
      </w:r>
      <w:r w:rsidRPr="00E17466">
        <w:rPr>
          <w:rFonts w:ascii="Arial" w:hAnsi="Arial" w:cs="Arial"/>
          <w:sz w:val="18"/>
          <w:szCs w:val="18"/>
        </w:rPr>
        <w:t xml:space="preserve"> Specifically, if, at the end of the selection process, an unallocated amount remains (excluding any quarantined funds), and the proposal satisfies selection criteria, then the proposal would be considered for funding.</w:t>
      </w:r>
    </w:p>
  </w:footnote>
  <w:footnote w:id="4">
    <w:p w:rsidR="00E62F8C" w:rsidRPr="0055062E" w:rsidRDefault="00E62F8C" w:rsidP="00E62F8C">
      <w:pPr>
        <w:pStyle w:val="FootnoteText"/>
      </w:pPr>
      <w:r w:rsidRPr="00E17466">
        <w:rPr>
          <w:rStyle w:val="FootnoteReference"/>
          <w:rFonts w:ascii="Arial" w:hAnsi="Arial" w:cs="Arial"/>
          <w:sz w:val="18"/>
          <w:szCs w:val="18"/>
        </w:rPr>
        <w:footnoteRef/>
      </w:r>
      <w:r w:rsidRPr="00E17466">
        <w:rPr>
          <w:rFonts w:ascii="Arial" w:hAnsi="Arial" w:cs="Arial"/>
          <w:sz w:val="18"/>
          <w:szCs w:val="18"/>
        </w:rPr>
        <w:t xml:space="preserve"> See Annex </w:t>
      </w:r>
      <w:r>
        <w:rPr>
          <w:rFonts w:ascii="Arial" w:hAnsi="Arial" w:cs="Arial"/>
          <w:sz w:val="18"/>
          <w:szCs w:val="18"/>
        </w:rPr>
        <w:t>4</w:t>
      </w:r>
      <w:r w:rsidRPr="00E17466">
        <w:rPr>
          <w:rFonts w:ascii="Arial" w:hAnsi="Arial" w:cs="Arial"/>
          <w:sz w:val="18"/>
          <w:szCs w:val="18"/>
        </w:rPr>
        <w:t xml:space="preserve"> for more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3BE" w:rsidRDefault="00735F20">
    <w:pPr>
      <w:pStyle w:val="Header"/>
      <w:rPr>
        <w:sz w:val="19"/>
      </w:rPr>
    </w:pPr>
    <w:r>
      <w:rPr>
        <w:noProof/>
        <w:sz w:val="19"/>
        <w:lang w:val="en-US"/>
      </w:rPr>
      <w:drawing>
        <wp:inline distT="0" distB="0" distL="0" distR="0">
          <wp:extent cx="2867025" cy="752475"/>
          <wp:effectExtent l="0" t="0" r="9525" b="9525"/>
          <wp:docPr id="1" name="Picture 1" descr="Aus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AI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752475"/>
                  </a:xfrm>
                  <a:prstGeom prst="rect">
                    <a:avLst/>
                  </a:prstGeom>
                  <a:noFill/>
                  <a:ln>
                    <a:noFill/>
                  </a:ln>
                </pic:spPr>
              </pic:pic>
            </a:graphicData>
          </a:graphic>
        </wp:inline>
      </w:drawing>
    </w:r>
    <w:r>
      <w:rPr>
        <w:noProof/>
        <w:sz w:val="20"/>
        <w:lang w:val="en-US"/>
      </w:rPr>
      <mc:AlternateContent>
        <mc:Choice Requires="wps">
          <w:drawing>
            <wp:anchor distT="0" distB="0" distL="114300" distR="114300" simplePos="0" relativeHeight="251657728" behindDoc="0" locked="0" layoutInCell="0" allowOverlap="1">
              <wp:simplePos x="0" y="0"/>
              <wp:positionH relativeFrom="page">
                <wp:posOffset>351155</wp:posOffset>
              </wp:positionH>
              <wp:positionV relativeFrom="page">
                <wp:posOffset>1233170</wp:posOffset>
              </wp:positionV>
              <wp:extent cx="6837045" cy="635"/>
              <wp:effectExtent l="8255" t="13970" r="12700" b="13970"/>
              <wp:wrapNone/>
              <wp:docPr id="2" name="Line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7045" cy="635"/>
                      </a:xfrm>
                      <a:prstGeom prst="line">
                        <a:avLst/>
                      </a:prstGeom>
                      <a:noFill/>
                      <a:ln w="6350">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alt="Line"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65pt,97.1pt" to="566pt,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nMHpgIAAKgFAAAOAAAAZHJzL2Uyb0RvYy54bWysVFFv2jAQfp+0/2D5PU0CAdKoULUh7KXb&#10;KrXTno3tEGuOHdmGgKb99/oMpKN72DQVJCtn332+++4739zuW4l23Fih1RynVwlGXFHNhNrM8bfn&#10;VZRjZB1RjEit+BwfuMW3i48fbvqu4CPdaMm4QR5E2aLv5rhxrivi2NKGt8Re6Y4rf1hr0xLnTbOJ&#10;mSG9R29lPEqSadxrwzqjKbfW7y6Ph3gR8OuaU/e1ri13SM6xz82F1YR1DWu8uCHFxpCuEfSUBvmP&#10;LFoilL90gFoSR9DWiD+gWkGNtrp2V1S3sa5rQXmowVeTJm+qeWpIx0MtnhzbDTTZ94OlX3aPBgk2&#10;xyOMFGl9ix6E4ijFiHFLPVNgAk19ZwvvXapHA4XSvXrqHjT9YZHSZUPUhod0nw+dx0ghIr4IAcN2&#10;/rJ1/1kz70O2TgfO9rVpAdKzgfahNYehNXzvEPWb03w8S7IJRtSfTceTgE+Kc2hnrPvEdYvgY44l&#10;5AyQZPdgHaRCirMLbCu9ElKG3kuF+oCYhACrpWBwCG7WbNalNGhHQD3hd7r3ws3orWIBrOGEVYoh&#10;F0hQXvEY0G2LkeR+PuQG4knhiJB/9/NJSwXuPAj5WIm39s5/hn1PThDZz+vkusqrPIuy0bSKsmS5&#10;jO5WZRZNV+lsshwvy3KZ/oIC06xoBGNcQY1nwafZvwnqNHpHqQ6SH8iML9ED6z7Zy0zvVpNklo3z&#10;aDabjKNsXCXRfb4qo7synU5n1X15X73JtArV2/dJdqASstJbx81Tw3rEBMhmPLkegfCFl/1oduw3&#10;InLjO0edwcho9124JugcFAoYFxrJE/ifNDKgH4k49xCsoQun2l6p8j0/9zeMD0zMcfbWmh0eDWgZ&#10;Jsk/ByHo9HTBe/O7HbxeH9jFCwAAAP//AwBQSwMEFAAGAAgAAAAhAHwytGzeAAAACwEAAA8AAABk&#10;cnMvZG93bnJldi54bWxMj01Pg0AQhu8m/ofNmHizS8GaFlkaojEea7EXb1t2Cgg7S9hti/56p170&#10;OO88eT+y9WR7ccLRt44UzGcRCKTKmZZqBbv3l7slCB80Gd07QgVf6GGdX19lOjXuTFs8laEWbEI+&#10;1QqaEIZUSl81aLWfuQGJfwc3Wh34HGtpRn1mc9vLOIoepNUtcUKjB3xqsOrKo1XwhkP3ueraTVkU&#10;9fPh41Vuv4uNUrc3U/EIIuAU/mC41OfqkHOnvTuS8aJXsFgkTLK+uo9BXIB5EvO6/a+UgMwz+X9D&#10;/gMAAP//AwBQSwECLQAUAAYACAAAACEAtoM4kv4AAADhAQAAEwAAAAAAAAAAAAAAAAAAAAAAW0Nv&#10;bnRlbnRfVHlwZXNdLnhtbFBLAQItABQABgAIAAAAIQA4/SH/1gAAAJQBAAALAAAAAAAAAAAAAAAA&#10;AC8BAABfcmVscy8ucmVsc1BLAQItABQABgAIAAAAIQDSdnMHpgIAAKgFAAAOAAAAAAAAAAAAAAAA&#10;AC4CAABkcnMvZTJvRG9jLnhtbFBLAQItABQABgAIAAAAIQB8MrRs3gAAAAsBAAAPAAAAAAAAAAAA&#10;AAAAAAAFAABkcnMvZG93bnJldi54bWxQSwUGAAAAAAQABADzAAAACwYAAAAA&#10;" o:allowincell="f" strokeweight=".5pt">
              <v:stroke startarrowwidth="narrow" startarrowlength="long" endarrowwidth="narrow" endarrowlength="long"/>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B3AF6"/>
    <w:multiLevelType w:val="multilevel"/>
    <w:tmpl w:val="47AC2312"/>
    <w:lvl w:ilvl="0">
      <w:start w:val="1"/>
      <w:numFmt w:val="lowerLetter"/>
      <w:lvlText w:val="(%1)"/>
      <w:lvlJc w:val="left"/>
      <w:pPr>
        <w:tabs>
          <w:tab w:val="num" w:pos="720"/>
        </w:tabs>
        <w:ind w:left="720" w:hanging="720"/>
      </w:pPr>
      <w:rPr>
        <w:rFonts w:hint="default"/>
      </w:rPr>
    </w:lvl>
    <w:lvl w:ilvl="1">
      <w:start w:val="1"/>
      <w:numFmt w:val="lowerRoman"/>
      <w:lvlText w:val="(%2)"/>
      <w:lvlJc w:val="left"/>
      <w:pPr>
        <w:tabs>
          <w:tab w:val="num" w:pos="1435"/>
        </w:tabs>
        <w:ind w:left="1435" w:hanging="715"/>
      </w:pPr>
      <w:rPr>
        <w:rFonts w:hint="default"/>
      </w:rPr>
    </w:lvl>
    <w:lvl w:ilvl="2">
      <w:start w:val="1"/>
      <w:numFmt w:val="decimal"/>
      <w:lvlText w:val="%3."/>
      <w:lvlJc w:val="left"/>
      <w:pPr>
        <w:tabs>
          <w:tab w:val="num" w:pos="2511"/>
        </w:tabs>
        <w:ind w:left="3231" w:hanging="720"/>
      </w:pPr>
      <w:rPr>
        <w:rFonts w:hint="default"/>
      </w:rPr>
    </w:lvl>
    <w:lvl w:ilvl="3">
      <w:start w:val="1"/>
      <w:numFmt w:val="lowerLetter"/>
      <w:lvlText w:val="%4)"/>
      <w:lvlJc w:val="left"/>
      <w:pPr>
        <w:tabs>
          <w:tab w:val="num" w:pos="3588"/>
        </w:tabs>
        <w:ind w:left="4308" w:hanging="720"/>
      </w:pPr>
      <w:rPr>
        <w:rFonts w:hint="default"/>
      </w:rPr>
    </w:lvl>
    <w:lvl w:ilvl="4">
      <w:start w:val="1"/>
      <w:numFmt w:val="decimal"/>
      <w:lvlText w:val="(%5)"/>
      <w:lvlJc w:val="left"/>
      <w:pPr>
        <w:tabs>
          <w:tab w:val="num" w:pos="4665"/>
        </w:tabs>
        <w:ind w:left="5385" w:hanging="720"/>
      </w:pPr>
      <w:rPr>
        <w:rFonts w:hint="default"/>
      </w:rPr>
    </w:lvl>
    <w:lvl w:ilvl="5">
      <w:start w:val="1"/>
      <w:numFmt w:val="lowerLetter"/>
      <w:lvlText w:val="(%6)"/>
      <w:lvlJc w:val="left"/>
      <w:pPr>
        <w:tabs>
          <w:tab w:val="num" w:pos="5742"/>
        </w:tabs>
        <w:ind w:left="6462" w:hanging="720"/>
      </w:pPr>
      <w:rPr>
        <w:rFonts w:hint="default"/>
      </w:rPr>
    </w:lvl>
    <w:lvl w:ilvl="6">
      <w:start w:val="1"/>
      <w:numFmt w:val="lowerRoman"/>
      <w:lvlText w:val="(%7)"/>
      <w:lvlJc w:val="left"/>
      <w:pPr>
        <w:tabs>
          <w:tab w:val="num" w:pos="6819"/>
        </w:tabs>
        <w:ind w:left="7539" w:hanging="720"/>
      </w:pPr>
      <w:rPr>
        <w:rFonts w:hint="default"/>
      </w:rPr>
    </w:lvl>
    <w:lvl w:ilvl="7">
      <w:start w:val="1"/>
      <w:numFmt w:val="lowerLetter"/>
      <w:lvlText w:val="(%8)"/>
      <w:lvlJc w:val="left"/>
      <w:pPr>
        <w:tabs>
          <w:tab w:val="num" w:pos="7896"/>
        </w:tabs>
        <w:ind w:left="8616" w:hanging="720"/>
      </w:pPr>
      <w:rPr>
        <w:rFonts w:hint="default"/>
      </w:rPr>
    </w:lvl>
    <w:lvl w:ilvl="8">
      <w:start w:val="1"/>
      <w:numFmt w:val="lowerRoman"/>
      <w:lvlText w:val="(%9)"/>
      <w:lvlJc w:val="left"/>
      <w:pPr>
        <w:tabs>
          <w:tab w:val="num" w:pos="8973"/>
        </w:tabs>
        <w:ind w:left="9693" w:hanging="720"/>
      </w:pPr>
      <w:rPr>
        <w:rFonts w:hint="default"/>
      </w:rPr>
    </w:lvl>
  </w:abstractNum>
  <w:abstractNum w:abstractNumId="1">
    <w:nsid w:val="08E86E87"/>
    <w:multiLevelType w:val="multilevel"/>
    <w:tmpl w:val="EE34ED3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93A1780"/>
    <w:multiLevelType w:val="multilevel"/>
    <w:tmpl w:val="327AE706"/>
    <w:lvl w:ilvl="0">
      <w:start w:val="1"/>
      <w:numFmt w:val="lowerLetter"/>
      <w:lvlText w:val="(%1)"/>
      <w:lvlJc w:val="left"/>
      <w:pPr>
        <w:tabs>
          <w:tab w:val="num" w:pos="720"/>
        </w:tabs>
        <w:ind w:left="720" w:hanging="720"/>
      </w:pPr>
      <w:rPr>
        <w:rFonts w:hint="default"/>
      </w:rPr>
    </w:lvl>
    <w:lvl w:ilvl="1">
      <w:start w:val="1"/>
      <w:numFmt w:val="lowerRoman"/>
      <w:lvlText w:val="(%2)"/>
      <w:lvlJc w:val="left"/>
      <w:pPr>
        <w:tabs>
          <w:tab w:val="num" w:pos="1435"/>
        </w:tabs>
        <w:ind w:left="1435" w:hanging="715"/>
      </w:pPr>
      <w:rPr>
        <w:rFonts w:hint="default"/>
      </w:rPr>
    </w:lvl>
    <w:lvl w:ilvl="2">
      <w:start w:val="1"/>
      <w:numFmt w:val="decimal"/>
      <w:lvlText w:val="%3."/>
      <w:lvlJc w:val="left"/>
      <w:pPr>
        <w:tabs>
          <w:tab w:val="num" w:pos="2511"/>
        </w:tabs>
        <w:ind w:left="3231" w:hanging="720"/>
      </w:pPr>
      <w:rPr>
        <w:rFonts w:hint="default"/>
      </w:rPr>
    </w:lvl>
    <w:lvl w:ilvl="3">
      <w:start w:val="1"/>
      <w:numFmt w:val="lowerLetter"/>
      <w:lvlText w:val="%4)"/>
      <w:lvlJc w:val="left"/>
      <w:pPr>
        <w:tabs>
          <w:tab w:val="num" w:pos="3588"/>
        </w:tabs>
        <w:ind w:left="4308" w:hanging="720"/>
      </w:pPr>
      <w:rPr>
        <w:rFonts w:hint="default"/>
      </w:rPr>
    </w:lvl>
    <w:lvl w:ilvl="4">
      <w:start w:val="1"/>
      <w:numFmt w:val="decimal"/>
      <w:lvlText w:val="(%5)"/>
      <w:lvlJc w:val="left"/>
      <w:pPr>
        <w:tabs>
          <w:tab w:val="num" w:pos="4665"/>
        </w:tabs>
        <w:ind w:left="5385" w:hanging="720"/>
      </w:pPr>
      <w:rPr>
        <w:rFonts w:hint="default"/>
      </w:rPr>
    </w:lvl>
    <w:lvl w:ilvl="5">
      <w:start w:val="1"/>
      <w:numFmt w:val="lowerLetter"/>
      <w:lvlText w:val="(%6)"/>
      <w:lvlJc w:val="left"/>
      <w:pPr>
        <w:tabs>
          <w:tab w:val="num" w:pos="5742"/>
        </w:tabs>
        <w:ind w:left="6462" w:hanging="720"/>
      </w:pPr>
      <w:rPr>
        <w:rFonts w:hint="default"/>
      </w:rPr>
    </w:lvl>
    <w:lvl w:ilvl="6">
      <w:start w:val="1"/>
      <w:numFmt w:val="lowerRoman"/>
      <w:lvlText w:val="(%7)"/>
      <w:lvlJc w:val="left"/>
      <w:pPr>
        <w:tabs>
          <w:tab w:val="num" w:pos="6819"/>
        </w:tabs>
        <w:ind w:left="7539" w:hanging="720"/>
      </w:pPr>
      <w:rPr>
        <w:rFonts w:hint="default"/>
      </w:rPr>
    </w:lvl>
    <w:lvl w:ilvl="7">
      <w:start w:val="1"/>
      <w:numFmt w:val="lowerLetter"/>
      <w:lvlText w:val="(%8)"/>
      <w:lvlJc w:val="left"/>
      <w:pPr>
        <w:tabs>
          <w:tab w:val="num" w:pos="7896"/>
        </w:tabs>
        <w:ind w:left="8616" w:hanging="720"/>
      </w:pPr>
      <w:rPr>
        <w:rFonts w:hint="default"/>
      </w:rPr>
    </w:lvl>
    <w:lvl w:ilvl="8">
      <w:start w:val="1"/>
      <w:numFmt w:val="lowerRoman"/>
      <w:lvlText w:val="(%9)"/>
      <w:lvlJc w:val="left"/>
      <w:pPr>
        <w:tabs>
          <w:tab w:val="num" w:pos="8973"/>
        </w:tabs>
        <w:ind w:left="9693" w:hanging="720"/>
      </w:pPr>
      <w:rPr>
        <w:rFonts w:hint="default"/>
      </w:rPr>
    </w:lvl>
  </w:abstractNum>
  <w:abstractNum w:abstractNumId="3">
    <w:nsid w:val="0FFD16D7"/>
    <w:multiLevelType w:val="multilevel"/>
    <w:tmpl w:val="64F20C3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12E467C4"/>
    <w:multiLevelType w:val="hybridMultilevel"/>
    <w:tmpl w:val="353EFAD6"/>
    <w:lvl w:ilvl="0" w:tplc="0C09000F">
      <w:start w:val="1"/>
      <w:numFmt w:val="decimal"/>
      <w:lvlText w:val="%1."/>
      <w:lvlJc w:val="left"/>
      <w:pPr>
        <w:tabs>
          <w:tab w:val="num" w:pos="900"/>
        </w:tabs>
        <w:ind w:left="900" w:hanging="360"/>
      </w:pPr>
    </w:lvl>
    <w:lvl w:ilvl="1" w:tplc="81869662">
      <w:start w:val="1"/>
      <w:numFmt w:val="lowerLetter"/>
      <w:lvlText w:val="(%2)"/>
      <w:lvlJc w:val="left"/>
      <w:pPr>
        <w:tabs>
          <w:tab w:val="num" w:pos="1620"/>
        </w:tabs>
        <w:ind w:left="1620" w:hanging="360"/>
      </w:pPr>
      <w:rPr>
        <w:rFonts w:hint="default"/>
      </w:r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5">
    <w:nsid w:val="15285264"/>
    <w:multiLevelType w:val="multilevel"/>
    <w:tmpl w:val="47AC2312"/>
    <w:lvl w:ilvl="0">
      <w:start w:val="1"/>
      <w:numFmt w:val="lowerLetter"/>
      <w:lvlText w:val="(%1)"/>
      <w:lvlJc w:val="left"/>
      <w:pPr>
        <w:tabs>
          <w:tab w:val="num" w:pos="720"/>
        </w:tabs>
        <w:ind w:left="720" w:hanging="720"/>
      </w:pPr>
      <w:rPr>
        <w:rFonts w:hint="default"/>
      </w:rPr>
    </w:lvl>
    <w:lvl w:ilvl="1">
      <w:start w:val="1"/>
      <w:numFmt w:val="lowerRoman"/>
      <w:lvlText w:val="(%2)"/>
      <w:lvlJc w:val="left"/>
      <w:pPr>
        <w:tabs>
          <w:tab w:val="num" w:pos="1435"/>
        </w:tabs>
        <w:ind w:left="1435" w:hanging="715"/>
      </w:pPr>
      <w:rPr>
        <w:rFonts w:hint="default"/>
      </w:rPr>
    </w:lvl>
    <w:lvl w:ilvl="2">
      <w:start w:val="1"/>
      <w:numFmt w:val="decimal"/>
      <w:lvlText w:val="%3."/>
      <w:lvlJc w:val="left"/>
      <w:pPr>
        <w:tabs>
          <w:tab w:val="num" w:pos="2511"/>
        </w:tabs>
        <w:ind w:left="3231" w:hanging="720"/>
      </w:pPr>
      <w:rPr>
        <w:rFonts w:hint="default"/>
      </w:rPr>
    </w:lvl>
    <w:lvl w:ilvl="3">
      <w:start w:val="1"/>
      <w:numFmt w:val="lowerLetter"/>
      <w:lvlText w:val="%4)"/>
      <w:lvlJc w:val="left"/>
      <w:pPr>
        <w:tabs>
          <w:tab w:val="num" w:pos="3588"/>
        </w:tabs>
        <w:ind w:left="4308" w:hanging="720"/>
      </w:pPr>
      <w:rPr>
        <w:rFonts w:hint="default"/>
      </w:rPr>
    </w:lvl>
    <w:lvl w:ilvl="4">
      <w:start w:val="1"/>
      <w:numFmt w:val="decimal"/>
      <w:lvlText w:val="(%5)"/>
      <w:lvlJc w:val="left"/>
      <w:pPr>
        <w:tabs>
          <w:tab w:val="num" w:pos="4665"/>
        </w:tabs>
        <w:ind w:left="5385" w:hanging="720"/>
      </w:pPr>
      <w:rPr>
        <w:rFonts w:hint="default"/>
      </w:rPr>
    </w:lvl>
    <w:lvl w:ilvl="5">
      <w:start w:val="1"/>
      <w:numFmt w:val="lowerLetter"/>
      <w:lvlText w:val="(%6)"/>
      <w:lvlJc w:val="left"/>
      <w:pPr>
        <w:tabs>
          <w:tab w:val="num" w:pos="5742"/>
        </w:tabs>
        <w:ind w:left="6462" w:hanging="720"/>
      </w:pPr>
      <w:rPr>
        <w:rFonts w:hint="default"/>
      </w:rPr>
    </w:lvl>
    <w:lvl w:ilvl="6">
      <w:start w:val="1"/>
      <w:numFmt w:val="lowerRoman"/>
      <w:lvlText w:val="(%7)"/>
      <w:lvlJc w:val="left"/>
      <w:pPr>
        <w:tabs>
          <w:tab w:val="num" w:pos="6819"/>
        </w:tabs>
        <w:ind w:left="7539" w:hanging="720"/>
      </w:pPr>
      <w:rPr>
        <w:rFonts w:hint="default"/>
      </w:rPr>
    </w:lvl>
    <w:lvl w:ilvl="7">
      <w:start w:val="1"/>
      <w:numFmt w:val="lowerLetter"/>
      <w:lvlText w:val="(%8)"/>
      <w:lvlJc w:val="left"/>
      <w:pPr>
        <w:tabs>
          <w:tab w:val="num" w:pos="7896"/>
        </w:tabs>
        <w:ind w:left="8616" w:hanging="720"/>
      </w:pPr>
      <w:rPr>
        <w:rFonts w:hint="default"/>
      </w:rPr>
    </w:lvl>
    <w:lvl w:ilvl="8">
      <w:start w:val="1"/>
      <w:numFmt w:val="lowerRoman"/>
      <w:lvlText w:val="(%9)"/>
      <w:lvlJc w:val="left"/>
      <w:pPr>
        <w:tabs>
          <w:tab w:val="num" w:pos="8973"/>
        </w:tabs>
        <w:ind w:left="9693" w:hanging="720"/>
      </w:pPr>
      <w:rPr>
        <w:rFonts w:hint="default"/>
      </w:rPr>
    </w:lvl>
  </w:abstractNum>
  <w:abstractNum w:abstractNumId="6">
    <w:nsid w:val="165E4A8F"/>
    <w:multiLevelType w:val="hybridMultilevel"/>
    <w:tmpl w:val="7130DC08"/>
    <w:lvl w:ilvl="0" w:tplc="F70E9430">
      <w:start w:val="9"/>
      <w:numFmt w:val="lowerLetter"/>
      <w:lvlText w:val="(%1)"/>
      <w:lvlJc w:val="left"/>
      <w:pPr>
        <w:tabs>
          <w:tab w:val="num" w:pos="1800"/>
        </w:tabs>
        <w:ind w:left="1800" w:hanging="360"/>
      </w:pPr>
      <w:rPr>
        <w:rFonts w:hint="default"/>
      </w:rPr>
    </w:lvl>
    <w:lvl w:ilvl="1" w:tplc="AFFE2A66">
      <w:start w:val="2"/>
      <w:numFmt w:val="lowerRoman"/>
      <w:lvlText w:val="(%2)"/>
      <w:lvlJc w:val="left"/>
      <w:pPr>
        <w:tabs>
          <w:tab w:val="num" w:pos="2880"/>
        </w:tabs>
        <w:ind w:left="2880" w:hanging="720"/>
      </w:pPr>
      <w:rPr>
        <w:rFonts w:hint="default"/>
      </w:rPr>
    </w:lvl>
    <w:lvl w:ilvl="2" w:tplc="0C09001B">
      <w:start w:val="1"/>
      <w:numFmt w:val="lowerRoman"/>
      <w:lvlText w:val="%3."/>
      <w:lvlJc w:val="right"/>
      <w:pPr>
        <w:tabs>
          <w:tab w:val="num" w:pos="3240"/>
        </w:tabs>
        <w:ind w:left="3240" w:hanging="180"/>
      </w:pPr>
    </w:lvl>
    <w:lvl w:ilvl="3" w:tplc="0C09000F">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7">
    <w:nsid w:val="180665BC"/>
    <w:multiLevelType w:val="hybridMultilevel"/>
    <w:tmpl w:val="4DC601BA"/>
    <w:lvl w:ilvl="0" w:tplc="5D98112C">
      <w:start w:val="1"/>
      <w:numFmt w:val="decimal"/>
      <w:pStyle w:val="ListNumber"/>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5A341A"/>
    <w:multiLevelType w:val="multilevel"/>
    <w:tmpl w:val="177AED94"/>
    <w:lvl w:ilvl="0">
      <w:start w:val="1"/>
      <w:numFmt w:val="decimal"/>
      <w:pStyle w:val="H3B"/>
      <w:lvlText w:val="%1."/>
      <w:lvlJc w:val="left"/>
      <w:pPr>
        <w:ind w:left="360" w:hanging="360"/>
      </w:pPr>
      <w:rPr>
        <w:rFonts w:hint="default"/>
        <w:b/>
      </w:rPr>
    </w:lvl>
    <w:lvl w:ilvl="1">
      <w:start w:val="2"/>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1E1378B6"/>
    <w:multiLevelType w:val="multilevel"/>
    <w:tmpl w:val="33B2BFF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18F2119"/>
    <w:multiLevelType w:val="hybridMultilevel"/>
    <w:tmpl w:val="54FCCAF2"/>
    <w:lvl w:ilvl="0" w:tplc="29E45836">
      <w:start w:val="1"/>
      <w:numFmt w:val="decimal"/>
      <w:pStyle w:val="H1A"/>
      <w:lvlText w:val="%1."/>
      <w:lvlJc w:val="left"/>
      <w:pPr>
        <w:ind w:left="502" w:hanging="360"/>
      </w:pPr>
      <w:rPr>
        <w:rFonts w:ascii="Arial" w:eastAsia="Times New Roman" w:hAnsi="Arial" w:cs="Arial" w:hint="default"/>
        <w:b/>
        <w:i w:val="0"/>
        <w:sz w:val="24"/>
        <w:szCs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E3E46272">
      <w:start w:val="15"/>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3006E40"/>
    <w:multiLevelType w:val="multilevel"/>
    <w:tmpl w:val="86B68D78"/>
    <w:lvl w:ilvl="0">
      <w:start w:val="8"/>
      <w:numFmt w:val="decimal"/>
      <w:lvlText w:val="%1"/>
      <w:lvlJc w:val="left"/>
      <w:pPr>
        <w:ind w:left="360" w:hanging="360"/>
      </w:pPr>
      <w:rPr>
        <w:rFonts w:hint="default"/>
      </w:rPr>
    </w:lvl>
    <w:lvl w:ilvl="1">
      <w:start w:val="1"/>
      <w:numFmt w:val="decimal"/>
      <w:pStyle w:val="H3A"/>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34B27A0"/>
    <w:multiLevelType w:val="multilevel"/>
    <w:tmpl w:val="7E2823E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decimal"/>
      <w:lvlText w:val="%1.%2"/>
      <w:lvlJc w:val="left"/>
      <w:pPr>
        <w:tabs>
          <w:tab w:val="num" w:pos="720"/>
        </w:tabs>
        <w:ind w:left="720" w:hanging="706"/>
      </w:pPr>
      <w:rPr>
        <w:rFonts w:ascii="Times New Roman" w:hAnsi="Times New Roman" w:hint="default"/>
        <w:b w:val="0"/>
        <w:i w:val="0"/>
        <w:sz w:val="24"/>
      </w:rPr>
    </w:lvl>
    <w:lvl w:ilvl="2">
      <w:start w:val="1"/>
      <w:numFmt w:val="lowerLetter"/>
      <w:lvlText w:val="(%3)"/>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160"/>
        </w:tabs>
        <w:ind w:left="2160" w:hanging="720"/>
      </w:pPr>
      <w:rPr>
        <w:rFonts w:ascii="Times New Roman" w:hAnsi="Times New Roman" w:hint="default"/>
        <w:b w:val="0"/>
        <w:i w:val="0"/>
        <w:sz w:val="24"/>
      </w:rPr>
    </w:lvl>
    <w:lvl w:ilvl="4">
      <w:start w:val="1"/>
      <w:numFmt w:val="upperLetter"/>
      <w:lvlText w:val="(%5)"/>
      <w:lvlJc w:val="left"/>
      <w:pPr>
        <w:tabs>
          <w:tab w:val="num" w:pos="2880"/>
        </w:tabs>
        <w:ind w:left="2880" w:hanging="720"/>
      </w:pPr>
      <w:rPr>
        <w:rFonts w:ascii="Times New Roman" w:hAnsi="Times New Roman" w:hint="default"/>
        <w:b w:val="0"/>
        <w:i w:val="0"/>
        <w:sz w:val="24"/>
      </w:rPr>
    </w:lvl>
    <w:lvl w:ilvl="5">
      <w:start w:val="1"/>
      <w:numFmt w:val="upperRoman"/>
      <w:lvlText w:val="(%6)"/>
      <w:lvlJc w:val="left"/>
      <w:pPr>
        <w:tabs>
          <w:tab w:val="num" w:pos="3600"/>
        </w:tabs>
        <w:ind w:left="3600" w:hanging="720"/>
      </w:pPr>
      <w:rPr>
        <w:rFonts w:ascii="Times New Roman" w:hAnsi="Times New Roman" w:hint="default"/>
        <w:b w:val="0"/>
        <w:i w:val="0"/>
        <w:sz w:val="24"/>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237444D2"/>
    <w:multiLevelType w:val="hybridMultilevel"/>
    <w:tmpl w:val="5A7E0C66"/>
    <w:lvl w:ilvl="0" w:tplc="D0AC0A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F645349"/>
    <w:multiLevelType w:val="multilevel"/>
    <w:tmpl w:val="8786B640"/>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decimal"/>
      <w:lvlText w:val="%1.%2"/>
      <w:lvlJc w:val="left"/>
      <w:pPr>
        <w:tabs>
          <w:tab w:val="num" w:pos="720"/>
        </w:tabs>
        <w:ind w:left="720" w:hanging="706"/>
      </w:pPr>
      <w:rPr>
        <w:rFonts w:ascii="Times New Roman" w:hAnsi="Times New Roman" w:hint="default"/>
        <w:b w:val="0"/>
        <w:i w:val="0"/>
        <w:sz w:val="24"/>
      </w:rPr>
    </w:lvl>
    <w:lvl w:ilvl="2">
      <w:start w:val="1"/>
      <w:numFmt w:val="lowerLetter"/>
      <w:lvlText w:val="(%3)"/>
      <w:lvlJc w:val="left"/>
      <w:pPr>
        <w:tabs>
          <w:tab w:val="num" w:pos="1440"/>
        </w:tabs>
        <w:ind w:left="1440" w:hanging="720"/>
      </w:pPr>
      <w:rPr>
        <w:rFonts w:ascii="Times New Roman" w:hAnsi="Times New Roman" w:hint="default"/>
        <w:b w:val="0"/>
        <w:i w:val="0"/>
        <w:sz w:val="24"/>
      </w:rPr>
    </w:lvl>
    <w:lvl w:ilvl="3">
      <w:start w:val="1"/>
      <w:numFmt w:val="lowerRoman"/>
      <w:lvlText w:val="(%4)"/>
      <w:lvlJc w:val="left"/>
      <w:pPr>
        <w:tabs>
          <w:tab w:val="num" w:pos="2160"/>
        </w:tabs>
        <w:ind w:left="2160" w:hanging="720"/>
      </w:pPr>
      <w:rPr>
        <w:rFonts w:ascii="Times New Roman" w:hAnsi="Times New Roman" w:hint="default"/>
        <w:b w:val="0"/>
        <w:i w:val="0"/>
        <w:sz w:val="24"/>
      </w:rPr>
    </w:lvl>
    <w:lvl w:ilvl="4">
      <w:start w:val="1"/>
      <w:numFmt w:val="lowerRoman"/>
      <w:lvlText w:val="(%5)"/>
      <w:lvlJc w:val="left"/>
      <w:pPr>
        <w:tabs>
          <w:tab w:val="num" w:pos="2880"/>
        </w:tabs>
        <w:ind w:left="2880" w:hanging="720"/>
      </w:pPr>
      <w:rPr>
        <w:rFonts w:ascii="Times New Roman" w:eastAsia="Times New Roman" w:hAnsi="Times New Roman" w:cs="Times New Roman"/>
        <w:b w:val="0"/>
        <w:i w:val="0"/>
        <w:sz w:val="24"/>
      </w:rPr>
    </w:lvl>
    <w:lvl w:ilvl="5">
      <w:start w:val="1"/>
      <w:numFmt w:val="upperRoman"/>
      <w:lvlText w:val="(%6)"/>
      <w:lvlJc w:val="left"/>
      <w:pPr>
        <w:tabs>
          <w:tab w:val="num" w:pos="3600"/>
        </w:tabs>
        <w:ind w:left="3600" w:hanging="720"/>
      </w:pPr>
      <w:rPr>
        <w:rFonts w:ascii="Times New Roman" w:hAnsi="Times New Roman" w:hint="default"/>
        <w:b w:val="0"/>
        <w:i w:val="0"/>
        <w:sz w:val="24"/>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nsid w:val="365772A7"/>
    <w:multiLevelType w:val="hybridMultilevel"/>
    <w:tmpl w:val="E91098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A84173C"/>
    <w:multiLevelType w:val="hybridMultilevel"/>
    <w:tmpl w:val="354C11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3FE325F"/>
    <w:multiLevelType w:val="multilevel"/>
    <w:tmpl w:val="69042A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6143990"/>
    <w:multiLevelType w:val="multilevel"/>
    <w:tmpl w:val="47AC2312"/>
    <w:lvl w:ilvl="0">
      <w:start w:val="1"/>
      <w:numFmt w:val="lowerLetter"/>
      <w:pStyle w:val="ListBullet"/>
      <w:lvlText w:val="(%1)"/>
      <w:lvlJc w:val="left"/>
      <w:pPr>
        <w:tabs>
          <w:tab w:val="num" w:pos="720"/>
        </w:tabs>
        <w:ind w:left="720" w:hanging="720"/>
      </w:pPr>
      <w:rPr>
        <w:rFonts w:hint="default"/>
      </w:rPr>
    </w:lvl>
    <w:lvl w:ilvl="1">
      <w:start w:val="1"/>
      <w:numFmt w:val="lowerRoman"/>
      <w:lvlText w:val="(%2)"/>
      <w:lvlJc w:val="left"/>
      <w:pPr>
        <w:tabs>
          <w:tab w:val="num" w:pos="1435"/>
        </w:tabs>
        <w:ind w:left="1435" w:hanging="715"/>
      </w:pPr>
      <w:rPr>
        <w:rFonts w:hint="default"/>
      </w:rPr>
    </w:lvl>
    <w:lvl w:ilvl="2">
      <w:start w:val="1"/>
      <w:numFmt w:val="decimal"/>
      <w:lvlText w:val="%3."/>
      <w:lvlJc w:val="left"/>
      <w:pPr>
        <w:tabs>
          <w:tab w:val="num" w:pos="2511"/>
        </w:tabs>
        <w:ind w:left="3231" w:hanging="720"/>
      </w:pPr>
      <w:rPr>
        <w:rFonts w:hint="default"/>
      </w:rPr>
    </w:lvl>
    <w:lvl w:ilvl="3">
      <w:start w:val="1"/>
      <w:numFmt w:val="lowerLetter"/>
      <w:lvlText w:val="%4)"/>
      <w:lvlJc w:val="left"/>
      <w:pPr>
        <w:tabs>
          <w:tab w:val="num" w:pos="3588"/>
        </w:tabs>
        <w:ind w:left="4308" w:hanging="720"/>
      </w:pPr>
      <w:rPr>
        <w:rFonts w:hint="default"/>
      </w:rPr>
    </w:lvl>
    <w:lvl w:ilvl="4">
      <w:start w:val="1"/>
      <w:numFmt w:val="decimal"/>
      <w:lvlText w:val="(%5)"/>
      <w:lvlJc w:val="left"/>
      <w:pPr>
        <w:tabs>
          <w:tab w:val="num" w:pos="4665"/>
        </w:tabs>
        <w:ind w:left="5385" w:hanging="720"/>
      </w:pPr>
      <w:rPr>
        <w:rFonts w:hint="default"/>
      </w:rPr>
    </w:lvl>
    <w:lvl w:ilvl="5">
      <w:start w:val="1"/>
      <w:numFmt w:val="lowerLetter"/>
      <w:lvlText w:val="(%6)"/>
      <w:lvlJc w:val="left"/>
      <w:pPr>
        <w:tabs>
          <w:tab w:val="num" w:pos="5742"/>
        </w:tabs>
        <w:ind w:left="6462" w:hanging="720"/>
      </w:pPr>
      <w:rPr>
        <w:rFonts w:hint="default"/>
      </w:rPr>
    </w:lvl>
    <w:lvl w:ilvl="6">
      <w:start w:val="1"/>
      <w:numFmt w:val="lowerRoman"/>
      <w:lvlText w:val="(%7)"/>
      <w:lvlJc w:val="left"/>
      <w:pPr>
        <w:tabs>
          <w:tab w:val="num" w:pos="6819"/>
        </w:tabs>
        <w:ind w:left="7539" w:hanging="720"/>
      </w:pPr>
      <w:rPr>
        <w:rFonts w:hint="default"/>
      </w:rPr>
    </w:lvl>
    <w:lvl w:ilvl="7">
      <w:start w:val="1"/>
      <w:numFmt w:val="lowerLetter"/>
      <w:lvlText w:val="(%8)"/>
      <w:lvlJc w:val="left"/>
      <w:pPr>
        <w:tabs>
          <w:tab w:val="num" w:pos="7896"/>
        </w:tabs>
        <w:ind w:left="8616" w:hanging="720"/>
      </w:pPr>
      <w:rPr>
        <w:rFonts w:hint="default"/>
      </w:rPr>
    </w:lvl>
    <w:lvl w:ilvl="8">
      <w:start w:val="1"/>
      <w:numFmt w:val="lowerRoman"/>
      <w:lvlText w:val="(%9)"/>
      <w:lvlJc w:val="left"/>
      <w:pPr>
        <w:tabs>
          <w:tab w:val="num" w:pos="8973"/>
        </w:tabs>
        <w:ind w:left="9693" w:hanging="720"/>
      </w:pPr>
      <w:rPr>
        <w:rFonts w:hint="default"/>
      </w:rPr>
    </w:lvl>
  </w:abstractNum>
  <w:abstractNum w:abstractNumId="19">
    <w:nsid w:val="466A22C3"/>
    <w:multiLevelType w:val="hybridMultilevel"/>
    <w:tmpl w:val="9CD88DEC"/>
    <w:lvl w:ilvl="0" w:tplc="0C3A80A2">
      <w:start w:val="1"/>
      <w:numFmt w:val="bullet"/>
      <w:lvlText w:val=""/>
      <w:lvlJc w:val="left"/>
      <w:pPr>
        <w:tabs>
          <w:tab w:val="num" w:pos="780"/>
        </w:tabs>
        <w:ind w:left="780" w:hanging="360"/>
      </w:pPr>
      <w:rPr>
        <w:rFonts w:ascii="Symbol" w:hAnsi="Symbol" w:hint="default"/>
        <w:color w:val="000000"/>
        <w:sz w:val="20"/>
      </w:rPr>
    </w:lvl>
    <w:lvl w:ilvl="1" w:tplc="4866CE50" w:tentative="1">
      <w:start w:val="1"/>
      <w:numFmt w:val="bullet"/>
      <w:lvlText w:val="o"/>
      <w:lvlJc w:val="left"/>
      <w:pPr>
        <w:tabs>
          <w:tab w:val="num" w:pos="1500"/>
        </w:tabs>
        <w:ind w:left="1500" w:hanging="360"/>
      </w:pPr>
      <w:rPr>
        <w:rFonts w:ascii="Courier New" w:hAnsi="Courier New" w:cs="Courier New" w:hint="default"/>
      </w:rPr>
    </w:lvl>
    <w:lvl w:ilvl="2" w:tplc="761CA422" w:tentative="1">
      <w:start w:val="1"/>
      <w:numFmt w:val="bullet"/>
      <w:lvlText w:val=""/>
      <w:lvlJc w:val="left"/>
      <w:pPr>
        <w:tabs>
          <w:tab w:val="num" w:pos="2220"/>
        </w:tabs>
        <w:ind w:left="2220" w:hanging="360"/>
      </w:pPr>
      <w:rPr>
        <w:rFonts w:ascii="Wingdings" w:hAnsi="Wingdings" w:hint="default"/>
      </w:rPr>
    </w:lvl>
    <w:lvl w:ilvl="3" w:tplc="25546406" w:tentative="1">
      <w:start w:val="1"/>
      <w:numFmt w:val="bullet"/>
      <w:lvlText w:val=""/>
      <w:lvlJc w:val="left"/>
      <w:pPr>
        <w:tabs>
          <w:tab w:val="num" w:pos="2940"/>
        </w:tabs>
        <w:ind w:left="2940" w:hanging="360"/>
      </w:pPr>
      <w:rPr>
        <w:rFonts w:ascii="Symbol" w:hAnsi="Symbol" w:hint="default"/>
      </w:rPr>
    </w:lvl>
    <w:lvl w:ilvl="4" w:tplc="D82488D0" w:tentative="1">
      <w:start w:val="1"/>
      <w:numFmt w:val="bullet"/>
      <w:lvlText w:val="o"/>
      <w:lvlJc w:val="left"/>
      <w:pPr>
        <w:tabs>
          <w:tab w:val="num" w:pos="3660"/>
        </w:tabs>
        <w:ind w:left="3660" w:hanging="360"/>
      </w:pPr>
      <w:rPr>
        <w:rFonts w:ascii="Courier New" w:hAnsi="Courier New" w:cs="Courier New" w:hint="default"/>
      </w:rPr>
    </w:lvl>
    <w:lvl w:ilvl="5" w:tplc="39A85426" w:tentative="1">
      <w:start w:val="1"/>
      <w:numFmt w:val="bullet"/>
      <w:lvlText w:val=""/>
      <w:lvlJc w:val="left"/>
      <w:pPr>
        <w:tabs>
          <w:tab w:val="num" w:pos="4380"/>
        </w:tabs>
        <w:ind w:left="4380" w:hanging="360"/>
      </w:pPr>
      <w:rPr>
        <w:rFonts w:ascii="Wingdings" w:hAnsi="Wingdings" w:hint="default"/>
      </w:rPr>
    </w:lvl>
    <w:lvl w:ilvl="6" w:tplc="9B745FDA" w:tentative="1">
      <w:start w:val="1"/>
      <w:numFmt w:val="bullet"/>
      <w:lvlText w:val=""/>
      <w:lvlJc w:val="left"/>
      <w:pPr>
        <w:tabs>
          <w:tab w:val="num" w:pos="5100"/>
        </w:tabs>
        <w:ind w:left="5100" w:hanging="360"/>
      </w:pPr>
      <w:rPr>
        <w:rFonts w:ascii="Symbol" w:hAnsi="Symbol" w:hint="default"/>
      </w:rPr>
    </w:lvl>
    <w:lvl w:ilvl="7" w:tplc="9D3A533E" w:tentative="1">
      <w:start w:val="1"/>
      <w:numFmt w:val="bullet"/>
      <w:lvlText w:val="o"/>
      <w:lvlJc w:val="left"/>
      <w:pPr>
        <w:tabs>
          <w:tab w:val="num" w:pos="5820"/>
        </w:tabs>
        <w:ind w:left="5820" w:hanging="360"/>
      </w:pPr>
      <w:rPr>
        <w:rFonts w:ascii="Courier New" w:hAnsi="Courier New" w:cs="Courier New" w:hint="default"/>
      </w:rPr>
    </w:lvl>
    <w:lvl w:ilvl="8" w:tplc="F8A8CD16" w:tentative="1">
      <w:start w:val="1"/>
      <w:numFmt w:val="bullet"/>
      <w:lvlText w:val=""/>
      <w:lvlJc w:val="left"/>
      <w:pPr>
        <w:tabs>
          <w:tab w:val="num" w:pos="6540"/>
        </w:tabs>
        <w:ind w:left="6540" w:hanging="360"/>
      </w:pPr>
      <w:rPr>
        <w:rFonts w:ascii="Wingdings" w:hAnsi="Wingdings" w:hint="default"/>
      </w:rPr>
    </w:lvl>
  </w:abstractNum>
  <w:abstractNum w:abstractNumId="20">
    <w:nsid w:val="47E27F5F"/>
    <w:multiLevelType w:val="hybridMultilevel"/>
    <w:tmpl w:val="680AC5C0"/>
    <w:lvl w:ilvl="0" w:tplc="410246B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D06224B"/>
    <w:multiLevelType w:val="hybridMultilevel"/>
    <w:tmpl w:val="BC522548"/>
    <w:lvl w:ilvl="0" w:tplc="0C09000F">
      <w:start w:val="1"/>
      <w:numFmt w:val="decimal"/>
      <w:lvlText w:val="%1."/>
      <w:lvlJc w:val="left"/>
      <w:pPr>
        <w:ind w:left="1069"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nsid w:val="4FD73A88"/>
    <w:multiLevelType w:val="multilevel"/>
    <w:tmpl w:val="F4D052A2"/>
    <w:lvl w:ilvl="0">
      <w:start w:val="1"/>
      <w:numFmt w:val="decimal"/>
      <w:pStyle w:val="H3C"/>
      <w:lvlText w:val="%1"/>
      <w:lvlJc w:val="left"/>
      <w:pPr>
        <w:ind w:left="360" w:hanging="360"/>
      </w:pPr>
      <w:rPr>
        <w:rFonts w:hint="default"/>
      </w:rPr>
    </w:lvl>
    <w:lvl w:ilvl="1">
      <w:start w:val="1"/>
      <w:numFmt w:val="decimal"/>
      <w:pStyle w:val="H4A"/>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2005F02"/>
    <w:multiLevelType w:val="multilevel"/>
    <w:tmpl w:val="7E2823E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decimal"/>
      <w:lvlText w:val="%1.%2"/>
      <w:lvlJc w:val="left"/>
      <w:pPr>
        <w:tabs>
          <w:tab w:val="num" w:pos="720"/>
        </w:tabs>
        <w:ind w:left="720" w:hanging="706"/>
      </w:pPr>
      <w:rPr>
        <w:rFonts w:ascii="Times New Roman" w:hAnsi="Times New Roman" w:hint="default"/>
        <w:b w:val="0"/>
        <w:i w:val="0"/>
        <w:sz w:val="24"/>
      </w:rPr>
    </w:lvl>
    <w:lvl w:ilvl="2">
      <w:start w:val="1"/>
      <w:numFmt w:val="lowerLetter"/>
      <w:lvlText w:val="(%3)"/>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160"/>
        </w:tabs>
        <w:ind w:left="2160" w:hanging="720"/>
      </w:pPr>
      <w:rPr>
        <w:rFonts w:ascii="Times New Roman" w:hAnsi="Times New Roman" w:hint="default"/>
        <w:b w:val="0"/>
        <w:i w:val="0"/>
        <w:sz w:val="24"/>
      </w:rPr>
    </w:lvl>
    <w:lvl w:ilvl="4">
      <w:start w:val="1"/>
      <w:numFmt w:val="upperLetter"/>
      <w:lvlText w:val="(%5)"/>
      <w:lvlJc w:val="left"/>
      <w:pPr>
        <w:tabs>
          <w:tab w:val="num" w:pos="2880"/>
        </w:tabs>
        <w:ind w:left="2880" w:hanging="720"/>
      </w:pPr>
      <w:rPr>
        <w:rFonts w:ascii="Times New Roman" w:hAnsi="Times New Roman" w:hint="default"/>
        <w:b w:val="0"/>
        <w:i w:val="0"/>
        <w:sz w:val="24"/>
      </w:rPr>
    </w:lvl>
    <w:lvl w:ilvl="5">
      <w:start w:val="1"/>
      <w:numFmt w:val="upperRoman"/>
      <w:lvlText w:val="(%6)"/>
      <w:lvlJc w:val="left"/>
      <w:pPr>
        <w:tabs>
          <w:tab w:val="num" w:pos="3600"/>
        </w:tabs>
        <w:ind w:left="3600" w:hanging="720"/>
      </w:pPr>
      <w:rPr>
        <w:rFonts w:ascii="Times New Roman" w:hAnsi="Times New Roman" w:hint="default"/>
        <w:b w:val="0"/>
        <w:i w:val="0"/>
        <w:sz w:val="24"/>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nsid w:val="62605095"/>
    <w:multiLevelType w:val="hybridMultilevel"/>
    <w:tmpl w:val="58A892AC"/>
    <w:lvl w:ilvl="0" w:tplc="6734D2AE">
      <w:start w:val="1"/>
      <w:numFmt w:val="decimal"/>
      <w:lvlText w:val="%1."/>
      <w:lvlJc w:val="left"/>
      <w:pPr>
        <w:ind w:left="786"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3434340"/>
    <w:multiLevelType w:val="hybridMultilevel"/>
    <w:tmpl w:val="6CEC39AC"/>
    <w:lvl w:ilvl="0" w:tplc="20D87B7C">
      <w:start w:val="1"/>
      <w:numFmt w:val="decimal"/>
      <w:lvlText w:val="%1."/>
      <w:lvlJc w:val="left"/>
      <w:pPr>
        <w:tabs>
          <w:tab w:val="num" w:pos="720"/>
        </w:tabs>
        <w:ind w:left="720" w:hanging="360"/>
      </w:pPr>
    </w:lvl>
    <w:lvl w:ilvl="1" w:tplc="B8DEB9BA" w:tentative="1">
      <w:start w:val="1"/>
      <w:numFmt w:val="lowerLetter"/>
      <w:lvlText w:val="%2."/>
      <w:lvlJc w:val="left"/>
      <w:pPr>
        <w:tabs>
          <w:tab w:val="num" w:pos="1440"/>
        </w:tabs>
        <w:ind w:left="1440" w:hanging="360"/>
      </w:pPr>
    </w:lvl>
    <w:lvl w:ilvl="2" w:tplc="C7C8D620" w:tentative="1">
      <w:start w:val="1"/>
      <w:numFmt w:val="lowerRoman"/>
      <w:lvlText w:val="%3."/>
      <w:lvlJc w:val="right"/>
      <w:pPr>
        <w:tabs>
          <w:tab w:val="num" w:pos="2160"/>
        </w:tabs>
        <w:ind w:left="2160" w:hanging="180"/>
      </w:pPr>
    </w:lvl>
    <w:lvl w:ilvl="3" w:tplc="4B6CCCD0" w:tentative="1">
      <w:start w:val="1"/>
      <w:numFmt w:val="decimal"/>
      <w:lvlText w:val="%4."/>
      <w:lvlJc w:val="left"/>
      <w:pPr>
        <w:tabs>
          <w:tab w:val="num" w:pos="2880"/>
        </w:tabs>
        <w:ind w:left="2880" w:hanging="360"/>
      </w:pPr>
    </w:lvl>
    <w:lvl w:ilvl="4" w:tplc="E1D2B66A" w:tentative="1">
      <w:start w:val="1"/>
      <w:numFmt w:val="lowerLetter"/>
      <w:lvlText w:val="%5."/>
      <w:lvlJc w:val="left"/>
      <w:pPr>
        <w:tabs>
          <w:tab w:val="num" w:pos="3600"/>
        </w:tabs>
        <w:ind w:left="3600" w:hanging="360"/>
      </w:pPr>
    </w:lvl>
    <w:lvl w:ilvl="5" w:tplc="9994648E" w:tentative="1">
      <w:start w:val="1"/>
      <w:numFmt w:val="lowerRoman"/>
      <w:lvlText w:val="%6."/>
      <w:lvlJc w:val="right"/>
      <w:pPr>
        <w:tabs>
          <w:tab w:val="num" w:pos="4320"/>
        </w:tabs>
        <w:ind w:left="4320" w:hanging="180"/>
      </w:pPr>
    </w:lvl>
    <w:lvl w:ilvl="6" w:tplc="FA787300" w:tentative="1">
      <w:start w:val="1"/>
      <w:numFmt w:val="decimal"/>
      <w:lvlText w:val="%7."/>
      <w:lvlJc w:val="left"/>
      <w:pPr>
        <w:tabs>
          <w:tab w:val="num" w:pos="5040"/>
        </w:tabs>
        <w:ind w:left="5040" w:hanging="360"/>
      </w:pPr>
    </w:lvl>
    <w:lvl w:ilvl="7" w:tplc="6988E63C" w:tentative="1">
      <w:start w:val="1"/>
      <w:numFmt w:val="lowerLetter"/>
      <w:lvlText w:val="%8."/>
      <w:lvlJc w:val="left"/>
      <w:pPr>
        <w:tabs>
          <w:tab w:val="num" w:pos="5760"/>
        </w:tabs>
        <w:ind w:left="5760" w:hanging="360"/>
      </w:pPr>
    </w:lvl>
    <w:lvl w:ilvl="8" w:tplc="1526A1C4" w:tentative="1">
      <w:start w:val="1"/>
      <w:numFmt w:val="lowerRoman"/>
      <w:lvlText w:val="%9."/>
      <w:lvlJc w:val="right"/>
      <w:pPr>
        <w:tabs>
          <w:tab w:val="num" w:pos="6480"/>
        </w:tabs>
        <w:ind w:left="6480" w:hanging="180"/>
      </w:pPr>
    </w:lvl>
  </w:abstractNum>
  <w:abstractNum w:abstractNumId="26">
    <w:nsid w:val="69540DBF"/>
    <w:multiLevelType w:val="multilevel"/>
    <w:tmpl w:val="2188DFFC"/>
    <w:lvl w:ilvl="0">
      <w:start w:val="1"/>
      <w:numFmt w:val="decimal"/>
      <w:lvlText w:val="%1."/>
      <w:lvlJc w:val="left"/>
      <w:pPr>
        <w:tabs>
          <w:tab w:val="num" w:pos="720"/>
        </w:tabs>
        <w:ind w:left="720" w:hanging="720"/>
      </w:pPr>
      <w:rPr>
        <w:rFonts w:ascii="Times New Roman" w:hAnsi="Times New Roman" w:cs="Times New Roman" w:hint="default"/>
        <w:b w:val="0"/>
        <w:i w:val="0"/>
        <w:sz w:val="24"/>
      </w:rPr>
    </w:lvl>
    <w:lvl w:ilvl="1">
      <w:start w:val="1"/>
      <w:numFmt w:val="decimal"/>
      <w:lvlText w:val="%1.%2"/>
      <w:lvlJc w:val="left"/>
      <w:pPr>
        <w:tabs>
          <w:tab w:val="num" w:pos="720"/>
        </w:tabs>
        <w:ind w:left="720" w:hanging="706"/>
      </w:pPr>
      <w:rPr>
        <w:rFonts w:ascii="Times New Roman" w:hAnsi="Times New Roman" w:cs="Times New Roman" w:hint="default"/>
        <w:b w:val="0"/>
        <w:i w:val="0"/>
        <w:sz w:val="24"/>
      </w:rPr>
    </w:lvl>
    <w:lvl w:ilvl="2">
      <w:start w:val="1"/>
      <w:numFmt w:val="lowerLetter"/>
      <w:lvlText w:val="(%3)"/>
      <w:lvlJc w:val="left"/>
      <w:pPr>
        <w:tabs>
          <w:tab w:val="num" w:pos="1440"/>
        </w:tabs>
        <w:ind w:left="1440" w:hanging="720"/>
      </w:pPr>
      <w:rPr>
        <w:rFonts w:ascii="Times New Roman" w:hAnsi="Times New Roman" w:cs="Times New Roman" w:hint="default"/>
        <w:b w:val="0"/>
        <w:i w:val="0"/>
        <w:sz w:val="24"/>
      </w:rPr>
    </w:lvl>
    <w:lvl w:ilvl="3">
      <w:start w:val="1"/>
      <w:numFmt w:val="lowerRoman"/>
      <w:lvlText w:val="(%4)"/>
      <w:lvlJc w:val="left"/>
      <w:pPr>
        <w:tabs>
          <w:tab w:val="num" w:pos="2160"/>
        </w:tabs>
        <w:ind w:left="2160" w:hanging="720"/>
      </w:pPr>
      <w:rPr>
        <w:rFonts w:ascii="Times New Roman" w:hAnsi="Times New Roman" w:cs="Times New Roman" w:hint="default"/>
        <w:b w:val="0"/>
        <w:i w:val="0"/>
        <w:sz w:val="24"/>
      </w:rPr>
    </w:lvl>
    <w:lvl w:ilvl="4">
      <w:start w:val="1"/>
      <w:numFmt w:val="upperLetter"/>
      <w:lvlText w:val="%5)"/>
      <w:lvlJc w:val="left"/>
      <w:pPr>
        <w:tabs>
          <w:tab w:val="num" w:pos="2520"/>
        </w:tabs>
        <w:ind w:left="2520" w:hanging="360"/>
      </w:pPr>
      <w:rPr>
        <w:rFonts w:hint="default"/>
        <w:b w:val="0"/>
        <w:i w:val="0"/>
        <w:sz w:val="24"/>
      </w:rPr>
    </w:lvl>
    <w:lvl w:ilvl="5">
      <w:start w:val="1"/>
      <w:numFmt w:val="upperRoman"/>
      <w:lvlText w:val="(%6)"/>
      <w:lvlJc w:val="left"/>
      <w:pPr>
        <w:tabs>
          <w:tab w:val="num" w:pos="3600"/>
        </w:tabs>
        <w:ind w:left="3600" w:hanging="720"/>
      </w:pPr>
      <w:rPr>
        <w:rFonts w:ascii="Times New Roman" w:hAnsi="Times New Roman" w:cs="Times New Roman" w:hint="default"/>
        <w:b w:val="0"/>
        <w:i w:val="0"/>
        <w:sz w:val="24"/>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7">
    <w:nsid w:val="7B182796"/>
    <w:multiLevelType w:val="multilevel"/>
    <w:tmpl w:val="8786B640"/>
    <w:lvl w:ilvl="0">
      <w:start w:val="1"/>
      <w:numFmt w:val="decimal"/>
      <w:pStyle w:val="CONLevel1"/>
      <w:lvlText w:val="%1."/>
      <w:lvlJc w:val="left"/>
      <w:pPr>
        <w:tabs>
          <w:tab w:val="num" w:pos="720"/>
        </w:tabs>
        <w:ind w:left="720" w:hanging="720"/>
      </w:pPr>
      <w:rPr>
        <w:rFonts w:ascii="Times New Roman" w:hAnsi="Times New Roman" w:hint="default"/>
        <w:b w:val="0"/>
        <w:i w:val="0"/>
        <w:sz w:val="24"/>
      </w:rPr>
    </w:lvl>
    <w:lvl w:ilvl="1">
      <w:start w:val="1"/>
      <w:numFmt w:val="decimal"/>
      <w:pStyle w:val="CONLevel11"/>
      <w:lvlText w:val="%1.%2"/>
      <w:lvlJc w:val="left"/>
      <w:pPr>
        <w:tabs>
          <w:tab w:val="num" w:pos="720"/>
        </w:tabs>
        <w:ind w:left="720" w:hanging="706"/>
      </w:pPr>
      <w:rPr>
        <w:rFonts w:ascii="Times New Roman" w:hAnsi="Times New Roman" w:hint="default"/>
        <w:b w:val="0"/>
        <w:i w:val="0"/>
        <w:sz w:val="24"/>
      </w:rPr>
    </w:lvl>
    <w:lvl w:ilvl="2">
      <w:start w:val="1"/>
      <w:numFmt w:val="lowerLetter"/>
      <w:pStyle w:val="CONLevela"/>
      <w:lvlText w:val="(%3)"/>
      <w:lvlJc w:val="left"/>
      <w:pPr>
        <w:tabs>
          <w:tab w:val="num" w:pos="1440"/>
        </w:tabs>
        <w:ind w:left="1440" w:hanging="720"/>
      </w:pPr>
      <w:rPr>
        <w:rFonts w:ascii="Times New Roman" w:hAnsi="Times New Roman" w:hint="default"/>
        <w:b w:val="0"/>
        <w:i w:val="0"/>
        <w:sz w:val="24"/>
      </w:rPr>
    </w:lvl>
    <w:lvl w:ilvl="3">
      <w:start w:val="1"/>
      <w:numFmt w:val="lowerRoman"/>
      <w:pStyle w:val="CONLeveli"/>
      <w:lvlText w:val="(%4)"/>
      <w:lvlJc w:val="left"/>
      <w:pPr>
        <w:tabs>
          <w:tab w:val="num" w:pos="2160"/>
        </w:tabs>
        <w:ind w:left="2160" w:hanging="720"/>
      </w:pPr>
      <w:rPr>
        <w:rFonts w:ascii="Times New Roman" w:hAnsi="Times New Roman" w:hint="default"/>
        <w:b w:val="0"/>
        <w:i w:val="0"/>
        <w:sz w:val="24"/>
      </w:rPr>
    </w:lvl>
    <w:lvl w:ilvl="4">
      <w:start w:val="1"/>
      <w:numFmt w:val="lowerRoman"/>
      <w:pStyle w:val="CONLevelA0"/>
      <w:lvlText w:val="(%5)"/>
      <w:lvlJc w:val="left"/>
      <w:pPr>
        <w:tabs>
          <w:tab w:val="num" w:pos="2880"/>
        </w:tabs>
        <w:ind w:left="2880" w:hanging="720"/>
      </w:pPr>
      <w:rPr>
        <w:rFonts w:ascii="Times New Roman" w:eastAsia="Times New Roman" w:hAnsi="Times New Roman" w:cs="Times New Roman"/>
        <w:b w:val="0"/>
        <w:i w:val="0"/>
        <w:sz w:val="24"/>
      </w:rPr>
    </w:lvl>
    <w:lvl w:ilvl="5">
      <w:start w:val="1"/>
      <w:numFmt w:val="upperRoman"/>
      <w:pStyle w:val="CONLevelI0"/>
      <w:lvlText w:val="(%6)"/>
      <w:lvlJc w:val="left"/>
      <w:pPr>
        <w:tabs>
          <w:tab w:val="num" w:pos="3600"/>
        </w:tabs>
        <w:ind w:left="3600" w:hanging="720"/>
      </w:pPr>
      <w:rPr>
        <w:rFonts w:ascii="Times New Roman" w:hAnsi="Times New Roman" w:hint="default"/>
        <w:b w:val="0"/>
        <w:i w:val="0"/>
        <w:sz w:val="24"/>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nsid w:val="7D0F6B32"/>
    <w:multiLevelType w:val="hybridMultilevel"/>
    <w:tmpl w:val="524A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27"/>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6"/>
  </w:num>
  <w:num w:numId="9">
    <w:abstractNumId w:val="6"/>
  </w:num>
  <w:num w:numId="10">
    <w:abstractNumId w:val="1"/>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14"/>
  </w:num>
  <w:num w:numId="14">
    <w:abstractNumId w:val="27"/>
  </w:num>
  <w:num w:numId="15">
    <w:abstractNumId w:val="15"/>
  </w:num>
  <w:num w:numId="16">
    <w:abstractNumId w:val="21"/>
  </w:num>
  <w:num w:numId="17">
    <w:abstractNumId w:val="24"/>
  </w:num>
  <w:num w:numId="18">
    <w:abstractNumId w:val="23"/>
  </w:num>
  <w:num w:numId="19">
    <w:abstractNumId w:val="12"/>
  </w:num>
  <w:num w:numId="20">
    <w:abstractNumId w:val="13"/>
  </w:num>
  <w:num w:numId="21">
    <w:abstractNumId w:val="16"/>
  </w:num>
  <w:num w:numId="22">
    <w:abstractNumId w:val="28"/>
  </w:num>
  <w:num w:numId="23">
    <w:abstractNumId w:val="10"/>
  </w:num>
  <w:num w:numId="24">
    <w:abstractNumId w:val="3"/>
  </w:num>
  <w:num w:numId="25">
    <w:abstractNumId w:val="9"/>
  </w:num>
  <w:num w:numId="26">
    <w:abstractNumId w:val="7"/>
  </w:num>
  <w:num w:numId="27">
    <w:abstractNumId w:val="18"/>
  </w:num>
  <w:num w:numId="28">
    <w:abstractNumId w:val="5"/>
  </w:num>
  <w:num w:numId="29">
    <w:abstractNumId w:val="0"/>
  </w:num>
  <w:num w:numId="30">
    <w:abstractNumId w:val="2"/>
  </w:num>
  <w:num w:numId="31">
    <w:abstractNumId w:val="11"/>
  </w:num>
  <w:num w:numId="32">
    <w:abstractNumId w:val="8"/>
  </w:num>
  <w:num w:numId="33">
    <w:abstractNumId w:val="22"/>
  </w:num>
  <w:num w:numId="34">
    <w:abstractNumId w:val="17"/>
  </w:num>
  <w:num w:numId="35">
    <w:abstractNumId w:val="20"/>
  </w:num>
  <w:num w:numId="36">
    <w:abstractNumId w:val="7"/>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7C1"/>
    <w:rsid w:val="00000532"/>
    <w:rsid w:val="00003EF3"/>
    <w:rsid w:val="000053F9"/>
    <w:rsid w:val="0000721E"/>
    <w:rsid w:val="0000722A"/>
    <w:rsid w:val="00007E48"/>
    <w:rsid w:val="00011776"/>
    <w:rsid w:val="00014803"/>
    <w:rsid w:val="00015084"/>
    <w:rsid w:val="000157BC"/>
    <w:rsid w:val="000178F7"/>
    <w:rsid w:val="00022D12"/>
    <w:rsid w:val="0002332A"/>
    <w:rsid w:val="00023C08"/>
    <w:rsid w:val="00025BC6"/>
    <w:rsid w:val="000263E6"/>
    <w:rsid w:val="00027662"/>
    <w:rsid w:val="000313AD"/>
    <w:rsid w:val="00031AB8"/>
    <w:rsid w:val="0003247F"/>
    <w:rsid w:val="00032509"/>
    <w:rsid w:val="00034F1B"/>
    <w:rsid w:val="00037931"/>
    <w:rsid w:val="00041A05"/>
    <w:rsid w:val="0004388C"/>
    <w:rsid w:val="00044172"/>
    <w:rsid w:val="00047B1A"/>
    <w:rsid w:val="00050507"/>
    <w:rsid w:val="00050870"/>
    <w:rsid w:val="0005136D"/>
    <w:rsid w:val="0005313C"/>
    <w:rsid w:val="00054028"/>
    <w:rsid w:val="0005520D"/>
    <w:rsid w:val="0005608E"/>
    <w:rsid w:val="000562FB"/>
    <w:rsid w:val="00060044"/>
    <w:rsid w:val="00061831"/>
    <w:rsid w:val="00062620"/>
    <w:rsid w:val="0006651D"/>
    <w:rsid w:val="00066EA8"/>
    <w:rsid w:val="00070240"/>
    <w:rsid w:val="000744A7"/>
    <w:rsid w:val="000757A5"/>
    <w:rsid w:val="00077F88"/>
    <w:rsid w:val="0008063E"/>
    <w:rsid w:val="00080689"/>
    <w:rsid w:val="00082C10"/>
    <w:rsid w:val="00084AD6"/>
    <w:rsid w:val="00085484"/>
    <w:rsid w:val="00085A04"/>
    <w:rsid w:val="0008671A"/>
    <w:rsid w:val="0008686F"/>
    <w:rsid w:val="00087D11"/>
    <w:rsid w:val="00090181"/>
    <w:rsid w:val="000914DD"/>
    <w:rsid w:val="000930E0"/>
    <w:rsid w:val="00093778"/>
    <w:rsid w:val="00094CEF"/>
    <w:rsid w:val="000A0D6D"/>
    <w:rsid w:val="000A1CCA"/>
    <w:rsid w:val="000A28A7"/>
    <w:rsid w:val="000A2ACC"/>
    <w:rsid w:val="000A5ED8"/>
    <w:rsid w:val="000A6A36"/>
    <w:rsid w:val="000B0F86"/>
    <w:rsid w:val="000B2C7C"/>
    <w:rsid w:val="000B5C38"/>
    <w:rsid w:val="000B6647"/>
    <w:rsid w:val="000C1A21"/>
    <w:rsid w:val="000C48FE"/>
    <w:rsid w:val="000C5E93"/>
    <w:rsid w:val="000C6DC4"/>
    <w:rsid w:val="000C705C"/>
    <w:rsid w:val="000D02EA"/>
    <w:rsid w:val="000D11A4"/>
    <w:rsid w:val="000D1AFC"/>
    <w:rsid w:val="000D216C"/>
    <w:rsid w:val="000D4E20"/>
    <w:rsid w:val="000D60EC"/>
    <w:rsid w:val="000D69F9"/>
    <w:rsid w:val="000D70FE"/>
    <w:rsid w:val="000E02E3"/>
    <w:rsid w:val="000E49D1"/>
    <w:rsid w:val="000E6D77"/>
    <w:rsid w:val="000E6DD6"/>
    <w:rsid w:val="000E704B"/>
    <w:rsid w:val="000E7738"/>
    <w:rsid w:val="000F35DF"/>
    <w:rsid w:val="000F5E36"/>
    <w:rsid w:val="00100866"/>
    <w:rsid w:val="001022A2"/>
    <w:rsid w:val="001025B7"/>
    <w:rsid w:val="00103337"/>
    <w:rsid w:val="00104A9D"/>
    <w:rsid w:val="00104DD9"/>
    <w:rsid w:val="0010519F"/>
    <w:rsid w:val="00110097"/>
    <w:rsid w:val="001107D9"/>
    <w:rsid w:val="00111E7E"/>
    <w:rsid w:val="00113152"/>
    <w:rsid w:val="001136E4"/>
    <w:rsid w:val="0011384A"/>
    <w:rsid w:val="001149ED"/>
    <w:rsid w:val="001168E6"/>
    <w:rsid w:val="0012002B"/>
    <w:rsid w:val="00120423"/>
    <w:rsid w:val="00125260"/>
    <w:rsid w:val="00127748"/>
    <w:rsid w:val="001334AC"/>
    <w:rsid w:val="00133AB2"/>
    <w:rsid w:val="00134AA9"/>
    <w:rsid w:val="00136032"/>
    <w:rsid w:val="00140989"/>
    <w:rsid w:val="00140F5A"/>
    <w:rsid w:val="00141961"/>
    <w:rsid w:val="00142262"/>
    <w:rsid w:val="00143E80"/>
    <w:rsid w:val="00146644"/>
    <w:rsid w:val="00151138"/>
    <w:rsid w:val="00152430"/>
    <w:rsid w:val="00153631"/>
    <w:rsid w:val="001537A7"/>
    <w:rsid w:val="00155C7A"/>
    <w:rsid w:val="00157C12"/>
    <w:rsid w:val="001619B6"/>
    <w:rsid w:val="001629FE"/>
    <w:rsid w:val="00163983"/>
    <w:rsid w:val="00166598"/>
    <w:rsid w:val="00167AE5"/>
    <w:rsid w:val="0017012D"/>
    <w:rsid w:val="001736F9"/>
    <w:rsid w:val="001741C1"/>
    <w:rsid w:val="0017547D"/>
    <w:rsid w:val="00176088"/>
    <w:rsid w:val="001765C0"/>
    <w:rsid w:val="001778F1"/>
    <w:rsid w:val="00180F6B"/>
    <w:rsid w:val="001813CB"/>
    <w:rsid w:val="00183690"/>
    <w:rsid w:val="00187184"/>
    <w:rsid w:val="00190854"/>
    <w:rsid w:val="00190D72"/>
    <w:rsid w:val="0019413F"/>
    <w:rsid w:val="001960E8"/>
    <w:rsid w:val="00197EA0"/>
    <w:rsid w:val="001A2C7B"/>
    <w:rsid w:val="001A3587"/>
    <w:rsid w:val="001A4BBD"/>
    <w:rsid w:val="001B22C6"/>
    <w:rsid w:val="001B4427"/>
    <w:rsid w:val="001B6543"/>
    <w:rsid w:val="001C5B20"/>
    <w:rsid w:val="001C6143"/>
    <w:rsid w:val="001D33B7"/>
    <w:rsid w:val="001D46E9"/>
    <w:rsid w:val="001D4AC5"/>
    <w:rsid w:val="001D4B79"/>
    <w:rsid w:val="001E27F6"/>
    <w:rsid w:val="001E3179"/>
    <w:rsid w:val="001E3383"/>
    <w:rsid w:val="001E3834"/>
    <w:rsid w:val="001E46F7"/>
    <w:rsid w:val="001E68BA"/>
    <w:rsid w:val="001E7DF5"/>
    <w:rsid w:val="001F1A48"/>
    <w:rsid w:val="001F23E9"/>
    <w:rsid w:val="001F4189"/>
    <w:rsid w:val="001F4FAA"/>
    <w:rsid w:val="001F4FEB"/>
    <w:rsid w:val="001F53E9"/>
    <w:rsid w:val="001F71B5"/>
    <w:rsid w:val="00200460"/>
    <w:rsid w:val="00200483"/>
    <w:rsid w:val="00200DD3"/>
    <w:rsid w:val="00201291"/>
    <w:rsid w:val="00201299"/>
    <w:rsid w:val="002040BE"/>
    <w:rsid w:val="00206DE6"/>
    <w:rsid w:val="0021047A"/>
    <w:rsid w:val="00210EB5"/>
    <w:rsid w:val="002113C1"/>
    <w:rsid w:val="002113D4"/>
    <w:rsid w:val="00211AFA"/>
    <w:rsid w:val="00212B1E"/>
    <w:rsid w:val="00213A30"/>
    <w:rsid w:val="00216071"/>
    <w:rsid w:val="002164F1"/>
    <w:rsid w:val="00217582"/>
    <w:rsid w:val="00222987"/>
    <w:rsid w:val="00225B14"/>
    <w:rsid w:val="00226448"/>
    <w:rsid w:val="00227B11"/>
    <w:rsid w:val="00230D3E"/>
    <w:rsid w:val="002367AB"/>
    <w:rsid w:val="00236E0D"/>
    <w:rsid w:val="00240DEF"/>
    <w:rsid w:val="00240DF6"/>
    <w:rsid w:val="002418A5"/>
    <w:rsid w:val="00241964"/>
    <w:rsid w:val="00244BED"/>
    <w:rsid w:val="00245F9D"/>
    <w:rsid w:val="00246842"/>
    <w:rsid w:val="00246EBB"/>
    <w:rsid w:val="00247FFD"/>
    <w:rsid w:val="00252C3A"/>
    <w:rsid w:val="002547B5"/>
    <w:rsid w:val="00261F4F"/>
    <w:rsid w:val="00262CEA"/>
    <w:rsid w:val="00264E36"/>
    <w:rsid w:val="002669DD"/>
    <w:rsid w:val="00273936"/>
    <w:rsid w:val="00274884"/>
    <w:rsid w:val="00274E28"/>
    <w:rsid w:val="0027525E"/>
    <w:rsid w:val="00275FC4"/>
    <w:rsid w:val="002766EB"/>
    <w:rsid w:val="002835FC"/>
    <w:rsid w:val="00285D58"/>
    <w:rsid w:val="00285F60"/>
    <w:rsid w:val="002873D1"/>
    <w:rsid w:val="00287AC5"/>
    <w:rsid w:val="002919A0"/>
    <w:rsid w:val="002937B7"/>
    <w:rsid w:val="002963EB"/>
    <w:rsid w:val="00296D08"/>
    <w:rsid w:val="002971CE"/>
    <w:rsid w:val="0029765C"/>
    <w:rsid w:val="002A11E4"/>
    <w:rsid w:val="002A1345"/>
    <w:rsid w:val="002A2060"/>
    <w:rsid w:val="002A520D"/>
    <w:rsid w:val="002A611D"/>
    <w:rsid w:val="002A621C"/>
    <w:rsid w:val="002A79AF"/>
    <w:rsid w:val="002B0DA0"/>
    <w:rsid w:val="002B2901"/>
    <w:rsid w:val="002B30C1"/>
    <w:rsid w:val="002B35EA"/>
    <w:rsid w:val="002B560A"/>
    <w:rsid w:val="002B5F06"/>
    <w:rsid w:val="002B799B"/>
    <w:rsid w:val="002C119C"/>
    <w:rsid w:val="002C1825"/>
    <w:rsid w:val="002C21DB"/>
    <w:rsid w:val="002C2875"/>
    <w:rsid w:val="002C28E8"/>
    <w:rsid w:val="002C2AF7"/>
    <w:rsid w:val="002C4754"/>
    <w:rsid w:val="002C64BE"/>
    <w:rsid w:val="002C6DD3"/>
    <w:rsid w:val="002D28AF"/>
    <w:rsid w:val="002D5631"/>
    <w:rsid w:val="002D5876"/>
    <w:rsid w:val="002D7C9F"/>
    <w:rsid w:val="002E047E"/>
    <w:rsid w:val="002E2351"/>
    <w:rsid w:val="002E312B"/>
    <w:rsid w:val="002E4C91"/>
    <w:rsid w:val="002E690E"/>
    <w:rsid w:val="002E6CA7"/>
    <w:rsid w:val="002E6DB8"/>
    <w:rsid w:val="002E730C"/>
    <w:rsid w:val="002F3242"/>
    <w:rsid w:val="002F36A6"/>
    <w:rsid w:val="002F5305"/>
    <w:rsid w:val="002F7713"/>
    <w:rsid w:val="0030189B"/>
    <w:rsid w:val="00305681"/>
    <w:rsid w:val="00305C29"/>
    <w:rsid w:val="00306D19"/>
    <w:rsid w:val="00306E0B"/>
    <w:rsid w:val="00307ED7"/>
    <w:rsid w:val="00307F1F"/>
    <w:rsid w:val="00310D7F"/>
    <w:rsid w:val="0031153C"/>
    <w:rsid w:val="00313A33"/>
    <w:rsid w:val="0031463E"/>
    <w:rsid w:val="00314A6C"/>
    <w:rsid w:val="00316286"/>
    <w:rsid w:val="00316D90"/>
    <w:rsid w:val="00317199"/>
    <w:rsid w:val="00322E73"/>
    <w:rsid w:val="00323643"/>
    <w:rsid w:val="00326017"/>
    <w:rsid w:val="003277EA"/>
    <w:rsid w:val="00327C91"/>
    <w:rsid w:val="00332926"/>
    <w:rsid w:val="0033330E"/>
    <w:rsid w:val="00333321"/>
    <w:rsid w:val="00335104"/>
    <w:rsid w:val="00336D60"/>
    <w:rsid w:val="0033738B"/>
    <w:rsid w:val="003417BF"/>
    <w:rsid w:val="00342E07"/>
    <w:rsid w:val="0034774F"/>
    <w:rsid w:val="003501EB"/>
    <w:rsid w:val="003510D6"/>
    <w:rsid w:val="00351C4A"/>
    <w:rsid w:val="00351FA7"/>
    <w:rsid w:val="00352B3F"/>
    <w:rsid w:val="00352E8D"/>
    <w:rsid w:val="003538B2"/>
    <w:rsid w:val="003558DE"/>
    <w:rsid w:val="00357632"/>
    <w:rsid w:val="00357806"/>
    <w:rsid w:val="003606D0"/>
    <w:rsid w:val="00361B78"/>
    <w:rsid w:val="00367716"/>
    <w:rsid w:val="0037208A"/>
    <w:rsid w:val="00374085"/>
    <w:rsid w:val="00374990"/>
    <w:rsid w:val="003841BB"/>
    <w:rsid w:val="003850A3"/>
    <w:rsid w:val="00385532"/>
    <w:rsid w:val="0038559E"/>
    <w:rsid w:val="003874C3"/>
    <w:rsid w:val="0038751E"/>
    <w:rsid w:val="0038797F"/>
    <w:rsid w:val="00387CA7"/>
    <w:rsid w:val="00391CE1"/>
    <w:rsid w:val="00392E4E"/>
    <w:rsid w:val="00392F35"/>
    <w:rsid w:val="00392F5F"/>
    <w:rsid w:val="0039318F"/>
    <w:rsid w:val="00393BEB"/>
    <w:rsid w:val="003950FD"/>
    <w:rsid w:val="003954B5"/>
    <w:rsid w:val="003A15D6"/>
    <w:rsid w:val="003A16F6"/>
    <w:rsid w:val="003A1CF6"/>
    <w:rsid w:val="003A302B"/>
    <w:rsid w:val="003A365B"/>
    <w:rsid w:val="003A7199"/>
    <w:rsid w:val="003B114C"/>
    <w:rsid w:val="003B279F"/>
    <w:rsid w:val="003B30F1"/>
    <w:rsid w:val="003B3300"/>
    <w:rsid w:val="003B339A"/>
    <w:rsid w:val="003B384A"/>
    <w:rsid w:val="003B62E6"/>
    <w:rsid w:val="003B6CFA"/>
    <w:rsid w:val="003B739A"/>
    <w:rsid w:val="003C09ED"/>
    <w:rsid w:val="003C395E"/>
    <w:rsid w:val="003C3ED1"/>
    <w:rsid w:val="003C6BD8"/>
    <w:rsid w:val="003D24A2"/>
    <w:rsid w:val="003D3024"/>
    <w:rsid w:val="003D4216"/>
    <w:rsid w:val="003D5058"/>
    <w:rsid w:val="003E1C89"/>
    <w:rsid w:val="003E5F73"/>
    <w:rsid w:val="003E6A45"/>
    <w:rsid w:val="003F080C"/>
    <w:rsid w:val="003F0CE7"/>
    <w:rsid w:val="003F565B"/>
    <w:rsid w:val="003F5BE9"/>
    <w:rsid w:val="003F6A5E"/>
    <w:rsid w:val="0040345D"/>
    <w:rsid w:val="004059CC"/>
    <w:rsid w:val="00406842"/>
    <w:rsid w:val="004101A7"/>
    <w:rsid w:val="004102D4"/>
    <w:rsid w:val="00410E77"/>
    <w:rsid w:val="004113D1"/>
    <w:rsid w:val="0041557F"/>
    <w:rsid w:val="0042551D"/>
    <w:rsid w:val="00425ECA"/>
    <w:rsid w:val="004267BE"/>
    <w:rsid w:val="00427556"/>
    <w:rsid w:val="00431DEC"/>
    <w:rsid w:val="004330BF"/>
    <w:rsid w:val="00434AE8"/>
    <w:rsid w:val="00435E8B"/>
    <w:rsid w:val="00435F64"/>
    <w:rsid w:val="004374F0"/>
    <w:rsid w:val="0044129B"/>
    <w:rsid w:val="004430AC"/>
    <w:rsid w:val="00444CC1"/>
    <w:rsid w:val="00446A05"/>
    <w:rsid w:val="00450074"/>
    <w:rsid w:val="00451644"/>
    <w:rsid w:val="00452FD7"/>
    <w:rsid w:val="004542FA"/>
    <w:rsid w:val="00455EC9"/>
    <w:rsid w:val="00460BAE"/>
    <w:rsid w:val="004638AC"/>
    <w:rsid w:val="00463A0E"/>
    <w:rsid w:val="00472DC8"/>
    <w:rsid w:val="00475298"/>
    <w:rsid w:val="00476ADE"/>
    <w:rsid w:val="00482667"/>
    <w:rsid w:val="00483E1B"/>
    <w:rsid w:val="0048426C"/>
    <w:rsid w:val="004848BE"/>
    <w:rsid w:val="00490369"/>
    <w:rsid w:val="00494815"/>
    <w:rsid w:val="0049544D"/>
    <w:rsid w:val="00496639"/>
    <w:rsid w:val="00497A8E"/>
    <w:rsid w:val="004A0749"/>
    <w:rsid w:val="004A0F9E"/>
    <w:rsid w:val="004A11D1"/>
    <w:rsid w:val="004A5B19"/>
    <w:rsid w:val="004B1FCA"/>
    <w:rsid w:val="004B248D"/>
    <w:rsid w:val="004B2A3E"/>
    <w:rsid w:val="004B3263"/>
    <w:rsid w:val="004B40B2"/>
    <w:rsid w:val="004B49B3"/>
    <w:rsid w:val="004B4C93"/>
    <w:rsid w:val="004B56A5"/>
    <w:rsid w:val="004B7B55"/>
    <w:rsid w:val="004C00E9"/>
    <w:rsid w:val="004C0BEA"/>
    <w:rsid w:val="004C0E49"/>
    <w:rsid w:val="004C3098"/>
    <w:rsid w:val="004C3D2A"/>
    <w:rsid w:val="004C7ED8"/>
    <w:rsid w:val="004D0C03"/>
    <w:rsid w:val="004D2B5C"/>
    <w:rsid w:val="004D3FF8"/>
    <w:rsid w:val="004D5DDD"/>
    <w:rsid w:val="004D7597"/>
    <w:rsid w:val="004D7F5A"/>
    <w:rsid w:val="004E0510"/>
    <w:rsid w:val="004E1593"/>
    <w:rsid w:val="004E183F"/>
    <w:rsid w:val="004E4219"/>
    <w:rsid w:val="004E762D"/>
    <w:rsid w:val="004F0AC4"/>
    <w:rsid w:val="004F15C3"/>
    <w:rsid w:val="004F48FA"/>
    <w:rsid w:val="004F6B6A"/>
    <w:rsid w:val="004F7425"/>
    <w:rsid w:val="004F7E6C"/>
    <w:rsid w:val="00500198"/>
    <w:rsid w:val="00500586"/>
    <w:rsid w:val="00501116"/>
    <w:rsid w:val="005014FA"/>
    <w:rsid w:val="005050BF"/>
    <w:rsid w:val="005061D4"/>
    <w:rsid w:val="00506AD2"/>
    <w:rsid w:val="00507D4E"/>
    <w:rsid w:val="005104BD"/>
    <w:rsid w:val="005142D1"/>
    <w:rsid w:val="00514BA2"/>
    <w:rsid w:val="00517ADD"/>
    <w:rsid w:val="005226A3"/>
    <w:rsid w:val="0052433A"/>
    <w:rsid w:val="00524D9A"/>
    <w:rsid w:val="0052535E"/>
    <w:rsid w:val="0053174B"/>
    <w:rsid w:val="00532C46"/>
    <w:rsid w:val="00535884"/>
    <w:rsid w:val="00536C1D"/>
    <w:rsid w:val="00541F94"/>
    <w:rsid w:val="00542A4B"/>
    <w:rsid w:val="00544839"/>
    <w:rsid w:val="00544E54"/>
    <w:rsid w:val="005453D2"/>
    <w:rsid w:val="0054577B"/>
    <w:rsid w:val="00546EEC"/>
    <w:rsid w:val="00547660"/>
    <w:rsid w:val="00547A48"/>
    <w:rsid w:val="00550C3A"/>
    <w:rsid w:val="00555EFC"/>
    <w:rsid w:val="00557E70"/>
    <w:rsid w:val="0056052C"/>
    <w:rsid w:val="0056480F"/>
    <w:rsid w:val="005650BA"/>
    <w:rsid w:val="00565D93"/>
    <w:rsid w:val="005705AB"/>
    <w:rsid w:val="005739BD"/>
    <w:rsid w:val="00576E74"/>
    <w:rsid w:val="00577AF1"/>
    <w:rsid w:val="00580144"/>
    <w:rsid w:val="0058191A"/>
    <w:rsid w:val="00582B9E"/>
    <w:rsid w:val="005844F3"/>
    <w:rsid w:val="00586B94"/>
    <w:rsid w:val="00587AE7"/>
    <w:rsid w:val="00590CAF"/>
    <w:rsid w:val="005915EF"/>
    <w:rsid w:val="00592183"/>
    <w:rsid w:val="005A07C1"/>
    <w:rsid w:val="005A102D"/>
    <w:rsid w:val="005A13DE"/>
    <w:rsid w:val="005A2084"/>
    <w:rsid w:val="005A2978"/>
    <w:rsid w:val="005A3469"/>
    <w:rsid w:val="005A4251"/>
    <w:rsid w:val="005A4F22"/>
    <w:rsid w:val="005A67E4"/>
    <w:rsid w:val="005B0558"/>
    <w:rsid w:val="005B1460"/>
    <w:rsid w:val="005B2902"/>
    <w:rsid w:val="005C2132"/>
    <w:rsid w:val="005C2185"/>
    <w:rsid w:val="005C2BA0"/>
    <w:rsid w:val="005C439C"/>
    <w:rsid w:val="005C4A4E"/>
    <w:rsid w:val="005C50F3"/>
    <w:rsid w:val="005D04C2"/>
    <w:rsid w:val="005D1467"/>
    <w:rsid w:val="005D371A"/>
    <w:rsid w:val="005D522E"/>
    <w:rsid w:val="005D5FDA"/>
    <w:rsid w:val="005D629B"/>
    <w:rsid w:val="005D6340"/>
    <w:rsid w:val="005D64D2"/>
    <w:rsid w:val="005D6875"/>
    <w:rsid w:val="005E00C4"/>
    <w:rsid w:val="005E1640"/>
    <w:rsid w:val="005E1E40"/>
    <w:rsid w:val="005E23BF"/>
    <w:rsid w:val="005E2D7D"/>
    <w:rsid w:val="005E36B2"/>
    <w:rsid w:val="005E399B"/>
    <w:rsid w:val="005E42FF"/>
    <w:rsid w:val="005F3107"/>
    <w:rsid w:val="005F4486"/>
    <w:rsid w:val="005F462D"/>
    <w:rsid w:val="005F68A2"/>
    <w:rsid w:val="00600813"/>
    <w:rsid w:val="0060099F"/>
    <w:rsid w:val="00602BCA"/>
    <w:rsid w:val="0060752D"/>
    <w:rsid w:val="0060766E"/>
    <w:rsid w:val="006135D3"/>
    <w:rsid w:val="00616234"/>
    <w:rsid w:val="006202F6"/>
    <w:rsid w:val="00623A0E"/>
    <w:rsid w:val="0062406F"/>
    <w:rsid w:val="006242DB"/>
    <w:rsid w:val="00624DCB"/>
    <w:rsid w:val="00625674"/>
    <w:rsid w:val="00626A43"/>
    <w:rsid w:val="00632C7F"/>
    <w:rsid w:val="006346D7"/>
    <w:rsid w:val="00635A98"/>
    <w:rsid w:val="006373A5"/>
    <w:rsid w:val="00637508"/>
    <w:rsid w:val="006407F0"/>
    <w:rsid w:val="00641152"/>
    <w:rsid w:val="006412F5"/>
    <w:rsid w:val="00642695"/>
    <w:rsid w:val="006426A2"/>
    <w:rsid w:val="006427E4"/>
    <w:rsid w:val="00643335"/>
    <w:rsid w:val="006436B2"/>
    <w:rsid w:val="00645164"/>
    <w:rsid w:val="00645D1A"/>
    <w:rsid w:val="0064756D"/>
    <w:rsid w:val="00653493"/>
    <w:rsid w:val="00654AC2"/>
    <w:rsid w:val="00655E51"/>
    <w:rsid w:val="00656EE9"/>
    <w:rsid w:val="006605B0"/>
    <w:rsid w:val="006611E7"/>
    <w:rsid w:val="00662308"/>
    <w:rsid w:val="0066610A"/>
    <w:rsid w:val="00666927"/>
    <w:rsid w:val="006709CF"/>
    <w:rsid w:val="006717FA"/>
    <w:rsid w:val="00674424"/>
    <w:rsid w:val="00675954"/>
    <w:rsid w:val="00676508"/>
    <w:rsid w:val="00677C79"/>
    <w:rsid w:val="00682FDE"/>
    <w:rsid w:val="0068342D"/>
    <w:rsid w:val="0068446C"/>
    <w:rsid w:val="006845D6"/>
    <w:rsid w:val="00695B9D"/>
    <w:rsid w:val="00696314"/>
    <w:rsid w:val="00697C02"/>
    <w:rsid w:val="006A071E"/>
    <w:rsid w:val="006A136C"/>
    <w:rsid w:val="006A39B5"/>
    <w:rsid w:val="006A3E42"/>
    <w:rsid w:val="006A4FFA"/>
    <w:rsid w:val="006A50B3"/>
    <w:rsid w:val="006A50F9"/>
    <w:rsid w:val="006A7D5A"/>
    <w:rsid w:val="006B3270"/>
    <w:rsid w:val="006B6BE4"/>
    <w:rsid w:val="006C3905"/>
    <w:rsid w:val="006C3F30"/>
    <w:rsid w:val="006C45F6"/>
    <w:rsid w:val="006C687A"/>
    <w:rsid w:val="006C74E6"/>
    <w:rsid w:val="006D0EF9"/>
    <w:rsid w:val="006D1E02"/>
    <w:rsid w:val="006D1F59"/>
    <w:rsid w:val="006D55B7"/>
    <w:rsid w:val="006D5BAF"/>
    <w:rsid w:val="006D5CA9"/>
    <w:rsid w:val="006E7AA4"/>
    <w:rsid w:val="006F1841"/>
    <w:rsid w:val="006F381A"/>
    <w:rsid w:val="006F619A"/>
    <w:rsid w:val="006F7143"/>
    <w:rsid w:val="006F7C2E"/>
    <w:rsid w:val="00700E4F"/>
    <w:rsid w:val="00700FC9"/>
    <w:rsid w:val="0070260B"/>
    <w:rsid w:val="0070473F"/>
    <w:rsid w:val="00704C34"/>
    <w:rsid w:val="00705238"/>
    <w:rsid w:val="007054DB"/>
    <w:rsid w:val="00707B55"/>
    <w:rsid w:val="00712984"/>
    <w:rsid w:val="007145F2"/>
    <w:rsid w:val="0071472D"/>
    <w:rsid w:val="00715EE4"/>
    <w:rsid w:val="00715FCB"/>
    <w:rsid w:val="00715FED"/>
    <w:rsid w:val="00717801"/>
    <w:rsid w:val="007345CE"/>
    <w:rsid w:val="00735F20"/>
    <w:rsid w:val="0073728B"/>
    <w:rsid w:val="007379B1"/>
    <w:rsid w:val="007405B7"/>
    <w:rsid w:val="00743536"/>
    <w:rsid w:val="00753226"/>
    <w:rsid w:val="0075463F"/>
    <w:rsid w:val="00754D8E"/>
    <w:rsid w:val="007604F6"/>
    <w:rsid w:val="0076080C"/>
    <w:rsid w:val="0076360D"/>
    <w:rsid w:val="00765473"/>
    <w:rsid w:val="007669BB"/>
    <w:rsid w:val="00766CBA"/>
    <w:rsid w:val="00766E0E"/>
    <w:rsid w:val="0077394C"/>
    <w:rsid w:val="007751A3"/>
    <w:rsid w:val="00781BA0"/>
    <w:rsid w:val="0078254B"/>
    <w:rsid w:val="0078271F"/>
    <w:rsid w:val="0078509C"/>
    <w:rsid w:val="007861AA"/>
    <w:rsid w:val="00787E3D"/>
    <w:rsid w:val="007915F1"/>
    <w:rsid w:val="00796E06"/>
    <w:rsid w:val="007975AC"/>
    <w:rsid w:val="007A2148"/>
    <w:rsid w:val="007A4CC1"/>
    <w:rsid w:val="007A7C9B"/>
    <w:rsid w:val="007B0F18"/>
    <w:rsid w:val="007B0F69"/>
    <w:rsid w:val="007B258D"/>
    <w:rsid w:val="007B42D3"/>
    <w:rsid w:val="007B526D"/>
    <w:rsid w:val="007C0DB4"/>
    <w:rsid w:val="007C2DB5"/>
    <w:rsid w:val="007C474A"/>
    <w:rsid w:val="007C57EE"/>
    <w:rsid w:val="007C629A"/>
    <w:rsid w:val="007D0944"/>
    <w:rsid w:val="007D1D66"/>
    <w:rsid w:val="007D4F22"/>
    <w:rsid w:val="007D6292"/>
    <w:rsid w:val="007D786C"/>
    <w:rsid w:val="007E27B1"/>
    <w:rsid w:val="007E4DD7"/>
    <w:rsid w:val="007E5B83"/>
    <w:rsid w:val="007E6CD5"/>
    <w:rsid w:val="007F11CA"/>
    <w:rsid w:val="007F1945"/>
    <w:rsid w:val="007F2023"/>
    <w:rsid w:val="007F4925"/>
    <w:rsid w:val="007F74E2"/>
    <w:rsid w:val="007F7900"/>
    <w:rsid w:val="007F7E9A"/>
    <w:rsid w:val="008007C6"/>
    <w:rsid w:val="00801938"/>
    <w:rsid w:val="00801CA9"/>
    <w:rsid w:val="00802B37"/>
    <w:rsid w:val="008032D7"/>
    <w:rsid w:val="00805519"/>
    <w:rsid w:val="00806436"/>
    <w:rsid w:val="00813353"/>
    <w:rsid w:val="008138E7"/>
    <w:rsid w:val="0081461F"/>
    <w:rsid w:val="008178DE"/>
    <w:rsid w:val="008202AE"/>
    <w:rsid w:val="008206A9"/>
    <w:rsid w:val="00824919"/>
    <w:rsid w:val="00826EEB"/>
    <w:rsid w:val="008271EC"/>
    <w:rsid w:val="00830182"/>
    <w:rsid w:val="00832D8F"/>
    <w:rsid w:val="00832EFE"/>
    <w:rsid w:val="00833AAA"/>
    <w:rsid w:val="00834533"/>
    <w:rsid w:val="00835872"/>
    <w:rsid w:val="008364CE"/>
    <w:rsid w:val="00836C12"/>
    <w:rsid w:val="00836C5B"/>
    <w:rsid w:val="00840114"/>
    <w:rsid w:val="008409C7"/>
    <w:rsid w:val="00843981"/>
    <w:rsid w:val="00846D1C"/>
    <w:rsid w:val="00847137"/>
    <w:rsid w:val="00847289"/>
    <w:rsid w:val="008479EA"/>
    <w:rsid w:val="00852D3C"/>
    <w:rsid w:val="008639CE"/>
    <w:rsid w:val="00864FCE"/>
    <w:rsid w:val="008651B2"/>
    <w:rsid w:val="00872D15"/>
    <w:rsid w:val="008748CA"/>
    <w:rsid w:val="00875FE0"/>
    <w:rsid w:val="00876605"/>
    <w:rsid w:val="008770B0"/>
    <w:rsid w:val="00877A92"/>
    <w:rsid w:val="00877F3C"/>
    <w:rsid w:val="00881C58"/>
    <w:rsid w:val="008850C9"/>
    <w:rsid w:val="0088557F"/>
    <w:rsid w:val="008918E3"/>
    <w:rsid w:val="0089249F"/>
    <w:rsid w:val="00892A10"/>
    <w:rsid w:val="00894B0D"/>
    <w:rsid w:val="008950DB"/>
    <w:rsid w:val="008966DF"/>
    <w:rsid w:val="00896C08"/>
    <w:rsid w:val="0089779E"/>
    <w:rsid w:val="008A0621"/>
    <w:rsid w:val="008A15A7"/>
    <w:rsid w:val="008A34DF"/>
    <w:rsid w:val="008A3757"/>
    <w:rsid w:val="008A504C"/>
    <w:rsid w:val="008A5CEF"/>
    <w:rsid w:val="008B2606"/>
    <w:rsid w:val="008B3BE5"/>
    <w:rsid w:val="008B417F"/>
    <w:rsid w:val="008B54B7"/>
    <w:rsid w:val="008B7E87"/>
    <w:rsid w:val="008C1123"/>
    <w:rsid w:val="008C14E1"/>
    <w:rsid w:val="008C2C91"/>
    <w:rsid w:val="008C3E2B"/>
    <w:rsid w:val="008C6F68"/>
    <w:rsid w:val="008D0147"/>
    <w:rsid w:val="008D06D3"/>
    <w:rsid w:val="008D090E"/>
    <w:rsid w:val="008D0D23"/>
    <w:rsid w:val="008D15B1"/>
    <w:rsid w:val="008D3279"/>
    <w:rsid w:val="008D3A2C"/>
    <w:rsid w:val="008D5F87"/>
    <w:rsid w:val="008D6A76"/>
    <w:rsid w:val="008D6BFB"/>
    <w:rsid w:val="008D6C6D"/>
    <w:rsid w:val="008E0585"/>
    <w:rsid w:val="008E1104"/>
    <w:rsid w:val="008E13BF"/>
    <w:rsid w:val="008E2C8D"/>
    <w:rsid w:val="008E3286"/>
    <w:rsid w:val="008E3B5B"/>
    <w:rsid w:val="008E5572"/>
    <w:rsid w:val="008E5EC2"/>
    <w:rsid w:val="008E7E2C"/>
    <w:rsid w:val="008F3CCB"/>
    <w:rsid w:val="008F6D21"/>
    <w:rsid w:val="009070DC"/>
    <w:rsid w:val="00907392"/>
    <w:rsid w:val="009078B2"/>
    <w:rsid w:val="00910214"/>
    <w:rsid w:val="009107FB"/>
    <w:rsid w:val="0091235A"/>
    <w:rsid w:val="009131DD"/>
    <w:rsid w:val="00914C04"/>
    <w:rsid w:val="00917682"/>
    <w:rsid w:val="00917AD1"/>
    <w:rsid w:val="00917CDF"/>
    <w:rsid w:val="00921925"/>
    <w:rsid w:val="0092348E"/>
    <w:rsid w:val="00926A7C"/>
    <w:rsid w:val="00927F73"/>
    <w:rsid w:val="00931710"/>
    <w:rsid w:val="0093424E"/>
    <w:rsid w:val="00937601"/>
    <w:rsid w:val="00937675"/>
    <w:rsid w:val="00940BE3"/>
    <w:rsid w:val="00941193"/>
    <w:rsid w:val="00941C43"/>
    <w:rsid w:val="009441E4"/>
    <w:rsid w:val="00945306"/>
    <w:rsid w:val="009464BA"/>
    <w:rsid w:val="00950126"/>
    <w:rsid w:val="009546ED"/>
    <w:rsid w:val="00956001"/>
    <w:rsid w:val="00956C57"/>
    <w:rsid w:val="00957625"/>
    <w:rsid w:val="009610C3"/>
    <w:rsid w:val="009616DC"/>
    <w:rsid w:val="00964072"/>
    <w:rsid w:val="0096693E"/>
    <w:rsid w:val="009707FE"/>
    <w:rsid w:val="00972FDC"/>
    <w:rsid w:val="00975081"/>
    <w:rsid w:val="00976226"/>
    <w:rsid w:val="00976957"/>
    <w:rsid w:val="00977214"/>
    <w:rsid w:val="009816F5"/>
    <w:rsid w:val="0098358F"/>
    <w:rsid w:val="009901A2"/>
    <w:rsid w:val="00993687"/>
    <w:rsid w:val="009968E4"/>
    <w:rsid w:val="009A05AC"/>
    <w:rsid w:val="009A06CC"/>
    <w:rsid w:val="009A17B8"/>
    <w:rsid w:val="009A44E7"/>
    <w:rsid w:val="009A7C7B"/>
    <w:rsid w:val="009B0E17"/>
    <w:rsid w:val="009B4A81"/>
    <w:rsid w:val="009B4D57"/>
    <w:rsid w:val="009C0914"/>
    <w:rsid w:val="009C25F5"/>
    <w:rsid w:val="009C27B1"/>
    <w:rsid w:val="009C3DC2"/>
    <w:rsid w:val="009C4895"/>
    <w:rsid w:val="009C4AAF"/>
    <w:rsid w:val="009C6789"/>
    <w:rsid w:val="009C6C87"/>
    <w:rsid w:val="009C7194"/>
    <w:rsid w:val="009C7ECD"/>
    <w:rsid w:val="009D236F"/>
    <w:rsid w:val="009D2AA3"/>
    <w:rsid w:val="009D643B"/>
    <w:rsid w:val="009D6997"/>
    <w:rsid w:val="009D7394"/>
    <w:rsid w:val="009D7ADA"/>
    <w:rsid w:val="009E0F12"/>
    <w:rsid w:val="009E41BC"/>
    <w:rsid w:val="009F0EF1"/>
    <w:rsid w:val="009F36FE"/>
    <w:rsid w:val="009F4CF2"/>
    <w:rsid w:val="00A01CA7"/>
    <w:rsid w:val="00A02017"/>
    <w:rsid w:val="00A05714"/>
    <w:rsid w:val="00A06608"/>
    <w:rsid w:val="00A1098C"/>
    <w:rsid w:val="00A11AC7"/>
    <w:rsid w:val="00A14879"/>
    <w:rsid w:val="00A173BF"/>
    <w:rsid w:val="00A17B27"/>
    <w:rsid w:val="00A17D53"/>
    <w:rsid w:val="00A203F0"/>
    <w:rsid w:val="00A20B0E"/>
    <w:rsid w:val="00A21591"/>
    <w:rsid w:val="00A23787"/>
    <w:rsid w:val="00A24D53"/>
    <w:rsid w:val="00A25BD2"/>
    <w:rsid w:val="00A26360"/>
    <w:rsid w:val="00A269A1"/>
    <w:rsid w:val="00A27955"/>
    <w:rsid w:val="00A3457D"/>
    <w:rsid w:val="00A35032"/>
    <w:rsid w:val="00A37587"/>
    <w:rsid w:val="00A42213"/>
    <w:rsid w:val="00A512DA"/>
    <w:rsid w:val="00A521FA"/>
    <w:rsid w:val="00A55CC1"/>
    <w:rsid w:val="00A564F5"/>
    <w:rsid w:val="00A61591"/>
    <w:rsid w:val="00A632B3"/>
    <w:rsid w:val="00A63A4D"/>
    <w:rsid w:val="00A63EDA"/>
    <w:rsid w:val="00A7011D"/>
    <w:rsid w:val="00A70EA3"/>
    <w:rsid w:val="00A75B92"/>
    <w:rsid w:val="00A75ECC"/>
    <w:rsid w:val="00A76F04"/>
    <w:rsid w:val="00A77F73"/>
    <w:rsid w:val="00A868C5"/>
    <w:rsid w:val="00A86E60"/>
    <w:rsid w:val="00A87855"/>
    <w:rsid w:val="00A91309"/>
    <w:rsid w:val="00A9160E"/>
    <w:rsid w:val="00A930EA"/>
    <w:rsid w:val="00A938A2"/>
    <w:rsid w:val="00A94E86"/>
    <w:rsid w:val="00A95F19"/>
    <w:rsid w:val="00AA06BC"/>
    <w:rsid w:val="00AA1FC9"/>
    <w:rsid w:val="00AA4415"/>
    <w:rsid w:val="00AA443F"/>
    <w:rsid w:val="00AA460C"/>
    <w:rsid w:val="00AA4700"/>
    <w:rsid w:val="00AA7971"/>
    <w:rsid w:val="00AA7B68"/>
    <w:rsid w:val="00AB2972"/>
    <w:rsid w:val="00AB52BE"/>
    <w:rsid w:val="00AB5961"/>
    <w:rsid w:val="00AB7D54"/>
    <w:rsid w:val="00AC00D2"/>
    <w:rsid w:val="00AC054E"/>
    <w:rsid w:val="00AC08D7"/>
    <w:rsid w:val="00AC16CC"/>
    <w:rsid w:val="00AC2401"/>
    <w:rsid w:val="00AC2611"/>
    <w:rsid w:val="00AC3446"/>
    <w:rsid w:val="00AC5D88"/>
    <w:rsid w:val="00AC68E1"/>
    <w:rsid w:val="00AC7550"/>
    <w:rsid w:val="00AD0922"/>
    <w:rsid w:val="00AD1373"/>
    <w:rsid w:val="00AD1523"/>
    <w:rsid w:val="00AD3F18"/>
    <w:rsid w:val="00AD7B22"/>
    <w:rsid w:val="00AE0E33"/>
    <w:rsid w:val="00AE1939"/>
    <w:rsid w:val="00AE21FA"/>
    <w:rsid w:val="00AE5287"/>
    <w:rsid w:val="00AF0C8A"/>
    <w:rsid w:val="00AF135D"/>
    <w:rsid w:val="00AF13BE"/>
    <w:rsid w:val="00AF24BF"/>
    <w:rsid w:val="00AF3750"/>
    <w:rsid w:val="00AF71D1"/>
    <w:rsid w:val="00AF7F10"/>
    <w:rsid w:val="00B00681"/>
    <w:rsid w:val="00B00CC6"/>
    <w:rsid w:val="00B01085"/>
    <w:rsid w:val="00B036A8"/>
    <w:rsid w:val="00B13B48"/>
    <w:rsid w:val="00B15396"/>
    <w:rsid w:val="00B15628"/>
    <w:rsid w:val="00B17C5C"/>
    <w:rsid w:val="00B204A3"/>
    <w:rsid w:val="00B21FD4"/>
    <w:rsid w:val="00B22292"/>
    <w:rsid w:val="00B2252C"/>
    <w:rsid w:val="00B24ED4"/>
    <w:rsid w:val="00B26AE2"/>
    <w:rsid w:val="00B2727C"/>
    <w:rsid w:val="00B275BE"/>
    <w:rsid w:val="00B278FA"/>
    <w:rsid w:val="00B27BA7"/>
    <w:rsid w:val="00B30AE5"/>
    <w:rsid w:val="00B313F1"/>
    <w:rsid w:val="00B3198A"/>
    <w:rsid w:val="00B327B4"/>
    <w:rsid w:val="00B34768"/>
    <w:rsid w:val="00B36255"/>
    <w:rsid w:val="00B3653D"/>
    <w:rsid w:val="00B36C11"/>
    <w:rsid w:val="00B37BAB"/>
    <w:rsid w:val="00B433FF"/>
    <w:rsid w:val="00B457DB"/>
    <w:rsid w:val="00B470EB"/>
    <w:rsid w:val="00B50992"/>
    <w:rsid w:val="00B54DFD"/>
    <w:rsid w:val="00B57187"/>
    <w:rsid w:val="00B608EC"/>
    <w:rsid w:val="00B629D2"/>
    <w:rsid w:val="00B65545"/>
    <w:rsid w:val="00B65A59"/>
    <w:rsid w:val="00B67BCE"/>
    <w:rsid w:val="00B72CAE"/>
    <w:rsid w:val="00B755EC"/>
    <w:rsid w:val="00B75F0D"/>
    <w:rsid w:val="00B76ACC"/>
    <w:rsid w:val="00B76C4E"/>
    <w:rsid w:val="00B76FDE"/>
    <w:rsid w:val="00B7714A"/>
    <w:rsid w:val="00B777F3"/>
    <w:rsid w:val="00B82798"/>
    <w:rsid w:val="00B83277"/>
    <w:rsid w:val="00B83BE8"/>
    <w:rsid w:val="00B874FE"/>
    <w:rsid w:val="00B87754"/>
    <w:rsid w:val="00B9346D"/>
    <w:rsid w:val="00B9361B"/>
    <w:rsid w:val="00B93A0B"/>
    <w:rsid w:val="00B94909"/>
    <w:rsid w:val="00BA09D4"/>
    <w:rsid w:val="00BA33F8"/>
    <w:rsid w:val="00BA4614"/>
    <w:rsid w:val="00BA545A"/>
    <w:rsid w:val="00BA572B"/>
    <w:rsid w:val="00BA7209"/>
    <w:rsid w:val="00BB12F7"/>
    <w:rsid w:val="00BB2934"/>
    <w:rsid w:val="00BB2A5F"/>
    <w:rsid w:val="00BB46D7"/>
    <w:rsid w:val="00BB4864"/>
    <w:rsid w:val="00BB53D2"/>
    <w:rsid w:val="00BB566E"/>
    <w:rsid w:val="00BB6A2D"/>
    <w:rsid w:val="00BC151C"/>
    <w:rsid w:val="00BC37F5"/>
    <w:rsid w:val="00BC4C84"/>
    <w:rsid w:val="00BD052E"/>
    <w:rsid w:val="00BD0644"/>
    <w:rsid w:val="00BD2151"/>
    <w:rsid w:val="00BD720B"/>
    <w:rsid w:val="00BE0440"/>
    <w:rsid w:val="00BE0EC5"/>
    <w:rsid w:val="00BE3233"/>
    <w:rsid w:val="00BE4633"/>
    <w:rsid w:val="00BE4DEE"/>
    <w:rsid w:val="00BE57D9"/>
    <w:rsid w:val="00BF1898"/>
    <w:rsid w:val="00BF2E56"/>
    <w:rsid w:val="00BF2E6E"/>
    <w:rsid w:val="00BF311F"/>
    <w:rsid w:val="00BF563F"/>
    <w:rsid w:val="00BF63E7"/>
    <w:rsid w:val="00C004AF"/>
    <w:rsid w:val="00C01E9F"/>
    <w:rsid w:val="00C02793"/>
    <w:rsid w:val="00C027E2"/>
    <w:rsid w:val="00C03D7B"/>
    <w:rsid w:val="00C0491B"/>
    <w:rsid w:val="00C05704"/>
    <w:rsid w:val="00C0607A"/>
    <w:rsid w:val="00C10A6C"/>
    <w:rsid w:val="00C11396"/>
    <w:rsid w:val="00C11819"/>
    <w:rsid w:val="00C11B29"/>
    <w:rsid w:val="00C11E96"/>
    <w:rsid w:val="00C142D9"/>
    <w:rsid w:val="00C15B02"/>
    <w:rsid w:val="00C15C5E"/>
    <w:rsid w:val="00C16552"/>
    <w:rsid w:val="00C1757D"/>
    <w:rsid w:val="00C17763"/>
    <w:rsid w:val="00C20070"/>
    <w:rsid w:val="00C225AF"/>
    <w:rsid w:val="00C235B9"/>
    <w:rsid w:val="00C23C3A"/>
    <w:rsid w:val="00C23DAE"/>
    <w:rsid w:val="00C2433C"/>
    <w:rsid w:val="00C27153"/>
    <w:rsid w:val="00C30034"/>
    <w:rsid w:val="00C30C32"/>
    <w:rsid w:val="00C3439E"/>
    <w:rsid w:val="00C4086C"/>
    <w:rsid w:val="00C40D3E"/>
    <w:rsid w:val="00C4272A"/>
    <w:rsid w:val="00C4358D"/>
    <w:rsid w:val="00C43782"/>
    <w:rsid w:val="00C43CBE"/>
    <w:rsid w:val="00C4419D"/>
    <w:rsid w:val="00C4440F"/>
    <w:rsid w:val="00C44991"/>
    <w:rsid w:val="00C470DD"/>
    <w:rsid w:val="00C473FD"/>
    <w:rsid w:val="00C47D08"/>
    <w:rsid w:val="00C5044E"/>
    <w:rsid w:val="00C50797"/>
    <w:rsid w:val="00C50C56"/>
    <w:rsid w:val="00C50CCE"/>
    <w:rsid w:val="00C52044"/>
    <w:rsid w:val="00C53FE4"/>
    <w:rsid w:val="00C55BFD"/>
    <w:rsid w:val="00C56439"/>
    <w:rsid w:val="00C57FD5"/>
    <w:rsid w:val="00C60223"/>
    <w:rsid w:val="00C61D99"/>
    <w:rsid w:val="00C622DF"/>
    <w:rsid w:val="00C6709B"/>
    <w:rsid w:val="00C7264B"/>
    <w:rsid w:val="00C73EE9"/>
    <w:rsid w:val="00C75408"/>
    <w:rsid w:val="00C76A69"/>
    <w:rsid w:val="00C809A5"/>
    <w:rsid w:val="00C825BF"/>
    <w:rsid w:val="00C83CA0"/>
    <w:rsid w:val="00C83FF0"/>
    <w:rsid w:val="00C86D14"/>
    <w:rsid w:val="00C9067F"/>
    <w:rsid w:val="00C91875"/>
    <w:rsid w:val="00C9304D"/>
    <w:rsid w:val="00C93BDB"/>
    <w:rsid w:val="00C97FBA"/>
    <w:rsid w:val="00CA0963"/>
    <w:rsid w:val="00CA5A53"/>
    <w:rsid w:val="00CA6D19"/>
    <w:rsid w:val="00CB0680"/>
    <w:rsid w:val="00CB1B2C"/>
    <w:rsid w:val="00CB281F"/>
    <w:rsid w:val="00CB3F10"/>
    <w:rsid w:val="00CB4BBD"/>
    <w:rsid w:val="00CB517B"/>
    <w:rsid w:val="00CB604A"/>
    <w:rsid w:val="00CB777B"/>
    <w:rsid w:val="00CC0D8B"/>
    <w:rsid w:val="00CC36D9"/>
    <w:rsid w:val="00CC3D0A"/>
    <w:rsid w:val="00CC5ED4"/>
    <w:rsid w:val="00CC63B1"/>
    <w:rsid w:val="00CD31BC"/>
    <w:rsid w:val="00CD3489"/>
    <w:rsid w:val="00CD3C3D"/>
    <w:rsid w:val="00CE11EC"/>
    <w:rsid w:val="00CE430C"/>
    <w:rsid w:val="00CE5F6E"/>
    <w:rsid w:val="00CE65C2"/>
    <w:rsid w:val="00CE74FC"/>
    <w:rsid w:val="00CE7808"/>
    <w:rsid w:val="00CF1CB2"/>
    <w:rsid w:val="00CF2C74"/>
    <w:rsid w:val="00CF2C93"/>
    <w:rsid w:val="00CF32A9"/>
    <w:rsid w:val="00CF3A67"/>
    <w:rsid w:val="00CF3C92"/>
    <w:rsid w:val="00CF47E0"/>
    <w:rsid w:val="00CF49AF"/>
    <w:rsid w:val="00CF61E1"/>
    <w:rsid w:val="00CF64A1"/>
    <w:rsid w:val="00D04E46"/>
    <w:rsid w:val="00D06308"/>
    <w:rsid w:val="00D06F2D"/>
    <w:rsid w:val="00D07C49"/>
    <w:rsid w:val="00D116CF"/>
    <w:rsid w:val="00D1258B"/>
    <w:rsid w:val="00D14EBE"/>
    <w:rsid w:val="00D159C0"/>
    <w:rsid w:val="00D20F37"/>
    <w:rsid w:val="00D21AA5"/>
    <w:rsid w:val="00D22C27"/>
    <w:rsid w:val="00D2350B"/>
    <w:rsid w:val="00D235CA"/>
    <w:rsid w:val="00D23A4E"/>
    <w:rsid w:val="00D247B1"/>
    <w:rsid w:val="00D26505"/>
    <w:rsid w:val="00D26ED1"/>
    <w:rsid w:val="00D30A66"/>
    <w:rsid w:val="00D313DF"/>
    <w:rsid w:val="00D31B58"/>
    <w:rsid w:val="00D3249C"/>
    <w:rsid w:val="00D33199"/>
    <w:rsid w:val="00D36680"/>
    <w:rsid w:val="00D36F6A"/>
    <w:rsid w:val="00D405F0"/>
    <w:rsid w:val="00D411CD"/>
    <w:rsid w:val="00D4660E"/>
    <w:rsid w:val="00D47BE8"/>
    <w:rsid w:val="00D5398C"/>
    <w:rsid w:val="00D56667"/>
    <w:rsid w:val="00D56FBE"/>
    <w:rsid w:val="00D60D42"/>
    <w:rsid w:val="00D6289F"/>
    <w:rsid w:val="00D636CB"/>
    <w:rsid w:val="00D6510E"/>
    <w:rsid w:val="00D70DC8"/>
    <w:rsid w:val="00D733EA"/>
    <w:rsid w:val="00D83928"/>
    <w:rsid w:val="00D83B1E"/>
    <w:rsid w:val="00D83CDE"/>
    <w:rsid w:val="00D84712"/>
    <w:rsid w:val="00D84E65"/>
    <w:rsid w:val="00D84FA2"/>
    <w:rsid w:val="00D85666"/>
    <w:rsid w:val="00D864F8"/>
    <w:rsid w:val="00D867D0"/>
    <w:rsid w:val="00D8799F"/>
    <w:rsid w:val="00D912B7"/>
    <w:rsid w:val="00D941AA"/>
    <w:rsid w:val="00D95664"/>
    <w:rsid w:val="00D95781"/>
    <w:rsid w:val="00D96AE4"/>
    <w:rsid w:val="00D978F0"/>
    <w:rsid w:val="00DA1B63"/>
    <w:rsid w:val="00DA4BF7"/>
    <w:rsid w:val="00DA4F54"/>
    <w:rsid w:val="00DA5E96"/>
    <w:rsid w:val="00DA637A"/>
    <w:rsid w:val="00DA6A1E"/>
    <w:rsid w:val="00DB06C4"/>
    <w:rsid w:val="00DB2261"/>
    <w:rsid w:val="00DB3A2F"/>
    <w:rsid w:val="00DB6067"/>
    <w:rsid w:val="00DB6C62"/>
    <w:rsid w:val="00DB75F6"/>
    <w:rsid w:val="00DB7686"/>
    <w:rsid w:val="00DC26A1"/>
    <w:rsid w:val="00DC285A"/>
    <w:rsid w:val="00DC3255"/>
    <w:rsid w:val="00DC3900"/>
    <w:rsid w:val="00DC4CEB"/>
    <w:rsid w:val="00DC5B52"/>
    <w:rsid w:val="00DC6657"/>
    <w:rsid w:val="00DC6705"/>
    <w:rsid w:val="00DD2DBC"/>
    <w:rsid w:val="00DD3F1E"/>
    <w:rsid w:val="00DD622F"/>
    <w:rsid w:val="00DD627B"/>
    <w:rsid w:val="00DD70A8"/>
    <w:rsid w:val="00DD773A"/>
    <w:rsid w:val="00DE170B"/>
    <w:rsid w:val="00DE1ABF"/>
    <w:rsid w:val="00DE2718"/>
    <w:rsid w:val="00DE2727"/>
    <w:rsid w:val="00DE6219"/>
    <w:rsid w:val="00DF2ECC"/>
    <w:rsid w:val="00DF4094"/>
    <w:rsid w:val="00DF4D7A"/>
    <w:rsid w:val="00DF7436"/>
    <w:rsid w:val="00DF7785"/>
    <w:rsid w:val="00E00387"/>
    <w:rsid w:val="00E01DDE"/>
    <w:rsid w:val="00E0228E"/>
    <w:rsid w:val="00E02AE0"/>
    <w:rsid w:val="00E069AB"/>
    <w:rsid w:val="00E1621E"/>
    <w:rsid w:val="00E20279"/>
    <w:rsid w:val="00E21C16"/>
    <w:rsid w:val="00E22832"/>
    <w:rsid w:val="00E22C55"/>
    <w:rsid w:val="00E22CF3"/>
    <w:rsid w:val="00E23399"/>
    <w:rsid w:val="00E3175B"/>
    <w:rsid w:val="00E3480F"/>
    <w:rsid w:val="00E35423"/>
    <w:rsid w:val="00E40EEB"/>
    <w:rsid w:val="00E428DB"/>
    <w:rsid w:val="00E4357B"/>
    <w:rsid w:val="00E44328"/>
    <w:rsid w:val="00E44817"/>
    <w:rsid w:val="00E514C0"/>
    <w:rsid w:val="00E52407"/>
    <w:rsid w:val="00E54F3C"/>
    <w:rsid w:val="00E56A2A"/>
    <w:rsid w:val="00E611DF"/>
    <w:rsid w:val="00E62F8C"/>
    <w:rsid w:val="00E638E0"/>
    <w:rsid w:val="00E653DB"/>
    <w:rsid w:val="00E65CD8"/>
    <w:rsid w:val="00E671BF"/>
    <w:rsid w:val="00E672D2"/>
    <w:rsid w:val="00E717CA"/>
    <w:rsid w:val="00E721E7"/>
    <w:rsid w:val="00E734EF"/>
    <w:rsid w:val="00E748AA"/>
    <w:rsid w:val="00E752AC"/>
    <w:rsid w:val="00E755C7"/>
    <w:rsid w:val="00E8451B"/>
    <w:rsid w:val="00E84848"/>
    <w:rsid w:val="00E84C32"/>
    <w:rsid w:val="00E93965"/>
    <w:rsid w:val="00E94643"/>
    <w:rsid w:val="00E95306"/>
    <w:rsid w:val="00E965D4"/>
    <w:rsid w:val="00E97454"/>
    <w:rsid w:val="00EA0568"/>
    <w:rsid w:val="00EA2C2F"/>
    <w:rsid w:val="00EB1CD6"/>
    <w:rsid w:val="00EB2378"/>
    <w:rsid w:val="00EC0257"/>
    <w:rsid w:val="00EC06CC"/>
    <w:rsid w:val="00EC30D5"/>
    <w:rsid w:val="00EC5B23"/>
    <w:rsid w:val="00EC6AC7"/>
    <w:rsid w:val="00EC733C"/>
    <w:rsid w:val="00ED0986"/>
    <w:rsid w:val="00ED0EE8"/>
    <w:rsid w:val="00ED22DE"/>
    <w:rsid w:val="00ED2392"/>
    <w:rsid w:val="00ED2841"/>
    <w:rsid w:val="00ED6771"/>
    <w:rsid w:val="00ED7049"/>
    <w:rsid w:val="00EE0076"/>
    <w:rsid w:val="00EE1915"/>
    <w:rsid w:val="00EE1E06"/>
    <w:rsid w:val="00EE27A9"/>
    <w:rsid w:val="00EE4084"/>
    <w:rsid w:val="00EE433C"/>
    <w:rsid w:val="00EE598D"/>
    <w:rsid w:val="00EE67EF"/>
    <w:rsid w:val="00EE7BB1"/>
    <w:rsid w:val="00EF2631"/>
    <w:rsid w:val="00EF26A7"/>
    <w:rsid w:val="00EF35D1"/>
    <w:rsid w:val="00EF523E"/>
    <w:rsid w:val="00EF5694"/>
    <w:rsid w:val="00EF720F"/>
    <w:rsid w:val="00F0302A"/>
    <w:rsid w:val="00F16DAF"/>
    <w:rsid w:val="00F210CE"/>
    <w:rsid w:val="00F22C68"/>
    <w:rsid w:val="00F23C52"/>
    <w:rsid w:val="00F23DDF"/>
    <w:rsid w:val="00F2750C"/>
    <w:rsid w:val="00F30C9B"/>
    <w:rsid w:val="00F30F59"/>
    <w:rsid w:val="00F318AB"/>
    <w:rsid w:val="00F32CF2"/>
    <w:rsid w:val="00F33972"/>
    <w:rsid w:val="00F3611B"/>
    <w:rsid w:val="00F361F1"/>
    <w:rsid w:val="00F3685D"/>
    <w:rsid w:val="00F37346"/>
    <w:rsid w:val="00F40C55"/>
    <w:rsid w:val="00F413B8"/>
    <w:rsid w:val="00F433B6"/>
    <w:rsid w:val="00F450A4"/>
    <w:rsid w:val="00F45A33"/>
    <w:rsid w:val="00F50C14"/>
    <w:rsid w:val="00F53E2A"/>
    <w:rsid w:val="00F56322"/>
    <w:rsid w:val="00F6056C"/>
    <w:rsid w:val="00F61789"/>
    <w:rsid w:val="00F627BA"/>
    <w:rsid w:val="00F67A59"/>
    <w:rsid w:val="00F7023C"/>
    <w:rsid w:val="00F70520"/>
    <w:rsid w:val="00F73770"/>
    <w:rsid w:val="00F75B31"/>
    <w:rsid w:val="00F75C05"/>
    <w:rsid w:val="00F77771"/>
    <w:rsid w:val="00F77A6D"/>
    <w:rsid w:val="00F84CC3"/>
    <w:rsid w:val="00F85F36"/>
    <w:rsid w:val="00F8641C"/>
    <w:rsid w:val="00F94296"/>
    <w:rsid w:val="00F9497C"/>
    <w:rsid w:val="00F97434"/>
    <w:rsid w:val="00FA0D1D"/>
    <w:rsid w:val="00FA1783"/>
    <w:rsid w:val="00FA1B26"/>
    <w:rsid w:val="00FA2D80"/>
    <w:rsid w:val="00FA6CD4"/>
    <w:rsid w:val="00FB11F9"/>
    <w:rsid w:val="00FB1950"/>
    <w:rsid w:val="00FB2D1E"/>
    <w:rsid w:val="00FC0B65"/>
    <w:rsid w:val="00FC0E28"/>
    <w:rsid w:val="00FC1794"/>
    <w:rsid w:val="00FC28F8"/>
    <w:rsid w:val="00FC4826"/>
    <w:rsid w:val="00FC494B"/>
    <w:rsid w:val="00FC62D1"/>
    <w:rsid w:val="00FC6985"/>
    <w:rsid w:val="00FD0AEB"/>
    <w:rsid w:val="00FD3BF9"/>
    <w:rsid w:val="00FD44AE"/>
    <w:rsid w:val="00FD4941"/>
    <w:rsid w:val="00FD776B"/>
    <w:rsid w:val="00FD7DAB"/>
    <w:rsid w:val="00FE0B12"/>
    <w:rsid w:val="00FE0E76"/>
    <w:rsid w:val="00FE1659"/>
    <w:rsid w:val="00FE4940"/>
    <w:rsid w:val="00FE4C89"/>
    <w:rsid w:val="00FE522D"/>
    <w:rsid w:val="00FF16CA"/>
    <w:rsid w:val="00FF4A63"/>
    <w:rsid w:val="00FF5A65"/>
    <w:rsid w:val="00FF76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6505"/>
    <w:rPr>
      <w:rFonts w:ascii="Arial" w:hAnsi="Arial" w:cs="Arial"/>
      <w:sz w:val="24"/>
      <w:szCs w:val="24"/>
      <w:lang w:val="en-AU"/>
    </w:rPr>
  </w:style>
  <w:style w:type="paragraph" w:styleId="Heading1">
    <w:name w:val="heading 1"/>
    <w:basedOn w:val="BodyText"/>
    <w:next w:val="BodyText"/>
    <w:link w:val="Heading1Char"/>
    <w:qFormat/>
    <w:rsid w:val="0098358F"/>
    <w:pPr>
      <w:numPr>
        <w:numId w:val="25"/>
      </w:numPr>
      <w:spacing w:before="120" w:after="0" w:line="280" w:lineRule="exact"/>
      <w:outlineLvl w:val="0"/>
    </w:pPr>
    <w:rPr>
      <w:b/>
      <w:szCs w:val="22"/>
      <w:lang w:eastAsia="en-AU"/>
    </w:rPr>
  </w:style>
  <w:style w:type="paragraph" w:styleId="Heading2">
    <w:name w:val="heading 2"/>
    <w:basedOn w:val="Normal"/>
    <w:next w:val="BodyText"/>
    <w:link w:val="Heading2Char"/>
    <w:qFormat/>
    <w:rsid w:val="0098358F"/>
    <w:pPr>
      <w:numPr>
        <w:ilvl w:val="1"/>
        <w:numId w:val="25"/>
      </w:numPr>
      <w:spacing w:before="120" w:line="280" w:lineRule="exact"/>
      <w:outlineLvl w:val="1"/>
    </w:pPr>
    <w:rPr>
      <w:b/>
      <w:sz w:val="22"/>
      <w:szCs w:val="22"/>
      <w:lang w:val="en-GB" w:eastAsia="en-AU"/>
    </w:rPr>
  </w:style>
  <w:style w:type="paragraph" w:styleId="Heading3">
    <w:name w:val="heading 3"/>
    <w:basedOn w:val="Heading2"/>
    <w:next w:val="BodyText"/>
    <w:link w:val="Heading3Char"/>
    <w:qFormat/>
    <w:rsid w:val="0098358F"/>
    <w:pPr>
      <w:numPr>
        <w:ilvl w:val="2"/>
      </w:numPr>
      <w:spacing w:after="60" w:line="280" w:lineRule="atLeast"/>
      <w:outlineLvl w:val="2"/>
    </w:pPr>
    <w:rPr>
      <w:b w:val="0"/>
      <w:i/>
      <w:szCs w:val="24"/>
    </w:rPr>
  </w:style>
  <w:style w:type="paragraph" w:styleId="Heading4">
    <w:name w:val="heading 4"/>
    <w:basedOn w:val="Heading3"/>
    <w:next w:val="BodyText"/>
    <w:link w:val="Heading4Char"/>
    <w:qFormat/>
    <w:rsid w:val="0098358F"/>
    <w:pPr>
      <w:numPr>
        <w:ilvl w:val="3"/>
      </w:numPr>
      <w:spacing w:before="300" w:line="260" w:lineRule="atLeast"/>
      <w:outlineLvl w:val="3"/>
    </w:pPr>
    <w:rPr>
      <w:color w:val="5A9A98"/>
      <w:szCs w:val="22"/>
    </w:rPr>
  </w:style>
  <w:style w:type="paragraph" w:styleId="Heading5">
    <w:name w:val="heading 5"/>
    <w:basedOn w:val="BodyText"/>
    <w:next w:val="BodyText"/>
    <w:link w:val="Heading5Char"/>
    <w:qFormat/>
    <w:rsid w:val="0098358F"/>
    <w:pPr>
      <w:keepNext/>
      <w:numPr>
        <w:ilvl w:val="4"/>
        <w:numId w:val="25"/>
      </w:numPr>
      <w:spacing w:before="320" w:after="0" w:line="280" w:lineRule="atLeast"/>
      <w:outlineLvl w:val="4"/>
    </w:pPr>
    <w:rPr>
      <w:rFonts w:ascii="Georgia" w:hAnsi="Georgia" w:cs="Times New Roman"/>
      <w:b/>
      <w:color w:val="54534A"/>
      <w:sz w:val="19"/>
      <w:szCs w:val="19"/>
      <w:lang w:eastAsia="en-AU"/>
    </w:rPr>
  </w:style>
  <w:style w:type="paragraph" w:styleId="Heading6">
    <w:name w:val="heading 6"/>
    <w:basedOn w:val="Heading1"/>
    <w:next w:val="BodyText"/>
    <w:link w:val="Heading6Char"/>
    <w:qFormat/>
    <w:rsid w:val="0098358F"/>
    <w:pPr>
      <w:numPr>
        <w:ilvl w:val="5"/>
      </w:numPr>
      <w:outlineLvl w:val="5"/>
    </w:pPr>
    <w:rPr>
      <w:bCs/>
    </w:rPr>
  </w:style>
  <w:style w:type="paragraph" w:styleId="Heading7">
    <w:name w:val="heading 7"/>
    <w:basedOn w:val="Heading2"/>
    <w:next w:val="BodyText"/>
    <w:link w:val="Heading7Char"/>
    <w:qFormat/>
    <w:rsid w:val="0098358F"/>
    <w:pPr>
      <w:numPr>
        <w:ilvl w:val="6"/>
      </w:numPr>
      <w:outlineLvl w:val="6"/>
    </w:pPr>
    <w:rPr>
      <w:rFonts w:ascii="Franklin Gothic Demi" w:hAnsi="Franklin Gothic Demi"/>
      <w:sz w:val="28"/>
      <w:szCs w:val="28"/>
    </w:rPr>
  </w:style>
  <w:style w:type="paragraph" w:styleId="Heading8">
    <w:name w:val="heading 8"/>
    <w:basedOn w:val="Heading3"/>
    <w:next w:val="BodyText"/>
    <w:link w:val="Heading8Char"/>
    <w:qFormat/>
    <w:rsid w:val="0098358F"/>
    <w:pPr>
      <w:numPr>
        <w:ilvl w:val="7"/>
      </w:numPr>
      <w:outlineLvl w:val="7"/>
    </w:pPr>
  </w:style>
  <w:style w:type="paragraph" w:styleId="Heading9">
    <w:name w:val="heading 9"/>
    <w:basedOn w:val="Heading4"/>
    <w:next w:val="BodyText"/>
    <w:link w:val="Heading9Char"/>
    <w:qFormat/>
    <w:rsid w:val="0098358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Level1">
    <w:name w:val=".CON  Level   1."/>
    <w:basedOn w:val="Normal"/>
    <w:next w:val="Normal"/>
    <w:link w:val="CONLevel1Char"/>
    <w:rsid w:val="00D26505"/>
    <w:pPr>
      <w:keepNext/>
      <w:numPr>
        <w:numId w:val="2"/>
      </w:numPr>
      <w:spacing w:before="240"/>
      <w:outlineLvl w:val="1"/>
    </w:pPr>
    <w:rPr>
      <w:rFonts w:ascii="Times New Roman" w:hAnsi="Times New Roman" w:cs="Times New Roman"/>
      <w:b/>
      <w:szCs w:val="22"/>
    </w:rPr>
  </w:style>
  <w:style w:type="paragraph" w:customStyle="1" w:styleId="CONLevel11">
    <w:name w:val=".CON  Level   1.1"/>
    <w:basedOn w:val="Normal"/>
    <w:next w:val="Normal"/>
    <w:link w:val="CONLevel11Char"/>
    <w:rsid w:val="00D26505"/>
    <w:pPr>
      <w:numPr>
        <w:ilvl w:val="1"/>
        <w:numId w:val="2"/>
      </w:numPr>
      <w:spacing w:before="240"/>
      <w:outlineLvl w:val="2"/>
    </w:pPr>
    <w:rPr>
      <w:rFonts w:ascii="Times New Roman" w:hAnsi="Times New Roman" w:cs="Times New Roman"/>
      <w:szCs w:val="22"/>
    </w:rPr>
  </w:style>
  <w:style w:type="paragraph" w:customStyle="1" w:styleId="CONLevela">
    <w:name w:val=".CON  Level  (a)"/>
    <w:basedOn w:val="Normal"/>
    <w:next w:val="Normal"/>
    <w:link w:val="CONLevelaChar"/>
    <w:rsid w:val="00D26505"/>
    <w:pPr>
      <w:numPr>
        <w:ilvl w:val="2"/>
        <w:numId w:val="2"/>
      </w:numPr>
      <w:spacing w:before="240"/>
      <w:outlineLvl w:val="3"/>
    </w:pPr>
    <w:rPr>
      <w:rFonts w:ascii="Times New Roman" w:hAnsi="Times New Roman" w:cs="Times New Roman"/>
      <w:szCs w:val="22"/>
    </w:rPr>
  </w:style>
  <w:style w:type="paragraph" w:customStyle="1" w:styleId="CONLeveli">
    <w:name w:val=".CON  Level  (i)"/>
    <w:basedOn w:val="Normal"/>
    <w:next w:val="Normal"/>
    <w:rsid w:val="00D26505"/>
    <w:pPr>
      <w:numPr>
        <w:ilvl w:val="3"/>
        <w:numId w:val="2"/>
      </w:numPr>
      <w:spacing w:before="240"/>
      <w:outlineLvl w:val="4"/>
    </w:pPr>
    <w:rPr>
      <w:rFonts w:ascii="Times New Roman" w:hAnsi="Times New Roman" w:cs="Times New Roman"/>
      <w:szCs w:val="22"/>
    </w:rPr>
  </w:style>
  <w:style w:type="paragraph" w:customStyle="1" w:styleId="CONLevelA0">
    <w:name w:val=".CON  Level (A)"/>
    <w:basedOn w:val="Normal"/>
    <w:next w:val="Normal"/>
    <w:rsid w:val="00D26505"/>
    <w:pPr>
      <w:numPr>
        <w:ilvl w:val="4"/>
        <w:numId w:val="2"/>
      </w:numPr>
      <w:spacing w:before="240"/>
      <w:outlineLvl w:val="5"/>
    </w:pPr>
    <w:rPr>
      <w:rFonts w:ascii="Times New Roman" w:hAnsi="Times New Roman" w:cs="Times New Roman"/>
      <w:szCs w:val="22"/>
    </w:rPr>
  </w:style>
  <w:style w:type="paragraph" w:customStyle="1" w:styleId="CONLevelI0">
    <w:name w:val=".CON  Level (I)"/>
    <w:basedOn w:val="Normal"/>
    <w:next w:val="Normal"/>
    <w:rsid w:val="00D26505"/>
    <w:pPr>
      <w:numPr>
        <w:ilvl w:val="5"/>
        <w:numId w:val="2"/>
      </w:numPr>
      <w:spacing w:before="240"/>
      <w:outlineLvl w:val="6"/>
    </w:pPr>
    <w:rPr>
      <w:rFonts w:ascii="Times New Roman" w:hAnsi="Times New Roman" w:cs="Times New Roman"/>
      <w:szCs w:val="22"/>
    </w:rPr>
  </w:style>
  <w:style w:type="character" w:styleId="Hyperlink">
    <w:name w:val="Hyperlink"/>
    <w:uiPriority w:val="99"/>
    <w:rsid w:val="002A1345"/>
    <w:rPr>
      <w:color w:val="0000FF"/>
      <w:u w:val="single"/>
    </w:rPr>
  </w:style>
  <w:style w:type="paragraph" w:styleId="BalloonText">
    <w:name w:val="Balloon Text"/>
    <w:basedOn w:val="Normal"/>
    <w:semiHidden/>
    <w:rsid w:val="002A1345"/>
    <w:rPr>
      <w:rFonts w:ascii="Tahoma" w:hAnsi="Tahoma" w:cs="Tahoma"/>
      <w:sz w:val="16"/>
      <w:szCs w:val="16"/>
    </w:rPr>
  </w:style>
  <w:style w:type="paragraph" w:styleId="Header">
    <w:name w:val="header"/>
    <w:basedOn w:val="Normal"/>
    <w:rsid w:val="006C45F6"/>
    <w:pPr>
      <w:tabs>
        <w:tab w:val="center" w:pos="4153"/>
        <w:tab w:val="right" w:pos="8306"/>
      </w:tabs>
    </w:pPr>
    <w:rPr>
      <w:rFonts w:ascii="Times New Roman" w:hAnsi="Times New Roman" w:cs="Times New Roman"/>
      <w:lang w:val="en-GB"/>
    </w:rPr>
  </w:style>
  <w:style w:type="paragraph" w:styleId="Footer">
    <w:name w:val="footer"/>
    <w:basedOn w:val="Normal"/>
    <w:rsid w:val="006C45F6"/>
    <w:pPr>
      <w:tabs>
        <w:tab w:val="center" w:pos="4153"/>
        <w:tab w:val="right" w:pos="8306"/>
      </w:tabs>
    </w:pPr>
    <w:rPr>
      <w:rFonts w:ascii="Times New Roman" w:hAnsi="Times New Roman" w:cs="Times New Roman"/>
      <w:lang w:val="en-GB"/>
    </w:rPr>
  </w:style>
  <w:style w:type="character" w:styleId="PageNumber">
    <w:name w:val="page number"/>
    <w:basedOn w:val="DefaultParagraphFont"/>
    <w:rsid w:val="006C45F6"/>
  </w:style>
  <w:style w:type="character" w:customStyle="1" w:styleId="CONLevel11Char">
    <w:name w:val=".CON  Level   1.1 Char"/>
    <w:link w:val="CONLevel11"/>
    <w:locked/>
    <w:rsid w:val="00027662"/>
    <w:rPr>
      <w:sz w:val="24"/>
      <w:szCs w:val="22"/>
      <w:lang w:val="en-AU" w:eastAsia="en-US" w:bidi="ar-SA"/>
    </w:rPr>
  </w:style>
  <w:style w:type="character" w:customStyle="1" w:styleId="CONLevelaChar">
    <w:name w:val=".CON  Level  (a) Char"/>
    <w:link w:val="CONLevela"/>
    <w:locked/>
    <w:rsid w:val="00027662"/>
    <w:rPr>
      <w:sz w:val="24"/>
      <w:szCs w:val="22"/>
      <w:lang w:val="en-AU" w:eastAsia="en-US" w:bidi="ar-SA"/>
    </w:rPr>
  </w:style>
  <w:style w:type="paragraph" w:customStyle="1" w:styleId="conlevela1">
    <w:name w:val="conlevela"/>
    <w:basedOn w:val="Normal"/>
    <w:rsid w:val="00027662"/>
    <w:pPr>
      <w:tabs>
        <w:tab w:val="num" w:pos="360"/>
      </w:tabs>
      <w:spacing w:before="240"/>
    </w:pPr>
    <w:rPr>
      <w:rFonts w:ascii="Times New Roman" w:hAnsi="Times New Roman" w:cs="Times New Roman"/>
      <w:lang w:eastAsia="en-AU"/>
    </w:rPr>
  </w:style>
  <w:style w:type="paragraph" w:customStyle="1" w:styleId="conlevel11textonly">
    <w:name w:val="conlevel11textonly"/>
    <w:basedOn w:val="Normal"/>
    <w:rsid w:val="00027662"/>
    <w:pPr>
      <w:spacing w:before="240"/>
      <w:ind w:left="720"/>
    </w:pPr>
    <w:rPr>
      <w:rFonts w:ascii="Times New Roman" w:hAnsi="Times New Roman" w:cs="Times New Roman"/>
      <w:lang w:eastAsia="en-AU"/>
    </w:rPr>
  </w:style>
  <w:style w:type="paragraph" w:styleId="ListParagraph">
    <w:name w:val="List Paragraph"/>
    <w:basedOn w:val="Normal"/>
    <w:link w:val="ListParagraphChar"/>
    <w:uiPriority w:val="34"/>
    <w:qFormat/>
    <w:rsid w:val="001A4BBD"/>
    <w:pPr>
      <w:ind w:left="720"/>
      <w:jc w:val="both"/>
    </w:pPr>
    <w:rPr>
      <w:rFonts w:eastAsia="Calibri"/>
      <w:sz w:val="22"/>
      <w:szCs w:val="22"/>
      <w:lang w:eastAsia="en-AU"/>
    </w:rPr>
  </w:style>
  <w:style w:type="character" w:styleId="CommentReference">
    <w:name w:val="annotation reference"/>
    <w:semiHidden/>
    <w:rsid w:val="00335104"/>
    <w:rPr>
      <w:sz w:val="16"/>
      <w:szCs w:val="16"/>
    </w:rPr>
  </w:style>
  <w:style w:type="paragraph" w:styleId="CommentText">
    <w:name w:val="annotation text"/>
    <w:basedOn w:val="Normal"/>
    <w:semiHidden/>
    <w:rsid w:val="00335104"/>
    <w:rPr>
      <w:sz w:val="20"/>
      <w:szCs w:val="20"/>
    </w:rPr>
  </w:style>
  <w:style w:type="paragraph" w:styleId="CommentSubject">
    <w:name w:val="annotation subject"/>
    <w:basedOn w:val="CommentText"/>
    <w:next w:val="CommentText"/>
    <w:semiHidden/>
    <w:rsid w:val="00335104"/>
    <w:rPr>
      <w:b/>
      <w:bCs/>
    </w:rPr>
  </w:style>
  <w:style w:type="character" w:styleId="Strong">
    <w:name w:val="Strong"/>
    <w:qFormat/>
    <w:rsid w:val="001619B6"/>
    <w:rPr>
      <w:b/>
      <w:bCs/>
    </w:rPr>
  </w:style>
  <w:style w:type="character" w:customStyle="1" w:styleId="ecx150503410-14012011">
    <w:name w:val="ecx150503410-14012011"/>
    <w:basedOn w:val="DefaultParagraphFont"/>
    <w:rsid w:val="00843981"/>
  </w:style>
  <w:style w:type="character" w:styleId="Emphasis">
    <w:name w:val="Emphasis"/>
    <w:qFormat/>
    <w:rsid w:val="00843981"/>
    <w:rPr>
      <w:i/>
      <w:iCs/>
    </w:rPr>
  </w:style>
  <w:style w:type="character" w:customStyle="1" w:styleId="CONLevel1Char">
    <w:name w:val=".CON  Level   1. Char"/>
    <w:link w:val="CONLevel1"/>
    <w:locked/>
    <w:rsid w:val="00B2727C"/>
    <w:rPr>
      <w:b/>
      <w:sz w:val="24"/>
      <w:szCs w:val="22"/>
      <w:lang w:val="en-AU" w:eastAsia="en-US" w:bidi="ar-SA"/>
    </w:rPr>
  </w:style>
  <w:style w:type="table" w:styleId="TableGrid">
    <w:name w:val="Table Grid"/>
    <w:basedOn w:val="TableNormal"/>
    <w:rsid w:val="00654AC2"/>
    <w:pPr>
      <w:spacing w:before="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r,ftref,16 Point,Superscript 6 Point,(NECG) Footnote Reference,Ref,de nota al pie"/>
    <w:rsid w:val="00F30C9B"/>
    <w:rPr>
      <w:rFonts w:ascii="Franklin Gothic Book" w:hAnsi="Franklin Gothic Book"/>
      <w:w w:val="100"/>
      <w:position w:val="6"/>
      <w:sz w:val="12"/>
      <w:szCs w:val="12"/>
      <w:vertAlign w:val="baseline"/>
    </w:rPr>
  </w:style>
  <w:style w:type="paragraph" w:styleId="FootnoteText">
    <w:name w:val="footnote text"/>
    <w:basedOn w:val="BodyText"/>
    <w:link w:val="FootnoteTextChar"/>
    <w:qFormat/>
    <w:rsid w:val="00F30C9B"/>
    <w:pPr>
      <w:spacing w:after="0" w:line="180" w:lineRule="atLeast"/>
      <w:ind w:left="284" w:hanging="284"/>
    </w:pPr>
    <w:rPr>
      <w:rFonts w:ascii="Franklin Gothic Book" w:hAnsi="Franklin Gothic Book" w:cs="Times New Roman"/>
      <w:sz w:val="14"/>
      <w:szCs w:val="14"/>
      <w:lang w:eastAsia="en-AU"/>
    </w:rPr>
  </w:style>
  <w:style w:type="character" w:customStyle="1" w:styleId="FootnoteTextChar">
    <w:name w:val="Footnote Text Char"/>
    <w:link w:val="FootnoteText"/>
    <w:rsid w:val="00F30C9B"/>
    <w:rPr>
      <w:rFonts w:ascii="Franklin Gothic Book" w:hAnsi="Franklin Gothic Book"/>
      <w:sz w:val="14"/>
      <w:szCs w:val="14"/>
    </w:rPr>
  </w:style>
  <w:style w:type="paragraph" w:styleId="BodyText">
    <w:name w:val="Body Text"/>
    <w:basedOn w:val="Normal"/>
    <w:link w:val="BodyTextChar"/>
    <w:rsid w:val="00F30C9B"/>
    <w:pPr>
      <w:spacing w:after="120"/>
    </w:pPr>
  </w:style>
  <w:style w:type="character" w:customStyle="1" w:styleId="BodyTextChar">
    <w:name w:val="Body Text Char"/>
    <w:link w:val="BodyText"/>
    <w:rsid w:val="00F30C9B"/>
    <w:rPr>
      <w:rFonts w:ascii="Arial" w:hAnsi="Arial" w:cs="Arial"/>
      <w:sz w:val="24"/>
      <w:szCs w:val="24"/>
      <w:lang w:eastAsia="en-US"/>
    </w:rPr>
  </w:style>
  <w:style w:type="character" w:customStyle="1" w:styleId="ListParagraphChar">
    <w:name w:val="List Paragraph Char"/>
    <w:link w:val="ListParagraph"/>
    <w:uiPriority w:val="34"/>
    <w:rsid w:val="0098358F"/>
    <w:rPr>
      <w:rFonts w:ascii="Arial" w:eastAsia="Calibri" w:hAnsi="Arial" w:cs="Arial"/>
      <w:sz w:val="22"/>
      <w:szCs w:val="22"/>
    </w:rPr>
  </w:style>
  <w:style w:type="character" w:customStyle="1" w:styleId="Heading1Char">
    <w:name w:val="Heading 1 Char"/>
    <w:link w:val="Heading1"/>
    <w:rsid w:val="0098358F"/>
    <w:rPr>
      <w:rFonts w:ascii="Arial" w:hAnsi="Arial" w:cs="Arial"/>
      <w:b/>
      <w:sz w:val="24"/>
      <w:szCs w:val="22"/>
    </w:rPr>
  </w:style>
  <w:style w:type="character" w:customStyle="1" w:styleId="Heading2Char">
    <w:name w:val="Heading 2 Char"/>
    <w:link w:val="Heading2"/>
    <w:rsid w:val="0098358F"/>
    <w:rPr>
      <w:rFonts w:ascii="Arial" w:hAnsi="Arial" w:cs="Arial"/>
      <w:b/>
      <w:sz w:val="22"/>
      <w:szCs w:val="22"/>
      <w:lang w:val="en-GB"/>
    </w:rPr>
  </w:style>
  <w:style w:type="character" w:customStyle="1" w:styleId="Heading3Char">
    <w:name w:val="Heading 3 Char"/>
    <w:link w:val="Heading3"/>
    <w:rsid w:val="0098358F"/>
    <w:rPr>
      <w:rFonts w:ascii="Arial" w:hAnsi="Arial" w:cs="Arial"/>
      <w:i/>
      <w:sz w:val="22"/>
      <w:szCs w:val="24"/>
      <w:lang w:val="en-GB"/>
    </w:rPr>
  </w:style>
  <w:style w:type="character" w:customStyle="1" w:styleId="Heading4Char">
    <w:name w:val="Heading 4 Char"/>
    <w:link w:val="Heading4"/>
    <w:rsid w:val="0098358F"/>
    <w:rPr>
      <w:rFonts w:ascii="Arial" w:hAnsi="Arial" w:cs="Arial"/>
      <w:i/>
      <w:color w:val="5A9A98"/>
      <w:sz w:val="22"/>
      <w:szCs w:val="22"/>
      <w:lang w:val="en-GB"/>
    </w:rPr>
  </w:style>
  <w:style w:type="character" w:customStyle="1" w:styleId="Heading5Char">
    <w:name w:val="Heading 5 Char"/>
    <w:link w:val="Heading5"/>
    <w:rsid w:val="0098358F"/>
    <w:rPr>
      <w:rFonts w:ascii="Georgia" w:hAnsi="Georgia"/>
      <w:b/>
      <w:color w:val="54534A"/>
      <w:sz w:val="19"/>
      <w:szCs w:val="19"/>
    </w:rPr>
  </w:style>
  <w:style w:type="character" w:customStyle="1" w:styleId="Heading6Char">
    <w:name w:val="Heading 6 Char"/>
    <w:link w:val="Heading6"/>
    <w:rsid w:val="0098358F"/>
    <w:rPr>
      <w:rFonts w:ascii="Arial" w:hAnsi="Arial" w:cs="Arial"/>
      <w:b/>
      <w:bCs/>
      <w:sz w:val="24"/>
      <w:szCs w:val="22"/>
    </w:rPr>
  </w:style>
  <w:style w:type="character" w:customStyle="1" w:styleId="Heading7Char">
    <w:name w:val="Heading 7 Char"/>
    <w:link w:val="Heading7"/>
    <w:rsid w:val="0098358F"/>
    <w:rPr>
      <w:rFonts w:ascii="Franklin Gothic Demi" w:hAnsi="Franklin Gothic Demi" w:cs="Arial"/>
      <w:b/>
      <w:sz w:val="28"/>
      <w:szCs w:val="28"/>
      <w:lang w:val="en-GB"/>
    </w:rPr>
  </w:style>
  <w:style w:type="character" w:customStyle="1" w:styleId="Heading8Char">
    <w:name w:val="Heading 8 Char"/>
    <w:link w:val="Heading8"/>
    <w:rsid w:val="0098358F"/>
    <w:rPr>
      <w:rFonts w:ascii="Arial" w:hAnsi="Arial" w:cs="Arial"/>
      <w:i/>
      <w:sz w:val="22"/>
      <w:szCs w:val="24"/>
      <w:lang w:val="en-GB"/>
    </w:rPr>
  </w:style>
  <w:style w:type="character" w:customStyle="1" w:styleId="Heading9Char">
    <w:name w:val="Heading 9 Char"/>
    <w:link w:val="Heading9"/>
    <w:rsid w:val="0098358F"/>
    <w:rPr>
      <w:rFonts w:ascii="Arial" w:hAnsi="Arial" w:cs="Arial"/>
      <w:i/>
      <w:color w:val="5A9A98"/>
      <w:sz w:val="22"/>
      <w:szCs w:val="22"/>
      <w:lang w:val="en-GB"/>
    </w:rPr>
  </w:style>
  <w:style w:type="paragraph" w:customStyle="1" w:styleId="Default">
    <w:name w:val="Default"/>
    <w:rsid w:val="003B62E6"/>
    <w:pPr>
      <w:autoSpaceDE w:val="0"/>
      <w:autoSpaceDN w:val="0"/>
      <w:adjustRightInd w:val="0"/>
    </w:pPr>
    <w:rPr>
      <w:rFonts w:ascii="Arial" w:hAnsi="Arial" w:cs="Arial"/>
      <w:color w:val="000000"/>
      <w:sz w:val="24"/>
      <w:szCs w:val="24"/>
      <w:lang w:val="en-AU" w:eastAsia="en-AU"/>
    </w:rPr>
  </w:style>
  <w:style w:type="paragraph" w:styleId="ListNumber">
    <w:name w:val="List Number"/>
    <w:basedOn w:val="ListBullet"/>
    <w:rsid w:val="00DB06C4"/>
    <w:pPr>
      <w:numPr>
        <w:numId w:val="26"/>
      </w:numPr>
      <w:spacing w:after="80" w:line="280" w:lineRule="atLeast"/>
      <w:contextualSpacing w:val="0"/>
    </w:pPr>
    <w:rPr>
      <w:rFonts w:ascii="Georgia" w:hAnsi="Georgia" w:cs="Times New Roman"/>
      <w:sz w:val="19"/>
      <w:szCs w:val="19"/>
      <w:lang w:eastAsia="en-AU"/>
    </w:rPr>
  </w:style>
  <w:style w:type="paragraph" w:styleId="ListBullet">
    <w:name w:val="List Bullet"/>
    <w:basedOn w:val="Normal"/>
    <w:rsid w:val="00DB06C4"/>
    <w:pPr>
      <w:numPr>
        <w:numId w:val="27"/>
      </w:numPr>
      <w:contextualSpacing/>
    </w:pPr>
  </w:style>
  <w:style w:type="paragraph" w:customStyle="1" w:styleId="Contents">
    <w:name w:val="Contents"/>
    <w:basedOn w:val="Normal"/>
    <w:next w:val="BodyText"/>
    <w:semiHidden/>
    <w:rsid w:val="00E62F8C"/>
    <w:pPr>
      <w:pageBreakBefore/>
      <w:spacing w:after="1860" w:line="540" w:lineRule="exact"/>
    </w:pPr>
    <w:rPr>
      <w:rFonts w:ascii="Franklin Gothic Book" w:hAnsi="Franklin Gothic Book" w:cs="Times New Roman"/>
      <w:color w:val="54534A"/>
      <w:kern w:val="28"/>
      <w:sz w:val="50"/>
      <w:szCs w:val="50"/>
      <w:lang w:eastAsia="en-AU"/>
    </w:rPr>
  </w:style>
  <w:style w:type="paragraph" w:customStyle="1" w:styleId="Tittle1">
    <w:name w:val="Tittle 1"/>
    <w:basedOn w:val="Normal"/>
    <w:qFormat/>
    <w:rsid w:val="0092348E"/>
    <w:pPr>
      <w:pBdr>
        <w:bottom w:val="single" w:sz="4" w:space="1" w:color="auto"/>
      </w:pBdr>
      <w:autoSpaceDE w:val="0"/>
      <w:autoSpaceDN w:val="0"/>
      <w:adjustRightInd w:val="0"/>
      <w:ind w:left="900" w:hanging="900"/>
    </w:pPr>
    <w:rPr>
      <w:b/>
      <w:lang w:eastAsia="en-AU"/>
    </w:rPr>
  </w:style>
  <w:style w:type="paragraph" w:styleId="Date">
    <w:name w:val="Date"/>
    <w:basedOn w:val="Normal"/>
    <w:next w:val="Normal"/>
    <w:link w:val="DateChar"/>
    <w:rsid w:val="0092348E"/>
  </w:style>
  <w:style w:type="character" w:customStyle="1" w:styleId="DateChar">
    <w:name w:val="Date Char"/>
    <w:basedOn w:val="DefaultParagraphFont"/>
    <w:link w:val="Date"/>
    <w:rsid w:val="0092348E"/>
    <w:rPr>
      <w:rFonts w:ascii="Arial" w:hAnsi="Arial" w:cs="Arial"/>
      <w:sz w:val="24"/>
      <w:szCs w:val="24"/>
      <w:lang w:val="en-AU"/>
    </w:rPr>
  </w:style>
  <w:style w:type="paragraph" w:customStyle="1" w:styleId="H1">
    <w:name w:val="H1"/>
    <w:basedOn w:val="Normal"/>
    <w:qFormat/>
    <w:rsid w:val="0092348E"/>
    <w:pPr>
      <w:spacing w:before="300" w:after="300"/>
    </w:pPr>
    <w:rPr>
      <w:b/>
      <w:lang w:val="en-US"/>
    </w:rPr>
  </w:style>
  <w:style w:type="paragraph" w:customStyle="1" w:styleId="H1A">
    <w:name w:val="H1A"/>
    <w:basedOn w:val="Heading1"/>
    <w:qFormat/>
    <w:rsid w:val="0092348E"/>
    <w:pPr>
      <w:numPr>
        <w:numId w:val="23"/>
      </w:numPr>
      <w:spacing w:after="300"/>
      <w:ind w:left="562" w:hanging="562"/>
    </w:pPr>
    <w:rPr>
      <w:b w:val="0"/>
      <w:lang w:val="en-US"/>
    </w:rPr>
  </w:style>
  <w:style w:type="paragraph" w:customStyle="1" w:styleId="caption1">
    <w:name w:val="caption 1"/>
    <w:basedOn w:val="Normal"/>
    <w:qFormat/>
    <w:rsid w:val="0092348E"/>
    <w:pPr>
      <w:spacing w:after="300"/>
    </w:pPr>
    <w:rPr>
      <w:b/>
      <w:bCs/>
      <w:sz w:val="22"/>
      <w:szCs w:val="22"/>
      <w:lang w:val="en-GB"/>
    </w:rPr>
  </w:style>
  <w:style w:type="paragraph" w:customStyle="1" w:styleId="caption2">
    <w:name w:val="caption 2"/>
    <w:basedOn w:val="Normal"/>
    <w:qFormat/>
    <w:rsid w:val="0092348E"/>
    <w:pPr>
      <w:widowControl w:val="0"/>
      <w:autoSpaceDE w:val="0"/>
      <w:autoSpaceDN w:val="0"/>
      <w:adjustRightInd w:val="0"/>
      <w:spacing w:before="120" w:line="280" w:lineRule="exact"/>
    </w:pPr>
    <w:rPr>
      <w:b/>
      <w:bCs/>
      <w:sz w:val="22"/>
      <w:szCs w:val="22"/>
      <w:lang w:val="en-GB"/>
    </w:rPr>
  </w:style>
  <w:style w:type="paragraph" w:customStyle="1" w:styleId="H2">
    <w:name w:val="H2"/>
    <w:basedOn w:val="Heading2"/>
    <w:qFormat/>
    <w:rsid w:val="00011776"/>
    <w:pPr>
      <w:numPr>
        <w:ilvl w:val="0"/>
        <w:numId w:val="0"/>
      </w:numPr>
      <w:spacing w:before="300" w:after="300" w:line="240" w:lineRule="auto"/>
      <w:ind w:left="720" w:hanging="720"/>
    </w:pPr>
    <w:rPr>
      <w:b w:val="0"/>
      <w:i/>
    </w:rPr>
  </w:style>
  <w:style w:type="paragraph" w:customStyle="1" w:styleId="H2A">
    <w:name w:val="H2A"/>
    <w:basedOn w:val="H2"/>
    <w:qFormat/>
    <w:rsid w:val="00011776"/>
    <w:rPr>
      <w:b/>
      <w:i w:val="0"/>
      <w:sz w:val="24"/>
    </w:rPr>
  </w:style>
  <w:style w:type="paragraph" w:customStyle="1" w:styleId="H3A">
    <w:name w:val="H3A"/>
    <w:basedOn w:val="Heading3"/>
    <w:qFormat/>
    <w:rsid w:val="00011776"/>
    <w:pPr>
      <w:numPr>
        <w:ilvl w:val="1"/>
        <w:numId w:val="31"/>
      </w:numPr>
    </w:pPr>
    <w:rPr>
      <w:b/>
      <w:i w:val="0"/>
    </w:rPr>
  </w:style>
  <w:style w:type="paragraph" w:customStyle="1" w:styleId="H2B">
    <w:name w:val="H2B"/>
    <w:basedOn w:val="Heading2"/>
    <w:qFormat/>
    <w:rsid w:val="000A28A7"/>
    <w:pPr>
      <w:numPr>
        <w:ilvl w:val="0"/>
        <w:numId w:val="0"/>
      </w:numPr>
      <w:spacing w:line="240" w:lineRule="auto"/>
      <w:ind w:left="432" w:hanging="432"/>
    </w:pPr>
  </w:style>
  <w:style w:type="paragraph" w:customStyle="1" w:styleId="H3B">
    <w:name w:val="H3B"/>
    <w:basedOn w:val="H3A"/>
    <w:qFormat/>
    <w:rsid w:val="00011776"/>
    <w:pPr>
      <w:widowControl w:val="0"/>
      <w:numPr>
        <w:ilvl w:val="0"/>
        <w:numId w:val="32"/>
      </w:numPr>
      <w:autoSpaceDE w:val="0"/>
      <w:autoSpaceDN w:val="0"/>
      <w:adjustRightInd w:val="0"/>
    </w:pPr>
  </w:style>
  <w:style w:type="paragraph" w:customStyle="1" w:styleId="H4A">
    <w:name w:val="H4A"/>
    <w:basedOn w:val="Heading4"/>
    <w:qFormat/>
    <w:rsid w:val="00011776"/>
    <w:pPr>
      <w:widowControl w:val="0"/>
      <w:numPr>
        <w:ilvl w:val="1"/>
        <w:numId w:val="33"/>
      </w:numPr>
      <w:autoSpaceDE w:val="0"/>
      <w:autoSpaceDN w:val="0"/>
      <w:adjustRightInd w:val="0"/>
      <w:spacing w:before="120"/>
      <w:contextualSpacing/>
    </w:pPr>
    <w:rPr>
      <w:bCs/>
      <w:color w:val="auto"/>
    </w:rPr>
  </w:style>
  <w:style w:type="paragraph" w:customStyle="1" w:styleId="H3C">
    <w:name w:val="H3C"/>
    <w:basedOn w:val="H3A"/>
    <w:qFormat/>
    <w:rsid w:val="00011776"/>
    <w:pPr>
      <w:widowControl w:val="0"/>
      <w:numPr>
        <w:ilvl w:val="0"/>
        <w:numId w:val="33"/>
      </w:numPr>
      <w:autoSpaceDE w:val="0"/>
      <w:autoSpaceDN w:val="0"/>
      <w:adjustRightInd w:val="0"/>
    </w:pPr>
  </w:style>
  <w:style w:type="paragraph" w:customStyle="1" w:styleId="H3D">
    <w:name w:val="H3D"/>
    <w:basedOn w:val="Normal"/>
    <w:qFormat/>
    <w:rsid w:val="008364CE"/>
    <w:pPr>
      <w:widowControl w:val="0"/>
      <w:autoSpaceDE w:val="0"/>
      <w:autoSpaceDN w:val="0"/>
      <w:adjustRightInd w:val="0"/>
      <w:spacing w:before="120"/>
    </w:pPr>
    <w:rPr>
      <w:b/>
      <w:sz w:val="22"/>
      <w:szCs w:val="22"/>
      <w:lang w:val="en-GB"/>
    </w:rPr>
  </w:style>
  <w:style w:type="paragraph" w:styleId="TOCHeading">
    <w:name w:val="TOC Heading"/>
    <w:basedOn w:val="Heading1"/>
    <w:next w:val="Normal"/>
    <w:uiPriority w:val="39"/>
    <w:semiHidden/>
    <w:unhideWhenUsed/>
    <w:qFormat/>
    <w:rsid w:val="005061D4"/>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2">
    <w:name w:val="toc 2"/>
    <w:basedOn w:val="Normal"/>
    <w:next w:val="Normal"/>
    <w:autoRedefine/>
    <w:uiPriority w:val="39"/>
    <w:unhideWhenUsed/>
    <w:qFormat/>
    <w:rsid w:val="005061D4"/>
    <w:pPr>
      <w:spacing w:before="120"/>
      <w:ind w:left="240"/>
    </w:pPr>
    <w:rPr>
      <w:rFonts w:asciiTheme="minorHAnsi" w:hAnsiTheme="minorHAnsi" w:cs="Times New Roman"/>
      <w:i/>
      <w:iCs/>
      <w:sz w:val="20"/>
    </w:rPr>
  </w:style>
  <w:style w:type="paragraph" w:styleId="TOC1">
    <w:name w:val="toc 1"/>
    <w:basedOn w:val="Normal"/>
    <w:next w:val="Normal"/>
    <w:autoRedefine/>
    <w:uiPriority w:val="39"/>
    <w:unhideWhenUsed/>
    <w:qFormat/>
    <w:rsid w:val="005061D4"/>
    <w:pPr>
      <w:spacing w:before="240" w:after="120"/>
    </w:pPr>
    <w:rPr>
      <w:rFonts w:asciiTheme="minorHAnsi" w:hAnsiTheme="minorHAnsi" w:cs="Times New Roman"/>
      <w:b/>
      <w:bCs/>
      <w:sz w:val="20"/>
    </w:rPr>
  </w:style>
  <w:style w:type="paragraph" w:styleId="TOC3">
    <w:name w:val="toc 3"/>
    <w:basedOn w:val="Normal"/>
    <w:next w:val="Normal"/>
    <w:autoRedefine/>
    <w:uiPriority w:val="39"/>
    <w:unhideWhenUsed/>
    <w:qFormat/>
    <w:rsid w:val="005061D4"/>
    <w:pPr>
      <w:ind w:left="480"/>
    </w:pPr>
    <w:rPr>
      <w:rFonts w:asciiTheme="minorHAnsi" w:hAnsiTheme="minorHAnsi" w:cs="Times New Roman"/>
      <w:sz w:val="20"/>
    </w:rPr>
  </w:style>
  <w:style w:type="paragraph" w:styleId="TOC4">
    <w:name w:val="toc 4"/>
    <w:basedOn w:val="Normal"/>
    <w:next w:val="Normal"/>
    <w:autoRedefine/>
    <w:rsid w:val="00011776"/>
    <w:pPr>
      <w:ind w:left="720"/>
    </w:pPr>
    <w:rPr>
      <w:rFonts w:asciiTheme="minorHAnsi" w:hAnsiTheme="minorHAnsi" w:cs="Times New Roman"/>
      <w:sz w:val="20"/>
    </w:rPr>
  </w:style>
  <w:style w:type="paragraph" w:styleId="TOC5">
    <w:name w:val="toc 5"/>
    <w:basedOn w:val="Normal"/>
    <w:next w:val="Normal"/>
    <w:autoRedefine/>
    <w:rsid w:val="00011776"/>
    <w:pPr>
      <w:ind w:left="960"/>
    </w:pPr>
    <w:rPr>
      <w:rFonts w:asciiTheme="minorHAnsi" w:hAnsiTheme="minorHAnsi" w:cs="Times New Roman"/>
      <w:sz w:val="20"/>
    </w:rPr>
  </w:style>
  <w:style w:type="paragraph" w:styleId="TOC6">
    <w:name w:val="toc 6"/>
    <w:basedOn w:val="Normal"/>
    <w:next w:val="Normal"/>
    <w:autoRedefine/>
    <w:rsid w:val="00011776"/>
    <w:pPr>
      <w:ind w:left="1200"/>
    </w:pPr>
    <w:rPr>
      <w:rFonts w:asciiTheme="minorHAnsi" w:hAnsiTheme="minorHAnsi" w:cs="Times New Roman"/>
      <w:sz w:val="20"/>
    </w:rPr>
  </w:style>
  <w:style w:type="paragraph" w:styleId="TOC7">
    <w:name w:val="toc 7"/>
    <w:basedOn w:val="Normal"/>
    <w:next w:val="Normal"/>
    <w:autoRedefine/>
    <w:rsid w:val="00011776"/>
    <w:pPr>
      <w:ind w:left="1440"/>
    </w:pPr>
    <w:rPr>
      <w:rFonts w:asciiTheme="minorHAnsi" w:hAnsiTheme="minorHAnsi" w:cs="Times New Roman"/>
      <w:sz w:val="20"/>
    </w:rPr>
  </w:style>
  <w:style w:type="paragraph" w:styleId="TOC8">
    <w:name w:val="toc 8"/>
    <w:basedOn w:val="Normal"/>
    <w:next w:val="Normal"/>
    <w:autoRedefine/>
    <w:rsid w:val="00011776"/>
    <w:pPr>
      <w:ind w:left="1680"/>
    </w:pPr>
    <w:rPr>
      <w:rFonts w:asciiTheme="minorHAnsi" w:hAnsiTheme="minorHAnsi" w:cs="Times New Roman"/>
      <w:sz w:val="20"/>
    </w:rPr>
  </w:style>
  <w:style w:type="paragraph" w:styleId="TOC9">
    <w:name w:val="toc 9"/>
    <w:basedOn w:val="Normal"/>
    <w:next w:val="Normal"/>
    <w:autoRedefine/>
    <w:rsid w:val="00011776"/>
    <w:pPr>
      <w:ind w:left="1920"/>
    </w:pPr>
    <w:rPr>
      <w:rFonts w:asciiTheme="minorHAnsi" w:hAnsiTheme="minorHAnsi"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6505"/>
    <w:rPr>
      <w:rFonts w:ascii="Arial" w:hAnsi="Arial" w:cs="Arial"/>
      <w:sz w:val="24"/>
      <w:szCs w:val="24"/>
      <w:lang w:val="en-AU"/>
    </w:rPr>
  </w:style>
  <w:style w:type="paragraph" w:styleId="Heading1">
    <w:name w:val="heading 1"/>
    <w:basedOn w:val="BodyText"/>
    <w:next w:val="BodyText"/>
    <w:link w:val="Heading1Char"/>
    <w:qFormat/>
    <w:rsid w:val="0098358F"/>
    <w:pPr>
      <w:numPr>
        <w:numId w:val="25"/>
      </w:numPr>
      <w:spacing w:before="120" w:after="0" w:line="280" w:lineRule="exact"/>
      <w:outlineLvl w:val="0"/>
    </w:pPr>
    <w:rPr>
      <w:b/>
      <w:szCs w:val="22"/>
      <w:lang w:eastAsia="en-AU"/>
    </w:rPr>
  </w:style>
  <w:style w:type="paragraph" w:styleId="Heading2">
    <w:name w:val="heading 2"/>
    <w:basedOn w:val="Normal"/>
    <w:next w:val="BodyText"/>
    <w:link w:val="Heading2Char"/>
    <w:qFormat/>
    <w:rsid w:val="0098358F"/>
    <w:pPr>
      <w:numPr>
        <w:ilvl w:val="1"/>
        <w:numId w:val="25"/>
      </w:numPr>
      <w:spacing w:before="120" w:line="280" w:lineRule="exact"/>
      <w:outlineLvl w:val="1"/>
    </w:pPr>
    <w:rPr>
      <w:b/>
      <w:sz w:val="22"/>
      <w:szCs w:val="22"/>
      <w:lang w:val="en-GB" w:eastAsia="en-AU"/>
    </w:rPr>
  </w:style>
  <w:style w:type="paragraph" w:styleId="Heading3">
    <w:name w:val="heading 3"/>
    <w:basedOn w:val="Heading2"/>
    <w:next w:val="BodyText"/>
    <w:link w:val="Heading3Char"/>
    <w:qFormat/>
    <w:rsid w:val="0098358F"/>
    <w:pPr>
      <w:numPr>
        <w:ilvl w:val="2"/>
      </w:numPr>
      <w:spacing w:after="60" w:line="280" w:lineRule="atLeast"/>
      <w:outlineLvl w:val="2"/>
    </w:pPr>
    <w:rPr>
      <w:b w:val="0"/>
      <w:i/>
      <w:szCs w:val="24"/>
    </w:rPr>
  </w:style>
  <w:style w:type="paragraph" w:styleId="Heading4">
    <w:name w:val="heading 4"/>
    <w:basedOn w:val="Heading3"/>
    <w:next w:val="BodyText"/>
    <w:link w:val="Heading4Char"/>
    <w:qFormat/>
    <w:rsid w:val="0098358F"/>
    <w:pPr>
      <w:numPr>
        <w:ilvl w:val="3"/>
      </w:numPr>
      <w:spacing w:before="300" w:line="260" w:lineRule="atLeast"/>
      <w:outlineLvl w:val="3"/>
    </w:pPr>
    <w:rPr>
      <w:color w:val="5A9A98"/>
      <w:szCs w:val="22"/>
    </w:rPr>
  </w:style>
  <w:style w:type="paragraph" w:styleId="Heading5">
    <w:name w:val="heading 5"/>
    <w:basedOn w:val="BodyText"/>
    <w:next w:val="BodyText"/>
    <w:link w:val="Heading5Char"/>
    <w:qFormat/>
    <w:rsid w:val="0098358F"/>
    <w:pPr>
      <w:keepNext/>
      <w:numPr>
        <w:ilvl w:val="4"/>
        <w:numId w:val="25"/>
      </w:numPr>
      <w:spacing w:before="320" w:after="0" w:line="280" w:lineRule="atLeast"/>
      <w:outlineLvl w:val="4"/>
    </w:pPr>
    <w:rPr>
      <w:rFonts w:ascii="Georgia" w:hAnsi="Georgia" w:cs="Times New Roman"/>
      <w:b/>
      <w:color w:val="54534A"/>
      <w:sz w:val="19"/>
      <w:szCs w:val="19"/>
      <w:lang w:eastAsia="en-AU"/>
    </w:rPr>
  </w:style>
  <w:style w:type="paragraph" w:styleId="Heading6">
    <w:name w:val="heading 6"/>
    <w:basedOn w:val="Heading1"/>
    <w:next w:val="BodyText"/>
    <w:link w:val="Heading6Char"/>
    <w:qFormat/>
    <w:rsid w:val="0098358F"/>
    <w:pPr>
      <w:numPr>
        <w:ilvl w:val="5"/>
      </w:numPr>
      <w:outlineLvl w:val="5"/>
    </w:pPr>
    <w:rPr>
      <w:bCs/>
    </w:rPr>
  </w:style>
  <w:style w:type="paragraph" w:styleId="Heading7">
    <w:name w:val="heading 7"/>
    <w:basedOn w:val="Heading2"/>
    <w:next w:val="BodyText"/>
    <w:link w:val="Heading7Char"/>
    <w:qFormat/>
    <w:rsid w:val="0098358F"/>
    <w:pPr>
      <w:numPr>
        <w:ilvl w:val="6"/>
      </w:numPr>
      <w:outlineLvl w:val="6"/>
    </w:pPr>
    <w:rPr>
      <w:rFonts w:ascii="Franklin Gothic Demi" w:hAnsi="Franklin Gothic Demi"/>
      <w:sz w:val="28"/>
      <w:szCs w:val="28"/>
    </w:rPr>
  </w:style>
  <w:style w:type="paragraph" w:styleId="Heading8">
    <w:name w:val="heading 8"/>
    <w:basedOn w:val="Heading3"/>
    <w:next w:val="BodyText"/>
    <w:link w:val="Heading8Char"/>
    <w:qFormat/>
    <w:rsid w:val="0098358F"/>
    <w:pPr>
      <w:numPr>
        <w:ilvl w:val="7"/>
      </w:numPr>
      <w:outlineLvl w:val="7"/>
    </w:pPr>
  </w:style>
  <w:style w:type="paragraph" w:styleId="Heading9">
    <w:name w:val="heading 9"/>
    <w:basedOn w:val="Heading4"/>
    <w:next w:val="BodyText"/>
    <w:link w:val="Heading9Char"/>
    <w:qFormat/>
    <w:rsid w:val="0098358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Level1">
    <w:name w:val=".CON  Level   1."/>
    <w:basedOn w:val="Normal"/>
    <w:next w:val="Normal"/>
    <w:link w:val="CONLevel1Char"/>
    <w:rsid w:val="00D26505"/>
    <w:pPr>
      <w:keepNext/>
      <w:numPr>
        <w:numId w:val="2"/>
      </w:numPr>
      <w:spacing w:before="240"/>
      <w:outlineLvl w:val="1"/>
    </w:pPr>
    <w:rPr>
      <w:rFonts w:ascii="Times New Roman" w:hAnsi="Times New Roman" w:cs="Times New Roman"/>
      <w:b/>
      <w:szCs w:val="22"/>
    </w:rPr>
  </w:style>
  <w:style w:type="paragraph" w:customStyle="1" w:styleId="CONLevel11">
    <w:name w:val=".CON  Level   1.1"/>
    <w:basedOn w:val="Normal"/>
    <w:next w:val="Normal"/>
    <w:link w:val="CONLevel11Char"/>
    <w:rsid w:val="00D26505"/>
    <w:pPr>
      <w:numPr>
        <w:ilvl w:val="1"/>
        <w:numId w:val="2"/>
      </w:numPr>
      <w:spacing w:before="240"/>
      <w:outlineLvl w:val="2"/>
    </w:pPr>
    <w:rPr>
      <w:rFonts w:ascii="Times New Roman" w:hAnsi="Times New Roman" w:cs="Times New Roman"/>
      <w:szCs w:val="22"/>
    </w:rPr>
  </w:style>
  <w:style w:type="paragraph" w:customStyle="1" w:styleId="CONLevela">
    <w:name w:val=".CON  Level  (a)"/>
    <w:basedOn w:val="Normal"/>
    <w:next w:val="Normal"/>
    <w:link w:val="CONLevelaChar"/>
    <w:rsid w:val="00D26505"/>
    <w:pPr>
      <w:numPr>
        <w:ilvl w:val="2"/>
        <w:numId w:val="2"/>
      </w:numPr>
      <w:spacing w:before="240"/>
      <w:outlineLvl w:val="3"/>
    </w:pPr>
    <w:rPr>
      <w:rFonts w:ascii="Times New Roman" w:hAnsi="Times New Roman" w:cs="Times New Roman"/>
      <w:szCs w:val="22"/>
    </w:rPr>
  </w:style>
  <w:style w:type="paragraph" w:customStyle="1" w:styleId="CONLeveli">
    <w:name w:val=".CON  Level  (i)"/>
    <w:basedOn w:val="Normal"/>
    <w:next w:val="Normal"/>
    <w:rsid w:val="00D26505"/>
    <w:pPr>
      <w:numPr>
        <w:ilvl w:val="3"/>
        <w:numId w:val="2"/>
      </w:numPr>
      <w:spacing w:before="240"/>
      <w:outlineLvl w:val="4"/>
    </w:pPr>
    <w:rPr>
      <w:rFonts w:ascii="Times New Roman" w:hAnsi="Times New Roman" w:cs="Times New Roman"/>
      <w:szCs w:val="22"/>
    </w:rPr>
  </w:style>
  <w:style w:type="paragraph" w:customStyle="1" w:styleId="CONLevelA0">
    <w:name w:val=".CON  Level (A)"/>
    <w:basedOn w:val="Normal"/>
    <w:next w:val="Normal"/>
    <w:rsid w:val="00D26505"/>
    <w:pPr>
      <w:numPr>
        <w:ilvl w:val="4"/>
        <w:numId w:val="2"/>
      </w:numPr>
      <w:spacing w:before="240"/>
      <w:outlineLvl w:val="5"/>
    </w:pPr>
    <w:rPr>
      <w:rFonts w:ascii="Times New Roman" w:hAnsi="Times New Roman" w:cs="Times New Roman"/>
      <w:szCs w:val="22"/>
    </w:rPr>
  </w:style>
  <w:style w:type="paragraph" w:customStyle="1" w:styleId="CONLevelI0">
    <w:name w:val=".CON  Level (I)"/>
    <w:basedOn w:val="Normal"/>
    <w:next w:val="Normal"/>
    <w:rsid w:val="00D26505"/>
    <w:pPr>
      <w:numPr>
        <w:ilvl w:val="5"/>
        <w:numId w:val="2"/>
      </w:numPr>
      <w:spacing w:before="240"/>
      <w:outlineLvl w:val="6"/>
    </w:pPr>
    <w:rPr>
      <w:rFonts w:ascii="Times New Roman" w:hAnsi="Times New Roman" w:cs="Times New Roman"/>
      <w:szCs w:val="22"/>
    </w:rPr>
  </w:style>
  <w:style w:type="character" w:styleId="Hyperlink">
    <w:name w:val="Hyperlink"/>
    <w:uiPriority w:val="99"/>
    <w:rsid w:val="002A1345"/>
    <w:rPr>
      <w:color w:val="0000FF"/>
      <w:u w:val="single"/>
    </w:rPr>
  </w:style>
  <w:style w:type="paragraph" w:styleId="BalloonText">
    <w:name w:val="Balloon Text"/>
    <w:basedOn w:val="Normal"/>
    <w:semiHidden/>
    <w:rsid w:val="002A1345"/>
    <w:rPr>
      <w:rFonts w:ascii="Tahoma" w:hAnsi="Tahoma" w:cs="Tahoma"/>
      <w:sz w:val="16"/>
      <w:szCs w:val="16"/>
    </w:rPr>
  </w:style>
  <w:style w:type="paragraph" w:styleId="Header">
    <w:name w:val="header"/>
    <w:basedOn w:val="Normal"/>
    <w:rsid w:val="006C45F6"/>
    <w:pPr>
      <w:tabs>
        <w:tab w:val="center" w:pos="4153"/>
        <w:tab w:val="right" w:pos="8306"/>
      </w:tabs>
    </w:pPr>
    <w:rPr>
      <w:rFonts w:ascii="Times New Roman" w:hAnsi="Times New Roman" w:cs="Times New Roman"/>
      <w:lang w:val="en-GB"/>
    </w:rPr>
  </w:style>
  <w:style w:type="paragraph" w:styleId="Footer">
    <w:name w:val="footer"/>
    <w:basedOn w:val="Normal"/>
    <w:rsid w:val="006C45F6"/>
    <w:pPr>
      <w:tabs>
        <w:tab w:val="center" w:pos="4153"/>
        <w:tab w:val="right" w:pos="8306"/>
      </w:tabs>
    </w:pPr>
    <w:rPr>
      <w:rFonts w:ascii="Times New Roman" w:hAnsi="Times New Roman" w:cs="Times New Roman"/>
      <w:lang w:val="en-GB"/>
    </w:rPr>
  </w:style>
  <w:style w:type="character" w:styleId="PageNumber">
    <w:name w:val="page number"/>
    <w:basedOn w:val="DefaultParagraphFont"/>
    <w:rsid w:val="006C45F6"/>
  </w:style>
  <w:style w:type="character" w:customStyle="1" w:styleId="CONLevel11Char">
    <w:name w:val=".CON  Level   1.1 Char"/>
    <w:link w:val="CONLevel11"/>
    <w:locked/>
    <w:rsid w:val="00027662"/>
    <w:rPr>
      <w:sz w:val="24"/>
      <w:szCs w:val="22"/>
      <w:lang w:val="en-AU" w:eastAsia="en-US" w:bidi="ar-SA"/>
    </w:rPr>
  </w:style>
  <w:style w:type="character" w:customStyle="1" w:styleId="CONLevelaChar">
    <w:name w:val=".CON  Level  (a) Char"/>
    <w:link w:val="CONLevela"/>
    <w:locked/>
    <w:rsid w:val="00027662"/>
    <w:rPr>
      <w:sz w:val="24"/>
      <w:szCs w:val="22"/>
      <w:lang w:val="en-AU" w:eastAsia="en-US" w:bidi="ar-SA"/>
    </w:rPr>
  </w:style>
  <w:style w:type="paragraph" w:customStyle="1" w:styleId="conlevela1">
    <w:name w:val="conlevela"/>
    <w:basedOn w:val="Normal"/>
    <w:rsid w:val="00027662"/>
    <w:pPr>
      <w:tabs>
        <w:tab w:val="num" w:pos="360"/>
      </w:tabs>
      <w:spacing w:before="240"/>
    </w:pPr>
    <w:rPr>
      <w:rFonts w:ascii="Times New Roman" w:hAnsi="Times New Roman" w:cs="Times New Roman"/>
      <w:lang w:eastAsia="en-AU"/>
    </w:rPr>
  </w:style>
  <w:style w:type="paragraph" w:customStyle="1" w:styleId="conlevel11textonly">
    <w:name w:val="conlevel11textonly"/>
    <w:basedOn w:val="Normal"/>
    <w:rsid w:val="00027662"/>
    <w:pPr>
      <w:spacing w:before="240"/>
      <w:ind w:left="720"/>
    </w:pPr>
    <w:rPr>
      <w:rFonts w:ascii="Times New Roman" w:hAnsi="Times New Roman" w:cs="Times New Roman"/>
      <w:lang w:eastAsia="en-AU"/>
    </w:rPr>
  </w:style>
  <w:style w:type="paragraph" w:styleId="ListParagraph">
    <w:name w:val="List Paragraph"/>
    <w:basedOn w:val="Normal"/>
    <w:link w:val="ListParagraphChar"/>
    <w:uiPriority w:val="34"/>
    <w:qFormat/>
    <w:rsid w:val="001A4BBD"/>
    <w:pPr>
      <w:ind w:left="720"/>
      <w:jc w:val="both"/>
    </w:pPr>
    <w:rPr>
      <w:rFonts w:eastAsia="Calibri"/>
      <w:sz w:val="22"/>
      <w:szCs w:val="22"/>
      <w:lang w:eastAsia="en-AU"/>
    </w:rPr>
  </w:style>
  <w:style w:type="character" w:styleId="CommentReference">
    <w:name w:val="annotation reference"/>
    <w:semiHidden/>
    <w:rsid w:val="00335104"/>
    <w:rPr>
      <w:sz w:val="16"/>
      <w:szCs w:val="16"/>
    </w:rPr>
  </w:style>
  <w:style w:type="paragraph" w:styleId="CommentText">
    <w:name w:val="annotation text"/>
    <w:basedOn w:val="Normal"/>
    <w:semiHidden/>
    <w:rsid w:val="00335104"/>
    <w:rPr>
      <w:sz w:val="20"/>
      <w:szCs w:val="20"/>
    </w:rPr>
  </w:style>
  <w:style w:type="paragraph" w:styleId="CommentSubject">
    <w:name w:val="annotation subject"/>
    <w:basedOn w:val="CommentText"/>
    <w:next w:val="CommentText"/>
    <w:semiHidden/>
    <w:rsid w:val="00335104"/>
    <w:rPr>
      <w:b/>
      <w:bCs/>
    </w:rPr>
  </w:style>
  <w:style w:type="character" w:styleId="Strong">
    <w:name w:val="Strong"/>
    <w:qFormat/>
    <w:rsid w:val="001619B6"/>
    <w:rPr>
      <w:b/>
      <w:bCs/>
    </w:rPr>
  </w:style>
  <w:style w:type="character" w:customStyle="1" w:styleId="ecx150503410-14012011">
    <w:name w:val="ecx150503410-14012011"/>
    <w:basedOn w:val="DefaultParagraphFont"/>
    <w:rsid w:val="00843981"/>
  </w:style>
  <w:style w:type="character" w:styleId="Emphasis">
    <w:name w:val="Emphasis"/>
    <w:qFormat/>
    <w:rsid w:val="00843981"/>
    <w:rPr>
      <w:i/>
      <w:iCs/>
    </w:rPr>
  </w:style>
  <w:style w:type="character" w:customStyle="1" w:styleId="CONLevel1Char">
    <w:name w:val=".CON  Level   1. Char"/>
    <w:link w:val="CONLevel1"/>
    <w:locked/>
    <w:rsid w:val="00B2727C"/>
    <w:rPr>
      <w:b/>
      <w:sz w:val="24"/>
      <w:szCs w:val="22"/>
      <w:lang w:val="en-AU" w:eastAsia="en-US" w:bidi="ar-SA"/>
    </w:rPr>
  </w:style>
  <w:style w:type="table" w:styleId="TableGrid">
    <w:name w:val="Table Grid"/>
    <w:basedOn w:val="TableNormal"/>
    <w:rsid w:val="00654AC2"/>
    <w:pPr>
      <w:spacing w:before="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r,ftref,16 Point,Superscript 6 Point,(NECG) Footnote Reference,Ref,de nota al pie"/>
    <w:rsid w:val="00F30C9B"/>
    <w:rPr>
      <w:rFonts w:ascii="Franklin Gothic Book" w:hAnsi="Franklin Gothic Book"/>
      <w:w w:val="100"/>
      <w:position w:val="6"/>
      <w:sz w:val="12"/>
      <w:szCs w:val="12"/>
      <w:vertAlign w:val="baseline"/>
    </w:rPr>
  </w:style>
  <w:style w:type="paragraph" w:styleId="FootnoteText">
    <w:name w:val="footnote text"/>
    <w:basedOn w:val="BodyText"/>
    <w:link w:val="FootnoteTextChar"/>
    <w:qFormat/>
    <w:rsid w:val="00F30C9B"/>
    <w:pPr>
      <w:spacing w:after="0" w:line="180" w:lineRule="atLeast"/>
      <w:ind w:left="284" w:hanging="284"/>
    </w:pPr>
    <w:rPr>
      <w:rFonts w:ascii="Franklin Gothic Book" w:hAnsi="Franklin Gothic Book" w:cs="Times New Roman"/>
      <w:sz w:val="14"/>
      <w:szCs w:val="14"/>
      <w:lang w:eastAsia="en-AU"/>
    </w:rPr>
  </w:style>
  <w:style w:type="character" w:customStyle="1" w:styleId="FootnoteTextChar">
    <w:name w:val="Footnote Text Char"/>
    <w:link w:val="FootnoteText"/>
    <w:rsid w:val="00F30C9B"/>
    <w:rPr>
      <w:rFonts w:ascii="Franklin Gothic Book" w:hAnsi="Franklin Gothic Book"/>
      <w:sz w:val="14"/>
      <w:szCs w:val="14"/>
    </w:rPr>
  </w:style>
  <w:style w:type="paragraph" w:styleId="BodyText">
    <w:name w:val="Body Text"/>
    <w:basedOn w:val="Normal"/>
    <w:link w:val="BodyTextChar"/>
    <w:rsid w:val="00F30C9B"/>
    <w:pPr>
      <w:spacing w:after="120"/>
    </w:pPr>
  </w:style>
  <w:style w:type="character" w:customStyle="1" w:styleId="BodyTextChar">
    <w:name w:val="Body Text Char"/>
    <w:link w:val="BodyText"/>
    <w:rsid w:val="00F30C9B"/>
    <w:rPr>
      <w:rFonts w:ascii="Arial" w:hAnsi="Arial" w:cs="Arial"/>
      <w:sz w:val="24"/>
      <w:szCs w:val="24"/>
      <w:lang w:eastAsia="en-US"/>
    </w:rPr>
  </w:style>
  <w:style w:type="character" w:customStyle="1" w:styleId="ListParagraphChar">
    <w:name w:val="List Paragraph Char"/>
    <w:link w:val="ListParagraph"/>
    <w:uiPriority w:val="34"/>
    <w:rsid w:val="0098358F"/>
    <w:rPr>
      <w:rFonts w:ascii="Arial" w:eastAsia="Calibri" w:hAnsi="Arial" w:cs="Arial"/>
      <w:sz w:val="22"/>
      <w:szCs w:val="22"/>
    </w:rPr>
  </w:style>
  <w:style w:type="character" w:customStyle="1" w:styleId="Heading1Char">
    <w:name w:val="Heading 1 Char"/>
    <w:link w:val="Heading1"/>
    <w:rsid w:val="0098358F"/>
    <w:rPr>
      <w:rFonts w:ascii="Arial" w:hAnsi="Arial" w:cs="Arial"/>
      <w:b/>
      <w:sz w:val="24"/>
      <w:szCs w:val="22"/>
    </w:rPr>
  </w:style>
  <w:style w:type="character" w:customStyle="1" w:styleId="Heading2Char">
    <w:name w:val="Heading 2 Char"/>
    <w:link w:val="Heading2"/>
    <w:rsid w:val="0098358F"/>
    <w:rPr>
      <w:rFonts w:ascii="Arial" w:hAnsi="Arial" w:cs="Arial"/>
      <w:b/>
      <w:sz w:val="22"/>
      <w:szCs w:val="22"/>
      <w:lang w:val="en-GB"/>
    </w:rPr>
  </w:style>
  <w:style w:type="character" w:customStyle="1" w:styleId="Heading3Char">
    <w:name w:val="Heading 3 Char"/>
    <w:link w:val="Heading3"/>
    <w:rsid w:val="0098358F"/>
    <w:rPr>
      <w:rFonts w:ascii="Arial" w:hAnsi="Arial" w:cs="Arial"/>
      <w:i/>
      <w:sz w:val="22"/>
      <w:szCs w:val="24"/>
      <w:lang w:val="en-GB"/>
    </w:rPr>
  </w:style>
  <w:style w:type="character" w:customStyle="1" w:styleId="Heading4Char">
    <w:name w:val="Heading 4 Char"/>
    <w:link w:val="Heading4"/>
    <w:rsid w:val="0098358F"/>
    <w:rPr>
      <w:rFonts w:ascii="Arial" w:hAnsi="Arial" w:cs="Arial"/>
      <w:i/>
      <w:color w:val="5A9A98"/>
      <w:sz w:val="22"/>
      <w:szCs w:val="22"/>
      <w:lang w:val="en-GB"/>
    </w:rPr>
  </w:style>
  <w:style w:type="character" w:customStyle="1" w:styleId="Heading5Char">
    <w:name w:val="Heading 5 Char"/>
    <w:link w:val="Heading5"/>
    <w:rsid w:val="0098358F"/>
    <w:rPr>
      <w:rFonts w:ascii="Georgia" w:hAnsi="Georgia"/>
      <w:b/>
      <w:color w:val="54534A"/>
      <w:sz w:val="19"/>
      <w:szCs w:val="19"/>
    </w:rPr>
  </w:style>
  <w:style w:type="character" w:customStyle="1" w:styleId="Heading6Char">
    <w:name w:val="Heading 6 Char"/>
    <w:link w:val="Heading6"/>
    <w:rsid w:val="0098358F"/>
    <w:rPr>
      <w:rFonts w:ascii="Arial" w:hAnsi="Arial" w:cs="Arial"/>
      <w:b/>
      <w:bCs/>
      <w:sz w:val="24"/>
      <w:szCs w:val="22"/>
    </w:rPr>
  </w:style>
  <w:style w:type="character" w:customStyle="1" w:styleId="Heading7Char">
    <w:name w:val="Heading 7 Char"/>
    <w:link w:val="Heading7"/>
    <w:rsid w:val="0098358F"/>
    <w:rPr>
      <w:rFonts w:ascii="Franklin Gothic Demi" w:hAnsi="Franklin Gothic Demi" w:cs="Arial"/>
      <w:b/>
      <w:sz w:val="28"/>
      <w:szCs w:val="28"/>
      <w:lang w:val="en-GB"/>
    </w:rPr>
  </w:style>
  <w:style w:type="character" w:customStyle="1" w:styleId="Heading8Char">
    <w:name w:val="Heading 8 Char"/>
    <w:link w:val="Heading8"/>
    <w:rsid w:val="0098358F"/>
    <w:rPr>
      <w:rFonts w:ascii="Arial" w:hAnsi="Arial" w:cs="Arial"/>
      <w:i/>
      <w:sz w:val="22"/>
      <w:szCs w:val="24"/>
      <w:lang w:val="en-GB"/>
    </w:rPr>
  </w:style>
  <w:style w:type="character" w:customStyle="1" w:styleId="Heading9Char">
    <w:name w:val="Heading 9 Char"/>
    <w:link w:val="Heading9"/>
    <w:rsid w:val="0098358F"/>
    <w:rPr>
      <w:rFonts w:ascii="Arial" w:hAnsi="Arial" w:cs="Arial"/>
      <w:i/>
      <w:color w:val="5A9A98"/>
      <w:sz w:val="22"/>
      <w:szCs w:val="22"/>
      <w:lang w:val="en-GB"/>
    </w:rPr>
  </w:style>
  <w:style w:type="paragraph" w:customStyle="1" w:styleId="Default">
    <w:name w:val="Default"/>
    <w:rsid w:val="003B62E6"/>
    <w:pPr>
      <w:autoSpaceDE w:val="0"/>
      <w:autoSpaceDN w:val="0"/>
      <w:adjustRightInd w:val="0"/>
    </w:pPr>
    <w:rPr>
      <w:rFonts w:ascii="Arial" w:hAnsi="Arial" w:cs="Arial"/>
      <w:color w:val="000000"/>
      <w:sz w:val="24"/>
      <w:szCs w:val="24"/>
      <w:lang w:val="en-AU" w:eastAsia="en-AU"/>
    </w:rPr>
  </w:style>
  <w:style w:type="paragraph" w:styleId="ListNumber">
    <w:name w:val="List Number"/>
    <w:basedOn w:val="ListBullet"/>
    <w:rsid w:val="00DB06C4"/>
    <w:pPr>
      <w:numPr>
        <w:numId w:val="26"/>
      </w:numPr>
      <w:spacing w:after="80" w:line="280" w:lineRule="atLeast"/>
      <w:contextualSpacing w:val="0"/>
    </w:pPr>
    <w:rPr>
      <w:rFonts w:ascii="Georgia" w:hAnsi="Georgia" w:cs="Times New Roman"/>
      <w:sz w:val="19"/>
      <w:szCs w:val="19"/>
      <w:lang w:eastAsia="en-AU"/>
    </w:rPr>
  </w:style>
  <w:style w:type="paragraph" w:styleId="ListBullet">
    <w:name w:val="List Bullet"/>
    <w:basedOn w:val="Normal"/>
    <w:rsid w:val="00DB06C4"/>
    <w:pPr>
      <w:numPr>
        <w:numId w:val="27"/>
      </w:numPr>
      <w:contextualSpacing/>
    </w:pPr>
  </w:style>
  <w:style w:type="paragraph" w:customStyle="1" w:styleId="Contents">
    <w:name w:val="Contents"/>
    <w:basedOn w:val="Normal"/>
    <w:next w:val="BodyText"/>
    <w:semiHidden/>
    <w:rsid w:val="00E62F8C"/>
    <w:pPr>
      <w:pageBreakBefore/>
      <w:spacing w:after="1860" w:line="540" w:lineRule="exact"/>
    </w:pPr>
    <w:rPr>
      <w:rFonts w:ascii="Franklin Gothic Book" w:hAnsi="Franklin Gothic Book" w:cs="Times New Roman"/>
      <w:color w:val="54534A"/>
      <w:kern w:val="28"/>
      <w:sz w:val="50"/>
      <w:szCs w:val="50"/>
      <w:lang w:eastAsia="en-AU"/>
    </w:rPr>
  </w:style>
  <w:style w:type="paragraph" w:customStyle="1" w:styleId="Tittle1">
    <w:name w:val="Tittle 1"/>
    <w:basedOn w:val="Normal"/>
    <w:qFormat/>
    <w:rsid w:val="0092348E"/>
    <w:pPr>
      <w:pBdr>
        <w:bottom w:val="single" w:sz="4" w:space="1" w:color="auto"/>
      </w:pBdr>
      <w:autoSpaceDE w:val="0"/>
      <w:autoSpaceDN w:val="0"/>
      <w:adjustRightInd w:val="0"/>
      <w:ind w:left="900" w:hanging="900"/>
    </w:pPr>
    <w:rPr>
      <w:b/>
      <w:lang w:eastAsia="en-AU"/>
    </w:rPr>
  </w:style>
  <w:style w:type="paragraph" w:styleId="Date">
    <w:name w:val="Date"/>
    <w:basedOn w:val="Normal"/>
    <w:next w:val="Normal"/>
    <w:link w:val="DateChar"/>
    <w:rsid w:val="0092348E"/>
  </w:style>
  <w:style w:type="character" w:customStyle="1" w:styleId="DateChar">
    <w:name w:val="Date Char"/>
    <w:basedOn w:val="DefaultParagraphFont"/>
    <w:link w:val="Date"/>
    <w:rsid w:val="0092348E"/>
    <w:rPr>
      <w:rFonts w:ascii="Arial" w:hAnsi="Arial" w:cs="Arial"/>
      <w:sz w:val="24"/>
      <w:szCs w:val="24"/>
      <w:lang w:val="en-AU"/>
    </w:rPr>
  </w:style>
  <w:style w:type="paragraph" w:customStyle="1" w:styleId="H1">
    <w:name w:val="H1"/>
    <w:basedOn w:val="Normal"/>
    <w:qFormat/>
    <w:rsid w:val="0092348E"/>
    <w:pPr>
      <w:spacing w:before="300" w:after="300"/>
    </w:pPr>
    <w:rPr>
      <w:b/>
      <w:lang w:val="en-US"/>
    </w:rPr>
  </w:style>
  <w:style w:type="paragraph" w:customStyle="1" w:styleId="H1A">
    <w:name w:val="H1A"/>
    <w:basedOn w:val="Heading1"/>
    <w:qFormat/>
    <w:rsid w:val="0092348E"/>
    <w:pPr>
      <w:numPr>
        <w:numId w:val="23"/>
      </w:numPr>
      <w:spacing w:after="300"/>
      <w:ind w:left="562" w:hanging="562"/>
    </w:pPr>
    <w:rPr>
      <w:b w:val="0"/>
      <w:lang w:val="en-US"/>
    </w:rPr>
  </w:style>
  <w:style w:type="paragraph" w:customStyle="1" w:styleId="caption1">
    <w:name w:val="caption 1"/>
    <w:basedOn w:val="Normal"/>
    <w:qFormat/>
    <w:rsid w:val="0092348E"/>
    <w:pPr>
      <w:spacing w:after="300"/>
    </w:pPr>
    <w:rPr>
      <w:b/>
      <w:bCs/>
      <w:sz w:val="22"/>
      <w:szCs w:val="22"/>
      <w:lang w:val="en-GB"/>
    </w:rPr>
  </w:style>
  <w:style w:type="paragraph" w:customStyle="1" w:styleId="caption2">
    <w:name w:val="caption 2"/>
    <w:basedOn w:val="Normal"/>
    <w:qFormat/>
    <w:rsid w:val="0092348E"/>
    <w:pPr>
      <w:widowControl w:val="0"/>
      <w:autoSpaceDE w:val="0"/>
      <w:autoSpaceDN w:val="0"/>
      <w:adjustRightInd w:val="0"/>
      <w:spacing w:before="120" w:line="280" w:lineRule="exact"/>
    </w:pPr>
    <w:rPr>
      <w:b/>
      <w:bCs/>
      <w:sz w:val="22"/>
      <w:szCs w:val="22"/>
      <w:lang w:val="en-GB"/>
    </w:rPr>
  </w:style>
  <w:style w:type="paragraph" w:customStyle="1" w:styleId="H2">
    <w:name w:val="H2"/>
    <w:basedOn w:val="Heading2"/>
    <w:qFormat/>
    <w:rsid w:val="00011776"/>
    <w:pPr>
      <w:numPr>
        <w:ilvl w:val="0"/>
        <w:numId w:val="0"/>
      </w:numPr>
      <w:spacing w:before="300" w:after="300" w:line="240" w:lineRule="auto"/>
      <w:ind w:left="720" w:hanging="720"/>
    </w:pPr>
    <w:rPr>
      <w:b w:val="0"/>
      <w:i/>
    </w:rPr>
  </w:style>
  <w:style w:type="paragraph" w:customStyle="1" w:styleId="H2A">
    <w:name w:val="H2A"/>
    <w:basedOn w:val="H2"/>
    <w:qFormat/>
    <w:rsid w:val="00011776"/>
    <w:rPr>
      <w:b/>
      <w:i w:val="0"/>
      <w:sz w:val="24"/>
    </w:rPr>
  </w:style>
  <w:style w:type="paragraph" w:customStyle="1" w:styleId="H3A">
    <w:name w:val="H3A"/>
    <w:basedOn w:val="Heading3"/>
    <w:qFormat/>
    <w:rsid w:val="00011776"/>
    <w:pPr>
      <w:numPr>
        <w:ilvl w:val="1"/>
        <w:numId w:val="31"/>
      </w:numPr>
    </w:pPr>
    <w:rPr>
      <w:b/>
      <w:i w:val="0"/>
    </w:rPr>
  </w:style>
  <w:style w:type="paragraph" w:customStyle="1" w:styleId="H2B">
    <w:name w:val="H2B"/>
    <w:basedOn w:val="Heading2"/>
    <w:qFormat/>
    <w:rsid w:val="000A28A7"/>
    <w:pPr>
      <w:numPr>
        <w:ilvl w:val="0"/>
        <w:numId w:val="0"/>
      </w:numPr>
      <w:spacing w:line="240" w:lineRule="auto"/>
      <w:ind w:left="432" w:hanging="432"/>
    </w:pPr>
  </w:style>
  <w:style w:type="paragraph" w:customStyle="1" w:styleId="H3B">
    <w:name w:val="H3B"/>
    <w:basedOn w:val="H3A"/>
    <w:qFormat/>
    <w:rsid w:val="00011776"/>
    <w:pPr>
      <w:widowControl w:val="0"/>
      <w:numPr>
        <w:ilvl w:val="0"/>
        <w:numId w:val="32"/>
      </w:numPr>
      <w:autoSpaceDE w:val="0"/>
      <w:autoSpaceDN w:val="0"/>
      <w:adjustRightInd w:val="0"/>
    </w:pPr>
  </w:style>
  <w:style w:type="paragraph" w:customStyle="1" w:styleId="H4A">
    <w:name w:val="H4A"/>
    <w:basedOn w:val="Heading4"/>
    <w:qFormat/>
    <w:rsid w:val="00011776"/>
    <w:pPr>
      <w:widowControl w:val="0"/>
      <w:numPr>
        <w:ilvl w:val="1"/>
        <w:numId w:val="33"/>
      </w:numPr>
      <w:autoSpaceDE w:val="0"/>
      <w:autoSpaceDN w:val="0"/>
      <w:adjustRightInd w:val="0"/>
      <w:spacing w:before="120"/>
      <w:contextualSpacing/>
    </w:pPr>
    <w:rPr>
      <w:bCs/>
      <w:color w:val="auto"/>
    </w:rPr>
  </w:style>
  <w:style w:type="paragraph" w:customStyle="1" w:styleId="H3C">
    <w:name w:val="H3C"/>
    <w:basedOn w:val="H3A"/>
    <w:qFormat/>
    <w:rsid w:val="00011776"/>
    <w:pPr>
      <w:widowControl w:val="0"/>
      <w:numPr>
        <w:ilvl w:val="0"/>
        <w:numId w:val="33"/>
      </w:numPr>
      <w:autoSpaceDE w:val="0"/>
      <w:autoSpaceDN w:val="0"/>
      <w:adjustRightInd w:val="0"/>
    </w:pPr>
  </w:style>
  <w:style w:type="paragraph" w:customStyle="1" w:styleId="H3D">
    <w:name w:val="H3D"/>
    <w:basedOn w:val="Normal"/>
    <w:qFormat/>
    <w:rsid w:val="008364CE"/>
    <w:pPr>
      <w:widowControl w:val="0"/>
      <w:autoSpaceDE w:val="0"/>
      <w:autoSpaceDN w:val="0"/>
      <w:adjustRightInd w:val="0"/>
      <w:spacing w:before="120"/>
    </w:pPr>
    <w:rPr>
      <w:b/>
      <w:sz w:val="22"/>
      <w:szCs w:val="22"/>
      <w:lang w:val="en-GB"/>
    </w:rPr>
  </w:style>
  <w:style w:type="paragraph" w:styleId="TOCHeading">
    <w:name w:val="TOC Heading"/>
    <w:basedOn w:val="Heading1"/>
    <w:next w:val="Normal"/>
    <w:uiPriority w:val="39"/>
    <w:semiHidden/>
    <w:unhideWhenUsed/>
    <w:qFormat/>
    <w:rsid w:val="005061D4"/>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2">
    <w:name w:val="toc 2"/>
    <w:basedOn w:val="Normal"/>
    <w:next w:val="Normal"/>
    <w:autoRedefine/>
    <w:uiPriority w:val="39"/>
    <w:unhideWhenUsed/>
    <w:qFormat/>
    <w:rsid w:val="005061D4"/>
    <w:pPr>
      <w:spacing w:before="120"/>
      <w:ind w:left="240"/>
    </w:pPr>
    <w:rPr>
      <w:rFonts w:asciiTheme="minorHAnsi" w:hAnsiTheme="minorHAnsi" w:cs="Times New Roman"/>
      <w:i/>
      <w:iCs/>
      <w:sz w:val="20"/>
    </w:rPr>
  </w:style>
  <w:style w:type="paragraph" w:styleId="TOC1">
    <w:name w:val="toc 1"/>
    <w:basedOn w:val="Normal"/>
    <w:next w:val="Normal"/>
    <w:autoRedefine/>
    <w:uiPriority w:val="39"/>
    <w:unhideWhenUsed/>
    <w:qFormat/>
    <w:rsid w:val="005061D4"/>
    <w:pPr>
      <w:spacing w:before="240" w:after="120"/>
    </w:pPr>
    <w:rPr>
      <w:rFonts w:asciiTheme="minorHAnsi" w:hAnsiTheme="minorHAnsi" w:cs="Times New Roman"/>
      <w:b/>
      <w:bCs/>
      <w:sz w:val="20"/>
    </w:rPr>
  </w:style>
  <w:style w:type="paragraph" w:styleId="TOC3">
    <w:name w:val="toc 3"/>
    <w:basedOn w:val="Normal"/>
    <w:next w:val="Normal"/>
    <w:autoRedefine/>
    <w:uiPriority w:val="39"/>
    <w:unhideWhenUsed/>
    <w:qFormat/>
    <w:rsid w:val="005061D4"/>
    <w:pPr>
      <w:ind w:left="480"/>
    </w:pPr>
    <w:rPr>
      <w:rFonts w:asciiTheme="minorHAnsi" w:hAnsiTheme="minorHAnsi" w:cs="Times New Roman"/>
      <w:sz w:val="20"/>
    </w:rPr>
  </w:style>
  <w:style w:type="paragraph" w:styleId="TOC4">
    <w:name w:val="toc 4"/>
    <w:basedOn w:val="Normal"/>
    <w:next w:val="Normal"/>
    <w:autoRedefine/>
    <w:rsid w:val="00011776"/>
    <w:pPr>
      <w:ind w:left="720"/>
    </w:pPr>
    <w:rPr>
      <w:rFonts w:asciiTheme="minorHAnsi" w:hAnsiTheme="minorHAnsi" w:cs="Times New Roman"/>
      <w:sz w:val="20"/>
    </w:rPr>
  </w:style>
  <w:style w:type="paragraph" w:styleId="TOC5">
    <w:name w:val="toc 5"/>
    <w:basedOn w:val="Normal"/>
    <w:next w:val="Normal"/>
    <w:autoRedefine/>
    <w:rsid w:val="00011776"/>
    <w:pPr>
      <w:ind w:left="960"/>
    </w:pPr>
    <w:rPr>
      <w:rFonts w:asciiTheme="minorHAnsi" w:hAnsiTheme="minorHAnsi" w:cs="Times New Roman"/>
      <w:sz w:val="20"/>
    </w:rPr>
  </w:style>
  <w:style w:type="paragraph" w:styleId="TOC6">
    <w:name w:val="toc 6"/>
    <w:basedOn w:val="Normal"/>
    <w:next w:val="Normal"/>
    <w:autoRedefine/>
    <w:rsid w:val="00011776"/>
    <w:pPr>
      <w:ind w:left="1200"/>
    </w:pPr>
    <w:rPr>
      <w:rFonts w:asciiTheme="minorHAnsi" w:hAnsiTheme="minorHAnsi" w:cs="Times New Roman"/>
      <w:sz w:val="20"/>
    </w:rPr>
  </w:style>
  <w:style w:type="paragraph" w:styleId="TOC7">
    <w:name w:val="toc 7"/>
    <w:basedOn w:val="Normal"/>
    <w:next w:val="Normal"/>
    <w:autoRedefine/>
    <w:rsid w:val="00011776"/>
    <w:pPr>
      <w:ind w:left="1440"/>
    </w:pPr>
    <w:rPr>
      <w:rFonts w:asciiTheme="minorHAnsi" w:hAnsiTheme="minorHAnsi" w:cs="Times New Roman"/>
      <w:sz w:val="20"/>
    </w:rPr>
  </w:style>
  <w:style w:type="paragraph" w:styleId="TOC8">
    <w:name w:val="toc 8"/>
    <w:basedOn w:val="Normal"/>
    <w:next w:val="Normal"/>
    <w:autoRedefine/>
    <w:rsid w:val="00011776"/>
    <w:pPr>
      <w:ind w:left="1680"/>
    </w:pPr>
    <w:rPr>
      <w:rFonts w:asciiTheme="minorHAnsi" w:hAnsiTheme="minorHAnsi" w:cs="Times New Roman"/>
      <w:sz w:val="20"/>
    </w:rPr>
  </w:style>
  <w:style w:type="paragraph" w:styleId="TOC9">
    <w:name w:val="toc 9"/>
    <w:basedOn w:val="Normal"/>
    <w:next w:val="Normal"/>
    <w:autoRedefine/>
    <w:rsid w:val="00011776"/>
    <w:pPr>
      <w:ind w:left="1920"/>
    </w:pPr>
    <w:rPr>
      <w:rFonts w:asciiTheme="minorHAnsi" w:hAnsiTheme="minorHAnsi"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67301">
      <w:bodyDiv w:val="1"/>
      <w:marLeft w:val="0"/>
      <w:marRight w:val="0"/>
      <w:marTop w:val="0"/>
      <w:marBottom w:val="0"/>
      <w:divBdr>
        <w:top w:val="none" w:sz="0" w:space="0" w:color="auto"/>
        <w:left w:val="none" w:sz="0" w:space="0" w:color="auto"/>
        <w:bottom w:val="none" w:sz="0" w:space="0" w:color="auto"/>
        <w:right w:val="none" w:sz="0" w:space="0" w:color="auto"/>
      </w:divBdr>
      <w:divsChild>
        <w:div w:id="494614569">
          <w:marLeft w:val="0"/>
          <w:marRight w:val="0"/>
          <w:marTop w:val="0"/>
          <w:marBottom w:val="0"/>
          <w:divBdr>
            <w:top w:val="none" w:sz="0" w:space="0" w:color="auto"/>
            <w:left w:val="none" w:sz="0" w:space="0" w:color="auto"/>
            <w:bottom w:val="none" w:sz="0" w:space="0" w:color="auto"/>
            <w:right w:val="none" w:sz="0" w:space="0" w:color="auto"/>
          </w:divBdr>
        </w:div>
      </w:divsChild>
    </w:div>
    <w:div w:id="703991253">
      <w:bodyDiv w:val="1"/>
      <w:marLeft w:val="0"/>
      <w:marRight w:val="0"/>
      <w:marTop w:val="0"/>
      <w:marBottom w:val="0"/>
      <w:divBdr>
        <w:top w:val="none" w:sz="0" w:space="0" w:color="auto"/>
        <w:left w:val="none" w:sz="0" w:space="0" w:color="auto"/>
        <w:bottom w:val="none" w:sz="0" w:space="0" w:color="auto"/>
        <w:right w:val="none" w:sz="0" w:space="0" w:color="auto"/>
      </w:divBdr>
    </w:div>
    <w:div w:id="1041438540">
      <w:bodyDiv w:val="1"/>
      <w:marLeft w:val="0"/>
      <w:marRight w:val="0"/>
      <w:marTop w:val="0"/>
      <w:marBottom w:val="0"/>
      <w:divBdr>
        <w:top w:val="none" w:sz="0" w:space="0" w:color="auto"/>
        <w:left w:val="none" w:sz="0" w:space="0" w:color="auto"/>
        <w:bottom w:val="none" w:sz="0" w:space="0" w:color="auto"/>
        <w:right w:val="none" w:sz="0" w:space="0" w:color="auto"/>
      </w:divBdr>
    </w:div>
    <w:div w:id="1256746137">
      <w:bodyDiv w:val="1"/>
      <w:marLeft w:val="0"/>
      <w:marRight w:val="0"/>
      <w:marTop w:val="0"/>
      <w:marBottom w:val="0"/>
      <w:divBdr>
        <w:top w:val="none" w:sz="0" w:space="0" w:color="auto"/>
        <w:left w:val="none" w:sz="0" w:space="0" w:color="auto"/>
        <w:bottom w:val="none" w:sz="0" w:space="0" w:color="auto"/>
        <w:right w:val="none" w:sz="0" w:space="0" w:color="auto"/>
      </w:divBdr>
    </w:div>
    <w:div w:id="1412660341">
      <w:bodyDiv w:val="1"/>
      <w:marLeft w:val="0"/>
      <w:marRight w:val="0"/>
      <w:marTop w:val="0"/>
      <w:marBottom w:val="0"/>
      <w:divBdr>
        <w:top w:val="none" w:sz="0" w:space="0" w:color="auto"/>
        <w:left w:val="none" w:sz="0" w:space="0" w:color="auto"/>
        <w:bottom w:val="none" w:sz="0" w:space="0" w:color="auto"/>
        <w:right w:val="none" w:sz="0" w:space="0" w:color="auto"/>
      </w:divBdr>
    </w:div>
    <w:div w:id="1432822152">
      <w:bodyDiv w:val="1"/>
      <w:marLeft w:val="0"/>
      <w:marRight w:val="0"/>
      <w:marTop w:val="0"/>
      <w:marBottom w:val="0"/>
      <w:divBdr>
        <w:top w:val="none" w:sz="0" w:space="0" w:color="auto"/>
        <w:left w:val="none" w:sz="0" w:space="0" w:color="auto"/>
        <w:bottom w:val="none" w:sz="0" w:space="0" w:color="auto"/>
        <w:right w:val="none" w:sz="0" w:space="0" w:color="auto"/>
      </w:divBdr>
    </w:div>
    <w:div w:id="1865941564">
      <w:bodyDiv w:val="1"/>
      <w:marLeft w:val="0"/>
      <w:marRight w:val="0"/>
      <w:marTop w:val="0"/>
      <w:marBottom w:val="0"/>
      <w:divBdr>
        <w:top w:val="none" w:sz="0" w:space="0" w:color="auto"/>
        <w:left w:val="none" w:sz="0" w:space="0" w:color="auto"/>
        <w:bottom w:val="none" w:sz="0" w:space="0" w:color="auto"/>
        <w:right w:val="none" w:sz="0" w:space="0" w:color="auto"/>
      </w:divBdr>
    </w:div>
    <w:div w:id="196129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neilp\Local%20Settings\Temporary%20Internet%20Files\OLK10\RFT%20Addendum%20(Caretak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7B6F58A-3653-4B86-82DB-C39137A486B0}"/>
</file>

<file path=customXml/itemProps2.xml><?xml version="1.0" encoding="utf-8"?>
<ds:datastoreItem xmlns:ds="http://schemas.openxmlformats.org/officeDocument/2006/customXml" ds:itemID="{B83B64ED-EA17-4C00-B577-78DC6AB6F331}"/>
</file>

<file path=customXml/itemProps3.xml><?xml version="1.0" encoding="utf-8"?>
<ds:datastoreItem xmlns:ds="http://schemas.openxmlformats.org/officeDocument/2006/customXml" ds:itemID="{EEDDFB31-0933-4E4C-A60A-E8BE5AED6CC2}"/>
</file>

<file path=customXml/itemProps4.xml><?xml version="1.0" encoding="utf-8"?>
<ds:datastoreItem xmlns:ds="http://schemas.openxmlformats.org/officeDocument/2006/customXml" ds:itemID="{B903BE8A-3859-4B56-8621-1077645BA528}"/>
</file>

<file path=customXml/itemProps5.xml><?xml version="1.0" encoding="utf-8"?>
<ds:datastoreItem xmlns:ds="http://schemas.openxmlformats.org/officeDocument/2006/customXml" ds:itemID="{73043E96-39BE-4A22-A885-A44F3A2AA715}"/>
</file>

<file path=docProps/app.xml><?xml version="1.0" encoding="utf-8"?>
<Properties xmlns="http://schemas.openxmlformats.org/officeDocument/2006/extended-properties" xmlns:vt="http://schemas.openxmlformats.org/officeDocument/2006/docPropsVTypes">
  <Template>RFT Addendum (Caretaker).dot</Template>
  <TotalTime>123</TotalTime>
  <Pages>18</Pages>
  <Words>5408</Words>
  <Characters>30832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ADDENDUM 1</vt:lpstr>
    </vt:vector>
  </TitlesOfParts>
  <Company>AUSAID</Company>
  <LinksUpToDate>false</LinksUpToDate>
  <CharactersWithSpaces>36168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1</dc:title>
  <dc:creator>O'Neill</dc:creator>
  <cp:lastModifiedBy>Ranias86</cp:lastModifiedBy>
  <cp:revision>20</cp:revision>
  <cp:lastPrinted>2012-07-04T11:39:00Z</cp:lastPrinted>
  <dcterms:created xsi:type="dcterms:W3CDTF">2013-07-16T23:28:00Z</dcterms:created>
  <dcterms:modified xsi:type="dcterms:W3CDTF">2013-07-17T01:45:00Z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Order">
    <vt:r8>1100</vt:r8>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0x01010050F19AC2165D2E47A5E6B7F563E4CF00</vt:lpwstr>
  </property>
  <property fmtid="{D5CDD505-2E9C-101B-9397-08002B2CF9AE}" pid="11" name="display_urn">
    <vt:lpwstr>System Account</vt:lpwstr>
  </property>
</Properties>
</file>