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E9389" w14:textId="77777777" w:rsidR="00E017D1" w:rsidRDefault="004B632C" w:rsidP="00C657FB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sz w:val="24"/>
          <w:lang w:eastAsia="en-AU"/>
        </w:rPr>
      </w:pPr>
      <w:bookmarkStart w:id="0" w:name="_GoBack"/>
      <w:bookmarkEnd w:id="0"/>
      <w:r>
        <w:rPr>
          <w:sz w:val="24"/>
          <w:lang w:eastAsia="en-AU"/>
        </w:rPr>
        <w:t>Review of</w:t>
      </w:r>
      <w:r w:rsidR="00E017D1">
        <w:rPr>
          <w:sz w:val="24"/>
          <w:lang w:eastAsia="en-AU"/>
        </w:rPr>
        <w:t xml:space="preserve"> Africa Food Security Research Partnership Program </w:t>
      </w:r>
    </w:p>
    <w:p w14:paraId="21BE938A" w14:textId="77777777" w:rsidR="00C657FB" w:rsidRDefault="00E017D1" w:rsidP="00C657FB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sz w:val="24"/>
          <w:lang w:eastAsia="en-AU"/>
        </w:rPr>
      </w:pPr>
      <w:r>
        <w:rPr>
          <w:sz w:val="24"/>
          <w:lang w:eastAsia="en-AU"/>
        </w:rPr>
        <w:t xml:space="preserve">CSIRO-CORAF-BECA </w:t>
      </w:r>
      <w:r w:rsidR="009B19C2">
        <w:rPr>
          <w:sz w:val="24"/>
          <w:lang w:eastAsia="en-AU"/>
        </w:rPr>
        <w:t>(Africa Food Security Initiative)</w:t>
      </w:r>
    </w:p>
    <w:p w14:paraId="21BE938B" w14:textId="77777777" w:rsidR="00C657FB" w:rsidRDefault="00F37B61" w:rsidP="00C657FB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sz w:val="24"/>
          <w:lang w:eastAsia="en-AU"/>
        </w:rPr>
      </w:pPr>
      <w:r>
        <w:rPr>
          <w:sz w:val="24"/>
          <w:lang w:eastAsia="en-AU"/>
        </w:rPr>
        <w:t>MANAGEMENT RESPONSE</w:t>
      </w:r>
    </w:p>
    <w:p w14:paraId="21BE938C" w14:textId="77777777" w:rsidR="00C657FB" w:rsidRDefault="000B520A" w:rsidP="00683EB4">
      <w:pPr>
        <w:pStyle w:val="Heading2"/>
      </w:pPr>
      <w:r>
        <w:t xml:space="preserve">Initiative </w:t>
      </w:r>
      <w:r w:rsidR="00C657FB">
        <w:t>Summary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60"/>
        <w:gridCol w:w="2693"/>
        <w:gridCol w:w="1843"/>
        <w:gridCol w:w="2693"/>
      </w:tblGrid>
      <w:tr w:rsidR="00C657FB" w:rsidRPr="00F43CEC" w14:paraId="21BE938F" w14:textId="77777777" w:rsidTr="00175FFC">
        <w:trPr>
          <w:cantSplit/>
          <w:tblHeader/>
        </w:trPr>
        <w:tc>
          <w:tcPr>
            <w:tcW w:w="2660" w:type="dxa"/>
            <w:shd w:val="clear" w:color="auto" w:fill="E0E0E0"/>
            <w:vAlign w:val="center"/>
          </w:tcPr>
          <w:p w14:paraId="21BE938D" w14:textId="77777777" w:rsidR="00C657FB" w:rsidRPr="00F43CEC" w:rsidRDefault="00EF02B3" w:rsidP="00175FFC">
            <w:pPr>
              <w:pStyle w:val="Table-normal-text"/>
              <w:spacing w:before="120" w:after="120"/>
              <w:rPr>
                <w:b/>
              </w:rPr>
            </w:pPr>
            <w:r>
              <w:rPr>
                <w:b/>
              </w:rPr>
              <w:t>Initiative</w:t>
            </w:r>
            <w:r w:rsidR="00C657FB" w:rsidRPr="00F43CEC">
              <w:rPr>
                <w:b/>
              </w:rPr>
              <w:t xml:space="preserve"> Name</w:t>
            </w:r>
          </w:p>
        </w:tc>
        <w:tc>
          <w:tcPr>
            <w:tcW w:w="7229" w:type="dxa"/>
            <w:gridSpan w:val="3"/>
            <w:shd w:val="clear" w:color="auto" w:fill="E0E0E0"/>
            <w:vAlign w:val="center"/>
          </w:tcPr>
          <w:p w14:paraId="21BE938E" w14:textId="77777777" w:rsidR="00C657FB" w:rsidRPr="00F43CEC" w:rsidRDefault="00C657FB" w:rsidP="00175FFC">
            <w:pPr>
              <w:pStyle w:val="Table-normal-text"/>
              <w:spacing w:before="120" w:after="120"/>
              <w:rPr>
                <w:b/>
              </w:rPr>
            </w:pPr>
          </w:p>
        </w:tc>
      </w:tr>
      <w:tr w:rsidR="00C657FB" w:rsidRPr="00F43CEC" w14:paraId="21BE9392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21BE9390" w14:textId="77777777" w:rsidR="00C657FB" w:rsidRPr="00F2320B" w:rsidRDefault="00C657FB" w:rsidP="00175FFC">
            <w:pPr>
              <w:pStyle w:val="Table-normal-text"/>
            </w:pPr>
            <w:r w:rsidRPr="00F2320B">
              <w:t>AidWorks initiative number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1BE9391" w14:textId="77777777" w:rsidR="00C657FB" w:rsidRPr="00F2320B" w:rsidRDefault="0010651F" w:rsidP="000978B1">
            <w:pPr>
              <w:pStyle w:val="Table-normal-text"/>
            </w:pPr>
            <w:r>
              <w:t xml:space="preserve">INJ211 (activity </w:t>
            </w:r>
            <w:r w:rsidR="000978B1">
              <w:t>10B290</w:t>
            </w:r>
            <w:r>
              <w:t xml:space="preserve"> only)</w:t>
            </w:r>
          </w:p>
        </w:tc>
      </w:tr>
      <w:tr w:rsidR="00C657FB" w:rsidRPr="00F43CEC" w14:paraId="21BE9397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21BE9393" w14:textId="77777777" w:rsidR="00C657FB" w:rsidRPr="00F2320B" w:rsidRDefault="00C657FB" w:rsidP="00175FFC">
            <w:pPr>
              <w:pStyle w:val="Table-normal-text"/>
            </w:pPr>
            <w:r w:rsidRPr="00F2320B">
              <w:t xml:space="preserve">Commencement </w:t>
            </w:r>
            <w:r>
              <w:t>d</w:t>
            </w:r>
            <w:r w:rsidRPr="00F2320B">
              <w:t>ate</w:t>
            </w:r>
          </w:p>
        </w:tc>
        <w:tc>
          <w:tcPr>
            <w:tcW w:w="2693" w:type="dxa"/>
            <w:shd w:val="clear" w:color="auto" w:fill="auto"/>
          </w:tcPr>
          <w:p w14:paraId="21BE9394" w14:textId="77777777" w:rsidR="00C657FB" w:rsidRPr="00F2320B" w:rsidRDefault="004F56F1" w:rsidP="00175FFC">
            <w:pPr>
              <w:pStyle w:val="Table-normal-text"/>
            </w:pPr>
            <w:r>
              <w:t>December 2010</w:t>
            </w:r>
          </w:p>
        </w:tc>
        <w:tc>
          <w:tcPr>
            <w:tcW w:w="1843" w:type="dxa"/>
            <w:shd w:val="clear" w:color="auto" w:fill="auto"/>
          </w:tcPr>
          <w:p w14:paraId="21BE9395" w14:textId="77777777" w:rsidR="00C657FB" w:rsidRPr="00F2320B" w:rsidRDefault="00C657FB" w:rsidP="00175FFC">
            <w:pPr>
              <w:pStyle w:val="Table-normal-text"/>
            </w:pPr>
            <w:r w:rsidRPr="00F2320B">
              <w:t xml:space="preserve">Completion </w:t>
            </w:r>
            <w:r>
              <w:t>d</w:t>
            </w:r>
            <w:r w:rsidRPr="00F2320B">
              <w:t>ate</w:t>
            </w:r>
          </w:p>
        </w:tc>
        <w:tc>
          <w:tcPr>
            <w:tcW w:w="2693" w:type="dxa"/>
            <w:shd w:val="clear" w:color="auto" w:fill="auto"/>
          </w:tcPr>
          <w:p w14:paraId="21BE9396" w14:textId="77777777" w:rsidR="00C657FB" w:rsidRPr="00F2320B" w:rsidRDefault="004F74C9" w:rsidP="00175FFC">
            <w:pPr>
              <w:pStyle w:val="Table-normal-text"/>
            </w:pPr>
            <w:r>
              <w:t xml:space="preserve"> December </w:t>
            </w:r>
            <w:r w:rsidR="004F56F1">
              <w:t>2013</w:t>
            </w:r>
          </w:p>
        </w:tc>
      </w:tr>
      <w:tr w:rsidR="00C657FB" w:rsidRPr="00F43CEC" w14:paraId="21BE939A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21BE9398" w14:textId="77777777" w:rsidR="00C657FB" w:rsidRPr="00F2320B" w:rsidRDefault="00C657FB" w:rsidP="00175FFC">
            <w:pPr>
              <w:pStyle w:val="Table-normal-text"/>
            </w:pPr>
            <w:r>
              <w:t>Total Australian $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1BE9399" w14:textId="77777777" w:rsidR="00C657FB" w:rsidRPr="00F2320B" w:rsidRDefault="0010651F" w:rsidP="00175FFC">
            <w:pPr>
              <w:pStyle w:val="Table-normal-text"/>
            </w:pPr>
            <w:r>
              <w:t>$28 million</w:t>
            </w:r>
          </w:p>
        </w:tc>
      </w:tr>
      <w:tr w:rsidR="00C657FB" w:rsidRPr="00F43CEC" w14:paraId="21BE939D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21BE939B" w14:textId="77777777" w:rsidR="00C657FB" w:rsidRPr="00F2320B" w:rsidRDefault="00C657FB" w:rsidP="00175FFC">
            <w:pPr>
              <w:pStyle w:val="Table-normal-text"/>
            </w:pPr>
            <w:r w:rsidRPr="00F2320B">
              <w:t>Delivery organisation(s)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1BE939C" w14:textId="77777777" w:rsidR="00C657FB" w:rsidRPr="00F2320B" w:rsidRDefault="0010651F" w:rsidP="00175FFC">
            <w:pPr>
              <w:pStyle w:val="Table-normal-text"/>
            </w:pPr>
            <w:r>
              <w:t>CSIRO</w:t>
            </w:r>
          </w:p>
        </w:tc>
      </w:tr>
      <w:tr w:rsidR="00C657FB" w:rsidRPr="00F43CEC" w14:paraId="21BE93A0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21BE939E" w14:textId="77777777" w:rsidR="00C657FB" w:rsidRPr="00F2320B" w:rsidRDefault="00C657FB" w:rsidP="00845B17">
            <w:pPr>
              <w:pStyle w:val="Table-normal-text"/>
            </w:pPr>
            <w:r w:rsidRPr="00F2320B">
              <w:t xml:space="preserve">Implementing </w:t>
            </w:r>
            <w:r w:rsidR="00845B17">
              <w:t>p</w:t>
            </w:r>
            <w:r w:rsidR="00845B17" w:rsidRPr="00F2320B">
              <w:t>artner</w:t>
            </w:r>
            <w:r w:rsidRPr="00F2320B">
              <w:t>(s)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1BE939F" w14:textId="77777777" w:rsidR="00C657FB" w:rsidRPr="00F2320B" w:rsidRDefault="00430DCB" w:rsidP="00D85C7E">
            <w:pPr>
              <w:pStyle w:val="Table-normal-text"/>
            </w:pPr>
            <w:r>
              <w:t xml:space="preserve">CSIRO, Biosciences east and central Africa (BecA), West and Central African Council for </w:t>
            </w:r>
            <w:r w:rsidR="00D85C7E">
              <w:t xml:space="preserve">Agricultural </w:t>
            </w:r>
            <w:r>
              <w:t>Research and Development (C</w:t>
            </w:r>
            <w:r w:rsidR="0010651F">
              <w:t>O</w:t>
            </w:r>
            <w:r>
              <w:t>RAF/WECARD)</w:t>
            </w:r>
          </w:p>
        </w:tc>
      </w:tr>
      <w:tr w:rsidR="00C657FB" w:rsidRPr="00F43CEC" w14:paraId="21BE93A3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21BE93A1" w14:textId="77777777" w:rsidR="00C657FB" w:rsidRPr="00F2320B" w:rsidRDefault="00C657FB" w:rsidP="00175FFC">
            <w:pPr>
              <w:pStyle w:val="Table-normal-text"/>
            </w:pPr>
            <w:r w:rsidRPr="00F2320B">
              <w:t>Country/Region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1BE93A2" w14:textId="77777777" w:rsidR="00C657FB" w:rsidRPr="00F2320B" w:rsidRDefault="0010651F" w:rsidP="00175FFC">
            <w:pPr>
              <w:pStyle w:val="Table-normal-text"/>
            </w:pPr>
            <w:r>
              <w:t>East</w:t>
            </w:r>
            <w:r w:rsidR="00E20DB6">
              <w:t>, Central</w:t>
            </w:r>
            <w:r>
              <w:t xml:space="preserve"> and West Africa</w:t>
            </w:r>
          </w:p>
        </w:tc>
      </w:tr>
      <w:tr w:rsidR="00C657FB" w:rsidRPr="00F43CEC" w14:paraId="21BE93A6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21BE93A4" w14:textId="77777777" w:rsidR="00C657FB" w:rsidRPr="00F2320B" w:rsidRDefault="00C657FB" w:rsidP="00845B17">
            <w:pPr>
              <w:pStyle w:val="Table-normal-text"/>
            </w:pPr>
            <w:r w:rsidRPr="00F2320B">
              <w:t xml:space="preserve">Primary </w:t>
            </w:r>
            <w:r w:rsidR="00845B17">
              <w:t>s</w:t>
            </w:r>
            <w:r w:rsidR="00845B17" w:rsidRPr="00F2320B">
              <w:t>ector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1BE93A5" w14:textId="77777777" w:rsidR="00C657FB" w:rsidRPr="00F2320B" w:rsidRDefault="00D76917" w:rsidP="00175FFC">
            <w:pPr>
              <w:pStyle w:val="Table-normal-text"/>
            </w:pPr>
            <w:r>
              <w:t>Food Security – Agricultural P</w:t>
            </w:r>
            <w:r w:rsidR="00BD36F8">
              <w:t>roductivity through</w:t>
            </w:r>
            <w:r>
              <w:t xml:space="preserve"> Research and Adoption</w:t>
            </w:r>
          </w:p>
        </w:tc>
      </w:tr>
    </w:tbl>
    <w:p w14:paraId="21BE93A7" w14:textId="77777777" w:rsidR="00C657FB" w:rsidRDefault="00C657FB" w:rsidP="00C657FB">
      <w:pPr>
        <w:pStyle w:val="Heading2"/>
      </w:pPr>
      <w:r>
        <w:t>Evaluation Summary</w:t>
      </w:r>
    </w:p>
    <w:p w14:paraId="21BE93A8" w14:textId="77777777" w:rsidR="00BB44C2" w:rsidRDefault="00C657FB" w:rsidP="00BB44C2">
      <w:pPr>
        <w:rPr>
          <w:b/>
        </w:rPr>
      </w:pPr>
      <w:r w:rsidRPr="00123C3E">
        <w:rPr>
          <w:b/>
        </w:rPr>
        <w:t>Evaluation Objective:</w:t>
      </w:r>
      <w:r>
        <w:rPr>
          <w:b/>
        </w:rPr>
        <w:t xml:space="preserve"> </w:t>
      </w:r>
    </w:p>
    <w:p w14:paraId="21BE93A9" w14:textId="77777777" w:rsidR="00BB44C2" w:rsidRPr="00BB44C2" w:rsidRDefault="00BB44C2" w:rsidP="00BB44C2">
      <w:pPr>
        <w:rPr>
          <w:rFonts w:cs="Arial"/>
          <w:szCs w:val="20"/>
        </w:rPr>
      </w:pPr>
      <w:r w:rsidRPr="00BB44C2">
        <w:rPr>
          <w:rFonts w:cs="Arial"/>
          <w:szCs w:val="20"/>
        </w:rPr>
        <w:t>The review ha</w:t>
      </w:r>
      <w:r w:rsidR="00E20DB6">
        <w:rPr>
          <w:rFonts w:cs="Arial"/>
          <w:szCs w:val="20"/>
        </w:rPr>
        <w:t>d</w:t>
      </w:r>
      <w:r w:rsidRPr="00BB44C2">
        <w:rPr>
          <w:rFonts w:cs="Arial"/>
          <w:szCs w:val="20"/>
        </w:rPr>
        <w:t xml:space="preserve"> the following objectives:</w:t>
      </w:r>
    </w:p>
    <w:p w14:paraId="21BE93AA" w14:textId="77777777" w:rsidR="00BB44C2" w:rsidRPr="00BB44C2" w:rsidRDefault="00BB44C2" w:rsidP="00BB44C2">
      <w:pPr>
        <w:numPr>
          <w:ilvl w:val="0"/>
          <w:numId w:val="42"/>
        </w:numPr>
        <w:spacing w:before="0"/>
        <w:rPr>
          <w:rFonts w:cs="Arial"/>
          <w:szCs w:val="20"/>
        </w:rPr>
      </w:pPr>
      <w:r w:rsidRPr="00BB44C2">
        <w:rPr>
          <w:rFonts w:cs="Arial"/>
          <w:szCs w:val="20"/>
        </w:rPr>
        <w:t xml:space="preserve">Report on </w:t>
      </w:r>
      <w:r w:rsidR="00C76DD3">
        <w:rPr>
          <w:rFonts w:cs="Arial"/>
          <w:szCs w:val="20"/>
        </w:rPr>
        <w:t xml:space="preserve">the </w:t>
      </w:r>
      <w:r w:rsidRPr="00BB44C2">
        <w:rPr>
          <w:rFonts w:cs="Arial"/>
          <w:szCs w:val="20"/>
        </w:rPr>
        <w:t xml:space="preserve">progress </w:t>
      </w:r>
      <w:r w:rsidR="00C76DD3">
        <w:rPr>
          <w:rFonts w:cs="Arial"/>
          <w:szCs w:val="20"/>
        </w:rPr>
        <w:t>of</w:t>
      </w:r>
      <w:r w:rsidR="00C76DD3" w:rsidRPr="00BB44C2">
        <w:rPr>
          <w:rFonts w:cs="Arial"/>
          <w:szCs w:val="20"/>
        </w:rPr>
        <w:t xml:space="preserve"> </w:t>
      </w:r>
      <w:r w:rsidRPr="00BB44C2">
        <w:rPr>
          <w:rFonts w:cs="Arial"/>
          <w:szCs w:val="20"/>
        </w:rPr>
        <w:t>program implementation</w:t>
      </w:r>
    </w:p>
    <w:p w14:paraId="21BE93AB" w14:textId="77777777" w:rsidR="00BB44C2" w:rsidRPr="00BB44C2" w:rsidRDefault="00BB44C2" w:rsidP="00BB44C2">
      <w:pPr>
        <w:numPr>
          <w:ilvl w:val="0"/>
          <w:numId w:val="42"/>
        </w:numPr>
        <w:spacing w:before="0"/>
        <w:rPr>
          <w:rFonts w:cs="Arial"/>
          <w:szCs w:val="20"/>
        </w:rPr>
      </w:pPr>
      <w:r w:rsidRPr="00BB44C2">
        <w:rPr>
          <w:rFonts w:cs="Arial"/>
          <w:szCs w:val="20"/>
        </w:rPr>
        <w:t>Make detailed recommendations to improve the overall quality of the CSIRO African partnerships</w:t>
      </w:r>
      <w:r w:rsidR="005C3039">
        <w:rPr>
          <w:rFonts w:cs="Arial"/>
          <w:szCs w:val="20"/>
        </w:rPr>
        <w:t xml:space="preserve"> program</w:t>
      </w:r>
    </w:p>
    <w:p w14:paraId="21BE93AC" w14:textId="77777777" w:rsidR="00BB44C2" w:rsidRPr="00BF4C71" w:rsidRDefault="00BB44C2" w:rsidP="00BB44C2">
      <w:pPr>
        <w:numPr>
          <w:ilvl w:val="0"/>
          <w:numId w:val="42"/>
        </w:numPr>
        <w:spacing w:before="0"/>
        <w:rPr>
          <w:rFonts w:cs="Arial"/>
          <w:szCs w:val="20"/>
        </w:rPr>
      </w:pPr>
      <w:r w:rsidRPr="00BF4C71">
        <w:rPr>
          <w:rFonts w:cs="Arial"/>
          <w:szCs w:val="20"/>
        </w:rPr>
        <w:t>Develop options</w:t>
      </w:r>
      <w:r w:rsidR="00F65E65" w:rsidRPr="00BF4C71">
        <w:rPr>
          <w:rFonts w:cs="Arial"/>
          <w:szCs w:val="20"/>
        </w:rPr>
        <w:t xml:space="preserve"> to guide the design of another</w:t>
      </w:r>
      <w:r w:rsidRPr="00BF4C71">
        <w:rPr>
          <w:rFonts w:cs="Arial"/>
          <w:szCs w:val="20"/>
        </w:rPr>
        <w:t xml:space="preserve"> phase of AusAID support to </w:t>
      </w:r>
      <w:r w:rsidR="00E22B7F">
        <w:rPr>
          <w:rFonts w:cs="Arial"/>
          <w:szCs w:val="20"/>
        </w:rPr>
        <w:t>2015-16</w:t>
      </w:r>
    </w:p>
    <w:p w14:paraId="21BE93AD" w14:textId="77777777" w:rsidR="00BB44C2" w:rsidRPr="00BF4C71" w:rsidRDefault="00BB44C2" w:rsidP="00BB44C2">
      <w:pPr>
        <w:numPr>
          <w:ilvl w:val="0"/>
          <w:numId w:val="42"/>
        </w:numPr>
        <w:spacing w:before="0"/>
        <w:rPr>
          <w:rFonts w:cs="Arial"/>
          <w:szCs w:val="20"/>
        </w:rPr>
      </w:pPr>
      <w:r w:rsidRPr="00BF4C71">
        <w:rPr>
          <w:rFonts w:cs="Arial"/>
          <w:szCs w:val="20"/>
        </w:rPr>
        <w:t xml:space="preserve">Suggest strategies for how the program might be scaled back or concluded post 2015-16 </w:t>
      </w:r>
    </w:p>
    <w:p w14:paraId="21BE93AE" w14:textId="77777777" w:rsidR="00BB44C2" w:rsidRPr="00BF4C71" w:rsidRDefault="00BB44C2" w:rsidP="00BB44C2">
      <w:pPr>
        <w:rPr>
          <w:rFonts w:cs="Arial"/>
          <w:szCs w:val="20"/>
        </w:rPr>
      </w:pPr>
      <w:r w:rsidRPr="00BF4C71">
        <w:rPr>
          <w:rFonts w:cs="Arial"/>
          <w:szCs w:val="20"/>
        </w:rPr>
        <w:t>Specifically the review was expected to:</w:t>
      </w:r>
    </w:p>
    <w:p w14:paraId="21BE93AF" w14:textId="77777777" w:rsidR="00BB44C2" w:rsidRPr="00BF4C71" w:rsidRDefault="00BB44C2" w:rsidP="00BB44C2">
      <w:pPr>
        <w:numPr>
          <w:ilvl w:val="0"/>
          <w:numId w:val="43"/>
        </w:numPr>
        <w:spacing w:before="0"/>
        <w:rPr>
          <w:rFonts w:cs="Arial"/>
          <w:szCs w:val="20"/>
        </w:rPr>
      </w:pPr>
      <w:r w:rsidRPr="00BF4C71">
        <w:rPr>
          <w:rFonts w:cs="Arial"/>
          <w:szCs w:val="20"/>
        </w:rPr>
        <w:t xml:space="preserve">Provide an assessment of how well the CSIRO partnerships </w:t>
      </w:r>
      <w:r w:rsidR="005C3039">
        <w:rPr>
          <w:rFonts w:cs="Arial"/>
          <w:szCs w:val="20"/>
        </w:rPr>
        <w:t>program has</w:t>
      </w:r>
      <w:r w:rsidRPr="00BF4C71">
        <w:rPr>
          <w:rFonts w:cs="Arial"/>
          <w:szCs w:val="20"/>
        </w:rPr>
        <w:t xml:space="preserve"> carried out to date, based on a review of the performance and progress of the research projects</w:t>
      </w:r>
      <w:r w:rsidR="00895923" w:rsidRPr="00BF4C71">
        <w:rPr>
          <w:rFonts w:cs="Arial"/>
          <w:szCs w:val="20"/>
        </w:rPr>
        <w:t>,</w:t>
      </w:r>
      <w:r w:rsidRPr="00BF4C71">
        <w:rPr>
          <w:rFonts w:cs="Arial"/>
          <w:szCs w:val="20"/>
        </w:rPr>
        <w:t xml:space="preserve"> </w:t>
      </w:r>
      <w:r w:rsidR="006B7FC4" w:rsidRPr="00BF4C71">
        <w:rPr>
          <w:rFonts w:cs="Arial"/>
          <w:szCs w:val="20"/>
        </w:rPr>
        <w:t>a</w:t>
      </w:r>
      <w:r w:rsidR="005A07F0" w:rsidRPr="00BF4C71">
        <w:rPr>
          <w:rFonts w:cs="Arial"/>
          <w:szCs w:val="20"/>
        </w:rPr>
        <w:t xml:space="preserve">s well as the </w:t>
      </w:r>
      <w:r w:rsidRPr="00BF4C71">
        <w:rPr>
          <w:rFonts w:cs="Arial"/>
          <w:szCs w:val="20"/>
        </w:rPr>
        <w:t xml:space="preserve">capacity building </w:t>
      </w:r>
      <w:r w:rsidR="005A07F0" w:rsidRPr="00BF4C71">
        <w:rPr>
          <w:rFonts w:cs="Arial"/>
          <w:szCs w:val="20"/>
        </w:rPr>
        <w:t xml:space="preserve">initiatives </w:t>
      </w:r>
      <w:r w:rsidRPr="00BF4C71">
        <w:rPr>
          <w:rFonts w:cs="Arial"/>
          <w:szCs w:val="20"/>
        </w:rPr>
        <w:t>with African partners</w:t>
      </w:r>
      <w:r w:rsidR="005A07F0" w:rsidRPr="00BF4C71">
        <w:rPr>
          <w:rFonts w:cs="Arial"/>
          <w:szCs w:val="20"/>
        </w:rPr>
        <w:t>;</w:t>
      </w:r>
      <w:r w:rsidRPr="00BF4C71">
        <w:rPr>
          <w:rFonts w:cs="Arial"/>
          <w:szCs w:val="20"/>
        </w:rPr>
        <w:t xml:space="preserve"> and </w:t>
      </w:r>
      <w:r w:rsidR="00C76DD3">
        <w:rPr>
          <w:rFonts w:cs="Arial"/>
          <w:szCs w:val="20"/>
        </w:rPr>
        <w:t xml:space="preserve">to </w:t>
      </w:r>
      <w:r w:rsidR="006B7FC4" w:rsidRPr="00BF4C71">
        <w:rPr>
          <w:rFonts w:cs="Arial"/>
          <w:szCs w:val="20"/>
        </w:rPr>
        <w:t xml:space="preserve">assess </w:t>
      </w:r>
      <w:r w:rsidRPr="00BF4C71">
        <w:rPr>
          <w:rFonts w:cs="Arial"/>
          <w:szCs w:val="20"/>
        </w:rPr>
        <w:t xml:space="preserve">constraints or issues encountered in implementation. </w:t>
      </w:r>
    </w:p>
    <w:p w14:paraId="21BE93B0" w14:textId="77777777" w:rsidR="00BB44C2" w:rsidRPr="00BB44C2" w:rsidRDefault="00655A73" w:rsidP="00BB44C2">
      <w:pPr>
        <w:numPr>
          <w:ilvl w:val="0"/>
          <w:numId w:val="43"/>
        </w:numPr>
        <w:spacing w:before="0"/>
        <w:rPr>
          <w:rFonts w:cs="Arial"/>
          <w:szCs w:val="20"/>
        </w:rPr>
      </w:pPr>
      <w:r w:rsidRPr="00BF4C71">
        <w:rPr>
          <w:rFonts w:cs="Arial"/>
          <w:szCs w:val="20"/>
        </w:rPr>
        <w:t>Ass</w:t>
      </w:r>
      <w:r w:rsidR="00BB44C2" w:rsidRPr="00BF4C71">
        <w:rPr>
          <w:rFonts w:cs="Arial"/>
          <w:szCs w:val="20"/>
        </w:rPr>
        <w:t xml:space="preserve">ess </w:t>
      </w:r>
      <w:r w:rsidR="006B7FC4" w:rsidRPr="00BF4C71">
        <w:rPr>
          <w:rFonts w:cs="Arial"/>
          <w:szCs w:val="20"/>
        </w:rPr>
        <w:t xml:space="preserve">the extent to which </w:t>
      </w:r>
      <w:r w:rsidR="00BB44C2" w:rsidRPr="00BF4C71">
        <w:rPr>
          <w:rFonts w:cs="Arial"/>
          <w:szCs w:val="20"/>
        </w:rPr>
        <w:t xml:space="preserve">the program logic </w:t>
      </w:r>
      <w:r w:rsidRPr="00BF4C71">
        <w:rPr>
          <w:rFonts w:cs="Arial"/>
          <w:szCs w:val="20"/>
        </w:rPr>
        <w:t>is likely to</w:t>
      </w:r>
      <w:r w:rsidR="006B7FC4" w:rsidRPr="00BF4C71">
        <w:rPr>
          <w:rFonts w:cs="Arial"/>
          <w:szCs w:val="20"/>
        </w:rPr>
        <w:t xml:space="preserve"> </w:t>
      </w:r>
      <w:r w:rsidR="00BB44C2" w:rsidRPr="00BF4C71">
        <w:rPr>
          <w:rFonts w:cs="Arial"/>
          <w:szCs w:val="20"/>
        </w:rPr>
        <w:t>result in development</w:t>
      </w:r>
      <w:r w:rsidR="00BB44C2" w:rsidRPr="00BB44C2">
        <w:rPr>
          <w:rFonts w:cs="Arial"/>
          <w:szCs w:val="20"/>
        </w:rPr>
        <w:t xml:space="preserve"> outcomes. </w:t>
      </w:r>
    </w:p>
    <w:p w14:paraId="21BE93B1" w14:textId="77777777" w:rsidR="00BB44C2" w:rsidRPr="00BB44C2" w:rsidRDefault="00BB44C2" w:rsidP="00BB44C2">
      <w:pPr>
        <w:numPr>
          <w:ilvl w:val="0"/>
          <w:numId w:val="43"/>
        </w:numPr>
        <w:spacing w:before="0"/>
        <w:rPr>
          <w:rFonts w:cs="Arial"/>
          <w:szCs w:val="20"/>
        </w:rPr>
      </w:pPr>
      <w:r w:rsidRPr="00BB44C2">
        <w:rPr>
          <w:rFonts w:cs="Arial"/>
          <w:szCs w:val="20"/>
        </w:rPr>
        <w:t xml:space="preserve">Provide recommendations </w:t>
      </w:r>
      <w:r w:rsidR="00536F2B">
        <w:rPr>
          <w:rFonts w:cs="Arial"/>
          <w:szCs w:val="20"/>
        </w:rPr>
        <w:t>for</w:t>
      </w:r>
      <w:r w:rsidRPr="00BB44C2">
        <w:rPr>
          <w:rFonts w:cs="Arial"/>
          <w:szCs w:val="20"/>
        </w:rPr>
        <w:t xml:space="preserve"> the </w:t>
      </w:r>
      <w:r w:rsidR="006B7FC4">
        <w:rPr>
          <w:rFonts w:cs="Arial"/>
          <w:szCs w:val="20"/>
        </w:rPr>
        <w:t xml:space="preserve">next phase of the </w:t>
      </w:r>
      <w:r w:rsidRPr="00BB44C2">
        <w:rPr>
          <w:rFonts w:cs="Arial"/>
          <w:szCs w:val="20"/>
        </w:rPr>
        <w:t>partnership</w:t>
      </w:r>
      <w:r w:rsidR="006B7FC4">
        <w:rPr>
          <w:rFonts w:cs="Arial"/>
          <w:szCs w:val="20"/>
        </w:rPr>
        <w:t>s</w:t>
      </w:r>
      <w:r w:rsidR="005C3039">
        <w:rPr>
          <w:rFonts w:cs="Arial"/>
          <w:szCs w:val="20"/>
        </w:rPr>
        <w:t xml:space="preserve"> program</w:t>
      </w:r>
      <w:r w:rsidR="006B7FC4">
        <w:rPr>
          <w:rFonts w:cs="Arial"/>
          <w:szCs w:val="20"/>
        </w:rPr>
        <w:t xml:space="preserve"> to </w:t>
      </w:r>
      <w:r w:rsidRPr="00BB44C2">
        <w:rPr>
          <w:rFonts w:cs="Arial"/>
          <w:szCs w:val="20"/>
        </w:rPr>
        <w:t xml:space="preserve">improve development outcomes. </w:t>
      </w:r>
    </w:p>
    <w:p w14:paraId="21BE93B2" w14:textId="77777777" w:rsidR="00895923" w:rsidRPr="00895923" w:rsidRDefault="00BB44C2" w:rsidP="00BB44C2">
      <w:pPr>
        <w:numPr>
          <w:ilvl w:val="0"/>
          <w:numId w:val="43"/>
        </w:numPr>
        <w:spacing w:before="0"/>
        <w:rPr>
          <w:rFonts w:cs="Arial"/>
          <w:sz w:val="22"/>
        </w:rPr>
      </w:pPr>
      <w:r w:rsidRPr="00895923">
        <w:rPr>
          <w:rFonts w:cs="Arial"/>
          <w:szCs w:val="20"/>
        </w:rPr>
        <w:t>Develop options to guide the design</w:t>
      </w:r>
      <w:r w:rsidR="00895923" w:rsidRPr="00895923">
        <w:rPr>
          <w:rFonts w:cs="Arial"/>
          <w:szCs w:val="20"/>
        </w:rPr>
        <w:t xml:space="preserve"> and </w:t>
      </w:r>
      <w:r w:rsidR="00061EE0">
        <w:rPr>
          <w:rFonts w:cs="Arial"/>
          <w:szCs w:val="20"/>
        </w:rPr>
        <w:t xml:space="preserve">the </w:t>
      </w:r>
      <w:r w:rsidR="00895923" w:rsidRPr="00895923">
        <w:rPr>
          <w:rFonts w:cs="Arial"/>
          <w:szCs w:val="20"/>
        </w:rPr>
        <w:t>development of another three</w:t>
      </w:r>
      <w:r w:rsidR="00F65E65" w:rsidRPr="00895923">
        <w:rPr>
          <w:rFonts w:cs="Arial"/>
          <w:szCs w:val="20"/>
        </w:rPr>
        <w:t xml:space="preserve"> </w:t>
      </w:r>
      <w:r w:rsidRPr="00895923">
        <w:rPr>
          <w:rFonts w:cs="Arial"/>
          <w:szCs w:val="20"/>
        </w:rPr>
        <w:t xml:space="preserve">year </w:t>
      </w:r>
      <w:r w:rsidR="00536F2B">
        <w:rPr>
          <w:rFonts w:cs="Arial"/>
          <w:szCs w:val="20"/>
        </w:rPr>
        <w:t xml:space="preserve">or more </w:t>
      </w:r>
      <w:r w:rsidRPr="00895923">
        <w:rPr>
          <w:rFonts w:cs="Arial"/>
          <w:szCs w:val="20"/>
        </w:rPr>
        <w:t>phase of Australian Government funding for the partnerships, and consider possibilities for program consolida</w:t>
      </w:r>
      <w:r w:rsidR="00F65E65" w:rsidRPr="00895923">
        <w:rPr>
          <w:rFonts w:cs="Arial"/>
          <w:szCs w:val="20"/>
        </w:rPr>
        <w:t>tion</w:t>
      </w:r>
      <w:r w:rsidR="00895923" w:rsidRPr="00895923">
        <w:rPr>
          <w:rFonts w:cs="Arial"/>
          <w:szCs w:val="20"/>
        </w:rPr>
        <w:t>.</w:t>
      </w:r>
      <w:r w:rsidR="00F65E65" w:rsidRPr="00895923">
        <w:rPr>
          <w:rFonts w:cs="Arial"/>
          <w:szCs w:val="20"/>
        </w:rPr>
        <w:t xml:space="preserve"> </w:t>
      </w:r>
    </w:p>
    <w:p w14:paraId="21BE93B3" w14:textId="77777777" w:rsidR="00BB44C2" w:rsidRPr="00895923" w:rsidRDefault="00895923" w:rsidP="00BB44C2">
      <w:pPr>
        <w:numPr>
          <w:ilvl w:val="0"/>
          <w:numId w:val="43"/>
        </w:numPr>
        <w:spacing w:before="0"/>
        <w:rPr>
          <w:rFonts w:cs="Arial"/>
          <w:sz w:val="22"/>
        </w:rPr>
      </w:pPr>
      <w:r>
        <w:rPr>
          <w:rFonts w:cs="Arial"/>
          <w:szCs w:val="20"/>
        </w:rPr>
        <w:t>Prepare t</w:t>
      </w:r>
      <w:r w:rsidR="00BB44C2" w:rsidRPr="00895923">
        <w:rPr>
          <w:rFonts w:cs="Arial"/>
          <w:szCs w:val="20"/>
        </w:rPr>
        <w:t>hree separate reports; one for each field mission and an evaluation report for the overall AusAID–CSIRO partnership</w:t>
      </w:r>
      <w:r w:rsidR="00BB44C2" w:rsidRPr="00895923">
        <w:rPr>
          <w:rFonts w:cs="Arial"/>
          <w:sz w:val="22"/>
        </w:rPr>
        <w:t xml:space="preserve">. </w:t>
      </w:r>
    </w:p>
    <w:p w14:paraId="21BE93B4" w14:textId="77777777" w:rsidR="00C657FB" w:rsidRPr="00394FD3" w:rsidRDefault="00C657FB" w:rsidP="00C657FB">
      <w:r w:rsidRPr="00123C3E">
        <w:rPr>
          <w:b/>
        </w:rPr>
        <w:t>Evaluation Completion Date:</w:t>
      </w:r>
      <w:r>
        <w:rPr>
          <w:b/>
        </w:rPr>
        <w:t xml:space="preserve"> </w:t>
      </w:r>
      <w:r w:rsidR="007B344A">
        <w:t>November</w:t>
      </w:r>
      <w:r w:rsidR="00BB44C2" w:rsidRPr="00BB44C2">
        <w:t xml:space="preserve"> 2012</w:t>
      </w:r>
    </w:p>
    <w:p w14:paraId="21BE93B5" w14:textId="77777777" w:rsidR="00430DCB" w:rsidRDefault="00C657FB" w:rsidP="00430DCB">
      <w:pPr>
        <w:rPr>
          <w:rFonts w:cs="Arial"/>
          <w:b/>
        </w:rPr>
      </w:pPr>
      <w:r w:rsidRPr="00123C3E">
        <w:rPr>
          <w:b/>
        </w:rPr>
        <w:t>Evaluation Team:</w:t>
      </w:r>
      <w:r>
        <w:rPr>
          <w:b/>
        </w:rPr>
        <w:t xml:space="preserve"> </w:t>
      </w:r>
      <w:r w:rsidR="004915D1" w:rsidRPr="00BB44C2">
        <w:rPr>
          <w:rFonts w:cs="Arial"/>
        </w:rPr>
        <w:t>Andy Hall (Team L</w:t>
      </w:r>
      <w:r w:rsidR="00430DCB" w:rsidRPr="00BB44C2">
        <w:rPr>
          <w:rFonts w:cs="Arial"/>
        </w:rPr>
        <w:t>eader), Steve Ashley, Howard Elliott, Ian Kershaw (AusAID)</w:t>
      </w:r>
    </w:p>
    <w:p w14:paraId="21BE93B6" w14:textId="77777777" w:rsidR="00367DA3" w:rsidRDefault="00367DA3" w:rsidP="005E3939">
      <w:pPr>
        <w:rPr>
          <w:b/>
          <w:lang w:eastAsia="en-AU"/>
        </w:rPr>
      </w:pPr>
    </w:p>
    <w:p w14:paraId="21BE93B7" w14:textId="77777777" w:rsidR="00BB44C2" w:rsidRDefault="00BB44C2">
      <w:pPr>
        <w:spacing w:before="0"/>
        <w:rPr>
          <w:b/>
          <w:sz w:val="22"/>
          <w:szCs w:val="22"/>
          <w:lang w:eastAsia="en-AU"/>
        </w:rPr>
      </w:pPr>
      <w:r>
        <w:rPr>
          <w:b/>
          <w:sz w:val="22"/>
          <w:szCs w:val="22"/>
          <w:lang w:eastAsia="en-AU"/>
        </w:rPr>
        <w:br w:type="page"/>
      </w:r>
    </w:p>
    <w:p w14:paraId="21BE93B8" w14:textId="77777777" w:rsidR="005E3939" w:rsidRPr="008B3156" w:rsidRDefault="00367DA3" w:rsidP="000D316D">
      <w:pPr>
        <w:rPr>
          <w:b/>
          <w:sz w:val="22"/>
          <w:szCs w:val="22"/>
          <w:lang w:eastAsia="en-AU"/>
        </w:rPr>
      </w:pPr>
      <w:r w:rsidRPr="008B3156">
        <w:rPr>
          <w:b/>
          <w:sz w:val="22"/>
          <w:szCs w:val="22"/>
          <w:lang w:eastAsia="en-AU"/>
        </w:rPr>
        <w:lastRenderedPageBreak/>
        <w:t>AusAID’s response to the evaluation report</w:t>
      </w:r>
    </w:p>
    <w:p w14:paraId="21BE93B9" w14:textId="77777777" w:rsidR="005A07F0" w:rsidRDefault="00E94B41" w:rsidP="00FC5EAE">
      <w:pPr>
        <w:numPr>
          <w:ilvl w:val="0"/>
          <w:numId w:val="37"/>
        </w:numPr>
        <w:ind w:left="567" w:hanging="567"/>
        <w:rPr>
          <w:rFonts w:cs="Arial"/>
        </w:rPr>
      </w:pPr>
      <w:r w:rsidRPr="0012450C">
        <w:rPr>
          <w:rFonts w:cs="Arial"/>
        </w:rPr>
        <w:t>AusA</w:t>
      </w:r>
      <w:r w:rsidR="00430DCB" w:rsidRPr="0012450C">
        <w:rPr>
          <w:rFonts w:cs="Arial"/>
        </w:rPr>
        <w:t>ID welcomes the findings and re</w:t>
      </w:r>
      <w:r w:rsidRPr="0012450C">
        <w:rPr>
          <w:rFonts w:cs="Arial"/>
        </w:rPr>
        <w:t>commendations of the review team and thanks the team for its work prep</w:t>
      </w:r>
      <w:r w:rsidR="00382A92">
        <w:rPr>
          <w:rFonts w:cs="Arial"/>
        </w:rPr>
        <w:t>aring the three review reports.</w:t>
      </w:r>
    </w:p>
    <w:p w14:paraId="21BE93BA" w14:textId="77777777" w:rsidR="00A268C7" w:rsidRPr="0012450C" w:rsidRDefault="00E94B41" w:rsidP="00FC5EAE">
      <w:pPr>
        <w:numPr>
          <w:ilvl w:val="0"/>
          <w:numId w:val="37"/>
        </w:numPr>
        <w:ind w:left="567" w:hanging="567"/>
        <w:rPr>
          <w:rFonts w:cs="Arial"/>
        </w:rPr>
      </w:pPr>
      <w:r w:rsidRPr="0012450C">
        <w:rPr>
          <w:rFonts w:cs="Arial"/>
        </w:rPr>
        <w:t>AusAID acknowledges the impressive progress and strong relationships that have been formed between CSIRO and its Africa</w:t>
      </w:r>
      <w:r w:rsidR="005D1AA6">
        <w:rPr>
          <w:rFonts w:cs="Arial"/>
        </w:rPr>
        <w:t>n</w:t>
      </w:r>
      <w:r w:rsidRPr="0012450C">
        <w:rPr>
          <w:rFonts w:cs="Arial"/>
        </w:rPr>
        <w:t xml:space="preserve"> partners,</w:t>
      </w:r>
      <w:r w:rsidR="004915D1" w:rsidRPr="004915D1">
        <w:t xml:space="preserve"> </w:t>
      </w:r>
      <w:r w:rsidR="004915D1">
        <w:t>Biosciences east and central Africa</w:t>
      </w:r>
      <w:r w:rsidRPr="0012450C">
        <w:rPr>
          <w:rFonts w:cs="Arial"/>
        </w:rPr>
        <w:t xml:space="preserve"> </w:t>
      </w:r>
      <w:r w:rsidR="004915D1">
        <w:rPr>
          <w:rFonts w:cs="Arial"/>
        </w:rPr>
        <w:t>(</w:t>
      </w:r>
      <w:r w:rsidRPr="0012450C">
        <w:rPr>
          <w:rFonts w:cs="Arial"/>
        </w:rPr>
        <w:t>BecA</w:t>
      </w:r>
      <w:r w:rsidR="004915D1">
        <w:rPr>
          <w:rFonts w:cs="Arial"/>
        </w:rPr>
        <w:t>)</w:t>
      </w:r>
      <w:r w:rsidRPr="0012450C">
        <w:rPr>
          <w:rFonts w:cs="Arial"/>
        </w:rPr>
        <w:t xml:space="preserve"> and </w:t>
      </w:r>
      <w:r w:rsidR="004915D1">
        <w:t xml:space="preserve">West and Central African Council for </w:t>
      </w:r>
      <w:r w:rsidR="00D85C7E">
        <w:t xml:space="preserve">Agricultural </w:t>
      </w:r>
      <w:r w:rsidR="004915D1">
        <w:t>Research and Development (CORAF/WECARD)</w:t>
      </w:r>
      <w:r w:rsidR="00895923">
        <w:t xml:space="preserve"> – also confirmed by the review</w:t>
      </w:r>
      <w:r w:rsidR="004915D1">
        <w:rPr>
          <w:rFonts w:cs="Arial"/>
        </w:rPr>
        <w:t>.</w:t>
      </w:r>
      <w:r w:rsidR="00895923">
        <w:rPr>
          <w:rFonts w:cs="Arial"/>
        </w:rPr>
        <w:t xml:space="preserve"> </w:t>
      </w:r>
    </w:p>
    <w:p w14:paraId="21BE93BB" w14:textId="77777777" w:rsidR="005E56A9" w:rsidRDefault="00E94B41" w:rsidP="00FC5EAE">
      <w:pPr>
        <w:numPr>
          <w:ilvl w:val="0"/>
          <w:numId w:val="37"/>
        </w:numPr>
        <w:ind w:left="567" w:hanging="567"/>
        <w:rPr>
          <w:rFonts w:cs="Arial"/>
        </w:rPr>
      </w:pPr>
      <w:r w:rsidRPr="0012450C">
        <w:rPr>
          <w:rFonts w:cs="Arial"/>
        </w:rPr>
        <w:t xml:space="preserve">AusAID is </w:t>
      </w:r>
      <w:r w:rsidR="00B16D8F" w:rsidRPr="0012450C">
        <w:rPr>
          <w:rFonts w:cs="Arial"/>
        </w:rPr>
        <w:t xml:space="preserve">working with CSIRO and its partners to build on the </w:t>
      </w:r>
      <w:r w:rsidR="00061EE0">
        <w:rPr>
          <w:rFonts w:cs="Arial"/>
        </w:rPr>
        <w:t xml:space="preserve">foundations </w:t>
      </w:r>
      <w:r w:rsidR="0029145B">
        <w:rPr>
          <w:rFonts w:cs="Arial"/>
        </w:rPr>
        <w:t>of the current program</w:t>
      </w:r>
      <w:r w:rsidR="00B16D8F" w:rsidRPr="0012450C">
        <w:rPr>
          <w:rFonts w:cs="Arial"/>
        </w:rPr>
        <w:t xml:space="preserve"> </w:t>
      </w:r>
      <w:r w:rsidR="009B194A">
        <w:rPr>
          <w:rFonts w:cs="Arial"/>
        </w:rPr>
        <w:t>and incorporate</w:t>
      </w:r>
      <w:r w:rsidR="00B16D8F" w:rsidRPr="0012450C">
        <w:rPr>
          <w:rFonts w:cs="Arial"/>
        </w:rPr>
        <w:t xml:space="preserve"> the findings and recommenda</w:t>
      </w:r>
      <w:r w:rsidR="0029145B">
        <w:rPr>
          <w:rFonts w:cs="Arial"/>
        </w:rPr>
        <w:t>tions from the review</w:t>
      </w:r>
      <w:r w:rsidR="005E56A9">
        <w:rPr>
          <w:rFonts w:cs="Arial"/>
        </w:rPr>
        <w:t xml:space="preserve"> in the current phase</w:t>
      </w:r>
      <w:r w:rsidR="00536F2B">
        <w:rPr>
          <w:rFonts w:cs="Arial"/>
        </w:rPr>
        <w:t xml:space="preserve">. </w:t>
      </w:r>
      <w:r w:rsidR="008B1641">
        <w:rPr>
          <w:rFonts w:cs="Arial"/>
        </w:rPr>
        <w:t xml:space="preserve">Given </w:t>
      </w:r>
      <w:r w:rsidR="005E56A9">
        <w:rPr>
          <w:rFonts w:cs="Arial"/>
        </w:rPr>
        <w:t xml:space="preserve">the review </w:t>
      </w:r>
      <w:r w:rsidR="008B1641">
        <w:rPr>
          <w:rFonts w:cs="Arial"/>
        </w:rPr>
        <w:t xml:space="preserve">was </w:t>
      </w:r>
      <w:r w:rsidR="005E56A9">
        <w:rPr>
          <w:rFonts w:cs="Arial"/>
        </w:rPr>
        <w:t>conducted</w:t>
      </w:r>
      <w:r w:rsidR="008B1641">
        <w:rPr>
          <w:rFonts w:cs="Arial"/>
        </w:rPr>
        <w:t xml:space="preserve"> mid-</w:t>
      </w:r>
      <w:r w:rsidR="00F73271">
        <w:rPr>
          <w:rFonts w:cs="Arial"/>
        </w:rPr>
        <w:t>term;</w:t>
      </w:r>
      <w:r w:rsidR="008B1641">
        <w:rPr>
          <w:rFonts w:cs="Arial"/>
        </w:rPr>
        <w:t xml:space="preserve"> </w:t>
      </w:r>
      <w:r w:rsidR="005E56A9">
        <w:rPr>
          <w:rFonts w:cs="Arial"/>
        </w:rPr>
        <w:t>many</w:t>
      </w:r>
      <w:r w:rsidR="008B1641">
        <w:rPr>
          <w:rFonts w:cs="Arial"/>
        </w:rPr>
        <w:t xml:space="preserve"> </w:t>
      </w:r>
      <w:r w:rsidR="00B5079C" w:rsidRPr="0012450C">
        <w:rPr>
          <w:rFonts w:cs="Arial"/>
        </w:rPr>
        <w:t>recommendations are being implemented</w:t>
      </w:r>
      <w:r w:rsidR="008B1641">
        <w:rPr>
          <w:rFonts w:cs="Arial"/>
        </w:rPr>
        <w:t xml:space="preserve"> in the current phase</w:t>
      </w:r>
      <w:r w:rsidR="005A07F0">
        <w:rPr>
          <w:rFonts w:cs="Arial"/>
        </w:rPr>
        <w:t xml:space="preserve">. </w:t>
      </w:r>
    </w:p>
    <w:p w14:paraId="21BE93BC" w14:textId="77777777" w:rsidR="00061EE0" w:rsidRDefault="00E22FC6" w:rsidP="00FC5EAE">
      <w:pPr>
        <w:numPr>
          <w:ilvl w:val="0"/>
          <w:numId w:val="37"/>
        </w:numPr>
        <w:ind w:left="567" w:hanging="567"/>
        <w:rPr>
          <w:rFonts w:cs="Arial"/>
        </w:rPr>
      </w:pPr>
      <w:r>
        <w:rPr>
          <w:rFonts w:cs="Arial"/>
        </w:rPr>
        <w:t>T</w:t>
      </w:r>
      <w:r w:rsidR="005A07F0">
        <w:rPr>
          <w:rFonts w:cs="Arial"/>
        </w:rPr>
        <w:t>he</w:t>
      </w:r>
      <w:r w:rsidR="006B7FC4">
        <w:rPr>
          <w:rFonts w:cs="Arial"/>
        </w:rPr>
        <w:t xml:space="preserve"> </w:t>
      </w:r>
      <w:r w:rsidR="005A07F0">
        <w:rPr>
          <w:rFonts w:cs="Arial"/>
        </w:rPr>
        <w:t xml:space="preserve">review </w:t>
      </w:r>
      <w:r w:rsidR="006B7FC4">
        <w:rPr>
          <w:rFonts w:cs="Arial"/>
        </w:rPr>
        <w:t xml:space="preserve">recommendations </w:t>
      </w:r>
      <w:r w:rsidR="001F1475" w:rsidRPr="0012450C">
        <w:rPr>
          <w:rFonts w:cs="Arial"/>
        </w:rPr>
        <w:t xml:space="preserve">have </w:t>
      </w:r>
      <w:r w:rsidR="0072684C">
        <w:rPr>
          <w:rFonts w:cs="Arial"/>
        </w:rPr>
        <w:t xml:space="preserve">also </w:t>
      </w:r>
      <w:r w:rsidR="005A07F0">
        <w:rPr>
          <w:rFonts w:cs="Arial"/>
        </w:rPr>
        <w:t>shaped</w:t>
      </w:r>
      <w:r w:rsidR="001F1475" w:rsidRPr="0012450C">
        <w:rPr>
          <w:rFonts w:cs="Arial"/>
        </w:rPr>
        <w:t xml:space="preserve"> the terms of reference </w:t>
      </w:r>
      <w:r w:rsidR="00536F2B">
        <w:rPr>
          <w:rFonts w:cs="Arial"/>
        </w:rPr>
        <w:t xml:space="preserve">and </w:t>
      </w:r>
      <w:r w:rsidR="00382A92">
        <w:rPr>
          <w:rFonts w:cs="Arial"/>
        </w:rPr>
        <w:t>AusAID</w:t>
      </w:r>
      <w:r w:rsidR="00536F2B">
        <w:rPr>
          <w:rFonts w:cs="Arial"/>
        </w:rPr>
        <w:t xml:space="preserve"> expectations </w:t>
      </w:r>
      <w:r w:rsidR="001F1475" w:rsidRPr="0012450C">
        <w:rPr>
          <w:rFonts w:cs="Arial"/>
        </w:rPr>
        <w:t xml:space="preserve">for the design of </w:t>
      </w:r>
      <w:r w:rsidR="00E20DB6">
        <w:rPr>
          <w:rFonts w:cs="Arial"/>
        </w:rPr>
        <w:t>a possible</w:t>
      </w:r>
      <w:r w:rsidR="00E20DB6" w:rsidRPr="0012450C">
        <w:rPr>
          <w:rFonts w:cs="Arial"/>
        </w:rPr>
        <w:t xml:space="preserve"> </w:t>
      </w:r>
      <w:r w:rsidR="001F1475" w:rsidRPr="0012450C">
        <w:rPr>
          <w:rFonts w:cs="Arial"/>
        </w:rPr>
        <w:t>next phase</w:t>
      </w:r>
      <w:r w:rsidR="0072684C">
        <w:rPr>
          <w:rFonts w:cs="Arial"/>
        </w:rPr>
        <w:t xml:space="preserve"> </w:t>
      </w:r>
      <w:r w:rsidR="001F1475" w:rsidRPr="0012450C">
        <w:rPr>
          <w:rFonts w:cs="Arial"/>
        </w:rPr>
        <w:t>of the program</w:t>
      </w:r>
      <w:r w:rsidR="00061EE0">
        <w:rPr>
          <w:rFonts w:cs="Arial"/>
        </w:rPr>
        <w:t xml:space="preserve">. In particular, in response to the mid-term review, </w:t>
      </w:r>
      <w:r w:rsidR="00E20DB6">
        <w:rPr>
          <w:rFonts w:cs="Arial"/>
        </w:rPr>
        <w:t xml:space="preserve">and subject to </w:t>
      </w:r>
      <w:r w:rsidR="006E783C">
        <w:rPr>
          <w:rFonts w:cs="Arial"/>
        </w:rPr>
        <w:t xml:space="preserve">continued support from the Australian Government, </w:t>
      </w:r>
      <w:r w:rsidR="00C24EC0">
        <w:rPr>
          <w:rFonts w:cs="Arial"/>
        </w:rPr>
        <w:t xml:space="preserve">AusAID </w:t>
      </w:r>
      <w:r w:rsidR="00E20DB6">
        <w:rPr>
          <w:rFonts w:cs="Arial"/>
        </w:rPr>
        <w:t xml:space="preserve">would </w:t>
      </w:r>
      <w:r w:rsidR="00C24EC0">
        <w:rPr>
          <w:rFonts w:cs="Arial"/>
        </w:rPr>
        <w:t xml:space="preserve">seek the </w:t>
      </w:r>
      <w:r w:rsidR="00061EE0">
        <w:rPr>
          <w:rFonts w:cs="Arial"/>
        </w:rPr>
        <w:t>next phase of partnership</w:t>
      </w:r>
      <w:r w:rsidR="00C24EC0">
        <w:rPr>
          <w:rFonts w:cs="Arial"/>
        </w:rPr>
        <w:t xml:space="preserve"> programs </w:t>
      </w:r>
      <w:r w:rsidR="00061EE0">
        <w:rPr>
          <w:rFonts w:cs="Arial"/>
        </w:rPr>
        <w:t>to:</w:t>
      </w:r>
    </w:p>
    <w:p w14:paraId="21BE93BD" w14:textId="77777777" w:rsidR="005E56A9" w:rsidRDefault="005E56A9" w:rsidP="000930EC">
      <w:pPr>
        <w:pStyle w:val="List-bullet-1"/>
        <w:numPr>
          <w:ilvl w:val="1"/>
          <w:numId w:val="37"/>
        </w:numPr>
        <w:ind w:left="993" w:hanging="426"/>
        <w:jc w:val="both"/>
      </w:pPr>
      <w:r>
        <w:t>Consist of separate program designs for the BecA and CORAF/WECARD Partnerships rather than a single program covering both partner</w:t>
      </w:r>
      <w:r w:rsidR="00382A92">
        <w:t>ships;</w:t>
      </w:r>
    </w:p>
    <w:p w14:paraId="21BE93BE" w14:textId="77777777" w:rsidR="00C35C54" w:rsidRPr="001B718F" w:rsidRDefault="00536F2B" w:rsidP="000930EC">
      <w:pPr>
        <w:pStyle w:val="List-bullet-1"/>
        <w:numPr>
          <w:ilvl w:val="1"/>
          <w:numId w:val="37"/>
        </w:numPr>
        <w:ind w:left="993" w:hanging="426"/>
        <w:jc w:val="both"/>
      </w:pPr>
      <w:r>
        <w:t xml:space="preserve">Develop </w:t>
      </w:r>
      <w:r w:rsidR="00C35C54">
        <w:t>r</w:t>
      </w:r>
      <w:r w:rsidR="00C35C54" w:rsidRPr="001B718F">
        <w:t xml:space="preserve">esearch projects </w:t>
      </w:r>
      <w:r w:rsidR="00C24EC0">
        <w:t xml:space="preserve">that </w:t>
      </w:r>
      <w:r w:rsidR="00C35C54" w:rsidRPr="001B718F">
        <w:t xml:space="preserve">build on </w:t>
      </w:r>
      <w:r w:rsidR="0072684C">
        <w:t xml:space="preserve">current </w:t>
      </w:r>
      <w:r w:rsidR="00C35C54" w:rsidRPr="001B718F">
        <w:t xml:space="preserve">Phase 2 projects with the overall aim of </w:t>
      </w:r>
      <w:r w:rsidR="00A56486">
        <w:t xml:space="preserve">maximising </w:t>
      </w:r>
      <w:r w:rsidR="00F77DE7">
        <w:t xml:space="preserve">food security and </w:t>
      </w:r>
      <w:r w:rsidR="00C35C54" w:rsidRPr="001B718F">
        <w:t xml:space="preserve">development </w:t>
      </w:r>
      <w:r w:rsidR="00A56486">
        <w:t>outcomes</w:t>
      </w:r>
      <w:r w:rsidR="00AC1CE6">
        <w:t xml:space="preserve">, particularly by focusing on adoption </w:t>
      </w:r>
      <w:r w:rsidR="000724F5">
        <w:t>and</w:t>
      </w:r>
      <w:r w:rsidR="00AC1CE6">
        <w:t xml:space="preserve"> extensio</w:t>
      </w:r>
      <w:r w:rsidR="000724F5">
        <w:t>n</w:t>
      </w:r>
      <w:r w:rsidR="00777FCB">
        <w:t xml:space="preserve"> of </w:t>
      </w:r>
      <w:r w:rsidR="00C412F8">
        <w:t>scientific interventions</w:t>
      </w:r>
      <w:r w:rsidR="00C35C54" w:rsidRPr="001B718F">
        <w:t xml:space="preserve">. </w:t>
      </w:r>
      <w:r w:rsidR="0072684C">
        <w:t xml:space="preserve">It is likely that the </w:t>
      </w:r>
      <w:r w:rsidR="00C35C54" w:rsidRPr="001B718F">
        <w:t xml:space="preserve">research will remain focused on the </w:t>
      </w:r>
      <w:r w:rsidR="00777FCB">
        <w:t>areas</w:t>
      </w:r>
      <w:r w:rsidRPr="001B718F">
        <w:t xml:space="preserve"> </w:t>
      </w:r>
      <w:r w:rsidR="00C35C54" w:rsidRPr="001B718F">
        <w:t xml:space="preserve">already </w:t>
      </w:r>
      <w:r w:rsidR="0072684C">
        <w:t>identified</w:t>
      </w:r>
      <w:r w:rsidR="00C35C54" w:rsidRPr="001B718F">
        <w:t>, rather than commencing entirely new areas of research</w:t>
      </w:r>
      <w:r w:rsidR="00C24EC0">
        <w:t>;</w:t>
      </w:r>
    </w:p>
    <w:p w14:paraId="21BE93BF" w14:textId="77777777" w:rsidR="00C35C54" w:rsidRPr="001B718F" w:rsidRDefault="00C24EC0" w:rsidP="000930EC">
      <w:pPr>
        <w:pStyle w:val="List-bullet-1"/>
        <w:numPr>
          <w:ilvl w:val="1"/>
          <w:numId w:val="37"/>
        </w:numPr>
        <w:ind w:left="993" w:hanging="426"/>
        <w:jc w:val="both"/>
      </w:pPr>
      <w:r>
        <w:t xml:space="preserve">Achieve </w:t>
      </w:r>
      <w:r w:rsidR="00C35C54" w:rsidRPr="001B718F">
        <w:t xml:space="preserve">a balance of investment between supporting activities </w:t>
      </w:r>
      <w:r w:rsidR="00536F2B">
        <w:t xml:space="preserve">that </w:t>
      </w:r>
      <w:r w:rsidR="0072684C">
        <w:t xml:space="preserve">have </w:t>
      </w:r>
      <w:r w:rsidR="00A56486">
        <w:t>short</w:t>
      </w:r>
      <w:r w:rsidR="00C35C54" w:rsidRPr="001B718F">
        <w:t xml:space="preserve"> term </w:t>
      </w:r>
      <w:r w:rsidR="0072684C">
        <w:t xml:space="preserve">development impacts </w:t>
      </w:r>
      <w:r w:rsidR="00C35C54" w:rsidRPr="001B718F">
        <w:t xml:space="preserve">and </w:t>
      </w:r>
      <w:r w:rsidR="0072684C">
        <w:t xml:space="preserve">those </w:t>
      </w:r>
      <w:r w:rsidR="00536F2B">
        <w:t xml:space="preserve">that </w:t>
      </w:r>
      <w:r w:rsidR="0072684C">
        <w:t xml:space="preserve">have </w:t>
      </w:r>
      <w:r w:rsidR="00C35C54" w:rsidRPr="001B718F">
        <w:t>longer term development impacts</w:t>
      </w:r>
      <w:r>
        <w:t>;</w:t>
      </w:r>
    </w:p>
    <w:p w14:paraId="21BE93C0" w14:textId="77777777" w:rsidR="00C35C54" w:rsidRDefault="00536F2B" w:rsidP="000930EC">
      <w:pPr>
        <w:pStyle w:val="List-bullet-1"/>
        <w:numPr>
          <w:ilvl w:val="1"/>
          <w:numId w:val="37"/>
        </w:numPr>
        <w:ind w:left="993" w:hanging="426"/>
        <w:jc w:val="both"/>
      </w:pPr>
      <w:r>
        <w:t>Engage relevant</w:t>
      </w:r>
      <w:r w:rsidR="00C35C54" w:rsidRPr="00F1120F">
        <w:t xml:space="preserve"> partners for </w:t>
      </w:r>
      <w:r w:rsidR="00C35C54">
        <w:t>development impact</w:t>
      </w:r>
      <w:r w:rsidR="00C24EC0">
        <w:t xml:space="preserve"> in the design and </w:t>
      </w:r>
      <w:r w:rsidR="00C35C54">
        <w:t>implementation</w:t>
      </w:r>
      <w:r w:rsidR="00C24EC0">
        <w:t xml:space="preserve"> phases;</w:t>
      </w:r>
    </w:p>
    <w:p w14:paraId="21BE93C1" w14:textId="77777777" w:rsidR="00C35C54" w:rsidRDefault="00C35C54" w:rsidP="000930EC">
      <w:pPr>
        <w:pStyle w:val="List-bullet-1"/>
        <w:numPr>
          <w:ilvl w:val="1"/>
          <w:numId w:val="37"/>
        </w:numPr>
        <w:ind w:left="993" w:hanging="426"/>
        <w:jc w:val="both"/>
      </w:pPr>
      <w:r>
        <w:t>H</w:t>
      </w:r>
      <w:r w:rsidRPr="00394D75">
        <w:t>ave a much stronger socio-eco</w:t>
      </w:r>
      <w:r w:rsidR="00BC126D">
        <w:t xml:space="preserve">nomic </w:t>
      </w:r>
      <w:r w:rsidR="00F221F4">
        <w:t>focus</w:t>
      </w:r>
      <w:r w:rsidR="00BC126D">
        <w:t xml:space="preserve"> at both </w:t>
      </w:r>
      <w:r w:rsidR="00777FCB">
        <w:t xml:space="preserve">the </w:t>
      </w:r>
      <w:r w:rsidR="00BC126D">
        <w:t>program</w:t>
      </w:r>
      <w:r w:rsidRPr="00394D75">
        <w:t xml:space="preserve"> and </w:t>
      </w:r>
      <w:r w:rsidR="00777FCB">
        <w:t xml:space="preserve">at the </w:t>
      </w:r>
      <w:r w:rsidRPr="00394D75">
        <w:t>individual project levels</w:t>
      </w:r>
      <w:r w:rsidR="00BC126D">
        <w:t>;</w:t>
      </w:r>
    </w:p>
    <w:p w14:paraId="21BE93C2" w14:textId="77777777" w:rsidR="00C35C54" w:rsidRPr="00C35C54" w:rsidRDefault="00C35C54" w:rsidP="000930EC">
      <w:pPr>
        <w:numPr>
          <w:ilvl w:val="1"/>
          <w:numId w:val="37"/>
        </w:numPr>
        <w:ind w:left="993" w:hanging="426"/>
        <w:rPr>
          <w:rFonts w:cs="Arial"/>
        </w:rPr>
      </w:pPr>
      <w:r>
        <w:t>Demonstrate the overall cohere</w:t>
      </w:r>
      <w:r w:rsidR="00BC126D">
        <w:t>nce and logic of the program,</w:t>
      </w:r>
      <w:r>
        <w:t xml:space="preserve"> by </w:t>
      </w:r>
      <w:r w:rsidR="00536F2B">
        <w:t xml:space="preserve">better </w:t>
      </w:r>
      <w:r>
        <w:t xml:space="preserve">articulating </w:t>
      </w:r>
      <w:r w:rsidR="00536F2B">
        <w:t xml:space="preserve">appropriate </w:t>
      </w:r>
      <w:r>
        <w:t>t</w:t>
      </w:r>
      <w:r w:rsidRPr="009620FA">
        <w:t xml:space="preserve">heories of </w:t>
      </w:r>
      <w:r w:rsidR="00C24EC0">
        <w:t>c</w:t>
      </w:r>
      <w:r w:rsidR="00BC126D">
        <w:t>hange</w:t>
      </w:r>
      <w:r w:rsidR="00536F2B">
        <w:t xml:space="preserve"> based on agreed development outcomes</w:t>
      </w:r>
      <w:r w:rsidR="00BC126D">
        <w:t>;</w:t>
      </w:r>
      <w:r w:rsidR="006E783C">
        <w:t xml:space="preserve"> and</w:t>
      </w:r>
    </w:p>
    <w:p w14:paraId="21BE93C3" w14:textId="77777777" w:rsidR="00C35C54" w:rsidRDefault="00C35C54" w:rsidP="000930EC">
      <w:pPr>
        <w:pStyle w:val="List-bullet-1"/>
        <w:numPr>
          <w:ilvl w:val="1"/>
          <w:numId w:val="37"/>
        </w:numPr>
        <w:ind w:left="993" w:hanging="426"/>
        <w:jc w:val="both"/>
      </w:pPr>
      <w:r>
        <w:t>S</w:t>
      </w:r>
      <w:r w:rsidRPr="009620FA">
        <w:t>ignificantly strengthen monitoring and</w:t>
      </w:r>
      <w:r w:rsidR="00BC126D">
        <w:t xml:space="preserve"> evaluation at both</w:t>
      </w:r>
      <w:r w:rsidR="00A56486">
        <w:t xml:space="preserve"> the</w:t>
      </w:r>
      <w:r w:rsidR="00BC126D">
        <w:t xml:space="preserve"> program</w:t>
      </w:r>
      <w:r w:rsidR="00777FCB">
        <w:t xml:space="preserve"> and project levels.</w:t>
      </w:r>
    </w:p>
    <w:p w14:paraId="21BE93C4" w14:textId="77777777" w:rsidR="00B5079C" w:rsidRPr="0012450C" w:rsidRDefault="00C24EC0" w:rsidP="00FC5EAE">
      <w:pPr>
        <w:numPr>
          <w:ilvl w:val="0"/>
          <w:numId w:val="37"/>
        </w:numPr>
        <w:ind w:left="567" w:hanging="567"/>
        <w:rPr>
          <w:rFonts w:cs="Arial"/>
        </w:rPr>
      </w:pPr>
      <w:r>
        <w:rPr>
          <w:rFonts w:cs="Arial"/>
        </w:rPr>
        <w:t>The sections below set out AusAID’s management actions in response to other findings of the MTR</w:t>
      </w:r>
      <w:r w:rsidR="00BC126D">
        <w:rPr>
          <w:rFonts w:cs="Arial"/>
        </w:rPr>
        <w:t>.</w:t>
      </w:r>
    </w:p>
    <w:p w14:paraId="21BE93C5" w14:textId="77777777" w:rsidR="00430DCB" w:rsidRPr="001F6499" w:rsidRDefault="001F6499" w:rsidP="00FC5EAE">
      <w:pPr>
        <w:rPr>
          <w:rFonts w:cs="Arial"/>
          <w:b/>
        </w:rPr>
      </w:pPr>
      <w:r>
        <w:rPr>
          <w:rFonts w:cs="Arial"/>
          <w:b/>
        </w:rPr>
        <w:t>CSIRO -</w:t>
      </w:r>
      <w:r w:rsidR="00527A30" w:rsidRPr="001F6499">
        <w:rPr>
          <w:rFonts w:cs="Arial"/>
          <w:b/>
        </w:rPr>
        <w:t xml:space="preserve"> </w:t>
      </w:r>
      <w:r w:rsidR="00430DCB" w:rsidRPr="001F6499">
        <w:rPr>
          <w:rFonts w:cs="Arial"/>
          <w:b/>
        </w:rPr>
        <w:t>BecA</w:t>
      </w:r>
      <w:r w:rsidR="00527A30" w:rsidRPr="001F6499">
        <w:rPr>
          <w:rFonts w:cs="Arial"/>
          <w:b/>
        </w:rPr>
        <w:t xml:space="preserve"> Partnership</w:t>
      </w:r>
    </w:p>
    <w:p w14:paraId="21BE93C6" w14:textId="77777777" w:rsidR="006965E2" w:rsidRPr="008C3300" w:rsidRDefault="00422A3A" w:rsidP="00FC5EAE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8C3300">
        <w:rPr>
          <w:rFonts w:cs="Arial"/>
          <w:i/>
        </w:rPr>
        <w:t>S</w:t>
      </w:r>
      <w:r w:rsidR="006965E2" w:rsidRPr="008C3300">
        <w:rPr>
          <w:rFonts w:cs="Arial"/>
          <w:i/>
        </w:rPr>
        <w:t>trengthen the role of CSIRO in accessing high-quality expertise in science and impact</w:t>
      </w:r>
      <w:r w:rsidR="005A07F0" w:rsidRPr="008C3300">
        <w:rPr>
          <w:rFonts w:cs="Arial"/>
          <w:i/>
        </w:rPr>
        <w:t>:</w:t>
      </w:r>
    </w:p>
    <w:p w14:paraId="21BE93C7" w14:textId="77777777" w:rsidR="00536F2B" w:rsidRDefault="000724F5" w:rsidP="0086659C">
      <w:pPr>
        <w:pStyle w:val="List-bullet-1"/>
        <w:numPr>
          <w:ilvl w:val="1"/>
          <w:numId w:val="37"/>
        </w:numPr>
        <w:ind w:left="993" w:hanging="426"/>
        <w:jc w:val="both"/>
      </w:pPr>
      <w:r>
        <w:t>AusAID recognises that to achieve the strongest development outcomes, a range</w:t>
      </w:r>
      <w:r w:rsidR="00F360D9">
        <w:t xml:space="preserve"> of </w:t>
      </w:r>
      <w:r w:rsidR="00F436D1">
        <w:t xml:space="preserve">partners </w:t>
      </w:r>
      <w:r w:rsidR="00FD6F19">
        <w:t xml:space="preserve">need to </w:t>
      </w:r>
      <w:r w:rsidR="00C872A2">
        <w:t xml:space="preserve">be </w:t>
      </w:r>
      <w:r w:rsidR="00FD6F19">
        <w:t xml:space="preserve">engaged </w:t>
      </w:r>
      <w:r w:rsidR="00536F2B">
        <w:t xml:space="preserve">more strongly </w:t>
      </w:r>
      <w:r w:rsidR="00C24EC0">
        <w:t xml:space="preserve">in the partnership activities </w:t>
      </w:r>
      <w:r w:rsidR="006E783C">
        <w:t xml:space="preserve">coordinated by CSIRO </w:t>
      </w:r>
      <w:r w:rsidR="00FD6F19">
        <w:t xml:space="preserve">in order to achieve </w:t>
      </w:r>
      <w:r>
        <w:t xml:space="preserve">more sustainable </w:t>
      </w:r>
      <w:r w:rsidR="00FD6F19">
        <w:t>food security outcomes</w:t>
      </w:r>
      <w:r w:rsidR="005A07F0">
        <w:t xml:space="preserve"> </w:t>
      </w:r>
      <w:r w:rsidR="00F436D1">
        <w:t xml:space="preserve">(e.g. private sector; policy-makers, social scientists; NGOs). </w:t>
      </w:r>
      <w:r w:rsidR="00895923">
        <w:t>A</w:t>
      </w:r>
      <w:r w:rsidR="005C3039">
        <w:t>usAID will ensure that a</w:t>
      </w:r>
      <w:r w:rsidR="00F4311C">
        <w:t>ppropriate mechanisms/partnerships</w:t>
      </w:r>
      <w:r w:rsidR="005A07F0">
        <w:t xml:space="preserve"> will </w:t>
      </w:r>
      <w:r w:rsidR="00F4311C">
        <w:t xml:space="preserve">be put in place to achieve this at the </w:t>
      </w:r>
      <w:r w:rsidR="00A56486">
        <w:t xml:space="preserve">program </w:t>
      </w:r>
      <w:r w:rsidR="00F4311C">
        <w:t xml:space="preserve">and </w:t>
      </w:r>
      <w:r w:rsidR="00A56486">
        <w:t>project</w:t>
      </w:r>
      <w:r w:rsidR="00BC126D">
        <w:t xml:space="preserve"> </w:t>
      </w:r>
      <w:r w:rsidR="00F4311C">
        <w:t>level</w:t>
      </w:r>
      <w:r w:rsidR="005A07F0">
        <w:t>s</w:t>
      </w:r>
      <w:r w:rsidR="00C24EC0">
        <w:t xml:space="preserve"> in the current and </w:t>
      </w:r>
      <w:r w:rsidR="00777FCB">
        <w:t xml:space="preserve">any </w:t>
      </w:r>
      <w:r w:rsidR="00C24EC0">
        <w:t>subsequent phases</w:t>
      </w:r>
      <w:r w:rsidR="00F436D1">
        <w:t>.</w:t>
      </w:r>
    </w:p>
    <w:p w14:paraId="21BE93C8" w14:textId="77777777" w:rsidR="00FD6F19" w:rsidRPr="0012450C" w:rsidRDefault="00370FA3" w:rsidP="0086659C">
      <w:pPr>
        <w:pStyle w:val="List-bullet-1"/>
        <w:numPr>
          <w:ilvl w:val="1"/>
          <w:numId w:val="37"/>
        </w:numPr>
        <w:ind w:left="993" w:hanging="426"/>
        <w:jc w:val="both"/>
      </w:pPr>
      <w:r>
        <w:t xml:space="preserve">The design for </w:t>
      </w:r>
      <w:r w:rsidR="006E783C">
        <w:t xml:space="preserve">a </w:t>
      </w:r>
      <w:r>
        <w:t xml:space="preserve">next phase </w:t>
      </w:r>
      <w:r w:rsidR="00C24EC0">
        <w:t xml:space="preserve">will </w:t>
      </w:r>
      <w:r w:rsidR="00267EAB">
        <w:t xml:space="preserve">focus on adoption and uptake of research. This necessitates bringing in </w:t>
      </w:r>
      <w:r>
        <w:t xml:space="preserve">a wider variety of partners and expertise </w:t>
      </w:r>
      <w:r w:rsidR="00267EAB">
        <w:t xml:space="preserve">into the design of projects </w:t>
      </w:r>
      <w:r w:rsidR="00C24EC0">
        <w:t>and their</w:t>
      </w:r>
      <w:r w:rsidR="00267EAB">
        <w:t xml:space="preserve"> implementation. </w:t>
      </w:r>
      <w:r w:rsidR="003E55C0">
        <w:t xml:space="preserve">This is to ensure that research activities </w:t>
      </w:r>
      <w:r w:rsidR="003C141F">
        <w:t>focus</w:t>
      </w:r>
      <w:r w:rsidR="003E55C0">
        <w:t xml:space="preserve"> on </w:t>
      </w:r>
      <w:r w:rsidR="003C141F">
        <w:t xml:space="preserve">addressing </w:t>
      </w:r>
      <w:r w:rsidR="003E55C0">
        <w:t xml:space="preserve">development </w:t>
      </w:r>
      <w:r w:rsidR="006E783C">
        <w:t>issues</w:t>
      </w:r>
      <w:r w:rsidR="003E55C0">
        <w:t xml:space="preserve">, and that </w:t>
      </w:r>
      <w:r w:rsidR="004C45D7">
        <w:t xml:space="preserve">research </w:t>
      </w:r>
      <w:r w:rsidR="00777FCB">
        <w:t xml:space="preserve">considers </w:t>
      </w:r>
      <w:r w:rsidR="003E55C0">
        <w:t>value-chain</w:t>
      </w:r>
      <w:r w:rsidR="00F360D9">
        <w:t xml:space="preserve"> and </w:t>
      </w:r>
      <w:r w:rsidR="003E55C0">
        <w:t>market drive</w:t>
      </w:r>
      <w:r w:rsidR="00777FCB">
        <w:t>rs</w:t>
      </w:r>
      <w:r w:rsidR="003E55C0">
        <w:t>.</w:t>
      </w:r>
      <w:r>
        <w:t xml:space="preserve"> </w:t>
      </w:r>
    </w:p>
    <w:p w14:paraId="21BE93C9" w14:textId="77777777" w:rsidR="006965E2" w:rsidRPr="003E55C0" w:rsidRDefault="00F64A2E" w:rsidP="003E55C0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3E55C0">
        <w:rPr>
          <w:rFonts w:cs="Arial"/>
          <w:i/>
        </w:rPr>
        <w:t>Streng</w:t>
      </w:r>
      <w:r w:rsidR="006965E2" w:rsidRPr="003E55C0">
        <w:rPr>
          <w:rFonts w:cs="Arial"/>
          <w:i/>
        </w:rPr>
        <w:t>t</w:t>
      </w:r>
      <w:r w:rsidRPr="003E55C0">
        <w:rPr>
          <w:rFonts w:cs="Arial"/>
          <w:i/>
        </w:rPr>
        <w:t>h</w:t>
      </w:r>
      <w:r w:rsidR="006965E2" w:rsidRPr="003E55C0">
        <w:rPr>
          <w:rFonts w:cs="Arial"/>
          <w:i/>
        </w:rPr>
        <w:t>en the analysis of innovation processes and impact pathways in projects</w:t>
      </w:r>
      <w:r w:rsidR="005A07F0" w:rsidRPr="003E55C0">
        <w:rPr>
          <w:rFonts w:cs="Arial"/>
          <w:i/>
        </w:rPr>
        <w:t>:</w:t>
      </w:r>
    </w:p>
    <w:p w14:paraId="21BE93CA" w14:textId="77777777" w:rsidR="00C24EC0" w:rsidRDefault="006E50A7" w:rsidP="0086659C">
      <w:pPr>
        <w:pStyle w:val="List-bullet-1"/>
        <w:numPr>
          <w:ilvl w:val="1"/>
          <w:numId w:val="37"/>
        </w:numPr>
        <w:ind w:left="993" w:hanging="426"/>
        <w:jc w:val="both"/>
      </w:pPr>
      <w:r>
        <w:t xml:space="preserve">AusAID </w:t>
      </w:r>
      <w:r w:rsidR="005C3039">
        <w:t>will ensure</w:t>
      </w:r>
      <w:r w:rsidR="000724F5">
        <w:t xml:space="preserve"> that the</w:t>
      </w:r>
      <w:r w:rsidR="005C3039">
        <w:t xml:space="preserve"> next phase of the program clearly </w:t>
      </w:r>
      <w:r w:rsidR="000724F5">
        <w:t>articulat</w:t>
      </w:r>
      <w:r w:rsidR="005C3039">
        <w:t>es the</w:t>
      </w:r>
      <w:r w:rsidR="000724F5">
        <w:t xml:space="preserve"> program logic</w:t>
      </w:r>
      <w:r w:rsidR="005C3039">
        <w:t>, because it</w:t>
      </w:r>
      <w:r w:rsidR="000724F5">
        <w:t xml:space="preserve"> is</w:t>
      </w:r>
      <w:r>
        <w:t xml:space="preserve"> critical to the success of </w:t>
      </w:r>
      <w:r w:rsidR="006E783C">
        <w:t xml:space="preserve">a </w:t>
      </w:r>
      <w:r>
        <w:t>next phase. This involves having</w:t>
      </w:r>
      <w:r w:rsidR="00C944F3">
        <w:t>:</w:t>
      </w:r>
      <w:r>
        <w:t xml:space="preserve"> clearly stated objectives and expe</w:t>
      </w:r>
      <w:r w:rsidR="00BC126D">
        <w:t xml:space="preserve">cted outcomes at </w:t>
      </w:r>
      <w:r w:rsidR="006E783C">
        <w:t xml:space="preserve">the </w:t>
      </w:r>
      <w:r w:rsidR="00BC126D">
        <w:t>program</w:t>
      </w:r>
      <w:r>
        <w:t xml:space="preserve"> level</w:t>
      </w:r>
      <w:r w:rsidR="00EF6268">
        <w:t>; each project</w:t>
      </w:r>
      <w:r w:rsidR="00C944F3">
        <w:t xml:space="preserve"> </w:t>
      </w:r>
      <w:r>
        <w:t>analys</w:t>
      </w:r>
      <w:r w:rsidR="00EF6268">
        <w:t>ing</w:t>
      </w:r>
      <w:r>
        <w:t xml:space="preserve"> </w:t>
      </w:r>
      <w:r w:rsidR="00F4311C">
        <w:t xml:space="preserve">the </w:t>
      </w:r>
      <w:r w:rsidR="006E783C">
        <w:t xml:space="preserve">feasible </w:t>
      </w:r>
      <w:r w:rsidR="00F4311C">
        <w:t xml:space="preserve">impact </w:t>
      </w:r>
      <w:r w:rsidR="00C24EC0">
        <w:t xml:space="preserve">(or change) </w:t>
      </w:r>
      <w:r w:rsidR="00F4311C">
        <w:t xml:space="preserve">pathways and </w:t>
      </w:r>
      <w:r>
        <w:t>how these might be achieved</w:t>
      </w:r>
      <w:r w:rsidR="00396AB6">
        <w:t xml:space="preserve"> (i.e. how project inputs will create change that will in turn </w:t>
      </w:r>
      <w:r w:rsidR="00777FCB">
        <w:t xml:space="preserve">have </w:t>
      </w:r>
      <w:r w:rsidR="00396AB6">
        <w:t xml:space="preserve">impact </w:t>
      </w:r>
      <w:r w:rsidR="00777FCB">
        <w:t xml:space="preserve">on </w:t>
      </w:r>
      <w:r w:rsidR="00396AB6">
        <w:t>livelihoods/</w:t>
      </w:r>
      <w:r w:rsidR="00777FCB">
        <w:t xml:space="preserve"> </w:t>
      </w:r>
      <w:r w:rsidR="00396AB6">
        <w:t>populations)</w:t>
      </w:r>
      <w:r w:rsidR="00C944F3">
        <w:t>;</w:t>
      </w:r>
      <w:r w:rsidR="00396AB6">
        <w:t xml:space="preserve"> </w:t>
      </w:r>
      <w:r>
        <w:t>and having a robust s</w:t>
      </w:r>
      <w:r w:rsidR="00BC126D">
        <w:t>ystem for measuring whether the outcomes</w:t>
      </w:r>
      <w:r>
        <w:t xml:space="preserve"> are being achieved.</w:t>
      </w:r>
      <w:r w:rsidR="00396AB6">
        <w:t xml:space="preserve"> </w:t>
      </w:r>
    </w:p>
    <w:p w14:paraId="21BE93CB" w14:textId="77777777" w:rsidR="006E50A7" w:rsidRDefault="00267EAB" w:rsidP="0086659C">
      <w:pPr>
        <w:pStyle w:val="List-bullet-1"/>
        <w:numPr>
          <w:ilvl w:val="1"/>
          <w:numId w:val="37"/>
        </w:numPr>
        <w:ind w:left="993" w:hanging="426"/>
        <w:jc w:val="both"/>
      </w:pPr>
      <w:r>
        <w:t>S</w:t>
      </w:r>
      <w:r w:rsidR="00730D79">
        <w:t xml:space="preserve">ince the review, </w:t>
      </w:r>
      <w:r w:rsidR="003C141F">
        <w:t>analyses</w:t>
      </w:r>
      <w:r w:rsidR="00730D79">
        <w:t xml:space="preserve"> (including social and economic)</w:t>
      </w:r>
      <w:r w:rsidR="003C141F">
        <w:t xml:space="preserve"> have been completed</w:t>
      </w:r>
      <w:r w:rsidR="00C97CD3">
        <w:t xml:space="preserve"> </w:t>
      </w:r>
      <w:r w:rsidR="00730D79">
        <w:t xml:space="preserve">to </w:t>
      </w:r>
      <w:r w:rsidR="00C24EC0">
        <w:t>he</w:t>
      </w:r>
      <w:r w:rsidR="00BC126D">
        <w:t>l</w:t>
      </w:r>
      <w:r w:rsidR="00C24EC0">
        <w:t>p understand the impact</w:t>
      </w:r>
      <w:r w:rsidR="004C45D7">
        <w:t xml:space="preserve">/change </w:t>
      </w:r>
      <w:r w:rsidR="00C24EC0">
        <w:t>pathway</w:t>
      </w:r>
      <w:r w:rsidR="00BC126D">
        <w:t>s</w:t>
      </w:r>
      <w:r w:rsidR="00C24EC0">
        <w:t xml:space="preserve"> and </w:t>
      </w:r>
      <w:r w:rsidR="00730D79">
        <w:t xml:space="preserve">assist the innovation process </w:t>
      </w:r>
      <w:r w:rsidR="00C97CD3">
        <w:t>in many of the projec</w:t>
      </w:r>
      <w:r w:rsidR="00730D79">
        <w:t xml:space="preserve">ts. In </w:t>
      </w:r>
      <w:r w:rsidR="006E783C">
        <w:t xml:space="preserve">a </w:t>
      </w:r>
      <w:r w:rsidR="00730D79">
        <w:t>next phase, approval of and funding for</w:t>
      </w:r>
      <w:r w:rsidR="00C97CD3">
        <w:t xml:space="preserve"> </w:t>
      </w:r>
      <w:r w:rsidR="00C24EC0">
        <w:t xml:space="preserve">the </w:t>
      </w:r>
      <w:r w:rsidR="00BC126D">
        <w:t xml:space="preserve">program </w:t>
      </w:r>
      <w:r w:rsidR="00C97CD3">
        <w:t>and project</w:t>
      </w:r>
      <w:r>
        <w:t>s</w:t>
      </w:r>
      <w:r w:rsidR="00C97CD3">
        <w:t xml:space="preserve"> will be tied to </w:t>
      </w:r>
      <w:r w:rsidR="00730D79">
        <w:lastRenderedPageBreak/>
        <w:t>demonstrati</w:t>
      </w:r>
      <w:r w:rsidR="00C24EC0">
        <w:t>ng</w:t>
      </w:r>
      <w:r w:rsidR="00730D79">
        <w:t xml:space="preserve"> </w:t>
      </w:r>
      <w:r w:rsidR="00E22FC6">
        <w:t>the</w:t>
      </w:r>
      <w:r w:rsidR="003C141F">
        <w:t>ir program</w:t>
      </w:r>
      <w:r w:rsidR="00E22FC6">
        <w:t xml:space="preserve"> logic and the connection between the </w:t>
      </w:r>
      <w:r w:rsidR="00730D79">
        <w:t xml:space="preserve">innovation </w:t>
      </w:r>
      <w:r>
        <w:t xml:space="preserve">and the uptake/adoption of the innovations (i.e. the </w:t>
      </w:r>
      <w:r w:rsidR="00730D79">
        <w:t>impact pathways</w:t>
      </w:r>
      <w:r>
        <w:t>)</w:t>
      </w:r>
      <w:r w:rsidR="00730D79">
        <w:t>.</w:t>
      </w:r>
      <w:r w:rsidR="00C97CD3">
        <w:t xml:space="preserve"> </w:t>
      </w:r>
    </w:p>
    <w:p w14:paraId="21BE93CC" w14:textId="77777777" w:rsidR="006965E2" w:rsidRPr="003E55C0" w:rsidRDefault="006965E2" w:rsidP="003E55C0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3E55C0">
        <w:rPr>
          <w:rFonts w:cs="Arial"/>
          <w:i/>
        </w:rPr>
        <w:t>Expand the scope of projects</w:t>
      </w:r>
      <w:r w:rsidR="00C944F3" w:rsidRPr="003E55C0">
        <w:rPr>
          <w:rFonts w:cs="Arial"/>
          <w:i/>
        </w:rPr>
        <w:t>:</w:t>
      </w:r>
    </w:p>
    <w:p w14:paraId="21BE93CD" w14:textId="77777777" w:rsidR="004F56F1" w:rsidRPr="0012450C" w:rsidRDefault="004F56F1" w:rsidP="0086659C">
      <w:pPr>
        <w:pStyle w:val="List-bullet-1"/>
        <w:numPr>
          <w:ilvl w:val="1"/>
          <w:numId w:val="37"/>
        </w:numPr>
        <w:ind w:left="993" w:hanging="426"/>
        <w:jc w:val="both"/>
      </w:pPr>
      <w:r>
        <w:t xml:space="preserve">AusAID agrees that the scope of projects needs to be expanded </w:t>
      </w:r>
      <w:r w:rsidR="00396AB6">
        <w:t xml:space="preserve">in a next phase </w:t>
      </w:r>
      <w:r>
        <w:t>in terms o</w:t>
      </w:r>
      <w:r w:rsidR="001F6499">
        <w:t>f the range of research (beyond the biophysical</w:t>
      </w:r>
      <w:r w:rsidR="006E783C">
        <w:t xml:space="preserve"> to include more socio-economic aspects</w:t>
      </w:r>
      <w:r w:rsidR="001F6499">
        <w:t>) an</w:t>
      </w:r>
      <w:r w:rsidR="00EF6268">
        <w:t xml:space="preserve">d </w:t>
      </w:r>
      <w:r w:rsidR="00267EAB">
        <w:t>that a wider range of partners</w:t>
      </w:r>
      <w:r w:rsidR="00EF6268">
        <w:t xml:space="preserve"> </w:t>
      </w:r>
      <w:r w:rsidR="00511916">
        <w:t xml:space="preserve">are </w:t>
      </w:r>
      <w:r w:rsidR="00F77DE7">
        <w:t>engaged</w:t>
      </w:r>
      <w:r w:rsidR="001F6499">
        <w:t xml:space="preserve"> in order to achieve food security outcomes. However, AusAID </w:t>
      </w:r>
      <w:r w:rsidR="00F73271">
        <w:t xml:space="preserve">does not support </w:t>
      </w:r>
      <w:r w:rsidR="001F6499">
        <w:t xml:space="preserve">developing too many </w:t>
      </w:r>
      <w:r w:rsidR="00C412F8">
        <w:t>areas of research</w:t>
      </w:r>
      <w:r w:rsidR="001F6499">
        <w:t>.</w:t>
      </w:r>
      <w:r w:rsidR="00370FA3">
        <w:t xml:space="preserve"> </w:t>
      </w:r>
      <w:r w:rsidR="004169C1">
        <w:t>P</w:t>
      </w:r>
      <w:r w:rsidR="00370FA3">
        <w:t xml:space="preserve">rojects </w:t>
      </w:r>
      <w:r w:rsidR="004169C1">
        <w:t xml:space="preserve">to be funded </w:t>
      </w:r>
      <w:r w:rsidR="00370FA3">
        <w:t xml:space="preserve">under </w:t>
      </w:r>
      <w:r w:rsidR="006E783C">
        <w:t xml:space="preserve">a </w:t>
      </w:r>
      <w:r w:rsidR="00370FA3">
        <w:t xml:space="preserve">next phase of the program </w:t>
      </w:r>
      <w:r w:rsidR="004169C1">
        <w:t xml:space="preserve">must </w:t>
      </w:r>
      <w:r w:rsidR="00E572CE">
        <w:t>clear</w:t>
      </w:r>
      <w:r w:rsidR="004169C1">
        <w:t>ly</w:t>
      </w:r>
      <w:r w:rsidR="00E572CE">
        <w:t xml:space="preserve"> articulat</w:t>
      </w:r>
      <w:r w:rsidR="004169C1">
        <w:t xml:space="preserve">e the development </w:t>
      </w:r>
      <w:r w:rsidR="006E783C">
        <w:t xml:space="preserve">issue </w:t>
      </w:r>
      <w:r w:rsidR="004169C1">
        <w:t xml:space="preserve">being addressed; </w:t>
      </w:r>
      <w:r w:rsidR="00E572CE">
        <w:t xml:space="preserve">the proposed </w:t>
      </w:r>
      <w:r w:rsidR="00F73271">
        <w:t xml:space="preserve">development </w:t>
      </w:r>
      <w:r w:rsidR="00511916">
        <w:t>impact</w:t>
      </w:r>
      <w:r w:rsidR="00F73271">
        <w:t>s</w:t>
      </w:r>
      <w:r w:rsidR="00BC126D">
        <w:t>;</w:t>
      </w:r>
      <w:r w:rsidR="00E572CE">
        <w:t xml:space="preserve"> the research to be undertaken</w:t>
      </w:r>
      <w:r w:rsidR="006E783C">
        <w:t xml:space="preserve"> and its links to the impact pathway</w:t>
      </w:r>
      <w:r w:rsidR="004169C1">
        <w:t xml:space="preserve">; and the </w:t>
      </w:r>
      <w:r w:rsidR="00E572CE">
        <w:t xml:space="preserve">range of partners engaged. </w:t>
      </w:r>
    </w:p>
    <w:p w14:paraId="21BE93CE" w14:textId="77777777" w:rsidR="00EB00BC" w:rsidRPr="003E55C0" w:rsidRDefault="00422A3A" w:rsidP="003E55C0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3E55C0">
        <w:rPr>
          <w:rFonts w:cs="Arial"/>
          <w:i/>
        </w:rPr>
        <w:t>P</w:t>
      </w:r>
      <w:r w:rsidR="00EB00BC" w:rsidRPr="003E55C0">
        <w:rPr>
          <w:rFonts w:cs="Arial"/>
          <w:i/>
        </w:rPr>
        <w:t>ractice adaptive management</w:t>
      </w:r>
      <w:r w:rsidR="00C944F3" w:rsidRPr="003E55C0">
        <w:rPr>
          <w:rFonts w:cs="Arial"/>
          <w:i/>
        </w:rPr>
        <w:t>:</w:t>
      </w:r>
    </w:p>
    <w:p w14:paraId="21BE93CF" w14:textId="77777777" w:rsidR="005A6075" w:rsidRPr="0012450C" w:rsidRDefault="005A6075" w:rsidP="004169C1">
      <w:pPr>
        <w:pStyle w:val="List-bullet-1"/>
        <w:numPr>
          <w:ilvl w:val="1"/>
          <w:numId w:val="37"/>
        </w:numPr>
        <w:ind w:left="1134" w:hanging="567"/>
        <w:jc w:val="both"/>
      </w:pPr>
      <w:r>
        <w:t xml:space="preserve">AusAID agrees that </w:t>
      </w:r>
      <w:r w:rsidR="00F77DE7">
        <w:t>adaptive management</w:t>
      </w:r>
      <w:r>
        <w:t xml:space="preserve"> approach</w:t>
      </w:r>
      <w:r w:rsidR="00F73271">
        <w:t>es need to be further incorporated</w:t>
      </w:r>
      <w:r>
        <w:t xml:space="preserve"> and will work with CSIRO in the next phase to </w:t>
      </w:r>
      <w:r w:rsidR="00F73271">
        <w:t xml:space="preserve">ensure the program includes deliberate approaches to </w:t>
      </w:r>
      <w:r w:rsidR="00F4311C">
        <w:t>accommodate</w:t>
      </w:r>
      <w:r>
        <w:t xml:space="preserve"> </w:t>
      </w:r>
      <w:r w:rsidR="00F4311C">
        <w:t xml:space="preserve">innovation and </w:t>
      </w:r>
      <w:r w:rsidR="00F73271">
        <w:t>emerging issues.</w:t>
      </w:r>
    </w:p>
    <w:p w14:paraId="21BE93D0" w14:textId="77777777" w:rsidR="00B5079C" w:rsidRPr="001F6499" w:rsidRDefault="00527A30" w:rsidP="003E55C0">
      <w:pPr>
        <w:rPr>
          <w:rFonts w:cs="Arial"/>
          <w:b/>
        </w:rPr>
      </w:pPr>
      <w:r w:rsidRPr="001F6499">
        <w:rPr>
          <w:rFonts w:cs="Arial"/>
          <w:b/>
        </w:rPr>
        <w:t xml:space="preserve">CSIRO - </w:t>
      </w:r>
      <w:r w:rsidR="00430DCB" w:rsidRPr="001F6499">
        <w:rPr>
          <w:rFonts w:cs="Arial"/>
          <w:b/>
        </w:rPr>
        <w:t>CORAF/WECARD</w:t>
      </w:r>
      <w:r w:rsidRPr="001F6499">
        <w:rPr>
          <w:rFonts w:cs="Arial"/>
          <w:b/>
        </w:rPr>
        <w:t xml:space="preserve"> Partnership </w:t>
      </w:r>
    </w:p>
    <w:p w14:paraId="21BE93D1" w14:textId="77777777" w:rsidR="00931455" w:rsidRPr="003E55C0" w:rsidRDefault="00422A3A" w:rsidP="003E55C0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3E55C0">
        <w:rPr>
          <w:rFonts w:cs="Arial"/>
          <w:i/>
        </w:rPr>
        <w:t>R</w:t>
      </w:r>
      <w:r w:rsidR="00931455" w:rsidRPr="003E55C0">
        <w:rPr>
          <w:rFonts w:cs="Arial"/>
          <w:i/>
        </w:rPr>
        <w:t>efine program and project logics and clarify different impact pathways</w:t>
      </w:r>
      <w:r w:rsidR="00C944F3" w:rsidRPr="003E55C0">
        <w:rPr>
          <w:rFonts w:cs="Arial"/>
          <w:i/>
        </w:rPr>
        <w:t>:</w:t>
      </w:r>
    </w:p>
    <w:p w14:paraId="21BE93D2" w14:textId="77777777" w:rsidR="001F1475" w:rsidRPr="0012450C" w:rsidRDefault="00680152" w:rsidP="0086659C">
      <w:pPr>
        <w:pStyle w:val="List-bullet-1"/>
        <w:numPr>
          <w:ilvl w:val="1"/>
          <w:numId w:val="37"/>
        </w:numPr>
        <w:ind w:left="993" w:hanging="426"/>
        <w:jc w:val="both"/>
      </w:pPr>
      <w:r w:rsidRPr="0012450C">
        <w:t>AusAID</w:t>
      </w:r>
      <w:r w:rsidR="001F1475" w:rsidRPr="0012450C">
        <w:t xml:space="preserve"> </w:t>
      </w:r>
      <w:r w:rsidR="00385525">
        <w:t xml:space="preserve">sees </w:t>
      </w:r>
      <w:r w:rsidR="00C412F8">
        <w:t xml:space="preserve">having </w:t>
      </w:r>
      <w:r w:rsidR="00385525">
        <w:t>clear program</w:t>
      </w:r>
      <w:r w:rsidR="00396AB6">
        <w:t>/project logic as fundamental to the success of the proposed investment and to the achievement of development outcomes.</w:t>
      </w:r>
      <w:r w:rsidR="00F4311C">
        <w:t xml:space="preserve"> </w:t>
      </w:r>
      <w:r w:rsidR="00C412F8">
        <w:t>This will require: clarity</w:t>
      </w:r>
      <w:r w:rsidRPr="0012450C">
        <w:t xml:space="preserve"> about outcomes and objectives both at the </w:t>
      </w:r>
      <w:r w:rsidR="00F77DE7">
        <w:t>program</w:t>
      </w:r>
      <w:r w:rsidRPr="0012450C">
        <w:t xml:space="preserve"> and project levels</w:t>
      </w:r>
      <w:r w:rsidR="00C944F3">
        <w:t>;</w:t>
      </w:r>
      <w:r w:rsidRPr="0012450C">
        <w:t xml:space="preserve"> identifying how the</w:t>
      </w:r>
      <w:r w:rsidR="00F4311C">
        <w:t xml:space="preserve"> projects contribute to the </w:t>
      </w:r>
      <w:r w:rsidR="00C955D3">
        <w:t xml:space="preserve">program </w:t>
      </w:r>
      <w:r w:rsidR="00F4311C">
        <w:t>objectives</w:t>
      </w:r>
      <w:r w:rsidR="00C944F3">
        <w:t>;</w:t>
      </w:r>
      <w:r w:rsidR="00E11906">
        <w:t xml:space="preserve"> and how all activities</w:t>
      </w:r>
      <w:r w:rsidR="00F4311C">
        <w:t xml:space="preserve"> </w:t>
      </w:r>
      <w:r w:rsidRPr="0012450C">
        <w:t>can be expected to contribute to broader development goals</w:t>
      </w:r>
      <w:r w:rsidR="001F1475" w:rsidRPr="0012450C">
        <w:t xml:space="preserve">. </w:t>
      </w:r>
      <w:r w:rsidR="00FC5EAE">
        <w:t xml:space="preserve">The design for </w:t>
      </w:r>
      <w:r w:rsidR="008B1641">
        <w:t xml:space="preserve">a </w:t>
      </w:r>
      <w:r w:rsidR="00FC5EAE">
        <w:t xml:space="preserve">next </w:t>
      </w:r>
      <w:r w:rsidR="00615A15">
        <w:t>phase</w:t>
      </w:r>
      <w:r w:rsidR="00FC5EAE">
        <w:t xml:space="preserve"> will </w:t>
      </w:r>
      <w:r w:rsidR="00F73271">
        <w:t xml:space="preserve">need to </w:t>
      </w:r>
      <w:r w:rsidR="00FC5EAE">
        <w:t xml:space="preserve">set out </w:t>
      </w:r>
      <w:r w:rsidRPr="0012450C">
        <w:t xml:space="preserve">the </w:t>
      </w:r>
      <w:r w:rsidR="00C955D3">
        <w:t xml:space="preserve">program </w:t>
      </w:r>
      <w:r w:rsidR="00FC5EAE">
        <w:t>outcomes sought and</w:t>
      </w:r>
      <w:r w:rsidRPr="0012450C">
        <w:t xml:space="preserve"> </w:t>
      </w:r>
      <w:r w:rsidR="00FC5EAE">
        <w:t xml:space="preserve">the </w:t>
      </w:r>
      <w:r w:rsidR="00AC03ED">
        <w:t xml:space="preserve">supporting </w:t>
      </w:r>
      <w:r w:rsidRPr="0012450C">
        <w:t>logic</w:t>
      </w:r>
      <w:r w:rsidR="00FC5EAE">
        <w:t>/</w:t>
      </w:r>
      <w:r w:rsidR="003E55C0">
        <w:t>outcomes</w:t>
      </w:r>
      <w:r w:rsidR="00FC5EAE">
        <w:t xml:space="preserve"> for each </w:t>
      </w:r>
      <w:r w:rsidR="003E55C0">
        <w:t>project</w:t>
      </w:r>
      <w:r w:rsidRPr="0012450C">
        <w:t>.</w:t>
      </w:r>
    </w:p>
    <w:p w14:paraId="21BE93D3" w14:textId="77777777" w:rsidR="00931455" w:rsidRPr="003E55C0" w:rsidRDefault="00931455" w:rsidP="003E55C0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3E55C0">
        <w:rPr>
          <w:rFonts w:cs="Arial"/>
          <w:i/>
        </w:rPr>
        <w:t>Develop a project portfolio with diversified impact pathways</w:t>
      </w:r>
      <w:r w:rsidR="00C944F3" w:rsidRPr="003E55C0">
        <w:rPr>
          <w:rFonts w:cs="Arial"/>
          <w:i/>
        </w:rPr>
        <w:t>:</w:t>
      </w:r>
    </w:p>
    <w:p w14:paraId="21BE93D4" w14:textId="77777777" w:rsidR="00680152" w:rsidRPr="0012450C" w:rsidRDefault="00680152" w:rsidP="0086659C">
      <w:pPr>
        <w:pStyle w:val="List-bullet-1"/>
        <w:numPr>
          <w:ilvl w:val="1"/>
          <w:numId w:val="37"/>
        </w:numPr>
        <w:ind w:left="993" w:hanging="426"/>
        <w:jc w:val="both"/>
      </w:pPr>
      <w:r w:rsidRPr="0012450C">
        <w:t xml:space="preserve">AusAID agrees that within the </w:t>
      </w:r>
      <w:r w:rsidR="00D03136">
        <w:t xml:space="preserve">program </w:t>
      </w:r>
      <w:r w:rsidRPr="0012450C">
        <w:t>portfolio</w:t>
      </w:r>
      <w:r w:rsidR="00D03136">
        <w:t xml:space="preserve">, </w:t>
      </w:r>
      <w:r w:rsidRPr="0012450C">
        <w:t xml:space="preserve">there should be a mix of projects </w:t>
      </w:r>
      <w:r w:rsidR="00F4311C">
        <w:t>that seek</w:t>
      </w:r>
      <w:r w:rsidR="00396AB6">
        <w:t xml:space="preserve"> to achieve development</w:t>
      </w:r>
      <w:r w:rsidR="00F4311C">
        <w:t xml:space="preserve"> outcomes over </w:t>
      </w:r>
      <w:r w:rsidR="00396AB6">
        <w:t xml:space="preserve">both </w:t>
      </w:r>
      <w:r w:rsidR="00F4311C">
        <w:t xml:space="preserve">the </w:t>
      </w:r>
      <w:r w:rsidRPr="0012450C">
        <w:t>short and long</w:t>
      </w:r>
      <w:r w:rsidR="00D03136">
        <w:t>er</w:t>
      </w:r>
      <w:r w:rsidRPr="0012450C">
        <w:t>-term. A</w:t>
      </w:r>
      <w:r w:rsidR="00D03136">
        <w:t>n analysis of</w:t>
      </w:r>
      <w:r w:rsidRPr="0012450C">
        <w:t xml:space="preserve"> existing projects</w:t>
      </w:r>
      <w:r w:rsidR="00D03136">
        <w:t xml:space="preserve"> (and their components)</w:t>
      </w:r>
      <w:r w:rsidR="00C944F3">
        <w:t>,</w:t>
      </w:r>
      <w:r w:rsidRPr="0012450C">
        <w:t xml:space="preserve"> </w:t>
      </w:r>
      <w:r w:rsidR="00615A15">
        <w:t>will</w:t>
      </w:r>
      <w:r w:rsidR="00E22FC6">
        <w:t xml:space="preserve"> be </w:t>
      </w:r>
      <w:r w:rsidR="00D03136">
        <w:t xml:space="preserve">undertaken </w:t>
      </w:r>
      <w:r w:rsidR="00396AB6">
        <w:t>to ensure</w:t>
      </w:r>
      <w:r w:rsidR="00D03136">
        <w:t xml:space="preserve"> that</w:t>
      </w:r>
      <w:r w:rsidR="00396AB6">
        <w:t xml:space="preserve"> the most appropriate mix of </w:t>
      </w:r>
      <w:r w:rsidR="00D03136">
        <w:t>complementary short- and long-term objectives are incorporate</w:t>
      </w:r>
      <w:r w:rsidR="00C412F8">
        <w:t>d in the next phase.</w:t>
      </w:r>
    </w:p>
    <w:p w14:paraId="21BE93D5" w14:textId="77777777" w:rsidR="00931455" w:rsidRPr="003E55C0" w:rsidRDefault="00931455" w:rsidP="003E55C0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3E55C0">
        <w:rPr>
          <w:rFonts w:cs="Arial"/>
          <w:i/>
        </w:rPr>
        <w:t>Revisit the spread of projects and modes of scientific support and coordination</w:t>
      </w:r>
      <w:r w:rsidR="00C944F3" w:rsidRPr="003E55C0">
        <w:rPr>
          <w:rFonts w:cs="Arial"/>
          <w:i/>
        </w:rPr>
        <w:t>:</w:t>
      </w:r>
    </w:p>
    <w:p w14:paraId="21BE93D6" w14:textId="77777777" w:rsidR="00680152" w:rsidRPr="0012450C" w:rsidRDefault="00680152" w:rsidP="0086659C">
      <w:pPr>
        <w:pStyle w:val="List-bullet-1"/>
        <w:numPr>
          <w:ilvl w:val="1"/>
          <w:numId w:val="37"/>
        </w:numPr>
        <w:ind w:left="993" w:hanging="426"/>
        <w:jc w:val="both"/>
      </w:pPr>
      <w:r w:rsidRPr="0012450C">
        <w:t xml:space="preserve">AusAID </w:t>
      </w:r>
      <w:r w:rsidR="00B53099">
        <w:t xml:space="preserve">will, as part of </w:t>
      </w:r>
      <w:r w:rsidR="008B1641">
        <w:t xml:space="preserve">a </w:t>
      </w:r>
      <w:r w:rsidR="00B53099">
        <w:t xml:space="preserve">next phase design process, seek </w:t>
      </w:r>
      <w:r w:rsidRPr="0012450C">
        <w:t xml:space="preserve">consolidation of </w:t>
      </w:r>
      <w:r w:rsidR="008B1641">
        <w:t>Phase 2</w:t>
      </w:r>
      <w:r w:rsidR="008B1641" w:rsidRPr="0012450C">
        <w:t xml:space="preserve"> </w:t>
      </w:r>
      <w:r w:rsidRPr="0012450C">
        <w:t xml:space="preserve">projects </w:t>
      </w:r>
      <w:r w:rsidR="00557CEF" w:rsidRPr="0012450C">
        <w:t xml:space="preserve">to </w:t>
      </w:r>
      <w:r w:rsidR="00FC5EAE">
        <w:t xml:space="preserve">achieve </w:t>
      </w:r>
      <w:r w:rsidR="00557CEF" w:rsidRPr="0012450C">
        <w:t xml:space="preserve">a more effective and efficient program. </w:t>
      </w:r>
    </w:p>
    <w:p w14:paraId="21BE93D7" w14:textId="77777777" w:rsidR="00931455" w:rsidRPr="00BF4C71" w:rsidRDefault="00931455" w:rsidP="00BF4C71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BF4C71">
        <w:rPr>
          <w:rFonts w:cs="Arial"/>
          <w:i/>
        </w:rPr>
        <w:t>Expand the scope of expertise provided by the program</w:t>
      </w:r>
      <w:r w:rsidR="00C944F3" w:rsidRPr="00BF4C71">
        <w:rPr>
          <w:rFonts w:cs="Arial"/>
          <w:i/>
        </w:rPr>
        <w:t>:</w:t>
      </w:r>
    </w:p>
    <w:p w14:paraId="21BE93D8" w14:textId="77777777" w:rsidR="00557CEF" w:rsidRPr="007B344A" w:rsidRDefault="00557CEF" w:rsidP="0086659C">
      <w:pPr>
        <w:pStyle w:val="List-bullet-1"/>
        <w:numPr>
          <w:ilvl w:val="1"/>
          <w:numId w:val="37"/>
        </w:numPr>
        <w:ind w:left="993" w:hanging="426"/>
        <w:jc w:val="both"/>
      </w:pPr>
      <w:r w:rsidRPr="0012450C">
        <w:t xml:space="preserve">AusAID </w:t>
      </w:r>
      <w:r w:rsidR="00C955D3">
        <w:t xml:space="preserve">will ensure </w:t>
      </w:r>
      <w:r w:rsidR="00E22FC6">
        <w:t xml:space="preserve">that wider </w:t>
      </w:r>
      <w:r w:rsidR="00F06F2B">
        <w:t xml:space="preserve">expertise </w:t>
      </w:r>
      <w:r w:rsidR="00E22FC6">
        <w:t xml:space="preserve">be involved </w:t>
      </w:r>
      <w:r w:rsidR="00F06F2B">
        <w:t>in the de</w:t>
      </w:r>
      <w:r w:rsidR="00115668">
        <w:t xml:space="preserve">sign </w:t>
      </w:r>
      <w:r w:rsidR="00E22FC6">
        <w:t xml:space="preserve">and implementation </w:t>
      </w:r>
      <w:r w:rsidR="00115668">
        <w:t xml:space="preserve">of the next phase. </w:t>
      </w:r>
    </w:p>
    <w:p w14:paraId="21BE93D9" w14:textId="77777777" w:rsidR="00931455" w:rsidRPr="00C412F8" w:rsidRDefault="00931455" w:rsidP="003E55C0">
      <w:pPr>
        <w:numPr>
          <w:ilvl w:val="0"/>
          <w:numId w:val="37"/>
        </w:numPr>
        <w:ind w:left="567" w:hanging="567"/>
        <w:rPr>
          <w:rFonts w:cs="Arial"/>
          <w:i/>
        </w:rPr>
      </w:pPr>
      <w:r w:rsidRPr="00C412F8">
        <w:rPr>
          <w:rFonts w:cs="Arial"/>
          <w:i/>
        </w:rPr>
        <w:t xml:space="preserve">Bring in additional expertise to address institutional development (more emphasis on </w:t>
      </w:r>
      <w:r w:rsidR="00FB4F58" w:rsidRPr="00C412F8">
        <w:rPr>
          <w:rFonts w:cs="Arial"/>
          <w:i/>
        </w:rPr>
        <w:t xml:space="preserve">supporting </w:t>
      </w:r>
      <w:r w:rsidRPr="00C412F8">
        <w:rPr>
          <w:rFonts w:cs="Arial"/>
          <w:i/>
        </w:rPr>
        <w:t xml:space="preserve">CORAF/WECARD </w:t>
      </w:r>
      <w:r w:rsidR="00FB4F58" w:rsidRPr="00C412F8">
        <w:rPr>
          <w:rFonts w:cs="Arial"/>
          <w:i/>
        </w:rPr>
        <w:t xml:space="preserve">to </w:t>
      </w:r>
      <w:r w:rsidRPr="00C412F8">
        <w:rPr>
          <w:rFonts w:cs="Arial"/>
          <w:i/>
        </w:rPr>
        <w:t>deliver on its mandate</w:t>
      </w:r>
      <w:r w:rsidR="00B16C9B" w:rsidRPr="00C412F8">
        <w:rPr>
          <w:rFonts w:cs="Arial"/>
          <w:i/>
        </w:rPr>
        <w:t>)</w:t>
      </w:r>
      <w:r w:rsidR="00C944F3" w:rsidRPr="00C412F8">
        <w:rPr>
          <w:rFonts w:cs="Arial"/>
          <w:i/>
        </w:rPr>
        <w:t>:</w:t>
      </w:r>
    </w:p>
    <w:p w14:paraId="21BE93DA" w14:textId="77777777" w:rsidR="001F6499" w:rsidRDefault="00B16C9B" w:rsidP="000930EC">
      <w:pPr>
        <w:pStyle w:val="List-bullet-1"/>
        <w:numPr>
          <w:ilvl w:val="1"/>
          <w:numId w:val="37"/>
        </w:numPr>
        <w:ind w:left="993" w:hanging="426"/>
        <w:jc w:val="both"/>
      </w:pPr>
      <w:r w:rsidRPr="0012450C">
        <w:t xml:space="preserve">The design of the next phase of the program will </w:t>
      </w:r>
      <w:r w:rsidR="00362C58" w:rsidRPr="0012450C">
        <w:t xml:space="preserve">explore where </w:t>
      </w:r>
      <w:r w:rsidR="00F4311C">
        <w:t xml:space="preserve">institutional </w:t>
      </w:r>
      <w:r w:rsidR="00362C58" w:rsidRPr="0012450C">
        <w:t xml:space="preserve">weaknesses exist </w:t>
      </w:r>
      <w:r w:rsidR="00FB4F58">
        <w:t xml:space="preserve">in relation </w:t>
      </w:r>
      <w:r w:rsidR="00F4311C">
        <w:t xml:space="preserve">to the development outcomes </w:t>
      </w:r>
      <w:r w:rsidR="00E22FC6">
        <w:t>proposed</w:t>
      </w:r>
      <w:r w:rsidR="00C944F3">
        <w:t>,</w:t>
      </w:r>
      <w:r w:rsidR="00F4311C">
        <w:t xml:space="preserve"> </w:t>
      </w:r>
      <w:r w:rsidR="00362C58" w:rsidRPr="0012450C">
        <w:t>and what</w:t>
      </w:r>
      <w:r w:rsidR="00E9686B" w:rsidRPr="0012450C">
        <w:t xml:space="preserve"> </w:t>
      </w:r>
      <w:r w:rsidR="00362C58" w:rsidRPr="0012450C">
        <w:t>assistance is needed.</w:t>
      </w:r>
    </w:p>
    <w:p w14:paraId="21BE93DB" w14:textId="77777777" w:rsidR="00B16C9B" w:rsidRPr="001F6499" w:rsidRDefault="001F6499" w:rsidP="007B344A">
      <w:pPr>
        <w:rPr>
          <w:rFonts w:cs="Arial"/>
          <w:b/>
        </w:rPr>
      </w:pPr>
      <w:r w:rsidRPr="001F6499">
        <w:rPr>
          <w:rFonts w:cs="Arial"/>
          <w:b/>
        </w:rPr>
        <w:t>Both partnership</w:t>
      </w:r>
      <w:r w:rsidR="00F73271">
        <w:rPr>
          <w:rFonts w:cs="Arial"/>
          <w:b/>
        </w:rPr>
        <w:t xml:space="preserve"> programs</w:t>
      </w:r>
    </w:p>
    <w:p w14:paraId="21BE93DC" w14:textId="77777777" w:rsidR="00E9686B" w:rsidRPr="0012450C" w:rsidRDefault="00B16C9B" w:rsidP="003E55C0">
      <w:pPr>
        <w:numPr>
          <w:ilvl w:val="0"/>
          <w:numId w:val="37"/>
        </w:numPr>
        <w:ind w:left="567" w:hanging="567"/>
        <w:rPr>
          <w:rFonts w:cs="Arial"/>
        </w:rPr>
      </w:pPr>
      <w:r w:rsidRPr="0012450C">
        <w:rPr>
          <w:rFonts w:cs="Arial"/>
        </w:rPr>
        <w:t xml:space="preserve">AusAID </w:t>
      </w:r>
      <w:r w:rsidR="00E9686B" w:rsidRPr="0012450C">
        <w:rPr>
          <w:rFonts w:cs="Arial"/>
        </w:rPr>
        <w:t xml:space="preserve">supports the use of an Integrated Agricultural Research for Development (IAR4D) approach, and appreciates that learning how better to apply this approach </w:t>
      </w:r>
      <w:r w:rsidR="005A07F0">
        <w:rPr>
          <w:rFonts w:cs="Arial"/>
        </w:rPr>
        <w:t xml:space="preserve">is an </w:t>
      </w:r>
      <w:r w:rsidR="00E9686B" w:rsidRPr="0012450C">
        <w:rPr>
          <w:rFonts w:cs="Arial"/>
        </w:rPr>
        <w:t>important part of sustainab</w:t>
      </w:r>
      <w:r w:rsidR="005A07F0">
        <w:rPr>
          <w:rFonts w:cs="Arial"/>
        </w:rPr>
        <w:t xml:space="preserve">ility of this </w:t>
      </w:r>
      <w:r w:rsidR="00E9686B" w:rsidRPr="0012450C">
        <w:rPr>
          <w:rFonts w:cs="Arial"/>
        </w:rPr>
        <w:t>program</w:t>
      </w:r>
      <w:r w:rsidR="005A07F0">
        <w:rPr>
          <w:rFonts w:cs="Arial"/>
        </w:rPr>
        <w:t xml:space="preserve"> and </w:t>
      </w:r>
      <w:r w:rsidR="00E11906">
        <w:rPr>
          <w:rFonts w:cs="Arial"/>
        </w:rPr>
        <w:t xml:space="preserve">for </w:t>
      </w:r>
      <w:r w:rsidR="00E9686B" w:rsidRPr="0012450C">
        <w:rPr>
          <w:rFonts w:cs="Arial"/>
        </w:rPr>
        <w:t>achiev</w:t>
      </w:r>
      <w:r w:rsidR="005A07F0">
        <w:rPr>
          <w:rFonts w:cs="Arial"/>
        </w:rPr>
        <w:t>ing</w:t>
      </w:r>
      <w:r w:rsidR="00C412F8">
        <w:rPr>
          <w:rFonts w:cs="Arial"/>
        </w:rPr>
        <w:t xml:space="preserve"> food security outcomes.</w:t>
      </w:r>
    </w:p>
    <w:p w14:paraId="21BE93DD" w14:textId="77777777" w:rsidR="005E56A9" w:rsidRDefault="00385525" w:rsidP="003E55C0">
      <w:pPr>
        <w:numPr>
          <w:ilvl w:val="0"/>
          <w:numId w:val="37"/>
        </w:numPr>
        <w:ind w:left="567" w:hanging="567"/>
        <w:rPr>
          <w:rFonts w:cs="Arial"/>
        </w:rPr>
      </w:pPr>
      <w:r>
        <w:t>AusAID recognises limitations to the transferability of lessons and learning across East and West programs</w:t>
      </w:r>
      <w:r>
        <w:rPr>
          <w:rFonts w:cs="Arial"/>
        </w:rPr>
        <w:t xml:space="preserve">, which have differing objectives and modalities of implementation. </w:t>
      </w:r>
      <w:r w:rsidR="00370FA3">
        <w:rPr>
          <w:rFonts w:cs="Arial"/>
        </w:rPr>
        <w:t>AusAID</w:t>
      </w:r>
      <w:r>
        <w:rPr>
          <w:rFonts w:cs="Arial"/>
        </w:rPr>
        <w:t xml:space="preserve"> therefore</w:t>
      </w:r>
      <w:r w:rsidR="00370FA3">
        <w:rPr>
          <w:rFonts w:cs="Arial"/>
        </w:rPr>
        <w:t xml:space="preserve"> questions the benefit of a specific investment in </w:t>
      </w:r>
      <w:r w:rsidR="006314C9">
        <w:rPr>
          <w:rFonts w:cs="Arial"/>
        </w:rPr>
        <w:t xml:space="preserve">an </w:t>
      </w:r>
      <w:r w:rsidR="00370FA3">
        <w:rPr>
          <w:rFonts w:cs="Arial"/>
        </w:rPr>
        <w:t xml:space="preserve">East and West </w:t>
      </w:r>
      <w:r w:rsidR="006314C9">
        <w:rPr>
          <w:rFonts w:cs="Arial"/>
        </w:rPr>
        <w:t xml:space="preserve">cross learning project </w:t>
      </w:r>
      <w:r w:rsidR="005E56A9">
        <w:rPr>
          <w:rFonts w:cs="Arial"/>
        </w:rPr>
        <w:t>in</w:t>
      </w:r>
      <w:r>
        <w:rPr>
          <w:rFonts w:cs="Arial"/>
        </w:rPr>
        <w:t>corporated in a next</w:t>
      </w:r>
      <w:r w:rsidR="00C412F8">
        <w:rPr>
          <w:rFonts w:cs="Arial"/>
        </w:rPr>
        <w:t xml:space="preserve"> </w:t>
      </w:r>
      <w:r>
        <w:rPr>
          <w:rFonts w:cs="Arial"/>
        </w:rPr>
        <w:t>p</w:t>
      </w:r>
      <w:r w:rsidR="005E56A9">
        <w:rPr>
          <w:rFonts w:cs="Arial"/>
        </w:rPr>
        <w:t>hase</w:t>
      </w:r>
      <w:r w:rsidR="00C412F8">
        <w:rPr>
          <w:rFonts w:cs="Arial"/>
        </w:rPr>
        <w:t xml:space="preserve"> </w:t>
      </w:r>
      <w:r w:rsidR="006314C9">
        <w:rPr>
          <w:rFonts w:cs="Arial"/>
        </w:rPr>
        <w:t xml:space="preserve">and feels there are more efficient </w:t>
      </w:r>
      <w:r w:rsidR="001C0EE1">
        <w:rPr>
          <w:rFonts w:cs="Arial"/>
        </w:rPr>
        <w:t xml:space="preserve">ways of </w:t>
      </w:r>
      <w:r w:rsidR="00FB4F58">
        <w:rPr>
          <w:rFonts w:cs="Arial"/>
        </w:rPr>
        <w:t xml:space="preserve">supporting </w:t>
      </w:r>
      <w:r w:rsidR="001C0EE1">
        <w:rPr>
          <w:rFonts w:cs="Arial"/>
        </w:rPr>
        <w:t>knowledge sharing.</w:t>
      </w:r>
      <w:r w:rsidR="006314C9">
        <w:rPr>
          <w:rFonts w:cs="Arial"/>
        </w:rPr>
        <w:t xml:space="preserve"> </w:t>
      </w:r>
    </w:p>
    <w:p w14:paraId="21BE93DE" w14:textId="77777777" w:rsidR="00430DCB" w:rsidRPr="0012450C" w:rsidRDefault="005E56A9" w:rsidP="003E55C0">
      <w:pPr>
        <w:numPr>
          <w:ilvl w:val="0"/>
          <w:numId w:val="37"/>
        </w:numPr>
        <w:ind w:left="567" w:hanging="567"/>
        <w:rPr>
          <w:rFonts w:cs="Arial"/>
        </w:rPr>
      </w:pPr>
      <w:r>
        <w:rPr>
          <w:rFonts w:cs="Arial"/>
        </w:rPr>
        <w:t>In a next phase, l</w:t>
      </w:r>
      <w:r w:rsidR="0076668F" w:rsidRPr="0012450C">
        <w:rPr>
          <w:rFonts w:cs="Arial"/>
        </w:rPr>
        <w:t xml:space="preserve">earning will form an important part of the program as part of the monitoring, evaluation and learning system and is crucial to managing the program to achieve results. </w:t>
      </w:r>
      <w:r w:rsidR="007C7287" w:rsidRPr="0012450C">
        <w:rPr>
          <w:rFonts w:cs="Arial"/>
        </w:rPr>
        <w:t xml:space="preserve">Precisely how learning will be incorporated into the program will be determined during the design of </w:t>
      </w:r>
      <w:r w:rsidR="00385525">
        <w:rPr>
          <w:rFonts w:cs="Arial"/>
        </w:rPr>
        <w:t>a</w:t>
      </w:r>
      <w:r w:rsidR="00385525" w:rsidRPr="0012450C">
        <w:rPr>
          <w:rFonts w:cs="Arial"/>
        </w:rPr>
        <w:t xml:space="preserve"> </w:t>
      </w:r>
      <w:r w:rsidR="007C7287" w:rsidRPr="0012450C">
        <w:rPr>
          <w:rFonts w:cs="Arial"/>
        </w:rPr>
        <w:t>next phase.</w:t>
      </w:r>
    </w:p>
    <w:p w14:paraId="21BE93DF" w14:textId="77777777" w:rsidR="00C657FB" w:rsidRDefault="00C657FB" w:rsidP="00C657FB">
      <w:pPr>
        <w:rPr>
          <w:rFonts w:cs="Arial"/>
        </w:rPr>
      </w:pPr>
    </w:p>
    <w:sectPr w:rsidR="00C657FB" w:rsidSect="0005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E93E2" w14:textId="77777777" w:rsidR="005C3039" w:rsidRDefault="005C3039">
      <w:pPr>
        <w:pStyle w:val="Table-list-number"/>
      </w:pPr>
      <w:r>
        <w:separator/>
      </w:r>
    </w:p>
  </w:endnote>
  <w:endnote w:type="continuationSeparator" w:id="0">
    <w:p w14:paraId="21BE93E3" w14:textId="77777777" w:rsidR="005C3039" w:rsidRDefault="005C3039">
      <w:pPr>
        <w:pStyle w:val="Table-list-numb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93E6" w14:textId="77777777" w:rsidR="009A6C4E" w:rsidRDefault="009A6C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93E7" w14:textId="77777777" w:rsidR="005C3039" w:rsidRDefault="005C3039" w:rsidP="00003443">
    <w:pPr>
      <w:pStyle w:val="Footer"/>
      <w:pBdr>
        <w:top w:val="single" w:sz="4" w:space="0" w:color="333333"/>
      </w:pBdr>
      <w:tabs>
        <w:tab w:val="clear" w:pos="4153"/>
        <w:tab w:val="clear" w:pos="8306"/>
        <w:tab w:val="right" w:pos="9639"/>
      </w:tabs>
    </w:pPr>
  </w:p>
  <w:p w14:paraId="21BE93E8" w14:textId="77777777" w:rsidR="005C3039" w:rsidRDefault="005C3039" w:rsidP="00003443">
    <w:pPr>
      <w:pStyle w:val="Footer"/>
      <w:pBdr>
        <w:top w:val="single" w:sz="4" w:space="0" w:color="333333"/>
      </w:pBdr>
      <w:tabs>
        <w:tab w:val="clear" w:pos="4153"/>
        <w:tab w:val="clear" w:pos="8306"/>
        <w:tab w:val="right" w:pos="9639"/>
      </w:tabs>
    </w:pPr>
    <w:r>
      <w:t xml:space="preserve">Review of Africa Food Security Research Partnership Program </w:t>
    </w:r>
    <w:r w:rsidR="000930EC">
      <w:t xml:space="preserve">- </w:t>
    </w:r>
    <w:r>
      <w:t>CSIRO – CORAF – BECA</w:t>
    </w:r>
    <w:r>
      <w:tab/>
    </w:r>
    <w:r w:rsidRPr="00AE52D5">
      <w:t xml:space="preserve">page </w:t>
    </w:r>
    <w:r w:rsidRPr="00AE52D5">
      <w:rPr>
        <w:rStyle w:val="PageNumber"/>
      </w:rPr>
      <w:fldChar w:fldCharType="begin"/>
    </w:r>
    <w:r w:rsidRPr="00AE52D5">
      <w:rPr>
        <w:rStyle w:val="PageNumber"/>
      </w:rPr>
      <w:instrText xml:space="preserve"> PAGE </w:instrText>
    </w:r>
    <w:r w:rsidRPr="00AE52D5">
      <w:rPr>
        <w:rStyle w:val="PageNumber"/>
      </w:rPr>
      <w:fldChar w:fldCharType="separate"/>
    </w:r>
    <w:r w:rsidR="0067002C">
      <w:rPr>
        <w:rStyle w:val="PageNumber"/>
        <w:noProof/>
      </w:rPr>
      <w:t>1</w:t>
    </w:r>
    <w:r w:rsidRPr="00AE52D5">
      <w:rPr>
        <w:rStyle w:val="PageNumber"/>
      </w:rPr>
      <w:fldChar w:fldCharType="end"/>
    </w:r>
    <w:r w:rsidRPr="00AE52D5">
      <w:rPr>
        <w:rStyle w:val="PageNumber"/>
      </w:rPr>
      <w:t xml:space="preserve"> of </w:t>
    </w:r>
    <w:r w:rsidRPr="00AE52D5">
      <w:rPr>
        <w:rStyle w:val="PageNumber"/>
      </w:rPr>
      <w:fldChar w:fldCharType="begin"/>
    </w:r>
    <w:r w:rsidRPr="00AE52D5">
      <w:rPr>
        <w:rStyle w:val="PageNumber"/>
      </w:rPr>
      <w:instrText xml:space="preserve"> NUMPAGES </w:instrText>
    </w:r>
    <w:r w:rsidRPr="00AE52D5">
      <w:rPr>
        <w:rStyle w:val="PageNumber"/>
      </w:rPr>
      <w:fldChar w:fldCharType="separate"/>
    </w:r>
    <w:r w:rsidR="0067002C">
      <w:rPr>
        <w:rStyle w:val="PageNumber"/>
        <w:noProof/>
      </w:rPr>
      <w:t>3</w:t>
    </w:r>
    <w:r w:rsidRPr="00AE52D5">
      <w:rPr>
        <w:rStyle w:val="PageNumber"/>
      </w:rPr>
      <w:fldChar w:fldCharType="end"/>
    </w:r>
  </w:p>
  <w:p w14:paraId="21BE93E9" w14:textId="77777777" w:rsidR="005C3039" w:rsidRPr="00AE52D5" w:rsidRDefault="005C3039" w:rsidP="00003443">
    <w:pPr>
      <w:pStyle w:val="Footer"/>
      <w:pBdr>
        <w:top w:val="single" w:sz="4" w:space="0" w:color="333333"/>
      </w:pBdr>
      <w:tabs>
        <w:tab w:val="clear" w:pos="4153"/>
        <w:tab w:val="clear" w:pos="8306"/>
        <w:tab w:val="right" w:pos="9639"/>
      </w:tabs>
    </w:pPr>
    <w:r>
      <w:t>Management Response</w:t>
    </w:r>
    <w:r w:rsidRPr="00AE52D5">
      <w:tab/>
    </w:r>
    <w:r w:rsidRPr="00AE52D5">
      <w:rPr>
        <w:rStyle w:val="PageNumber"/>
      </w:rPr>
      <w:t>UNCLASSIFIED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93EB" w14:textId="77777777" w:rsidR="009A6C4E" w:rsidRDefault="009A6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E93E0" w14:textId="77777777" w:rsidR="005C3039" w:rsidRDefault="005C3039">
      <w:pPr>
        <w:pStyle w:val="Table-list-number"/>
      </w:pPr>
      <w:r>
        <w:separator/>
      </w:r>
    </w:p>
  </w:footnote>
  <w:footnote w:type="continuationSeparator" w:id="0">
    <w:p w14:paraId="21BE93E1" w14:textId="77777777" w:rsidR="005C3039" w:rsidRDefault="005C3039">
      <w:pPr>
        <w:pStyle w:val="Table-list-numb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93E4" w14:textId="77777777" w:rsidR="009A6C4E" w:rsidRDefault="009A6C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93E5" w14:textId="77777777" w:rsidR="005C3039" w:rsidRPr="00077243" w:rsidRDefault="005C3039" w:rsidP="00077243">
    <w:pPr>
      <w:pStyle w:val="Header"/>
      <w:jc w:val="center"/>
      <w:rPr>
        <w:caps/>
      </w:rPr>
    </w:pPr>
    <w:r w:rsidRPr="00077243">
      <w:rPr>
        <w:caps/>
      </w:rPr>
      <w:t>Unclassified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93EA" w14:textId="77777777" w:rsidR="009A6C4E" w:rsidRDefault="009A6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A10"/>
    <w:multiLevelType w:val="multilevel"/>
    <w:tmpl w:val="5EC8BC40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929E6"/>
    <w:multiLevelType w:val="hybridMultilevel"/>
    <w:tmpl w:val="2BB08866"/>
    <w:lvl w:ilvl="0" w:tplc="AC2E0D00">
      <w:start w:val="1"/>
      <w:numFmt w:val="decimal"/>
      <w:pStyle w:val="Table-list-numb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44581"/>
    <w:multiLevelType w:val="multilevel"/>
    <w:tmpl w:val="A0A6AAD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75D85"/>
    <w:multiLevelType w:val="hybridMultilevel"/>
    <w:tmpl w:val="A0A6AAD8"/>
    <w:lvl w:ilvl="0" w:tplc="7F402E4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56708"/>
    <w:multiLevelType w:val="hybridMultilevel"/>
    <w:tmpl w:val="BD005BE8"/>
    <w:lvl w:ilvl="0" w:tplc="03B0FA2A">
      <w:numFmt w:val="bullet"/>
      <w:lvlText w:val="-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E6952"/>
    <w:multiLevelType w:val="hybridMultilevel"/>
    <w:tmpl w:val="5BD0A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D0FE7"/>
    <w:multiLevelType w:val="hybridMultilevel"/>
    <w:tmpl w:val="7180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17EE7"/>
    <w:multiLevelType w:val="hybridMultilevel"/>
    <w:tmpl w:val="540851C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0BF696C"/>
    <w:multiLevelType w:val="hybridMultilevel"/>
    <w:tmpl w:val="44EA5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03D64"/>
    <w:multiLevelType w:val="hybridMultilevel"/>
    <w:tmpl w:val="B8AAF53A"/>
    <w:lvl w:ilvl="0" w:tplc="B2806932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64A5A"/>
    <w:multiLevelType w:val="hybridMultilevel"/>
    <w:tmpl w:val="0D2C9A66"/>
    <w:lvl w:ilvl="0" w:tplc="48FC474E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8EB0C35"/>
    <w:multiLevelType w:val="hybridMultilevel"/>
    <w:tmpl w:val="195EB1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8D1296"/>
    <w:multiLevelType w:val="hybridMultilevel"/>
    <w:tmpl w:val="5EC8BC40"/>
    <w:lvl w:ilvl="0" w:tplc="3F200F0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4006C"/>
    <w:multiLevelType w:val="multilevel"/>
    <w:tmpl w:val="A0A6AAD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345DD"/>
    <w:multiLevelType w:val="hybridMultilevel"/>
    <w:tmpl w:val="F06E71B4"/>
    <w:lvl w:ilvl="0" w:tplc="0C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2FBD11B4"/>
    <w:multiLevelType w:val="multilevel"/>
    <w:tmpl w:val="88B61454"/>
    <w:lvl w:ilvl="0">
      <w:start w:val="1"/>
      <w:numFmt w:val="decimal"/>
      <w:pStyle w:val="List-number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-number-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0C2392D"/>
    <w:multiLevelType w:val="hybridMultilevel"/>
    <w:tmpl w:val="5694FF50"/>
    <w:lvl w:ilvl="0" w:tplc="AF9A3AE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57B58"/>
    <w:multiLevelType w:val="hybridMultilevel"/>
    <w:tmpl w:val="6B226158"/>
    <w:lvl w:ilvl="0" w:tplc="FB6C1462">
      <w:start w:val="1"/>
      <w:numFmt w:val="bullet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3C64032D"/>
    <w:multiLevelType w:val="hybridMultilevel"/>
    <w:tmpl w:val="FE4430FC"/>
    <w:lvl w:ilvl="0" w:tplc="EA8229C4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531147"/>
    <w:multiLevelType w:val="hybridMultilevel"/>
    <w:tmpl w:val="D5B06BB0"/>
    <w:lvl w:ilvl="0" w:tplc="C5B0958A">
      <w:start w:val="1"/>
      <w:numFmt w:val="bullet"/>
      <w:pStyle w:val="List-bullet-2"/>
      <w:lvlText w:val="–"/>
      <w:lvlJc w:val="left"/>
      <w:pPr>
        <w:tabs>
          <w:tab w:val="num" w:pos="1021"/>
        </w:tabs>
        <w:ind w:left="1021" w:hanging="301"/>
      </w:pPr>
      <w:rPr>
        <w:rFonts w:hint="default"/>
        <w:color w:val="auto"/>
        <w:sz w:val="20"/>
      </w:rPr>
    </w:lvl>
    <w:lvl w:ilvl="1" w:tplc="416EABDE">
      <w:start w:val="1"/>
      <w:numFmt w:val="bullet"/>
      <w:lvlText w:val="–"/>
      <w:lvlJc w:val="left"/>
      <w:pPr>
        <w:tabs>
          <w:tab w:val="num" w:pos="1724"/>
        </w:tabs>
        <w:ind w:left="1724" w:hanging="36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8C56684"/>
    <w:multiLevelType w:val="hybridMultilevel"/>
    <w:tmpl w:val="BC8A9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0E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CF4F7B"/>
    <w:multiLevelType w:val="multilevel"/>
    <w:tmpl w:val="FE4430FC"/>
    <w:lvl w:ilvl="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E6638"/>
    <w:multiLevelType w:val="hybridMultilevel"/>
    <w:tmpl w:val="CC32436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A16312"/>
    <w:multiLevelType w:val="hybridMultilevel"/>
    <w:tmpl w:val="0248FFAE"/>
    <w:lvl w:ilvl="0" w:tplc="3C888874"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990D16"/>
    <w:multiLevelType w:val="multilevel"/>
    <w:tmpl w:val="B8AAF53A"/>
    <w:lvl w:ilvl="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E65D90"/>
    <w:multiLevelType w:val="hybridMultilevel"/>
    <w:tmpl w:val="56686C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247B9"/>
    <w:multiLevelType w:val="hybridMultilevel"/>
    <w:tmpl w:val="B4F22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1B3406"/>
    <w:multiLevelType w:val="hybridMultilevel"/>
    <w:tmpl w:val="973A38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D395E"/>
    <w:multiLevelType w:val="hybridMultilevel"/>
    <w:tmpl w:val="F0C69608"/>
    <w:lvl w:ilvl="0" w:tplc="234ECC5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C66FC"/>
    <w:multiLevelType w:val="multilevel"/>
    <w:tmpl w:val="5694FF50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86401F"/>
    <w:multiLevelType w:val="multilevel"/>
    <w:tmpl w:val="5F303A0A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numbered"/>
      <w:lvlText w:val="%2.%3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/>
        <w:i/>
        <w:sz w:val="22"/>
        <w:szCs w:val="18"/>
      </w:rPr>
    </w:lvl>
    <w:lvl w:ilvl="3">
      <w:start w:val="1"/>
      <w:numFmt w:val="lowerLetter"/>
      <w:pStyle w:val="List-outline-numbered"/>
      <w:lvlText w:val="%4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"/>
        </w:tabs>
        <w:ind w:left="12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584"/>
      </w:pPr>
      <w:rPr>
        <w:rFonts w:hint="default"/>
      </w:rPr>
    </w:lvl>
  </w:abstractNum>
  <w:abstractNum w:abstractNumId="31">
    <w:nsid w:val="764E6A85"/>
    <w:multiLevelType w:val="hybridMultilevel"/>
    <w:tmpl w:val="80A4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868B9"/>
    <w:multiLevelType w:val="hybridMultilevel"/>
    <w:tmpl w:val="A02AF9EA"/>
    <w:lvl w:ilvl="0" w:tplc="F33CF392">
      <w:start w:val="1"/>
      <w:numFmt w:val="bullet"/>
      <w:pStyle w:val="Table-list-bullet"/>
      <w:lvlText w:val="–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471930"/>
    <w:multiLevelType w:val="hybridMultilevel"/>
    <w:tmpl w:val="D368F730"/>
    <w:lvl w:ilvl="0" w:tplc="CFB4EBF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CE4871"/>
    <w:multiLevelType w:val="hybridMultilevel"/>
    <w:tmpl w:val="C44E9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9"/>
  </w:num>
  <w:num w:numId="4">
    <w:abstractNumId w:val="15"/>
  </w:num>
  <w:num w:numId="5">
    <w:abstractNumId w:val="30"/>
  </w:num>
  <w:num w:numId="6">
    <w:abstractNumId w:val="32"/>
  </w:num>
  <w:num w:numId="7">
    <w:abstractNumId w:val="1"/>
  </w:num>
  <w:num w:numId="8">
    <w:abstractNumId w:val="26"/>
  </w:num>
  <w:num w:numId="9">
    <w:abstractNumId w:val="3"/>
  </w:num>
  <w:num w:numId="10">
    <w:abstractNumId w:val="30"/>
  </w:num>
  <w:num w:numId="11">
    <w:abstractNumId w:val="30"/>
  </w:num>
  <w:num w:numId="12">
    <w:abstractNumId w:val="10"/>
  </w:num>
  <w:num w:numId="13">
    <w:abstractNumId w:val="19"/>
  </w:num>
  <w:num w:numId="14">
    <w:abstractNumId w:val="15"/>
  </w:num>
  <w:num w:numId="15">
    <w:abstractNumId w:val="15"/>
  </w:num>
  <w:num w:numId="16">
    <w:abstractNumId w:val="30"/>
  </w:num>
  <w:num w:numId="17">
    <w:abstractNumId w:val="32"/>
  </w:num>
  <w:num w:numId="18">
    <w:abstractNumId w:val="1"/>
  </w:num>
  <w:num w:numId="19">
    <w:abstractNumId w:val="2"/>
  </w:num>
  <w:num w:numId="20">
    <w:abstractNumId w:val="16"/>
  </w:num>
  <w:num w:numId="21">
    <w:abstractNumId w:val="29"/>
  </w:num>
  <w:num w:numId="22">
    <w:abstractNumId w:val="12"/>
  </w:num>
  <w:num w:numId="23">
    <w:abstractNumId w:val="0"/>
  </w:num>
  <w:num w:numId="24">
    <w:abstractNumId w:val="9"/>
  </w:num>
  <w:num w:numId="25">
    <w:abstractNumId w:val="24"/>
  </w:num>
  <w:num w:numId="26">
    <w:abstractNumId w:val="18"/>
  </w:num>
  <w:num w:numId="27">
    <w:abstractNumId w:val="13"/>
  </w:num>
  <w:num w:numId="28">
    <w:abstractNumId w:val="23"/>
  </w:num>
  <w:num w:numId="29">
    <w:abstractNumId w:val="21"/>
  </w:num>
  <w:num w:numId="30">
    <w:abstractNumId w:val="28"/>
  </w:num>
  <w:num w:numId="31">
    <w:abstractNumId w:val="25"/>
  </w:num>
  <w:num w:numId="32">
    <w:abstractNumId w:val="14"/>
  </w:num>
  <w:num w:numId="33">
    <w:abstractNumId w:val="22"/>
  </w:num>
  <w:num w:numId="34">
    <w:abstractNumId w:val="20"/>
  </w:num>
  <w:num w:numId="35">
    <w:abstractNumId w:val="17"/>
  </w:num>
  <w:num w:numId="36">
    <w:abstractNumId w:val="4"/>
  </w:num>
  <w:num w:numId="37">
    <w:abstractNumId w:val="34"/>
  </w:num>
  <w:num w:numId="38">
    <w:abstractNumId w:val="27"/>
  </w:num>
  <w:num w:numId="39">
    <w:abstractNumId w:val="5"/>
  </w:num>
  <w:num w:numId="40">
    <w:abstractNumId w:val="7"/>
  </w:num>
  <w:num w:numId="41">
    <w:abstractNumId w:val="8"/>
  </w:num>
  <w:num w:numId="42">
    <w:abstractNumId w:val="31"/>
  </w:num>
  <w:num w:numId="43">
    <w:abstractNumId w:val="6"/>
  </w:num>
  <w:num w:numId="44">
    <w:abstractNumId w:val="11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 w:numId="49">
    <w:abstractNumId w:val="10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57"/>
  <w:drawingGridVerticalSpacing w:val="181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35"/>
    <w:rsid w:val="00003443"/>
    <w:rsid w:val="00012070"/>
    <w:rsid w:val="00012E96"/>
    <w:rsid w:val="000135D5"/>
    <w:rsid w:val="00015371"/>
    <w:rsid w:val="000163BD"/>
    <w:rsid w:val="000272E0"/>
    <w:rsid w:val="00031779"/>
    <w:rsid w:val="00034092"/>
    <w:rsid w:val="000412DD"/>
    <w:rsid w:val="00044A4F"/>
    <w:rsid w:val="00052316"/>
    <w:rsid w:val="00054700"/>
    <w:rsid w:val="00061EE0"/>
    <w:rsid w:val="00067C95"/>
    <w:rsid w:val="0007162A"/>
    <w:rsid w:val="00071CEC"/>
    <w:rsid w:val="000724F5"/>
    <w:rsid w:val="000728D3"/>
    <w:rsid w:val="00072B3E"/>
    <w:rsid w:val="000733A7"/>
    <w:rsid w:val="000765F5"/>
    <w:rsid w:val="00077243"/>
    <w:rsid w:val="000815FC"/>
    <w:rsid w:val="000869CE"/>
    <w:rsid w:val="000930EC"/>
    <w:rsid w:val="00094CE2"/>
    <w:rsid w:val="000978B1"/>
    <w:rsid w:val="000A77DB"/>
    <w:rsid w:val="000B520A"/>
    <w:rsid w:val="000B7AFD"/>
    <w:rsid w:val="000C4574"/>
    <w:rsid w:val="000C6D9B"/>
    <w:rsid w:val="000D316D"/>
    <w:rsid w:val="000D38AE"/>
    <w:rsid w:val="000D548E"/>
    <w:rsid w:val="000E1475"/>
    <w:rsid w:val="000E1958"/>
    <w:rsid w:val="000F51D5"/>
    <w:rsid w:val="000F5FF5"/>
    <w:rsid w:val="0010006D"/>
    <w:rsid w:val="00102362"/>
    <w:rsid w:val="00104496"/>
    <w:rsid w:val="00104963"/>
    <w:rsid w:val="0010651F"/>
    <w:rsid w:val="00106CF2"/>
    <w:rsid w:val="001077BF"/>
    <w:rsid w:val="00113C84"/>
    <w:rsid w:val="00115668"/>
    <w:rsid w:val="00116D39"/>
    <w:rsid w:val="00121C7D"/>
    <w:rsid w:val="00121F43"/>
    <w:rsid w:val="001236CF"/>
    <w:rsid w:val="00123C3E"/>
    <w:rsid w:val="0012450C"/>
    <w:rsid w:val="0012582F"/>
    <w:rsid w:val="00125F07"/>
    <w:rsid w:val="00134B6C"/>
    <w:rsid w:val="001355B9"/>
    <w:rsid w:val="001378B7"/>
    <w:rsid w:val="00140289"/>
    <w:rsid w:val="00144AF1"/>
    <w:rsid w:val="001461C8"/>
    <w:rsid w:val="001467C6"/>
    <w:rsid w:val="00151891"/>
    <w:rsid w:val="00153F2A"/>
    <w:rsid w:val="001614B0"/>
    <w:rsid w:val="0016457C"/>
    <w:rsid w:val="00173632"/>
    <w:rsid w:val="00175FFC"/>
    <w:rsid w:val="00177AC0"/>
    <w:rsid w:val="00184728"/>
    <w:rsid w:val="001874BC"/>
    <w:rsid w:val="001917F6"/>
    <w:rsid w:val="001B1EE4"/>
    <w:rsid w:val="001B5DEE"/>
    <w:rsid w:val="001C0EE1"/>
    <w:rsid w:val="001D7353"/>
    <w:rsid w:val="001E3D24"/>
    <w:rsid w:val="001E4372"/>
    <w:rsid w:val="001E4FCC"/>
    <w:rsid w:val="001F1475"/>
    <w:rsid w:val="001F548E"/>
    <w:rsid w:val="001F6499"/>
    <w:rsid w:val="00201759"/>
    <w:rsid w:val="00201D61"/>
    <w:rsid w:val="00206132"/>
    <w:rsid w:val="00214F7F"/>
    <w:rsid w:val="00221D53"/>
    <w:rsid w:val="00223581"/>
    <w:rsid w:val="00232239"/>
    <w:rsid w:val="0024146B"/>
    <w:rsid w:val="00241F9F"/>
    <w:rsid w:val="002425E0"/>
    <w:rsid w:val="00245265"/>
    <w:rsid w:val="00250414"/>
    <w:rsid w:val="00250CB9"/>
    <w:rsid w:val="002524DA"/>
    <w:rsid w:val="002546B7"/>
    <w:rsid w:val="00255DF0"/>
    <w:rsid w:val="00264366"/>
    <w:rsid w:val="00266882"/>
    <w:rsid w:val="00267EAB"/>
    <w:rsid w:val="00276F45"/>
    <w:rsid w:val="002824B7"/>
    <w:rsid w:val="002839B9"/>
    <w:rsid w:val="0029145B"/>
    <w:rsid w:val="0029717D"/>
    <w:rsid w:val="002B2279"/>
    <w:rsid w:val="002B2BA6"/>
    <w:rsid w:val="002B5216"/>
    <w:rsid w:val="002C50C9"/>
    <w:rsid w:val="002D1173"/>
    <w:rsid w:val="002D4C96"/>
    <w:rsid w:val="002E0EA2"/>
    <w:rsid w:val="002E7065"/>
    <w:rsid w:val="002E7A09"/>
    <w:rsid w:val="002F001E"/>
    <w:rsid w:val="002F13CD"/>
    <w:rsid w:val="002F3803"/>
    <w:rsid w:val="002F3D4D"/>
    <w:rsid w:val="0030264B"/>
    <w:rsid w:val="00303FC5"/>
    <w:rsid w:val="00310523"/>
    <w:rsid w:val="00310FA6"/>
    <w:rsid w:val="00312A34"/>
    <w:rsid w:val="0032567B"/>
    <w:rsid w:val="00326D2A"/>
    <w:rsid w:val="00334E51"/>
    <w:rsid w:val="00342870"/>
    <w:rsid w:val="00345F77"/>
    <w:rsid w:val="00350917"/>
    <w:rsid w:val="0035724B"/>
    <w:rsid w:val="00362C58"/>
    <w:rsid w:val="00367DA3"/>
    <w:rsid w:val="00370FA3"/>
    <w:rsid w:val="003719DB"/>
    <w:rsid w:val="00371B8D"/>
    <w:rsid w:val="00373EB2"/>
    <w:rsid w:val="0037535E"/>
    <w:rsid w:val="00382A92"/>
    <w:rsid w:val="0038325A"/>
    <w:rsid w:val="00385525"/>
    <w:rsid w:val="0039002F"/>
    <w:rsid w:val="00390A59"/>
    <w:rsid w:val="00394C72"/>
    <w:rsid w:val="00396AB6"/>
    <w:rsid w:val="00397F85"/>
    <w:rsid w:val="003A09AD"/>
    <w:rsid w:val="003A273C"/>
    <w:rsid w:val="003A36D5"/>
    <w:rsid w:val="003A4D26"/>
    <w:rsid w:val="003B518A"/>
    <w:rsid w:val="003C0A67"/>
    <w:rsid w:val="003C141F"/>
    <w:rsid w:val="003C24EC"/>
    <w:rsid w:val="003C25ED"/>
    <w:rsid w:val="003D0C24"/>
    <w:rsid w:val="003D236A"/>
    <w:rsid w:val="003D4CAC"/>
    <w:rsid w:val="003D548A"/>
    <w:rsid w:val="003D5CFC"/>
    <w:rsid w:val="003D6825"/>
    <w:rsid w:val="003D6E0A"/>
    <w:rsid w:val="003D7317"/>
    <w:rsid w:val="003E0DFE"/>
    <w:rsid w:val="003E2603"/>
    <w:rsid w:val="003E3E3E"/>
    <w:rsid w:val="003E55C0"/>
    <w:rsid w:val="003E6561"/>
    <w:rsid w:val="003E7BC4"/>
    <w:rsid w:val="003F0F7E"/>
    <w:rsid w:val="003F2997"/>
    <w:rsid w:val="003F43CF"/>
    <w:rsid w:val="003F43F9"/>
    <w:rsid w:val="003F7C64"/>
    <w:rsid w:val="004032D0"/>
    <w:rsid w:val="00406563"/>
    <w:rsid w:val="00406867"/>
    <w:rsid w:val="00406CD2"/>
    <w:rsid w:val="00411862"/>
    <w:rsid w:val="00416565"/>
    <w:rsid w:val="004169C1"/>
    <w:rsid w:val="00421650"/>
    <w:rsid w:val="004221A5"/>
    <w:rsid w:val="00422A3A"/>
    <w:rsid w:val="00425CA2"/>
    <w:rsid w:val="00430DCB"/>
    <w:rsid w:val="00434134"/>
    <w:rsid w:val="00444D45"/>
    <w:rsid w:val="00454766"/>
    <w:rsid w:val="004555E2"/>
    <w:rsid w:val="00455F94"/>
    <w:rsid w:val="00456E9B"/>
    <w:rsid w:val="00461D80"/>
    <w:rsid w:val="00466CDA"/>
    <w:rsid w:val="004707CB"/>
    <w:rsid w:val="00473AA7"/>
    <w:rsid w:val="00476FDC"/>
    <w:rsid w:val="0047719C"/>
    <w:rsid w:val="004915D1"/>
    <w:rsid w:val="00496DB3"/>
    <w:rsid w:val="004A100E"/>
    <w:rsid w:val="004A56A0"/>
    <w:rsid w:val="004A71A6"/>
    <w:rsid w:val="004B632C"/>
    <w:rsid w:val="004C00C0"/>
    <w:rsid w:val="004C2609"/>
    <w:rsid w:val="004C429D"/>
    <w:rsid w:val="004C45D7"/>
    <w:rsid w:val="004C675F"/>
    <w:rsid w:val="004D3454"/>
    <w:rsid w:val="004E0A16"/>
    <w:rsid w:val="004E150A"/>
    <w:rsid w:val="004E37BD"/>
    <w:rsid w:val="004F5032"/>
    <w:rsid w:val="004F56F1"/>
    <w:rsid w:val="004F5F17"/>
    <w:rsid w:val="004F74C9"/>
    <w:rsid w:val="00504689"/>
    <w:rsid w:val="005077AB"/>
    <w:rsid w:val="00511916"/>
    <w:rsid w:val="005149FE"/>
    <w:rsid w:val="005154F9"/>
    <w:rsid w:val="0052010E"/>
    <w:rsid w:val="00522766"/>
    <w:rsid w:val="00523BBF"/>
    <w:rsid w:val="00527A30"/>
    <w:rsid w:val="00530283"/>
    <w:rsid w:val="0053159A"/>
    <w:rsid w:val="00533F9E"/>
    <w:rsid w:val="00536F2B"/>
    <w:rsid w:val="005477B9"/>
    <w:rsid w:val="00550E26"/>
    <w:rsid w:val="00557CEF"/>
    <w:rsid w:val="005672CB"/>
    <w:rsid w:val="00576EED"/>
    <w:rsid w:val="005829CA"/>
    <w:rsid w:val="00584FA7"/>
    <w:rsid w:val="00586B72"/>
    <w:rsid w:val="0059065C"/>
    <w:rsid w:val="005928E6"/>
    <w:rsid w:val="00593DB7"/>
    <w:rsid w:val="0059519C"/>
    <w:rsid w:val="00596949"/>
    <w:rsid w:val="005A07F0"/>
    <w:rsid w:val="005A4455"/>
    <w:rsid w:val="005A47C3"/>
    <w:rsid w:val="005A6075"/>
    <w:rsid w:val="005A6B4A"/>
    <w:rsid w:val="005A7156"/>
    <w:rsid w:val="005A7776"/>
    <w:rsid w:val="005C3039"/>
    <w:rsid w:val="005D008B"/>
    <w:rsid w:val="005D1AA6"/>
    <w:rsid w:val="005D3F4B"/>
    <w:rsid w:val="005E0F91"/>
    <w:rsid w:val="005E3939"/>
    <w:rsid w:val="005E56A9"/>
    <w:rsid w:val="00611E1D"/>
    <w:rsid w:val="0061231E"/>
    <w:rsid w:val="00614E79"/>
    <w:rsid w:val="00614EC8"/>
    <w:rsid w:val="006153BC"/>
    <w:rsid w:val="00615A15"/>
    <w:rsid w:val="00630522"/>
    <w:rsid w:val="006314C9"/>
    <w:rsid w:val="00632714"/>
    <w:rsid w:val="00636F15"/>
    <w:rsid w:val="00642F53"/>
    <w:rsid w:val="00654BC0"/>
    <w:rsid w:val="00655A73"/>
    <w:rsid w:val="00656E2F"/>
    <w:rsid w:val="0067002C"/>
    <w:rsid w:val="00670D9D"/>
    <w:rsid w:val="00677BF8"/>
    <w:rsid w:val="00680152"/>
    <w:rsid w:val="00681953"/>
    <w:rsid w:val="00681FC6"/>
    <w:rsid w:val="00683EB4"/>
    <w:rsid w:val="00691182"/>
    <w:rsid w:val="0069575B"/>
    <w:rsid w:val="006965E2"/>
    <w:rsid w:val="00696A03"/>
    <w:rsid w:val="006A069A"/>
    <w:rsid w:val="006A33F8"/>
    <w:rsid w:val="006A6864"/>
    <w:rsid w:val="006B0754"/>
    <w:rsid w:val="006B0F3C"/>
    <w:rsid w:val="006B204D"/>
    <w:rsid w:val="006B4A7A"/>
    <w:rsid w:val="006B5E30"/>
    <w:rsid w:val="006B7BFE"/>
    <w:rsid w:val="006B7FC4"/>
    <w:rsid w:val="006C2142"/>
    <w:rsid w:val="006C7C49"/>
    <w:rsid w:val="006D31BA"/>
    <w:rsid w:val="006D7297"/>
    <w:rsid w:val="006E0843"/>
    <w:rsid w:val="006E08F6"/>
    <w:rsid w:val="006E50A7"/>
    <w:rsid w:val="006E783C"/>
    <w:rsid w:val="007104C5"/>
    <w:rsid w:val="00713E7D"/>
    <w:rsid w:val="0072064D"/>
    <w:rsid w:val="0072684C"/>
    <w:rsid w:val="00730D79"/>
    <w:rsid w:val="007336DD"/>
    <w:rsid w:val="00743FDA"/>
    <w:rsid w:val="00744139"/>
    <w:rsid w:val="007478C2"/>
    <w:rsid w:val="00747B90"/>
    <w:rsid w:val="00755ECE"/>
    <w:rsid w:val="007617BD"/>
    <w:rsid w:val="007628F8"/>
    <w:rsid w:val="00762F7B"/>
    <w:rsid w:val="0076668F"/>
    <w:rsid w:val="00767EB4"/>
    <w:rsid w:val="007717B2"/>
    <w:rsid w:val="0077265D"/>
    <w:rsid w:val="00774A37"/>
    <w:rsid w:val="0077790F"/>
    <w:rsid w:val="00777FCB"/>
    <w:rsid w:val="007820D0"/>
    <w:rsid w:val="00783EFE"/>
    <w:rsid w:val="00783F58"/>
    <w:rsid w:val="007B042E"/>
    <w:rsid w:val="007B344A"/>
    <w:rsid w:val="007B3562"/>
    <w:rsid w:val="007C0E48"/>
    <w:rsid w:val="007C5FAB"/>
    <w:rsid w:val="007C7287"/>
    <w:rsid w:val="007D2631"/>
    <w:rsid w:val="007E37A6"/>
    <w:rsid w:val="007E4E22"/>
    <w:rsid w:val="007E4FE8"/>
    <w:rsid w:val="007E60A1"/>
    <w:rsid w:val="007E694D"/>
    <w:rsid w:val="007F2833"/>
    <w:rsid w:val="007F3EE5"/>
    <w:rsid w:val="00800650"/>
    <w:rsid w:val="00802A54"/>
    <w:rsid w:val="00804AEF"/>
    <w:rsid w:val="00804D49"/>
    <w:rsid w:val="00806888"/>
    <w:rsid w:val="008101B7"/>
    <w:rsid w:val="00814D47"/>
    <w:rsid w:val="0081654C"/>
    <w:rsid w:val="00816584"/>
    <w:rsid w:val="00817570"/>
    <w:rsid w:val="00831FE2"/>
    <w:rsid w:val="00841A9F"/>
    <w:rsid w:val="00843412"/>
    <w:rsid w:val="00843D42"/>
    <w:rsid w:val="00845B17"/>
    <w:rsid w:val="00847FA2"/>
    <w:rsid w:val="00864A76"/>
    <w:rsid w:val="0086659C"/>
    <w:rsid w:val="0087604D"/>
    <w:rsid w:val="00886689"/>
    <w:rsid w:val="00887304"/>
    <w:rsid w:val="00894472"/>
    <w:rsid w:val="00895923"/>
    <w:rsid w:val="008A1843"/>
    <w:rsid w:val="008B1641"/>
    <w:rsid w:val="008B3156"/>
    <w:rsid w:val="008B7666"/>
    <w:rsid w:val="008C3300"/>
    <w:rsid w:val="008D105C"/>
    <w:rsid w:val="008D6B75"/>
    <w:rsid w:val="008D716B"/>
    <w:rsid w:val="008D7666"/>
    <w:rsid w:val="008E0C4C"/>
    <w:rsid w:val="008F36C7"/>
    <w:rsid w:val="0091135C"/>
    <w:rsid w:val="00913F5E"/>
    <w:rsid w:val="00921CBF"/>
    <w:rsid w:val="00923B0C"/>
    <w:rsid w:val="009247FD"/>
    <w:rsid w:val="00931455"/>
    <w:rsid w:val="00931A6B"/>
    <w:rsid w:val="00933765"/>
    <w:rsid w:val="00936948"/>
    <w:rsid w:val="00944BC2"/>
    <w:rsid w:val="009526A3"/>
    <w:rsid w:val="00953FAD"/>
    <w:rsid w:val="0095688C"/>
    <w:rsid w:val="00963C76"/>
    <w:rsid w:val="00963FE5"/>
    <w:rsid w:val="009647A6"/>
    <w:rsid w:val="00975EFF"/>
    <w:rsid w:val="00982318"/>
    <w:rsid w:val="00983442"/>
    <w:rsid w:val="00993D41"/>
    <w:rsid w:val="009A4B0D"/>
    <w:rsid w:val="009A6C4E"/>
    <w:rsid w:val="009B194A"/>
    <w:rsid w:val="009B19C2"/>
    <w:rsid w:val="009B1EDE"/>
    <w:rsid w:val="009B4B2D"/>
    <w:rsid w:val="009B6244"/>
    <w:rsid w:val="009B6A20"/>
    <w:rsid w:val="009C0DC2"/>
    <w:rsid w:val="009C235A"/>
    <w:rsid w:val="009C34DA"/>
    <w:rsid w:val="009C4E4F"/>
    <w:rsid w:val="009C73C2"/>
    <w:rsid w:val="009D62FF"/>
    <w:rsid w:val="009D6DE1"/>
    <w:rsid w:val="009D7187"/>
    <w:rsid w:val="009E74C0"/>
    <w:rsid w:val="00A02130"/>
    <w:rsid w:val="00A04888"/>
    <w:rsid w:val="00A15492"/>
    <w:rsid w:val="00A236A7"/>
    <w:rsid w:val="00A2540E"/>
    <w:rsid w:val="00A268C7"/>
    <w:rsid w:val="00A32596"/>
    <w:rsid w:val="00A33696"/>
    <w:rsid w:val="00A339C7"/>
    <w:rsid w:val="00A36EBD"/>
    <w:rsid w:val="00A435F6"/>
    <w:rsid w:val="00A44E49"/>
    <w:rsid w:val="00A5059C"/>
    <w:rsid w:val="00A519CC"/>
    <w:rsid w:val="00A5273A"/>
    <w:rsid w:val="00A53647"/>
    <w:rsid w:val="00A558C5"/>
    <w:rsid w:val="00A55C90"/>
    <w:rsid w:val="00A56486"/>
    <w:rsid w:val="00A701B4"/>
    <w:rsid w:val="00A71362"/>
    <w:rsid w:val="00A75B48"/>
    <w:rsid w:val="00A85757"/>
    <w:rsid w:val="00A91D3A"/>
    <w:rsid w:val="00A94B71"/>
    <w:rsid w:val="00AA0B8E"/>
    <w:rsid w:val="00AA4991"/>
    <w:rsid w:val="00AA5CF0"/>
    <w:rsid w:val="00AB6960"/>
    <w:rsid w:val="00AC03ED"/>
    <w:rsid w:val="00AC1CE6"/>
    <w:rsid w:val="00AC3332"/>
    <w:rsid w:val="00AD1B8A"/>
    <w:rsid w:val="00AE250D"/>
    <w:rsid w:val="00AE52D5"/>
    <w:rsid w:val="00AE5F85"/>
    <w:rsid w:val="00AE7561"/>
    <w:rsid w:val="00AF1433"/>
    <w:rsid w:val="00AF367C"/>
    <w:rsid w:val="00AF4FCA"/>
    <w:rsid w:val="00B008B4"/>
    <w:rsid w:val="00B04101"/>
    <w:rsid w:val="00B045C1"/>
    <w:rsid w:val="00B06A1E"/>
    <w:rsid w:val="00B07AD5"/>
    <w:rsid w:val="00B11A4D"/>
    <w:rsid w:val="00B16C9B"/>
    <w:rsid w:val="00B16D8F"/>
    <w:rsid w:val="00B2593F"/>
    <w:rsid w:val="00B35F23"/>
    <w:rsid w:val="00B362C7"/>
    <w:rsid w:val="00B369D1"/>
    <w:rsid w:val="00B41A17"/>
    <w:rsid w:val="00B4285D"/>
    <w:rsid w:val="00B432DE"/>
    <w:rsid w:val="00B4437C"/>
    <w:rsid w:val="00B5079C"/>
    <w:rsid w:val="00B53099"/>
    <w:rsid w:val="00B5477C"/>
    <w:rsid w:val="00B67F3E"/>
    <w:rsid w:val="00B75863"/>
    <w:rsid w:val="00B766F4"/>
    <w:rsid w:val="00B8200C"/>
    <w:rsid w:val="00B84249"/>
    <w:rsid w:val="00B86E2F"/>
    <w:rsid w:val="00B91940"/>
    <w:rsid w:val="00B935EA"/>
    <w:rsid w:val="00B93E67"/>
    <w:rsid w:val="00B9551F"/>
    <w:rsid w:val="00BA3C47"/>
    <w:rsid w:val="00BB0C4F"/>
    <w:rsid w:val="00BB44C2"/>
    <w:rsid w:val="00BB53D4"/>
    <w:rsid w:val="00BC126D"/>
    <w:rsid w:val="00BC2C84"/>
    <w:rsid w:val="00BC5D5C"/>
    <w:rsid w:val="00BD36F8"/>
    <w:rsid w:val="00BE1AE0"/>
    <w:rsid w:val="00BF3562"/>
    <w:rsid w:val="00BF3735"/>
    <w:rsid w:val="00BF4C71"/>
    <w:rsid w:val="00C00100"/>
    <w:rsid w:val="00C01019"/>
    <w:rsid w:val="00C0509D"/>
    <w:rsid w:val="00C0520A"/>
    <w:rsid w:val="00C06C1D"/>
    <w:rsid w:val="00C13229"/>
    <w:rsid w:val="00C16B9D"/>
    <w:rsid w:val="00C20446"/>
    <w:rsid w:val="00C24EC0"/>
    <w:rsid w:val="00C263B2"/>
    <w:rsid w:val="00C35C54"/>
    <w:rsid w:val="00C412F8"/>
    <w:rsid w:val="00C42279"/>
    <w:rsid w:val="00C441FE"/>
    <w:rsid w:val="00C4776D"/>
    <w:rsid w:val="00C51434"/>
    <w:rsid w:val="00C53398"/>
    <w:rsid w:val="00C6299D"/>
    <w:rsid w:val="00C64683"/>
    <w:rsid w:val="00C64B11"/>
    <w:rsid w:val="00C65145"/>
    <w:rsid w:val="00C657FB"/>
    <w:rsid w:val="00C65A25"/>
    <w:rsid w:val="00C65DDC"/>
    <w:rsid w:val="00C66DAE"/>
    <w:rsid w:val="00C679C9"/>
    <w:rsid w:val="00C700FD"/>
    <w:rsid w:val="00C76DD3"/>
    <w:rsid w:val="00C77C7A"/>
    <w:rsid w:val="00C8100B"/>
    <w:rsid w:val="00C8709B"/>
    <w:rsid w:val="00C872A2"/>
    <w:rsid w:val="00C917D5"/>
    <w:rsid w:val="00C944F3"/>
    <w:rsid w:val="00C955D3"/>
    <w:rsid w:val="00C97CD3"/>
    <w:rsid w:val="00CA2397"/>
    <w:rsid w:val="00CA2DBB"/>
    <w:rsid w:val="00CA5F98"/>
    <w:rsid w:val="00CA70F7"/>
    <w:rsid w:val="00CB0D9F"/>
    <w:rsid w:val="00CB13C6"/>
    <w:rsid w:val="00CB24A3"/>
    <w:rsid w:val="00CB7230"/>
    <w:rsid w:val="00CC30D7"/>
    <w:rsid w:val="00CC5199"/>
    <w:rsid w:val="00CC5F79"/>
    <w:rsid w:val="00CC7AE9"/>
    <w:rsid w:val="00CD0227"/>
    <w:rsid w:val="00CE0C47"/>
    <w:rsid w:val="00CF08F0"/>
    <w:rsid w:val="00D02F70"/>
    <w:rsid w:val="00D03136"/>
    <w:rsid w:val="00D0497E"/>
    <w:rsid w:val="00D17961"/>
    <w:rsid w:val="00D273CD"/>
    <w:rsid w:val="00D34B08"/>
    <w:rsid w:val="00D35C20"/>
    <w:rsid w:val="00D4711F"/>
    <w:rsid w:val="00D66ACD"/>
    <w:rsid w:val="00D709F8"/>
    <w:rsid w:val="00D721A2"/>
    <w:rsid w:val="00D72611"/>
    <w:rsid w:val="00D76917"/>
    <w:rsid w:val="00D81AE0"/>
    <w:rsid w:val="00D82FCE"/>
    <w:rsid w:val="00D85C7E"/>
    <w:rsid w:val="00D91610"/>
    <w:rsid w:val="00D9527A"/>
    <w:rsid w:val="00D95EB1"/>
    <w:rsid w:val="00D97C41"/>
    <w:rsid w:val="00DA1578"/>
    <w:rsid w:val="00DB1297"/>
    <w:rsid w:val="00DB20B2"/>
    <w:rsid w:val="00DB6CE0"/>
    <w:rsid w:val="00DC06C0"/>
    <w:rsid w:val="00DC4205"/>
    <w:rsid w:val="00DC5878"/>
    <w:rsid w:val="00DC73A5"/>
    <w:rsid w:val="00DC7D35"/>
    <w:rsid w:val="00DE11AB"/>
    <w:rsid w:val="00DE2470"/>
    <w:rsid w:val="00DF5F2E"/>
    <w:rsid w:val="00DF62D0"/>
    <w:rsid w:val="00E017D1"/>
    <w:rsid w:val="00E10870"/>
    <w:rsid w:val="00E11906"/>
    <w:rsid w:val="00E12293"/>
    <w:rsid w:val="00E12A1C"/>
    <w:rsid w:val="00E12F7B"/>
    <w:rsid w:val="00E136A9"/>
    <w:rsid w:val="00E13D2A"/>
    <w:rsid w:val="00E20030"/>
    <w:rsid w:val="00E20DB6"/>
    <w:rsid w:val="00E22B7F"/>
    <w:rsid w:val="00E22FC6"/>
    <w:rsid w:val="00E245E4"/>
    <w:rsid w:val="00E27F4A"/>
    <w:rsid w:val="00E30F79"/>
    <w:rsid w:val="00E33E4E"/>
    <w:rsid w:val="00E36400"/>
    <w:rsid w:val="00E44075"/>
    <w:rsid w:val="00E50AA1"/>
    <w:rsid w:val="00E5268B"/>
    <w:rsid w:val="00E572CE"/>
    <w:rsid w:val="00E57B1B"/>
    <w:rsid w:val="00E605EE"/>
    <w:rsid w:val="00E6298A"/>
    <w:rsid w:val="00E65289"/>
    <w:rsid w:val="00E67963"/>
    <w:rsid w:val="00E77EAF"/>
    <w:rsid w:val="00E854B4"/>
    <w:rsid w:val="00E86F3D"/>
    <w:rsid w:val="00E879FB"/>
    <w:rsid w:val="00E9095B"/>
    <w:rsid w:val="00E9260F"/>
    <w:rsid w:val="00E9448D"/>
    <w:rsid w:val="00E94B41"/>
    <w:rsid w:val="00E9686B"/>
    <w:rsid w:val="00EA0015"/>
    <w:rsid w:val="00EA1AA0"/>
    <w:rsid w:val="00EA5124"/>
    <w:rsid w:val="00EA6987"/>
    <w:rsid w:val="00EA6FCD"/>
    <w:rsid w:val="00EB00BC"/>
    <w:rsid w:val="00EB3E0E"/>
    <w:rsid w:val="00EB3F2D"/>
    <w:rsid w:val="00EB74F2"/>
    <w:rsid w:val="00EC262F"/>
    <w:rsid w:val="00EC54C2"/>
    <w:rsid w:val="00EC6A26"/>
    <w:rsid w:val="00EF02B3"/>
    <w:rsid w:val="00EF116F"/>
    <w:rsid w:val="00EF51DB"/>
    <w:rsid w:val="00EF6268"/>
    <w:rsid w:val="00F00F21"/>
    <w:rsid w:val="00F01177"/>
    <w:rsid w:val="00F0610B"/>
    <w:rsid w:val="00F06F2B"/>
    <w:rsid w:val="00F13AF9"/>
    <w:rsid w:val="00F221F4"/>
    <w:rsid w:val="00F22FFA"/>
    <w:rsid w:val="00F31F3B"/>
    <w:rsid w:val="00F360D9"/>
    <w:rsid w:val="00F36188"/>
    <w:rsid w:val="00F3700D"/>
    <w:rsid w:val="00F37B61"/>
    <w:rsid w:val="00F37BE3"/>
    <w:rsid w:val="00F37DD4"/>
    <w:rsid w:val="00F4311C"/>
    <w:rsid w:val="00F436D1"/>
    <w:rsid w:val="00F4512D"/>
    <w:rsid w:val="00F52AAB"/>
    <w:rsid w:val="00F52EA1"/>
    <w:rsid w:val="00F570DB"/>
    <w:rsid w:val="00F63B43"/>
    <w:rsid w:val="00F64A2E"/>
    <w:rsid w:val="00F65E65"/>
    <w:rsid w:val="00F67830"/>
    <w:rsid w:val="00F73271"/>
    <w:rsid w:val="00F77DE7"/>
    <w:rsid w:val="00F931EC"/>
    <w:rsid w:val="00FA2BD3"/>
    <w:rsid w:val="00FA5AC3"/>
    <w:rsid w:val="00FB4715"/>
    <w:rsid w:val="00FB4F58"/>
    <w:rsid w:val="00FC2E73"/>
    <w:rsid w:val="00FC32FD"/>
    <w:rsid w:val="00FC5EAE"/>
    <w:rsid w:val="00FD6F19"/>
    <w:rsid w:val="00FE16B3"/>
    <w:rsid w:val="00FE5571"/>
    <w:rsid w:val="00FF0910"/>
    <w:rsid w:val="00FF247F"/>
    <w:rsid w:val="00FF3066"/>
    <w:rsid w:val="00FF31DD"/>
    <w:rsid w:val="00FF5A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BE9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7DB"/>
    <w:pPr>
      <w:spacing w:before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qFormat/>
    <w:rsid w:val="002B2279"/>
    <w:pPr>
      <w:keepNext/>
      <w:spacing w:before="240" w:after="60"/>
      <w:outlineLvl w:val="0"/>
    </w:pPr>
    <w:rPr>
      <w:rFonts w:ascii="Arial" w:hAnsi="Arial" w:cs="Arial"/>
      <w:b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2B2279"/>
    <w:pPr>
      <w:outlineLvl w:val="1"/>
    </w:pPr>
    <w:rPr>
      <w:iCs/>
      <w:sz w:val="24"/>
      <w:szCs w:val="22"/>
    </w:rPr>
  </w:style>
  <w:style w:type="paragraph" w:styleId="Heading3">
    <w:name w:val="heading 3"/>
    <w:next w:val="Normal"/>
    <w:qFormat/>
    <w:rsid w:val="002B2279"/>
    <w:pPr>
      <w:keepNext/>
      <w:spacing w:before="160" w:after="60"/>
      <w:outlineLvl w:val="2"/>
    </w:pPr>
    <w:rPr>
      <w:rFonts w:ascii="Arial" w:hAnsi="Arial"/>
      <w:b/>
      <w:bCs/>
      <w:i/>
      <w:i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ame">
    <w:name w:val="DocName"/>
    <w:basedOn w:val="Normal"/>
    <w:link w:val="DocNameChar"/>
    <w:rsid w:val="002B2279"/>
    <w:pPr>
      <w:spacing w:before="0"/>
      <w:jc w:val="center"/>
    </w:pPr>
    <w:rPr>
      <w:b/>
      <w:bCs/>
      <w:sz w:val="28"/>
    </w:rPr>
  </w:style>
  <w:style w:type="paragraph" w:customStyle="1" w:styleId="DocStatus">
    <w:name w:val="DocStatus"/>
    <w:basedOn w:val="Normal"/>
    <w:rsid w:val="002B2279"/>
    <w:pPr>
      <w:spacing w:after="60"/>
      <w:jc w:val="center"/>
    </w:pPr>
    <w:rPr>
      <w:b/>
      <w:sz w:val="22"/>
    </w:rPr>
  </w:style>
  <w:style w:type="paragraph" w:customStyle="1" w:styleId="Heading2numbered">
    <w:name w:val="Heading 2 numbered"/>
    <w:basedOn w:val="Heading2"/>
    <w:next w:val="Normal"/>
    <w:rsid w:val="002B2279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Normal"/>
    <w:rsid w:val="002B2279"/>
    <w:pPr>
      <w:numPr>
        <w:ilvl w:val="2"/>
        <w:numId w:val="16"/>
      </w:numPr>
    </w:pPr>
  </w:style>
  <w:style w:type="paragraph" w:customStyle="1" w:styleId="List-bullet-2">
    <w:name w:val="List-bullet-2"/>
    <w:basedOn w:val="Normal"/>
    <w:rsid w:val="002B2279"/>
    <w:pPr>
      <w:numPr>
        <w:numId w:val="13"/>
      </w:numPr>
      <w:spacing w:before="80"/>
    </w:pPr>
    <w:rPr>
      <w:rFonts w:cs="Arial"/>
      <w:szCs w:val="22"/>
      <w:lang w:val="en-US"/>
    </w:rPr>
  </w:style>
  <w:style w:type="paragraph" w:customStyle="1" w:styleId="List-number-2">
    <w:name w:val="List-number-2"/>
    <w:basedOn w:val="Normal"/>
    <w:link w:val="List-number-2Char"/>
    <w:rsid w:val="002B2279"/>
    <w:pPr>
      <w:numPr>
        <w:ilvl w:val="1"/>
        <w:numId w:val="15"/>
      </w:numPr>
    </w:pPr>
  </w:style>
  <w:style w:type="paragraph" w:customStyle="1" w:styleId="Normal-indent">
    <w:name w:val="Normal-indent"/>
    <w:basedOn w:val="Normal"/>
    <w:rsid w:val="002B2279"/>
    <w:pPr>
      <w:ind w:left="357"/>
    </w:pPr>
    <w:rPr>
      <w:lang w:eastAsia="en-AU"/>
    </w:rPr>
  </w:style>
  <w:style w:type="character" w:styleId="CommentReference">
    <w:name w:val="annotation reference"/>
    <w:semiHidden/>
    <w:rsid w:val="002B2279"/>
    <w:rPr>
      <w:sz w:val="16"/>
      <w:szCs w:val="16"/>
    </w:rPr>
  </w:style>
  <w:style w:type="paragraph" w:customStyle="1" w:styleId="TableHeader">
    <w:name w:val="TableHeader"/>
    <w:basedOn w:val="Normal"/>
    <w:rsid w:val="002B2279"/>
    <w:pPr>
      <w:keepNext/>
      <w:spacing w:before="60" w:after="40"/>
      <w:jc w:val="center"/>
    </w:pPr>
    <w:rPr>
      <w:rFonts w:cs="Arial"/>
      <w:b/>
    </w:rPr>
  </w:style>
  <w:style w:type="paragraph" w:customStyle="1" w:styleId="Table-normal-text">
    <w:name w:val="Table-normal-text"/>
    <w:basedOn w:val="Normal"/>
    <w:rsid w:val="002B2279"/>
    <w:pPr>
      <w:spacing w:before="60"/>
    </w:pPr>
  </w:style>
  <w:style w:type="paragraph" w:customStyle="1" w:styleId="Table-list-bullet">
    <w:name w:val="Table-list-bullet"/>
    <w:basedOn w:val="Table-normal-text"/>
    <w:rsid w:val="002B2279"/>
    <w:pPr>
      <w:numPr>
        <w:numId w:val="17"/>
      </w:numPr>
    </w:pPr>
  </w:style>
  <w:style w:type="paragraph" w:customStyle="1" w:styleId="Table-list-number">
    <w:name w:val="Table-list-number"/>
    <w:basedOn w:val="Table-normal-text"/>
    <w:rsid w:val="002B2279"/>
    <w:pPr>
      <w:numPr>
        <w:numId w:val="18"/>
      </w:numPr>
    </w:pPr>
  </w:style>
  <w:style w:type="paragraph" w:customStyle="1" w:styleId="TableTitle">
    <w:name w:val="TableTitle"/>
    <w:basedOn w:val="Normal"/>
    <w:next w:val="Table-normal-text"/>
    <w:rsid w:val="002B2279"/>
    <w:pPr>
      <w:keepNext/>
      <w:spacing w:before="240" w:after="120"/>
      <w:jc w:val="center"/>
    </w:pPr>
    <w:rPr>
      <w:b/>
    </w:rPr>
  </w:style>
  <w:style w:type="paragraph" w:styleId="Header">
    <w:name w:val="header"/>
    <w:basedOn w:val="Normal"/>
    <w:rsid w:val="002B2279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2B2279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rsid w:val="002B2279"/>
    <w:rPr>
      <w:rFonts w:ascii="Arial" w:hAnsi="Arial"/>
      <w:sz w:val="16"/>
    </w:rPr>
  </w:style>
  <w:style w:type="character" w:styleId="Hyperlink">
    <w:name w:val="Hyperlink"/>
    <w:rsid w:val="002B2279"/>
    <w:rPr>
      <w:rFonts w:ascii="Arial" w:hAnsi="Arial"/>
      <w:color w:val="0000FF"/>
      <w:u w:val="single"/>
    </w:rPr>
  </w:style>
  <w:style w:type="paragraph" w:customStyle="1" w:styleId="List-outline-numbered">
    <w:name w:val="List-outline-numbered"/>
    <w:basedOn w:val="Normal"/>
    <w:rsid w:val="002B2279"/>
    <w:pPr>
      <w:numPr>
        <w:ilvl w:val="3"/>
        <w:numId w:val="16"/>
      </w:numPr>
    </w:pPr>
  </w:style>
  <w:style w:type="paragraph" w:customStyle="1" w:styleId="List-bullet-1">
    <w:name w:val="List-bullet-1"/>
    <w:basedOn w:val="Normal"/>
    <w:rsid w:val="002B2279"/>
    <w:pPr>
      <w:numPr>
        <w:numId w:val="12"/>
      </w:numPr>
    </w:pPr>
    <w:rPr>
      <w:rFonts w:cs="Arial"/>
      <w:szCs w:val="22"/>
    </w:rPr>
  </w:style>
  <w:style w:type="paragraph" w:customStyle="1" w:styleId="List-number-1">
    <w:name w:val="List-number-1"/>
    <w:basedOn w:val="Normal"/>
    <w:rsid w:val="002B2279"/>
    <w:pPr>
      <w:numPr>
        <w:numId w:val="15"/>
      </w:numPr>
    </w:pPr>
  </w:style>
  <w:style w:type="paragraph" w:styleId="BalloonText">
    <w:name w:val="Balloon Text"/>
    <w:basedOn w:val="Normal"/>
    <w:semiHidden/>
    <w:rsid w:val="002B22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2279"/>
    <w:pPr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jc w:val="center"/>
      </w:pPr>
      <w:rPr>
        <w:rFonts w:ascii="Arial" w:hAnsi="Arial"/>
        <w:b/>
        <w:sz w:val="18"/>
      </w:rPr>
      <w:tblPr/>
      <w:trPr>
        <w:tblHeader/>
      </w:trPr>
      <w:tcPr>
        <w:shd w:val="clear" w:color="auto" w:fill="E0E0E0"/>
        <w:vAlign w:val="center"/>
      </w:tcPr>
    </w:tblStylePr>
  </w:style>
  <w:style w:type="table" w:customStyle="1" w:styleId="TableCheckList-1">
    <w:name w:val="TableCheckList-1"/>
    <w:basedOn w:val="TableNormal"/>
    <w:rsid w:val="002B2279"/>
    <w:pPr>
      <w:spacing w:before="60"/>
    </w:pPr>
    <w:rPr>
      <w:rFonts w:ascii="Arial" w:hAnsi="Arial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0" w:type="dxa"/>
        <w:right w:w="57" w:type="dxa"/>
      </w:tblCellMar>
    </w:tblPr>
    <w:tblStylePr w:type="firstCol">
      <w:tblPr/>
      <w:tcPr>
        <w:tcBorders>
          <w:bottom w:val="nil"/>
          <w:insideH w:val="single" w:sz="4" w:space="0" w:color="999999"/>
        </w:tcBorders>
      </w:tcPr>
    </w:tblStylePr>
  </w:style>
  <w:style w:type="table" w:customStyle="1" w:styleId="TableCheckList-2">
    <w:name w:val="TableCheckList-2"/>
    <w:basedOn w:val="TableNormal"/>
    <w:rsid w:val="002B2279"/>
    <w:pPr>
      <w:spacing w:before="60"/>
    </w:pPr>
    <w:rPr>
      <w:rFonts w:ascii="Arial" w:hAnsi="Arial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0" w:type="dxa"/>
        <w:right w:w="57" w:type="dxa"/>
      </w:tblCellMar>
    </w:tblPr>
    <w:tblStylePr w:type="lastCol">
      <w:tblPr/>
      <w:tcPr>
        <w:tcBorders>
          <w:bottom w:val="single" w:sz="4" w:space="0" w:color="999999"/>
          <w:insideH w:val="single" w:sz="4" w:space="0" w:color="999999"/>
        </w:tcBorders>
      </w:tcPr>
    </w:tblStylePr>
  </w:style>
  <w:style w:type="paragraph" w:styleId="CommentText">
    <w:name w:val="annotation text"/>
    <w:basedOn w:val="Normal"/>
    <w:semiHidden/>
    <w:rsid w:val="002B227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B2279"/>
    <w:rPr>
      <w:b/>
      <w:bCs/>
    </w:rPr>
  </w:style>
  <w:style w:type="character" w:customStyle="1" w:styleId="List-number-2Char">
    <w:name w:val="List-number-2 Char"/>
    <w:link w:val="List-number-2"/>
    <w:rsid w:val="002B2279"/>
    <w:rPr>
      <w:rFonts w:ascii="Arial" w:hAnsi="Arial"/>
      <w:szCs w:val="24"/>
      <w:lang w:val="en-AU" w:eastAsia="en-US" w:bidi="ar-SA"/>
    </w:rPr>
  </w:style>
  <w:style w:type="table" w:customStyle="1" w:styleId="Tablewithnoheader">
    <w:name w:val="Table with no header"/>
    <w:basedOn w:val="TableNormal"/>
    <w:rsid w:val="002B2279"/>
    <w:rPr>
      <w:rFonts w:ascii="Arial" w:hAnsi="Arial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</w:style>
  <w:style w:type="table" w:customStyle="1" w:styleId="Tablewithheader">
    <w:name w:val="Table with header"/>
    <w:basedOn w:val="Tablewithnoheader"/>
    <w:rsid w:val="002B2279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E0E0E0"/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2B2279"/>
    <w:pPr>
      <w:tabs>
        <w:tab w:val="left" w:pos="798"/>
      </w:tabs>
      <w:ind w:left="456"/>
    </w:pPr>
  </w:style>
  <w:style w:type="paragraph" w:styleId="TOC2">
    <w:name w:val="toc 2"/>
    <w:basedOn w:val="Normal"/>
    <w:next w:val="Normal"/>
    <w:autoRedefine/>
    <w:semiHidden/>
    <w:rsid w:val="002B2279"/>
    <w:pPr>
      <w:tabs>
        <w:tab w:val="left" w:pos="855"/>
      </w:tabs>
      <w:spacing w:before="80"/>
      <w:ind w:left="454"/>
    </w:pPr>
  </w:style>
  <w:style w:type="paragraph" w:styleId="TOC3">
    <w:name w:val="toc 3"/>
    <w:basedOn w:val="Normal"/>
    <w:next w:val="Normal"/>
    <w:autoRedefine/>
    <w:semiHidden/>
    <w:rsid w:val="002B2279"/>
    <w:pPr>
      <w:tabs>
        <w:tab w:val="left" w:pos="1311"/>
      </w:tabs>
      <w:spacing w:before="40"/>
      <w:ind w:left="856"/>
    </w:pPr>
  </w:style>
  <w:style w:type="character" w:customStyle="1" w:styleId="DocNameChar">
    <w:name w:val="DocName Char"/>
    <w:link w:val="DocName"/>
    <w:rsid w:val="003D6E0A"/>
    <w:rPr>
      <w:rFonts w:ascii="Arial" w:hAnsi="Arial"/>
      <w:b/>
      <w:bCs/>
      <w:sz w:val="28"/>
      <w:szCs w:val="24"/>
      <w:lang w:val="en-AU" w:eastAsia="en-US" w:bidi="ar-SA"/>
    </w:rPr>
  </w:style>
  <w:style w:type="character" w:customStyle="1" w:styleId="Heading2Char">
    <w:name w:val="Heading 2 Char"/>
    <w:link w:val="Heading2"/>
    <w:rsid w:val="00C657FB"/>
    <w:rPr>
      <w:rFonts w:ascii="Arial" w:hAnsi="Arial" w:cs="Arial"/>
      <w:b/>
      <w:iCs/>
      <w:sz w:val="24"/>
      <w:szCs w:val="22"/>
    </w:rPr>
  </w:style>
  <w:style w:type="character" w:styleId="FollowedHyperlink">
    <w:name w:val="FollowedHyperlink"/>
    <w:basedOn w:val="DefaultParagraphFont"/>
    <w:rsid w:val="00077243"/>
    <w:rPr>
      <w:color w:val="800080" w:themeColor="followedHyperlink"/>
      <w:u w:val="single"/>
    </w:rPr>
  </w:style>
  <w:style w:type="character" w:customStyle="1" w:styleId="LightGrid-Accent3Char">
    <w:name w:val="Light Grid - Accent 3 Char"/>
    <w:link w:val="LightGrid-Accent3"/>
    <w:locked/>
    <w:rsid w:val="00BB44C2"/>
    <w:rPr>
      <w:rFonts w:cs="Times New Roman"/>
    </w:rPr>
  </w:style>
  <w:style w:type="table" w:styleId="LightGrid-Accent3">
    <w:name w:val="Light Grid Accent 3"/>
    <w:basedOn w:val="TableNormal"/>
    <w:link w:val="LightGrid-Accent3Char"/>
    <w:rsid w:val="00BB44C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7DB"/>
    <w:pPr>
      <w:spacing w:before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qFormat/>
    <w:rsid w:val="002B2279"/>
    <w:pPr>
      <w:keepNext/>
      <w:spacing w:before="240" w:after="60"/>
      <w:outlineLvl w:val="0"/>
    </w:pPr>
    <w:rPr>
      <w:rFonts w:ascii="Arial" w:hAnsi="Arial" w:cs="Arial"/>
      <w:b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2B2279"/>
    <w:pPr>
      <w:outlineLvl w:val="1"/>
    </w:pPr>
    <w:rPr>
      <w:iCs/>
      <w:sz w:val="24"/>
      <w:szCs w:val="22"/>
    </w:rPr>
  </w:style>
  <w:style w:type="paragraph" w:styleId="Heading3">
    <w:name w:val="heading 3"/>
    <w:next w:val="Normal"/>
    <w:qFormat/>
    <w:rsid w:val="002B2279"/>
    <w:pPr>
      <w:keepNext/>
      <w:spacing w:before="160" w:after="60"/>
      <w:outlineLvl w:val="2"/>
    </w:pPr>
    <w:rPr>
      <w:rFonts w:ascii="Arial" w:hAnsi="Arial"/>
      <w:b/>
      <w:bCs/>
      <w:i/>
      <w:i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ame">
    <w:name w:val="DocName"/>
    <w:basedOn w:val="Normal"/>
    <w:link w:val="DocNameChar"/>
    <w:rsid w:val="002B2279"/>
    <w:pPr>
      <w:spacing w:before="0"/>
      <w:jc w:val="center"/>
    </w:pPr>
    <w:rPr>
      <w:b/>
      <w:bCs/>
      <w:sz w:val="28"/>
    </w:rPr>
  </w:style>
  <w:style w:type="paragraph" w:customStyle="1" w:styleId="DocStatus">
    <w:name w:val="DocStatus"/>
    <w:basedOn w:val="Normal"/>
    <w:rsid w:val="002B2279"/>
    <w:pPr>
      <w:spacing w:after="60"/>
      <w:jc w:val="center"/>
    </w:pPr>
    <w:rPr>
      <w:b/>
      <w:sz w:val="22"/>
    </w:rPr>
  </w:style>
  <w:style w:type="paragraph" w:customStyle="1" w:styleId="Heading2numbered">
    <w:name w:val="Heading 2 numbered"/>
    <w:basedOn w:val="Heading2"/>
    <w:next w:val="Normal"/>
    <w:rsid w:val="002B2279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Normal"/>
    <w:rsid w:val="002B2279"/>
    <w:pPr>
      <w:numPr>
        <w:ilvl w:val="2"/>
        <w:numId w:val="16"/>
      </w:numPr>
    </w:pPr>
  </w:style>
  <w:style w:type="paragraph" w:customStyle="1" w:styleId="List-bullet-2">
    <w:name w:val="List-bullet-2"/>
    <w:basedOn w:val="Normal"/>
    <w:rsid w:val="002B2279"/>
    <w:pPr>
      <w:numPr>
        <w:numId w:val="13"/>
      </w:numPr>
      <w:spacing w:before="80"/>
    </w:pPr>
    <w:rPr>
      <w:rFonts w:cs="Arial"/>
      <w:szCs w:val="22"/>
      <w:lang w:val="en-US"/>
    </w:rPr>
  </w:style>
  <w:style w:type="paragraph" w:customStyle="1" w:styleId="List-number-2">
    <w:name w:val="List-number-2"/>
    <w:basedOn w:val="Normal"/>
    <w:link w:val="List-number-2Char"/>
    <w:rsid w:val="002B2279"/>
    <w:pPr>
      <w:numPr>
        <w:ilvl w:val="1"/>
        <w:numId w:val="15"/>
      </w:numPr>
    </w:pPr>
  </w:style>
  <w:style w:type="paragraph" w:customStyle="1" w:styleId="Normal-indent">
    <w:name w:val="Normal-indent"/>
    <w:basedOn w:val="Normal"/>
    <w:rsid w:val="002B2279"/>
    <w:pPr>
      <w:ind w:left="357"/>
    </w:pPr>
    <w:rPr>
      <w:lang w:eastAsia="en-AU"/>
    </w:rPr>
  </w:style>
  <w:style w:type="character" w:styleId="CommentReference">
    <w:name w:val="annotation reference"/>
    <w:semiHidden/>
    <w:rsid w:val="002B2279"/>
    <w:rPr>
      <w:sz w:val="16"/>
      <w:szCs w:val="16"/>
    </w:rPr>
  </w:style>
  <w:style w:type="paragraph" w:customStyle="1" w:styleId="TableHeader">
    <w:name w:val="TableHeader"/>
    <w:basedOn w:val="Normal"/>
    <w:rsid w:val="002B2279"/>
    <w:pPr>
      <w:keepNext/>
      <w:spacing w:before="60" w:after="40"/>
      <w:jc w:val="center"/>
    </w:pPr>
    <w:rPr>
      <w:rFonts w:cs="Arial"/>
      <w:b/>
    </w:rPr>
  </w:style>
  <w:style w:type="paragraph" w:customStyle="1" w:styleId="Table-normal-text">
    <w:name w:val="Table-normal-text"/>
    <w:basedOn w:val="Normal"/>
    <w:rsid w:val="002B2279"/>
    <w:pPr>
      <w:spacing w:before="60"/>
    </w:pPr>
  </w:style>
  <w:style w:type="paragraph" w:customStyle="1" w:styleId="Table-list-bullet">
    <w:name w:val="Table-list-bullet"/>
    <w:basedOn w:val="Table-normal-text"/>
    <w:rsid w:val="002B2279"/>
    <w:pPr>
      <w:numPr>
        <w:numId w:val="17"/>
      </w:numPr>
    </w:pPr>
  </w:style>
  <w:style w:type="paragraph" w:customStyle="1" w:styleId="Table-list-number">
    <w:name w:val="Table-list-number"/>
    <w:basedOn w:val="Table-normal-text"/>
    <w:rsid w:val="002B2279"/>
    <w:pPr>
      <w:numPr>
        <w:numId w:val="18"/>
      </w:numPr>
    </w:pPr>
  </w:style>
  <w:style w:type="paragraph" w:customStyle="1" w:styleId="TableTitle">
    <w:name w:val="TableTitle"/>
    <w:basedOn w:val="Normal"/>
    <w:next w:val="Table-normal-text"/>
    <w:rsid w:val="002B2279"/>
    <w:pPr>
      <w:keepNext/>
      <w:spacing w:before="240" w:after="120"/>
      <w:jc w:val="center"/>
    </w:pPr>
    <w:rPr>
      <w:b/>
    </w:rPr>
  </w:style>
  <w:style w:type="paragraph" w:styleId="Header">
    <w:name w:val="header"/>
    <w:basedOn w:val="Normal"/>
    <w:rsid w:val="002B2279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2B2279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rsid w:val="002B2279"/>
    <w:rPr>
      <w:rFonts w:ascii="Arial" w:hAnsi="Arial"/>
      <w:sz w:val="16"/>
    </w:rPr>
  </w:style>
  <w:style w:type="character" w:styleId="Hyperlink">
    <w:name w:val="Hyperlink"/>
    <w:rsid w:val="002B2279"/>
    <w:rPr>
      <w:rFonts w:ascii="Arial" w:hAnsi="Arial"/>
      <w:color w:val="0000FF"/>
      <w:u w:val="single"/>
    </w:rPr>
  </w:style>
  <w:style w:type="paragraph" w:customStyle="1" w:styleId="List-outline-numbered">
    <w:name w:val="List-outline-numbered"/>
    <w:basedOn w:val="Normal"/>
    <w:rsid w:val="002B2279"/>
    <w:pPr>
      <w:numPr>
        <w:ilvl w:val="3"/>
        <w:numId w:val="16"/>
      </w:numPr>
    </w:pPr>
  </w:style>
  <w:style w:type="paragraph" w:customStyle="1" w:styleId="List-bullet-1">
    <w:name w:val="List-bullet-1"/>
    <w:basedOn w:val="Normal"/>
    <w:rsid w:val="002B2279"/>
    <w:pPr>
      <w:numPr>
        <w:numId w:val="12"/>
      </w:numPr>
    </w:pPr>
    <w:rPr>
      <w:rFonts w:cs="Arial"/>
      <w:szCs w:val="22"/>
    </w:rPr>
  </w:style>
  <w:style w:type="paragraph" w:customStyle="1" w:styleId="List-number-1">
    <w:name w:val="List-number-1"/>
    <w:basedOn w:val="Normal"/>
    <w:rsid w:val="002B2279"/>
    <w:pPr>
      <w:numPr>
        <w:numId w:val="15"/>
      </w:numPr>
    </w:pPr>
  </w:style>
  <w:style w:type="paragraph" w:styleId="BalloonText">
    <w:name w:val="Balloon Text"/>
    <w:basedOn w:val="Normal"/>
    <w:semiHidden/>
    <w:rsid w:val="002B22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2279"/>
    <w:pPr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jc w:val="center"/>
      </w:pPr>
      <w:rPr>
        <w:rFonts w:ascii="Arial" w:hAnsi="Arial"/>
        <w:b/>
        <w:sz w:val="18"/>
      </w:rPr>
      <w:tblPr/>
      <w:trPr>
        <w:tblHeader/>
      </w:trPr>
      <w:tcPr>
        <w:shd w:val="clear" w:color="auto" w:fill="E0E0E0"/>
        <w:vAlign w:val="center"/>
      </w:tcPr>
    </w:tblStylePr>
  </w:style>
  <w:style w:type="table" w:customStyle="1" w:styleId="TableCheckList-1">
    <w:name w:val="TableCheckList-1"/>
    <w:basedOn w:val="TableNormal"/>
    <w:rsid w:val="002B2279"/>
    <w:pPr>
      <w:spacing w:before="60"/>
    </w:pPr>
    <w:rPr>
      <w:rFonts w:ascii="Arial" w:hAnsi="Arial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0" w:type="dxa"/>
        <w:right w:w="57" w:type="dxa"/>
      </w:tblCellMar>
    </w:tblPr>
    <w:tblStylePr w:type="firstCol">
      <w:tblPr/>
      <w:tcPr>
        <w:tcBorders>
          <w:bottom w:val="nil"/>
          <w:insideH w:val="single" w:sz="4" w:space="0" w:color="999999"/>
        </w:tcBorders>
      </w:tcPr>
    </w:tblStylePr>
  </w:style>
  <w:style w:type="table" w:customStyle="1" w:styleId="TableCheckList-2">
    <w:name w:val="TableCheckList-2"/>
    <w:basedOn w:val="TableNormal"/>
    <w:rsid w:val="002B2279"/>
    <w:pPr>
      <w:spacing w:before="60"/>
    </w:pPr>
    <w:rPr>
      <w:rFonts w:ascii="Arial" w:hAnsi="Arial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0" w:type="dxa"/>
        <w:right w:w="57" w:type="dxa"/>
      </w:tblCellMar>
    </w:tblPr>
    <w:tblStylePr w:type="lastCol">
      <w:tblPr/>
      <w:tcPr>
        <w:tcBorders>
          <w:bottom w:val="single" w:sz="4" w:space="0" w:color="999999"/>
          <w:insideH w:val="single" w:sz="4" w:space="0" w:color="999999"/>
        </w:tcBorders>
      </w:tcPr>
    </w:tblStylePr>
  </w:style>
  <w:style w:type="paragraph" w:styleId="CommentText">
    <w:name w:val="annotation text"/>
    <w:basedOn w:val="Normal"/>
    <w:semiHidden/>
    <w:rsid w:val="002B227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B2279"/>
    <w:rPr>
      <w:b/>
      <w:bCs/>
    </w:rPr>
  </w:style>
  <w:style w:type="character" w:customStyle="1" w:styleId="List-number-2Char">
    <w:name w:val="List-number-2 Char"/>
    <w:link w:val="List-number-2"/>
    <w:rsid w:val="002B2279"/>
    <w:rPr>
      <w:rFonts w:ascii="Arial" w:hAnsi="Arial"/>
      <w:szCs w:val="24"/>
      <w:lang w:val="en-AU" w:eastAsia="en-US" w:bidi="ar-SA"/>
    </w:rPr>
  </w:style>
  <w:style w:type="table" w:customStyle="1" w:styleId="Tablewithnoheader">
    <w:name w:val="Table with no header"/>
    <w:basedOn w:val="TableNormal"/>
    <w:rsid w:val="002B2279"/>
    <w:rPr>
      <w:rFonts w:ascii="Arial" w:hAnsi="Arial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</w:style>
  <w:style w:type="table" w:customStyle="1" w:styleId="Tablewithheader">
    <w:name w:val="Table with header"/>
    <w:basedOn w:val="Tablewithnoheader"/>
    <w:rsid w:val="002B2279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E0E0E0"/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2B2279"/>
    <w:pPr>
      <w:tabs>
        <w:tab w:val="left" w:pos="798"/>
      </w:tabs>
      <w:ind w:left="456"/>
    </w:pPr>
  </w:style>
  <w:style w:type="paragraph" w:styleId="TOC2">
    <w:name w:val="toc 2"/>
    <w:basedOn w:val="Normal"/>
    <w:next w:val="Normal"/>
    <w:autoRedefine/>
    <w:semiHidden/>
    <w:rsid w:val="002B2279"/>
    <w:pPr>
      <w:tabs>
        <w:tab w:val="left" w:pos="855"/>
      </w:tabs>
      <w:spacing w:before="80"/>
      <w:ind w:left="454"/>
    </w:pPr>
  </w:style>
  <w:style w:type="paragraph" w:styleId="TOC3">
    <w:name w:val="toc 3"/>
    <w:basedOn w:val="Normal"/>
    <w:next w:val="Normal"/>
    <w:autoRedefine/>
    <w:semiHidden/>
    <w:rsid w:val="002B2279"/>
    <w:pPr>
      <w:tabs>
        <w:tab w:val="left" w:pos="1311"/>
      </w:tabs>
      <w:spacing w:before="40"/>
      <w:ind w:left="856"/>
    </w:pPr>
  </w:style>
  <w:style w:type="character" w:customStyle="1" w:styleId="DocNameChar">
    <w:name w:val="DocName Char"/>
    <w:link w:val="DocName"/>
    <w:rsid w:val="003D6E0A"/>
    <w:rPr>
      <w:rFonts w:ascii="Arial" w:hAnsi="Arial"/>
      <w:b/>
      <w:bCs/>
      <w:sz w:val="28"/>
      <w:szCs w:val="24"/>
      <w:lang w:val="en-AU" w:eastAsia="en-US" w:bidi="ar-SA"/>
    </w:rPr>
  </w:style>
  <w:style w:type="character" w:customStyle="1" w:styleId="Heading2Char">
    <w:name w:val="Heading 2 Char"/>
    <w:link w:val="Heading2"/>
    <w:rsid w:val="00C657FB"/>
    <w:rPr>
      <w:rFonts w:ascii="Arial" w:hAnsi="Arial" w:cs="Arial"/>
      <w:b/>
      <w:iCs/>
      <w:sz w:val="24"/>
      <w:szCs w:val="22"/>
    </w:rPr>
  </w:style>
  <w:style w:type="character" w:styleId="FollowedHyperlink">
    <w:name w:val="FollowedHyperlink"/>
    <w:basedOn w:val="DefaultParagraphFont"/>
    <w:rsid w:val="00077243"/>
    <w:rPr>
      <w:color w:val="800080" w:themeColor="followedHyperlink"/>
      <w:u w:val="single"/>
    </w:rPr>
  </w:style>
  <w:style w:type="character" w:customStyle="1" w:styleId="LightGrid-Accent3Char">
    <w:name w:val="Light Grid - Accent 3 Char"/>
    <w:link w:val="LightGrid-Accent3"/>
    <w:locked/>
    <w:rsid w:val="00BB44C2"/>
    <w:rPr>
      <w:rFonts w:cs="Times New Roman"/>
    </w:rPr>
  </w:style>
  <w:style w:type="table" w:styleId="LightGrid-Accent3">
    <w:name w:val="Light Grid Accent 3"/>
    <w:basedOn w:val="TableNormal"/>
    <w:link w:val="LightGrid-Accent3Char"/>
    <w:rsid w:val="00BB44C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67E49-38BC-4690-BD40-391D145CB736}"/>
</file>

<file path=customXml/itemProps2.xml><?xml version="1.0" encoding="utf-8"?>
<ds:datastoreItem xmlns:ds="http://schemas.openxmlformats.org/officeDocument/2006/customXml" ds:itemID="{8A64B533-017C-47B4-ADEB-8D52BC44D932}"/>
</file>

<file path=customXml/itemProps3.xml><?xml version="1.0" encoding="utf-8"?>
<ds:datastoreItem xmlns:ds="http://schemas.openxmlformats.org/officeDocument/2006/customXml" ds:itemID="{4DFE9526-A448-4CBB-9C99-F9BD43B6B38D}"/>
</file>

<file path=customXml/itemProps4.xml><?xml version="1.0" encoding="utf-8"?>
<ds:datastoreItem xmlns:ds="http://schemas.openxmlformats.org/officeDocument/2006/customXml" ds:itemID="{18F51115-CC7D-479D-98D1-037B50A67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1490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2013-11-03T23:50:00Z</dcterms:created>
  <dcterms:modified xsi:type="dcterms:W3CDTF">2013-11-03T23:50:00Z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