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charts/chart6.xml" ContentType="application/vnd.openxmlformats-officedocument.drawingml.chart+xml"/>
  <Override PartName="/word/theme/theme1.xml" ContentType="application/vnd.openxmlformats-officedocument.theme+xml"/>
  <Override PartName="/word/charts/chart4.xml" ContentType="application/vnd.openxmlformats-officedocument.drawingml.chart+xml"/>
  <Override PartName="/word/charts/chart5.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C68" w:rsidRDefault="00565384" w:rsidP="00732AD2">
      <w:pPr>
        <w:pStyle w:val="Heading2"/>
      </w:pPr>
      <w:r>
        <w:t xml:space="preserve">    </w:t>
      </w:r>
      <w:r w:rsidRPr="00EB1C68">
        <w:rPr>
          <w:noProof/>
        </w:rPr>
        <w:drawing>
          <wp:inline distT="0" distB="0" distL="0" distR="0" wp14:anchorId="2EF562A4" wp14:editId="16D5E986">
            <wp:extent cx="1362075" cy="676275"/>
            <wp:effectExtent l="19050" t="0" r="9525" b="0"/>
            <wp:docPr id="1" name="Picture 4"/>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62075" cy="676275"/>
                    </a:xfrm>
                    <a:prstGeom prst="rect">
                      <a:avLst/>
                    </a:prstGeom>
                    <a:noFill/>
                    <a:ln w="9525" algn="in">
                      <a:miter lim="800000"/>
                      <a:headEnd/>
                      <a:tailEnd/>
                    </a:ln>
                  </pic:spPr>
                </pic:pic>
              </a:graphicData>
            </a:graphic>
          </wp:inline>
        </w:drawing>
      </w:r>
      <w:r>
        <w:t xml:space="preserve">       </w:t>
      </w:r>
      <w:r w:rsidR="00EB1C68">
        <w:t xml:space="preserve">        </w:t>
      </w:r>
      <w:r>
        <w:t xml:space="preserve">                         </w:t>
      </w:r>
      <w:r w:rsidR="00EB1C68">
        <w:t xml:space="preserve">  </w:t>
      </w:r>
      <w:r w:rsidR="00EB1C68" w:rsidRPr="00EB1C68">
        <w:rPr>
          <w:noProof/>
        </w:rPr>
        <w:drawing>
          <wp:inline distT="0" distB="0" distL="0" distR="0" wp14:anchorId="276C7925" wp14:editId="07705484">
            <wp:extent cx="990600" cy="723900"/>
            <wp:effectExtent l="19050" t="0" r="0" b="0"/>
            <wp:docPr id="13" name="Picture 5"/>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990600" cy="723900"/>
                    </a:xfrm>
                    <a:prstGeom prst="rect">
                      <a:avLst/>
                    </a:prstGeom>
                    <a:noFill/>
                  </pic:spPr>
                </pic:pic>
              </a:graphicData>
            </a:graphic>
          </wp:inline>
        </w:drawing>
      </w:r>
      <w:r w:rsidR="00EB1C68">
        <w:t xml:space="preserve">                                           </w:t>
      </w:r>
      <w:r w:rsidR="00EB1C68" w:rsidRPr="00EB1C68">
        <w:rPr>
          <w:noProof/>
        </w:rPr>
        <w:drawing>
          <wp:inline distT="0" distB="0" distL="0" distR="0" wp14:anchorId="7B66F7C8" wp14:editId="383CBDD3">
            <wp:extent cx="914400" cy="723900"/>
            <wp:effectExtent l="0" t="0" r="0" b="0"/>
            <wp:docPr id="16" name="Picture 6" descr="http://www.likhaan.org/sites/default/files/womendeliver/2010/other_files/logo_EU.png"/>
            <wp:cNvGraphicFramePr/>
            <a:graphic xmlns:a="http://schemas.openxmlformats.org/drawingml/2006/main">
              <a:graphicData uri="http://schemas.openxmlformats.org/drawingml/2006/picture">
                <pic:pic xmlns:pic="http://schemas.openxmlformats.org/drawingml/2006/picture">
                  <pic:nvPicPr>
                    <pic:cNvPr id="9" name="Picture 8" descr="http://www.likhaan.org/sites/default/files/womendeliver/2010/other_files/logo_EU.png"/>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914400" cy="723900"/>
                    </a:xfrm>
                    <a:prstGeom prst="rect">
                      <a:avLst/>
                    </a:prstGeom>
                    <a:noFill/>
                    <a:ln w="9525">
                      <a:noFill/>
                      <a:miter lim="800000"/>
                      <a:headEnd/>
                      <a:tailEnd/>
                    </a:ln>
                  </pic:spPr>
                </pic:pic>
              </a:graphicData>
            </a:graphic>
          </wp:inline>
        </w:drawing>
      </w:r>
    </w:p>
    <w:p w:rsidR="00400C03" w:rsidRDefault="00400C03" w:rsidP="00EB1C68">
      <w:pPr>
        <w:jc w:val="center"/>
      </w:pPr>
    </w:p>
    <w:p w:rsidR="004952E2" w:rsidRDefault="004952E2" w:rsidP="00EB1C68">
      <w:pPr>
        <w:jc w:val="center"/>
        <w:rPr>
          <w:b/>
          <w:sz w:val="28"/>
          <w:szCs w:val="28"/>
        </w:rPr>
      </w:pPr>
    </w:p>
    <w:p w:rsidR="0067545F" w:rsidRDefault="0067545F" w:rsidP="00EB1C68">
      <w:pPr>
        <w:jc w:val="center"/>
        <w:rPr>
          <w:b/>
          <w:sz w:val="28"/>
          <w:szCs w:val="28"/>
        </w:rPr>
      </w:pPr>
    </w:p>
    <w:p w:rsidR="0067545F" w:rsidRDefault="0067545F" w:rsidP="00EB1C68">
      <w:pPr>
        <w:jc w:val="center"/>
        <w:rPr>
          <w:b/>
          <w:sz w:val="28"/>
          <w:szCs w:val="28"/>
        </w:rPr>
      </w:pPr>
    </w:p>
    <w:p w:rsidR="004952E2" w:rsidRPr="009F7847" w:rsidRDefault="00EB1C68" w:rsidP="009F7847">
      <w:pPr>
        <w:pStyle w:val="Title"/>
      </w:pPr>
      <w:r w:rsidRPr="009F7847">
        <w:t>CIVIL SOCIETY SUPPORT PROGRAMME</w:t>
      </w:r>
    </w:p>
    <w:p w:rsidR="00EB1C68" w:rsidRPr="009F7847" w:rsidRDefault="00EB1C68" w:rsidP="009F7847">
      <w:pPr>
        <w:pStyle w:val="Title"/>
      </w:pPr>
      <w:r w:rsidRPr="009F7847">
        <w:t>PROGRESS REPORT</w:t>
      </w:r>
    </w:p>
    <w:p w:rsidR="00EB1C68" w:rsidRPr="009F7847" w:rsidRDefault="009F7847" w:rsidP="009F7847">
      <w:pPr>
        <w:pStyle w:val="Title"/>
      </w:pPr>
      <w:r>
        <w:rPr>
          <w:noProof/>
        </w:rPr>
        <w:drawing>
          <wp:anchor distT="36576" distB="36576" distL="36576" distR="36576" simplePos="0" relativeHeight="251713024" behindDoc="0" locked="0" layoutInCell="1" allowOverlap="1" wp14:anchorId="0C6FD068" wp14:editId="389AE4F2">
            <wp:simplePos x="0" y="0"/>
            <wp:positionH relativeFrom="column">
              <wp:posOffset>1222375</wp:posOffset>
            </wp:positionH>
            <wp:positionV relativeFrom="paragraph">
              <wp:posOffset>362585</wp:posOffset>
            </wp:positionV>
            <wp:extent cx="4416425" cy="2390775"/>
            <wp:effectExtent l="0" t="0" r="3175" b="9525"/>
            <wp:wrapNone/>
            <wp:docPr id="3" name="Picture 150" descr="CSSP Booklet Tit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SSP Booklet Title Phot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16425" cy="2390775"/>
                    </a:xfrm>
                    <a:prstGeom prst="rect">
                      <a:avLst/>
                    </a:prstGeom>
                    <a:noFill/>
                    <a:ln w="9525" algn="in">
                      <a:noFill/>
                      <a:miter lim="800000"/>
                      <a:headEnd/>
                      <a:tailEnd/>
                    </a:ln>
                    <a:effectLst/>
                  </pic:spPr>
                </pic:pic>
              </a:graphicData>
            </a:graphic>
          </wp:anchor>
        </w:drawing>
      </w:r>
      <w:r w:rsidR="002A0127" w:rsidRPr="009F7847">
        <w:t>1 January</w:t>
      </w:r>
      <w:r w:rsidR="00F543A6" w:rsidRPr="009F7847">
        <w:t xml:space="preserve"> 2013</w:t>
      </w:r>
      <w:r w:rsidR="002A0127" w:rsidRPr="009F7847">
        <w:t xml:space="preserve"> – 30 June 2013</w:t>
      </w:r>
    </w:p>
    <w:p w:rsidR="000D228D" w:rsidRPr="00DC77FD" w:rsidRDefault="000D228D" w:rsidP="000D228D">
      <w:pPr>
        <w:jc w:val="center"/>
        <w:rPr>
          <w:b/>
        </w:rPr>
      </w:pPr>
    </w:p>
    <w:p w:rsidR="00DD25CC" w:rsidRDefault="00DD25CC" w:rsidP="00EB1C68">
      <w:pPr>
        <w:jc w:val="center"/>
      </w:pPr>
    </w:p>
    <w:p w:rsidR="00EB1C68" w:rsidRDefault="00EB1C68" w:rsidP="00EB1C68">
      <w:pPr>
        <w:jc w:val="center"/>
      </w:pPr>
    </w:p>
    <w:p w:rsidR="00E91E2B" w:rsidRDefault="00E91E2B" w:rsidP="00DD25CC">
      <w:pPr>
        <w:jc w:val="center"/>
        <w:rPr>
          <w:rFonts w:ascii="Candara" w:hAnsi="Candara" w:cs="Arial"/>
          <w:i/>
          <w:sz w:val="20"/>
          <w:szCs w:val="20"/>
        </w:rPr>
      </w:pPr>
    </w:p>
    <w:p w:rsidR="00E91E2B" w:rsidRDefault="00E91E2B" w:rsidP="00DD25CC">
      <w:pPr>
        <w:jc w:val="center"/>
        <w:rPr>
          <w:rFonts w:ascii="Candara" w:hAnsi="Candara" w:cs="Arial"/>
          <w:i/>
          <w:sz w:val="20"/>
          <w:szCs w:val="20"/>
        </w:rPr>
      </w:pPr>
    </w:p>
    <w:p w:rsidR="0067545F" w:rsidRDefault="0067545F" w:rsidP="00DD25CC">
      <w:pPr>
        <w:jc w:val="center"/>
        <w:rPr>
          <w:b/>
          <w:color w:val="E36C0A" w:themeColor="accent6" w:themeShade="BF"/>
          <w:sz w:val="20"/>
          <w:szCs w:val="20"/>
        </w:rPr>
      </w:pPr>
    </w:p>
    <w:p w:rsidR="0067545F" w:rsidRDefault="0067545F" w:rsidP="00DD25CC">
      <w:pPr>
        <w:jc w:val="center"/>
        <w:rPr>
          <w:b/>
          <w:color w:val="E36C0A" w:themeColor="accent6" w:themeShade="BF"/>
          <w:sz w:val="20"/>
          <w:szCs w:val="20"/>
        </w:rPr>
      </w:pPr>
    </w:p>
    <w:p w:rsidR="0067545F" w:rsidRDefault="0067545F" w:rsidP="00DD25CC">
      <w:pPr>
        <w:jc w:val="center"/>
        <w:rPr>
          <w:b/>
          <w:color w:val="E36C0A" w:themeColor="accent6" w:themeShade="BF"/>
          <w:sz w:val="20"/>
          <w:szCs w:val="20"/>
        </w:rPr>
      </w:pPr>
    </w:p>
    <w:p w:rsidR="00DD25CC" w:rsidRPr="00400C03" w:rsidRDefault="0061471B" w:rsidP="00DD25CC">
      <w:pPr>
        <w:jc w:val="center"/>
        <w:rPr>
          <w:b/>
          <w:color w:val="E36C0A" w:themeColor="accent6" w:themeShade="BF"/>
          <w:sz w:val="20"/>
          <w:szCs w:val="20"/>
        </w:rPr>
      </w:pPr>
      <w:r>
        <w:rPr>
          <w:b/>
          <w:color w:val="E36C0A" w:themeColor="accent6" w:themeShade="BF"/>
          <w:sz w:val="20"/>
          <w:szCs w:val="20"/>
        </w:rPr>
        <w:t xml:space="preserve">CSSP PROVIDES PROJECT FUNDING AND TECHNICAL ADVISORY SUPPORT TO SAMOA’S CIVIL SOCIETY </w:t>
      </w:r>
      <w:r w:rsidR="00C62855">
        <w:rPr>
          <w:b/>
          <w:color w:val="E36C0A" w:themeColor="accent6" w:themeShade="BF"/>
          <w:sz w:val="20"/>
          <w:szCs w:val="20"/>
        </w:rPr>
        <w:t>ORGANIZATIONS</w:t>
      </w:r>
      <w:r>
        <w:rPr>
          <w:b/>
          <w:color w:val="E36C0A" w:themeColor="accent6" w:themeShade="BF"/>
          <w:sz w:val="20"/>
          <w:szCs w:val="20"/>
        </w:rPr>
        <w:t xml:space="preserve"> TO MEET THE NEEDS OF THE MOST VULNERABLE IN THEIR COMMUNITIES</w:t>
      </w:r>
    </w:p>
    <w:p w:rsidR="00DD25CC" w:rsidRPr="00DD25CC" w:rsidRDefault="00DD25CC" w:rsidP="00DD25CC">
      <w:pPr>
        <w:jc w:val="center"/>
        <w:rPr>
          <w:color w:val="000000" w:themeColor="text1"/>
        </w:rPr>
      </w:pPr>
    </w:p>
    <w:p w:rsidR="007530FD" w:rsidRDefault="007530FD" w:rsidP="007530FD"/>
    <w:p w:rsidR="00EB1C68" w:rsidRDefault="00EB1C68" w:rsidP="00EB1C68">
      <w:pPr>
        <w:jc w:val="center"/>
      </w:pPr>
      <w:r>
        <w:t>Proceedings of Steering Committee Meeting</w:t>
      </w:r>
    </w:p>
    <w:p w:rsidR="00EB1C68" w:rsidRDefault="00EB1C68" w:rsidP="00EB1C68">
      <w:pPr>
        <w:jc w:val="center"/>
      </w:pPr>
    </w:p>
    <w:p w:rsidR="00EB1C68" w:rsidRDefault="00884538" w:rsidP="00EB1C68">
      <w:pPr>
        <w:jc w:val="center"/>
      </w:pPr>
      <w:proofErr w:type="gramStart"/>
      <w:r>
        <w:t>6</w:t>
      </w:r>
      <w:r w:rsidR="00E650EC" w:rsidRPr="00E650EC">
        <w:t xml:space="preserve"> </w:t>
      </w:r>
      <w:r w:rsidR="00E91E2B" w:rsidRPr="00E650EC">
        <w:t xml:space="preserve"> August</w:t>
      </w:r>
      <w:proofErr w:type="gramEnd"/>
      <w:r w:rsidR="00BF5822" w:rsidRPr="00E650EC">
        <w:t xml:space="preserve"> 2013</w:t>
      </w:r>
      <w:r w:rsidR="00BF5822">
        <w:t xml:space="preserve"> </w:t>
      </w:r>
    </w:p>
    <w:p w:rsidR="00EB1C68" w:rsidRDefault="00EB1C68" w:rsidP="00EB1C68">
      <w:pPr>
        <w:jc w:val="center"/>
      </w:pPr>
      <w:r>
        <w:t>CSSP Conference Room, Ah Mau Ma</w:t>
      </w:r>
      <w:r w:rsidR="0075067A">
        <w:t>ll</w:t>
      </w:r>
      <w:r>
        <w:t xml:space="preserve">, </w:t>
      </w:r>
      <w:proofErr w:type="spellStart"/>
      <w:r>
        <w:t>Saleufi</w:t>
      </w:r>
      <w:proofErr w:type="spellEnd"/>
    </w:p>
    <w:p w:rsidR="00EB1C68" w:rsidRDefault="00EB1C68" w:rsidP="00EB1C68">
      <w:pPr>
        <w:jc w:val="center"/>
      </w:pPr>
    </w:p>
    <w:p w:rsidR="00565384" w:rsidRDefault="00565384" w:rsidP="00EB1C68">
      <w:pPr>
        <w:jc w:val="center"/>
      </w:pPr>
    </w:p>
    <w:p w:rsidR="00565384" w:rsidRDefault="00565384" w:rsidP="00EB1C68">
      <w:pPr>
        <w:jc w:val="center"/>
      </w:pPr>
    </w:p>
    <w:p w:rsidR="0047590D" w:rsidRPr="008903C2" w:rsidRDefault="008B4746" w:rsidP="00095859">
      <w:pPr>
        <w:pStyle w:val="ListParagraph"/>
        <w:jc w:val="center"/>
        <w:rPr>
          <w:rFonts w:cstheme="minorHAnsi"/>
          <w:b/>
          <w:sz w:val="24"/>
          <w:szCs w:val="24"/>
        </w:rPr>
      </w:pPr>
      <w:r w:rsidRPr="008903C2">
        <w:rPr>
          <w:rFonts w:cstheme="minorHAnsi"/>
          <w:b/>
          <w:sz w:val="24"/>
          <w:szCs w:val="24"/>
        </w:rPr>
        <w:lastRenderedPageBreak/>
        <w:t>CIVIL SOCIETY SUPPORT PROGRAMME</w:t>
      </w:r>
    </w:p>
    <w:p w:rsidR="004742B9" w:rsidRPr="008903C2" w:rsidRDefault="004742B9" w:rsidP="008B4746">
      <w:pPr>
        <w:pStyle w:val="ListParagraph"/>
        <w:jc w:val="center"/>
        <w:rPr>
          <w:rFonts w:cstheme="minorHAnsi"/>
          <w:b/>
          <w:sz w:val="24"/>
          <w:szCs w:val="24"/>
        </w:rPr>
      </w:pPr>
      <w:r w:rsidRPr="008903C2">
        <w:rPr>
          <w:rFonts w:cstheme="minorHAnsi"/>
          <w:b/>
          <w:sz w:val="24"/>
          <w:szCs w:val="24"/>
        </w:rPr>
        <w:t>SIX MONTHS PROGRESS REPORT</w:t>
      </w:r>
      <w:r w:rsidR="0047590D" w:rsidRPr="008903C2">
        <w:rPr>
          <w:rFonts w:cstheme="minorHAnsi"/>
          <w:b/>
          <w:sz w:val="24"/>
          <w:szCs w:val="24"/>
        </w:rPr>
        <w:t xml:space="preserve"> </w:t>
      </w:r>
    </w:p>
    <w:p w:rsidR="004742B9" w:rsidRPr="008903C2" w:rsidRDefault="003040DB" w:rsidP="008B4746">
      <w:pPr>
        <w:pStyle w:val="ListParagraph"/>
        <w:jc w:val="center"/>
        <w:rPr>
          <w:rFonts w:cstheme="minorHAnsi"/>
          <w:b/>
          <w:sz w:val="24"/>
          <w:szCs w:val="24"/>
        </w:rPr>
      </w:pPr>
      <w:r>
        <w:rPr>
          <w:rFonts w:cstheme="minorHAnsi"/>
          <w:b/>
          <w:sz w:val="24"/>
          <w:szCs w:val="24"/>
        </w:rPr>
        <w:t>JANUARY TO JUNE 2013</w:t>
      </w:r>
    </w:p>
    <w:p w:rsidR="00095859" w:rsidRPr="008903C2" w:rsidRDefault="00095859" w:rsidP="00D374D2">
      <w:pPr>
        <w:pStyle w:val="ListParagraph"/>
        <w:spacing w:after="0" w:line="240" w:lineRule="auto"/>
        <w:jc w:val="center"/>
        <w:rPr>
          <w:rFonts w:cstheme="minorHAnsi"/>
          <w:b/>
          <w:sz w:val="24"/>
          <w:szCs w:val="24"/>
        </w:rPr>
      </w:pPr>
    </w:p>
    <w:p w:rsidR="006353C1" w:rsidRPr="008903C2" w:rsidRDefault="00095859" w:rsidP="00D374D2">
      <w:pPr>
        <w:pStyle w:val="ListParagraph"/>
        <w:spacing w:after="0" w:line="240" w:lineRule="auto"/>
        <w:jc w:val="center"/>
        <w:rPr>
          <w:rFonts w:cstheme="minorHAnsi"/>
          <w:b/>
          <w:sz w:val="24"/>
          <w:szCs w:val="24"/>
        </w:rPr>
      </w:pPr>
      <w:r w:rsidRPr="008903C2">
        <w:rPr>
          <w:rFonts w:cstheme="minorHAnsi"/>
          <w:b/>
          <w:sz w:val="24"/>
          <w:szCs w:val="24"/>
        </w:rPr>
        <w:t>Table of Contents</w:t>
      </w:r>
    </w:p>
    <w:p w:rsidR="00941906" w:rsidRPr="00F71CB4" w:rsidRDefault="00095859" w:rsidP="00F51A85">
      <w:pPr>
        <w:pStyle w:val="TOC1"/>
        <w:jc w:val="center"/>
        <w:rPr>
          <w:noProof/>
          <w:sz w:val="22"/>
          <w:szCs w:val="22"/>
        </w:rPr>
      </w:pPr>
      <w:r w:rsidRPr="00F71CB4">
        <w:rPr>
          <w:noProof/>
          <w:sz w:val="22"/>
          <w:szCs w:val="22"/>
        </w:rPr>
        <w:t xml:space="preserve">Background </w:t>
      </w:r>
      <w:r w:rsidR="00941906" w:rsidRPr="00F71CB4">
        <w:rPr>
          <w:noProof/>
          <w:sz w:val="22"/>
          <w:szCs w:val="22"/>
        </w:rPr>
        <w:tab/>
        <w:t>3</w:t>
      </w:r>
    </w:p>
    <w:p w:rsidR="00941906" w:rsidRPr="00F71CB4" w:rsidRDefault="008D37DF" w:rsidP="00F51A85">
      <w:pPr>
        <w:pStyle w:val="TOC1"/>
        <w:jc w:val="center"/>
        <w:rPr>
          <w:sz w:val="22"/>
          <w:szCs w:val="22"/>
        </w:rPr>
      </w:pPr>
      <w:r>
        <w:rPr>
          <w:sz w:val="22"/>
          <w:szCs w:val="22"/>
        </w:rPr>
        <w:t>KEY ACHIEVEMENTS</w:t>
      </w:r>
      <w:r w:rsidR="00941906" w:rsidRPr="00F71CB4">
        <w:rPr>
          <w:sz w:val="22"/>
          <w:szCs w:val="22"/>
        </w:rPr>
        <w:tab/>
        <w:t>3</w:t>
      </w:r>
    </w:p>
    <w:p w:rsidR="00941906" w:rsidRPr="00F71CB4" w:rsidRDefault="00095859" w:rsidP="00F51A85">
      <w:pPr>
        <w:pStyle w:val="TOC1"/>
        <w:jc w:val="center"/>
        <w:rPr>
          <w:sz w:val="22"/>
          <w:szCs w:val="22"/>
        </w:rPr>
      </w:pPr>
      <w:r w:rsidRPr="00F71CB4">
        <w:rPr>
          <w:sz w:val="22"/>
          <w:szCs w:val="22"/>
        </w:rPr>
        <w:t>Activity outputs</w:t>
      </w:r>
      <w:r w:rsidR="00941906" w:rsidRPr="00F71CB4">
        <w:rPr>
          <w:sz w:val="22"/>
          <w:szCs w:val="22"/>
        </w:rPr>
        <w:tab/>
      </w:r>
      <w:r w:rsidR="00436C90">
        <w:rPr>
          <w:sz w:val="22"/>
          <w:szCs w:val="22"/>
        </w:rPr>
        <w:t>4</w:t>
      </w:r>
    </w:p>
    <w:p w:rsidR="00941906" w:rsidRPr="00F71CB4" w:rsidRDefault="00F71CB4" w:rsidP="00F51A85">
      <w:pPr>
        <w:pStyle w:val="TOC1"/>
        <w:jc w:val="center"/>
        <w:rPr>
          <w:sz w:val="22"/>
          <w:szCs w:val="22"/>
        </w:rPr>
      </w:pPr>
      <w:r w:rsidRPr="00F71CB4">
        <w:rPr>
          <w:sz w:val="22"/>
          <w:szCs w:val="22"/>
        </w:rPr>
        <w:t>pROGRAMME aCHIEVEMENTS - m&amp;e INDICATORS AND TARGETS</w:t>
      </w:r>
      <w:r w:rsidR="00941906" w:rsidRPr="00F71CB4">
        <w:rPr>
          <w:snapToGrid/>
          <w:sz w:val="22"/>
          <w:szCs w:val="22"/>
          <w:lang w:eastAsia="en-GB"/>
        </w:rPr>
        <w:tab/>
      </w:r>
      <w:r w:rsidR="009C2E1E">
        <w:rPr>
          <w:sz w:val="22"/>
          <w:szCs w:val="22"/>
        </w:rPr>
        <w:t>10</w:t>
      </w:r>
    </w:p>
    <w:p w:rsidR="00941906" w:rsidRPr="00F71CB4" w:rsidRDefault="00F71CB4" w:rsidP="00F51A85">
      <w:pPr>
        <w:pStyle w:val="TOC1"/>
        <w:jc w:val="center"/>
        <w:rPr>
          <w:b/>
          <w:snapToGrid/>
          <w:sz w:val="22"/>
          <w:szCs w:val="22"/>
          <w:lang w:eastAsia="en-GB"/>
        </w:rPr>
      </w:pPr>
      <w:r w:rsidRPr="00F71CB4">
        <w:rPr>
          <w:sz w:val="22"/>
          <w:szCs w:val="22"/>
        </w:rPr>
        <w:t>pROGRAMME ISSUES AND CHALLENGES</w:t>
      </w:r>
      <w:r w:rsidR="00941906" w:rsidRPr="00F71CB4">
        <w:rPr>
          <w:sz w:val="22"/>
          <w:szCs w:val="22"/>
        </w:rPr>
        <w:t>.</w:t>
      </w:r>
      <w:r w:rsidR="00941906" w:rsidRPr="00F71CB4">
        <w:rPr>
          <w:snapToGrid/>
          <w:sz w:val="22"/>
          <w:szCs w:val="22"/>
          <w:lang w:eastAsia="en-GB"/>
        </w:rPr>
        <w:tab/>
      </w:r>
      <w:r w:rsidR="009C2E1E">
        <w:rPr>
          <w:snapToGrid/>
          <w:sz w:val="22"/>
          <w:szCs w:val="22"/>
          <w:lang w:eastAsia="en-GB"/>
        </w:rPr>
        <w:t>1</w:t>
      </w:r>
      <w:r w:rsidR="00C47F86">
        <w:rPr>
          <w:snapToGrid/>
          <w:sz w:val="22"/>
          <w:szCs w:val="22"/>
          <w:lang w:eastAsia="en-GB"/>
        </w:rPr>
        <w:t>2</w:t>
      </w:r>
    </w:p>
    <w:p w:rsidR="00941906" w:rsidRPr="003C37DD" w:rsidRDefault="00F71CB4" w:rsidP="00F51A85">
      <w:pPr>
        <w:pStyle w:val="TOC2"/>
        <w:rPr>
          <w:b w:val="0"/>
          <w:snapToGrid/>
          <w:lang w:eastAsia="en-GB"/>
        </w:rPr>
      </w:pPr>
      <w:r w:rsidRPr="003C37DD">
        <w:rPr>
          <w:b w:val="0"/>
        </w:rPr>
        <w:t>Govern</w:t>
      </w:r>
      <w:r w:rsidR="004C6F9B" w:rsidRPr="003C37DD">
        <w:rPr>
          <w:b w:val="0"/>
        </w:rPr>
        <w:t>ance</w:t>
      </w:r>
      <w:r w:rsidR="008903C2">
        <w:rPr>
          <w:b w:val="0"/>
          <w:snapToGrid/>
          <w:lang w:eastAsia="en-GB"/>
        </w:rPr>
        <w:t>………………………………………………………………</w:t>
      </w:r>
      <w:r w:rsidR="004C6F9B" w:rsidRPr="003C37DD">
        <w:rPr>
          <w:b w:val="0"/>
          <w:snapToGrid/>
          <w:lang w:eastAsia="en-GB"/>
        </w:rPr>
        <w:t xml:space="preserve"> </w:t>
      </w:r>
      <w:r w:rsidR="009C2E1E">
        <w:rPr>
          <w:b w:val="0"/>
          <w:snapToGrid/>
          <w:lang w:eastAsia="en-GB"/>
        </w:rPr>
        <w:t xml:space="preserve"> 1</w:t>
      </w:r>
      <w:r w:rsidR="00C47F86">
        <w:rPr>
          <w:b w:val="0"/>
          <w:snapToGrid/>
          <w:lang w:eastAsia="en-GB"/>
        </w:rPr>
        <w:t>2</w:t>
      </w:r>
    </w:p>
    <w:p w:rsidR="00475442" w:rsidRPr="003C37DD" w:rsidRDefault="00475442" w:rsidP="00F51A85">
      <w:pPr>
        <w:pStyle w:val="TOC2"/>
        <w:rPr>
          <w:b w:val="0"/>
          <w:snapToGrid/>
          <w:lang w:eastAsia="en-GB"/>
        </w:rPr>
      </w:pPr>
      <w:r w:rsidRPr="003C37DD">
        <w:rPr>
          <w:b w:val="0"/>
        </w:rPr>
        <w:t>Finances…...</w:t>
      </w:r>
      <w:r w:rsidR="004B1113">
        <w:rPr>
          <w:b w:val="0"/>
          <w:snapToGrid/>
          <w:lang w:eastAsia="en-GB"/>
        </w:rPr>
        <w:t>…………</w:t>
      </w:r>
      <w:r w:rsidR="008903C2">
        <w:rPr>
          <w:b w:val="0"/>
          <w:snapToGrid/>
          <w:lang w:eastAsia="en-GB"/>
        </w:rPr>
        <w:t xml:space="preserve">…………………………………………………   </w:t>
      </w:r>
      <w:r w:rsidR="009C2E1E">
        <w:rPr>
          <w:b w:val="0"/>
          <w:snapToGrid/>
          <w:lang w:eastAsia="en-GB"/>
        </w:rPr>
        <w:t>12</w:t>
      </w:r>
    </w:p>
    <w:p w:rsidR="00475442" w:rsidRPr="003C37DD" w:rsidRDefault="00696A32" w:rsidP="00F51A85">
      <w:pPr>
        <w:pStyle w:val="TOC2"/>
        <w:rPr>
          <w:b w:val="0"/>
          <w:snapToGrid/>
          <w:lang w:eastAsia="en-GB"/>
        </w:rPr>
      </w:pPr>
      <w:r>
        <w:rPr>
          <w:b w:val="0"/>
        </w:rPr>
        <w:t>Mid Term Review………...</w:t>
      </w:r>
      <w:r w:rsidR="00475442" w:rsidRPr="003C37DD">
        <w:rPr>
          <w:b w:val="0"/>
        </w:rPr>
        <w:t>………..</w:t>
      </w:r>
      <w:r w:rsidR="00C030D9">
        <w:rPr>
          <w:b w:val="0"/>
          <w:snapToGrid/>
          <w:lang w:eastAsia="en-GB"/>
        </w:rPr>
        <w:t xml:space="preserve">……………………………………. </w:t>
      </w:r>
      <w:r w:rsidR="008903C2">
        <w:rPr>
          <w:b w:val="0"/>
          <w:snapToGrid/>
          <w:lang w:eastAsia="en-GB"/>
        </w:rPr>
        <w:t xml:space="preserve"> </w:t>
      </w:r>
      <w:r w:rsidR="009C2E1E">
        <w:rPr>
          <w:b w:val="0"/>
          <w:snapToGrid/>
          <w:lang w:eastAsia="en-GB"/>
        </w:rPr>
        <w:t>1</w:t>
      </w:r>
      <w:r w:rsidR="00C47F86">
        <w:rPr>
          <w:b w:val="0"/>
          <w:snapToGrid/>
          <w:lang w:eastAsia="en-GB"/>
        </w:rPr>
        <w:t>3</w:t>
      </w:r>
    </w:p>
    <w:p w:rsidR="00475442" w:rsidRDefault="00475442" w:rsidP="00F51A85">
      <w:pPr>
        <w:pStyle w:val="TOC2"/>
        <w:rPr>
          <w:snapToGrid/>
          <w:lang w:eastAsia="en-GB"/>
        </w:rPr>
      </w:pPr>
      <w:r w:rsidRPr="003C37DD">
        <w:rPr>
          <w:b w:val="0"/>
        </w:rPr>
        <w:t>Sustainability</w:t>
      </w:r>
      <w:r w:rsidR="00C030D9">
        <w:rPr>
          <w:b w:val="0"/>
        </w:rPr>
        <w:t xml:space="preserve"> </w:t>
      </w:r>
      <w:r w:rsidRPr="003C37DD">
        <w:rPr>
          <w:b w:val="0"/>
        </w:rPr>
        <w:t>(M&amp;E, NGOs, Gender Equaility</w:t>
      </w:r>
      <w:r w:rsidR="003C37DD">
        <w:rPr>
          <w:b w:val="0"/>
        </w:rPr>
        <w:t>)</w:t>
      </w:r>
      <w:r w:rsidR="008903C2">
        <w:rPr>
          <w:b w:val="0"/>
          <w:snapToGrid/>
          <w:lang w:eastAsia="en-GB"/>
        </w:rPr>
        <w:t xml:space="preserve">………………………..   </w:t>
      </w:r>
      <w:r w:rsidR="009C2E1E">
        <w:rPr>
          <w:b w:val="0"/>
          <w:snapToGrid/>
          <w:lang w:eastAsia="en-GB"/>
        </w:rPr>
        <w:t>1</w:t>
      </w:r>
      <w:r w:rsidR="00C47F86">
        <w:rPr>
          <w:b w:val="0"/>
          <w:snapToGrid/>
          <w:lang w:eastAsia="en-GB"/>
        </w:rPr>
        <w:t>3</w:t>
      </w:r>
    </w:p>
    <w:p w:rsidR="00475442" w:rsidRDefault="00475442" w:rsidP="00F51A85">
      <w:pPr>
        <w:ind w:left="2160"/>
        <w:jc w:val="center"/>
        <w:rPr>
          <w:lang w:val="fr-BE" w:eastAsia="en-GB"/>
        </w:rPr>
      </w:pPr>
    </w:p>
    <w:p w:rsidR="00941906" w:rsidRPr="00475442" w:rsidRDefault="00475442" w:rsidP="00F51A85">
      <w:pPr>
        <w:pStyle w:val="TOC1"/>
        <w:jc w:val="center"/>
        <w:rPr>
          <w:b/>
          <w:snapToGrid/>
          <w:sz w:val="22"/>
          <w:szCs w:val="22"/>
          <w:lang w:eastAsia="en-GB"/>
        </w:rPr>
      </w:pPr>
      <w:r>
        <w:rPr>
          <w:sz w:val="22"/>
          <w:szCs w:val="22"/>
        </w:rPr>
        <w:t>Revised Workplan</w:t>
      </w:r>
      <w:r w:rsidR="007B16E3">
        <w:rPr>
          <w:sz w:val="22"/>
          <w:szCs w:val="22"/>
        </w:rPr>
        <w:t xml:space="preserve"> </w:t>
      </w:r>
      <w:r w:rsidRPr="00475442">
        <w:rPr>
          <w:snapToGrid/>
          <w:sz w:val="22"/>
          <w:szCs w:val="22"/>
          <w:lang w:eastAsia="en-GB"/>
        </w:rPr>
        <w:tab/>
      </w:r>
      <w:r w:rsidR="004B1113">
        <w:rPr>
          <w:sz w:val="22"/>
          <w:szCs w:val="22"/>
        </w:rPr>
        <w:t>1</w:t>
      </w:r>
      <w:r w:rsidR="002B009C">
        <w:rPr>
          <w:sz w:val="22"/>
          <w:szCs w:val="22"/>
        </w:rPr>
        <w:t>3</w:t>
      </w:r>
    </w:p>
    <w:p w:rsidR="00941906" w:rsidRPr="008903C2" w:rsidRDefault="00941906" w:rsidP="00F51A85">
      <w:pPr>
        <w:pStyle w:val="TOC1"/>
        <w:jc w:val="center"/>
        <w:rPr>
          <w:b/>
          <w:noProof/>
          <w:snapToGrid/>
          <w:sz w:val="22"/>
          <w:szCs w:val="22"/>
          <w:lang w:eastAsia="en-GB"/>
        </w:rPr>
      </w:pPr>
      <w:r w:rsidRPr="008903C2">
        <w:rPr>
          <w:noProof/>
          <w:sz w:val="22"/>
          <w:szCs w:val="22"/>
        </w:rPr>
        <w:t>SIGNATURES</w:t>
      </w:r>
      <w:r w:rsidRPr="008903C2">
        <w:rPr>
          <w:noProof/>
          <w:sz w:val="22"/>
          <w:szCs w:val="22"/>
        </w:rPr>
        <w:tab/>
      </w:r>
      <w:r w:rsidR="004B1113" w:rsidRPr="008903C2">
        <w:rPr>
          <w:noProof/>
          <w:sz w:val="22"/>
          <w:szCs w:val="22"/>
        </w:rPr>
        <w:t>1</w:t>
      </w:r>
      <w:r w:rsidR="002B009C">
        <w:rPr>
          <w:noProof/>
          <w:sz w:val="22"/>
          <w:szCs w:val="22"/>
        </w:rPr>
        <w:t>5</w:t>
      </w:r>
    </w:p>
    <w:p w:rsidR="00282E45" w:rsidRPr="007A47DB" w:rsidRDefault="00941906" w:rsidP="007A47DB">
      <w:pPr>
        <w:pStyle w:val="TOC1"/>
        <w:jc w:val="center"/>
        <w:rPr>
          <w:b/>
          <w:noProof/>
          <w:snapToGrid/>
          <w:sz w:val="22"/>
          <w:szCs w:val="22"/>
          <w:lang w:eastAsia="en-GB"/>
        </w:rPr>
      </w:pPr>
      <w:r w:rsidRPr="008903C2">
        <w:rPr>
          <w:noProof/>
          <w:sz w:val="22"/>
          <w:szCs w:val="22"/>
        </w:rPr>
        <w:t>ANNEXES</w:t>
      </w:r>
      <w:r w:rsidRPr="008903C2">
        <w:rPr>
          <w:noProof/>
          <w:sz w:val="22"/>
          <w:szCs w:val="22"/>
        </w:rPr>
        <w:tab/>
      </w:r>
      <w:r w:rsidR="004B1113" w:rsidRPr="008903C2">
        <w:rPr>
          <w:noProof/>
          <w:sz w:val="22"/>
          <w:szCs w:val="22"/>
        </w:rPr>
        <w:t>1</w:t>
      </w:r>
      <w:r w:rsidR="002B009C">
        <w:rPr>
          <w:noProof/>
          <w:sz w:val="22"/>
          <w:szCs w:val="22"/>
        </w:rPr>
        <w:t>5</w:t>
      </w:r>
    </w:p>
    <w:p w:rsidR="00F549DD" w:rsidRPr="00616692" w:rsidRDefault="00282E45" w:rsidP="00C54A1C">
      <w:pPr>
        <w:pStyle w:val="Heading1"/>
        <w:numPr>
          <w:ilvl w:val="0"/>
          <w:numId w:val="0"/>
        </w:numPr>
        <w:ind w:left="142"/>
      </w:pPr>
      <w:r>
        <w:t>List of A</w:t>
      </w:r>
      <w:r w:rsidR="00095859">
        <w:t>cronyms</w:t>
      </w:r>
    </w:p>
    <w:p w:rsidR="00616692" w:rsidRDefault="00F51A85" w:rsidP="00616692">
      <w:pPr>
        <w:spacing w:after="0" w:line="240" w:lineRule="auto"/>
        <w:ind w:left="720"/>
        <w:rPr>
          <w:rFonts w:cstheme="minorHAnsi"/>
        </w:rPr>
      </w:pPr>
      <w:r>
        <w:rPr>
          <w:rFonts w:cstheme="minorHAnsi"/>
        </w:rPr>
        <w:t>CBO</w:t>
      </w:r>
      <w:r>
        <w:rPr>
          <w:rFonts w:cstheme="minorHAnsi"/>
        </w:rPr>
        <w:tab/>
      </w:r>
      <w:r>
        <w:rPr>
          <w:rFonts w:cstheme="minorHAnsi"/>
        </w:rPr>
        <w:tab/>
      </w:r>
      <w:r w:rsidR="00F549DD" w:rsidRPr="00941906">
        <w:rPr>
          <w:rFonts w:cstheme="minorHAnsi"/>
        </w:rPr>
        <w:t>Community Based Organisation</w:t>
      </w:r>
    </w:p>
    <w:p w:rsidR="00616692" w:rsidRDefault="00616692" w:rsidP="00616692">
      <w:pPr>
        <w:spacing w:after="0" w:line="240" w:lineRule="auto"/>
        <w:ind w:left="720"/>
        <w:rPr>
          <w:rFonts w:cstheme="minorHAnsi"/>
        </w:rPr>
      </w:pPr>
      <w:r>
        <w:rPr>
          <w:rFonts w:cstheme="minorHAnsi"/>
        </w:rPr>
        <w:t>CDCRM</w:t>
      </w:r>
      <w:r>
        <w:rPr>
          <w:rFonts w:cstheme="minorHAnsi"/>
        </w:rPr>
        <w:tab/>
      </w:r>
      <w:r>
        <w:rPr>
          <w:rFonts w:cstheme="minorHAnsi"/>
        </w:rPr>
        <w:tab/>
        <w:t xml:space="preserve">Community Disaster &amp; Climate Risk Management Programme </w:t>
      </w:r>
    </w:p>
    <w:p w:rsidR="00F549DD" w:rsidRPr="00941906" w:rsidRDefault="00F51A85" w:rsidP="00616692">
      <w:pPr>
        <w:spacing w:after="0" w:line="240" w:lineRule="auto"/>
        <w:ind w:left="720"/>
        <w:rPr>
          <w:rFonts w:cstheme="minorHAnsi"/>
        </w:rPr>
      </w:pPr>
      <w:r>
        <w:rPr>
          <w:rFonts w:cstheme="minorHAnsi"/>
        </w:rPr>
        <w:t>CEO</w:t>
      </w:r>
      <w:r>
        <w:rPr>
          <w:rFonts w:cstheme="minorHAnsi"/>
        </w:rPr>
        <w:tab/>
      </w:r>
      <w:r>
        <w:rPr>
          <w:rFonts w:cstheme="minorHAnsi"/>
        </w:rPr>
        <w:tab/>
      </w:r>
      <w:r w:rsidR="00F549DD" w:rsidRPr="00941906">
        <w:rPr>
          <w:rFonts w:cstheme="minorHAnsi"/>
        </w:rPr>
        <w:t>Chief Executive Officer</w:t>
      </w:r>
    </w:p>
    <w:p w:rsidR="00F549DD" w:rsidRPr="00941906" w:rsidRDefault="00F549DD" w:rsidP="00616692">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CSO</w:t>
      </w:r>
      <w:r w:rsidRPr="00941906">
        <w:rPr>
          <w:rFonts w:cstheme="minorHAnsi"/>
        </w:rPr>
        <w:tab/>
      </w:r>
      <w:r w:rsidRPr="00941906">
        <w:rPr>
          <w:rFonts w:cstheme="minorHAnsi"/>
        </w:rPr>
        <w:tab/>
        <w:t>Civil Society Organisation (inclusive of CBOs and NGOs)</w:t>
      </w:r>
    </w:p>
    <w:p w:rsidR="00F549DD" w:rsidRPr="00941906" w:rsidRDefault="00F549DD" w:rsidP="00616692">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CSSP</w:t>
      </w:r>
      <w:r w:rsidRPr="00941906">
        <w:rPr>
          <w:rFonts w:cstheme="minorHAnsi"/>
        </w:rPr>
        <w:tab/>
      </w:r>
      <w:r w:rsidRPr="00941906">
        <w:rPr>
          <w:rFonts w:cstheme="minorHAnsi"/>
        </w:rPr>
        <w:tab/>
        <w:t>Civil Society Support Programme</w:t>
      </w:r>
    </w:p>
    <w:p w:rsidR="00F549DD" w:rsidRPr="00941906" w:rsidRDefault="00F549DD" w:rsidP="00616692">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EOPR</w:t>
      </w:r>
      <w:r w:rsidRPr="00941906">
        <w:rPr>
          <w:rFonts w:cstheme="minorHAnsi"/>
        </w:rPr>
        <w:tab/>
      </w:r>
      <w:r w:rsidRPr="00941906">
        <w:rPr>
          <w:rFonts w:cstheme="minorHAnsi"/>
        </w:rPr>
        <w:tab/>
        <w:t>End of Project Review (CSSP review with Project committee)</w:t>
      </w:r>
    </w:p>
    <w:p w:rsidR="00F549DD" w:rsidRPr="00941906" w:rsidRDefault="00F549DD" w:rsidP="00616692">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EU</w:t>
      </w:r>
      <w:r w:rsidRPr="00941906">
        <w:rPr>
          <w:rFonts w:cstheme="minorHAnsi"/>
        </w:rPr>
        <w:tab/>
      </w:r>
      <w:r w:rsidRPr="00941906">
        <w:rPr>
          <w:rFonts w:cstheme="minorHAnsi"/>
        </w:rPr>
        <w:tab/>
        <w:t>European Union</w:t>
      </w:r>
    </w:p>
    <w:p w:rsidR="00F549DD" w:rsidRPr="00941906" w:rsidRDefault="00F549DD" w:rsidP="00616692">
      <w:pPr>
        <w:tabs>
          <w:tab w:val="left" w:pos="1440"/>
          <w:tab w:val="left" w:pos="2160"/>
          <w:tab w:val="left" w:pos="2880"/>
          <w:tab w:val="left" w:pos="3600"/>
          <w:tab w:val="left" w:pos="4320"/>
          <w:tab w:val="left" w:pos="5485"/>
        </w:tabs>
        <w:spacing w:after="0" w:line="240" w:lineRule="auto"/>
        <w:ind w:left="720"/>
        <w:rPr>
          <w:rFonts w:cstheme="minorHAnsi"/>
        </w:rPr>
      </w:pPr>
      <w:proofErr w:type="spellStart"/>
      <w:r w:rsidRPr="00941906">
        <w:rPr>
          <w:rFonts w:cstheme="minorHAnsi"/>
        </w:rPr>
        <w:t>GoS</w:t>
      </w:r>
      <w:proofErr w:type="spellEnd"/>
      <w:r w:rsidRPr="00941906">
        <w:rPr>
          <w:rFonts w:cstheme="minorHAnsi"/>
        </w:rPr>
        <w:tab/>
      </w:r>
      <w:r w:rsidRPr="00941906">
        <w:rPr>
          <w:rFonts w:cstheme="minorHAnsi"/>
        </w:rPr>
        <w:tab/>
        <w:t>Government of Samoa</w:t>
      </w:r>
    </w:p>
    <w:p w:rsidR="00F549DD" w:rsidRPr="00941906" w:rsidRDefault="00F549DD" w:rsidP="00616692">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ICCAI</w:t>
      </w:r>
      <w:r w:rsidRPr="00941906">
        <w:rPr>
          <w:rFonts w:cstheme="minorHAnsi"/>
        </w:rPr>
        <w:tab/>
      </w:r>
      <w:r w:rsidRPr="00941906">
        <w:rPr>
          <w:rFonts w:cstheme="minorHAnsi"/>
        </w:rPr>
        <w:tab/>
        <w:t>AusAID Climate Change Adaptation Initiative (ICCAI) funds</w:t>
      </w:r>
    </w:p>
    <w:p w:rsidR="00F549DD" w:rsidRPr="00941906" w:rsidRDefault="00F549DD" w:rsidP="00616692">
      <w:pPr>
        <w:tabs>
          <w:tab w:val="left" w:pos="1440"/>
          <w:tab w:val="left" w:pos="2160"/>
          <w:tab w:val="left" w:pos="2880"/>
          <w:tab w:val="left" w:pos="3600"/>
          <w:tab w:val="left" w:pos="4320"/>
          <w:tab w:val="left" w:pos="5485"/>
        </w:tabs>
        <w:spacing w:after="0" w:line="240" w:lineRule="auto"/>
        <w:ind w:left="720"/>
        <w:rPr>
          <w:rFonts w:cstheme="minorHAnsi"/>
        </w:rPr>
      </w:pPr>
      <w:r w:rsidRPr="00941906">
        <w:rPr>
          <w:rFonts w:cstheme="minorHAnsi"/>
        </w:rPr>
        <w:t>MTR</w:t>
      </w:r>
      <w:r w:rsidRPr="00941906">
        <w:rPr>
          <w:rFonts w:cstheme="minorHAnsi"/>
        </w:rPr>
        <w:tab/>
      </w:r>
      <w:r w:rsidRPr="00941906">
        <w:rPr>
          <w:rFonts w:cstheme="minorHAnsi"/>
        </w:rPr>
        <w:tab/>
      </w:r>
      <w:proofErr w:type="gramStart"/>
      <w:r w:rsidRPr="00941906">
        <w:rPr>
          <w:rFonts w:cstheme="minorHAnsi"/>
        </w:rPr>
        <w:t>Mid</w:t>
      </w:r>
      <w:proofErr w:type="gramEnd"/>
      <w:r w:rsidRPr="00941906">
        <w:rPr>
          <w:rFonts w:cstheme="minorHAnsi"/>
        </w:rPr>
        <w:t xml:space="preserve"> Term Review</w:t>
      </w:r>
    </w:p>
    <w:p w:rsidR="00F549DD" w:rsidRPr="00941906" w:rsidRDefault="00F51A85" w:rsidP="00616692">
      <w:pPr>
        <w:tabs>
          <w:tab w:val="left" w:pos="1440"/>
          <w:tab w:val="left" w:pos="2160"/>
          <w:tab w:val="left" w:pos="2880"/>
          <w:tab w:val="left" w:pos="3600"/>
          <w:tab w:val="left" w:pos="4320"/>
          <w:tab w:val="left" w:pos="5485"/>
        </w:tabs>
        <w:spacing w:after="0" w:line="240" w:lineRule="auto"/>
        <w:ind w:left="720"/>
        <w:rPr>
          <w:rFonts w:cstheme="minorHAnsi"/>
        </w:rPr>
      </w:pPr>
      <w:r>
        <w:rPr>
          <w:rFonts w:cstheme="minorHAnsi"/>
        </w:rPr>
        <w:t>MWCSD</w:t>
      </w:r>
      <w:r>
        <w:rPr>
          <w:rFonts w:cstheme="minorHAnsi"/>
        </w:rPr>
        <w:tab/>
      </w:r>
      <w:r w:rsidR="00F549DD" w:rsidRPr="00941906">
        <w:rPr>
          <w:rFonts w:cstheme="minorHAnsi"/>
        </w:rPr>
        <w:t>Ministry of Women, Community and Social Development</w:t>
      </w:r>
    </w:p>
    <w:p w:rsidR="00F549DD" w:rsidRPr="00941906" w:rsidRDefault="00F51A85" w:rsidP="00616692">
      <w:pPr>
        <w:spacing w:after="0" w:line="240" w:lineRule="auto"/>
        <w:ind w:left="720"/>
        <w:rPr>
          <w:rFonts w:cstheme="minorHAnsi"/>
        </w:rPr>
      </w:pPr>
      <w:r>
        <w:rPr>
          <w:rFonts w:cstheme="minorHAnsi"/>
        </w:rPr>
        <w:t>NGO</w:t>
      </w:r>
      <w:r>
        <w:rPr>
          <w:rFonts w:cstheme="minorHAnsi"/>
        </w:rPr>
        <w:tab/>
      </w:r>
      <w:r>
        <w:rPr>
          <w:rFonts w:cstheme="minorHAnsi"/>
        </w:rPr>
        <w:tab/>
      </w:r>
      <w:proofErr w:type="spellStart"/>
      <w:r w:rsidR="00F549DD" w:rsidRPr="00941906">
        <w:rPr>
          <w:rFonts w:cstheme="minorHAnsi"/>
        </w:rPr>
        <w:t>Non Government</w:t>
      </w:r>
      <w:proofErr w:type="spellEnd"/>
      <w:r w:rsidR="00F549DD" w:rsidRPr="00941906">
        <w:rPr>
          <w:rFonts w:cstheme="minorHAnsi"/>
        </w:rPr>
        <w:t xml:space="preserve"> Organisation</w:t>
      </w:r>
    </w:p>
    <w:p w:rsidR="007A47DB" w:rsidRDefault="00F549DD" w:rsidP="00616692">
      <w:pPr>
        <w:spacing w:after="0" w:line="240" w:lineRule="auto"/>
        <w:ind w:left="720"/>
        <w:rPr>
          <w:rFonts w:cstheme="minorHAnsi"/>
        </w:rPr>
      </w:pPr>
      <w:r w:rsidRPr="00941906">
        <w:rPr>
          <w:rFonts w:cstheme="minorHAnsi"/>
        </w:rPr>
        <w:t>PMU</w:t>
      </w:r>
      <w:r w:rsidR="00F51A85">
        <w:rPr>
          <w:rFonts w:cstheme="minorHAnsi"/>
        </w:rPr>
        <w:tab/>
      </w:r>
      <w:r w:rsidR="00F51A85">
        <w:rPr>
          <w:rFonts w:cstheme="minorHAnsi"/>
        </w:rPr>
        <w:tab/>
      </w:r>
      <w:r w:rsidRPr="00941906">
        <w:rPr>
          <w:rFonts w:cstheme="minorHAnsi"/>
        </w:rPr>
        <w:t>Programme Management Unit</w:t>
      </w:r>
    </w:p>
    <w:p w:rsidR="00423575" w:rsidRDefault="00423575" w:rsidP="00616692">
      <w:pPr>
        <w:spacing w:after="0" w:line="240" w:lineRule="auto"/>
        <w:ind w:left="720"/>
        <w:rPr>
          <w:rFonts w:cstheme="minorHAnsi"/>
        </w:rPr>
      </w:pPr>
      <w:r>
        <w:rPr>
          <w:rFonts w:cstheme="minorHAnsi"/>
        </w:rPr>
        <w:t>PWD</w:t>
      </w:r>
      <w:r>
        <w:rPr>
          <w:rFonts w:cstheme="minorHAnsi"/>
        </w:rPr>
        <w:tab/>
      </w:r>
      <w:r>
        <w:rPr>
          <w:rFonts w:cstheme="minorHAnsi"/>
        </w:rPr>
        <w:tab/>
        <w:t>People with Disabilities</w:t>
      </w:r>
    </w:p>
    <w:p w:rsidR="00F549DD" w:rsidRPr="00941906" w:rsidRDefault="00F549DD" w:rsidP="00616692">
      <w:pPr>
        <w:spacing w:after="0" w:line="240" w:lineRule="auto"/>
        <w:ind w:left="720"/>
        <w:rPr>
          <w:rFonts w:cstheme="minorHAnsi"/>
        </w:rPr>
      </w:pPr>
      <w:r w:rsidRPr="00941906">
        <w:rPr>
          <w:rFonts w:cstheme="minorHAnsi"/>
        </w:rPr>
        <w:t>SUNGO</w:t>
      </w:r>
      <w:r w:rsidRPr="00941906">
        <w:rPr>
          <w:rFonts w:cstheme="minorHAnsi"/>
        </w:rPr>
        <w:tab/>
        <w:t xml:space="preserve">            </w:t>
      </w:r>
      <w:r w:rsidR="00F51A85">
        <w:rPr>
          <w:rFonts w:cstheme="minorHAnsi"/>
        </w:rPr>
        <w:tab/>
      </w:r>
      <w:r w:rsidRPr="00941906">
        <w:rPr>
          <w:rFonts w:cstheme="minorHAnsi"/>
        </w:rPr>
        <w:t>Samoa Umbrella Organisation for NGOs</w:t>
      </w:r>
    </w:p>
    <w:p w:rsidR="00616692" w:rsidRDefault="00616692" w:rsidP="00616692">
      <w:pPr>
        <w:spacing w:after="0"/>
        <w:ind w:left="720"/>
        <w:rPr>
          <w:rFonts w:cstheme="minorHAnsi"/>
          <w:b/>
        </w:rPr>
      </w:pPr>
    </w:p>
    <w:p w:rsidR="00F549DD" w:rsidRPr="00616692" w:rsidRDefault="007A47DB" w:rsidP="004541F0">
      <w:pPr>
        <w:spacing w:after="0"/>
        <w:ind w:left="720"/>
        <w:jc w:val="both"/>
        <w:rPr>
          <w:rFonts w:cstheme="minorHAnsi"/>
        </w:rPr>
      </w:pPr>
      <w:r w:rsidRPr="00616692">
        <w:rPr>
          <w:rFonts w:cstheme="minorHAnsi"/>
          <w:b/>
        </w:rPr>
        <w:t xml:space="preserve">Further Note:  </w:t>
      </w:r>
      <w:r w:rsidRPr="00616692">
        <w:rPr>
          <w:rFonts w:cstheme="minorHAnsi"/>
        </w:rPr>
        <w:t>A Round in CSSP terminology is a financial year</w:t>
      </w:r>
      <w:r w:rsidR="00CE3E03" w:rsidRPr="00616692">
        <w:rPr>
          <w:rFonts w:cstheme="minorHAnsi"/>
        </w:rPr>
        <w:t xml:space="preserve"> within the period of the overall funding agreement.  </w:t>
      </w:r>
      <w:r w:rsidRPr="00616692">
        <w:rPr>
          <w:rFonts w:cstheme="minorHAnsi"/>
        </w:rPr>
        <w:t>CSSP is currently in its third round (Round 3) which is from 1 July 2012 to 30 June 2013.</w:t>
      </w:r>
    </w:p>
    <w:p w:rsidR="0067545F" w:rsidRDefault="0067545F" w:rsidP="006353C1">
      <w:pPr>
        <w:pStyle w:val="ListParagraph"/>
        <w:rPr>
          <w:rFonts w:cstheme="minorHAnsi"/>
          <w:b/>
        </w:rPr>
      </w:pPr>
    </w:p>
    <w:p w:rsidR="006353C1" w:rsidRPr="00DF52B0" w:rsidRDefault="006353C1" w:rsidP="00C54A1C">
      <w:pPr>
        <w:pStyle w:val="Heading1"/>
      </w:pPr>
      <w:r w:rsidRPr="00C54A1C">
        <w:lastRenderedPageBreak/>
        <w:t>BACKGROUND</w:t>
      </w:r>
    </w:p>
    <w:p w:rsidR="004972F8" w:rsidRDefault="00EC3924" w:rsidP="00EC3924">
      <w:pPr>
        <w:pStyle w:val="ListParagraph"/>
        <w:ind w:left="360"/>
        <w:jc w:val="both"/>
        <w:rPr>
          <w:rFonts w:cstheme="minorHAnsi"/>
          <w:lang w:val="en-US"/>
        </w:rPr>
      </w:pPr>
      <w:r w:rsidRPr="00EC3924">
        <w:rPr>
          <w:rFonts w:cstheme="minorHAnsi"/>
          <w:lang w:val="en-US"/>
        </w:rPr>
        <w:t xml:space="preserve">CSSP’s overall purpose is to deliver sustainable social and economic benefits to the people of Samoa through strengthened CSOs. It seeks to achieve measurable social and economic benefits from well managed projects, where CSOs play a more active role in national and community affairs.  To facilitate support to CSOs, CSSP provides a single point of contact and a common application and reporting requirement.   It also provides for CSO capacity building in project and organizational management and in proposal writing. </w:t>
      </w:r>
      <w:r w:rsidR="00826068">
        <w:rPr>
          <w:rFonts w:cstheme="minorHAnsi"/>
          <w:lang w:val="en-US"/>
        </w:rPr>
        <w:t>Most of the capacity building is through a contract to the Samoa Um</w:t>
      </w:r>
      <w:r w:rsidR="008903C2">
        <w:rPr>
          <w:rFonts w:cstheme="minorHAnsi"/>
          <w:lang w:val="en-US"/>
        </w:rPr>
        <w:t xml:space="preserve">brella of </w:t>
      </w:r>
      <w:proofErr w:type="spellStart"/>
      <w:r w:rsidR="008903C2">
        <w:rPr>
          <w:rFonts w:cstheme="minorHAnsi"/>
          <w:lang w:val="en-US"/>
        </w:rPr>
        <w:t>Non Government</w:t>
      </w:r>
      <w:proofErr w:type="spellEnd"/>
      <w:r w:rsidR="008903C2">
        <w:rPr>
          <w:rFonts w:cstheme="minorHAnsi"/>
          <w:lang w:val="en-US"/>
        </w:rPr>
        <w:t xml:space="preserve"> Organiz</w:t>
      </w:r>
      <w:r w:rsidR="00826068">
        <w:rPr>
          <w:rFonts w:cstheme="minorHAnsi"/>
          <w:lang w:val="en-US"/>
        </w:rPr>
        <w:t xml:space="preserve">ations (SUNGO) which has had a good track record of support to civil society </w:t>
      </w:r>
      <w:r w:rsidR="00C62855">
        <w:rPr>
          <w:rFonts w:cstheme="minorHAnsi"/>
          <w:lang w:val="en-US"/>
        </w:rPr>
        <w:t>organizations</w:t>
      </w:r>
      <w:r w:rsidR="00826068">
        <w:rPr>
          <w:rFonts w:cstheme="minorHAnsi"/>
          <w:lang w:val="en-US"/>
        </w:rPr>
        <w:t>.  Other t</w:t>
      </w:r>
      <w:r w:rsidR="00826068" w:rsidRPr="00EC3924">
        <w:rPr>
          <w:rFonts w:cstheme="minorHAnsi"/>
          <w:lang w:val="en-US"/>
        </w:rPr>
        <w:t>echnical assistance is provided grantees to improve the implementation of their projects and to help make their impact more lasting and sustainable</w:t>
      </w:r>
      <w:r w:rsidR="00826068">
        <w:rPr>
          <w:rFonts w:cstheme="minorHAnsi"/>
          <w:lang w:val="en-US"/>
        </w:rPr>
        <w:t xml:space="preserve">.  </w:t>
      </w:r>
      <w:r w:rsidR="004972F8">
        <w:rPr>
          <w:rFonts w:cstheme="minorHAnsi"/>
          <w:lang w:val="en-US"/>
        </w:rPr>
        <w:t>CSSP sponsors forums and meetings throughout the year</w:t>
      </w:r>
      <w:r w:rsidR="00826068">
        <w:rPr>
          <w:rFonts w:cstheme="minorHAnsi"/>
          <w:lang w:val="en-US"/>
        </w:rPr>
        <w:t xml:space="preserve"> for</w:t>
      </w:r>
      <w:r w:rsidRPr="00EC3924">
        <w:rPr>
          <w:rFonts w:cstheme="minorHAnsi"/>
          <w:lang w:val="en-US"/>
        </w:rPr>
        <w:t xml:space="preserve"> information exchange among community </w:t>
      </w:r>
      <w:r w:rsidR="00C62855">
        <w:rPr>
          <w:rFonts w:cstheme="minorHAnsi"/>
          <w:lang w:val="en-US"/>
        </w:rPr>
        <w:t>organizations</w:t>
      </w:r>
      <w:r w:rsidRPr="00EC3924">
        <w:rPr>
          <w:rFonts w:cstheme="minorHAnsi"/>
          <w:lang w:val="en-US"/>
        </w:rPr>
        <w:t xml:space="preserve"> on their projects and best practices. </w:t>
      </w:r>
      <w:r w:rsidR="0011430F">
        <w:rPr>
          <w:rFonts w:cstheme="minorHAnsi"/>
          <w:lang w:val="en-US"/>
        </w:rPr>
        <w:t xml:space="preserve">CSSP also implements projects to achieve national initiatives through special </w:t>
      </w:r>
      <w:r w:rsidR="0011430F" w:rsidRPr="0011430F">
        <w:rPr>
          <w:rFonts w:cstheme="minorHAnsi"/>
          <w:i/>
          <w:lang w:val="en-US"/>
        </w:rPr>
        <w:t>ring fenced</w:t>
      </w:r>
      <w:r w:rsidR="0011430F">
        <w:rPr>
          <w:rFonts w:cstheme="minorHAnsi"/>
          <w:lang w:val="en-US"/>
        </w:rPr>
        <w:t xml:space="preserve"> funds.  An example is the </w:t>
      </w:r>
      <w:r w:rsidR="0011430F" w:rsidRPr="00941906">
        <w:rPr>
          <w:rFonts w:cstheme="minorHAnsi"/>
        </w:rPr>
        <w:t>AusAID Climate Change Adaptation Initiative (ICCAI) funds</w:t>
      </w:r>
      <w:r w:rsidR="0011430F">
        <w:rPr>
          <w:rFonts w:cstheme="minorHAnsi"/>
        </w:rPr>
        <w:t xml:space="preserve"> for water harvesting activities to achieve Samoa’s MDG targets for safe water </w:t>
      </w:r>
      <w:r w:rsidR="00DA2E38">
        <w:rPr>
          <w:rFonts w:cstheme="minorHAnsi"/>
        </w:rPr>
        <w:t>for</w:t>
      </w:r>
      <w:r w:rsidR="0011430F">
        <w:rPr>
          <w:rFonts w:cstheme="minorHAnsi"/>
        </w:rPr>
        <w:t xml:space="preserve"> vulnerable families and communities.</w:t>
      </w:r>
    </w:p>
    <w:p w:rsidR="004972F8" w:rsidRDefault="004972F8" w:rsidP="00EC3924">
      <w:pPr>
        <w:pStyle w:val="ListParagraph"/>
        <w:ind w:left="360"/>
        <w:jc w:val="both"/>
        <w:rPr>
          <w:rFonts w:cstheme="minorHAnsi"/>
          <w:lang w:val="en-US"/>
        </w:rPr>
      </w:pPr>
    </w:p>
    <w:p w:rsidR="00EC3924" w:rsidRPr="00EC3924" w:rsidRDefault="00C1049B" w:rsidP="00EC3924">
      <w:pPr>
        <w:pStyle w:val="ListParagraph"/>
        <w:ind w:left="360"/>
        <w:jc w:val="both"/>
        <w:rPr>
          <w:rFonts w:cstheme="minorHAnsi"/>
          <w:lang w:val="en-US"/>
        </w:rPr>
      </w:pPr>
      <w:r>
        <w:rPr>
          <w:rFonts w:cstheme="minorHAnsi"/>
          <w:lang w:val="en-US"/>
        </w:rPr>
        <w:t>The</w:t>
      </w:r>
      <w:r w:rsidR="00862D3E">
        <w:rPr>
          <w:rFonts w:cstheme="minorHAnsi"/>
          <w:lang w:val="en-US"/>
        </w:rPr>
        <w:t xml:space="preserve"> four key objectives of CSSP</w:t>
      </w:r>
      <w:r w:rsidR="0075067A">
        <w:rPr>
          <w:rFonts w:cstheme="minorHAnsi"/>
          <w:lang w:val="en-US"/>
        </w:rPr>
        <w:t xml:space="preserve"> are:</w:t>
      </w:r>
      <w:r w:rsidR="004972F8">
        <w:rPr>
          <w:rFonts w:cstheme="minorHAnsi"/>
          <w:lang w:val="en-US"/>
        </w:rPr>
        <w:t xml:space="preserve"> </w:t>
      </w:r>
    </w:p>
    <w:p w:rsidR="00C44194" w:rsidRDefault="00C44194" w:rsidP="00C44194">
      <w:pPr>
        <w:pStyle w:val="ListParagraph"/>
        <w:ind w:left="360"/>
        <w:jc w:val="both"/>
        <w:rPr>
          <w:rFonts w:cstheme="minorHAnsi"/>
          <w:b/>
        </w:rPr>
      </w:pPr>
    </w:p>
    <w:p w:rsidR="00C44194" w:rsidRPr="00C44194" w:rsidRDefault="00C44194" w:rsidP="00253189">
      <w:pPr>
        <w:pStyle w:val="ListParagraph"/>
        <w:numPr>
          <w:ilvl w:val="0"/>
          <w:numId w:val="25"/>
        </w:numPr>
        <w:jc w:val="both"/>
        <w:rPr>
          <w:rFonts w:cstheme="minorHAnsi"/>
          <w:lang w:val="en-GB"/>
        </w:rPr>
      </w:pPr>
      <w:r w:rsidRPr="004638DC">
        <w:rPr>
          <w:rFonts w:cstheme="minorHAnsi"/>
          <w:b/>
          <w:lang w:val="en-GB"/>
        </w:rPr>
        <w:t>Objective 1:</w:t>
      </w:r>
      <w:r w:rsidRPr="00C44194">
        <w:rPr>
          <w:rFonts w:cstheme="minorHAnsi"/>
          <w:lang w:val="en-GB"/>
        </w:rPr>
        <w:t xml:space="preserve">  </w:t>
      </w:r>
      <w:r w:rsidRPr="00C44194">
        <w:rPr>
          <w:rFonts w:cstheme="minorHAnsi"/>
        </w:rPr>
        <w:t>Tangible and sustainable social and economic benefits meeting the needs of vulnerable groups in Samoa</w:t>
      </w:r>
      <w:r>
        <w:rPr>
          <w:rFonts w:cstheme="minorHAnsi"/>
        </w:rPr>
        <w:t>.</w:t>
      </w:r>
      <w:r w:rsidRPr="00C44194">
        <w:rPr>
          <w:rFonts w:cstheme="minorHAnsi"/>
          <w:lang w:val="en-GB"/>
        </w:rPr>
        <w:t xml:space="preserve">  </w:t>
      </w:r>
    </w:p>
    <w:p w:rsidR="00C44194" w:rsidRDefault="00C44194" w:rsidP="00253189">
      <w:pPr>
        <w:pStyle w:val="ListParagraph"/>
        <w:numPr>
          <w:ilvl w:val="0"/>
          <w:numId w:val="25"/>
        </w:numPr>
        <w:jc w:val="both"/>
        <w:rPr>
          <w:rFonts w:cstheme="minorHAnsi"/>
        </w:rPr>
      </w:pPr>
      <w:r w:rsidRPr="004638DC">
        <w:rPr>
          <w:rFonts w:cstheme="minorHAnsi"/>
          <w:b/>
        </w:rPr>
        <w:t>Objective 2:</w:t>
      </w:r>
      <w:r w:rsidRPr="00C44194">
        <w:rPr>
          <w:rFonts w:cstheme="minorHAnsi"/>
        </w:rPr>
        <w:t xml:space="preserve">  Well governed CSOs with more capacity to manage developmental programmes and projects on a sustainable basis. </w:t>
      </w:r>
    </w:p>
    <w:p w:rsidR="00C44194" w:rsidRDefault="00C44194" w:rsidP="00253189">
      <w:pPr>
        <w:pStyle w:val="ListParagraph"/>
        <w:numPr>
          <w:ilvl w:val="0"/>
          <w:numId w:val="25"/>
        </w:numPr>
        <w:jc w:val="both"/>
        <w:rPr>
          <w:rFonts w:cstheme="minorHAnsi"/>
        </w:rPr>
      </w:pPr>
      <w:r w:rsidRPr="004638DC">
        <w:rPr>
          <w:rFonts w:cstheme="minorHAnsi"/>
          <w:b/>
        </w:rPr>
        <w:t>Objective 3:</w:t>
      </w:r>
      <w:r w:rsidRPr="00C44194">
        <w:rPr>
          <w:rFonts w:cstheme="minorHAnsi"/>
        </w:rPr>
        <w:t xml:space="preserve">  Strengthened voice of civil society </w:t>
      </w:r>
      <w:r w:rsidR="00C62855">
        <w:rPr>
          <w:rFonts w:cstheme="minorHAnsi"/>
        </w:rPr>
        <w:t>organizations</w:t>
      </w:r>
      <w:r w:rsidRPr="00C44194">
        <w:rPr>
          <w:rFonts w:cstheme="minorHAnsi"/>
        </w:rPr>
        <w:t xml:space="preserve"> to effectively influence national policy</w:t>
      </w:r>
    </w:p>
    <w:p w:rsidR="006353C1" w:rsidRDefault="00C44194" w:rsidP="00253189">
      <w:pPr>
        <w:pStyle w:val="ListParagraph"/>
        <w:numPr>
          <w:ilvl w:val="0"/>
          <w:numId w:val="25"/>
        </w:numPr>
        <w:jc w:val="both"/>
        <w:rPr>
          <w:rFonts w:cstheme="minorHAnsi"/>
        </w:rPr>
      </w:pPr>
      <w:r w:rsidRPr="004638DC">
        <w:rPr>
          <w:rFonts w:cstheme="minorHAnsi"/>
          <w:b/>
        </w:rPr>
        <w:t>Objective 4:</w:t>
      </w:r>
      <w:r>
        <w:rPr>
          <w:rFonts w:cstheme="minorHAnsi"/>
        </w:rPr>
        <w:t xml:space="preserve">  </w:t>
      </w:r>
      <w:r w:rsidR="00DA2E38">
        <w:rPr>
          <w:rFonts w:cstheme="minorHAnsi"/>
        </w:rPr>
        <w:t>Efficient and effective p</w:t>
      </w:r>
      <w:r w:rsidR="004638DC">
        <w:rPr>
          <w:rFonts w:cstheme="minorHAnsi"/>
        </w:rPr>
        <w:t xml:space="preserve">rogramme </w:t>
      </w:r>
      <w:r w:rsidR="00DA2E38">
        <w:rPr>
          <w:rFonts w:cstheme="minorHAnsi"/>
        </w:rPr>
        <w:t>m</w:t>
      </w:r>
      <w:r w:rsidR="004638DC">
        <w:rPr>
          <w:rFonts w:cstheme="minorHAnsi"/>
        </w:rPr>
        <w:t>anagement.</w:t>
      </w:r>
    </w:p>
    <w:p w:rsidR="005355D5" w:rsidRDefault="005355D5" w:rsidP="005355D5">
      <w:pPr>
        <w:pStyle w:val="ListParagraph"/>
        <w:ind w:left="360"/>
        <w:jc w:val="both"/>
        <w:rPr>
          <w:rFonts w:cstheme="minorHAnsi"/>
        </w:rPr>
      </w:pPr>
    </w:p>
    <w:p w:rsidR="004638DC" w:rsidRPr="009B0FDF" w:rsidRDefault="00362E12" w:rsidP="00C54A1C">
      <w:pPr>
        <w:pStyle w:val="Heading1"/>
      </w:pPr>
      <w:r w:rsidRPr="009B0FDF">
        <w:t>A SUMMARY OF KEY ACHIEVEMENTS</w:t>
      </w:r>
    </w:p>
    <w:p w:rsidR="009B0FDF" w:rsidRDefault="009B0FDF" w:rsidP="00207612">
      <w:pPr>
        <w:pStyle w:val="ListParagraph"/>
        <w:ind w:left="1080"/>
        <w:rPr>
          <w:rFonts w:cstheme="minorHAnsi"/>
          <w:lang w:val="en-US"/>
        </w:rPr>
      </w:pPr>
    </w:p>
    <w:p w:rsidR="001943BD" w:rsidRDefault="00AE1598" w:rsidP="004541F0">
      <w:pPr>
        <w:pStyle w:val="ListParagraph"/>
        <w:numPr>
          <w:ilvl w:val="0"/>
          <w:numId w:val="27"/>
        </w:numPr>
        <w:jc w:val="both"/>
        <w:rPr>
          <w:rFonts w:cstheme="minorHAnsi"/>
          <w:lang w:val="en-US"/>
        </w:rPr>
      </w:pPr>
      <w:r>
        <w:rPr>
          <w:rFonts w:cstheme="minorHAnsi"/>
          <w:lang w:val="en-US"/>
        </w:rPr>
        <w:t>F</w:t>
      </w:r>
      <w:r w:rsidR="001943BD">
        <w:rPr>
          <w:rFonts w:cstheme="minorHAnsi"/>
          <w:lang w:val="en-US"/>
        </w:rPr>
        <w:t xml:space="preserve">our </w:t>
      </w:r>
      <w:r>
        <w:rPr>
          <w:rFonts w:cstheme="minorHAnsi"/>
          <w:lang w:val="en-US"/>
        </w:rPr>
        <w:t xml:space="preserve">(4) </w:t>
      </w:r>
      <w:r w:rsidR="001943BD">
        <w:rPr>
          <w:rFonts w:cstheme="minorHAnsi"/>
          <w:lang w:val="en-US"/>
        </w:rPr>
        <w:t>out of eight</w:t>
      </w:r>
      <w:r w:rsidR="000314C4">
        <w:rPr>
          <w:rFonts w:cstheme="minorHAnsi"/>
          <w:lang w:val="en-US"/>
        </w:rPr>
        <w:t xml:space="preserve"> Category 3 </w:t>
      </w:r>
      <w:r w:rsidR="001943BD">
        <w:rPr>
          <w:rFonts w:cstheme="minorHAnsi"/>
          <w:lang w:val="en-US"/>
        </w:rPr>
        <w:t xml:space="preserve">full applications under consideration </w:t>
      </w:r>
      <w:r w:rsidR="00C13BBF">
        <w:rPr>
          <w:rFonts w:cstheme="minorHAnsi"/>
          <w:lang w:val="en-US"/>
        </w:rPr>
        <w:t>were recommended to European</w:t>
      </w:r>
      <w:r w:rsidR="003040DB">
        <w:rPr>
          <w:rFonts w:cstheme="minorHAnsi"/>
          <w:lang w:val="en-US"/>
        </w:rPr>
        <w:t xml:space="preserve"> </w:t>
      </w:r>
      <w:r w:rsidR="00842B4F">
        <w:rPr>
          <w:rFonts w:cstheme="minorHAnsi"/>
          <w:lang w:val="en-US"/>
        </w:rPr>
        <w:t xml:space="preserve">Union </w:t>
      </w:r>
      <w:proofErr w:type="gramStart"/>
      <w:r w:rsidR="00842B4F">
        <w:rPr>
          <w:rFonts w:cstheme="minorHAnsi"/>
          <w:lang w:val="en-US"/>
        </w:rPr>
        <w:t>for  final</w:t>
      </w:r>
      <w:proofErr w:type="gramEnd"/>
      <w:r w:rsidR="00842B4F">
        <w:rPr>
          <w:rFonts w:cstheme="minorHAnsi"/>
          <w:lang w:val="en-US"/>
        </w:rPr>
        <w:t xml:space="preserve"> approval.  Twenty-five (</w:t>
      </w:r>
      <w:r w:rsidR="00C13BBF">
        <w:rPr>
          <w:rFonts w:cstheme="minorHAnsi"/>
          <w:lang w:val="en-US"/>
        </w:rPr>
        <w:t>25</w:t>
      </w:r>
      <w:r w:rsidR="00842B4F">
        <w:rPr>
          <w:rFonts w:cstheme="minorHAnsi"/>
          <w:lang w:val="en-US"/>
        </w:rPr>
        <w:t>)</w:t>
      </w:r>
      <w:r w:rsidR="00C13BBF">
        <w:rPr>
          <w:rFonts w:cstheme="minorHAnsi"/>
          <w:lang w:val="en-US"/>
        </w:rPr>
        <w:t xml:space="preserve"> approved</w:t>
      </w:r>
      <w:r w:rsidR="007F5D50">
        <w:rPr>
          <w:rFonts w:cstheme="minorHAnsi"/>
          <w:lang w:val="en-US"/>
        </w:rPr>
        <w:t xml:space="preserve"> Category 2 </w:t>
      </w:r>
      <w:r w:rsidR="000314C4">
        <w:rPr>
          <w:rFonts w:cstheme="minorHAnsi"/>
          <w:lang w:val="en-US"/>
        </w:rPr>
        <w:t xml:space="preserve">community </w:t>
      </w:r>
      <w:r>
        <w:rPr>
          <w:rFonts w:cstheme="minorHAnsi"/>
          <w:lang w:val="en-US"/>
        </w:rPr>
        <w:t>projects are in the</w:t>
      </w:r>
      <w:r w:rsidR="00C13BBF">
        <w:rPr>
          <w:rFonts w:cstheme="minorHAnsi"/>
          <w:lang w:val="en-US"/>
        </w:rPr>
        <w:t xml:space="preserve"> beginning stages of impl</w:t>
      </w:r>
      <w:r w:rsidR="00EC5256">
        <w:rPr>
          <w:rFonts w:cstheme="minorHAnsi"/>
          <w:lang w:val="en-US"/>
        </w:rPr>
        <w:t>e</w:t>
      </w:r>
      <w:r w:rsidR="00C13BBF">
        <w:rPr>
          <w:rFonts w:cstheme="minorHAnsi"/>
          <w:lang w:val="en-US"/>
        </w:rPr>
        <w:t xml:space="preserve">mentation.   </w:t>
      </w:r>
    </w:p>
    <w:p w:rsidR="00AE1598" w:rsidRDefault="00677DBC" w:rsidP="004541F0">
      <w:pPr>
        <w:pStyle w:val="ListParagraph"/>
        <w:numPr>
          <w:ilvl w:val="0"/>
          <w:numId w:val="27"/>
        </w:numPr>
        <w:jc w:val="both"/>
        <w:rPr>
          <w:rFonts w:cstheme="minorHAnsi"/>
          <w:lang w:val="en-US"/>
        </w:rPr>
      </w:pPr>
      <w:r>
        <w:rPr>
          <w:rFonts w:cstheme="minorHAnsi"/>
          <w:lang w:val="en-US"/>
        </w:rPr>
        <w:t xml:space="preserve">A </w:t>
      </w:r>
      <w:r w:rsidR="003040DB">
        <w:rPr>
          <w:rFonts w:cstheme="minorHAnsi"/>
          <w:lang w:val="en-US"/>
        </w:rPr>
        <w:t>Mid-Term Review</w:t>
      </w:r>
      <w:r w:rsidR="00C13BBF">
        <w:rPr>
          <w:rFonts w:cstheme="minorHAnsi"/>
          <w:lang w:val="en-US"/>
        </w:rPr>
        <w:t xml:space="preserve"> by EU and AusAID reviewers</w:t>
      </w:r>
      <w:r w:rsidR="003040DB">
        <w:rPr>
          <w:rFonts w:cstheme="minorHAnsi"/>
          <w:lang w:val="en-US"/>
        </w:rPr>
        <w:t xml:space="preserve"> </w:t>
      </w:r>
      <w:r w:rsidR="00AE1598">
        <w:rPr>
          <w:rFonts w:cstheme="minorHAnsi"/>
          <w:lang w:val="en-US"/>
        </w:rPr>
        <w:t>found CSSP to be doing well in its service delivery (processing applications, monitoring, reporting on contract compliance, and documentation) but weak in the assessment of impact of projects.  A</w:t>
      </w:r>
      <w:r>
        <w:rPr>
          <w:rFonts w:cstheme="minorHAnsi"/>
          <w:lang w:val="en-US"/>
        </w:rPr>
        <w:t>n</w:t>
      </w:r>
      <w:r w:rsidR="00AE1598">
        <w:rPr>
          <w:rFonts w:cstheme="minorHAnsi"/>
          <w:lang w:val="en-US"/>
        </w:rPr>
        <w:t xml:space="preserve"> implementation </w:t>
      </w:r>
      <w:r w:rsidR="00EA68C3">
        <w:rPr>
          <w:rFonts w:cstheme="minorHAnsi"/>
          <w:lang w:val="en-US"/>
        </w:rPr>
        <w:t xml:space="preserve">plan </w:t>
      </w:r>
      <w:r>
        <w:rPr>
          <w:rFonts w:cstheme="minorHAnsi"/>
          <w:lang w:val="en-US"/>
        </w:rPr>
        <w:t xml:space="preserve">to progress </w:t>
      </w:r>
      <w:r w:rsidR="00EA68C3">
        <w:rPr>
          <w:rFonts w:cstheme="minorHAnsi"/>
          <w:lang w:val="en-US"/>
        </w:rPr>
        <w:t xml:space="preserve">39 of 40 approved </w:t>
      </w:r>
      <w:r>
        <w:rPr>
          <w:rFonts w:cstheme="minorHAnsi"/>
          <w:lang w:val="en-US"/>
        </w:rPr>
        <w:t>MTR recommendations is in place.</w:t>
      </w:r>
    </w:p>
    <w:p w:rsidR="003C0FC2" w:rsidRPr="00057295" w:rsidRDefault="00677DBC" w:rsidP="004541F0">
      <w:pPr>
        <w:pStyle w:val="ListParagraph"/>
        <w:numPr>
          <w:ilvl w:val="0"/>
          <w:numId w:val="27"/>
        </w:numPr>
        <w:jc w:val="both"/>
        <w:rPr>
          <w:rFonts w:cstheme="minorHAnsi"/>
          <w:lang w:val="en-US"/>
        </w:rPr>
      </w:pPr>
      <w:r w:rsidRPr="003C0FC2">
        <w:rPr>
          <w:rFonts w:cstheme="minorHAnsi"/>
          <w:lang w:val="en-US"/>
        </w:rPr>
        <w:t xml:space="preserve">A </w:t>
      </w:r>
      <w:r w:rsidR="00057295">
        <w:rPr>
          <w:rFonts w:cstheme="minorHAnsi"/>
          <w:lang w:val="en-US"/>
        </w:rPr>
        <w:t xml:space="preserve"> </w:t>
      </w:r>
      <w:r w:rsidR="003040DB" w:rsidRPr="003C0FC2">
        <w:rPr>
          <w:rFonts w:cstheme="minorHAnsi"/>
          <w:lang w:val="en-US"/>
        </w:rPr>
        <w:t xml:space="preserve"> technical assistance </w:t>
      </w:r>
      <w:r w:rsidR="00C13BBF" w:rsidRPr="003C0FC2">
        <w:rPr>
          <w:rFonts w:cstheme="minorHAnsi"/>
          <w:lang w:val="en-US"/>
        </w:rPr>
        <w:t xml:space="preserve">(TA) </w:t>
      </w:r>
      <w:r w:rsidR="003040DB" w:rsidRPr="003C0FC2">
        <w:rPr>
          <w:rFonts w:cstheme="minorHAnsi"/>
          <w:lang w:val="en-US"/>
        </w:rPr>
        <w:t xml:space="preserve">consultancy to </w:t>
      </w:r>
      <w:r w:rsidR="00C13BBF" w:rsidRPr="003C0FC2">
        <w:rPr>
          <w:rFonts w:cstheme="minorHAnsi"/>
          <w:lang w:val="en-US"/>
        </w:rPr>
        <w:t>addre</w:t>
      </w:r>
      <w:r w:rsidR="00312C0E" w:rsidRPr="003C0FC2">
        <w:rPr>
          <w:rFonts w:cstheme="minorHAnsi"/>
          <w:lang w:val="en-US"/>
        </w:rPr>
        <w:t>ss weaknesses in CSSP systems</w:t>
      </w:r>
      <w:r w:rsidRPr="003C0FC2">
        <w:rPr>
          <w:rFonts w:cstheme="minorHAnsi"/>
          <w:lang w:val="en-US"/>
        </w:rPr>
        <w:t xml:space="preserve"> was completed</w:t>
      </w:r>
      <w:r w:rsidR="006039D1" w:rsidRPr="003C0FC2">
        <w:rPr>
          <w:rFonts w:cstheme="minorHAnsi"/>
          <w:lang w:val="en-US"/>
        </w:rPr>
        <w:t xml:space="preserve"> in early February</w:t>
      </w:r>
      <w:r w:rsidR="00240F42">
        <w:rPr>
          <w:rFonts w:cstheme="minorHAnsi"/>
          <w:lang w:val="en-US"/>
        </w:rPr>
        <w:t xml:space="preserve"> and included a staff retreat.  </w:t>
      </w:r>
      <w:r w:rsidR="00057295">
        <w:rPr>
          <w:rFonts w:cstheme="minorHAnsi"/>
          <w:lang w:val="en-US"/>
        </w:rPr>
        <w:t>S</w:t>
      </w:r>
      <w:r w:rsidRPr="003C0FC2">
        <w:rPr>
          <w:rFonts w:cstheme="minorHAnsi"/>
          <w:lang w:val="en-US"/>
        </w:rPr>
        <w:t>taff</w:t>
      </w:r>
      <w:r w:rsidR="00240F42">
        <w:rPr>
          <w:rFonts w:cstheme="minorHAnsi"/>
          <w:lang w:val="en-US"/>
        </w:rPr>
        <w:t xml:space="preserve"> </w:t>
      </w:r>
      <w:r w:rsidR="00DA2E38">
        <w:rPr>
          <w:rFonts w:cstheme="minorHAnsi"/>
          <w:lang w:val="en-US"/>
        </w:rPr>
        <w:t>developed new</w:t>
      </w:r>
      <w:r w:rsidR="00057295">
        <w:rPr>
          <w:rFonts w:cstheme="minorHAnsi"/>
          <w:lang w:val="en-US"/>
        </w:rPr>
        <w:t xml:space="preserve"> procedures </w:t>
      </w:r>
      <w:r w:rsidR="00312C0E" w:rsidRPr="003C0FC2">
        <w:rPr>
          <w:rFonts w:cstheme="minorHAnsi"/>
          <w:lang w:val="en-US"/>
        </w:rPr>
        <w:t>to reduce bottlenecks and streamline processes</w:t>
      </w:r>
      <w:r w:rsidR="00C13BBF" w:rsidRPr="003C0FC2">
        <w:rPr>
          <w:rFonts w:cstheme="minorHAnsi"/>
          <w:lang w:val="en-US"/>
        </w:rPr>
        <w:t xml:space="preserve">.  </w:t>
      </w:r>
      <w:r w:rsidRPr="003C0FC2">
        <w:rPr>
          <w:rFonts w:cstheme="minorHAnsi"/>
          <w:lang w:val="en-US"/>
        </w:rPr>
        <w:t xml:space="preserve">The </w:t>
      </w:r>
      <w:r w:rsidR="00C13BBF" w:rsidRPr="003C0FC2">
        <w:rPr>
          <w:rFonts w:cstheme="minorHAnsi"/>
          <w:lang w:val="en-US"/>
        </w:rPr>
        <w:t>TA also produced a revised Monitoring</w:t>
      </w:r>
      <w:r w:rsidR="00057295">
        <w:rPr>
          <w:rFonts w:cstheme="minorHAnsi"/>
          <w:lang w:val="en-US"/>
        </w:rPr>
        <w:t xml:space="preserve"> and Evaluation framework and </w:t>
      </w:r>
      <w:r w:rsidR="00260437">
        <w:rPr>
          <w:rFonts w:cstheme="minorHAnsi"/>
          <w:lang w:val="en-US"/>
        </w:rPr>
        <w:t xml:space="preserve">a </w:t>
      </w:r>
      <w:r w:rsidR="00057295">
        <w:rPr>
          <w:rFonts w:cstheme="minorHAnsi"/>
          <w:lang w:val="en-US"/>
        </w:rPr>
        <w:t xml:space="preserve">new approach to assessing </w:t>
      </w:r>
      <w:r w:rsidR="00260437">
        <w:rPr>
          <w:rFonts w:cstheme="minorHAnsi"/>
          <w:lang w:val="en-US"/>
        </w:rPr>
        <w:t xml:space="preserve">vulnerable applicants </w:t>
      </w:r>
      <w:r w:rsidR="00057295" w:rsidRPr="003C0FC2">
        <w:rPr>
          <w:rFonts w:cstheme="minorHAnsi"/>
          <w:lang w:val="en-US"/>
        </w:rPr>
        <w:t>more objective</w:t>
      </w:r>
      <w:r w:rsidR="00260437">
        <w:rPr>
          <w:rFonts w:cstheme="minorHAnsi"/>
          <w:lang w:val="en-US"/>
        </w:rPr>
        <w:t>ly.</w:t>
      </w:r>
      <w:r w:rsidR="00057295" w:rsidRPr="003C0FC2">
        <w:rPr>
          <w:rFonts w:cstheme="minorHAnsi"/>
          <w:lang w:val="en-US"/>
        </w:rPr>
        <w:t xml:space="preserve"> </w:t>
      </w:r>
      <w:r w:rsidR="00260437">
        <w:rPr>
          <w:rFonts w:cstheme="minorHAnsi"/>
          <w:lang w:val="en-US"/>
        </w:rPr>
        <w:t xml:space="preserve"> </w:t>
      </w:r>
      <w:r w:rsidR="00312C0E" w:rsidRPr="003C0FC2">
        <w:rPr>
          <w:rFonts w:cstheme="minorHAnsi"/>
          <w:lang w:val="en-US"/>
        </w:rPr>
        <w:t>A follow-up report</w:t>
      </w:r>
      <w:r w:rsidR="00240F42">
        <w:rPr>
          <w:rFonts w:cstheme="minorHAnsi"/>
          <w:lang w:val="en-US"/>
        </w:rPr>
        <w:t xml:space="preserve"> in May</w:t>
      </w:r>
      <w:r w:rsidR="00312C0E" w:rsidRPr="003C0FC2">
        <w:rPr>
          <w:rFonts w:cstheme="minorHAnsi"/>
          <w:lang w:val="en-US"/>
        </w:rPr>
        <w:t xml:space="preserve"> by the</w:t>
      </w:r>
      <w:r w:rsidR="00436774" w:rsidRPr="003C0FC2">
        <w:rPr>
          <w:rFonts w:cstheme="minorHAnsi"/>
          <w:lang w:val="en-US"/>
        </w:rPr>
        <w:t xml:space="preserve"> </w:t>
      </w:r>
      <w:r w:rsidR="00260437">
        <w:rPr>
          <w:rFonts w:cstheme="minorHAnsi"/>
          <w:lang w:val="en-US"/>
        </w:rPr>
        <w:t>consultant</w:t>
      </w:r>
      <w:r w:rsidR="003C0FC2" w:rsidRPr="003C0FC2">
        <w:rPr>
          <w:rFonts w:cstheme="minorHAnsi"/>
          <w:lang w:val="en-US"/>
        </w:rPr>
        <w:t xml:space="preserve"> </w:t>
      </w:r>
      <w:r w:rsidR="003C0FC2">
        <w:rPr>
          <w:rFonts w:cstheme="minorHAnsi"/>
          <w:lang w:val="en-US"/>
        </w:rPr>
        <w:t>indicated good progress</w:t>
      </w:r>
      <w:r w:rsidR="00260437">
        <w:rPr>
          <w:rFonts w:cstheme="minorHAnsi"/>
          <w:lang w:val="en-US"/>
        </w:rPr>
        <w:t xml:space="preserve"> by </w:t>
      </w:r>
      <w:r w:rsidR="00240F42">
        <w:rPr>
          <w:rFonts w:cstheme="minorHAnsi"/>
          <w:lang w:val="en-US"/>
        </w:rPr>
        <w:t xml:space="preserve">the </w:t>
      </w:r>
      <w:proofErr w:type="spellStart"/>
      <w:r w:rsidR="00240F42">
        <w:rPr>
          <w:rFonts w:cstheme="minorHAnsi"/>
          <w:lang w:val="en-US"/>
        </w:rPr>
        <w:t>Programme</w:t>
      </w:r>
      <w:proofErr w:type="spellEnd"/>
      <w:r w:rsidR="00240F42">
        <w:rPr>
          <w:rFonts w:cstheme="minorHAnsi"/>
          <w:lang w:val="en-US"/>
        </w:rPr>
        <w:t xml:space="preserve"> Management Unit in </w:t>
      </w:r>
      <w:r w:rsidR="00260437">
        <w:rPr>
          <w:rFonts w:cstheme="minorHAnsi"/>
          <w:lang w:val="en-US"/>
        </w:rPr>
        <w:t>implement</w:t>
      </w:r>
      <w:r w:rsidR="00240F42">
        <w:rPr>
          <w:rFonts w:cstheme="minorHAnsi"/>
          <w:lang w:val="en-US"/>
        </w:rPr>
        <w:t>ing</w:t>
      </w:r>
      <w:r w:rsidR="00260437">
        <w:rPr>
          <w:rFonts w:cstheme="minorHAnsi"/>
          <w:lang w:val="en-US"/>
        </w:rPr>
        <w:t xml:space="preserve"> changes</w:t>
      </w:r>
      <w:r w:rsidR="00057295">
        <w:rPr>
          <w:rFonts w:cstheme="minorHAnsi"/>
          <w:lang w:val="en-US"/>
        </w:rPr>
        <w:t xml:space="preserve">. </w:t>
      </w:r>
      <w:r w:rsidR="003C0FC2">
        <w:rPr>
          <w:rFonts w:cstheme="minorHAnsi"/>
          <w:lang w:val="en-US"/>
        </w:rPr>
        <w:t xml:space="preserve"> </w:t>
      </w:r>
      <w:r w:rsidR="00057295" w:rsidRPr="003C0FC2">
        <w:rPr>
          <w:rFonts w:cstheme="minorHAnsi"/>
          <w:lang w:val="en-US"/>
        </w:rPr>
        <w:t xml:space="preserve">  </w:t>
      </w:r>
      <w:r w:rsidR="003C0FC2" w:rsidRPr="00057295">
        <w:rPr>
          <w:rFonts w:cstheme="minorHAnsi"/>
          <w:lang w:val="en-US"/>
        </w:rPr>
        <w:t xml:space="preserve">Recent staff performance assessments </w:t>
      </w:r>
      <w:r w:rsidR="00057295" w:rsidRPr="00057295">
        <w:rPr>
          <w:rFonts w:cstheme="minorHAnsi"/>
          <w:lang w:val="en-US"/>
        </w:rPr>
        <w:t>have</w:t>
      </w:r>
      <w:r w:rsidR="00057295">
        <w:rPr>
          <w:rFonts w:cstheme="minorHAnsi"/>
          <w:lang w:val="en-US"/>
        </w:rPr>
        <w:t xml:space="preserve"> also</w:t>
      </w:r>
      <w:r w:rsidR="00057295" w:rsidRPr="00057295">
        <w:rPr>
          <w:rFonts w:cstheme="minorHAnsi"/>
          <w:lang w:val="en-US"/>
        </w:rPr>
        <w:t xml:space="preserve"> confirmed positive results</w:t>
      </w:r>
      <w:r w:rsidR="00057295">
        <w:rPr>
          <w:rFonts w:cstheme="minorHAnsi"/>
          <w:lang w:val="en-US"/>
        </w:rPr>
        <w:t xml:space="preserve"> in performance factors</w:t>
      </w:r>
      <w:r w:rsidR="00240F42">
        <w:rPr>
          <w:rFonts w:cstheme="minorHAnsi"/>
          <w:lang w:val="en-US"/>
        </w:rPr>
        <w:t>, motivation</w:t>
      </w:r>
      <w:r w:rsidR="00057295">
        <w:rPr>
          <w:rFonts w:cstheme="minorHAnsi"/>
          <w:lang w:val="en-US"/>
        </w:rPr>
        <w:t xml:space="preserve"> and retention.</w:t>
      </w:r>
    </w:p>
    <w:p w:rsidR="00E94D3E" w:rsidRPr="00057295" w:rsidRDefault="00C13BBF" w:rsidP="004541F0">
      <w:pPr>
        <w:pStyle w:val="ListParagraph"/>
        <w:numPr>
          <w:ilvl w:val="0"/>
          <w:numId w:val="27"/>
        </w:numPr>
        <w:jc w:val="both"/>
        <w:rPr>
          <w:rFonts w:cstheme="minorHAnsi"/>
          <w:lang w:val="en-US"/>
        </w:rPr>
      </w:pPr>
      <w:r w:rsidRPr="00057295">
        <w:rPr>
          <w:rFonts w:cstheme="minorHAnsi"/>
          <w:lang w:val="en-US"/>
        </w:rPr>
        <w:t xml:space="preserve">The </w:t>
      </w:r>
      <w:proofErr w:type="gramStart"/>
      <w:r w:rsidRPr="00057295">
        <w:rPr>
          <w:rFonts w:cstheme="minorHAnsi"/>
          <w:lang w:val="en-US"/>
        </w:rPr>
        <w:t xml:space="preserve">CSSP </w:t>
      </w:r>
      <w:r w:rsidR="003040DB" w:rsidRPr="00057295">
        <w:rPr>
          <w:rFonts w:cstheme="minorHAnsi"/>
          <w:lang w:val="en-US"/>
        </w:rPr>
        <w:t xml:space="preserve"> proposal</w:t>
      </w:r>
      <w:proofErr w:type="gramEnd"/>
      <w:r w:rsidR="003040DB" w:rsidRPr="00057295">
        <w:rPr>
          <w:rFonts w:cstheme="minorHAnsi"/>
          <w:lang w:val="en-US"/>
        </w:rPr>
        <w:t xml:space="preserve"> for A</w:t>
      </w:r>
      <w:proofErr w:type="spellStart"/>
      <w:r w:rsidR="003040DB" w:rsidRPr="00057295">
        <w:rPr>
          <w:rFonts w:cstheme="minorHAnsi"/>
        </w:rPr>
        <w:t>usAID</w:t>
      </w:r>
      <w:proofErr w:type="spellEnd"/>
      <w:r w:rsidR="003040DB" w:rsidRPr="00057295">
        <w:rPr>
          <w:rFonts w:cstheme="minorHAnsi"/>
        </w:rPr>
        <w:t xml:space="preserve"> Climate Change Adaptation Initiative (ICCAI) funds</w:t>
      </w:r>
      <w:r w:rsidRPr="00057295">
        <w:rPr>
          <w:rFonts w:cstheme="minorHAnsi"/>
        </w:rPr>
        <w:t xml:space="preserve"> was approved </w:t>
      </w:r>
      <w:r w:rsidR="00A83072" w:rsidRPr="00057295">
        <w:rPr>
          <w:rFonts w:cstheme="minorHAnsi"/>
        </w:rPr>
        <w:t>a</w:t>
      </w:r>
      <w:r w:rsidR="00057295" w:rsidRPr="00057295">
        <w:rPr>
          <w:rFonts w:cstheme="minorHAnsi"/>
        </w:rPr>
        <w:t>nd funds transferred to CSSP</w:t>
      </w:r>
      <w:r w:rsidR="00A83072" w:rsidRPr="00057295">
        <w:rPr>
          <w:rFonts w:cstheme="minorHAnsi"/>
        </w:rPr>
        <w:t xml:space="preserve">.  </w:t>
      </w:r>
      <w:r w:rsidR="00057295">
        <w:rPr>
          <w:rFonts w:cstheme="minorHAnsi"/>
        </w:rPr>
        <w:t xml:space="preserve"> CSSP has contracted </w:t>
      </w:r>
      <w:r w:rsidR="00B44D26" w:rsidRPr="00057295">
        <w:rPr>
          <w:rFonts w:cstheme="minorHAnsi"/>
        </w:rPr>
        <w:t>Samoa Red Cr</w:t>
      </w:r>
      <w:r w:rsidRPr="00057295">
        <w:rPr>
          <w:rFonts w:cstheme="minorHAnsi"/>
        </w:rPr>
        <w:t xml:space="preserve">oss Society </w:t>
      </w:r>
      <w:r w:rsidR="00070206">
        <w:rPr>
          <w:rFonts w:cstheme="minorHAnsi"/>
        </w:rPr>
        <w:t xml:space="preserve">(SRCS) </w:t>
      </w:r>
      <w:r w:rsidRPr="00057295">
        <w:rPr>
          <w:rFonts w:cstheme="minorHAnsi"/>
        </w:rPr>
        <w:t>to provide</w:t>
      </w:r>
      <w:r w:rsidR="00170277" w:rsidRPr="00057295">
        <w:rPr>
          <w:rFonts w:cstheme="minorHAnsi"/>
        </w:rPr>
        <w:t xml:space="preserve"> capacity building assistance</w:t>
      </w:r>
      <w:r w:rsidRPr="00057295">
        <w:rPr>
          <w:rFonts w:cstheme="minorHAnsi"/>
        </w:rPr>
        <w:t xml:space="preserve"> for an estimated 500 household</w:t>
      </w:r>
      <w:r w:rsidR="00057295" w:rsidRPr="00057295">
        <w:rPr>
          <w:rFonts w:cstheme="minorHAnsi"/>
        </w:rPr>
        <w:t xml:space="preserve">s </w:t>
      </w:r>
      <w:r w:rsidRPr="00057295">
        <w:rPr>
          <w:rFonts w:cstheme="minorHAnsi"/>
        </w:rPr>
        <w:t xml:space="preserve">and 50 </w:t>
      </w:r>
      <w:r w:rsidR="00057295">
        <w:rPr>
          <w:rFonts w:cstheme="minorHAnsi"/>
        </w:rPr>
        <w:t>villages over the next 20 months.</w:t>
      </w:r>
      <w:r w:rsidR="000070C2">
        <w:rPr>
          <w:rFonts w:cstheme="minorHAnsi"/>
        </w:rPr>
        <w:t xml:space="preserve">  The project is very challenging and will require close monitoring by all parties.</w:t>
      </w:r>
      <w:r w:rsidR="00E55286">
        <w:rPr>
          <w:rFonts w:cstheme="minorHAnsi"/>
        </w:rPr>
        <w:t xml:space="preserve">  See appendix </w:t>
      </w:r>
    </w:p>
    <w:p w:rsidR="00C13BBF" w:rsidRPr="00A83072" w:rsidRDefault="00070206" w:rsidP="004541F0">
      <w:pPr>
        <w:pStyle w:val="ListParagraph"/>
        <w:numPr>
          <w:ilvl w:val="0"/>
          <w:numId w:val="27"/>
        </w:numPr>
        <w:jc w:val="both"/>
        <w:rPr>
          <w:rFonts w:cstheme="minorHAnsi"/>
          <w:lang w:val="en-US"/>
        </w:rPr>
      </w:pPr>
      <w:r>
        <w:rPr>
          <w:rFonts w:cstheme="minorHAnsi"/>
        </w:rPr>
        <w:t xml:space="preserve"> Through its implementation of ICCAI funded projects for clean water,   CSSP will be contributing to two national initiatives </w:t>
      </w:r>
      <w:proofErr w:type="gramStart"/>
      <w:r>
        <w:rPr>
          <w:rFonts w:cstheme="minorHAnsi"/>
        </w:rPr>
        <w:t>-  (</w:t>
      </w:r>
      <w:proofErr w:type="gramEnd"/>
      <w:r>
        <w:rPr>
          <w:rFonts w:cstheme="minorHAnsi"/>
        </w:rPr>
        <w:t xml:space="preserve">1) Samoa’s </w:t>
      </w:r>
      <w:r w:rsidR="00ED4744" w:rsidRPr="00057295">
        <w:rPr>
          <w:rFonts w:cstheme="minorHAnsi"/>
        </w:rPr>
        <w:t>MDG In</w:t>
      </w:r>
      <w:r>
        <w:rPr>
          <w:rFonts w:cstheme="minorHAnsi"/>
        </w:rPr>
        <w:t xml:space="preserve">itiative targets for clean water </w:t>
      </w:r>
      <w:r w:rsidR="00DA2E38">
        <w:rPr>
          <w:rFonts w:cstheme="minorHAnsi"/>
        </w:rPr>
        <w:t>for</w:t>
      </w:r>
      <w:r>
        <w:rPr>
          <w:rFonts w:cstheme="minorHAnsi"/>
        </w:rPr>
        <w:t xml:space="preserve"> vulnerable families;  and (2) </w:t>
      </w:r>
      <w:r w:rsidR="00ED4744" w:rsidRPr="00057295">
        <w:rPr>
          <w:rFonts w:cstheme="minorHAnsi"/>
        </w:rPr>
        <w:lastRenderedPageBreak/>
        <w:t>Disaster Risk Management National Action Plan (NAP) 2011-2016</w:t>
      </w:r>
      <w:r>
        <w:rPr>
          <w:rFonts w:cstheme="minorHAnsi"/>
        </w:rPr>
        <w:t xml:space="preserve"> through the Community Disaster &amp; Climate Risk Management Programme (CDCRM).  </w:t>
      </w:r>
      <w:r w:rsidR="00ED4744" w:rsidRPr="00057295">
        <w:rPr>
          <w:rFonts w:cstheme="minorHAnsi"/>
        </w:rPr>
        <w:t xml:space="preserve"> </w:t>
      </w:r>
    </w:p>
    <w:p w:rsidR="00B44D26" w:rsidRPr="008D447D" w:rsidRDefault="00B44D26" w:rsidP="004541F0">
      <w:pPr>
        <w:pStyle w:val="ListParagraph"/>
        <w:numPr>
          <w:ilvl w:val="0"/>
          <w:numId w:val="27"/>
        </w:numPr>
        <w:jc w:val="both"/>
        <w:rPr>
          <w:rFonts w:cstheme="minorHAnsi"/>
          <w:lang w:val="en-US"/>
        </w:rPr>
      </w:pPr>
      <w:r w:rsidRPr="00564C22">
        <w:rPr>
          <w:rFonts w:cstheme="minorHAnsi"/>
        </w:rPr>
        <w:t>The 2</w:t>
      </w:r>
      <w:r w:rsidRPr="00564C22">
        <w:rPr>
          <w:rFonts w:cstheme="minorHAnsi"/>
          <w:vertAlign w:val="superscript"/>
        </w:rPr>
        <w:t>nd</w:t>
      </w:r>
      <w:r w:rsidRPr="00564C22">
        <w:rPr>
          <w:rFonts w:cstheme="minorHAnsi"/>
        </w:rPr>
        <w:t xml:space="preserve"> EU replenishment audit took</w:t>
      </w:r>
      <w:r>
        <w:rPr>
          <w:rFonts w:cstheme="minorHAnsi"/>
        </w:rPr>
        <w:t xml:space="preserve"> place in this period and auditors reported few minor findings</w:t>
      </w:r>
      <w:r w:rsidR="008D447D">
        <w:rPr>
          <w:rFonts w:cstheme="minorHAnsi"/>
        </w:rPr>
        <w:t xml:space="preserve"> and significant improvement in support documentation.</w:t>
      </w:r>
      <w:r w:rsidR="00FA1FD9">
        <w:rPr>
          <w:rFonts w:cstheme="minorHAnsi"/>
        </w:rPr>
        <w:t xml:space="preserve">  </w:t>
      </w:r>
    </w:p>
    <w:p w:rsidR="008D447D" w:rsidRPr="009A19A9" w:rsidRDefault="006764AC" w:rsidP="004541F0">
      <w:pPr>
        <w:pStyle w:val="ListParagraph"/>
        <w:numPr>
          <w:ilvl w:val="0"/>
          <w:numId w:val="27"/>
        </w:numPr>
        <w:jc w:val="both"/>
        <w:rPr>
          <w:rFonts w:cstheme="minorHAnsi"/>
          <w:lang w:val="en-US"/>
        </w:rPr>
      </w:pPr>
      <w:r>
        <w:rPr>
          <w:rFonts w:cstheme="minorHAnsi"/>
        </w:rPr>
        <w:t>Ten Project Design courses for CBOs</w:t>
      </w:r>
      <w:r w:rsidR="008D447D" w:rsidRPr="009A19A9">
        <w:rPr>
          <w:rFonts w:cstheme="minorHAnsi"/>
        </w:rPr>
        <w:t xml:space="preserve"> were implemented by SUNGO </w:t>
      </w:r>
      <w:r>
        <w:rPr>
          <w:rFonts w:cstheme="minorHAnsi"/>
        </w:rPr>
        <w:t xml:space="preserve">in financial year </w:t>
      </w:r>
      <w:r w:rsidRPr="006764AC">
        <w:rPr>
          <w:rFonts w:cstheme="minorHAnsi"/>
        </w:rPr>
        <w:t>for 241</w:t>
      </w:r>
      <w:r w:rsidR="008D447D" w:rsidRPr="006764AC">
        <w:rPr>
          <w:rFonts w:cstheme="minorHAnsi"/>
        </w:rPr>
        <w:t xml:space="preserve"> participants from </w:t>
      </w:r>
      <w:r>
        <w:rPr>
          <w:rFonts w:cstheme="minorHAnsi"/>
        </w:rPr>
        <w:t xml:space="preserve">approximately </w:t>
      </w:r>
      <w:r w:rsidRPr="006764AC">
        <w:rPr>
          <w:rFonts w:cstheme="minorHAnsi"/>
        </w:rPr>
        <w:t>70</w:t>
      </w:r>
      <w:r w:rsidR="008D447D" w:rsidRPr="006764AC">
        <w:rPr>
          <w:rFonts w:cstheme="minorHAnsi"/>
        </w:rPr>
        <w:t xml:space="preserve"> organisatio</w:t>
      </w:r>
      <w:r w:rsidR="00164F03" w:rsidRPr="006764AC">
        <w:rPr>
          <w:rFonts w:cstheme="minorHAnsi"/>
        </w:rPr>
        <w:t>ns</w:t>
      </w:r>
      <w:r w:rsidR="008D447D" w:rsidRPr="009A19A9">
        <w:rPr>
          <w:rFonts w:cstheme="minorHAnsi"/>
        </w:rPr>
        <w:t xml:space="preserve">. </w:t>
      </w:r>
      <w:r>
        <w:rPr>
          <w:rFonts w:cstheme="minorHAnsi"/>
        </w:rPr>
        <w:t xml:space="preserve"> Results of the PDM training evaluations</w:t>
      </w:r>
      <w:r w:rsidR="008D447D" w:rsidRPr="009A19A9">
        <w:rPr>
          <w:rFonts w:cstheme="minorHAnsi"/>
        </w:rPr>
        <w:t xml:space="preserve"> showed improvement in knowledge and skills and the tra</w:t>
      </w:r>
      <w:r w:rsidR="00164F03" w:rsidRPr="009A19A9">
        <w:rPr>
          <w:rFonts w:cstheme="minorHAnsi"/>
        </w:rPr>
        <w:t>cer study confirmed sustained results in communities.</w:t>
      </w:r>
    </w:p>
    <w:p w:rsidR="003040DB" w:rsidRPr="00D43CB0" w:rsidRDefault="00865894" w:rsidP="004541F0">
      <w:pPr>
        <w:pStyle w:val="ListParagraph"/>
        <w:numPr>
          <w:ilvl w:val="0"/>
          <w:numId w:val="27"/>
        </w:numPr>
        <w:jc w:val="both"/>
        <w:rPr>
          <w:rFonts w:cstheme="minorHAnsi"/>
          <w:lang w:val="en-US"/>
        </w:rPr>
      </w:pPr>
      <w:r>
        <w:rPr>
          <w:rFonts w:cstheme="minorHAnsi"/>
          <w:lang w:val="en-US"/>
        </w:rPr>
        <w:t xml:space="preserve">Six </w:t>
      </w:r>
      <w:r w:rsidR="00FA1FD9" w:rsidRPr="00D43CB0">
        <w:rPr>
          <w:rFonts w:cstheme="minorHAnsi"/>
          <w:lang w:val="en-US"/>
        </w:rPr>
        <w:t xml:space="preserve">more NGOs started the </w:t>
      </w:r>
      <w:proofErr w:type="spellStart"/>
      <w:r w:rsidR="00FA1FD9" w:rsidRPr="00D43CB0">
        <w:rPr>
          <w:rFonts w:cstheme="minorHAnsi"/>
          <w:lang w:val="en-US"/>
        </w:rPr>
        <w:t>self assessment</w:t>
      </w:r>
      <w:proofErr w:type="spellEnd"/>
      <w:r w:rsidR="00FA1FD9" w:rsidRPr="00D43CB0">
        <w:rPr>
          <w:rFonts w:cstheme="minorHAnsi"/>
          <w:lang w:val="en-US"/>
        </w:rPr>
        <w:t xml:space="preserve"> process </w:t>
      </w:r>
      <w:r w:rsidR="00164F03" w:rsidRPr="00D43CB0">
        <w:rPr>
          <w:rFonts w:cstheme="minorHAnsi"/>
          <w:lang w:val="en-US"/>
        </w:rPr>
        <w:t>in this</w:t>
      </w:r>
      <w:r w:rsidR="00D43CB0" w:rsidRPr="00D43CB0">
        <w:rPr>
          <w:rFonts w:cstheme="minorHAnsi"/>
          <w:lang w:val="en-US"/>
        </w:rPr>
        <w:t xml:space="preserve"> period bringing the total to 12 for the year.  Of these 6</w:t>
      </w:r>
      <w:r w:rsidR="00164F03" w:rsidRPr="00D43CB0">
        <w:rPr>
          <w:rFonts w:cstheme="minorHAnsi"/>
          <w:lang w:val="en-US"/>
        </w:rPr>
        <w:t xml:space="preserve"> have </w:t>
      </w:r>
      <w:r w:rsidR="00D43CB0" w:rsidRPr="00D43CB0">
        <w:rPr>
          <w:rFonts w:cstheme="minorHAnsi"/>
          <w:lang w:val="en-US"/>
        </w:rPr>
        <w:t xml:space="preserve">draft action plans to improve and </w:t>
      </w:r>
      <w:proofErr w:type="gramStart"/>
      <w:r w:rsidR="00D43CB0" w:rsidRPr="00D43CB0">
        <w:rPr>
          <w:rFonts w:cstheme="minorHAnsi"/>
          <w:lang w:val="en-US"/>
        </w:rPr>
        <w:t>strengthen</w:t>
      </w:r>
      <w:r>
        <w:rPr>
          <w:rFonts w:cstheme="minorHAnsi"/>
          <w:lang w:val="en-US"/>
        </w:rPr>
        <w:t xml:space="preserve">  governance</w:t>
      </w:r>
      <w:proofErr w:type="gramEnd"/>
      <w:r>
        <w:rPr>
          <w:rFonts w:cstheme="minorHAnsi"/>
          <w:lang w:val="en-US"/>
        </w:rPr>
        <w:t>, management and stakeholder relations.</w:t>
      </w:r>
      <w:r w:rsidR="00D43CB0" w:rsidRPr="00D43CB0">
        <w:rPr>
          <w:rFonts w:cstheme="minorHAnsi"/>
          <w:lang w:val="en-US"/>
        </w:rPr>
        <w:t xml:space="preserve"> </w:t>
      </w:r>
      <w:r>
        <w:rPr>
          <w:rFonts w:cstheme="minorHAnsi"/>
          <w:lang w:val="en-US"/>
        </w:rPr>
        <w:t xml:space="preserve"> Participating NGOs </w:t>
      </w:r>
      <w:proofErr w:type="gramStart"/>
      <w:r w:rsidR="000070C2">
        <w:rPr>
          <w:rFonts w:cstheme="minorHAnsi"/>
          <w:lang w:val="en-US"/>
        </w:rPr>
        <w:t xml:space="preserve">are  </w:t>
      </w:r>
      <w:r>
        <w:rPr>
          <w:rFonts w:cstheme="minorHAnsi"/>
          <w:lang w:val="en-US"/>
        </w:rPr>
        <w:t>very</w:t>
      </w:r>
      <w:proofErr w:type="gramEnd"/>
      <w:r>
        <w:rPr>
          <w:rFonts w:cstheme="minorHAnsi"/>
          <w:lang w:val="en-US"/>
        </w:rPr>
        <w:t xml:space="preserve"> satisfied with the process to date.  </w:t>
      </w:r>
      <w:r w:rsidR="00D43CB0" w:rsidRPr="00D43CB0">
        <w:rPr>
          <w:rFonts w:cstheme="minorHAnsi"/>
          <w:lang w:val="en-US"/>
        </w:rPr>
        <w:t xml:space="preserve"> SUNGO and CSSP will cont</w:t>
      </w:r>
      <w:r>
        <w:rPr>
          <w:rFonts w:cstheme="minorHAnsi"/>
          <w:lang w:val="en-US"/>
        </w:rPr>
        <w:t>inue to do follow-up monitoring on their action plans.</w:t>
      </w:r>
    </w:p>
    <w:p w:rsidR="007530FD" w:rsidRPr="00D43CB0" w:rsidRDefault="00E94D3E" w:rsidP="004541F0">
      <w:pPr>
        <w:pStyle w:val="ListParagraph"/>
        <w:numPr>
          <w:ilvl w:val="0"/>
          <w:numId w:val="26"/>
        </w:numPr>
        <w:jc w:val="both"/>
        <w:rPr>
          <w:rFonts w:cstheme="minorHAnsi"/>
          <w:lang w:val="en-US"/>
        </w:rPr>
      </w:pPr>
      <w:r w:rsidRPr="00D43CB0">
        <w:rPr>
          <w:rFonts w:cstheme="minorHAnsi"/>
          <w:lang w:val="en-US"/>
        </w:rPr>
        <w:t xml:space="preserve">Contracts were </w:t>
      </w:r>
      <w:r w:rsidR="00DA2E38">
        <w:rPr>
          <w:rFonts w:cstheme="minorHAnsi"/>
          <w:lang w:val="en-US"/>
        </w:rPr>
        <w:t>given</w:t>
      </w:r>
      <w:r w:rsidRPr="00D43CB0">
        <w:rPr>
          <w:rFonts w:cstheme="minorHAnsi"/>
          <w:lang w:val="en-US"/>
        </w:rPr>
        <w:t xml:space="preserve"> to three civil society research groups (NGOs and independent researchers).  All are on track for completion</w:t>
      </w:r>
      <w:r w:rsidR="00D43CB0" w:rsidRPr="00D43CB0">
        <w:rPr>
          <w:rFonts w:cstheme="minorHAnsi"/>
          <w:lang w:val="en-US"/>
        </w:rPr>
        <w:t xml:space="preserve"> by September 2013</w:t>
      </w:r>
      <w:r w:rsidRPr="00D43CB0">
        <w:rPr>
          <w:rFonts w:cstheme="minorHAnsi"/>
          <w:lang w:val="en-US"/>
        </w:rPr>
        <w:t xml:space="preserve">.  </w:t>
      </w:r>
      <w:r w:rsidR="00D43CB0" w:rsidRPr="00D43CB0">
        <w:rPr>
          <w:rFonts w:cstheme="minorHAnsi"/>
          <w:lang w:val="en-US"/>
        </w:rPr>
        <w:t>Two</w:t>
      </w:r>
      <w:r w:rsidRPr="00D43CB0">
        <w:rPr>
          <w:rFonts w:cstheme="minorHAnsi"/>
          <w:lang w:val="en-US"/>
        </w:rPr>
        <w:t xml:space="preserve"> progress report</w:t>
      </w:r>
      <w:r w:rsidR="00DA2E38">
        <w:rPr>
          <w:rFonts w:cstheme="minorHAnsi"/>
          <w:lang w:val="en-US"/>
        </w:rPr>
        <w:t>s</w:t>
      </w:r>
      <w:r w:rsidRPr="00D43CB0">
        <w:rPr>
          <w:rFonts w:cstheme="minorHAnsi"/>
          <w:lang w:val="en-US"/>
        </w:rPr>
        <w:t xml:space="preserve"> </w:t>
      </w:r>
      <w:r w:rsidR="00D43CB0" w:rsidRPr="00D43CB0">
        <w:rPr>
          <w:rFonts w:cstheme="minorHAnsi"/>
          <w:lang w:val="en-US"/>
        </w:rPr>
        <w:t xml:space="preserve">have been </w:t>
      </w:r>
      <w:proofErr w:type="gramStart"/>
      <w:r w:rsidRPr="00D43CB0">
        <w:rPr>
          <w:rFonts w:cstheme="minorHAnsi"/>
          <w:lang w:val="en-US"/>
        </w:rPr>
        <w:t xml:space="preserve">submitted </w:t>
      </w:r>
      <w:r w:rsidR="00C64689">
        <w:rPr>
          <w:rFonts w:cstheme="minorHAnsi"/>
          <w:lang w:val="en-US"/>
        </w:rPr>
        <w:t>.</w:t>
      </w:r>
      <w:proofErr w:type="gramEnd"/>
    </w:p>
    <w:p w:rsidR="007530FD" w:rsidRPr="00865894" w:rsidRDefault="00865894" w:rsidP="004541F0">
      <w:pPr>
        <w:pStyle w:val="ListParagraph"/>
        <w:numPr>
          <w:ilvl w:val="0"/>
          <w:numId w:val="26"/>
        </w:numPr>
        <w:jc w:val="both"/>
        <w:rPr>
          <w:rFonts w:cstheme="minorHAnsi"/>
          <w:lang w:val="en-US"/>
        </w:rPr>
      </w:pPr>
      <w:r w:rsidRPr="00865894">
        <w:rPr>
          <w:rFonts w:cstheme="minorHAnsi"/>
          <w:lang w:val="en-US"/>
        </w:rPr>
        <w:t>Only one</w:t>
      </w:r>
      <w:r w:rsidR="00236255" w:rsidRPr="00865894">
        <w:rPr>
          <w:rFonts w:cstheme="minorHAnsi"/>
          <w:lang w:val="en-US"/>
        </w:rPr>
        <w:t xml:space="preserve"> addi</w:t>
      </w:r>
      <w:r w:rsidRPr="00865894">
        <w:rPr>
          <w:rFonts w:cstheme="minorHAnsi"/>
          <w:lang w:val="en-US"/>
        </w:rPr>
        <w:t xml:space="preserve">tional </w:t>
      </w:r>
      <w:proofErr w:type="gramStart"/>
      <w:r w:rsidR="00DA2E38">
        <w:rPr>
          <w:rFonts w:cstheme="minorHAnsi"/>
          <w:lang w:val="en-US"/>
        </w:rPr>
        <w:t xml:space="preserve">project </w:t>
      </w:r>
      <w:r w:rsidRPr="00865894">
        <w:rPr>
          <w:rFonts w:cstheme="minorHAnsi"/>
          <w:lang w:val="en-US"/>
        </w:rPr>
        <w:t xml:space="preserve"> terminated</w:t>
      </w:r>
      <w:proofErr w:type="gramEnd"/>
      <w:r w:rsidR="00DA2E38">
        <w:rPr>
          <w:rFonts w:cstheme="minorHAnsi"/>
          <w:lang w:val="en-US"/>
        </w:rPr>
        <w:t xml:space="preserve"> early</w:t>
      </w:r>
      <w:r w:rsidRPr="00865894">
        <w:rPr>
          <w:rFonts w:cstheme="minorHAnsi"/>
          <w:lang w:val="en-US"/>
        </w:rPr>
        <w:t xml:space="preserve"> in this reporting period bringing the  total to 10 or 3% of all project</w:t>
      </w:r>
      <w:r w:rsidR="00DA2E38">
        <w:rPr>
          <w:rFonts w:cstheme="minorHAnsi"/>
          <w:lang w:val="en-US"/>
        </w:rPr>
        <w:t>s</w:t>
      </w:r>
      <w:r w:rsidRPr="00865894">
        <w:rPr>
          <w:rFonts w:cstheme="minorHAnsi"/>
          <w:lang w:val="en-US"/>
        </w:rPr>
        <w:t xml:space="preserve"> approved to date.  </w:t>
      </w:r>
    </w:p>
    <w:p w:rsidR="00825DF9" w:rsidRPr="00825DF9" w:rsidRDefault="008E1951" w:rsidP="004541F0">
      <w:pPr>
        <w:pStyle w:val="ListParagraph"/>
        <w:numPr>
          <w:ilvl w:val="0"/>
          <w:numId w:val="26"/>
        </w:numPr>
        <w:jc w:val="both"/>
        <w:rPr>
          <w:rFonts w:cstheme="minorHAnsi"/>
          <w:lang w:val="en-US"/>
        </w:rPr>
      </w:pPr>
      <w:r w:rsidRPr="00865894">
        <w:rPr>
          <w:rFonts w:cstheme="minorHAnsi"/>
          <w:lang w:val="en-US"/>
        </w:rPr>
        <w:t>Projects designed and managed by women or whose beneficiaries are women and children conti</w:t>
      </w:r>
      <w:r w:rsidR="002D2150" w:rsidRPr="00865894">
        <w:rPr>
          <w:rFonts w:cstheme="minorHAnsi"/>
          <w:lang w:val="en-US"/>
        </w:rPr>
        <w:t xml:space="preserve">nue to </w:t>
      </w:r>
      <w:proofErr w:type="gramStart"/>
      <w:r w:rsidR="002D2150" w:rsidRPr="00865894">
        <w:rPr>
          <w:rFonts w:cstheme="minorHAnsi"/>
          <w:lang w:val="en-US"/>
        </w:rPr>
        <w:t>dominate  app</w:t>
      </w:r>
      <w:r w:rsidRPr="00865894">
        <w:rPr>
          <w:rFonts w:cstheme="minorHAnsi"/>
          <w:lang w:val="en-US"/>
        </w:rPr>
        <w:t>rov</w:t>
      </w:r>
      <w:r w:rsidR="00DA2E38">
        <w:rPr>
          <w:rFonts w:cstheme="minorHAnsi"/>
          <w:lang w:val="en-US"/>
        </w:rPr>
        <w:t>als</w:t>
      </w:r>
      <w:proofErr w:type="gramEnd"/>
      <w:r w:rsidRPr="00865894">
        <w:rPr>
          <w:rFonts w:cstheme="minorHAnsi"/>
          <w:lang w:val="en-US"/>
        </w:rPr>
        <w:t xml:space="preserve"> by CSSP.  </w:t>
      </w:r>
      <w:r w:rsidR="00DA2E38">
        <w:rPr>
          <w:rFonts w:cstheme="minorHAnsi"/>
          <w:lang w:val="en-US"/>
        </w:rPr>
        <w:t>Over half (</w:t>
      </w:r>
      <w:proofErr w:type="gramStart"/>
      <w:r w:rsidR="00DA2E38">
        <w:rPr>
          <w:rFonts w:cstheme="minorHAnsi"/>
          <w:lang w:val="en-US"/>
        </w:rPr>
        <w:t>)</w:t>
      </w:r>
      <w:r w:rsidR="002D2150" w:rsidRPr="00865894">
        <w:rPr>
          <w:rFonts w:cstheme="minorHAnsi"/>
          <w:lang w:val="en-US"/>
        </w:rPr>
        <w:t>of</w:t>
      </w:r>
      <w:proofErr w:type="gramEnd"/>
      <w:r w:rsidR="000070C2">
        <w:rPr>
          <w:rFonts w:cstheme="minorHAnsi"/>
          <w:lang w:val="en-US"/>
        </w:rPr>
        <w:t xml:space="preserve"> all CSSP funds benefit </w:t>
      </w:r>
      <w:r w:rsidR="002D2150" w:rsidRPr="00865894">
        <w:rPr>
          <w:rFonts w:cstheme="minorHAnsi"/>
          <w:lang w:val="en-US"/>
        </w:rPr>
        <w:t>vulnerable groups directly (women, youth, people with disabilities, elderly) while the remaining 47%</w:t>
      </w:r>
      <w:r w:rsidR="00DA2E38">
        <w:rPr>
          <w:rFonts w:cstheme="minorHAnsi"/>
          <w:lang w:val="en-US"/>
        </w:rPr>
        <w:t xml:space="preserve"> </w:t>
      </w:r>
      <w:r w:rsidR="002D2150" w:rsidRPr="00865894">
        <w:rPr>
          <w:rFonts w:cstheme="minorHAnsi"/>
          <w:lang w:val="en-US"/>
        </w:rPr>
        <w:t xml:space="preserve"> go</w:t>
      </w:r>
      <w:r w:rsidR="00DA2E38">
        <w:rPr>
          <w:rFonts w:cstheme="minorHAnsi"/>
          <w:lang w:val="en-US"/>
        </w:rPr>
        <w:t>es</w:t>
      </w:r>
      <w:r w:rsidR="002D2150" w:rsidRPr="00865894">
        <w:rPr>
          <w:rFonts w:cstheme="minorHAnsi"/>
          <w:lang w:val="en-US"/>
        </w:rPr>
        <w:t xml:space="preserve"> to general community projects (benefits to all).</w:t>
      </w:r>
      <w:r w:rsidRPr="00865894">
        <w:rPr>
          <w:rFonts w:cstheme="minorHAnsi"/>
          <w:lang w:val="en-US"/>
        </w:rPr>
        <w:t xml:space="preserve"> </w:t>
      </w:r>
    </w:p>
    <w:p w:rsidR="009E5B20" w:rsidRPr="00826068" w:rsidRDefault="009E5B20" w:rsidP="009E5B20">
      <w:pPr>
        <w:pStyle w:val="ListParagraph"/>
        <w:ind w:left="1080"/>
        <w:rPr>
          <w:rFonts w:cstheme="minorHAnsi"/>
          <w:lang w:val="en-US"/>
        </w:rPr>
      </w:pPr>
    </w:p>
    <w:p w:rsidR="00E762A6" w:rsidRPr="009B0FDF" w:rsidRDefault="00095859" w:rsidP="00C54A1C">
      <w:pPr>
        <w:pStyle w:val="Heading1"/>
      </w:pPr>
      <w:r>
        <w:t>ACTIVITY OUTPUTS</w:t>
      </w:r>
    </w:p>
    <w:p w:rsidR="00E17344" w:rsidRPr="00E762A6" w:rsidRDefault="005252F5" w:rsidP="00732AD2">
      <w:pPr>
        <w:pStyle w:val="Heading2"/>
      </w:pPr>
      <w:r w:rsidRPr="00E762A6">
        <w:t>OBJECTIVE 1:</w:t>
      </w:r>
      <w:r w:rsidR="00E645D2" w:rsidRPr="00E762A6">
        <w:t xml:space="preserve">  Tangible and </w:t>
      </w:r>
      <w:r w:rsidR="00E645D2" w:rsidRPr="00732AD2">
        <w:t>sustainable</w:t>
      </w:r>
      <w:r w:rsidR="00E645D2" w:rsidRPr="00E762A6">
        <w:t xml:space="preserve"> CSO projects</w:t>
      </w:r>
      <w:r w:rsidR="00702D12" w:rsidRPr="00E762A6">
        <w:t xml:space="preserve">:  </w:t>
      </w:r>
    </w:p>
    <w:p w:rsidR="00236255" w:rsidRPr="00323D9F" w:rsidRDefault="00E16797" w:rsidP="00253189">
      <w:pPr>
        <w:pStyle w:val="ListParagraph"/>
        <w:numPr>
          <w:ilvl w:val="0"/>
          <w:numId w:val="23"/>
        </w:numPr>
        <w:jc w:val="both"/>
        <w:rPr>
          <w:rFonts w:cstheme="minorHAnsi"/>
        </w:rPr>
      </w:pPr>
      <w:r w:rsidRPr="00731192">
        <w:rPr>
          <w:rFonts w:cstheme="minorHAnsi"/>
        </w:rPr>
        <w:t xml:space="preserve"> </w:t>
      </w:r>
      <w:r w:rsidR="00AC2767">
        <w:t>The t</w:t>
      </w:r>
      <w:r w:rsidR="00E60B06">
        <w:t xml:space="preserve">able below gives totals for all applications </w:t>
      </w:r>
      <w:r w:rsidR="00236255">
        <w:t xml:space="preserve">by round and decision.  Table 1 last column provides total approved funds for Round 3 applicants (Category 1, Category 2, </w:t>
      </w:r>
      <w:proofErr w:type="gramStart"/>
      <w:r w:rsidR="00236255">
        <w:t>Category</w:t>
      </w:r>
      <w:proofErr w:type="gramEnd"/>
      <w:r w:rsidR="00236255">
        <w:t xml:space="preserve"> 3) to date. </w:t>
      </w:r>
      <w:r w:rsidR="00E60B06">
        <w:t xml:space="preserve"> </w:t>
      </w:r>
    </w:p>
    <w:tbl>
      <w:tblPr>
        <w:tblStyle w:val="TableGrid"/>
        <w:tblW w:w="0" w:type="auto"/>
        <w:jc w:val="center"/>
        <w:tblLook w:val="04A0" w:firstRow="1" w:lastRow="0" w:firstColumn="1" w:lastColumn="0" w:noHBand="0" w:noVBand="1"/>
      </w:tblPr>
      <w:tblGrid>
        <w:gridCol w:w="1503"/>
        <w:gridCol w:w="567"/>
        <w:gridCol w:w="521"/>
        <w:gridCol w:w="521"/>
        <w:gridCol w:w="1246"/>
        <w:gridCol w:w="23"/>
        <w:gridCol w:w="213"/>
        <w:gridCol w:w="971"/>
        <w:gridCol w:w="993"/>
        <w:gridCol w:w="1134"/>
        <w:gridCol w:w="1216"/>
        <w:gridCol w:w="1347"/>
      </w:tblGrid>
      <w:tr w:rsidR="001C177D" w:rsidRPr="00B35FA1" w:rsidTr="001C177D">
        <w:trPr>
          <w:trHeight w:val="300"/>
          <w:jc w:val="center"/>
        </w:trPr>
        <w:tc>
          <w:tcPr>
            <w:tcW w:w="4381" w:type="dxa"/>
            <w:gridSpan w:val="6"/>
            <w:noWrap/>
            <w:hideMark/>
          </w:tcPr>
          <w:p w:rsidR="001C177D" w:rsidRPr="00C50C70" w:rsidRDefault="001C177D" w:rsidP="001C177D">
            <w:pPr>
              <w:jc w:val="center"/>
              <w:rPr>
                <w:b/>
                <w:sz w:val="20"/>
                <w:szCs w:val="20"/>
              </w:rPr>
            </w:pPr>
            <w:r w:rsidRPr="00C50C70">
              <w:rPr>
                <w:b/>
                <w:sz w:val="20"/>
                <w:szCs w:val="20"/>
              </w:rPr>
              <w:t xml:space="preserve">Table 1: Decisions on all applications by Round </w:t>
            </w:r>
          </w:p>
        </w:tc>
        <w:tc>
          <w:tcPr>
            <w:tcW w:w="5874" w:type="dxa"/>
            <w:gridSpan w:val="6"/>
          </w:tcPr>
          <w:p w:rsidR="001C177D" w:rsidRPr="00C50C70" w:rsidRDefault="001C177D" w:rsidP="00305627">
            <w:pPr>
              <w:jc w:val="center"/>
              <w:rPr>
                <w:b/>
                <w:sz w:val="20"/>
                <w:szCs w:val="20"/>
              </w:rPr>
            </w:pPr>
            <w:r w:rsidRPr="00C50C70">
              <w:rPr>
                <w:b/>
                <w:sz w:val="20"/>
                <w:szCs w:val="20"/>
              </w:rPr>
              <w:t xml:space="preserve">Round 3 (2012-2013) separately </w:t>
            </w:r>
          </w:p>
        </w:tc>
      </w:tr>
      <w:tr w:rsidR="00305627" w:rsidRPr="00B35FA1" w:rsidTr="001C177D">
        <w:trPr>
          <w:trHeight w:val="576"/>
          <w:jc w:val="center"/>
        </w:trPr>
        <w:tc>
          <w:tcPr>
            <w:tcW w:w="1503" w:type="dxa"/>
            <w:noWrap/>
            <w:hideMark/>
          </w:tcPr>
          <w:p w:rsidR="00305627" w:rsidRPr="00C50C70" w:rsidRDefault="00305627" w:rsidP="008B1BFE">
            <w:pPr>
              <w:jc w:val="center"/>
              <w:rPr>
                <w:b/>
                <w:bCs/>
                <w:sz w:val="20"/>
                <w:szCs w:val="20"/>
              </w:rPr>
            </w:pPr>
            <w:r w:rsidRPr="00C50C70">
              <w:rPr>
                <w:b/>
                <w:bCs/>
                <w:sz w:val="20"/>
                <w:szCs w:val="20"/>
              </w:rPr>
              <w:t>Decisions</w:t>
            </w:r>
          </w:p>
        </w:tc>
        <w:tc>
          <w:tcPr>
            <w:tcW w:w="1609" w:type="dxa"/>
            <w:gridSpan w:val="3"/>
            <w:noWrap/>
            <w:hideMark/>
          </w:tcPr>
          <w:p w:rsidR="00305627" w:rsidRPr="00C50C70" w:rsidRDefault="00305627" w:rsidP="008B1BFE">
            <w:pPr>
              <w:jc w:val="center"/>
              <w:rPr>
                <w:b/>
                <w:bCs/>
                <w:sz w:val="20"/>
                <w:szCs w:val="20"/>
              </w:rPr>
            </w:pPr>
            <w:r w:rsidRPr="00C50C70">
              <w:rPr>
                <w:b/>
                <w:bCs/>
                <w:sz w:val="20"/>
                <w:szCs w:val="20"/>
              </w:rPr>
              <w:t>Round 1-3</w:t>
            </w:r>
          </w:p>
          <w:p w:rsidR="00305627" w:rsidRPr="00C50C70" w:rsidRDefault="00305627" w:rsidP="008B1BFE">
            <w:pPr>
              <w:jc w:val="center"/>
              <w:rPr>
                <w:b/>
                <w:bCs/>
                <w:sz w:val="20"/>
                <w:szCs w:val="20"/>
              </w:rPr>
            </w:pPr>
            <w:r w:rsidRPr="00C50C70">
              <w:rPr>
                <w:b/>
                <w:bCs/>
                <w:sz w:val="20"/>
                <w:szCs w:val="20"/>
              </w:rPr>
              <w:t>Applications</w:t>
            </w:r>
          </w:p>
        </w:tc>
        <w:tc>
          <w:tcPr>
            <w:tcW w:w="1246" w:type="dxa"/>
            <w:noWrap/>
            <w:hideMark/>
          </w:tcPr>
          <w:p w:rsidR="00305627" w:rsidRPr="00C50C70" w:rsidRDefault="00305627" w:rsidP="008B1BFE">
            <w:pPr>
              <w:jc w:val="center"/>
              <w:rPr>
                <w:b/>
                <w:bCs/>
                <w:sz w:val="20"/>
                <w:szCs w:val="20"/>
              </w:rPr>
            </w:pPr>
            <w:r w:rsidRPr="00C50C70">
              <w:rPr>
                <w:b/>
                <w:bCs/>
                <w:sz w:val="20"/>
                <w:szCs w:val="20"/>
              </w:rPr>
              <w:t xml:space="preserve">Total No. Applications </w:t>
            </w:r>
          </w:p>
        </w:tc>
        <w:tc>
          <w:tcPr>
            <w:tcW w:w="236" w:type="dxa"/>
            <w:gridSpan w:val="2"/>
            <w:shd w:val="clear" w:color="auto" w:fill="A6A6A6" w:themeFill="background1" w:themeFillShade="A6"/>
            <w:noWrap/>
            <w:hideMark/>
          </w:tcPr>
          <w:p w:rsidR="00305627" w:rsidRPr="00C50C70" w:rsidRDefault="00305627" w:rsidP="008B1BFE">
            <w:pPr>
              <w:jc w:val="center"/>
              <w:rPr>
                <w:sz w:val="20"/>
                <w:szCs w:val="20"/>
              </w:rPr>
            </w:pPr>
          </w:p>
        </w:tc>
        <w:tc>
          <w:tcPr>
            <w:tcW w:w="1964" w:type="dxa"/>
            <w:gridSpan w:val="2"/>
            <w:tcBorders>
              <w:right w:val="single" w:sz="4" w:space="0" w:color="auto"/>
            </w:tcBorders>
            <w:shd w:val="clear" w:color="auto" w:fill="C6D9F1" w:themeFill="text2" w:themeFillTint="33"/>
          </w:tcPr>
          <w:p w:rsidR="00305627" w:rsidRPr="00C50C70" w:rsidRDefault="00305627" w:rsidP="00305627">
            <w:pPr>
              <w:jc w:val="center"/>
              <w:rPr>
                <w:b/>
                <w:sz w:val="20"/>
                <w:szCs w:val="20"/>
              </w:rPr>
            </w:pPr>
            <w:r w:rsidRPr="00C50C70">
              <w:rPr>
                <w:b/>
                <w:sz w:val="20"/>
                <w:szCs w:val="20"/>
              </w:rPr>
              <w:t>Round 3</w:t>
            </w:r>
          </w:p>
          <w:p w:rsidR="00305627" w:rsidRPr="00C50C70" w:rsidRDefault="007F618E" w:rsidP="00305627">
            <w:pPr>
              <w:jc w:val="center"/>
              <w:rPr>
                <w:b/>
                <w:sz w:val="20"/>
                <w:szCs w:val="20"/>
              </w:rPr>
            </w:pPr>
            <w:r w:rsidRPr="00C50C70">
              <w:rPr>
                <w:b/>
                <w:sz w:val="20"/>
                <w:szCs w:val="20"/>
              </w:rPr>
              <w:t>No. of a</w:t>
            </w:r>
            <w:r w:rsidR="00305627" w:rsidRPr="00C50C70">
              <w:rPr>
                <w:b/>
                <w:sz w:val="20"/>
                <w:szCs w:val="20"/>
              </w:rPr>
              <w:t>pplications</w:t>
            </w:r>
          </w:p>
          <w:p w:rsidR="00305627" w:rsidRPr="00C50C70" w:rsidRDefault="00305627" w:rsidP="00305627">
            <w:pPr>
              <w:jc w:val="center"/>
              <w:rPr>
                <w:b/>
                <w:sz w:val="20"/>
                <w:szCs w:val="20"/>
              </w:rPr>
            </w:pPr>
          </w:p>
        </w:tc>
        <w:tc>
          <w:tcPr>
            <w:tcW w:w="3697" w:type="dxa"/>
            <w:gridSpan w:val="3"/>
            <w:tcBorders>
              <w:left w:val="single" w:sz="4" w:space="0" w:color="auto"/>
            </w:tcBorders>
            <w:shd w:val="clear" w:color="auto" w:fill="DBE5F1" w:themeFill="accent1" w:themeFillTint="33"/>
          </w:tcPr>
          <w:p w:rsidR="009959D1" w:rsidRPr="00C50C70" w:rsidRDefault="007F618E" w:rsidP="00305627">
            <w:pPr>
              <w:jc w:val="center"/>
              <w:rPr>
                <w:b/>
                <w:sz w:val="20"/>
                <w:szCs w:val="20"/>
              </w:rPr>
            </w:pPr>
            <w:r w:rsidRPr="00C50C70">
              <w:rPr>
                <w:b/>
                <w:sz w:val="20"/>
                <w:szCs w:val="20"/>
              </w:rPr>
              <w:t>Round 3 – SAT ($)</w:t>
            </w:r>
          </w:p>
          <w:p w:rsidR="00305627" w:rsidRPr="00C50C70" w:rsidRDefault="007F618E" w:rsidP="00305627">
            <w:pPr>
              <w:jc w:val="center"/>
              <w:rPr>
                <w:b/>
                <w:sz w:val="20"/>
                <w:szCs w:val="20"/>
              </w:rPr>
            </w:pPr>
            <w:r w:rsidRPr="00C50C70">
              <w:rPr>
                <w:b/>
                <w:sz w:val="20"/>
                <w:szCs w:val="20"/>
              </w:rPr>
              <w:t xml:space="preserve">$ </w:t>
            </w:r>
            <w:r w:rsidR="009959D1" w:rsidRPr="00C50C70">
              <w:rPr>
                <w:b/>
                <w:sz w:val="20"/>
                <w:szCs w:val="20"/>
              </w:rPr>
              <w:t>appr</w:t>
            </w:r>
            <w:r w:rsidR="001C177D" w:rsidRPr="00C50C70">
              <w:rPr>
                <w:b/>
                <w:sz w:val="20"/>
                <w:szCs w:val="20"/>
              </w:rPr>
              <w:t xml:space="preserve">oved, provisionally approved, </w:t>
            </w:r>
            <w:r w:rsidR="009959D1" w:rsidRPr="00C50C70">
              <w:rPr>
                <w:b/>
                <w:sz w:val="20"/>
                <w:szCs w:val="20"/>
              </w:rPr>
              <w:t xml:space="preserve"> reserved</w:t>
            </w:r>
          </w:p>
        </w:tc>
      </w:tr>
      <w:tr w:rsidR="00305627" w:rsidRPr="00B35FA1" w:rsidTr="001C177D">
        <w:trPr>
          <w:trHeight w:val="300"/>
          <w:jc w:val="center"/>
        </w:trPr>
        <w:tc>
          <w:tcPr>
            <w:tcW w:w="1503" w:type="dxa"/>
            <w:noWrap/>
            <w:hideMark/>
          </w:tcPr>
          <w:p w:rsidR="00305627" w:rsidRPr="00C50C70" w:rsidRDefault="00305627" w:rsidP="008B1BFE">
            <w:pPr>
              <w:jc w:val="center"/>
              <w:rPr>
                <w:b/>
                <w:bCs/>
                <w:sz w:val="20"/>
                <w:szCs w:val="20"/>
              </w:rPr>
            </w:pPr>
          </w:p>
        </w:tc>
        <w:tc>
          <w:tcPr>
            <w:tcW w:w="567" w:type="dxa"/>
            <w:noWrap/>
            <w:hideMark/>
          </w:tcPr>
          <w:p w:rsidR="00305627" w:rsidRPr="00C50C70" w:rsidRDefault="00305627" w:rsidP="008B1BFE">
            <w:pPr>
              <w:jc w:val="center"/>
              <w:rPr>
                <w:b/>
                <w:bCs/>
                <w:sz w:val="20"/>
                <w:szCs w:val="20"/>
              </w:rPr>
            </w:pPr>
            <w:r w:rsidRPr="00C50C70">
              <w:rPr>
                <w:b/>
                <w:bCs/>
                <w:sz w:val="20"/>
                <w:szCs w:val="20"/>
              </w:rPr>
              <w:t>1</w:t>
            </w:r>
          </w:p>
        </w:tc>
        <w:tc>
          <w:tcPr>
            <w:tcW w:w="521" w:type="dxa"/>
            <w:noWrap/>
            <w:hideMark/>
          </w:tcPr>
          <w:p w:rsidR="00305627" w:rsidRPr="00C50C70" w:rsidRDefault="00305627" w:rsidP="008B1BFE">
            <w:pPr>
              <w:jc w:val="center"/>
              <w:rPr>
                <w:b/>
                <w:bCs/>
                <w:sz w:val="20"/>
                <w:szCs w:val="20"/>
              </w:rPr>
            </w:pPr>
            <w:r w:rsidRPr="00C50C70">
              <w:rPr>
                <w:b/>
                <w:bCs/>
                <w:sz w:val="20"/>
                <w:szCs w:val="20"/>
              </w:rPr>
              <w:t>2</w:t>
            </w:r>
          </w:p>
        </w:tc>
        <w:tc>
          <w:tcPr>
            <w:tcW w:w="521" w:type="dxa"/>
            <w:shd w:val="clear" w:color="auto" w:fill="auto"/>
            <w:noWrap/>
            <w:hideMark/>
          </w:tcPr>
          <w:p w:rsidR="00305627" w:rsidRPr="00C50C70" w:rsidRDefault="00305627" w:rsidP="008B1BFE">
            <w:pPr>
              <w:jc w:val="center"/>
              <w:rPr>
                <w:b/>
                <w:bCs/>
                <w:sz w:val="20"/>
                <w:szCs w:val="20"/>
              </w:rPr>
            </w:pPr>
            <w:r w:rsidRPr="00C50C70">
              <w:rPr>
                <w:b/>
                <w:bCs/>
                <w:sz w:val="20"/>
                <w:szCs w:val="20"/>
              </w:rPr>
              <w:t>3</w:t>
            </w:r>
          </w:p>
        </w:tc>
        <w:tc>
          <w:tcPr>
            <w:tcW w:w="1246" w:type="dxa"/>
            <w:noWrap/>
            <w:hideMark/>
          </w:tcPr>
          <w:p w:rsidR="00305627" w:rsidRPr="00C50C70" w:rsidRDefault="00305627" w:rsidP="008B1BFE">
            <w:pPr>
              <w:jc w:val="center"/>
              <w:rPr>
                <w:b/>
                <w:bCs/>
                <w:sz w:val="20"/>
                <w:szCs w:val="20"/>
              </w:rPr>
            </w:pPr>
            <w:r w:rsidRPr="00C50C70">
              <w:rPr>
                <w:b/>
                <w:bCs/>
                <w:sz w:val="20"/>
                <w:szCs w:val="20"/>
              </w:rPr>
              <w:t>All rounds</w:t>
            </w:r>
          </w:p>
        </w:tc>
        <w:tc>
          <w:tcPr>
            <w:tcW w:w="236" w:type="dxa"/>
            <w:gridSpan w:val="2"/>
            <w:shd w:val="clear" w:color="auto" w:fill="A6A6A6" w:themeFill="background1" w:themeFillShade="A6"/>
            <w:noWrap/>
            <w:hideMark/>
          </w:tcPr>
          <w:p w:rsidR="00305627" w:rsidRPr="00C50C70" w:rsidRDefault="00305627" w:rsidP="008B1BFE">
            <w:pPr>
              <w:jc w:val="center"/>
              <w:rPr>
                <w:sz w:val="20"/>
                <w:szCs w:val="20"/>
              </w:rPr>
            </w:pPr>
          </w:p>
        </w:tc>
        <w:tc>
          <w:tcPr>
            <w:tcW w:w="971" w:type="dxa"/>
            <w:shd w:val="clear" w:color="auto" w:fill="C6D9F1" w:themeFill="text2" w:themeFillTint="33"/>
          </w:tcPr>
          <w:p w:rsidR="00305627" w:rsidRPr="00C50C70" w:rsidRDefault="00305627" w:rsidP="008B1BFE">
            <w:pPr>
              <w:jc w:val="center"/>
              <w:rPr>
                <w:b/>
                <w:bCs/>
                <w:sz w:val="20"/>
                <w:szCs w:val="20"/>
              </w:rPr>
            </w:pPr>
            <w:r w:rsidRPr="00C50C70">
              <w:rPr>
                <w:b/>
                <w:bCs/>
                <w:sz w:val="20"/>
                <w:szCs w:val="20"/>
              </w:rPr>
              <w:t>1</w:t>
            </w:r>
            <w:r w:rsidRPr="00C50C70">
              <w:rPr>
                <w:b/>
                <w:bCs/>
                <w:sz w:val="20"/>
                <w:szCs w:val="20"/>
                <w:vertAlign w:val="superscript"/>
              </w:rPr>
              <w:t>st</w:t>
            </w:r>
            <w:r w:rsidRPr="00C50C70">
              <w:rPr>
                <w:b/>
                <w:bCs/>
                <w:sz w:val="20"/>
                <w:szCs w:val="20"/>
              </w:rPr>
              <w:t xml:space="preserve"> 6 months</w:t>
            </w:r>
          </w:p>
        </w:tc>
        <w:tc>
          <w:tcPr>
            <w:tcW w:w="993" w:type="dxa"/>
            <w:tcBorders>
              <w:right w:val="single" w:sz="4" w:space="0" w:color="auto"/>
            </w:tcBorders>
            <w:shd w:val="clear" w:color="auto" w:fill="C6D9F1" w:themeFill="text2" w:themeFillTint="33"/>
          </w:tcPr>
          <w:p w:rsidR="00305627" w:rsidRPr="00C50C70" w:rsidRDefault="00305627" w:rsidP="008B1BFE">
            <w:pPr>
              <w:jc w:val="center"/>
              <w:rPr>
                <w:b/>
                <w:bCs/>
                <w:sz w:val="20"/>
                <w:szCs w:val="20"/>
              </w:rPr>
            </w:pPr>
            <w:r w:rsidRPr="00C50C70">
              <w:rPr>
                <w:b/>
                <w:bCs/>
                <w:sz w:val="20"/>
                <w:szCs w:val="20"/>
              </w:rPr>
              <w:t>2</w:t>
            </w:r>
            <w:r w:rsidRPr="00C50C70">
              <w:rPr>
                <w:b/>
                <w:bCs/>
                <w:sz w:val="20"/>
                <w:szCs w:val="20"/>
                <w:vertAlign w:val="superscript"/>
              </w:rPr>
              <w:t>nd</w:t>
            </w:r>
            <w:r w:rsidRPr="00C50C70">
              <w:rPr>
                <w:b/>
                <w:bCs/>
                <w:sz w:val="20"/>
                <w:szCs w:val="20"/>
              </w:rPr>
              <w:t xml:space="preserve"> 6 months</w:t>
            </w:r>
          </w:p>
        </w:tc>
        <w:tc>
          <w:tcPr>
            <w:tcW w:w="1134" w:type="dxa"/>
            <w:tcBorders>
              <w:left w:val="single" w:sz="4" w:space="0" w:color="auto"/>
            </w:tcBorders>
            <w:shd w:val="clear" w:color="auto" w:fill="DBE5F1" w:themeFill="accent1" w:themeFillTint="33"/>
          </w:tcPr>
          <w:p w:rsidR="00305627" w:rsidRPr="00C50C70" w:rsidRDefault="00305627" w:rsidP="008B1BFE">
            <w:pPr>
              <w:jc w:val="center"/>
              <w:rPr>
                <w:b/>
                <w:bCs/>
                <w:sz w:val="20"/>
                <w:szCs w:val="20"/>
              </w:rPr>
            </w:pPr>
            <w:r w:rsidRPr="00C50C70">
              <w:rPr>
                <w:b/>
                <w:bCs/>
                <w:sz w:val="20"/>
                <w:szCs w:val="20"/>
              </w:rPr>
              <w:t>1</w:t>
            </w:r>
            <w:r w:rsidRPr="00C50C70">
              <w:rPr>
                <w:b/>
                <w:bCs/>
                <w:sz w:val="20"/>
                <w:szCs w:val="20"/>
                <w:vertAlign w:val="superscript"/>
              </w:rPr>
              <w:t>st</w:t>
            </w:r>
            <w:r w:rsidRPr="00C50C70">
              <w:rPr>
                <w:b/>
                <w:bCs/>
                <w:sz w:val="20"/>
                <w:szCs w:val="20"/>
              </w:rPr>
              <w:t xml:space="preserve"> 6 months</w:t>
            </w:r>
          </w:p>
        </w:tc>
        <w:tc>
          <w:tcPr>
            <w:tcW w:w="1216" w:type="dxa"/>
            <w:shd w:val="clear" w:color="auto" w:fill="DBE5F1" w:themeFill="accent1" w:themeFillTint="33"/>
          </w:tcPr>
          <w:p w:rsidR="00305627" w:rsidRPr="00C50C70" w:rsidRDefault="00305627" w:rsidP="008B1BFE">
            <w:pPr>
              <w:jc w:val="center"/>
              <w:rPr>
                <w:b/>
                <w:bCs/>
                <w:sz w:val="20"/>
                <w:szCs w:val="20"/>
              </w:rPr>
            </w:pPr>
            <w:r w:rsidRPr="00C50C70">
              <w:rPr>
                <w:b/>
                <w:bCs/>
                <w:sz w:val="20"/>
                <w:szCs w:val="20"/>
              </w:rPr>
              <w:t>2</w:t>
            </w:r>
            <w:r w:rsidRPr="00C50C70">
              <w:rPr>
                <w:b/>
                <w:bCs/>
                <w:sz w:val="20"/>
                <w:szCs w:val="20"/>
                <w:vertAlign w:val="superscript"/>
              </w:rPr>
              <w:t>nd</w:t>
            </w:r>
            <w:r w:rsidRPr="00C50C70">
              <w:rPr>
                <w:b/>
                <w:bCs/>
                <w:sz w:val="20"/>
                <w:szCs w:val="20"/>
              </w:rPr>
              <w:t xml:space="preserve"> 6 months</w:t>
            </w:r>
          </w:p>
        </w:tc>
        <w:tc>
          <w:tcPr>
            <w:tcW w:w="1347" w:type="dxa"/>
            <w:shd w:val="clear" w:color="auto" w:fill="DBE5F1" w:themeFill="accent1" w:themeFillTint="33"/>
            <w:noWrap/>
            <w:hideMark/>
          </w:tcPr>
          <w:p w:rsidR="00305627" w:rsidRPr="00C50C70" w:rsidRDefault="00305627" w:rsidP="008B1BFE">
            <w:pPr>
              <w:jc w:val="center"/>
              <w:rPr>
                <w:b/>
                <w:bCs/>
                <w:sz w:val="20"/>
                <w:szCs w:val="20"/>
              </w:rPr>
            </w:pPr>
          </w:p>
          <w:p w:rsidR="00305627" w:rsidRPr="00C50C70" w:rsidRDefault="00305627" w:rsidP="008B1BFE">
            <w:pPr>
              <w:jc w:val="center"/>
              <w:rPr>
                <w:b/>
                <w:bCs/>
                <w:sz w:val="20"/>
                <w:szCs w:val="20"/>
              </w:rPr>
            </w:pPr>
            <w:r w:rsidRPr="00C50C70">
              <w:rPr>
                <w:b/>
                <w:bCs/>
                <w:sz w:val="20"/>
                <w:szCs w:val="20"/>
              </w:rPr>
              <w:t>Total $</w:t>
            </w:r>
          </w:p>
        </w:tc>
      </w:tr>
      <w:tr w:rsidR="00E7570F" w:rsidRPr="00B35FA1" w:rsidTr="001C177D">
        <w:trPr>
          <w:trHeight w:val="300"/>
          <w:jc w:val="center"/>
        </w:trPr>
        <w:tc>
          <w:tcPr>
            <w:tcW w:w="1503" w:type="dxa"/>
            <w:noWrap/>
            <w:hideMark/>
          </w:tcPr>
          <w:p w:rsidR="00E7570F" w:rsidRPr="00C50C70" w:rsidRDefault="00E7570F" w:rsidP="008B1BFE">
            <w:pPr>
              <w:rPr>
                <w:sz w:val="20"/>
                <w:szCs w:val="20"/>
              </w:rPr>
            </w:pPr>
            <w:r w:rsidRPr="00C50C70">
              <w:rPr>
                <w:sz w:val="20"/>
                <w:szCs w:val="20"/>
              </w:rPr>
              <w:t>Declined</w:t>
            </w:r>
          </w:p>
        </w:tc>
        <w:tc>
          <w:tcPr>
            <w:tcW w:w="567" w:type="dxa"/>
            <w:noWrap/>
            <w:vAlign w:val="bottom"/>
            <w:hideMark/>
          </w:tcPr>
          <w:p w:rsidR="00E7570F" w:rsidRPr="00C50C70" w:rsidRDefault="00E7570F">
            <w:pPr>
              <w:jc w:val="right"/>
              <w:rPr>
                <w:rFonts w:cs="Calibri"/>
                <w:color w:val="000000"/>
                <w:sz w:val="20"/>
                <w:szCs w:val="20"/>
              </w:rPr>
            </w:pPr>
            <w:r w:rsidRPr="00C50C70">
              <w:rPr>
                <w:rFonts w:cs="Calibri"/>
                <w:color w:val="000000"/>
                <w:sz w:val="20"/>
                <w:szCs w:val="20"/>
              </w:rPr>
              <w:t>97</w:t>
            </w:r>
          </w:p>
        </w:tc>
        <w:tc>
          <w:tcPr>
            <w:tcW w:w="521" w:type="dxa"/>
            <w:noWrap/>
            <w:vAlign w:val="bottom"/>
            <w:hideMark/>
          </w:tcPr>
          <w:p w:rsidR="00E7570F" w:rsidRPr="00C50C70" w:rsidRDefault="00E7570F">
            <w:pPr>
              <w:jc w:val="right"/>
              <w:rPr>
                <w:rFonts w:cs="Calibri"/>
                <w:color w:val="000000"/>
                <w:sz w:val="20"/>
                <w:szCs w:val="20"/>
              </w:rPr>
            </w:pPr>
            <w:r w:rsidRPr="00C50C70">
              <w:rPr>
                <w:rFonts w:cs="Calibri"/>
                <w:color w:val="000000"/>
                <w:sz w:val="20"/>
                <w:szCs w:val="20"/>
              </w:rPr>
              <w:t>303</w:t>
            </w:r>
          </w:p>
        </w:tc>
        <w:tc>
          <w:tcPr>
            <w:tcW w:w="521" w:type="dxa"/>
            <w:shd w:val="clear" w:color="auto" w:fill="auto"/>
            <w:noWrap/>
            <w:vAlign w:val="bottom"/>
            <w:hideMark/>
          </w:tcPr>
          <w:p w:rsidR="00E7570F" w:rsidRPr="00C50C70" w:rsidRDefault="00E7570F" w:rsidP="00305627">
            <w:pPr>
              <w:jc w:val="center"/>
              <w:rPr>
                <w:rFonts w:cs="Calibri"/>
                <w:color w:val="000000"/>
                <w:sz w:val="20"/>
                <w:szCs w:val="20"/>
              </w:rPr>
            </w:pPr>
            <w:r w:rsidRPr="00C50C70">
              <w:rPr>
                <w:rFonts w:cs="Calibri"/>
                <w:color w:val="000000"/>
                <w:sz w:val="20"/>
                <w:szCs w:val="20"/>
              </w:rPr>
              <w:t>181</w:t>
            </w:r>
          </w:p>
        </w:tc>
        <w:tc>
          <w:tcPr>
            <w:tcW w:w="1246" w:type="dxa"/>
            <w:shd w:val="clear" w:color="auto" w:fill="auto"/>
            <w:noWrap/>
            <w:vAlign w:val="bottom"/>
            <w:hideMark/>
          </w:tcPr>
          <w:p w:rsidR="00E7570F" w:rsidRPr="00C50C70" w:rsidRDefault="00E7570F" w:rsidP="00C618D2">
            <w:pPr>
              <w:jc w:val="center"/>
              <w:rPr>
                <w:rFonts w:cs="Calibri"/>
                <w:color w:val="000000"/>
                <w:sz w:val="20"/>
                <w:szCs w:val="20"/>
              </w:rPr>
            </w:pPr>
            <w:r w:rsidRPr="00C50C70">
              <w:rPr>
                <w:rFonts w:cs="Calibri"/>
                <w:color w:val="000000"/>
                <w:sz w:val="20"/>
                <w:szCs w:val="20"/>
              </w:rPr>
              <w:t>581</w:t>
            </w:r>
          </w:p>
        </w:tc>
        <w:tc>
          <w:tcPr>
            <w:tcW w:w="236" w:type="dxa"/>
            <w:gridSpan w:val="2"/>
            <w:shd w:val="clear" w:color="auto" w:fill="A6A6A6" w:themeFill="background1" w:themeFillShade="A6"/>
            <w:noWrap/>
            <w:hideMark/>
          </w:tcPr>
          <w:p w:rsidR="00E7570F" w:rsidRPr="00C50C70" w:rsidRDefault="00E7570F" w:rsidP="008B1BFE">
            <w:pPr>
              <w:jc w:val="center"/>
              <w:rPr>
                <w:sz w:val="20"/>
                <w:szCs w:val="20"/>
              </w:rPr>
            </w:pPr>
          </w:p>
        </w:tc>
        <w:tc>
          <w:tcPr>
            <w:tcW w:w="971" w:type="dxa"/>
            <w:shd w:val="clear" w:color="auto" w:fill="C6D9F1" w:themeFill="text2" w:themeFillTint="33"/>
          </w:tcPr>
          <w:p w:rsidR="00E7570F" w:rsidRPr="00C50C70" w:rsidRDefault="00E7570F" w:rsidP="00F14473">
            <w:pPr>
              <w:jc w:val="center"/>
              <w:rPr>
                <w:sz w:val="20"/>
                <w:szCs w:val="20"/>
              </w:rPr>
            </w:pPr>
            <w:r w:rsidRPr="00C50C70">
              <w:rPr>
                <w:sz w:val="20"/>
                <w:szCs w:val="20"/>
              </w:rPr>
              <w:t>90</w:t>
            </w:r>
          </w:p>
        </w:tc>
        <w:tc>
          <w:tcPr>
            <w:tcW w:w="993" w:type="dxa"/>
            <w:tcBorders>
              <w:right w:val="single" w:sz="4" w:space="0" w:color="auto"/>
            </w:tcBorders>
            <w:shd w:val="clear" w:color="auto" w:fill="C6D9F1" w:themeFill="text2" w:themeFillTint="33"/>
          </w:tcPr>
          <w:p w:rsidR="00E7570F" w:rsidRPr="00C50C70" w:rsidRDefault="00E7570F" w:rsidP="008B1BFE">
            <w:pPr>
              <w:jc w:val="center"/>
              <w:rPr>
                <w:sz w:val="20"/>
                <w:szCs w:val="20"/>
              </w:rPr>
            </w:pPr>
            <w:r w:rsidRPr="00C50C70">
              <w:rPr>
                <w:sz w:val="20"/>
                <w:szCs w:val="20"/>
              </w:rPr>
              <w:t>91</w:t>
            </w:r>
          </w:p>
        </w:tc>
        <w:tc>
          <w:tcPr>
            <w:tcW w:w="1134" w:type="dxa"/>
            <w:tcBorders>
              <w:left w:val="single" w:sz="4" w:space="0" w:color="auto"/>
            </w:tcBorders>
            <w:shd w:val="clear" w:color="auto" w:fill="DBE5F1" w:themeFill="accent1" w:themeFillTint="33"/>
          </w:tcPr>
          <w:p w:rsidR="00E7570F" w:rsidRPr="00C50C70" w:rsidRDefault="00E7570F" w:rsidP="008B1BFE">
            <w:pPr>
              <w:jc w:val="center"/>
              <w:rPr>
                <w:sz w:val="20"/>
                <w:szCs w:val="20"/>
              </w:rPr>
            </w:pPr>
            <w:r w:rsidRPr="00C50C70">
              <w:rPr>
                <w:sz w:val="20"/>
                <w:szCs w:val="20"/>
              </w:rPr>
              <w:t>-</w:t>
            </w:r>
          </w:p>
        </w:tc>
        <w:tc>
          <w:tcPr>
            <w:tcW w:w="1216" w:type="dxa"/>
            <w:shd w:val="clear" w:color="auto" w:fill="DBE5F1" w:themeFill="accent1" w:themeFillTint="33"/>
          </w:tcPr>
          <w:p w:rsidR="00E7570F" w:rsidRPr="00C50C70" w:rsidRDefault="00E7570F" w:rsidP="008B1BFE">
            <w:pPr>
              <w:jc w:val="center"/>
              <w:rPr>
                <w:sz w:val="20"/>
                <w:szCs w:val="20"/>
              </w:rPr>
            </w:pPr>
            <w:r w:rsidRPr="00C50C70">
              <w:rPr>
                <w:sz w:val="20"/>
                <w:szCs w:val="20"/>
              </w:rPr>
              <w:t>-</w:t>
            </w:r>
          </w:p>
        </w:tc>
        <w:tc>
          <w:tcPr>
            <w:tcW w:w="1347" w:type="dxa"/>
            <w:shd w:val="clear" w:color="auto" w:fill="DBE5F1" w:themeFill="accent1" w:themeFillTint="33"/>
            <w:noWrap/>
            <w:hideMark/>
          </w:tcPr>
          <w:p w:rsidR="00E7570F" w:rsidRPr="00C50C70" w:rsidRDefault="00E7570F" w:rsidP="008B1BFE">
            <w:pPr>
              <w:jc w:val="center"/>
              <w:rPr>
                <w:sz w:val="20"/>
                <w:szCs w:val="20"/>
              </w:rPr>
            </w:pPr>
            <w:r w:rsidRPr="00C50C70">
              <w:rPr>
                <w:sz w:val="20"/>
                <w:szCs w:val="20"/>
              </w:rPr>
              <w:t>-</w:t>
            </w:r>
          </w:p>
        </w:tc>
      </w:tr>
      <w:tr w:rsidR="00B356C4" w:rsidRPr="00B35FA1" w:rsidTr="001C177D">
        <w:trPr>
          <w:trHeight w:val="300"/>
          <w:jc w:val="center"/>
        </w:trPr>
        <w:tc>
          <w:tcPr>
            <w:tcW w:w="1503" w:type="dxa"/>
            <w:noWrap/>
            <w:hideMark/>
          </w:tcPr>
          <w:p w:rsidR="00B356C4" w:rsidRPr="00C50C70" w:rsidRDefault="00B356C4" w:rsidP="008B1BFE">
            <w:pPr>
              <w:rPr>
                <w:sz w:val="20"/>
                <w:szCs w:val="20"/>
              </w:rPr>
            </w:pPr>
            <w:r w:rsidRPr="00C50C70">
              <w:rPr>
                <w:sz w:val="20"/>
                <w:szCs w:val="20"/>
              </w:rPr>
              <w:t>Funded</w:t>
            </w:r>
          </w:p>
        </w:tc>
        <w:tc>
          <w:tcPr>
            <w:tcW w:w="567" w:type="dxa"/>
            <w:noWrap/>
            <w:vAlign w:val="bottom"/>
            <w:hideMark/>
          </w:tcPr>
          <w:p w:rsidR="00B356C4" w:rsidRPr="00C50C70" w:rsidRDefault="00B356C4">
            <w:pPr>
              <w:jc w:val="right"/>
              <w:rPr>
                <w:rFonts w:cs="Calibri"/>
                <w:color w:val="000000"/>
                <w:sz w:val="20"/>
                <w:szCs w:val="20"/>
              </w:rPr>
            </w:pPr>
            <w:r w:rsidRPr="00C50C70">
              <w:rPr>
                <w:rFonts w:cs="Calibri"/>
                <w:color w:val="000000"/>
                <w:sz w:val="20"/>
                <w:szCs w:val="20"/>
              </w:rPr>
              <w:t>57</w:t>
            </w:r>
          </w:p>
        </w:tc>
        <w:tc>
          <w:tcPr>
            <w:tcW w:w="521" w:type="dxa"/>
            <w:noWrap/>
            <w:vAlign w:val="bottom"/>
            <w:hideMark/>
          </w:tcPr>
          <w:p w:rsidR="00B356C4" w:rsidRPr="00C50C70" w:rsidRDefault="00B356C4">
            <w:pPr>
              <w:jc w:val="right"/>
              <w:rPr>
                <w:rFonts w:cs="Calibri"/>
                <w:color w:val="000000"/>
                <w:sz w:val="20"/>
                <w:szCs w:val="20"/>
              </w:rPr>
            </w:pPr>
            <w:r w:rsidRPr="00C50C70">
              <w:rPr>
                <w:rFonts w:cs="Calibri"/>
                <w:color w:val="000000"/>
                <w:sz w:val="20"/>
                <w:szCs w:val="20"/>
              </w:rPr>
              <w:t>111</w:t>
            </w:r>
          </w:p>
        </w:tc>
        <w:tc>
          <w:tcPr>
            <w:tcW w:w="521" w:type="dxa"/>
            <w:shd w:val="clear" w:color="auto" w:fill="auto"/>
            <w:noWrap/>
            <w:vAlign w:val="bottom"/>
            <w:hideMark/>
          </w:tcPr>
          <w:p w:rsidR="00B356C4" w:rsidRPr="00C50C70" w:rsidRDefault="00B356C4" w:rsidP="00305627">
            <w:pPr>
              <w:jc w:val="center"/>
              <w:rPr>
                <w:rFonts w:cs="Calibri"/>
                <w:color w:val="000000"/>
                <w:sz w:val="20"/>
                <w:szCs w:val="20"/>
              </w:rPr>
            </w:pPr>
            <w:r w:rsidRPr="00C50C70">
              <w:rPr>
                <w:rFonts w:cs="Calibri"/>
                <w:color w:val="000000"/>
                <w:sz w:val="20"/>
                <w:szCs w:val="20"/>
              </w:rPr>
              <w:t>91</w:t>
            </w:r>
          </w:p>
        </w:tc>
        <w:tc>
          <w:tcPr>
            <w:tcW w:w="1246" w:type="dxa"/>
            <w:shd w:val="clear" w:color="auto" w:fill="auto"/>
            <w:noWrap/>
            <w:vAlign w:val="bottom"/>
            <w:hideMark/>
          </w:tcPr>
          <w:p w:rsidR="00B356C4" w:rsidRPr="00C50C70" w:rsidRDefault="00B356C4" w:rsidP="00C618D2">
            <w:pPr>
              <w:jc w:val="center"/>
              <w:rPr>
                <w:rFonts w:cs="Calibri"/>
                <w:color w:val="000000"/>
                <w:sz w:val="20"/>
                <w:szCs w:val="20"/>
              </w:rPr>
            </w:pPr>
            <w:r w:rsidRPr="00C50C70">
              <w:rPr>
                <w:rFonts w:cs="Calibri"/>
                <w:color w:val="000000"/>
                <w:sz w:val="20"/>
                <w:szCs w:val="20"/>
              </w:rPr>
              <w:t>259</w:t>
            </w:r>
          </w:p>
        </w:tc>
        <w:tc>
          <w:tcPr>
            <w:tcW w:w="236" w:type="dxa"/>
            <w:gridSpan w:val="2"/>
            <w:shd w:val="clear" w:color="auto" w:fill="A6A6A6" w:themeFill="background1" w:themeFillShade="A6"/>
            <w:noWrap/>
            <w:hideMark/>
          </w:tcPr>
          <w:p w:rsidR="00B356C4" w:rsidRPr="00C50C70" w:rsidRDefault="00B356C4" w:rsidP="008B1BFE">
            <w:pPr>
              <w:jc w:val="center"/>
              <w:rPr>
                <w:sz w:val="20"/>
                <w:szCs w:val="20"/>
              </w:rPr>
            </w:pPr>
          </w:p>
        </w:tc>
        <w:tc>
          <w:tcPr>
            <w:tcW w:w="971" w:type="dxa"/>
            <w:shd w:val="clear" w:color="auto" w:fill="C6D9F1" w:themeFill="text2" w:themeFillTint="33"/>
          </w:tcPr>
          <w:p w:rsidR="00B356C4" w:rsidRPr="00C50C70" w:rsidRDefault="00B356C4" w:rsidP="00F14473">
            <w:pPr>
              <w:jc w:val="center"/>
              <w:rPr>
                <w:sz w:val="20"/>
                <w:szCs w:val="20"/>
              </w:rPr>
            </w:pPr>
            <w:r w:rsidRPr="00C50C70">
              <w:rPr>
                <w:sz w:val="20"/>
                <w:szCs w:val="20"/>
              </w:rPr>
              <w:t>22</w:t>
            </w:r>
          </w:p>
        </w:tc>
        <w:tc>
          <w:tcPr>
            <w:tcW w:w="993" w:type="dxa"/>
            <w:tcBorders>
              <w:right w:val="single" w:sz="4" w:space="0" w:color="auto"/>
            </w:tcBorders>
            <w:shd w:val="clear" w:color="auto" w:fill="C6D9F1" w:themeFill="text2" w:themeFillTint="33"/>
          </w:tcPr>
          <w:p w:rsidR="00B356C4" w:rsidRPr="00C50C70" w:rsidRDefault="00B356C4" w:rsidP="00F14473">
            <w:pPr>
              <w:jc w:val="center"/>
              <w:rPr>
                <w:sz w:val="20"/>
                <w:szCs w:val="20"/>
              </w:rPr>
            </w:pPr>
            <w:r w:rsidRPr="00C50C70">
              <w:rPr>
                <w:sz w:val="20"/>
                <w:szCs w:val="20"/>
              </w:rPr>
              <w:t>69</w:t>
            </w:r>
          </w:p>
        </w:tc>
        <w:tc>
          <w:tcPr>
            <w:tcW w:w="1134" w:type="dxa"/>
            <w:tcBorders>
              <w:left w:val="single" w:sz="4" w:space="0" w:color="auto"/>
            </w:tcBorders>
            <w:shd w:val="clear" w:color="auto" w:fill="DBE5F1" w:themeFill="accent1" w:themeFillTint="33"/>
          </w:tcPr>
          <w:p w:rsidR="00B356C4" w:rsidRPr="00C50C70" w:rsidRDefault="00B356C4" w:rsidP="00F14473">
            <w:pPr>
              <w:jc w:val="right"/>
              <w:rPr>
                <w:sz w:val="20"/>
                <w:szCs w:val="20"/>
              </w:rPr>
            </w:pPr>
            <w:r w:rsidRPr="00C50C70">
              <w:rPr>
                <w:sz w:val="20"/>
                <w:szCs w:val="20"/>
              </w:rPr>
              <w:t>462,363</w:t>
            </w:r>
          </w:p>
        </w:tc>
        <w:tc>
          <w:tcPr>
            <w:tcW w:w="1216" w:type="dxa"/>
            <w:shd w:val="clear" w:color="auto" w:fill="DBE5F1" w:themeFill="accent1" w:themeFillTint="33"/>
          </w:tcPr>
          <w:p w:rsidR="00B356C4" w:rsidRPr="00C50C70" w:rsidRDefault="009E6892" w:rsidP="009E6892">
            <w:pPr>
              <w:jc w:val="center"/>
              <w:rPr>
                <w:rFonts w:cs="Calibri"/>
                <w:color w:val="000000"/>
                <w:sz w:val="20"/>
                <w:szCs w:val="20"/>
              </w:rPr>
            </w:pPr>
            <w:r w:rsidRPr="00C50C70">
              <w:rPr>
                <w:rFonts w:cs="Calibri"/>
                <w:color w:val="000000"/>
                <w:sz w:val="20"/>
                <w:szCs w:val="20"/>
              </w:rPr>
              <w:t>2,447,346</w:t>
            </w:r>
          </w:p>
        </w:tc>
        <w:tc>
          <w:tcPr>
            <w:tcW w:w="1347" w:type="dxa"/>
            <w:shd w:val="clear" w:color="auto" w:fill="DBE5F1" w:themeFill="accent1" w:themeFillTint="33"/>
            <w:noWrap/>
            <w:vAlign w:val="center"/>
            <w:hideMark/>
          </w:tcPr>
          <w:p w:rsidR="00B356C4" w:rsidRPr="00C50C70" w:rsidRDefault="00B356C4" w:rsidP="00DF62AD">
            <w:pPr>
              <w:jc w:val="center"/>
              <w:rPr>
                <w:sz w:val="20"/>
                <w:szCs w:val="20"/>
              </w:rPr>
            </w:pPr>
            <w:r w:rsidRPr="00C50C70">
              <w:rPr>
                <w:sz w:val="20"/>
                <w:szCs w:val="20"/>
              </w:rPr>
              <w:t>2,909,709</w:t>
            </w:r>
          </w:p>
        </w:tc>
      </w:tr>
      <w:tr w:rsidR="00B356C4" w:rsidRPr="00B35FA1" w:rsidTr="001C177D">
        <w:trPr>
          <w:trHeight w:val="253"/>
          <w:jc w:val="center"/>
        </w:trPr>
        <w:tc>
          <w:tcPr>
            <w:tcW w:w="1503" w:type="dxa"/>
            <w:noWrap/>
            <w:hideMark/>
          </w:tcPr>
          <w:p w:rsidR="00B356C4" w:rsidRPr="00C50C70" w:rsidRDefault="00B356C4" w:rsidP="008B1BFE">
            <w:pPr>
              <w:rPr>
                <w:sz w:val="20"/>
                <w:szCs w:val="20"/>
              </w:rPr>
            </w:pPr>
            <w:r w:rsidRPr="00C50C70">
              <w:rPr>
                <w:sz w:val="20"/>
                <w:szCs w:val="20"/>
              </w:rPr>
              <w:t xml:space="preserve">Provisional Approval* </w:t>
            </w:r>
          </w:p>
        </w:tc>
        <w:tc>
          <w:tcPr>
            <w:tcW w:w="567" w:type="dxa"/>
            <w:noWrap/>
            <w:vAlign w:val="bottom"/>
            <w:hideMark/>
          </w:tcPr>
          <w:p w:rsidR="00B356C4" w:rsidRPr="00C50C70" w:rsidRDefault="00B356C4">
            <w:pPr>
              <w:rPr>
                <w:rFonts w:cs="Calibri"/>
                <w:color w:val="000000"/>
                <w:sz w:val="20"/>
                <w:szCs w:val="20"/>
              </w:rPr>
            </w:pPr>
          </w:p>
        </w:tc>
        <w:tc>
          <w:tcPr>
            <w:tcW w:w="521" w:type="dxa"/>
            <w:noWrap/>
            <w:vAlign w:val="bottom"/>
            <w:hideMark/>
          </w:tcPr>
          <w:p w:rsidR="00B356C4" w:rsidRPr="00C50C70" w:rsidRDefault="00B356C4">
            <w:pPr>
              <w:jc w:val="right"/>
              <w:rPr>
                <w:rFonts w:cs="Calibri"/>
                <w:color w:val="000000"/>
                <w:sz w:val="20"/>
                <w:szCs w:val="20"/>
              </w:rPr>
            </w:pPr>
          </w:p>
        </w:tc>
        <w:tc>
          <w:tcPr>
            <w:tcW w:w="521" w:type="dxa"/>
            <w:shd w:val="clear" w:color="auto" w:fill="auto"/>
            <w:noWrap/>
            <w:hideMark/>
          </w:tcPr>
          <w:p w:rsidR="00B356C4" w:rsidRPr="00C50C70" w:rsidRDefault="00B356C4" w:rsidP="00305627">
            <w:pPr>
              <w:jc w:val="center"/>
              <w:rPr>
                <w:rFonts w:cs="Calibri"/>
                <w:color w:val="000000"/>
                <w:sz w:val="20"/>
                <w:szCs w:val="20"/>
              </w:rPr>
            </w:pPr>
            <w:r w:rsidRPr="00C50C70">
              <w:rPr>
                <w:rFonts w:cs="Calibri"/>
                <w:color w:val="000000"/>
                <w:sz w:val="20"/>
                <w:szCs w:val="20"/>
              </w:rPr>
              <w:t>4</w:t>
            </w:r>
          </w:p>
        </w:tc>
        <w:tc>
          <w:tcPr>
            <w:tcW w:w="1246" w:type="dxa"/>
            <w:shd w:val="clear" w:color="auto" w:fill="auto"/>
            <w:noWrap/>
            <w:hideMark/>
          </w:tcPr>
          <w:p w:rsidR="00B356C4" w:rsidRPr="00C50C70" w:rsidRDefault="00B356C4" w:rsidP="00C618D2">
            <w:pPr>
              <w:jc w:val="center"/>
              <w:rPr>
                <w:rFonts w:cs="Calibri"/>
                <w:color w:val="000000"/>
                <w:sz w:val="20"/>
                <w:szCs w:val="20"/>
              </w:rPr>
            </w:pPr>
            <w:r w:rsidRPr="00C50C70">
              <w:rPr>
                <w:rFonts w:cs="Calibri"/>
                <w:color w:val="000000"/>
                <w:sz w:val="20"/>
                <w:szCs w:val="20"/>
              </w:rPr>
              <w:t>4</w:t>
            </w:r>
          </w:p>
        </w:tc>
        <w:tc>
          <w:tcPr>
            <w:tcW w:w="236" w:type="dxa"/>
            <w:gridSpan w:val="2"/>
            <w:shd w:val="clear" w:color="auto" w:fill="A6A6A6" w:themeFill="background1" w:themeFillShade="A6"/>
            <w:noWrap/>
            <w:hideMark/>
          </w:tcPr>
          <w:p w:rsidR="00B356C4" w:rsidRPr="00C50C70" w:rsidRDefault="00B356C4" w:rsidP="00F71B6F">
            <w:pPr>
              <w:rPr>
                <w:sz w:val="20"/>
                <w:szCs w:val="20"/>
              </w:rPr>
            </w:pPr>
          </w:p>
        </w:tc>
        <w:tc>
          <w:tcPr>
            <w:tcW w:w="971" w:type="dxa"/>
            <w:shd w:val="clear" w:color="auto" w:fill="C6D9F1" w:themeFill="text2" w:themeFillTint="33"/>
          </w:tcPr>
          <w:p w:rsidR="00B356C4" w:rsidRPr="00C50C70" w:rsidRDefault="00B356C4" w:rsidP="00F14473">
            <w:pPr>
              <w:jc w:val="center"/>
              <w:rPr>
                <w:sz w:val="20"/>
                <w:szCs w:val="20"/>
              </w:rPr>
            </w:pPr>
            <w:r w:rsidRPr="00C50C70">
              <w:rPr>
                <w:sz w:val="20"/>
                <w:szCs w:val="20"/>
              </w:rPr>
              <w:t>60*</w:t>
            </w:r>
            <w:r w:rsidR="001C1C23" w:rsidRPr="00C50C70">
              <w:rPr>
                <w:sz w:val="20"/>
                <w:szCs w:val="20"/>
              </w:rPr>
              <w:t>**</w:t>
            </w:r>
          </w:p>
        </w:tc>
        <w:tc>
          <w:tcPr>
            <w:tcW w:w="993" w:type="dxa"/>
            <w:tcBorders>
              <w:right w:val="single" w:sz="4" w:space="0" w:color="auto"/>
            </w:tcBorders>
            <w:shd w:val="clear" w:color="auto" w:fill="C6D9F1" w:themeFill="text2" w:themeFillTint="33"/>
          </w:tcPr>
          <w:p w:rsidR="00B356C4" w:rsidRPr="00C50C70" w:rsidRDefault="00B356C4" w:rsidP="00F14473">
            <w:pPr>
              <w:jc w:val="center"/>
              <w:rPr>
                <w:sz w:val="20"/>
                <w:szCs w:val="20"/>
              </w:rPr>
            </w:pPr>
            <w:r w:rsidRPr="00C50C70">
              <w:rPr>
                <w:sz w:val="20"/>
                <w:szCs w:val="20"/>
              </w:rPr>
              <w:t>4</w:t>
            </w:r>
          </w:p>
        </w:tc>
        <w:tc>
          <w:tcPr>
            <w:tcW w:w="1134" w:type="dxa"/>
            <w:tcBorders>
              <w:left w:val="single" w:sz="4" w:space="0" w:color="auto"/>
            </w:tcBorders>
            <w:shd w:val="clear" w:color="auto" w:fill="DBE5F1" w:themeFill="accent1" w:themeFillTint="33"/>
          </w:tcPr>
          <w:p w:rsidR="00B356C4" w:rsidRPr="00C50C70" w:rsidRDefault="00B356C4" w:rsidP="00F14473">
            <w:pPr>
              <w:jc w:val="right"/>
              <w:rPr>
                <w:sz w:val="20"/>
                <w:szCs w:val="20"/>
              </w:rPr>
            </w:pPr>
            <w:r w:rsidRPr="00C50C70">
              <w:rPr>
                <w:sz w:val="20"/>
                <w:szCs w:val="20"/>
              </w:rPr>
              <w:t>-</w:t>
            </w:r>
          </w:p>
        </w:tc>
        <w:tc>
          <w:tcPr>
            <w:tcW w:w="1216" w:type="dxa"/>
            <w:shd w:val="clear" w:color="auto" w:fill="DBE5F1" w:themeFill="accent1" w:themeFillTint="33"/>
          </w:tcPr>
          <w:p w:rsidR="00B356C4" w:rsidRPr="00C50C70" w:rsidRDefault="00B356C4" w:rsidP="00F71B6F">
            <w:pPr>
              <w:jc w:val="center"/>
              <w:rPr>
                <w:sz w:val="20"/>
                <w:szCs w:val="20"/>
              </w:rPr>
            </w:pPr>
            <w:r w:rsidRPr="00C50C70">
              <w:rPr>
                <w:sz w:val="20"/>
                <w:szCs w:val="20"/>
              </w:rPr>
              <w:t>1,197,826</w:t>
            </w:r>
          </w:p>
        </w:tc>
        <w:tc>
          <w:tcPr>
            <w:tcW w:w="1347" w:type="dxa"/>
            <w:shd w:val="clear" w:color="auto" w:fill="DBE5F1" w:themeFill="accent1" w:themeFillTint="33"/>
            <w:noWrap/>
            <w:hideMark/>
          </w:tcPr>
          <w:p w:rsidR="00B356C4" w:rsidRPr="00C50C70" w:rsidRDefault="00B356C4" w:rsidP="00F71B6F">
            <w:pPr>
              <w:jc w:val="center"/>
              <w:rPr>
                <w:sz w:val="20"/>
                <w:szCs w:val="20"/>
              </w:rPr>
            </w:pPr>
            <w:r w:rsidRPr="00C50C70">
              <w:rPr>
                <w:sz w:val="20"/>
                <w:szCs w:val="20"/>
              </w:rPr>
              <w:t>1,197,826</w:t>
            </w:r>
          </w:p>
        </w:tc>
      </w:tr>
      <w:tr w:rsidR="00B356C4" w:rsidRPr="00B35FA1" w:rsidTr="001C177D">
        <w:trPr>
          <w:trHeight w:val="300"/>
          <w:jc w:val="center"/>
        </w:trPr>
        <w:tc>
          <w:tcPr>
            <w:tcW w:w="1503" w:type="dxa"/>
            <w:noWrap/>
            <w:hideMark/>
          </w:tcPr>
          <w:p w:rsidR="00B356C4" w:rsidRPr="00C50C70" w:rsidRDefault="00B356C4" w:rsidP="008B1BFE">
            <w:pPr>
              <w:rPr>
                <w:sz w:val="20"/>
                <w:szCs w:val="20"/>
              </w:rPr>
            </w:pPr>
            <w:r w:rsidRPr="00C50C70">
              <w:rPr>
                <w:sz w:val="20"/>
                <w:szCs w:val="20"/>
              </w:rPr>
              <w:t>Reserved **</w:t>
            </w:r>
          </w:p>
        </w:tc>
        <w:tc>
          <w:tcPr>
            <w:tcW w:w="567" w:type="dxa"/>
            <w:noWrap/>
            <w:vAlign w:val="bottom"/>
            <w:hideMark/>
          </w:tcPr>
          <w:p w:rsidR="00B356C4" w:rsidRPr="00C50C70" w:rsidRDefault="00B356C4">
            <w:pPr>
              <w:rPr>
                <w:rFonts w:cs="Calibri"/>
                <w:color w:val="000000"/>
                <w:sz w:val="20"/>
                <w:szCs w:val="20"/>
              </w:rPr>
            </w:pPr>
          </w:p>
        </w:tc>
        <w:tc>
          <w:tcPr>
            <w:tcW w:w="521" w:type="dxa"/>
            <w:noWrap/>
            <w:vAlign w:val="bottom"/>
            <w:hideMark/>
          </w:tcPr>
          <w:p w:rsidR="00B356C4" w:rsidRPr="00C50C70" w:rsidRDefault="00B356C4">
            <w:pPr>
              <w:jc w:val="right"/>
              <w:rPr>
                <w:rFonts w:cs="Calibri"/>
                <w:color w:val="000000"/>
                <w:sz w:val="20"/>
                <w:szCs w:val="20"/>
              </w:rPr>
            </w:pPr>
            <w:r w:rsidRPr="00C50C70">
              <w:rPr>
                <w:rFonts w:cs="Calibri"/>
                <w:color w:val="000000"/>
                <w:sz w:val="20"/>
                <w:szCs w:val="20"/>
              </w:rPr>
              <w:t>9</w:t>
            </w:r>
          </w:p>
        </w:tc>
        <w:tc>
          <w:tcPr>
            <w:tcW w:w="521" w:type="dxa"/>
            <w:shd w:val="clear" w:color="auto" w:fill="auto"/>
            <w:noWrap/>
            <w:vAlign w:val="bottom"/>
            <w:hideMark/>
          </w:tcPr>
          <w:p w:rsidR="00B356C4" w:rsidRPr="00C50C70" w:rsidRDefault="00B356C4" w:rsidP="00305627">
            <w:pPr>
              <w:jc w:val="center"/>
              <w:rPr>
                <w:rFonts w:cs="Calibri"/>
                <w:color w:val="000000"/>
                <w:sz w:val="20"/>
                <w:szCs w:val="20"/>
              </w:rPr>
            </w:pPr>
            <w:r w:rsidRPr="00C50C70">
              <w:rPr>
                <w:rFonts w:cs="Calibri"/>
                <w:color w:val="000000"/>
                <w:sz w:val="20"/>
                <w:szCs w:val="20"/>
              </w:rPr>
              <w:t>84</w:t>
            </w:r>
          </w:p>
        </w:tc>
        <w:tc>
          <w:tcPr>
            <w:tcW w:w="1246" w:type="dxa"/>
            <w:shd w:val="clear" w:color="auto" w:fill="auto"/>
            <w:noWrap/>
            <w:vAlign w:val="bottom"/>
            <w:hideMark/>
          </w:tcPr>
          <w:p w:rsidR="00B356C4" w:rsidRPr="00C50C70" w:rsidRDefault="00B356C4" w:rsidP="00C618D2">
            <w:pPr>
              <w:jc w:val="center"/>
              <w:rPr>
                <w:rFonts w:cs="Calibri"/>
                <w:color w:val="000000"/>
                <w:sz w:val="20"/>
                <w:szCs w:val="20"/>
              </w:rPr>
            </w:pPr>
            <w:r w:rsidRPr="00C50C70">
              <w:rPr>
                <w:rFonts w:cs="Calibri"/>
                <w:color w:val="000000"/>
                <w:sz w:val="20"/>
                <w:szCs w:val="20"/>
              </w:rPr>
              <w:t>93</w:t>
            </w:r>
          </w:p>
        </w:tc>
        <w:tc>
          <w:tcPr>
            <w:tcW w:w="236" w:type="dxa"/>
            <w:gridSpan w:val="2"/>
            <w:shd w:val="clear" w:color="auto" w:fill="A6A6A6" w:themeFill="background1" w:themeFillShade="A6"/>
            <w:noWrap/>
            <w:hideMark/>
          </w:tcPr>
          <w:p w:rsidR="00B356C4" w:rsidRPr="00C50C70" w:rsidRDefault="00B356C4" w:rsidP="008B1BFE">
            <w:pPr>
              <w:jc w:val="center"/>
              <w:rPr>
                <w:sz w:val="20"/>
                <w:szCs w:val="20"/>
              </w:rPr>
            </w:pPr>
          </w:p>
        </w:tc>
        <w:tc>
          <w:tcPr>
            <w:tcW w:w="971" w:type="dxa"/>
            <w:shd w:val="clear" w:color="auto" w:fill="C6D9F1" w:themeFill="text2" w:themeFillTint="33"/>
          </w:tcPr>
          <w:p w:rsidR="00B356C4" w:rsidRPr="00C50C70" w:rsidRDefault="00B356C4" w:rsidP="00F14473">
            <w:pPr>
              <w:jc w:val="center"/>
              <w:rPr>
                <w:sz w:val="20"/>
                <w:szCs w:val="20"/>
              </w:rPr>
            </w:pPr>
            <w:r w:rsidRPr="00C50C70">
              <w:rPr>
                <w:sz w:val="20"/>
                <w:szCs w:val="20"/>
              </w:rPr>
              <w:t>54</w:t>
            </w:r>
          </w:p>
        </w:tc>
        <w:tc>
          <w:tcPr>
            <w:tcW w:w="993" w:type="dxa"/>
            <w:tcBorders>
              <w:right w:val="single" w:sz="4" w:space="0" w:color="auto"/>
            </w:tcBorders>
            <w:shd w:val="clear" w:color="auto" w:fill="C6D9F1" w:themeFill="text2" w:themeFillTint="33"/>
          </w:tcPr>
          <w:p w:rsidR="00B356C4" w:rsidRPr="00C50C70" w:rsidRDefault="00B356C4" w:rsidP="00F14473">
            <w:pPr>
              <w:jc w:val="center"/>
              <w:rPr>
                <w:sz w:val="20"/>
                <w:szCs w:val="20"/>
              </w:rPr>
            </w:pPr>
            <w:r w:rsidRPr="00C50C70">
              <w:rPr>
                <w:sz w:val="20"/>
                <w:szCs w:val="20"/>
              </w:rPr>
              <w:t>30</w:t>
            </w:r>
          </w:p>
        </w:tc>
        <w:tc>
          <w:tcPr>
            <w:tcW w:w="1134" w:type="dxa"/>
            <w:tcBorders>
              <w:left w:val="single" w:sz="4" w:space="0" w:color="auto"/>
            </w:tcBorders>
            <w:shd w:val="clear" w:color="auto" w:fill="DBE5F1" w:themeFill="accent1" w:themeFillTint="33"/>
          </w:tcPr>
          <w:p w:rsidR="00B356C4" w:rsidRPr="00C50C70" w:rsidRDefault="00B356C4" w:rsidP="00F14473">
            <w:pPr>
              <w:jc w:val="right"/>
              <w:rPr>
                <w:sz w:val="20"/>
                <w:szCs w:val="20"/>
              </w:rPr>
            </w:pPr>
            <w:r w:rsidRPr="00C50C70">
              <w:rPr>
                <w:sz w:val="20"/>
                <w:szCs w:val="20"/>
              </w:rPr>
              <w:t>-</w:t>
            </w:r>
          </w:p>
        </w:tc>
        <w:tc>
          <w:tcPr>
            <w:tcW w:w="1216" w:type="dxa"/>
            <w:shd w:val="clear" w:color="auto" w:fill="DBE5F1" w:themeFill="accent1" w:themeFillTint="33"/>
          </w:tcPr>
          <w:p w:rsidR="00B356C4" w:rsidRPr="00C50C70" w:rsidRDefault="00C50C70" w:rsidP="00DF62AD">
            <w:pPr>
              <w:jc w:val="center"/>
              <w:rPr>
                <w:color w:val="000000" w:themeColor="text1"/>
                <w:sz w:val="20"/>
                <w:szCs w:val="20"/>
              </w:rPr>
            </w:pPr>
            <w:r w:rsidRPr="00C50C70">
              <w:rPr>
                <w:rFonts w:eastAsia="Times New Roman" w:cs="Arial"/>
                <w:color w:val="000000"/>
                <w:sz w:val="20"/>
                <w:szCs w:val="20"/>
              </w:rPr>
              <w:t>4,457,190</w:t>
            </w:r>
          </w:p>
        </w:tc>
        <w:tc>
          <w:tcPr>
            <w:tcW w:w="1347" w:type="dxa"/>
            <w:shd w:val="clear" w:color="auto" w:fill="DBE5F1" w:themeFill="accent1" w:themeFillTint="33"/>
            <w:noWrap/>
            <w:vAlign w:val="center"/>
            <w:hideMark/>
          </w:tcPr>
          <w:p w:rsidR="00B356C4" w:rsidRPr="00C50C70" w:rsidRDefault="00C50C70" w:rsidP="00DF62AD">
            <w:pPr>
              <w:jc w:val="center"/>
              <w:rPr>
                <w:color w:val="000000" w:themeColor="text1"/>
                <w:sz w:val="20"/>
                <w:szCs w:val="20"/>
              </w:rPr>
            </w:pPr>
            <w:r w:rsidRPr="00C50C70">
              <w:rPr>
                <w:rFonts w:eastAsia="Times New Roman" w:cs="Arial"/>
                <w:color w:val="000000"/>
                <w:sz w:val="20"/>
                <w:szCs w:val="20"/>
              </w:rPr>
              <w:t>4,457,190</w:t>
            </w:r>
          </w:p>
        </w:tc>
      </w:tr>
      <w:tr w:rsidR="00C50C70" w:rsidRPr="00B35FA1" w:rsidTr="00CA45BF">
        <w:trPr>
          <w:trHeight w:val="300"/>
          <w:jc w:val="center"/>
        </w:trPr>
        <w:tc>
          <w:tcPr>
            <w:tcW w:w="1503" w:type="dxa"/>
            <w:tcBorders>
              <w:bottom w:val="single" w:sz="4" w:space="0" w:color="000000" w:themeColor="text1"/>
            </w:tcBorders>
            <w:noWrap/>
            <w:hideMark/>
          </w:tcPr>
          <w:p w:rsidR="00C50C70" w:rsidRPr="00C50C70" w:rsidRDefault="00C50C70" w:rsidP="008B1BFE">
            <w:pPr>
              <w:rPr>
                <w:b/>
                <w:sz w:val="20"/>
                <w:szCs w:val="20"/>
              </w:rPr>
            </w:pPr>
            <w:r w:rsidRPr="00C50C70">
              <w:rPr>
                <w:b/>
                <w:sz w:val="20"/>
                <w:szCs w:val="20"/>
              </w:rPr>
              <w:t>Grand Total</w:t>
            </w:r>
          </w:p>
        </w:tc>
        <w:tc>
          <w:tcPr>
            <w:tcW w:w="567" w:type="dxa"/>
            <w:tcBorders>
              <w:bottom w:val="single" w:sz="4" w:space="0" w:color="000000" w:themeColor="text1"/>
            </w:tcBorders>
            <w:noWrap/>
            <w:vAlign w:val="bottom"/>
            <w:hideMark/>
          </w:tcPr>
          <w:p w:rsidR="00C50C70" w:rsidRPr="00C50C70" w:rsidRDefault="00C50C70">
            <w:pPr>
              <w:jc w:val="right"/>
              <w:rPr>
                <w:rFonts w:cs="Calibri"/>
                <w:b/>
                <w:bCs/>
                <w:color w:val="000000"/>
                <w:sz w:val="20"/>
                <w:szCs w:val="20"/>
              </w:rPr>
            </w:pPr>
            <w:r w:rsidRPr="00C50C70">
              <w:rPr>
                <w:rFonts w:cs="Calibri"/>
                <w:b/>
                <w:bCs/>
                <w:color w:val="000000"/>
                <w:sz w:val="20"/>
                <w:szCs w:val="20"/>
              </w:rPr>
              <w:t>154</w:t>
            </w:r>
          </w:p>
        </w:tc>
        <w:tc>
          <w:tcPr>
            <w:tcW w:w="521" w:type="dxa"/>
            <w:tcBorders>
              <w:bottom w:val="single" w:sz="4" w:space="0" w:color="000000" w:themeColor="text1"/>
            </w:tcBorders>
            <w:noWrap/>
            <w:vAlign w:val="bottom"/>
            <w:hideMark/>
          </w:tcPr>
          <w:p w:rsidR="00C50C70" w:rsidRPr="00C50C70" w:rsidRDefault="00C50C70">
            <w:pPr>
              <w:jc w:val="right"/>
              <w:rPr>
                <w:rFonts w:cs="Calibri"/>
                <w:b/>
                <w:bCs/>
                <w:color w:val="000000"/>
                <w:sz w:val="20"/>
                <w:szCs w:val="20"/>
              </w:rPr>
            </w:pPr>
            <w:r w:rsidRPr="00C50C70">
              <w:rPr>
                <w:rFonts w:cs="Calibri"/>
                <w:b/>
                <w:bCs/>
                <w:color w:val="000000"/>
                <w:sz w:val="20"/>
                <w:szCs w:val="20"/>
              </w:rPr>
              <w:t>423</w:t>
            </w:r>
          </w:p>
        </w:tc>
        <w:tc>
          <w:tcPr>
            <w:tcW w:w="521" w:type="dxa"/>
            <w:tcBorders>
              <w:bottom w:val="single" w:sz="4" w:space="0" w:color="000000" w:themeColor="text1"/>
            </w:tcBorders>
            <w:shd w:val="clear" w:color="auto" w:fill="auto"/>
            <w:noWrap/>
            <w:vAlign w:val="bottom"/>
            <w:hideMark/>
          </w:tcPr>
          <w:p w:rsidR="00C50C70" w:rsidRPr="00C50C70" w:rsidRDefault="00C50C70" w:rsidP="00305627">
            <w:pPr>
              <w:jc w:val="center"/>
              <w:rPr>
                <w:rFonts w:cs="Calibri"/>
                <w:b/>
                <w:bCs/>
                <w:color w:val="000000"/>
                <w:sz w:val="20"/>
                <w:szCs w:val="20"/>
              </w:rPr>
            </w:pPr>
            <w:r w:rsidRPr="00C50C70">
              <w:rPr>
                <w:rFonts w:cs="Calibri"/>
                <w:b/>
                <w:bCs/>
                <w:color w:val="000000"/>
                <w:sz w:val="20"/>
                <w:szCs w:val="20"/>
              </w:rPr>
              <w:t>360</w:t>
            </w:r>
          </w:p>
        </w:tc>
        <w:tc>
          <w:tcPr>
            <w:tcW w:w="1246" w:type="dxa"/>
            <w:tcBorders>
              <w:bottom w:val="single" w:sz="4" w:space="0" w:color="000000" w:themeColor="text1"/>
            </w:tcBorders>
            <w:shd w:val="clear" w:color="auto" w:fill="auto"/>
            <w:noWrap/>
            <w:vAlign w:val="bottom"/>
            <w:hideMark/>
          </w:tcPr>
          <w:p w:rsidR="00C50C70" w:rsidRPr="00C50C70" w:rsidRDefault="00C50C70" w:rsidP="00C618D2">
            <w:pPr>
              <w:jc w:val="center"/>
              <w:rPr>
                <w:rFonts w:cs="Calibri"/>
                <w:b/>
                <w:bCs/>
                <w:color w:val="000000"/>
                <w:sz w:val="20"/>
                <w:szCs w:val="20"/>
              </w:rPr>
            </w:pPr>
            <w:r w:rsidRPr="00C50C70">
              <w:rPr>
                <w:rFonts w:cs="Calibri"/>
                <w:b/>
                <w:bCs/>
                <w:color w:val="000000"/>
                <w:sz w:val="20"/>
                <w:szCs w:val="20"/>
              </w:rPr>
              <w:t>933</w:t>
            </w:r>
          </w:p>
        </w:tc>
        <w:tc>
          <w:tcPr>
            <w:tcW w:w="236" w:type="dxa"/>
            <w:gridSpan w:val="2"/>
            <w:tcBorders>
              <w:bottom w:val="single" w:sz="4" w:space="0" w:color="000000" w:themeColor="text1"/>
            </w:tcBorders>
            <w:shd w:val="clear" w:color="auto" w:fill="A6A6A6" w:themeFill="background1" w:themeFillShade="A6"/>
            <w:noWrap/>
            <w:hideMark/>
          </w:tcPr>
          <w:p w:rsidR="00C50C70" w:rsidRPr="00C50C70" w:rsidRDefault="00C50C70" w:rsidP="008B1BFE">
            <w:pPr>
              <w:jc w:val="center"/>
              <w:rPr>
                <w:sz w:val="20"/>
                <w:szCs w:val="20"/>
              </w:rPr>
            </w:pPr>
          </w:p>
        </w:tc>
        <w:tc>
          <w:tcPr>
            <w:tcW w:w="971" w:type="dxa"/>
            <w:tcBorders>
              <w:bottom w:val="single" w:sz="4" w:space="0" w:color="000000" w:themeColor="text1"/>
            </w:tcBorders>
            <w:shd w:val="clear" w:color="auto" w:fill="C6D9F1" w:themeFill="text2" w:themeFillTint="33"/>
          </w:tcPr>
          <w:p w:rsidR="00C50C70" w:rsidRPr="00C50C70" w:rsidRDefault="00C50C70" w:rsidP="00F14473">
            <w:pPr>
              <w:jc w:val="center"/>
              <w:rPr>
                <w:b/>
                <w:bCs/>
                <w:sz w:val="20"/>
                <w:szCs w:val="20"/>
              </w:rPr>
            </w:pPr>
            <w:r w:rsidRPr="00C50C70">
              <w:rPr>
                <w:b/>
                <w:bCs/>
                <w:sz w:val="20"/>
                <w:szCs w:val="20"/>
              </w:rPr>
              <w:t>226</w:t>
            </w:r>
          </w:p>
        </w:tc>
        <w:tc>
          <w:tcPr>
            <w:tcW w:w="993" w:type="dxa"/>
            <w:tcBorders>
              <w:bottom w:val="single" w:sz="4" w:space="0" w:color="000000" w:themeColor="text1"/>
              <w:right w:val="single" w:sz="4" w:space="0" w:color="auto"/>
            </w:tcBorders>
            <w:shd w:val="clear" w:color="auto" w:fill="C6D9F1" w:themeFill="text2" w:themeFillTint="33"/>
          </w:tcPr>
          <w:p w:rsidR="00C50C70" w:rsidRPr="00C50C70" w:rsidRDefault="00C50C70" w:rsidP="00AC1916">
            <w:pPr>
              <w:jc w:val="center"/>
              <w:rPr>
                <w:b/>
                <w:sz w:val="20"/>
                <w:szCs w:val="20"/>
              </w:rPr>
            </w:pPr>
            <w:r w:rsidRPr="00C50C70">
              <w:rPr>
                <w:b/>
                <w:sz w:val="20"/>
                <w:szCs w:val="20"/>
              </w:rPr>
              <w:t>194</w:t>
            </w:r>
          </w:p>
        </w:tc>
        <w:tc>
          <w:tcPr>
            <w:tcW w:w="1134" w:type="dxa"/>
            <w:tcBorders>
              <w:left w:val="single" w:sz="4" w:space="0" w:color="auto"/>
              <w:bottom w:val="single" w:sz="4" w:space="0" w:color="000000" w:themeColor="text1"/>
            </w:tcBorders>
            <w:shd w:val="clear" w:color="auto" w:fill="DBE5F1" w:themeFill="accent1" w:themeFillTint="33"/>
          </w:tcPr>
          <w:p w:rsidR="00C50C70" w:rsidRPr="00C50C70" w:rsidRDefault="00C50C70" w:rsidP="00C50C70">
            <w:pPr>
              <w:jc w:val="center"/>
              <w:rPr>
                <w:b/>
                <w:sz w:val="20"/>
                <w:szCs w:val="20"/>
              </w:rPr>
            </w:pPr>
            <w:r w:rsidRPr="00C50C70">
              <w:rPr>
                <w:b/>
                <w:sz w:val="20"/>
                <w:szCs w:val="20"/>
              </w:rPr>
              <w:t>462,363</w:t>
            </w:r>
          </w:p>
        </w:tc>
        <w:tc>
          <w:tcPr>
            <w:tcW w:w="1216" w:type="dxa"/>
            <w:tcBorders>
              <w:bottom w:val="single" w:sz="4" w:space="0" w:color="000000" w:themeColor="text1"/>
            </w:tcBorders>
            <w:shd w:val="clear" w:color="auto" w:fill="DBE5F1" w:themeFill="accent1" w:themeFillTint="33"/>
            <w:vAlign w:val="bottom"/>
          </w:tcPr>
          <w:p w:rsidR="00C50C70" w:rsidRPr="00C50C70" w:rsidRDefault="00C50C70" w:rsidP="00C50C70">
            <w:pPr>
              <w:rPr>
                <w:b/>
                <w:color w:val="000000"/>
                <w:sz w:val="20"/>
                <w:szCs w:val="20"/>
              </w:rPr>
            </w:pPr>
            <w:r w:rsidRPr="00C50C70">
              <w:rPr>
                <w:b/>
                <w:color w:val="000000"/>
                <w:sz w:val="20"/>
                <w:szCs w:val="20"/>
              </w:rPr>
              <w:t>8,102,362</w:t>
            </w:r>
          </w:p>
        </w:tc>
        <w:tc>
          <w:tcPr>
            <w:tcW w:w="1347" w:type="dxa"/>
            <w:tcBorders>
              <w:bottom w:val="single" w:sz="4" w:space="0" w:color="000000" w:themeColor="text1"/>
            </w:tcBorders>
            <w:shd w:val="clear" w:color="auto" w:fill="DBE5F1" w:themeFill="accent1" w:themeFillTint="33"/>
            <w:noWrap/>
            <w:hideMark/>
          </w:tcPr>
          <w:p w:rsidR="00C50C70" w:rsidRPr="00C50C70" w:rsidRDefault="00C50C70" w:rsidP="00C50C70">
            <w:pPr>
              <w:jc w:val="center"/>
              <w:rPr>
                <w:b/>
                <w:color w:val="000000" w:themeColor="text1"/>
                <w:sz w:val="20"/>
                <w:szCs w:val="20"/>
              </w:rPr>
            </w:pPr>
            <w:r w:rsidRPr="00C50C70">
              <w:rPr>
                <w:b/>
                <w:color w:val="000000" w:themeColor="text1"/>
                <w:sz w:val="20"/>
                <w:szCs w:val="20"/>
              </w:rPr>
              <w:t>8564725</w:t>
            </w:r>
          </w:p>
        </w:tc>
      </w:tr>
    </w:tbl>
    <w:p w:rsidR="00C64689" w:rsidRDefault="00124480" w:rsidP="004541F0">
      <w:pPr>
        <w:pStyle w:val="ListParagraph"/>
        <w:ind w:left="1440"/>
        <w:jc w:val="both"/>
        <w:rPr>
          <w:rFonts w:cstheme="minorHAnsi"/>
          <w:sz w:val="20"/>
          <w:szCs w:val="20"/>
        </w:rPr>
      </w:pPr>
      <w:r w:rsidRPr="00F71B6F">
        <w:rPr>
          <w:rFonts w:cstheme="minorHAnsi"/>
          <w:sz w:val="20"/>
          <w:szCs w:val="20"/>
        </w:rPr>
        <w:t>*</w:t>
      </w:r>
      <w:r w:rsidR="00323D9F" w:rsidRPr="00F71B6F">
        <w:rPr>
          <w:rFonts w:cstheme="minorHAnsi"/>
          <w:sz w:val="20"/>
          <w:szCs w:val="20"/>
        </w:rPr>
        <w:t xml:space="preserve">Category 3 funding:  </w:t>
      </w:r>
      <w:r w:rsidR="005739B3" w:rsidRPr="00F71B6F">
        <w:rPr>
          <w:rFonts w:cstheme="minorHAnsi"/>
          <w:sz w:val="20"/>
          <w:szCs w:val="20"/>
        </w:rPr>
        <w:t>4 project</w:t>
      </w:r>
      <w:r w:rsidR="00323D9F" w:rsidRPr="00F71B6F">
        <w:rPr>
          <w:rFonts w:cstheme="minorHAnsi"/>
          <w:sz w:val="20"/>
          <w:szCs w:val="20"/>
        </w:rPr>
        <w:t>s</w:t>
      </w:r>
      <w:r w:rsidR="005739B3" w:rsidRPr="00F71B6F">
        <w:rPr>
          <w:rFonts w:cstheme="minorHAnsi"/>
          <w:sz w:val="20"/>
          <w:szCs w:val="20"/>
        </w:rPr>
        <w:t xml:space="preserve"> waiting </w:t>
      </w:r>
      <w:r w:rsidR="00B32F64" w:rsidRPr="00F71B6F">
        <w:rPr>
          <w:rFonts w:cstheme="minorHAnsi"/>
          <w:sz w:val="20"/>
          <w:szCs w:val="20"/>
        </w:rPr>
        <w:t xml:space="preserve">final </w:t>
      </w:r>
      <w:r w:rsidR="005739B3" w:rsidRPr="00F71B6F">
        <w:rPr>
          <w:rFonts w:cstheme="minorHAnsi"/>
          <w:sz w:val="20"/>
          <w:szCs w:val="20"/>
        </w:rPr>
        <w:t>approval from EU</w:t>
      </w:r>
      <w:r w:rsidR="00C64689">
        <w:rPr>
          <w:rFonts w:cstheme="minorHAnsi"/>
          <w:sz w:val="20"/>
          <w:szCs w:val="20"/>
        </w:rPr>
        <w:t xml:space="preserve"> </w:t>
      </w:r>
    </w:p>
    <w:p w:rsidR="00C64689" w:rsidRDefault="005739B3" w:rsidP="004541F0">
      <w:pPr>
        <w:pStyle w:val="ListParagraph"/>
        <w:ind w:left="1440"/>
        <w:jc w:val="both"/>
        <w:rPr>
          <w:rFonts w:cstheme="minorHAnsi"/>
          <w:sz w:val="20"/>
          <w:szCs w:val="20"/>
        </w:rPr>
      </w:pPr>
      <w:r w:rsidRPr="00C64689">
        <w:rPr>
          <w:rFonts w:cstheme="minorHAnsi"/>
          <w:sz w:val="20"/>
          <w:szCs w:val="20"/>
        </w:rPr>
        <w:t>**</w:t>
      </w:r>
      <w:r w:rsidR="00124480" w:rsidRPr="00C64689">
        <w:rPr>
          <w:rFonts w:cstheme="minorHAnsi"/>
          <w:sz w:val="20"/>
          <w:szCs w:val="20"/>
        </w:rPr>
        <w:t xml:space="preserve"> </w:t>
      </w:r>
      <w:r w:rsidR="00B356C4">
        <w:rPr>
          <w:rFonts w:cstheme="minorHAnsi"/>
          <w:sz w:val="20"/>
          <w:szCs w:val="20"/>
        </w:rPr>
        <w:t xml:space="preserve">reserved </w:t>
      </w:r>
      <w:r w:rsidR="002F6145">
        <w:rPr>
          <w:rFonts w:cstheme="minorHAnsi"/>
          <w:sz w:val="20"/>
          <w:szCs w:val="20"/>
        </w:rPr>
        <w:t xml:space="preserve">81 </w:t>
      </w:r>
      <w:r w:rsidR="00124480" w:rsidRPr="00C64689">
        <w:rPr>
          <w:rFonts w:cstheme="minorHAnsi"/>
          <w:sz w:val="20"/>
          <w:szCs w:val="20"/>
        </w:rPr>
        <w:t>wate</w:t>
      </w:r>
      <w:r w:rsidR="00323D9F" w:rsidRPr="00C64689">
        <w:rPr>
          <w:rFonts w:cstheme="minorHAnsi"/>
          <w:sz w:val="20"/>
          <w:szCs w:val="20"/>
        </w:rPr>
        <w:t>r tan</w:t>
      </w:r>
      <w:r w:rsidR="009C6972" w:rsidRPr="00C64689">
        <w:rPr>
          <w:rFonts w:cstheme="minorHAnsi"/>
          <w:sz w:val="20"/>
          <w:szCs w:val="20"/>
        </w:rPr>
        <w:t>ks (ICCAI funds) for ho</w:t>
      </w:r>
      <w:r w:rsidR="006764AC">
        <w:rPr>
          <w:rFonts w:cstheme="minorHAnsi"/>
          <w:sz w:val="20"/>
          <w:szCs w:val="20"/>
        </w:rPr>
        <w:t>useholds and community shelters</w:t>
      </w:r>
      <w:r w:rsidR="002F6145">
        <w:rPr>
          <w:rFonts w:cstheme="minorHAnsi"/>
          <w:sz w:val="20"/>
          <w:szCs w:val="20"/>
        </w:rPr>
        <w:t xml:space="preserve"> &amp; 3 spring water </w:t>
      </w:r>
      <w:r w:rsidR="00B356C4">
        <w:rPr>
          <w:rFonts w:cstheme="minorHAnsi"/>
          <w:sz w:val="20"/>
          <w:szCs w:val="20"/>
        </w:rPr>
        <w:t>projects</w:t>
      </w:r>
      <w:r w:rsidR="002F6145">
        <w:rPr>
          <w:rFonts w:cstheme="minorHAnsi"/>
          <w:sz w:val="20"/>
          <w:szCs w:val="20"/>
        </w:rPr>
        <w:t>.</w:t>
      </w:r>
    </w:p>
    <w:p w:rsidR="006764AC" w:rsidRDefault="001C1C23" w:rsidP="004541F0">
      <w:pPr>
        <w:pStyle w:val="ListParagraph"/>
        <w:ind w:left="1440"/>
        <w:jc w:val="both"/>
        <w:rPr>
          <w:rFonts w:cstheme="minorHAnsi"/>
          <w:sz w:val="20"/>
          <w:szCs w:val="20"/>
        </w:rPr>
      </w:pPr>
      <w:r>
        <w:rPr>
          <w:rFonts w:cstheme="minorHAnsi"/>
          <w:sz w:val="20"/>
          <w:szCs w:val="20"/>
        </w:rPr>
        <w:t>***these mostly Category 1 projects were decided in the 2</w:t>
      </w:r>
      <w:r w:rsidRPr="001C1C23">
        <w:rPr>
          <w:rFonts w:cstheme="minorHAnsi"/>
          <w:sz w:val="20"/>
          <w:szCs w:val="20"/>
          <w:vertAlign w:val="superscript"/>
        </w:rPr>
        <w:t>nd</w:t>
      </w:r>
      <w:r>
        <w:rPr>
          <w:rFonts w:cstheme="minorHAnsi"/>
          <w:sz w:val="20"/>
          <w:szCs w:val="20"/>
        </w:rPr>
        <w:t xml:space="preserve"> 6 months (January to June 2013).</w:t>
      </w:r>
    </w:p>
    <w:p w:rsidR="00D24609" w:rsidRPr="006764AC" w:rsidRDefault="00D24609" w:rsidP="004541F0">
      <w:pPr>
        <w:pStyle w:val="ListParagraph"/>
        <w:ind w:left="1440"/>
        <w:jc w:val="both"/>
        <w:rPr>
          <w:rFonts w:cstheme="minorHAnsi"/>
          <w:sz w:val="20"/>
          <w:szCs w:val="20"/>
        </w:rPr>
      </w:pPr>
    </w:p>
    <w:p w:rsidR="00D23936" w:rsidRPr="00E762A6" w:rsidRDefault="00D23936" w:rsidP="004541F0">
      <w:pPr>
        <w:pStyle w:val="ListParagraph"/>
        <w:numPr>
          <w:ilvl w:val="0"/>
          <w:numId w:val="23"/>
        </w:numPr>
        <w:jc w:val="both"/>
        <w:rPr>
          <w:rFonts w:cstheme="minorHAnsi"/>
        </w:rPr>
      </w:pPr>
      <w:r w:rsidRPr="00E762A6">
        <w:rPr>
          <w:rFonts w:cstheme="minorHAnsi"/>
        </w:rPr>
        <w:t xml:space="preserve">Status update on all </w:t>
      </w:r>
      <w:r w:rsidR="002948EB" w:rsidRPr="00E762A6">
        <w:rPr>
          <w:rFonts w:cstheme="minorHAnsi"/>
        </w:rPr>
        <w:t xml:space="preserve">CSSP </w:t>
      </w:r>
      <w:r w:rsidRPr="00E762A6">
        <w:rPr>
          <w:rFonts w:cstheme="minorHAnsi"/>
        </w:rPr>
        <w:t>Projects approved</w:t>
      </w:r>
      <w:r w:rsidR="002948EB" w:rsidRPr="00E762A6">
        <w:rPr>
          <w:rFonts w:cstheme="minorHAnsi"/>
        </w:rPr>
        <w:t xml:space="preserve"> </w:t>
      </w:r>
      <w:r w:rsidR="00947E2A" w:rsidRPr="00E762A6">
        <w:rPr>
          <w:rFonts w:cstheme="minorHAnsi"/>
        </w:rPr>
        <w:t xml:space="preserve">and </w:t>
      </w:r>
      <w:proofErr w:type="gramStart"/>
      <w:r w:rsidR="00947E2A" w:rsidRPr="00E762A6">
        <w:rPr>
          <w:rFonts w:cstheme="minorHAnsi"/>
        </w:rPr>
        <w:t>impl</w:t>
      </w:r>
      <w:r w:rsidR="00D82FC8">
        <w:rPr>
          <w:rFonts w:cstheme="minorHAnsi"/>
        </w:rPr>
        <w:t xml:space="preserve">emented </w:t>
      </w:r>
      <w:r w:rsidR="001F3190">
        <w:rPr>
          <w:rFonts w:cstheme="minorHAnsi"/>
        </w:rPr>
        <w:t xml:space="preserve"> as</w:t>
      </w:r>
      <w:proofErr w:type="gramEnd"/>
      <w:r w:rsidR="001F3190">
        <w:rPr>
          <w:rFonts w:cstheme="minorHAnsi"/>
        </w:rPr>
        <w:t xml:space="preserve"> of 30 June 2013.</w:t>
      </w:r>
    </w:p>
    <w:tbl>
      <w:tblPr>
        <w:tblStyle w:val="TableGrid"/>
        <w:tblW w:w="10918" w:type="dxa"/>
        <w:tblInd w:w="108" w:type="dxa"/>
        <w:tblLook w:val="04A0" w:firstRow="1" w:lastRow="0" w:firstColumn="1" w:lastColumn="0" w:noHBand="0" w:noVBand="1"/>
      </w:tblPr>
      <w:tblGrid>
        <w:gridCol w:w="1701"/>
        <w:gridCol w:w="993"/>
        <w:gridCol w:w="708"/>
        <w:gridCol w:w="7516"/>
      </w:tblGrid>
      <w:tr w:rsidR="008C17A6" w:rsidRPr="00F71B6F" w:rsidTr="00F71B6F">
        <w:trPr>
          <w:trHeight w:val="300"/>
        </w:trPr>
        <w:tc>
          <w:tcPr>
            <w:tcW w:w="10918" w:type="dxa"/>
            <w:gridSpan w:val="4"/>
            <w:shd w:val="clear" w:color="auto" w:fill="D9D9D9" w:themeFill="background1" w:themeFillShade="D9"/>
            <w:noWrap/>
            <w:hideMark/>
          </w:tcPr>
          <w:p w:rsidR="008C17A6" w:rsidRPr="00F71B6F" w:rsidRDefault="00BF062B" w:rsidP="009969E5">
            <w:pPr>
              <w:jc w:val="center"/>
              <w:rPr>
                <w:b/>
                <w:bCs/>
                <w:sz w:val="20"/>
                <w:szCs w:val="20"/>
              </w:rPr>
            </w:pPr>
            <w:r w:rsidRPr="00F71B6F">
              <w:rPr>
                <w:b/>
                <w:bCs/>
                <w:sz w:val="20"/>
                <w:szCs w:val="20"/>
              </w:rPr>
              <w:t xml:space="preserve">Table </w:t>
            </w:r>
            <w:r w:rsidR="00DA258F" w:rsidRPr="00F71B6F">
              <w:rPr>
                <w:b/>
                <w:bCs/>
                <w:sz w:val="20"/>
                <w:szCs w:val="20"/>
              </w:rPr>
              <w:t>2</w:t>
            </w:r>
            <w:r w:rsidRPr="00F71B6F">
              <w:rPr>
                <w:b/>
                <w:bCs/>
                <w:sz w:val="20"/>
                <w:szCs w:val="20"/>
              </w:rPr>
              <w:t xml:space="preserve">: </w:t>
            </w:r>
            <w:r w:rsidR="008C17A6" w:rsidRPr="00F71B6F">
              <w:rPr>
                <w:b/>
                <w:bCs/>
                <w:sz w:val="20"/>
                <w:szCs w:val="20"/>
              </w:rPr>
              <w:t xml:space="preserve">Status </w:t>
            </w:r>
            <w:r w:rsidR="00323D9F" w:rsidRPr="00F71B6F">
              <w:rPr>
                <w:b/>
                <w:bCs/>
                <w:sz w:val="20"/>
                <w:szCs w:val="20"/>
              </w:rPr>
              <w:t xml:space="preserve">of </w:t>
            </w:r>
            <w:r w:rsidR="00D24609">
              <w:rPr>
                <w:b/>
                <w:bCs/>
                <w:sz w:val="20"/>
                <w:szCs w:val="20"/>
              </w:rPr>
              <w:t xml:space="preserve">all </w:t>
            </w:r>
            <w:r w:rsidR="00323D9F" w:rsidRPr="00F71B6F">
              <w:rPr>
                <w:b/>
                <w:bCs/>
                <w:sz w:val="20"/>
                <w:szCs w:val="20"/>
              </w:rPr>
              <w:t>CSSP Projects Funded as at 30 June 2013</w:t>
            </w:r>
            <w:r w:rsidR="008C17A6" w:rsidRPr="00F71B6F">
              <w:rPr>
                <w:b/>
                <w:bCs/>
                <w:sz w:val="20"/>
                <w:szCs w:val="20"/>
              </w:rPr>
              <w:t xml:space="preserve"> </w:t>
            </w:r>
            <w:r w:rsidR="008406C7">
              <w:rPr>
                <w:b/>
                <w:bCs/>
                <w:sz w:val="20"/>
                <w:szCs w:val="20"/>
              </w:rPr>
              <w:t xml:space="preserve">for </w:t>
            </w:r>
            <w:r w:rsidR="00323D9F" w:rsidRPr="00F71B6F">
              <w:rPr>
                <w:b/>
                <w:bCs/>
                <w:sz w:val="20"/>
                <w:szCs w:val="20"/>
              </w:rPr>
              <w:t>Rounds 1 , 2, &amp; 3</w:t>
            </w:r>
          </w:p>
        </w:tc>
      </w:tr>
      <w:tr w:rsidR="008C17A6" w:rsidRPr="00F71B6F" w:rsidTr="00934594">
        <w:trPr>
          <w:trHeight w:val="300"/>
        </w:trPr>
        <w:tc>
          <w:tcPr>
            <w:tcW w:w="1701" w:type="dxa"/>
            <w:noWrap/>
            <w:hideMark/>
          </w:tcPr>
          <w:p w:rsidR="008C17A6" w:rsidRPr="00F71B6F" w:rsidRDefault="008C17A6" w:rsidP="009969E5">
            <w:pPr>
              <w:jc w:val="center"/>
              <w:rPr>
                <w:b/>
                <w:bCs/>
                <w:sz w:val="20"/>
                <w:szCs w:val="20"/>
              </w:rPr>
            </w:pPr>
            <w:r w:rsidRPr="00F71B6F">
              <w:rPr>
                <w:b/>
                <w:bCs/>
                <w:sz w:val="20"/>
                <w:szCs w:val="20"/>
              </w:rPr>
              <w:t>Status</w:t>
            </w:r>
            <w:r w:rsidR="00DE7EB7" w:rsidRPr="00F71B6F">
              <w:rPr>
                <w:b/>
                <w:bCs/>
                <w:sz w:val="20"/>
                <w:szCs w:val="20"/>
              </w:rPr>
              <w:t xml:space="preserve"> of projects</w:t>
            </w:r>
          </w:p>
        </w:tc>
        <w:tc>
          <w:tcPr>
            <w:tcW w:w="993" w:type="dxa"/>
            <w:noWrap/>
            <w:hideMark/>
          </w:tcPr>
          <w:p w:rsidR="008C17A6" w:rsidRPr="00F71B6F" w:rsidRDefault="008C17A6" w:rsidP="009969E5">
            <w:pPr>
              <w:jc w:val="center"/>
              <w:rPr>
                <w:b/>
                <w:bCs/>
                <w:sz w:val="20"/>
                <w:szCs w:val="20"/>
              </w:rPr>
            </w:pPr>
            <w:r w:rsidRPr="00F71B6F">
              <w:rPr>
                <w:b/>
                <w:bCs/>
                <w:sz w:val="20"/>
                <w:szCs w:val="20"/>
              </w:rPr>
              <w:t>Number</w:t>
            </w:r>
          </w:p>
        </w:tc>
        <w:tc>
          <w:tcPr>
            <w:tcW w:w="708" w:type="dxa"/>
            <w:noWrap/>
            <w:hideMark/>
          </w:tcPr>
          <w:p w:rsidR="008C17A6" w:rsidRPr="00F71B6F" w:rsidRDefault="008C17A6" w:rsidP="009969E5">
            <w:pPr>
              <w:jc w:val="center"/>
              <w:rPr>
                <w:b/>
                <w:bCs/>
                <w:sz w:val="20"/>
                <w:szCs w:val="20"/>
              </w:rPr>
            </w:pPr>
            <w:r w:rsidRPr="00F71B6F">
              <w:rPr>
                <w:b/>
                <w:bCs/>
                <w:sz w:val="20"/>
                <w:szCs w:val="20"/>
              </w:rPr>
              <w:t>%</w:t>
            </w:r>
          </w:p>
        </w:tc>
        <w:tc>
          <w:tcPr>
            <w:tcW w:w="7516" w:type="dxa"/>
            <w:hideMark/>
          </w:tcPr>
          <w:p w:rsidR="008C17A6" w:rsidRPr="00F71B6F" w:rsidRDefault="00FB6975" w:rsidP="009969E5">
            <w:pPr>
              <w:jc w:val="center"/>
              <w:rPr>
                <w:sz w:val="20"/>
                <w:szCs w:val="20"/>
              </w:rPr>
            </w:pPr>
            <w:r w:rsidRPr="00F71B6F">
              <w:rPr>
                <w:sz w:val="20"/>
                <w:szCs w:val="20"/>
              </w:rPr>
              <w:t>Comments</w:t>
            </w:r>
          </w:p>
        </w:tc>
      </w:tr>
      <w:tr w:rsidR="008C17A6" w:rsidRPr="00F71B6F" w:rsidTr="00934594">
        <w:trPr>
          <w:trHeight w:val="600"/>
        </w:trPr>
        <w:tc>
          <w:tcPr>
            <w:tcW w:w="1701" w:type="dxa"/>
            <w:noWrap/>
            <w:hideMark/>
          </w:tcPr>
          <w:p w:rsidR="008C17A6" w:rsidRPr="00F71B6F" w:rsidRDefault="008C17A6" w:rsidP="009969E5">
            <w:pPr>
              <w:rPr>
                <w:sz w:val="20"/>
                <w:szCs w:val="20"/>
              </w:rPr>
            </w:pPr>
            <w:r w:rsidRPr="00F71B6F">
              <w:rPr>
                <w:sz w:val="20"/>
                <w:szCs w:val="20"/>
              </w:rPr>
              <w:t>Completed</w:t>
            </w:r>
          </w:p>
        </w:tc>
        <w:tc>
          <w:tcPr>
            <w:tcW w:w="993" w:type="dxa"/>
            <w:noWrap/>
            <w:hideMark/>
          </w:tcPr>
          <w:p w:rsidR="008C17A6" w:rsidRPr="00F71B6F" w:rsidRDefault="00552645" w:rsidP="009969E5">
            <w:pPr>
              <w:jc w:val="center"/>
              <w:rPr>
                <w:sz w:val="20"/>
                <w:szCs w:val="20"/>
              </w:rPr>
            </w:pPr>
            <w:r w:rsidRPr="00F71B6F">
              <w:rPr>
                <w:sz w:val="20"/>
                <w:szCs w:val="20"/>
              </w:rPr>
              <w:t>69</w:t>
            </w:r>
          </w:p>
        </w:tc>
        <w:tc>
          <w:tcPr>
            <w:tcW w:w="708" w:type="dxa"/>
            <w:noWrap/>
            <w:hideMark/>
          </w:tcPr>
          <w:p w:rsidR="008C17A6" w:rsidRPr="00F71B6F" w:rsidRDefault="00552645" w:rsidP="009969E5">
            <w:pPr>
              <w:jc w:val="center"/>
              <w:rPr>
                <w:sz w:val="20"/>
                <w:szCs w:val="20"/>
              </w:rPr>
            </w:pPr>
            <w:r w:rsidRPr="00F71B6F">
              <w:rPr>
                <w:sz w:val="20"/>
                <w:szCs w:val="20"/>
              </w:rPr>
              <w:t>27</w:t>
            </w:r>
            <w:r w:rsidR="008C17A6" w:rsidRPr="00F71B6F">
              <w:rPr>
                <w:sz w:val="20"/>
                <w:szCs w:val="20"/>
              </w:rPr>
              <w:t>%</w:t>
            </w:r>
          </w:p>
        </w:tc>
        <w:tc>
          <w:tcPr>
            <w:tcW w:w="7516" w:type="dxa"/>
            <w:hideMark/>
          </w:tcPr>
          <w:p w:rsidR="007530FD" w:rsidRPr="00F71B6F" w:rsidRDefault="006158AC" w:rsidP="0092162B">
            <w:pPr>
              <w:rPr>
                <w:sz w:val="20"/>
                <w:szCs w:val="20"/>
              </w:rPr>
            </w:pPr>
            <w:r w:rsidRPr="00F71B6F">
              <w:rPr>
                <w:sz w:val="20"/>
                <w:szCs w:val="20"/>
              </w:rPr>
              <w:t xml:space="preserve">The majority of completed </w:t>
            </w:r>
            <w:proofErr w:type="gramStart"/>
            <w:r w:rsidRPr="00F71B6F">
              <w:rPr>
                <w:sz w:val="20"/>
                <w:szCs w:val="20"/>
              </w:rPr>
              <w:t>proj</w:t>
            </w:r>
            <w:r w:rsidR="00291C35" w:rsidRPr="00F71B6F">
              <w:rPr>
                <w:sz w:val="20"/>
                <w:szCs w:val="20"/>
              </w:rPr>
              <w:t>ects  achieved</w:t>
            </w:r>
            <w:proofErr w:type="gramEnd"/>
            <w:r w:rsidR="00291C35" w:rsidRPr="00F71B6F">
              <w:rPr>
                <w:sz w:val="20"/>
                <w:szCs w:val="20"/>
              </w:rPr>
              <w:t xml:space="preserve"> a </w:t>
            </w:r>
            <w:r w:rsidR="00FF16E0" w:rsidRPr="00F71B6F">
              <w:rPr>
                <w:sz w:val="20"/>
                <w:szCs w:val="20"/>
              </w:rPr>
              <w:t>satisfactory</w:t>
            </w:r>
            <w:r w:rsidRPr="00F71B6F">
              <w:rPr>
                <w:sz w:val="20"/>
                <w:szCs w:val="20"/>
              </w:rPr>
              <w:t xml:space="preserve"> </w:t>
            </w:r>
            <w:r w:rsidR="003348BC" w:rsidRPr="00F71B6F">
              <w:rPr>
                <w:sz w:val="20"/>
                <w:szCs w:val="20"/>
              </w:rPr>
              <w:t xml:space="preserve">to excellent </w:t>
            </w:r>
            <w:r w:rsidRPr="00F71B6F">
              <w:rPr>
                <w:sz w:val="20"/>
                <w:szCs w:val="20"/>
              </w:rPr>
              <w:t xml:space="preserve">rating </w:t>
            </w:r>
            <w:r w:rsidR="0092162B">
              <w:rPr>
                <w:sz w:val="20"/>
                <w:szCs w:val="20"/>
              </w:rPr>
              <w:t>(</w:t>
            </w:r>
            <w:r w:rsidRPr="00F71B6F">
              <w:rPr>
                <w:sz w:val="20"/>
                <w:szCs w:val="20"/>
              </w:rPr>
              <w:t xml:space="preserve">between </w:t>
            </w:r>
            <w:r w:rsidR="00552645" w:rsidRPr="00F71B6F">
              <w:rPr>
                <w:sz w:val="20"/>
                <w:szCs w:val="20"/>
              </w:rPr>
              <w:t>3-4</w:t>
            </w:r>
            <w:r w:rsidR="003348BC" w:rsidRPr="00F71B6F">
              <w:rPr>
                <w:sz w:val="20"/>
                <w:szCs w:val="20"/>
              </w:rPr>
              <w:t>)</w:t>
            </w:r>
            <w:r w:rsidR="00552645" w:rsidRPr="00F71B6F">
              <w:rPr>
                <w:sz w:val="20"/>
                <w:szCs w:val="20"/>
              </w:rPr>
              <w:t xml:space="preserve"> </w:t>
            </w:r>
            <w:r w:rsidRPr="00F71B6F">
              <w:rPr>
                <w:sz w:val="20"/>
                <w:szCs w:val="20"/>
              </w:rPr>
              <w:t>on their end of project review (EOPR) score sheet</w:t>
            </w:r>
            <w:r w:rsidR="008E1951" w:rsidRPr="00F71B6F">
              <w:rPr>
                <w:sz w:val="20"/>
                <w:szCs w:val="20"/>
              </w:rPr>
              <w:t xml:space="preserve">. </w:t>
            </w:r>
            <w:r w:rsidR="00353D04" w:rsidRPr="00F71B6F">
              <w:rPr>
                <w:sz w:val="20"/>
                <w:szCs w:val="20"/>
              </w:rPr>
              <w:t xml:space="preserve"> </w:t>
            </w:r>
          </w:p>
        </w:tc>
      </w:tr>
      <w:tr w:rsidR="008C17A6" w:rsidRPr="00F71B6F" w:rsidTr="00934594">
        <w:trPr>
          <w:trHeight w:val="378"/>
        </w:trPr>
        <w:tc>
          <w:tcPr>
            <w:tcW w:w="1701" w:type="dxa"/>
            <w:noWrap/>
            <w:hideMark/>
          </w:tcPr>
          <w:p w:rsidR="008C17A6" w:rsidRPr="00F71B6F" w:rsidRDefault="008C17A6" w:rsidP="009969E5">
            <w:pPr>
              <w:rPr>
                <w:sz w:val="20"/>
                <w:szCs w:val="20"/>
              </w:rPr>
            </w:pPr>
            <w:r w:rsidRPr="00F71B6F">
              <w:rPr>
                <w:sz w:val="20"/>
                <w:szCs w:val="20"/>
              </w:rPr>
              <w:t>EOPR required</w:t>
            </w:r>
          </w:p>
        </w:tc>
        <w:tc>
          <w:tcPr>
            <w:tcW w:w="993" w:type="dxa"/>
            <w:noWrap/>
            <w:hideMark/>
          </w:tcPr>
          <w:p w:rsidR="008C17A6" w:rsidRPr="00F71B6F" w:rsidRDefault="00552645" w:rsidP="009969E5">
            <w:pPr>
              <w:jc w:val="center"/>
              <w:rPr>
                <w:sz w:val="20"/>
                <w:szCs w:val="20"/>
              </w:rPr>
            </w:pPr>
            <w:r w:rsidRPr="00F71B6F">
              <w:rPr>
                <w:sz w:val="20"/>
                <w:szCs w:val="20"/>
              </w:rPr>
              <w:t>76</w:t>
            </w:r>
          </w:p>
        </w:tc>
        <w:tc>
          <w:tcPr>
            <w:tcW w:w="708" w:type="dxa"/>
            <w:noWrap/>
            <w:hideMark/>
          </w:tcPr>
          <w:p w:rsidR="008C17A6" w:rsidRPr="00F71B6F" w:rsidRDefault="00552645" w:rsidP="009969E5">
            <w:pPr>
              <w:jc w:val="center"/>
              <w:rPr>
                <w:sz w:val="20"/>
                <w:szCs w:val="20"/>
              </w:rPr>
            </w:pPr>
            <w:r w:rsidRPr="00F71B6F">
              <w:rPr>
                <w:sz w:val="20"/>
                <w:szCs w:val="20"/>
              </w:rPr>
              <w:t>29</w:t>
            </w:r>
            <w:r w:rsidR="008C17A6" w:rsidRPr="00F71B6F">
              <w:rPr>
                <w:sz w:val="20"/>
                <w:szCs w:val="20"/>
              </w:rPr>
              <w:t>%</w:t>
            </w:r>
          </w:p>
        </w:tc>
        <w:tc>
          <w:tcPr>
            <w:tcW w:w="7516" w:type="dxa"/>
            <w:hideMark/>
          </w:tcPr>
          <w:p w:rsidR="00C64689" w:rsidRPr="00F71B6F" w:rsidRDefault="00C64689" w:rsidP="007530FD">
            <w:pPr>
              <w:rPr>
                <w:sz w:val="20"/>
                <w:szCs w:val="20"/>
              </w:rPr>
            </w:pPr>
            <w:r>
              <w:rPr>
                <w:sz w:val="20"/>
                <w:szCs w:val="20"/>
              </w:rPr>
              <w:t xml:space="preserve">EOPRs have tended to lag behind due to the amount of work to secure, assess and select </w:t>
            </w:r>
            <w:r>
              <w:rPr>
                <w:sz w:val="20"/>
                <w:szCs w:val="20"/>
              </w:rPr>
              <w:lastRenderedPageBreak/>
              <w:t>applicants.  There was more focus on EOPRs in the later part of this period.</w:t>
            </w:r>
          </w:p>
        </w:tc>
      </w:tr>
      <w:tr w:rsidR="008C17A6" w:rsidRPr="00F71B6F" w:rsidTr="00934594">
        <w:trPr>
          <w:trHeight w:val="300"/>
        </w:trPr>
        <w:tc>
          <w:tcPr>
            <w:tcW w:w="1701" w:type="dxa"/>
            <w:noWrap/>
            <w:hideMark/>
          </w:tcPr>
          <w:p w:rsidR="008C17A6" w:rsidRPr="00F71B6F" w:rsidRDefault="008C17A6" w:rsidP="009969E5">
            <w:pPr>
              <w:rPr>
                <w:sz w:val="20"/>
                <w:szCs w:val="20"/>
              </w:rPr>
            </w:pPr>
            <w:r w:rsidRPr="00F71B6F">
              <w:rPr>
                <w:sz w:val="20"/>
                <w:szCs w:val="20"/>
              </w:rPr>
              <w:lastRenderedPageBreak/>
              <w:t>In progress</w:t>
            </w:r>
          </w:p>
        </w:tc>
        <w:tc>
          <w:tcPr>
            <w:tcW w:w="993" w:type="dxa"/>
            <w:noWrap/>
            <w:hideMark/>
          </w:tcPr>
          <w:p w:rsidR="008C17A6" w:rsidRPr="00F71B6F" w:rsidRDefault="005E312B" w:rsidP="009969E5">
            <w:pPr>
              <w:jc w:val="center"/>
              <w:rPr>
                <w:sz w:val="20"/>
                <w:szCs w:val="20"/>
              </w:rPr>
            </w:pPr>
            <w:r w:rsidRPr="00F71B6F">
              <w:rPr>
                <w:sz w:val="20"/>
                <w:szCs w:val="20"/>
              </w:rPr>
              <w:t>51</w:t>
            </w:r>
          </w:p>
        </w:tc>
        <w:tc>
          <w:tcPr>
            <w:tcW w:w="708" w:type="dxa"/>
            <w:noWrap/>
            <w:hideMark/>
          </w:tcPr>
          <w:p w:rsidR="008C17A6" w:rsidRPr="00F71B6F" w:rsidRDefault="005E312B" w:rsidP="009969E5">
            <w:pPr>
              <w:jc w:val="center"/>
              <w:rPr>
                <w:sz w:val="20"/>
                <w:szCs w:val="20"/>
              </w:rPr>
            </w:pPr>
            <w:r w:rsidRPr="00F71B6F">
              <w:rPr>
                <w:sz w:val="20"/>
                <w:szCs w:val="20"/>
              </w:rPr>
              <w:t>20</w:t>
            </w:r>
            <w:r w:rsidR="008C17A6" w:rsidRPr="00F71B6F">
              <w:rPr>
                <w:sz w:val="20"/>
                <w:szCs w:val="20"/>
              </w:rPr>
              <w:t>%</w:t>
            </w:r>
          </w:p>
        </w:tc>
        <w:tc>
          <w:tcPr>
            <w:tcW w:w="7516" w:type="dxa"/>
            <w:hideMark/>
          </w:tcPr>
          <w:p w:rsidR="008C17A6" w:rsidRPr="00F71B6F" w:rsidRDefault="007530FD" w:rsidP="0092162B">
            <w:pPr>
              <w:spacing w:after="200" w:line="276" w:lineRule="auto"/>
              <w:rPr>
                <w:sz w:val="20"/>
                <w:szCs w:val="20"/>
              </w:rPr>
            </w:pPr>
            <w:r w:rsidRPr="00F71B6F">
              <w:rPr>
                <w:sz w:val="20"/>
                <w:szCs w:val="20"/>
              </w:rPr>
              <w:t xml:space="preserve">Projects are on track as per their project plan and </w:t>
            </w:r>
            <w:r w:rsidR="0092162B">
              <w:rPr>
                <w:sz w:val="20"/>
                <w:szCs w:val="20"/>
              </w:rPr>
              <w:t xml:space="preserve">implementation </w:t>
            </w:r>
            <w:r w:rsidRPr="00F71B6F">
              <w:rPr>
                <w:sz w:val="20"/>
                <w:szCs w:val="20"/>
              </w:rPr>
              <w:t>schedule.</w:t>
            </w:r>
          </w:p>
        </w:tc>
      </w:tr>
      <w:tr w:rsidR="008C17A6" w:rsidRPr="00F71B6F" w:rsidTr="00934594">
        <w:trPr>
          <w:trHeight w:val="600"/>
        </w:trPr>
        <w:tc>
          <w:tcPr>
            <w:tcW w:w="1701" w:type="dxa"/>
            <w:noWrap/>
            <w:hideMark/>
          </w:tcPr>
          <w:p w:rsidR="008C17A6" w:rsidRPr="00F71B6F" w:rsidRDefault="008C17A6" w:rsidP="009969E5">
            <w:pPr>
              <w:rPr>
                <w:sz w:val="20"/>
                <w:szCs w:val="20"/>
              </w:rPr>
            </w:pPr>
            <w:r w:rsidRPr="00F71B6F">
              <w:rPr>
                <w:sz w:val="20"/>
                <w:szCs w:val="20"/>
              </w:rPr>
              <w:t>In progress - delays</w:t>
            </w:r>
          </w:p>
        </w:tc>
        <w:tc>
          <w:tcPr>
            <w:tcW w:w="993" w:type="dxa"/>
            <w:noWrap/>
            <w:hideMark/>
          </w:tcPr>
          <w:p w:rsidR="008C17A6" w:rsidRPr="00F71B6F" w:rsidRDefault="005E312B" w:rsidP="009969E5">
            <w:pPr>
              <w:jc w:val="center"/>
              <w:rPr>
                <w:sz w:val="20"/>
                <w:szCs w:val="20"/>
              </w:rPr>
            </w:pPr>
            <w:r w:rsidRPr="00F71B6F">
              <w:rPr>
                <w:sz w:val="20"/>
                <w:szCs w:val="20"/>
              </w:rPr>
              <w:t>19</w:t>
            </w:r>
          </w:p>
        </w:tc>
        <w:tc>
          <w:tcPr>
            <w:tcW w:w="708" w:type="dxa"/>
            <w:noWrap/>
            <w:hideMark/>
          </w:tcPr>
          <w:p w:rsidR="008C17A6" w:rsidRPr="00F71B6F" w:rsidRDefault="005E312B" w:rsidP="009969E5">
            <w:pPr>
              <w:jc w:val="center"/>
              <w:rPr>
                <w:sz w:val="20"/>
                <w:szCs w:val="20"/>
              </w:rPr>
            </w:pPr>
            <w:r w:rsidRPr="00F71B6F">
              <w:rPr>
                <w:sz w:val="20"/>
                <w:szCs w:val="20"/>
              </w:rPr>
              <w:t>7</w:t>
            </w:r>
            <w:r w:rsidR="008C17A6" w:rsidRPr="00F71B6F">
              <w:rPr>
                <w:sz w:val="20"/>
                <w:szCs w:val="20"/>
              </w:rPr>
              <w:t>%</w:t>
            </w:r>
          </w:p>
        </w:tc>
        <w:tc>
          <w:tcPr>
            <w:tcW w:w="7516" w:type="dxa"/>
            <w:hideMark/>
          </w:tcPr>
          <w:p w:rsidR="008C17A6" w:rsidRPr="00F71B6F" w:rsidRDefault="008C17A6" w:rsidP="0092162B">
            <w:pPr>
              <w:rPr>
                <w:sz w:val="20"/>
                <w:szCs w:val="20"/>
              </w:rPr>
            </w:pPr>
            <w:r w:rsidRPr="00F71B6F">
              <w:rPr>
                <w:sz w:val="20"/>
                <w:szCs w:val="20"/>
              </w:rPr>
              <w:t xml:space="preserve">Most delays are caused by lack of progress reports </w:t>
            </w:r>
            <w:r w:rsidR="001D55D4" w:rsidRPr="00F71B6F">
              <w:rPr>
                <w:sz w:val="20"/>
                <w:szCs w:val="20"/>
              </w:rPr>
              <w:t xml:space="preserve">from approved applicants </w:t>
            </w:r>
            <w:r w:rsidRPr="00F71B6F">
              <w:rPr>
                <w:sz w:val="20"/>
                <w:szCs w:val="20"/>
              </w:rPr>
              <w:t>and delays in the availability of materials</w:t>
            </w:r>
          </w:p>
        </w:tc>
      </w:tr>
      <w:tr w:rsidR="008C17A6" w:rsidRPr="00F71B6F" w:rsidTr="00934594">
        <w:trPr>
          <w:trHeight w:val="300"/>
        </w:trPr>
        <w:tc>
          <w:tcPr>
            <w:tcW w:w="1701" w:type="dxa"/>
            <w:noWrap/>
            <w:hideMark/>
          </w:tcPr>
          <w:p w:rsidR="008C17A6" w:rsidRPr="00F71B6F" w:rsidRDefault="008C17A6" w:rsidP="009969E5">
            <w:pPr>
              <w:rPr>
                <w:sz w:val="20"/>
                <w:szCs w:val="20"/>
              </w:rPr>
            </w:pPr>
            <w:r w:rsidRPr="00F71B6F">
              <w:rPr>
                <w:sz w:val="20"/>
                <w:szCs w:val="20"/>
              </w:rPr>
              <w:t>Terminated early</w:t>
            </w:r>
          </w:p>
        </w:tc>
        <w:tc>
          <w:tcPr>
            <w:tcW w:w="993" w:type="dxa"/>
            <w:noWrap/>
            <w:hideMark/>
          </w:tcPr>
          <w:p w:rsidR="008C17A6" w:rsidRPr="00F71B6F" w:rsidRDefault="005E312B" w:rsidP="009969E5">
            <w:pPr>
              <w:jc w:val="center"/>
              <w:rPr>
                <w:sz w:val="20"/>
                <w:szCs w:val="20"/>
              </w:rPr>
            </w:pPr>
            <w:r w:rsidRPr="00F71B6F">
              <w:rPr>
                <w:sz w:val="20"/>
                <w:szCs w:val="20"/>
              </w:rPr>
              <w:t>10</w:t>
            </w:r>
          </w:p>
        </w:tc>
        <w:tc>
          <w:tcPr>
            <w:tcW w:w="708" w:type="dxa"/>
            <w:noWrap/>
            <w:hideMark/>
          </w:tcPr>
          <w:p w:rsidR="008C17A6" w:rsidRPr="00F71B6F" w:rsidRDefault="005E312B" w:rsidP="009969E5">
            <w:pPr>
              <w:jc w:val="center"/>
              <w:rPr>
                <w:sz w:val="20"/>
                <w:szCs w:val="20"/>
              </w:rPr>
            </w:pPr>
            <w:r w:rsidRPr="00F71B6F">
              <w:rPr>
                <w:sz w:val="20"/>
                <w:szCs w:val="20"/>
              </w:rPr>
              <w:t>4</w:t>
            </w:r>
            <w:r w:rsidR="008C17A6" w:rsidRPr="00F71B6F">
              <w:rPr>
                <w:sz w:val="20"/>
                <w:szCs w:val="20"/>
              </w:rPr>
              <w:t>%</w:t>
            </w:r>
          </w:p>
        </w:tc>
        <w:tc>
          <w:tcPr>
            <w:tcW w:w="7516" w:type="dxa"/>
            <w:hideMark/>
          </w:tcPr>
          <w:p w:rsidR="008C17A6" w:rsidRPr="00865894" w:rsidRDefault="00865894" w:rsidP="009969E5">
            <w:pPr>
              <w:rPr>
                <w:rFonts w:cstheme="minorHAnsi"/>
                <w:sz w:val="20"/>
                <w:szCs w:val="20"/>
                <w:lang w:val="en-US"/>
              </w:rPr>
            </w:pPr>
            <w:r w:rsidRPr="00865894">
              <w:rPr>
                <w:rFonts w:cstheme="minorHAnsi"/>
                <w:sz w:val="20"/>
                <w:szCs w:val="20"/>
                <w:lang w:val="en-US"/>
              </w:rPr>
              <w:t>Reasons include land not secured, governance</w:t>
            </w:r>
            <w:r>
              <w:rPr>
                <w:rFonts w:cstheme="minorHAnsi"/>
                <w:sz w:val="20"/>
                <w:szCs w:val="20"/>
                <w:lang w:val="en-US"/>
              </w:rPr>
              <w:t xml:space="preserve"> issues</w:t>
            </w:r>
            <w:r w:rsidRPr="00865894">
              <w:rPr>
                <w:rFonts w:cstheme="minorHAnsi"/>
                <w:sz w:val="20"/>
                <w:szCs w:val="20"/>
                <w:lang w:val="en-US"/>
              </w:rPr>
              <w:t>, no 10%, other</w:t>
            </w:r>
            <w:r>
              <w:rPr>
                <w:rFonts w:cstheme="minorHAnsi"/>
                <w:sz w:val="20"/>
                <w:szCs w:val="20"/>
                <w:lang w:val="en-US"/>
              </w:rPr>
              <w:t>.</w:t>
            </w:r>
          </w:p>
        </w:tc>
      </w:tr>
      <w:tr w:rsidR="008C17A6" w:rsidRPr="00F71B6F" w:rsidTr="00934594">
        <w:trPr>
          <w:trHeight w:val="300"/>
        </w:trPr>
        <w:tc>
          <w:tcPr>
            <w:tcW w:w="1701" w:type="dxa"/>
            <w:noWrap/>
            <w:hideMark/>
          </w:tcPr>
          <w:p w:rsidR="008C17A6" w:rsidRPr="00F71B6F" w:rsidRDefault="008C17A6" w:rsidP="009969E5">
            <w:pPr>
              <w:jc w:val="center"/>
              <w:rPr>
                <w:b/>
                <w:bCs/>
                <w:sz w:val="20"/>
                <w:szCs w:val="20"/>
              </w:rPr>
            </w:pPr>
            <w:r w:rsidRPr="00F71B6F">
              <w:rPr>
                <w:b/>
                <w:bCs/>
                <w:sz w:val="20"/>
                <w:szCs w:val="20"/>
              </w:rPr>
              <w:t>Grand Total</w:t>
            </w:r>
          </w:p>
        </w:tc>
        <w:tc>
          <w:tcPr>
            <w:tcW w:w="993" w:type="dxa"/>
            <w:noWrap/>
            <w:hideMark/>
          </w:tcPr>
          <w:p w:rsidR="008C17A6" w:rsidRPr="00F71B6F" w:rsidRDefault="005E312B" w:rsidP="009969E5">
            <w:pPr>
              <w:jc w:val="center"/>
              <w:rPr>
                <w:b/>
                <w:bCs/>
                <w:sz w:val="20"/>
                <w:szCs w:val="20"/>
              </w:rPr>
            </w:pPr>
            <w:r w:rsidRPr="00F71B6F">
              <w:rPr>
                <w:b/>
                <w:bCs/>
                <w:sz w:val="20"/>
                <w:szCs w:val="20"/>
              </w:rPr>
              <w:t>260</w:t>
            </w:r>
          </w:p>
        </w:tc>
        <w:tc>
          <w:tcPr>
            <w:tcW w:w="708" w:type="dxa"/>
            <w:noWrap/>
            <w:hideMark/>
          </w:tcPr>
          <w:p w:rsidR="008C17A6" w:rsidRPr="00F71B6F" w:rsidRDefault="006108B0" w:rsidP="009969E5">
            <w:pPr>
              <w:jc w:val="center"/>
              <w:rPr>
                <w:sz w:val="20"/>
                <w:szCs w:val="20"/>
              </w:rPr>
            </w:pPr>
            <w:r>
              <w:rPr>
                <w:sz w:val="20"/>
                <w:szCs w:val="20"/>
              </w:rPr>
              <w:t>100%</w:t>
            </w:r>
          </w:p>
        </w:tc>
        <w:tc>
          <w:tcPr>
            <w:tcW w:w="7516" w:type="dxa"/>
            <w:hideMark/>
          </w:tcPr>
          <w:p w:rsidR="008C17A6" w:rsidRPr="00F71B6F" w:rsidRDefault="008C17A6" w:rsidP="009969E5">
            <w:pPr>
              <w:jc w:val="center"/>
              <w:rPr>
                <w:sz w:val="20"/>
                <w:szCs w:val="20"/>
              </w:rPr>
            </w:pPr>
          </w:p>
        </w:tc>
      </w:tr>
    </w:tbl>
    <w:p w:rsidR="001F3190" w:rsidRPr="00F71B6F" w:rsidRDefault="001F3190" w:rsidP="00C4781C">
      <w:pPr>
        <w:rPr>
          <w:sz w:val="20"/>
          <w:szCs w:val="20"/>
        </w:rPr>
      </w:pPr>
    </w:p>
    <w:p w:rsidR="004111D8" w:rsidRPr="00E762A6" w:rsidRDefault="004A6C39" w:rsidP="001C177D">
      <w:pPr>
        <w:pStyle w:val="ListParagraph"/>
        <w:numPr>
          <w:ilvl w:val="0"/>
          <w:numId w:val="23"/>
        </w:numPr>
        <w:jc w:val="both"/>
        <w:rPr>
          <w:rFonts w:cstheme="minorHAnsi"/>
        </w:rPr>
      </w:pPr>
      <w:r>
        <w:rPr>
          <w:rFonts w:cstheme="minorHAnsi"/>
          <w:b/>
        </w:rPr>
        <w:t>Graphs and Tables</w:t>
      </w:r>
      <w:r w:rsidR="000468B9">
        <w:rPr>
          <w:rFonts w:cstheme="minorHAnsi"/>
          <w:b/>
        </w:rPr>
        <w:t xml:space="preserve"> as of 30 June 2013</w:t>
      </w:r>
      <w:r w:rsidR="001C177D">
        <w:rPr>
          <w:rFonts w:cstheme="minorHAnsi"/>
          <w:b/>
        </w:rPr>
        <w:t xml:space="preserve"> for all approved applications</w:t>
      </w:r>
      <w:r w:rsidR="00C060C2" w:rsidRPr="00731192">
        <w:rPr>
          <w:rFonts w:cstheme="minorHAnsi"/>
          <w:b/>
        </w:rPr>
        <w:t>:</w:t>
      </w:r>
      <w:r w:rsidR="00DA258F">
        <w:rPr>
          <w:rFonts w:cstheme="minorHAnsi"/>
        </w:rPr>
        <w:t xml:space="preserve">  </w:t>
      </w:r>
      <w:r w:rsidR="001C177D">
        <w:rPr>
          <w:rFonts w:cstheme="minorHAnsi"/>
        </w:rPr>
        <w:t xml:space="preserve">See also </w:t>
      </w:r>
      <w:r w:rsidR="003766E0" w:rsidRPr="003766E0">
        <w:rPr>
          <w:rFonts w:cstheme="minorHAnsi"/>
        </w:rPr>
        <w:t xml:space="preserve">Annex </w:t>
      </w:r>
      <w:r w:rsidR="00DA258F" w:rsidRPr="003766E0">
        <w:rPr>
          <w:rFonts w:cstheme="minorHAnsi"/>
        </w:rPr>
        <w:t>V.</w:t>
      </w:r>
      <w:r w:rsidR="00DA258F">
        <w:rPr>
          <w:rFonts w:cstheme="minorHAnsi"/>
        </w:rPr>
        <w:t xml:space="preserve"> </w:t>
      </w:r>
      <w:r w:rsidR="000468B9">
        <w:rPr>
          <w:rFonts w:cstheme="minorHAnsi"/>
        </w:rPr>
        <w:t xml:space="preserve"> </w:t>
      </w: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59"/>
        <w:gridCol w:w="993"/>
        <w:gridCol w:w="992"/>
        <w:gridCol w:w="992"/>
        <w:gridCol w:w="1280"/>
        <w:gridCol w:w="1267"/>
      </w:tblGrid>
      <w:tr w:rsidR="000668B3" w:rsidRPr="008B1BFE" w:rsidTr="000668B3">
        <w:trPr>
          <w:trHeight w:val="300"/>
        </w:trPr>
        <w:tc>
          <w:tcPr>
            <w:tcW w:w="2410" w:type="dxa"/>
            <w:vMerge w:val="restart"/>
            <w:shd w:val="clear" w:color="DBE5F1" w:fill="DBE5F1"/>
            <w:noWrap/>
            <w:vAlign w:val="bottom"/>
            <w:hideMark/>
          </w:tcPr>
          <w:p w:rsidR="000668B3" w:rsidRDefault="000668B3" w:rsidP="008B1BFE">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ACTIVITY</w:t>
            </w:r>
          </w:p>
        </w:tc>
        <w:tc>
          <w:tcPr>
            <w:tcW w:w="4536" w:type="dxa"/>
            <w:gridSpan w:val="4"/>
            <w:shd w:val="clear" w:color="auto" w:fill="95B3D7" w:themeFill="accent1" w:themeFillTint="99"/>
            <w:noWrap/>
            <w:vAlign w:val="bottom"/>
            <w:hideMark/>
          </w:tcPr>
          <w:p w:rsidR="000668B3" w:rsidRPr="008B1BFE" w:rsidRDefault="000668B3" w:rsidP="000668B3">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VULNERABLE GROUPS BY FUNDING AMOUNTS</w:t>
            </w:r>
          </w:p>
        </w:tc>
        <w:tc>
          <w:tcPr>
            <w:tcW w:w="1280" w:type="dxa"/>
            <w:shd w:val="clear" w:color="DBE5F1" w:fill="DBE5F1"/>
          </w:tcPr>
          <w:p w:rsidR="000668B3" w:rsidRPr="008B1BFE" w:rsidRDefault="000668B3" w:rsidP="008B1BFE">
            <w:pPr>
              <w:spacing w:after="0" w:line="240" w:lineRule="auto"/>
              <w:rPr>
                <w:rFonts w:ascii="Calibri" w:eastAsia="Times New Roman" w:hAnsi="Calibri" w:cs="Calibri"/>
                <w:b/>
                <w:bCs/>
                <w:color w:val="000000"/>
                <w:lang w:eastAsia="en-NZ"/>
              </w:rPr>
            </w:pPr>
          </w:p>
        </w:tc>
        <w:tc>
          <w:tcPr>
            <w:tcW w:w="1267" w:type="dxa"/>
            <w:vMerge w:val="restart"/>
            <w:shd w:val="clear" w:color="DBE5F1" w:fill="DBE5F1"/>
          </w:tcPr>
          <w:p w:rsidR="000668B3" w:rsidRDefault="000668B3" w:rsidP="000668B3">
            <w:pPr>
              <w:spacing w:after="0" w:line="240" w:lineRule="auto"/>
              <w:jc w:val="center"/>
              <w:rPr>
                <w:rFonts w:ascii="Calibri" w:eastAsia="Times New Roman" w:hAnsi="Calibri" w:cs="Calibri"/>
                <w:b/>
                <w:bCs/>
                <w:color w:val="000000"/>
                <w:sz w:val="24"/>
                <w:szCs w:val="24"/>
                <w:lang w:eastAsia="en-NZ"/>
              </w:rPr>
            </w:pPr>
          </w:p>
          <w:p w:rsidR="000668B3" w:rsidRPr="000668B3" w:rsidRDefault="000668B3" w:rsidP="000668B3">
            <w:pPr>
              <w:spacing w:after="0" w:line="240" w:lineRule="auto"/>
              <w:jc w:val="center"/>
              <w:rPr>
                <w:rFonts w:ascii="Calibri" w:eastAsia="Times New Roman" w:hAnsi="Calibri" w:cs="Calibri"/>
                <w:b/>
                <w:bCs/>
                <w:color w:val="000000"/>
                <w:sz w:val="24"/>
                <w:szCs w:val="24"/>
                <w:lang w:eastAsia="en-NZ"/>
              </w:rPr>
            </w:pPr>
            <w:r w:rsidRPr="000668B3">
              <w:rPr>
                <w:rFonts w:ascii="Calibri" w:eastAsia="Times New Roman" w:hAnsi="Calibri" w:cs="Calibri"/>
                <w:b/>
                <w:bCs/>
                <w:color w:val="000000"/>
                <w:sz w:val="24"/>
                <w:szCs w:val="24"/>
                <w:lang w:eastAsia="en-NZ"/>
              </w:rPr>
              <w:t>Grand Total</w:t>
            </w:r>
          </w:p>
        </w:tc>
      </w:tr>
      <w:tr w:rsidR="000668B3" w:rsidRPr="008B1BFE" w:rsidTr="000668B3">
        <w:trPr>
          <w:trHeight w:val="300"/>
        </w:trPr>
        <w:tc>
          <w:tcPr>
            <w:tcW w:w="2410" w:type="dxa"/>
            <w:vMerge/>
            <w:shd w:val="clear" w:color="DBE5F1" w:fill="DBE5F1"/>
            <w:noWrap/>
            <w:vAlign w:val="bottom"/>
            <w:hideMark/>
          </w:tcPr>
          <w:p w:rsidR="000668B3" w:rsidRPr="008B1BFE" w:rsidRDefault="000668B3" w:rsidP="008B1BFE">
            <w:pPr>
              <w:spacing w:after="0" w:line="240" w:lineRule="auto"/>
              <w:rPr>
                <w:rFonts w:ascii="Calibri" w:eastAsia="Times New Roman" w:hAnsi="Calibri" w:cs="Calibri"/>
                <w:b/>
                <w:bCs/>
                <w:color w:val="000000"/>
                <w:lang w:eastAsia="en-NZ"/>
              </w:rPr>
            </w:pPr>
          </w:p>
        </w:tc>
        <w:tc>
          <w:tcPr>
            <w:tcW w:w="1559" w:type="dxa"/>
            <w:shd w:val="clear" w:color="auto" w:fill="95B3D7" w:themeFill="accent1" w:themeFillTint="99"/>
            <w:noWrap/>
            <w:vAlign w:val="bottom"/>
            <w:hideMark/>
          </w:tcPr>
          <w:p w:rsidR="000668B3" w:rsidRPr="008B1BFE" w:rsidRDefault="000668B3" w:rsidP="008B1BFE">
            <w:pPr>
              <w:spacing w:after="0" w:line="240" w:lineRule="auto"/>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Children 0 -18</w:t>
            </w:r>
          </w:p>
        </w:tc>
        <w:tc>
          <w:tcPr>
            <w:tcW w:w="993" w:type="dxa"/>
            <w:shd w:val="clear" w:color="auto" w:fill="95B3D7" w:themeFill="accent1" w:themeFillTint="99"/>
          </w:tcPr>
          <w:p w:rsidR="000668B3" w:rsidRDefault="000668B3" w:rsidP="008B1BFE">
            <w:pPr>
              <w:spacing w:after="0" w:line="240" w:lineRule="auto"/>
              <w:rPr>
                <w:rFonts w:ascii="Calibri" w:eastAsia="Times New Roman" w:hAnsi="Calibri" w:cs="Calibri"/>
                <w:b/>
                <w:bCs/>
                <w:color w:val="000000"/>
                <w:lang w:eastAsia="en-NZ"/>
              </w:rPr>
            </w:pPr>
          </w:p>
          <w:p w:rsidR="000668B3" w:rsidRPr="008B1BFE" w:rsidRDefault="000668B3" w:rsidP="008B1BFE">
            <w:pPr>
              <w:spacing w:after="0" w:line="240" w:lineRule="auto"/>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Youth</w:t>
            </w:r>
          </w:p>
        </w:tc>
        <w:tc>
          <w:tcPr>
            <w:tcW w:w="992" w:type="dxa"/>
            <w:shd w:val="clear" w:color="auto" w:fill="95B3D7" w:themeFill="accent1" w:themeFillTint="99"/>
            <w:noWrap/>
            <w:vAlign w:val="bottom"/>
            <w:hideMark/>
          </w:tcPr>
          <w:p w:rsidR="000668B3" w:rsidRPr="008B1BFE" w:rsidRDefault="000668B3" w:rsidP="008B1BFE">
            <w:pPr>
              <w:spacing w:after="0" w:line="240" w:lineRule="auto"/>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Women</w:t>
            </w:r>
          </w:p>
        </w:tc>
        <w:tc>
          <w:tcPr>
            <w:tcW w:w="992" w:type="dxa"/>
            <w:shd w:val="clear" w:color="auto" w:fill="95B3D7" w:themeFill="accent1" w:themeFillTint="99"/>
            <w:noWrap/>
            <w:vAlign w:val="bottom"/>
            <w:hideMark/>
          </w:tcPr>
          <w:p w:rsidR="000668B3" w:rsidRPr="008B1BFE" w:rsidRDefault="000668B3" w:rsidP="008B1BFE">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PWD</w:t>
            </w:r>
          </w:p>
        </w:tc>
        <w:tc>
          <w:tcPr>
            <w:tcW w:w="1280" w:type="dxa"/>
            <w:shd w:val="clear" w:color="DBE5F1" w:fill="DBE5F1"/>
          </w:tcPr>
          <w:p w:rsidR="000668B3" w:rsidRPr="008B1BFE" w:rsidRDefault="000668B3" w:rsidP="008B1BFE">
            <w:pPr>
              <w:spacing w:after="0" w:line="240" w:lineRule="auto"/>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Community</w:t>
            </w:r>
          </w:p>
        </w:tc>
        <w:tc>
          <w:tcPr>
            <w:tcW w:w="1267" w:type="dxa"/>
            <w:vMerge/>
            <w:shd w:val="clear" w:color="DBE5F1" w:fill="DBE5F1"/>
            <w:noWrap/>
            <w:vAlign w:val="bottom"/>
            <w:hideMark/>
          </w:tcPr>
          <w:p w:rsidR="000668B3" w:rsidRPr="008B1BFE" w:rsidRDefault="000668B3" w:rsidP="008B1BFE">
            <w:pPr>
              <w:spacing w:after="0" w:line="240" w:lineRule="auto"/>
              <w:rPr>
                <w:rFonts w:ascii="Calibri" w:eastAsia="Times New Roman" w:hAnsi="Calibri" w:cs="Calibri"/>
                <w:b/>
                <w:bCs/>
                <w:color w:val="000000"/>
                <w:lang w:eastAsia="en-NZ"/>
              </w:rPr>
            </w:pP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Climate change</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270,000</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270,000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Crafts</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100,000</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100,000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Culture / traditions</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10,000</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70,000</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80,000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Disaster Preparedness</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 xml:space="preserve">Education </w:t>
            </w:r>
            <w:proofErr w:type="spellStart"/>
            <w:r w:rsidRPr="008B1BFE">
              <w:rPr>
                <w:rFonts w:ascii="Calibri" w:eastAsia="Times New Roman" w:hAnsi="Calibri" w:cs="Calibri"/>
                <w:color w:val="000000"/>
                <w:lang w:eastAsia="en-NZ"/>
              </w:rPr>
              <w:t>Bldg</w:t>
            </w:r>
            <w:proofErr w:type="spellEnd"/>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1,495,692</w:t>
            </w: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1,495,692</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Education Other</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599,169</w:t>
            </w: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599,169</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Education Resource Centre</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203,165</w:t>
            </w: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203,165</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Farming</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516,736</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516,736</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Fishing</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42,000</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156,829</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198,829</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Garden</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16,580</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9,648</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98,366</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124,594</w:t>
            </w:r>
          </w:p>
        </w:tc>
      </w:tr>
      <w:tr w:rsidR="008B1BFE" w:rsidRPr="008B1BFE" w:rsidTr="000668B3">
        <w:trPr>
          <w:trHeight w:val="300"/>
        </w:trPr>
        <w:tc>
          <w:tcPr>
            <w:tcW w:w="2410" w:type="dxa"/>
            <w:shd w:val="clear" w:color="auto" w:fill="auto"/>
            <w:noWrap/>
            <w:vAlign w:val="bottom"/>
            <w:hideMark/>
          </w:tcPr>
          <w:p w:rsidR="008B1BFE" w:rsidRPr="008B1BFE" w:rsidRDefault="008B1BFE" w:rsidP="0092162B">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 xml:space="preserve">Health </w:t>
            </w:r>
            <w:r w:rsidR="0092162B">
              <w:rPr>
                <w:rFonts w:ascii="Calibri" w:eastAsia="Times New Roman" w:hAnsi="Calibri" w:cs="Calibri"/>
                <w:color w:val="000000"/>
                <w:lang w:eastAsia="en-NZ"/>
              </w:rPr>
              <w:t>s</w:t>
            </w:r>
            <w:r w:rsidRPr="008B1BFE">
              <w:rPr>
                <w:rFonts w:ascii="Calibri" w:eastAsia="Times New Roman" w:hAnsi="Calibri" w:cs="Calibri"/>
                <w:color w:val="000000"/>
                <w:lang w:eastAsia="en-NZ"/>
              </w:rPr>
              <w:t>ervices</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400,000</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400,000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Income generation</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30,000</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94,559</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97,600</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222,159</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NGO Support</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26,250</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300,000</w:t>
            </w: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380,000</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706,250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Other</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54,727</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65,718</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281,834</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402,279</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Pre-school building</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548,070</w:t>
            </w: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548,070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Research</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41,200</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41,200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Sanitation</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51,000</w:t>
            </w: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250,438</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301,438</w:t>
            </w:r>
          </w:p>
        </w:tc>
      </w:tr>
      <w:tr w:rsidR="008B1BFE" w:rsidRPr="008B1BFE" w:rsidTr="000668B3">
        <w:trPr>
          <w:trHeight w:val="300"/>
        </w:trPr>
        <w:tc>
          <w:tcPr>
            <w:tcW w:w="2410" w:type="dxa"/>
            <w:shd w:val="clear" w:color="auto" w:fill="auto"/>
            <w:noWrap/>
            <w:vAlign w:val="bottom"/>
            <w:hideMark/>
          </w:tcPr>
          <w:p w:rsidR="008B1BFE" w:rsidRPr="008B1BFE" w:rsidRDefault="008B1BFE" w:rsidP="0092162B">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 xml:space="preserve">Security </w:t>
            </w:r>
            <w:r w:rsidR="0092162B">
              <w:rPr>
                <w:rFonts w:ascii="Calibri" w:eastAsia="Times New Roman" w:hAnsi="Calibri" w:cs="Calibri"/>
                <w:color w:val="000000"/>
                <w:lang w:eastAsia="en-NZ"/>
              </w:rPr>
              <w:t>f</w:t>
            </w:r>
            <w:r w:rsidRPr="008B1BFE">
              <w:rPr>
                <w:rFonts w:ascii="Calibri" w:eastAsia="Times New Roman" w:hAnsi="Calibri" w:cs="Calibri"/>
                <w:color w:val="000000"/>
                <w:lang w:eastAsia="en-NZ"/>
              </w:rPr>
              <w:t>ence</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245,002</w:t>
            </w: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30,000</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275,002</w:t>
            </w:r>
          </w:p>
        </w:tc>
      </w:tr>
      <w:tr w:rsidR="008B1BFE" w:rsidRPr="008B1BFE" w:rsidTr="000668B3">
        <w:trPr>
          <w:trHeight w:val="300"/>
        </w:trPr>
        <w:tc>
          <w:tcPr>
            <w:tcW w:w="2410" w:type="dxa"/>
            <w:shd w:val="clear" w:color="auto" w:fill="auto"/>
            <w:noWrap/>
            <w:vAlign w:val="bottom"/>
            <w:hideMark/>
          </w:tcPr>
          <w:p w:rsidR="008B1BFE" w:rsidRPr="008B1BFE" w:rsidRDefault="008B1BFE" w:rsidP="0092162B">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 xml:space="preserve">Social </w:t>
            </w:r>
            <w:r w:rsidR="0092162B">
              <w:rPr>
                <w:rFonts w:ascii="Calibri" w:eastAsia="Times New Roman" w:hAnsi="Calibri" w:cs="Calibri"/>
                <w:color w:val="000000"/>
                <w:lang w:eastAsia="en-NZ"/>
              </w:rPr>
              <w:t>s</w:t>
            </w:r>
            <w:r w:rsidRPr="008B1BFE">
              <w:rPr>
                <w:rFonts w:ascii="Calibri" w:eastAsia="Times New Roman" w:hAnsi="Calibri" w:cs="Calibri"/>
                <w:color w:val="000000"/>
                <w:lang w:eastAsia="en-NZ"/>
              </w:rPr>
              <w:t>ervices</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50,000</w:t>
            </w: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50,000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Sports</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276,000</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276,000</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Training</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65,730</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38,292</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104,022</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 xml:space="preserve">Water source </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167,248</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167,248</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r w:rsidRPr="008B1BFE">
              <w:rPr>
                <w:rFonts w:ascii="Calibri" w:eastAsia="Times New Roman" w:hAnsi="Calibri" w:cs="Calibri"/>
                <w:color w:val="000000"/>
                <w:lang w:eastAsia="en-NZ"/>
              </w:rPr>
              <w:t>Water tanks</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1,520,099</w:t>
            </w: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1,520,099</w:t>
            </w:r>
          </w:p>
        </w:tc>
      </w:tr>
      <w:tr w:rsidR="008B1BFE" w:rsidRPr="008B1BFE" w:rsidTr="000668B3">
        <w:trPr>
          <w:trHeight w:val="300"/>
        </w:trPr>
        <w:tc>
          <w:tcPr>
            <w:tcW w:w="2410" w:type="dxa"/>
            <w:shd w:val="clear" w:color="auto" w:fill="auto"/>
            <w:noWrap/>
            <w:vAlign w:val="bottom"/>
            <w:hideMark/>
          </w:tcPr>
          <w:p w:rsidR="008B1BFE" w:rsidRPr="008B1BFE" w:rsidRDefault="008B1BFE" w:rsidP="008B1BFE">
            <w:pPr>
              <w:spacing w:after="0" w:line="240" w:lineRule="auto"/>
              <w:rPr>
                <w:rFonts w:ascii="Calibri" w:eastAsia="Times New Roman" w:hAnsi="Calibri" w:cs="Calibri"/>
                <w:color w:val="000000"/>
                <w:lang w:eastAsia="en-NZ"/>
              </w:rPr>
            </w:pPr>
            <w:proofErr w:type="spellStart"/>
            <w:r w:rsidRPr="008B1BFE">
              <w:rPr>
                <w:rFonts w:ascii="Calibri" w:eastAsia="Times New Roman" w:hAnsi="Calibri" w:cs="Calibri"/>
                <w:color w:val="000000"/>
                <w:lang w:eastAsia="en-NZ"/>
              </w:rPr>
              <w:t>Wom</w:t>
            </w:r>
            <w:proofErr w:type="spellEnd"/>
            <w:r w:rsidRPr="008B1BFE">
              <w:rPr>
                <w:rFonts w:ascii="Calibri" w:eastAsia="Times New Roman" w:hAnsi="Calibri" w:cs="Calibri"/>
                <w:color w:val="000000"/>
                <w:lang w:eastAsia="en-NZ"/>
              </w:rPr>
              <w:t xml:space="preserve"> </w:t>
            </w:r>
            <w:proofErr w:type="spellStart"/>
            <w:r w:rsidRPr="008B1BFE">
              <w:rPr>
                <w:rFonts w:ascii="Calibri" w:eastAsia="Times New Roman" w:hAnsi="Calibri" w:cs="Calibri"/>
                <w:color w:val="000000"/>
                <w:lang w:eastAsia="en-NZ"/>
              </w:rPr>
              <w:t>Cttee</w:t>
            </w:r>
            <w:proofErr w:type="spellEnd"/>
            <w:r w:rsidRPr="008B1BFE">
              <w:rPr>
                <w:rFonts w:ascii="Calibri" w:eastAsia="Times New Roman" w:hAnsi="Calibri" w:cs="Calibri"/>
                <w:color w:val="000000"/>
                <w:lang w:eastAsia="en-NZ"/>
              </w:rPr>
              <w:t xml:space="preserve"> house</w:t>
            </w:r>
          </w:p>
        </w:tc>
        <w:tc>
          <w:tcPr>
            <w:tcW w:w="1559"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3"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r w:rsidRPr="008B1BFE">
              <w:rPr>
                <w:rFonts w:ascii="Calibri" w:eastAsia="Times New Roman" w:hAnsi="Calibri" w:cs="Calibri"/>
                <w:color w:val="000000"/>
                <w:lang w:eastAsia="en-NZ"/>
              </w:rPr>
              <w:t>603,963</w:t>
            </w:r>
          </w:p>
        </w:tc>
        <w:tc>
          <w:tcPr>
            <w:tcW w:w="992" w:type="dxa"/>
            <w:shd w:val="clear" w:color="auto" w:fill="auto"/>
            <w:noWrap/>
            <w:vAlign w:val="bottom"/>
            <w:hideMark/>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80" w:type="dxa"/>
            <w:vAlign w:val="bottom"/>
          </w:tcPr>
          <w:p w:rsidR="008B1BFE" w:rsidRPr="008B1BFE" w:rsidRDefault="008B1BFE" w:rsidP="008B1BFE">
            <w:pPr>
              <w:spacing w:after="0" w:line="240" w:lineRule="auto"/>
              <w:jc w:val="center"/>
              <w:rPr>
                <w:rFonts w:ascii="Calibri" w:eastAsia="Times New Roman" w:hAnsi="Calibri" w:cs="Calibri"/>
                <w:color w:val="000000"/>
                <w:lang w:eastAsia="en-NZ"/>
              </w:rPr>
            </w:pPr>
          </w:p>
        </w:tc>
        <w:tc>
          <w:tcPr>
            <w:tcW w:w="1267" w:type="dxa"/>
            <w:shd w:val="clear" w:color="auto" w:fill="auto"/>
            <w:noWrap/>
            <w:vAlign w:val="bottom"/>
            <w:hideMark/>
          </w:tcPr>
          <w:p w:rsidR="008B1BFE" w:rsidRPr="008B1BFE" w:rsidRDefault="008B1BFE" w:rsidP="008B1BFE">
            <w:pPr>
              <w:spacing w:after="0" w:line="240" w:lineRule="auto"/>
              <w:jc w:val="right"/>
              <w:rPr>
                <w:rFonts w:ascii="Calibri" w:eastAsia="Times New Roman" w:hAnsi="Calibri" w:cs="Calibri"/>
                <w:color w:val="000000"/>
                <w:lang w:eastAsia="en-NZ"/>
              </w:rPr>
            </w:pPr>
            <w:r w:rsidRPr="008B1BFE">
              <w:rPr>
                <w:rFonts w:ascii="Calibri" w:eastAsia="Times New Roman" w:hAnsi="Calibri" w:cs="Calibri"/>
                <w:color w:val="000000"/>
                <w:lang w:eastAsia="en-NZ"/>
              </w:rPr>
              <w:t>603,963</w:t>
            </w:r>
          </w:p>
        </w:tc>
      </w:tr>
      <w:tr w:rsidR="008B1BFE" w:rsidRPr="008B1BFE" w:rsidTr="000668B3">
        <w:trPr>
          <w:trHeight w:val="300"/>
        </w:trPr>
        <w:tc>
          <w:tcPr>
            <w:tcW w:w="2410" w:type="dxa"/>
            <w:shd w:val="clear" w:color="DBE5F1" w:fill="DBE5F1"/>
            <w:noWrap/>
            <w:vAlign w:val="bottom"/>
            <w:hideMark/>
          </w:tcPr>
          <w:p w:rsidR="008B1BFE" w:rsidRPr="008B1BFE" w:rsidRDefault="008B1BFE" w:rsidP="008B1BFE">
            <w:pPr>
              <w:spacing w:after="0" w:line="240" w:lineRule="auto"/>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Grand Total</w:t>
            </w:r>
          </w:p>
        </w:tc>
        <w:tc>
          <w:tcPr>
            <w:tcW w:w="1559" w:type="dxa"/>
            <w:shd w:val="clear" w:color="auto" w:fill="95B3D7" w:themeFill="accent1" w:themeFillTint="99"/>
            <w:noWrap/>
            <w:vAlign w:val="bottom"/>
            <w:hideMark/>
          </w:tcPr>
          <w:p w:rsidR="008B1BFE" w:rsidRPr="008B1BFE" w:rsidRDefault="008B1BFE" w:rsidP="008B1BFE">
            <w:pPr>
              <w:spacing w:after="0" w:line="240" w:lineRule="auto"/>
              <w:jc w:val="center"/>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3,192,098</w:t>
            </w:r>
          </w:p>
        </w:tc>
        <w:tc>
          <w:tcPr>
            <w:tcW w:w="993" w:type="dxa"/>
            <w:shd w:val="clear" w:color="auto" w:fill="95B3D7" w:themeFill="accent1" w:themeFillTint="99"/>
            <w:vAlign w:val="bottom"/>
          </w:tcPr>
          <w:p w:rsidR="008B1BFE" w:rsidRPr="008B1BFE" w:rsidRDefault="008B1BFE" w:rsidP="008B1BFE">
            <w:pPr>
              <w:spacing w:after="0" w:line="240" w:lineRule="auto"/>
              <w:jc w:val="center"/>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536,237</w:t>
            </w:r>
          </w:p>
        </w:tc>
        <w:tc>
          <w:tcPr>
            <w:tcW w:w="992" w:type="dxa"/>
            <w:shd w:val="clear" w:color="auto" w:fill="95B3D7" w:themeFill="accent1" w:themeFillTint="99"/>
            <w:noWrap/>
            <w:vAlign w:val="bottom"/>
            <w:hideMark/>
          </w:tcPr>
          <w:p w:rsidR="008B1BFE" w:rsidRPr="008B1BFE" w:rsidRDefault="008B1BFE" w:rsidP="008B1BFE">
            <w:pPr>
              <w:spacing w:after="0" w:line="240" w:lineRule="auto"/>
              <w:jc w:val="center"/>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838,430</w:t>
            </w:r>
          </w:p>
        </w:tc>
        <w:tc>
          <w:tcPr>
            <w:tcW w:w="992" w:type="dxa"/>
            <w:shd w:val="clear" w:color="auto" w:fill="95B3D7" w:themeFill="accent1" w:themeFillTint="99"/>
            <w:noWrap/>
            <w:vAlign w:val="bottom"/>
            <w:hideMark/>
          </w:tcPr>
          <w:p w:rsidR="008B1BFE" w:rsidRPr="008B1BFE" w:rsidRDefault="008B1BFE" w:rsidP="008B1BFE">
            <w:pPr>
              <w:spacing w:after="0" w:line="240" w:lineRule="auto"/>
              <w:jc w:val="center"/>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300,000</w:t>
            </w:r>
          </w:p>
        </w:tc>
        <w:tc>
          <w:tcPr>
            <w:tcW w:w="1280" w:type="dxa"/>
            <w:shd w:val="clear" w:color="DBE5F1" w:fill="DBE5F1"/>
            <w:vAlign w:val="bottom"/>
          </w:tcPr>
          <w:p w:rsidR="008B1BFE" w:rsidRPr="008B1BFE" w:rsidRDefault="008B1BFE" w:rsidP="008B1BFE">
            <w:pPr>
              <w:spacing w:after="0" w:line="240" w:lineRule="auto"/>
              <w:jc w:val="center"/>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4,339,151</w:t>
            </w:r>
          </w:p>
        </w:tc>
        <w:tc>
          <w:tcPr>
            <w:tcW w:w="1267" w:type="dxa"/>
            <w:shd w:val="clear" w:color="DBE5F1" w:fill="DBE5F1"/>
            <w:noWrap/>
            <w:vAlign w:val="bottom"/>
            <w:hideMark/>
          </w:tcPr>
          <w:p w:rsidR="008B1BFE" w:rsidRPr="008B1BFE" w:rsidRDefault="008B1BFE" w:rsidP="008B1BFE">
            <w:pPr>
              <w:spacing w:after="0" w:line="240" w:lineRule="auto"/>
              <w:jc w:val="right"/>
              <w:rPr>
                <w:rFonts w:ascii="Calibri" w:eastAsia="Times New Roman" w:hAnsi="Calibri" w:cs="Calibri"/>
                <w:b/>
                <w:bCs/>
                <w:color w:val="000000"/>
                <w:lang w:eastAsia="en-NZ"/>
              </w:rPr>
            </w:pPr>
            <w:r w:rsidRPr="008B1BFE">
              <w:rPr>
                <w:rFonts w:ascii="Calibri" w:eastAsia="Times New Roman" w:hAnsi="Calibri" w:cs="Calibri"/>
                <w:b/>
                <w:bCs/>
                <w:color w:val="000000"/>
                <w:lang w:eastAsia="en-NZ"/>
              </w:rPr>
              <w:t>9,205,916</w:t>
            </w:r>
          </w:p>
        </w:tc>
      </w:tr>
      <w:tr w:rsidR="008B1BFE" w:rsidRPr="008B1BFE" w:rsidTr="000668B3">
        <w:trPr>
          <w:trHeight w:val="300"/>
        </w:trPr>
        <w:tc>
          <w:tcPr>
            <w:tcW w:w="2410" w:type="dxa"/>
            <w:shd w:val="clear" w:color="DBE5F1" w:fill="DBE5F1"/>
            <w:noWrap/>
            <w:vAlign w:val="bottom"/>
            <w:hideMark/>
          </w:tcPr>
          <w:p w:rsidR="008B1BFE" w:rsidRPr="008B1BFE" w:rsidRDefault="000668B3" w:rsidP="008B1BFE">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w:t>
            </w:r>
          </w:p>
        </w:tc>
        <w:tc>
          <w:tcPr>
            <w:tcW w:w="1559" w:type="dxa"/>
            <w:shd w:val="clear" w:color="auto" w:fill="95B3D7" w:themeFill="accent1" w:themeFillTint="99"/>
            <w:noWrap/>
            <w:vAlign w:val="bottom"/>
            <w:hideMark/>
          </w:tcPr>
          <w:p w:rsidR="008B1BFE" w:rsidRPr="008B1BFE" w:rsidRDefault="000668B3" w:rsidP="008B1BFE">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35%</w:t>
            </w:r>
          </w:p>
        </w:tc>
        <w:tc>
          <w:tcPr>
            <w:tcW w:w="993" w:type="dxa"/>
            <w:shd w:val="clear" w:color="auto" w:fill="95B3D7" w:themeFill="accent1" w:themeFillTint="99"/>
            <w:vAlign w:val="bottom"/>
          </w:tcPr>
          <w:p w:rsidR="008B1BFE" w:rsidRPr="008B1BFE" w:rsidRDefault="000668B3" w:rsidP="008B1BFE">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6%</w:t>
            </w:r>
          </w:p>
        </w:tc>
        <w:tc>
          <w:tcPr>
            <w:tcW w:w="992" w:type="dxa"/>
            <w:shd w:val="clear" w:color="auto" w:fill="95B3D7" w:themeFill="accent1" w:themeFillTint="99"/>
            <w:noWrap/>
            <w:vAlign w:val="bottom"/>
            <w:hideMark/>
          </w:tcPr>
          <w:p w:rsidR="008B1BFE" w:rsidRPr="008B1BFE" w:rsidRDefault="000668B3" w:rsidP="008B1BFE">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9%</w:t>
            </w:r>
          </w:p>
        </w:tc>
        <w:tc>
          <w:tcPr>
            <w:tcW w:w="992" w:type="dxa"/>
            <w:shd w:val="clear" w:color="auto" w:fill="95B3D7" w:themeFill="accent1" w:themeFillTint="99"/>
            <w:noWrap/>
            <w:vAlign w:val="bottom"/>
            <w:hideMark/>
          </w:tcPr>
          <w:p w:rsidR="008B1BFE" w:rsidRPr="008B1BFE" w:rsidRDefault="000668B3" w:rsidP="008B1BFE">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3%</w:t>
            </w:r>
          </w:p>
        </w:tc>
        <w:tc>
          <w:tcPr>
            <w:tcW w:w="1280" w:type="dxa"/>
            <w:shd w:val="clear" w:color="DBE5F1" w:fill="DBE5F1"/>
            <w:vAlign w:val="bottom"/>
          </w:tcPr>
          <w:p w:rsidR="008B1BFE" w:rsidRPr="008B1BFE" w:rsidRDefault="000668B3" w:rsidP="008B1BFE">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47%</w:t>
            </w:r>
          </w:p>
        </w:tc>
        <w:tc>
          <w:tcPr>
            <w:tcW w:w="1267" w:type="dxa"/>
            <w:shd w:val="clear" w:color="DBE5F1" w:fill="DBE5F1"/>
            <w:noWrap/>
            <w:vAlign w:val="bottom"/>
            <w:hideMark/>
          </w:tcPr>
          <w:p w:rsidR="008B1BFE" w:rsidRPr="008B1BFE" w:rsidRDefault="00756741" w:rsidP="008B1BFE">
            <w:pPr>
              <w:spacing w:after="0" w:line="240" w:lineRule="auto"/>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100%</w:t>
            </w:r>
          </w:p>
        </w:tc>
      </w:tr>
    </w:tbl>
    <w:p w:rsidR="00F64E1D" w:rsidRDefault="00F64E1D" w:rsidP="002D73FE">
      <w:pPr>
        <w:pStyle w:val="ListParagraph"/>
        <w:ind w:left="1080"/>
      </w:pPr>
    </w:p>
    <w:p w:rsidR="000468B9" w:rsidRDefault="001D567A" w:rsidP="0028303B">
      <w:pPr>
        <w:pStyle w:val="ListParagraph"/>
      </w:pPr>
      <w:r>
        <w:rPr>
          <w:noProof/>
        </w:rPr>
        <w:lastRenderedPageBreak/>
        <mc:AlternateContent>
          <mc:Choice Requires="wps">
            <w:drawing>
              <wp:anchor distT="0" distB="0" distL="114300" distR="114300" simplePos="0" relativeHeight="251701760" behindDoc="0" locked="0" layoutInCell="1" allowOverlap="1">
                <wp:simplePos x="0" y="0"/>
                <wp:positionH relativeFrom="column">
                  <wp:posOffset>3810000</wp:posOffset>
                </wp:positionH>
                <wp:positionV relativeFrom="paragraph">
                  <wp:posOffset>171450</wp:posOffset>
                </wp:positionV>
                <wp:extent cx="2190750" cy="1771650"/>
                <wp:effectExtent l="9525" t="12065" r="9525" b="6985"/>
                <wp:wrapNone/>
                <wp:docPr id="4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771650"/>
                        </a:xfrm>
                        <a:prstGeom prst="rect">
                          <a:avLst/>
                        </a:prstGeom>
                        <a:solidFill>
                          <a:srgbClr val="FFFFFF"/>
                        </a:solidFill>
                        <a:ln w="9525">
                          <a:solidFill>
                            <a:srgbClr val="000000"/>
                          </a:solidFill>
                          <a:miter lim="800000"/>
                          <a:headEnd/>
                          <a:tailEnd/>
                        </a:ln>
                      </wps:spPr>
                      <wps:txbx>
                        <w:txbxContent>
                          <w:tbl>
                            <w:tblPr>
                              <w:tblW w:w="3272" w:type="dxa"/>
                              <w:tblInd w:w="108" w:type="dxa"/>
                              <w:tblLook w:val="04A0" w:firstRow="1" w:lastRow="0" w:firstColumn="1" w:lastColumn="0" w:noHBand="0" w:noVBand="1"/>
                            </w:tblPr>
                            <w:tblGrid>
                              <w:gridCol w:w="1396"/>
                              <w:gridCol w:w="1876"/>
                            </w:tblGrid>
                            <w:tr w:rsidR="004C5954" w:rsidRPr="00F64E1D" w:rsidTr="00F64E1D">
                              <w:trPr>
                                <w:trHeight w:val="300"/>
                              </w:trPr>
                              <w:tc>
                                <w:tcPr>
                                  <w:tcW w:w="1396" w:type="dxa"/>
                                  <w:tcBorders>
                                    <w:top w:val="nil"/>
                                    <w:left w:val="nil"/>
                                    <w:bottom w:val="single" w:sz="4" w:space="0" w:color="95B3D7"/>
                                    <w:right w:val="nil"/>
                                  </w:tcBorders>
                                  <w:shd w:val="clear" w:color="DBE5F1" w:fill="DBE5F1"/>
                                  <w:noWrap/>
                                  <w:vAlign w:val="bottom"/>
                                  <w:hideMark/>
                                </w:tcPr>
                                <w:p w:rsidR="004C5954" w:rsidRPr="00F64E1D" w:rsidRDefault="004C5954" w:rsidP="00F64E1D">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SECTOR</w:t>
                                  </w:r>
                                </w:p>
                              </w:tc>
                              <w:tc>
                                <w:tcPr>
                                  <w:tcW w:w="1876" w:type="dxa"/>
                                  <w:tcBorders>
                                    <w:top w:val="nil"/>
                                    <w:left w:val="nil"/>
                                    <w:bottom w:val="single" w:sz="4" w:space="0" w:color="95B3D7"/>
                                    <w:right w:val="nil"/>
                                  </w:tcBorders>
                                  <w:shd w:val="clear" w:color="DBE5F1" w:fill="DBE5F1"/>
                                  <w:noWrap/>
                                  <w:vAlign w:val="bottom"/>
                                  <w:hideMark/>
                                </w:tcPr>
                                <w:p w:rsidR="004C5954" w:rsidRPr="00F64E1D" w:rsidRDefault="004C5954" w:rsidP="00F64E1D">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Sum of CSSP $ Approved</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proofErr w:type="spellStart"/>
                                  <w:r w:rsidRPr="00F64E1D">
                                    <w:rPr>
                                      <w:rFonts w:ascii="Calibri" w:eastAsia="Times New Roman" w:hAnsi="Calibri" w:cs="Calibri"/>
                                      <w:color w:val="000000"/>
                                      <w:lang w:eastAsia="en-NZ"/>
                                    </w:rPr>
                                    <w:t>Agr</w:t>
                                  </w:r>
                                  <w:proofErr w:type="spellEnd"/>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799,793</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r w:rsidRPr="00F64E1D">
                                    <w:rPr>
                                      <w:rFonts w:ascii="Calibri" w:eastAsia="Times New Roman" w:hAnsi="Calibri" w:cs="Calibri"/>
                                      <w:color w:val="000000"/>
                                      <w:lang w:eastAsia="en-NZ"/>
                                    </w:rPr>
                                    <w:t xml:space="preserve">Com </w:t>
                                  </w:r>
                                  <w:proofErr w:type="spellStart"/>
                                  <w:r w:rsidRPr="00F64E1D">
                                    <w:rPr>
                                      <w:rFonts w:ascii="Calibri" w:eastAsia="Times New Roman" w:hAnsi="Calibri" w:cs="Calibri"/>
                                      <w:color w:val="000000"/>
                                      <w:lang w:eastAsia="en-NZ"/>
                                    </w:rPr>
                                    <w:t>Dev</w:t>
                                  </w:r>
                                  <w:proofErr w:type="spellEnd"/>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2,589,452</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proofErr w:type="spellStart"/>
                                  <w:r w:rsidRPr="00F64E1D">
                                    <w:rPr>
                                      <w:rFonts w:ascii="Calibri" w:eastAsia="Times New Roman" w:hAnsi="Calibri" w:cs="Calibri"/>
                                      <w:color w:val="000000"/>
                                      <w:lang w:eastAsia="en-NZ"/>
                                    </w:rPr>
                                    <w:t>Edu</w:t>
                                  </w:r>
                                  <w:proofErr w:type="spellEnd"/>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3,374,415</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proofErr w:type="spellStart"/>
                                  <w:r w:rsidRPr="00F64E1D">
                                    <w:rPr>
                                      <w:rFonts w:ascii="Calibri" w:eastAsia="Times New Roman" w:hAnsi="Calibri" w:cs="Calibri"/>
                                      <w:color w:val="000000"/>
                                      <w:lang w:eastAsia="en-NZ"/>
                                    </w:rPr>
                                    <w:t>Hlth</w:t>
                                  </w:r>
                                  <w:proofErr w:type="spellEnd"/>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810,133</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r w:rsidRPr="00F64E1D">
                                    <w:rPr>
                                      <w:rFonts w:ascii="Calibri" w:eastAsia="Times New Roman" w:hAnsi="Calibri" w:cs="Calibri"/>
                                      <w:color w:val="000000"/>
                                      <w:lang w:eastAsia="en-NZ"/>
                                    </w:rPr>
                                    <w:t>Justice</w:t>
                                  </w:r>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50,000</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r w:rsidRPr="00F64E1D">
                                    <w:rPr>
                                      <w:rFonts w:ascii="Calibri" w:eastAsia="Times New Roman" w:hAnsi="Calibri" w:cs="Calibri"/>
                                      <w:color w:val="000000"/>
                                      <w:lang w:eastAsia="en-NZ"/>
                                    </w:rPr>
                                    <w:t>Water</w:t>
                                  </w:r>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1,625,777</w:t>
                                  </w:r>
                                </w:p>
                              </w:tc>
                            </w:tr>
                            <w:tr w:rsidR="004C5954" w:rsidRPr="00F64E1D" w:rsidTr="00F64E1D">
                              <w:trPr>
                                <w:trHeight w:val="300"/>
                              </w:trPr>
                              <w:tc>
                                <w:tcPr>
                                  <w:tcW w:w="1396" w:type="dxa"/>
                                  <w:tcBorders>
                                    <w:top w:val="single" w:sz="4" w:space="0" w:color="95B3D7"/>
                                    <w:left w:val="nil"/>
                                    <w:bottom w:val="nil"/>
                                    <w:right w:val="nil"/>
                                  </w:tcBorders>
                                  <w:shd w:val="clear" w:color="DBE5F1" w:fill="DBE5F1"/>
                                  <w:noWrap/>
                                  <w:vAlign w:val="bottom"/>
                                  <w:hideMark/>
                                </w:tcPr>
                                <w:p w:rsidR="004C5954" w:rsidRPr="00F64E1D" w:rsidRDefault="004C5954" w:rsidP="00F64E1D">
                                  <w:pPr>
                                    <w:spacing w:after="0" w:line="240" w:lineRule="auto"/>
                                    <w:rPr>
                                      <w:rFonts w:ascii="Calibri" w:eastAsia="Times New Roman" w:hAnsi="Calibri" w:cs="Calibri"/>
                                      <w:b/>
                                      <w:bCs/>
                                      <w:color w:val="000000"/>
                                      <w:lang w:eastAsia="en-NZ"/>
                                    </w:rPr>
                                  </w:pPr>
                                  <w:r w:rsidRPr="00F64E1D">
                                    <w:rPr>
                                      <w:rFonts w:ascii="Calibri" w:eastAsia="Times New Roman" w:hAnsi="Calibri" w:cs="Calibri"/>
                                      <w:b/>
                                      <w:bCs/>
                                      <w:color w:val="000000"/>
                                      <w:lang w:eastAsia="en-NZ"/>
                                    </w:rPr>
                                    <w:t>Grand Total</w:t>
                                  </w:r>
                                </w:p>
                              </w:tc>
                              <w:tc>
                                <w:tcPr>
                                  <w:tcW w:w="1876" w:type="dxa"/>
                                  <w:tcBorders>
                                    <w:top w:val="single" w:sz="4" w:space="0" w:color="95B3D7"/>
                                    <w:left w:val="nil"/>
                                    <w:bottom w:val="nil"/>
                                    <w:right w:val="nil"/>
                                  </w:tcBorders>
                                  <w:shd w:val="clear" w:color="DBE5F1" w:fill="DBE5F1"/>
                                  <w:noWrap/>
                                  <w:vAlign w:val="bottom"/>
                                  <w:hideMark/>
                                </w:tcPr>
                                <w:p w:rsidR="004C5954" w:rsidRPr="00F64E1D" w:rsidRDefault="004C5954" w:rsidP="00F64E1D">
                                  <w:pPr>
                                    <w:spacing w:after="0" w:line="240" w:lineRule="auto"/>
                                    <w:jc w:val="right"/>
                                    <w:rPr>
                                      <w:rFonts w:ascii="Calibri" w:eastAsia="Times New Roman" w:hAnsi="Calibri" w:cs="Calibri"/>
                                      <w:b/>
                                      <w:bCs/>
                                      <w:color w:val="000000"/>
                                      <w:lang w:eastAsia="en-NZ"/>
                                    </w:rPr>
                                  </w:pPr>
                                  <w:r w:rsidRPr="00F64E1D">
                                    <w:rPr>
                                      <w:rFonts w:ascii="Calibri" w:eastAsia="Times New Roman" w:hAnsi="Calibri" w:cs="Calibri"/>
                                      <w:b/>
                                      <w:bCs/>
                                      <w:color w:val="000000"/>
                                      <w:lang w:eastAsia="en-NZ"/>
                                    </w:rPr>
                                    <w:t>9,249,571</w:t>
                                  </w:r>
                                </w:p>
                              </w:tc>
                            </w:tr>
                          </w:tbl>
                          <w:p w:rsidR="004C5954" w:rsidRDefault="004C5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26" type="#_x0000_t202" style="position:absolute;left:0;text-align:left;margin-left:300pt;margin-top:13.5pt;width:172.5pt;height:13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">
                <v:textbox>
                  <w:txbxContent>
                    <w:tbl>
                      <w:tblPr>
                        <w:tblW w:w="3272" w:type="dxa"/>
                        <w:tblInd w:w="108" w:type="dxa"/>
                        <w:tblLook w:val="04A0" w:firstRow="1" w:lastRow="0" w:firstColumn="1" w:lastColumn="0" w:noHBand="0" w:noVBand="1"/>
                      </w:tblPr>
                      <w:tblGrid>
                        <w:gridCol w:w="1396"/>
                        <w:gridCol w:w="1876"/>
                      </w:tblGrid>
                      <w:tr w:rsidR="004C5954" w:rsidRPr="00F64E1D" w:rsidTr="00F64E1D">
                        <w:trPr>
                          <w:trHeight w:val="300"/>
                        </w:trPr>
                        <w:tc>
                          <w:tcPr>
                            <w:tcW w:w="1396" w:type="dxa"/>
                            <w:tcBorders>
                              <w:top w:val="nil"/>
                              <w:left w:val="nil"/>
                              <w:bottom w:val="single" w:sz="4" w:space="0" w:color="95B3D7"/>
                              <w:right w:val="nil"/>
                            </w:tcBorders>
                            <w:shd w:val="clear" w:color="DBE5F1" w:fill="DBE5F1"/>
                            <w:noWrap/>
                            <w:vAlign w:val="bottom"/>
                            <w:hideMark/>
                          </w:tcPr>
                          <w:p w:rsidR="004C5954" w:rsidRPr="00F64E1D" w:rsidRDefault="004C5954" w:rsidP="00F64E1D">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SECTOR</w:t>
                            </w:r>
                          </w:p>
                        </w:tc>
                        <w:tc>
                          <w:tcPr>
                            <w:tcW w:w="1876" w:type="dxa"/>
                            <w:tcBorders>
                              <w:top w:val="nil"/>
                              <w:left w:val="nil"/>
                              <w:bottom w:val="single" w:sz="4" w:space="0" w:color="95B3D7"/>
                              <w:right w:val="nil"/>
                            </w:tcBorders>
                            <w:shd w:val="clear" w:color="DBE5F1" w:fill="DBE5F1"/>
                            <w:noWrap/>
                            <w:vAlign w:val="bottom"/>
                            <w:hideMark/>
                          </w:tcPr>
                          <w:p w:rsidR="004C5954" w:rsidRPr="00F64E1D" w:rsidRDefault="004C5954" w:rsidP="00F64E1D">
                            <w:pPr>
                              <w:spacing w:after="0" w:line="240" w:lineRule="auto"/>
                              <w:rPr>
                                <w:rFonts w:ascii="Calibri" w:eastAsia="Times New Roman" w:hAnsi="Calibri" w:cs="Calibri"/>
                                <w:b/>
                                <w:bCs/>
                                <w:color w:val="000000"/>
                                <w:lang w:eastAsia="en-NZ"/>
                              </w:rPr>
                            </w:pPr>
                            <w:r>
                              <w:rPr>
                                <w:rFonts w:ascii="Calibri" w:eastAsia="Times New Roman" w:hAnsi="Calibri" w:cs="Calibri"/>
                                <w:b/>
                                <w:bCs/>
                                <w:color w:val="000000"/>
                                <w:lang w:eastAsia="en-NZ"/>
                              </w:rPr>
                              <w:t>Sum of CSSP $ Approved</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proofErr w:type="spellStart"/>
                            <w:r w:rsidRPr="00F64E1D">
                              <w:rPr>
                                <w:rFonts w:ascii="Calibri" w:eastAsia="Times New Roman" w:hAnsi="Calibri" w:cs="Calibri"/>
                                <w:color w:val="000000"/>
                                <w:lang w:eastAsia="en-NZ"/>
                              </w:rPr>
                              <w:t>Agr</w:t>
                            </w:r>
                            <w:proofErr w:type="spellEnd"/>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799,793</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r w:rsidRPr="00F64E1D">
                              <w:rPr>
                                <w:rFonts w:ascii="Calibri" w:eastAsia="Times New Roman" w:hAnsi="Calibri" w:cs="Calibri"/>
                                <w:color w:val="000000"/>
                                <w:lang w:eastAsia="en-NZ"/>
                              </w:rPr>
                              <w:t xml:space="preserve">Com </w:t>
                            </w:r>
                            <w:proofErr w:type="spellStart"/>
                            <w:r w:rsidRPr="00F64E1D">
                              <w:rPr>
                                <w:rFonts w:ascii="Calibri" w:eastAsia="Times New Roman" w:hAnsi="Calibri" w:cs="Calibri"/>
                                <w:color w:val="000000"/>
                                <w:lang w:eastAsia="en-NZ"/>
                              </w:rPr>
                              <w:t>Dev</w:t>
                            </w:r>
                            <w:proofErr w:type="spellEnd"/>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2,589,452</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proofErr w:type="spellStart"/>
                            <w:r w:rsidRPr="00F64E1D">
                              <w:rPr>
                                <w:rFonts w:ascii="Calibri" w:eastAsia="Times New Roman" w:hAnsi="Calibri" w:cs="Calibri"/>
                                <w:color w:val="000000"/>
                                <w:lang w:eastAsia="en-NZ"/>
                              </w:rPr>
                              <w:t>Edu</w:t>
                            </w:r>
                            <w:proofErr w:type="spellEnd"/>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3,374,415</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proofErr w:type="spellStart"/>
                            <w:r w:rsidRPr="00F64E1D">
                              <w:rPr>
                                <w:rFonts w:ascii="Calibri" w:eastAsia="Times New Roman" w:hAnsi="Calibri" w:cs="Calibri"/>
                                <w:color w:val="000000"/>
                                <w:lang w:eastAsia="en-NZ"/>
                              </w:rPr>
                              <w:t>Hlth</w:t>
                            </w:r>
                            <w:proofErr w:type="spellEnd"/>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810,133</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r w:rsidRPr="00F64E1D">
                              <w:rPr>
                                <w:rFonts w:ascii="Calibri" w:eastAsia="Times New Roman" w:hAnsi="Calibri" w:cs="Calibri"/>
                                <w:color w:val="000000"/>
                                <w:lang w:eastAsia="en-NZ"/>
                              </w:rPr>
                              <w:t>Justice</w:t>
                            </w:r>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50,000</w:t>
                            </w:r>
                          </w:p>
                        </w:tc>
                      </w:tr>
                      <w:tr w:rsidR="004C5954" w:rsidRPr="00F64E1D" w:rsidTr="00F64E1D">
                        <w:trPr>
                          <w:trHeight w:val="300"/>
                        </w:trPr>
                        <w:tc>
                          <w:tcPr>
                            <w:tcW w:w="139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rPr>
                                <w:rFonts w:ascii="Calibri" w:eastAsia="Times New Roman" w:hAnsi="Calibri" w:cs="Calibri"/>
                                <w:color w:val="000000"/>
                                <w:lang w:eastAsia="en-NZ"/>
                              </w:rPr>
                            </w:pPr>
                            <w:r w:rsidRPr="00F64E1D">
                              <w:rPr>
                                <w:rFonts w:ascii="Calibri" w:eastAsia="Times New Roman" w:hAnsi="Calibri" w:cs="Calibri"/>
                                <w:color w:val="000000"/>
                                <w:lang w:eastAsia="en-NZ"/>
                              </w:rPr>
                              <w:t>Water</w:t>
                            </w:r>
                          </w:p>
                        </w:tc>
                        <w:tc>
                          <w:tcPr>
                            <w:tcW w:w="1876" w:type="dxa"/>
                            <w:tcBorders>
                              <w:top w:val="nil"/>
                              <w:left w:val="nil"/>
                              <w:bottom w:val="nil"/>
                              <w:right w:val="nil"/>
                            </w:tcBorders>
                            <w:shd w:val="clear" w:color="auto" w:fill="auto"/>
                            <w:noWrap/>
                            <w:vAlign w:val="bottom"/>
                            <w:hideMark/>
                          </w:tcPr>
                          <w:p w:rsidR="004C5954" w:rsidRPr="00F64E1D" w:rsidRDefault="004C5954" w:rsidP="00F64E1D">
                            <w:pPr>
                              <w:spacing w:after="0" w:line="240" w:lineRule="auto"/>
                              <w:jc w:val="right"/>
                              <w:rPr>
                                <w:rFonts w:ascii="Calibri" w:eastAsia="Times New Roman" w:hAnsi="Calibri" w:cs="Calibri"/>
                                <w:color w:val="000000"/>
                                <w:lang w:eastAsia="en-NZ"/>
                              </w:rPr>
                            </w:pPr>
                            <w:r w:rsidRPr="00F64E1D">
                              <w:rPr>
                                <w:rFonts w:ascii="Calibri" w:eastAsia="Times New Roman" w:hAnsi="Calibri" w:cs="Calibri"/>
                                <w:color w:val="000000"/>
                                <w:lang w:eastAsia="en-NZ"/>
                              </w:rPr>
                              <w:t>1,625,777</w:t>
                            </w:r>
                          </w:p>
                        </w:tc>
                      </w:tr>
                      <w:tr w:rsidR="004C5954" w:rsidRPr="00F64E1D" w:rsidTr="00F64E1D">
                        <w:trPr>
                          <w:trHeight w:val="300"/>
                        </w:trPr>
                        <w:tc>
                          <w:tcPr>
                            <w:tcW w:w="1396" w:type="dxa"/>
                            <w:tcBorders>
                              <w:top w:val="single" w:sz="4" w:space="0" w:color="95B3D7"/>
                              <w:left w:val="nil"/>
                              <w:bottom w:val="nil"/>
                              <w:right w:val="nil"/>
                            </w:tcBorders>
                            <w:shd w:val="clear" w:color="DBE5F1" w:fill="DBE5F1"/>
                            <w:noWrap/>
                            <w:vAlign w:val="bottom"/>
                            <w:hideMark/>
                          </w:tcPr>
                          <w:p w:rsidR="004C5954" w:rsidRPr="00F64E1D" w:rsidRDefault="004C5954" w:rsidP="00F64E1D">
                            <w:pPr>
                              <w:spacing w:after="0" w:line="240" w:lineRule="auto"/>
                              <w:rPr>
                                <w:rFonts w:ascii="Calibri" w:eastAsia="Times New Roman" w:hAnsi="Calibri" w:cs="Calibri"/>
                                <w:b/>
                                <w:bCs/>
                                <w:color w:val="000000"/>
                                <w:lang w:eastAsia="en-NZ"/>
                              </w:rPr>
                            </w:pPr>
                            <w:r w:rsidRPr="00F64E1D">
                              <w:rPr>
                                <w:rFonts w:ascii="Calibri" w:eastAsia="Times New Roman" w:hAnsi="Calibri" w:cs="Calibri"/>
                                <w:b/>
                                <w:bCs/>
                                <w:color w:val="000000"/>
                                <w:lang w:eastAsia="en-NZ"/>
                              </w:rPr>
                              <w:t>Grand Total</w:t>
                            </w:r>
                          </w:p>
                        </w:tc>
                        <w:tc>
                          <w:tcPr>
                            <w:tcW w:w="1876" w:type="dxa"/>
                            <w:tcBorders>
                              <w:top w:val="single" w:sz="4" w:space="0" w:color="95B3D7"/>
                              <w:left w:val="nil"/>
                              <w:bottom w:val="nil"/>
                              <w:right w:val="nil"/>
                            </w:tcBorders>
                            <w:shd w:val="clear" w:color="DBE5F1" w:fill="DBE5F1"/>
                            <w:noWrap/>
                            <w:vAlign w:val="bottom"/>
                            <w:hideMark/>
                          </w:tcPr>
                          <w:p w:rsidR="004C5954" w:rsidRPr="00F64E1D" w:rsidRDefault="004C5954" w:rsidP="00F64E1D">
                            <w:pPr>
                              <w:spacing w:after="0" w:line="240" w:lineRule="auto"/>
                              <w:jc w:val="right"/>
                              <w:rPr>
                                <w:rFonts w:ascii="Calibri" w:eastAsia="Times New Roman" w:hAnsi="Calibri" w:cs="Calibri"/>
                                <w:b/>
                                <w:bCs/>
                                <w:color w:val="000000"/>
                                <w:lang w:eastAsia="en-NZ"/>
                              </w:rPr>
                            </w:pPr>
                            <w:r w:rsidRPr="00F64E1D">
                              <w:rPr>
                                <w:rFonts w:ascii="Calibri" w:eastAsia="Times New Roman" w:hAnsi="Calibri" w:cs="Calibri"/>
                                <w:b/>
                                <w:bCs/>
                                <w:color w:val="000000"/>
                                <w:lang w:eastAsia="en-NZ"/>
                              </w:rPr>
                              <w:t>9,249,571</w:t>
                            </w:r>
                          </w:p>
                        </w:tc>
                      </w:tr>
                    </w:tbl>
                    <w:p w:rsidR="004C5954" w:rsidRDefault="004C5954"/>
                  </w:txbxContent>
                </v:textbox>
              </v:shape>
            </w:pict>
          </mc:Fallback>
        </mc:AlternateContent>
      </w:r>
      <w:r w:rsidR="00F64E1D" w:rsidRPr="00F64E1D">
        <w:rPr>
          <w:noProof/>
        </w:rPr>
        <w:drawing>
          <wp:inline distT="0" distB="0" distL="0" distR="0">
            <wp:extent cx="3000375" cy="1962150"/>
            <wp:effectExtent l="19050" t="0" r="9525" b="0"/>
            <wp:docPr id="4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58AA" w:rsidRPr="004A6C39" w:rsidRDefault="00E645D2" w:rsidP="00732AD2">
      <w:pPr>
        <w:pStyle w:val="Heading2"/>
        <w:rPr>
          <w:lang w:val="en-GB"/>
        </w:rPr>
      </w:pPr>
      <w:r w:rsidRPr="004A6C39">
        <w:rPr>
          <w:lang w:val="en-GB"/>
        </w:rPr>
        <w:t xml:space="preserve">OBJECTIVE 2 </w:t>
      </w:r>
      <w:r w:rsidR="004A6C39">
        <w:rPr>
          <w:lang w:val="en-GB"/>
        </w:rPr>
        <w:t xml:space="preserve">(CSO Capacity building) </w:t>
      </w:r>
    </w:p>
    <w:p w:rsidR="008E58AA" w:rsidRDefault="008E58AA" w:rsidP="009C215C">
      <w:pPr>
        <w:ind w:left="426"/>
        <w:jc w:val="both"/>
        <w:rPr>
          <w:rFonts w:cstheme="minorHAnsi"/>
          <w:iCs/>
          <w:lang w:val="en-GB"/>
        </w:rPr>
      </w:pPr>
      <w:r>
        <w:rPr>
          <w:rFonts w:cstheme="minorHAnsi"/>
          <w:iCs/>
          <w:lang w:val="en-GB"/>
        </w:rPr>
        <w:t xml:space="preserve">CSSP provides capacity building support to civil society </w:t>
      </w:r>
      <w:r w:rsidR="00C62855">
        <w:rPr>
          <w:rFonts w:cstheme="minorHAnsi"/>
          <w:iCs/>
          <w:lang w:val="en-GB"/>
        </w:rPr>
        <w:t>organizations</w:t>
      </w:r>
      <w:r w:rsidR="00CF5326">
        <w:rPr>
          <w:rFonts w:cstheme="minorHAnsi"/>
          <w:iCs/>
          <w:lang w:val="en-GB"/>
        </w:rPr>
        <w:t xml:space="preserve"> through SUNGO</w:t>
      </w:r>
      <w:r w:rsidR="00862F0C">
        <w:rPr>
          <w:rFonts w:cstheme="minorHAnsi"/>
          <w:iCs/>
          <w:lang w:val="en-GB"/>
        </w:rPr>
        <w:t xml:space="preserve">. </w:t>
      </w:r>
      <w:r w:rsidR="00E615F9">
        <w:rPr>
          <w:rFonts w:cstheme="minorHAnsi"/>
          <w:iCs/>
          <w:lang w:val="en-GB"/>
        </w:rPr>
        <w:t>In addition to a grant to support SUNGO in achieving its objectives against its Strategic Plan, SUNGO also tendered to conduct 10 Project Design and Management workshops for civil society organisations applying to CSSP.</w:t>
      </w:r>
      <w:r w:rsidR="00862F0C">
        <w:rPr>
          <w:rFonts w:cstheme="minorHAnsi"/>
          <w:iCs/>
          <w:lang w:val="en-GB"/>
        </w:rPr>
        <w:t xml:space="preserve"> </w:t>
      </w:r>
      <w:r w:rsidR="00E762A6">
        <w:rPr>
          <w:rFonts w:cstheme="minorHAnsi"/>
          <w:iCs/>
          <w:lang w:val="en-GB"/>
        </w:rPr>
        <w:t xml:space="preserve">Table 5 </w:t>
      </w:r>
      <w:r w:rsidR="0001555F">
        <w:rPr>
          <w:rFonts w:cstheme="minorHAnsi"/>
          <w:iCs/>
          <w:lang w:val="en-GB"/>
        </w:rPr>
        <w:t xml:space="preserve">below provides a summary </w:t>
      </w:r>
      <w:r>
        <w:rPr>
          <w:rFonts w:cstheme="minorHAnsi"/>
          <w:iCs/>
          <w:lang w:val="en-GB"/>
        </w:rPr>
        <w:t>report on SUNGO’s</w:t>
      </w:r>
      <w:r w:rsidR="00E615F9">
        <w:rPr>
          <w:rFonts w:cstheme="minorHAnsi"/>
          <w:iCs/>
          <w:lang w:val="en-GB"/>
        </w:rPr>
        <w:t xml:space="preserve"> </w:t>
      </w:r>
      <w:r>
        <w:rPr>
          <w:rFonts w:cstheme="minorHAnsi"/>
          <w:iCs/>
          <w:lang w:val="en-GB"/>
        </w:rPr>
        <w:t>activities against their M&amp;E 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
        <w:gridCol w:w="1134"/>
        <w:gridCol w:w="1985"/>
        <w:gridCol w:w="1985"/>
        <w:gridCol w:w="5328"/>
      </w:tblGrid>
      <w:tr w:rsidR="000740DD" w:rsidRPr="000740DD" w:rsidTr="00586573">
        <w:trPr>
          <w:trHeight w:val="246"/>
        </w:trPr>
        <w:tc>
          <w:tcPr>
            <w:tcW w:w="5000" w:type="pct"/>
            <w:gridSpan w:val="5"/>
            <w:shd w:val="clear" w:color="auto" w:fill="92D050"/>
          </w:tcPr>
          <w:p w:rsidR="000740DD" w:rsidRPr="00586573" w:rsidRDefault="004111D8" w:rsidP="00FF6546">
            <w:pPr>
              <w:spacing w:line="240" w:lineRule="auto"/>
              <w:jc w:val="center"/>
              <w:rPr>
                <w:rFonts w:cstheme="minorHAnsi"/>
                <w:iCs/>
                <w:sz w:val="20"/>
                <w:szCs w:val="20"/>
                <w:lang w:val="en-GB"/>
              </w:rPr>
            </w:pPr>
            <w:r w:rsidRPr="00586573">
              <w:rPr>
                <w:rFonts w:cstheme="minorHAnsi"/>
                <w:bCs/>
                <w:iCs/>
                <w:sz w:val="20"/>
                <w:szCs w:val="20"/>
                <w:lang w:val="en-US"/>
              </w:rPr>
              <w:t>Table 5</w:t>
            </w:r>
            <w:r w:rsidR="000740DD" w:rsidRPr="00586573">
              <w:rPr>
                <w:rFonts w:cstheme="minorHAnsi"/>
                <w:bCs/>
                <w:iCs/>
                <w:sz w:val="20"/>
                <w:szCs w:val="20"/>
                <w:lang w:val="en-US"/>
              </w:rPr>
              <w:t xml:space="preserve">:  </w:t>
            </w:r>
            <w:r w:rsidR="000740DD" w:rsidRPr="00586573">
              <w:rPr>
                <w:rFonts w:cstheme="minorHAnsi"/>
                <w:iCs/>
                <w:sz w:val="20"/>
                <w:szCs w:val="20"/>
                <w:lang w:val="en-GB"/>
              </w:rPr>
              <w:t xml:space="preserve">SUNGO capacity building to Samoa Civil Society </w:t>
            </w:r>
            <w:r w:rsidR="00C62855" w:rsidRPr="00586573">
              <w:rPr>
                <w:rFonts w:cstheme="minorHAnsi"/>
                <w:iCs/>
                <w:sz w:val="20"/>
                <w:szCs w:val="20"/>
                <w:lang w:val="en-GB"/>
              </w:rPr>
              <w:t>Organizations</w:t>
            </w:r>
          </w:p>
          <w:p w:rsidR="00E56074" w:rsidRPr="0089068D" w:rsidRDefault="00B0133A" w:rsidP="004A6C39">
            <w:pPr>
              <w:spacing w:line="240" w:lineRule="auto"/>
              <w:jc w:val="center"/>
              <w:rPr>
                <w:rFonts w:cstheme="minorHAnsi"/>
                <w:iCs/>
                <w:sz w:val="20"/>
                <w:szCs w:val="20"/>
                <w:lang w:val="en-GB"/>
              </w:rPr>
            </w:pPr>
            <w:r w:rsidRPr="00586573">
              <w:rPr>
                <w:rFonts w:cstheme="minorHAnsi"/>
                <w:b/>
                <w:sz w:val="20"/>
                <w:szCs w:val="20"/>
              </w:rPr>
              <w:t xml:space="preserve">SUNGO VISION:  </w:t>
            </w:r>
            <w:r w:rsidR="00E56074" w:rsidRPr="00586573">
              <w:rPr>
                <w:rFonts w:cstheme="minorHAnsi"/>
                <w:b/>
                <w:sz w:val="20"/>
                <w:szCs w:val="20"/>
              </w:rPr>
              <w:t>Samoa has a competent and confident civil society sector that promotes sustainable development and quality of life for the people of Samoa</w:t>
            </w:r>
            <w:r w:rsidR="00E56074" w:rsidRPr="0089068D">
              <w:rPr>
                <w:rFonts w:cstheme="minorHAnsi"/>
                <w:sz w:val="20"/>
                <w:szCs w:val="20"/>
              </w:rPr>
              <w:t xml:space="preserve">  </w:t>
            </w:r>
          </w:p>
        </w:tc>
      </w:tr>
      <w:tr w:rsidR="000740DD" w:rsidRPr="000740DD" w:rsidTr="001537A5">
        <w:trPr>
          <w:trHeight w:val="255"/>
        </w:trPr>
        <w:tc>
          <w:tcPr>
            <w:tcW w:w="648" w:type="pct"/>
            <w:gridSpan w:val="2"/>
            <w:shd w:val="clear" w:color="auto" w:fill="auto"/>
            <w:vAlign w:val="center"/>
          </w:tcPr>
          <w:p w:rsidR="000740DD" w:rsidRPr="001537A5" w:rsidRDefault="000740DD" w:rsidP="00DD1E4C">
            <w:pPr>
              <w:spacing w:after="0" w:line="240" w:lineRule="auto"/>
              <w:jc w:val="center"/>
              <w:rPr>
                <w:rFonts w:cstheme="minorHAnsi"/>
                <w:b/>
                <w:lang w:val="en-US"/>
              </w:rPr>
            </w:pPr>
            <w:r w:rsidRPr="001537A5">
              <w:rPr>
                <w:rFonts w:cstheme="minorHAnsi"/>
                <w:b/>
                <w:lang w:val="en-US"/>
              </w:rPr>
              <w:t>SUNGO activities</w:t>
            </w:r>
          </w:p>
        </w:tc>
        <w:tc>
          <w:tcPr>
            <w:tcW w:w="929" w:type="pct"/>
            <w:shd w:val="clear" w:color="auto" w:fill="auto"/>
            <w:vAlign w:val="center"/>
          </w:tcPr>
          <w:p w:rsidR="000740DD" w:rsidRPr="001537A5" w:rsidRDefault="00FF6546" w:rsidP="00DD1E4C">
            <w:pPr>
              <w:spacing w:after="0" w:line="240" w:lineRule="auto"/>
              <w:jc w:val="center"/>
              <w:rPr>
                <w:rFonts w:cstheme="minorHAnsi"/>
                <w:b/>
                <w:bCs/>
                <w:iCs/>
                <w:lang w:val="en-US"/>
              </w:rPr>
            </w:pPr>
            <w:r w:rsidRPr="001537A5">
              <w:rPr>
                <w:rFonts w:cstheme="minorHAnsi"/>
                <w:b/>
                <w:bCs/>
                <w:iCs/>
                <w:lang w:val="en-US"/>
              </w:rPr>
              <w:t xml:space="preserve">Description of Activity </w:t>
            </w:r>
          </w:p>
        </w:tc>
        <w:tc>
          <w:tcPr>
            <w:tcW w:w="929" w:type="pct"/>
            <w:shd w:val="clear" w:color="auto" w:fill="auto"/>
            <w:vAlign w:val="center"/>
          </w:tcPr>
          <w:p w:rsidR="000740DD" w:rsidRPr="001537A5" w:rsidRDefault="006A63B0" w:rsidP="00DD1E4C">
            <w:pPr>
              <w:spacing w:after="0" w:line="240" w:lineRule="auto"/>
              <w:jc w:val="center"/>
              <w:rPr>
                <w:rFonts w:cstheme="minorHAnsi"/>
                <w:b/>
                <w:bCs/>
                <w:iCs/>
                <w:lang w:val="en-US"/>
              </w:rPr>
            </w:pPr>
            <w:r w:rsidRPr="001537A5">
              <w:rPr>
                <w:rFonts w:cstheme="minorHAnsi"/>
                <w:b/>
                <w:bCs/>
                <w:iCs/>
                <w:lang w:val="en-US"/>
              </w:rPr>
              <w:t>Targets against SUNGO M&amp;E framework</w:t>
            </w:r>
            <w:r w:rsidR="00632E8D" w:rsidRPr="001537A5">
              <w:rPr>
                <w:rStyle w:val="FootnoteReference"/>
                <w:rFonts w:cstheme="minorHAnsi"/>
                <w:b/>
                <w:bCs/>
                <w:iCs/>
                <w:lang w:val="en-US"/>
              </w:rPr>
              <w:footnoteReference w:id="1"/>
            </w:r>
          </w:p>
        </w:tc>
        <w:tc>
          <w:tcPr>
            <w:tcW w:w="2494" w:type="pct"/>
            <w:shd w:val="clear" w:color="auto" w:fill="auto"/>
            <w:vAlign w:val="center"/>
          </w:tcPr>
          <w:p w:rsidR="000740DD" w:rsidRPr="001537A5" w:rsidRDefault="00E14C46" w:rsidP="00DD1E4C">
            <w:pPr>
              <w:spacing w:after="0" w:line="240" w:lineRule="auto"/>
              <w:jc w:val="center"/>
              <w:rPr>
                <w:rFonts w:cstheme="minorHAnsi"/>
                <w:b/>
                <w:bCs/>
                <w:iCs/>
                <w:lang w:val="en-US"/>
              </w:rPr>
            </w:pPr>
            <w:r w:rsidRPr="001537A5">
              <w:rPr>
                <w:rFonts w:cstheme="minorHAnsi"/>
                <w:b/>
                <w:bCs/>
                <w:iCs/>
                <w:lang w:val="en-US"/>
              </w:rPr>
              <w:t>Outputs to date.</w:t>
            </w:r>
          </w:p>
        </w:tc>
      </w:tr>
      <w:tr w:rsidR="006A63B0" w:rsidRPr="000740DD" w:rsidTr="001537A5">
        <w:trPr>
          <w:trHeight w:val="255"/>
        </w:trPr>
        <w:tc>
          <w:tcPr>
            <w:tcW w:w="117" w:type="pct"/>
          </w:tcPr>
          <w:p w:rsidR="006A63B0" w:rsidRPr="00AB4DEC" w:rsidRDefault="006A63B0" w:rsidP="00DD1E4C">
            <w:pPr>
              <w:spacing w:after="0"/>
              <w:rPr>
                <w:rFonts w:cstheme="minorHAnsi"/>
                <w:sz w:val="18"/>
                <w:szCs w:val="18"/>
                <w:lang w:val="en-US"/>
              </w:rPr>
            </w:pPr>
            <w:r w:rsidRPr="00AB4DEC">
              <w:rPr>
                <w:rFonts w:cstheme="minorHAnsi"/>
                <w:sz w:val="18"/>
                <w:szCs w:val="18"/>
                <w:lang w:val="en-US"/>
              </w:rPr>
              <w:t>1</w:t>
            </w:r>
          </w:p>
        </w:tc>
        <w:tc>
          <w:tcPr>
            <w:tcW w:w="531" w:type="pct"/>
            <w:shd w:val="clear" w:color="auto" w:fill="auto"/>
            <w:noWrap/>
          </w:tcPr>
          <w:p w:rsidR="006A63B0" w:rsidRPr="005E3489" w:rsidRDefault="006A63B0" w:rsidP="004541F0">
            <w:pPr>
              <w:jc w:val="both"/>
              <w:rPr>
                <w:rFonts w:cstheme="minorHAnsi"/>
                <w:b/>
                <w:sz w:val="18"/>
                <w:szCs w:val="18"/>
                <w:lang w:val="en-US"/>
              </w:rPr>
            </w:pPr>
            <w:r w:rsidRPr="005E3489">
              <w:rPr>
                <w:rFonts w:cstheme="minorHAnsi"/>
                <w:b/>
                <w:sz w:val="18"/>
                <w:szCs w:val="18"/>
                <w:lang w:val="en-US"/>
              </w:rPr>
              <w:t>CSO information &amp; liaison</w:t>
            </w:r>
            <w:r w:rsidR="005E3489" w:rsidRPr="005E3489">
              <w:rPr>
                <w:rFonts w:cstheme="minorHAnsi"/>
                <w:b/>
                <w:sz w:val="18"/>
                <w:szCs w:val="18"/>
                <w:lang w:val="en-US"/>
              </w:rPr>
              <w:t xml:space="preserve"> </w:t>
            </w:r>
          </w:p>
          <w:p w:rsidR="005E3489" w:rsidRPr="005E3489" w:rsidRDefault="005E3489" w:rsidP="004541F0">
            <w:pPr>
              <w:jc w:val="both"/>
              <w:rPr>
                <w:rFonts w:cstheme="minorHAnsi"/>
                <w:i/>
                <w:sz w:val="18"/>
                <w:szCs w:val="18"/>
                <w:lang w:val="en-US"/>
              </w:rPr>
            </w:pPr>
            <w:r w:rsidRPr="005E3489">
              <w:rPr>
                <w:rFonts w:cstheme="minorHAnsi"/>
                <w:i/>
                <w:sz w:val="18"/>
                <w:szCs w:val="18"/>
                <w:lang w:val="en-US"/>
              </w:rPr>
              <w:t xml:space="preserve">SUNGO fosters a </w:t>
            </w:r>
            <w:proofErr w:type="spellStart"/>
            <w:r w:rsidRPr="005E3489">
              <w:rPr>
                <w:rFonts w:cstheme="minorHAnsi"/>
                <w:i/>
                <w:sz w:val="18"/>
                <w:szCs w:val="18"/>
                <w:lang w:val="en-US"/>
              </w:rPr>
              <w:t>well informed</w:t>
            </w:r>
            <w:proofErr w:type="spellEnd"/>
            <w:r w:rsidRPr="005E3489">
              <w:rPr>
                <w:rFonts w:cstheme="minorHAnsi"/>
                <w:i/>
                <w:sz w:val="18"/>
                <w:szCs w:val="18"/>
                <w:lang w:val="en-US"/>
              </w:rPr>
              <w:t xml:space="preserve"> CSO sector through communications &amp; services.</w:t>
            </w:r>
          </w:p>
        </w:tc>
        <w:tc>
          <w:tcPr>
            <w:tcW w:w="929" w:type="pct"/>
          </w:tcPr>
          <w:p w:rsidR="006A63B0" w:rsidRDefault="006A63B0" w:rsidP="004541F0">
            <w:pPr>
              <w:jc w:val="both"/>
              <w:rPr>
                <w:rFonts w:cstheme="minorHAnsi"/>
                <w:bCs/>
                <w:iCs/>
                <w:sz w:val="18"/>
                <w:szCs w:val="18"/>
                <w:lang w:val="en-US"/>
              </w:rPr>
            </w:pPr>
            <w:r w:rsidRPr="00AB4DEC">
              <w:rPr>
                <w:rFonts w:cstheme="minorHAnsi"/>
                <w:bCs/>
                <w:iCs/>
                <w:sz w:val="18"/>
                <w:szCs w:val="18"/>
                <w:lang w:val="en-US"/>
              </w:rPr>
              <w:t xml:space="preserve">Communications, promotion and </w:t>
            </w:r>
            <w:r w:rsidRPr="00AB4DEC">
              <w:rPr>
                <w:rFonts w:cstheme="minorHAnsi"/>
                <w:sz w:val="18"/>
                <w:szCs w:val="18"/>
                <w:lang w:val="en-US"/>
              </w:rPr>
              <w:t>information dissemination,</w:t>
            </w:r>
            <w:r w:rsidR="0098097C">
              <w:rPr>
                <w:rFonts w:cstheme="minorHAnsi"/>
                <w:bCs/>
                <w:iCs/>
                <w:sz w:val="18"/>
                <w:szCs w:val="18"/>
                <w:lang w:val="en-US"/>
              </w:rPr>
              <w:t xml:space="preserve"> (including </w:t>
            </w:r>
            <w:r w:rsidRPr="00AB4DEC">
              <w:rPr>
                <w:rFonts w:cstheme="minorHAnsi"/>
                <w:bCs/>
                <w:iCs/>
                <w:sz w:val="18"/>
                <w:szCs w:val="18"/>
                <w:lang w:val="en-US"/>
              </w:rPr>
              <w:t>website/newsletters/promotional materials), and data collection.</w:t>
            </w:r>
          </w:p>
          <w:p w:rsidR="00105064" w:rsidRPr="00105064" w:rsidRDefault="00105064" w:rsidP="004541F0">
            <w:pPr>
              <w:jc w:val="both"/>
              <w:rPr>
                <w:rFonts w:ascii="Arial" w:hAnsi="Arial" w:cs="Arial"/>
                <w:b/>
                <w:sz w:val="16"/>
                <w:szCs w:val="16"/>
              </w:rPr>
            </w:pPr>
            <w:r w:rsidRPr="00105064">
              <w:rPr>
                <w:rFonts w:ascii="Arial" w:hAnsi="Arial" w:cs="Arial"/>
                <w:b/>
                <w:sz w:val="16"/>
                <w:szCs w:val="16"/>
              </w:rPr>
              <w:t xml:space="preserve">Achieves SUNGO </w:t>
            </w:r>
          </w:p>
          <w:p w:rsidR="00105064" w:rsidRPr="00AB4DEC" w:rsidRDefault="00105064" w:rsidP="004541F0">
            <w:pPr>
              <w:jc w:val="both"/>
              <w:rPr>
                <w:rFonts w:cstheme="minorHAnsi"/>
                <w:bCs/>
                <w:iCs/>
                <w:sz w:val="18"/>
                <w:szCs w:val="18"/>
                <w:lang w:val="en-US"/>
              </w:rPr>
            </w:pPr>
            <w:r w:rsidRPr="00105064">
              <w:rPr>
                <w:rFonts w:ascii="Arial" w:hAnsi="Arial" w:cs="Arial"/>
                <w:b/>
                <w:sz w:val="16"/>
                <w:szCs w:val="16"/>
              </w:rPr>
              <w:t>M&amp;E No. 2</w:t>
            </w:r>
          </w:p>
        </w:tc>
        <w:tc>
          <w:tcPr>
            <w:tcW w:w="929" w:type="pct"/>
          </w:tcPr>
          <w:p w:rsidR="006A63B0" w:rsidRPr="00F14473" w:rsidRDefault="00F14473" w:rsidP="004541F0">
            <w:pPr>
              <w:overflowPunct w:val="0"/>
              <w:autoSpaceDE w:val="0"/>
              <w:autoSpaceDN w:val="0"/>
              <w:adjustRightInd w:val="0"/>
              <w:spacing w:after="0"/>
              <w:ind w:right="-22"/>
              <w:jc w:val="both"/>
              <w:textAlignment w:val="baseline"/>
              <w:rPr>
                <w:rFonts w:cstheme="minorHAnsi"/>
                <w:iCs/>
                <w:sz w:val="18"/>
                <w:szCs w:val="18"/>
              </w:rPr>
            </w:pPr>
            <w:r>
              <w:rPr>
                <w:rFonts w:cstheme="minorHAnsi"/>
                <w:sz w:val="18"/>
                <w:szCs w:val="18"/>
              </w:rPr>
              <w:t>(1)</w:t>
            </w:r>
            <w:r w:rsidR="006A63B0" w:rsidRPr="00F14473">
              <w:rPr>
                <w:rFonts w:cstheme="minorHAnsi"/>
                <w:sz w:val="18"/>
                <w:szCs w:val="18"/>
              </w:rPr>
              <w:t>65</w:t>
            </w:r>
            <w:proofErr w:type="gramStart"/>
            <w:r w:rsidR="006A63B0" w:rsidRPr="00F14473">
              <w:rPr>
                <w:rFonts w:cstheme="minorHAnsi"/>
                <w:sz w:val="18"/>
                <w:szCs w:val="18"/>
              </w:rPr>
              <w:t>%  of</w:t>
            </w:r>
            <w:proofErr w:type="gramEnd"/>
            <w:r w:rsidR="006A63B0" w:rsidRPr="00F14473">
              <w:rPr>
                <w:rFonts w:cstheme="minorHAnsi"/>
                <w:sz w:val="18"/>
                <w:szCs w:val="18"/>
              </w:rPr>
              <w:t xml:space="preserve">  stakeholder respondents rate  SUNGO communication as “good” or “very good” on a five-point scale</w:t>
            </w:r>
            <w:r w:rsidR="005C17F3">
              <w:rPr>
                <w:rFonts w:cstheme="minorHAnsi"/>
                <w:iCs/>
                <w:sz w:val="18"/>
                <w:szCs w:val="18"/>
              </w:rPr>
              <w:t xml:space="preserve">. Target </w:t>
            </w:r>
            <w:r w:rsidR="005C17F3">
              <w:rPr>
                <w:rFonts w:cstheme="minorHAnsi"/>
                <w:b/>
                <w:iCs/>
                <w:sz w:val="18"/>
                <w:szCs w:val="18"/>
              </w:rPr>
              <w:t>n</w:t>
            </w:r>
            <w:r w:rsidR="005C17F3" w:rsidRPr="005C17F3">
              <w:rPr>
                <w:rFonts w:cstheme="minorHAnsi"/>
                <w:b/>
                <w:iCs/>
                <w:sz w:val="18"/>
                <w:szCs w:val="18"/>
              </w:rPr>
              <w:t>early achieved</w:t>
            </w:r>
            <w:r w:rsidR="005C17F3">
              <w:rPr>
                <w:rFonts w:cstheme="minorHAnsi"/>
                <w:b/>
                <w:iCs/>
                <w:sz w:val="18"/>
                <w:szCs w:val="18"/>
              </w:rPr>
              <w:t xml:space="preserve"> (60%)</w:t>
            </w:r>
          </w:p>
          <w:p w:rsidR="006A63B0" w:rsidRPr="00AB4DEC" w:rsidRDefault="006A63B0" w:rsidP="004541F0">
            <w:pPr>
              <w:pStyle w:val="CommentText"/>
              <w:overflowPunct w:val="0"/>
              <w:autoSpaceDE w:val="0"/>
              <w:autoSpaceDN w:val="0"/>
              <w:adjustRightInd w:val="0"/>
              <w:jc w:val="both"/>
              <w:textAlignment w:val="baseline"/>
              <w:rPr>
                <w:rFonts w:asciiTheme="minorHAnsi" w:hAnsiTheme="minorHAnsi" w:cstheme="minorHAnsi"/>
                <w:iCs/>
                <w:sz w:val="18"/>
                <w:szCs w:val="18"/>
              </w:rPr>
            </w:pPr>
          </w:p>
          <w:p w:rsidR="006A63B0" w:rsidRDefault="00F14473" w:rsidP="004541F0">
            <w:pPr>
              <w:pStyle w:val="CommentText"/>
              <w:overflowPunct w:val="0"/>
              <w:autoSpaceDE w:val="0"/>
              <w:autoSpaceDN w:val="0"/>
              <w:adjustRightInd w:val="0"/>
              <w:jc w:val="both"/>
              <w:textAlignment w:val="baseline"/>
              <w:rPr>
                <w:rFonts w:asciiTheme="minorHAnsi" w:hAnsiTheme="minorHAnsi" w:cstheme="minorHAnsi"/>
                <w:b/>
                <w:iCs/>
                <w:sz w:val="18"/>
                <w:szCs w:val="18"/>
              </w:rPr>
            </w:pPr>
            <w:r>
              <w:rPr>
                <w:rFonts w:asciiTheme="minorHAnsi" w:hAnsiTheme="minorHAnsi" w:cstheme="minorHAnsi"/>
                <w:iCs/>
                <w:sz w:val="18"/>
                <w:szCs w:val="18"/>
              </w:rPr>
              <w:t xml:space="preserve">(2) </w:t>
            </w:r>
            <w:r w:rsidR="006A63B0" w:rsidRPr="00AB4DEC">
              <w:rPr>
                <w:rFonts w:asciiTheme="minorHAnsi" w:hAnsiTheme="minorHAnsi" w:cstheme="minorHAnsi"/>
                <w:iCs/>
                <w:sz w:val="18"/>
                <w:szCs w:val="18"/>
              </w:rPr>
              <w:t xml:space="preserve">5% </w:t>
            </w:r>
            <w:proofErr w:type="spellStart"/>
            <w:r w:rsidR="006A63B0" w:rsidRPr="00AB4DEC">
              <w:rPr>
                <w:rFonts w:asciiTheme="minorHAnsi" w:hAnsiTheme="minorHAnsi" w:cstheme="minorHAnsi"/>
                <w:iCs/>
                <w:sz w:val="18"/>
                <w:szCs w:val="18"/>
              </w:rPr>
              <w:t>increase</w:t>
            </w:r>
            <w:proofErr w:type="spellEnd"/>
            <w:r w:rsidR="006A63B0" w:rsidRPr="00AB4DEC">
              <w:rPr>
                <w:rFonts w:asciiTheme="minorHAnsi" w:hAnsiTheme="minorHAnsi" w:cstheme="minorHAnsi"/>
                <w:iCs/>
                <w:sz w:val="18"/>
                <w:szCs w:val="18"/>
              </w:rPr>
              <w:t xml:space="preserve"> in </w:t>
            </w:r>
            <w:proofErr w:type="spellStart"/>
            <w:r w:rsidR="006A63B0" w:rsidRPr="00AB4DEC">
              <w:rPr>
                <w:rFonts w:asciiTheme="minorHAnsi" w:hAnsiTheme="minorHAnsi" w:cstheme="minorHAnsi"/>
                <w:iCs/>
                <w:sz w:val="18"/>
                <w:szCs w:val="18"/>
              </w:rPr>
              <w:t>financial</w:t>
            </w:r>
            <w:proofErr w:type="spellEnd"/>
            <w:r w:rsidR="006A63B0" w:rsidRPr="00AB4DEC">
              <w:rPr>
                <w:rFonts w:asciiTheme="minorHAnsi" w:hAnsiTheme="minorHAnsi" w:cstheme="minorHAnsi"/>
                <w:iCs/>
                <w:sz w:val="18"/>
                <w:szCs w:val="18"/>
              </w:rPr>
              <w:t xml:space="preserve"> </w:t>
            </w:r>
            <w:proofErr w:type="spellStart"/>
            <w:r w:rsidR="006A63B0" w:rsidRPr="00AB4DEC">
              <w:rPr>
                <w:rFonts w:asciiTheme="minorHAnsi" w:hAnsiTheme="minorHAnsi" w:cstheme="minorHAnsi"/>
                <w:iCs/>
                <w:sz w:val="18"/>
                <w:szCs w:val="18"/>
              </w:rPr>
              <w:t>membership</w:t>
            </w:r>
            <w:proofErr w:type="spellEnd"/>
            <w:r w:rsidR="006A63B0" w:rsidRPr="00AB4DEC">
              <w:rPr>
                <w:rFonts w:asciiTheme="minorHAnsi" w:hAnsiTheme="minorHAnsi" w:cstheme="minorHAnsi"/>
                <w:iCs/>
                <w:sz w:val="18"/>
                <w:szCs w:val="18"/>
              </w:rPr>
              <w:t xml:space="preserve"> </w:t>
            </w:r>
            <w:proofErr w:type="spellStart"/>
            <w:r w:rsidR="006A63B0" w:rsidRPr="00AB4DEC">
              <w:rPr>
                <w:rFonts w:asciiTheme="minorHAnsi" w:hAnsiTheme="minorHAnsi" w:cstheme="minorHAnsi"/>
                <w:iCs/>
                <w:sz w:val="18"/>
                <w:szCs w:val="18"/>
              </w:rPr>
              <w:t>annual</w:t>
            </w:r>
            <w:proofErr w:type="spellEnd"/>
            <w:r w:rsidR="006A63B0" w:rsidRPr="00AB4DEC">
              <w:rPr>
                <w:rFonts w:asciiTheme="minorHAnsi" w:hAnsiTheme="minorHAnsi" w:cstheme="minorHAnsi"/>
                <w:iCs/>
                <w:sz w:val="18"/>
                <w:szCs w:val="18"/>
              </w:rPr>
              <w:t xml:space="preserve"> </w:t>
            </w:r>
            <w:proofErr w:type="spellStart"/>
            <w:r w:rsidR="006A63B0" w:rsidRPr="00AB4DEC">
              <w:rPr>
                <w:rFonts w:asciiTheme="minorHAnsi" w:hAnsiTheme="minorHAnsi" w:cstheme="minorHAnsi"/>
                <w:iCs/>
                <w:sz w:val="18"/>
                <w:szCs w:val="18"/>
              </w:rPr>
              <w:t>subscription</w:t>
            </w:r>
            <w:proofErr w:type="spellEnd"/>
            <w:r w:rsidR="006B0A8D" w:rsidRPr="00AB4DEC">
              <w:rPr>
                <w:rFonts w:asciiTheme="minorHAnsi" w:hAnsiTheme="minorHAnsi" w:cstheme="minorHAnsi"/>
                <w:iCs/>
                <w:sz w:val="18"/>
                <w:szCs w:val="18"/>
              </w:rPr>
              <w:t> ;</w:t>
            </w:r>
            <w:r w:rsidR="005C17F3">
              <w:rPr>
                <w:rFonts w:asciiTheme="minorHAnsi" w:hAnsiTheme="minorHAnsi" w:cstheme="minorHAnsi"/>
                <w:iCs/>
                <w:sz w:val="18"/>
                <w:szCs w:val="18"/>
              </w:rPr>
              <w:t xml:space="preserve"> </w:t>
            </w:r>
            <w:r w:rsidR="005C17F3" w:rsidRPr="005C17F3">
              <w:rPr>
                <w:rFonts w:asciiTheme="minorHAnsi" w:hAnsiTheme="minorHAnsi" w:cstheme="minorHAnsi"/>
                <w:b/>
                <w:iCs/>
                <w:sz w:val="18"/>
                <w:szCs w:val="18"/>
              </w:rPr>
              <w:t xml:space="preserve">Target </w:t>
            </w:r>
            <w:proofErr w:type="spellStart"/>
            <w:r w:rsidR="005C17F3" w:rsidRPr="005C17F3">
              <w:rPr>
                <w:rFonts w:asciiTheme="minorHAnsi" w:hAnsiTheme="minorHAnsi" w:cstheme="minorHAnsi"/>
                <w:b/>
                <w:iCs/>
                <w:sz w:val="18"/>
                <w:szCs w:val="18"/>
              </w:rPr>
              <w:t>Achieved</w:t>
            </w:r>
            <w:proofErr w:type="spellEnd"/>
            <w:r w:rsidR="005C17F3" w:rsidRPr="005C17F3">
              <w:rPr>
                <w:rFonts w:asciiTheme="minorHAnsi" w:hAnsiTheme="minorHAnsi" w:cstheme="minorHAnsi"/>
                <w:b/>
                <w:iCs/>
                <w:sz w:val="18"/>
                <w:szCs w:val="18"/>
              </w:rPr>
              <w:t>.</w:t>
            </w:r>
          </w:p>
          <w:p w:rsidR="00EC2104" w:rsidRPr="00AB4DEC" w:rsidRDefault="00EC2104" w:rsidP="004541F0">
            <w:pPr>
              <w:pStyle w:val="CommentText"/>
              <w:overflowPunct w:val="0"/>
              <w:autoSpaceDE w:val="0"/>
              <w:autoSpaceDN w:val="0"/>
              <w:adjustRightInd w:val="0"/>
              <w:jc w:val="both"/>
              <w:textAlignment w:val="baseline"/>
              <w:rPr>
                <w:rFonts w:asciiTheme="minorHAnsi" w:hAnsiTheme="minorHAnsi" w:cstheme="minorHAnsi"/>
                <w:iCs/>
                <w:sz w:val="18"/>
                <w:szCs w:val="18"/>
              </w:rPr>
            </w:pPr>
          </w:p>
          <w:p w:rsidR="006A63B0" w:rsidRPr="00AB4DEC" w:rsidRDefault="00EC2104" w:rsidP="004541F0">
            <w:pPr>
              <w:pStyle w:val="CommentText"/>
              <w:overflowPunct w:val="0"/>
              <w:autoSpaceDE w:val="0"/>
              <w:autoSpaceDN w:val="0"/>
              <w:adjustRightInd w:val="0"/>
              <w:jc w:val="both"/>
              <w:textAlignment w:val="baseline"/>
              <w:rPr>
                <w:rFonts w:asciiTheme="minorHAnsi" w:hAnsiTheme="minorHAnsi" w:cstheme="minorHAnsi"/>
                <w:iCs/>
                <w:sz w:val="18"/>
                <w:szCs w:val="18"/>
              </w:rPr>
            </w:pPr>
            <w:r>
              <w:rPr>
                <w:rFonts w:asciiTheme="minorHAnsi" w:hAnsiTheme="minorHAnsi" w:cstheme="minorHAnsi"/>
                <w:iCs/>
                <w:sz w:val="18"/>
                <w:szCs w:val="18"/>
              </w:rPr>
              <w:t xml:space="preserve">(3) </w:t>
            </w:r>
            <w:r w:rsidR="006B0A8D" w:rsidRPr="00AB4DEC">
              <w:rPr>
                <w:rFonts w:asciiTheme="minorHAnsi" w:hAnsiTheme="minorHAnsi" w:cstheme="minorHAnsi"/>
                <w:iCs/>
                <w:sz w:val="18"/>
                <w:szCs w:val="18"/>
              </w:rPr>
              <w:t xml:space="preserve">5% </w:t>
            </w:r>
            <w:proofErr w:type="spellStart"/>
            <w:r w:rsidR="006B0A8D" w:rsidRPr="00AB4DEC">
              <w:rPr>
                <w:rFonts w:asciiTheme="minorHAnsi" w:hAnsiTheme="minorHAnsi" w:cstheme="minorHAnsi"/>
                <w:iCs/>
                <w:sz w:val="18"/>
                <w:szCs w:val="18"/>
              </w:rPr>
              <w:t>Increases</w:t>
            </w:r>
            <w:proofErr w:type="spellEnd"/>
            <w:r w:rsidR="006B0A8D" w:rsidRPr="00AB4DEC">
              <w:rPr>
                <w:rFonts w:asciiTheme="minorHAnsi" w:hAnsiTheme="minorHAnsi" w:cstheme="minorHAnsi"/>
                <w:iCs/>
                <w:sz w:val="18"/>
                <w:szCs w:val="18"/>
              </w:rPr>
              <w:t xml:space="preserve"> in new </w:t>
            </w:r>
            <w:proofErr w:type="spellStart"/>
            <w:r w:rsidR="006B0A8D" w:rsidRPr="00AB4DEC">
              <w:rPr>
                <w:rFonts w:asciiTheme="minorHAnsi" w:hAnsiTheme="minorHAnsi" w:cstheme="minorHAnsi"/>
                <w:iCs/>
                <w:sz w:val="18"/>
                <w:szCs w:val="18"/>
              </w:rPr>
              <w:t>members</w:t>
            </w:r>
            <w:proofErr w:type="spellEnd"/>
            <w:r w:rsidR="006B0A8D" w:rsidRPr="00AB4DEC">
              <w:rPr>
                <w:rFonts w:asciiTheme="minorHAnsi" w:hAnsiTheme="minorHAnsi" w:cstheme="minorHAnsi"/>
                <w:iCs/>
                <w:sz w:val="18"/>
                <w:szCs w:val="18"/>
              </w:rPr>
              <w:t xml:space="preserve"> ; </w:t>
            </w:r>
            <w:r w:rsidR="006A63B0" w:rsidRPr="00AB4DEC">
              <w:rPr>
                <w:rFonts w:asciiTheme="minorHAnsi" w:hAnsiTheme="minorHAnsi" w:cstheme="minorHAnsi"/>
                <w:iCs/>
                <w:sz w:val="18"/>
                <w:szCs w:val="18"/>
              </w:rPr>
              <w:t xml:space="preserve">65% of  </w:t>
            </w:r>
            <w:proofErr w:type="spellStart"/>
            <w:r w:rsidR="006A63B0" w:rsidRPr="00AB4DEC">
              <w:rPr>
                <w:rFonts w:asciiTheme="minorHAnsi" w:hAnsiTheme="minorHAnsi" w:cstheme="minorHAnsi"/>
                <w:iCs/>
                <w:sz w:val="18"/>
                <w:szCs w:val="18"/>
              </w:rPr>
              <w:t>members</w:t>
            </w:r>
            <w:proofErr w:type="spellEnd"/>
            <w:r w:rsidR="006A63B0" w:rsidRPr="00AB4DEC">
              <w:rPr>
                <w:rFonts w:asciiTheme="minorHAnsi" w:hAnsiTheme="minorHAnsi" w:cstheme="minorHAnsi"/>
                <w:iCs/>
                <w:sz w:val="18"/>
                <w:szCs w:val="18"/>
              </w:rPr>
              <w:t xml:space="preserve">’ </w:t>
            </w:r>
            <w:proofErr w:type="spellStart"/>
            <w:r w:rsidR="006A63B0" w:rsidRPr="00AB4DEC">
              <w:rPr>
                <w:rFonts w:asciiTheme="minorHAnsi" w:hAnsiTheme="minorHAnsi" w:cstheme="minorHAnsi"/>
                <w:iCs/>
                <w:sz w:val="18"/>
                <w:szCs w:val="18"/>
              </w:rPr>
              <w:t>details</w:t>
            </w:r>
            <w:proofErr w:type="spellEnd"/>
            <w:r w:rsidR="006A63B0" w:rsidRPr="00AB4DEC">
              <w:rPr>
                <w:rFonts w:asciiTheme="minorHAnsi" w:hAnsiTheme="minorHAnsi" w:cstheme="minorHAnsi"/>
                <w:iCs/>
                <w:sz w:val="18"/>
                <w:szCs w:val="18"/>
              </w:rPr>
              <w:t xml:space="preserve"> up to date</w:t>
            </w:r>
            <w:r w:rsidR="005C17F3">
              <w:rPr>
                <w:rFonts w:asciiTheme="minorHAnsi" w:hAnsiTheme="minorHAnsi" w:cstheme="minorHAnsi"/>
                <w:iCs/>
                <w:sz w:val="18"/>
                <w:szCs w:val="18"/>
              </w:rPr>
              <w:t xml:space="preserve">. </w:t>
            </w:r>
            <w:r w:rsidR="005C17F3" w:rsidRPr="005C17F3">
              <w:rPr>
                <w:rFonts w:asciiTheme="minorHAnsi" w:hAnsiTheme="minorHAnsi" w:cstheme="minorHAnsi"/>
                <w:b/>
                <w:iCs/>
                <w:sz w:val="18"/>
                <w:szCs w:val="18"/>
              </w:rPr>
              <w:t xml:space="preserve">Target </w:t>
            </w:r>
            <w:proofErr w:type="spellStart"/>
            <w:r w:rsidR="005C17F3" w:rsidRPr="005C17F3">
              <w:rPr>
                <w:rFonts w:asciiTheme="minorHAnsi" w:hAnsiTheme="minorHAnsi" w:cstheme="minorHAnsi"/>
                <w:b/>
                <w:iCs/>
                <w:sz w:val="18"/>
                <w:szCs w:val="18"/>
              </w:rPr>
              <w:t>achieved</w:t>
            </w:r>
            <w:proofErr w:type="spellEnd"/>
            <w:r w:rsidR="005C17F3" w:rsidRPr="005C17F3">
              <w:rPr>
                <w:rFonts w:asciiTheme="minorHAnsi" w:hAnsiTheme="minorHAnsi" w:cstheme="minorHAnsi"/>
                <w:b/>
                <w:iCs/>
                <w:sz w:val="18"/>
                <w:szCs w:val="18"/>
              </w:rPr>
              <w:t>.</w:t>
            </w:r>
            <w:r w:rsidR="005C17F3">
              <w:rPr>
                <w:rFonts w:asciiTheme="minorHAnsi" w:hAnsiTheme="minorHAnsi" w:cstheme="minorHAnsi"/>
                <w:iCs/>
                <w:sz w:val="18"/>
                <w:szCs w:val="18"/>
              </w:rPr>
              <w:t xml:space="preserve">  </w:t>
            </w:r>
          </w:p>
        </w:tc>
        <w:tc>
          <w:tcPr>
            <w:tcW w:w="2494" w:type="pct"/>
            <w:shd w:val="clear" w:color="auto" w:fill="auto"/>
          </w:tcPr>
          <w:p w:rsidR="00F14473" w:rsidRPr="00EC2104" w:rsidRDefault="00EC2104" w:rsidP="004541F0">
            <w:pPr>
              <w:jc w:val="both"/>
              <w:rPr>
                <w:rFonts w:cstheme="minorHAnsi"/>
                <w:b/>
                <w:i/>
                <w:iCs/>
                <w:sz w:val="18"/>
                <w:szCs w:val="18"/>
              </w:rPr>
            </w:pPr>
            <w:r>
              <w:rPr>
                <w:rFonts w:cstheme="minorHAnsi"/>
                <w:iCs/>
                <w:sz w:val="18"/>
                <w:szCs w:val="18"/>
              </w:rPr>
              <w:t>(1)</w:t>
            </w:r>
            <w:r w:rsidR="00F14473" w:rsidRPr="00EC2104">
              <w:rPr>
                <w:rFonts w:cstheme="minorHAnsi"/>
                <w:iCs/>
                <w:sz w:val="18"/>
                <w:szCs w:val="18"/>
              </w:rPr>
              <w:t>Survey of 40 respondents show</w:t>
            </w:r>
            <w:r w:rsidR="009E47F6" w:rsidRPr="00EC2104">
              <w:rPr>
                <w:rFonts w:cstheme="minorHAnsi"/>
                <w:iCs/>
                <w:sz w:val="18"/>
                <w:szCs w:val="18"/>
              </w:rPr>
              <w:t xml:space="preserve"> a majority of satisfactory &amp; high satisfactory rating in the following areas: 60% for </w:t>
            </w:r>
            <w:proofErr w:type="gramStart"/>
            <w:r w:rsidR="009E47F6" w:rsidRPr="00EC2104">
              <w:rPr>
                <w:rFonts w:cstheme="minorHAnsi"/>
                <w:iCs/>
                <w:sz w:val="18"/>
                <w:szCs w:val="18"/>
              </w:rPr>
              <w:t>overall  satisfaction</w:t>
            </w:r>
            <w:proofErr w:type="gramEnd"/>
            <w:r w:rsidR="009E47F6" w:rsidRPr="00EC2104">
              <w:rPr>
                <w:rFonts w:cstheme="minorHAnsi"/>
                <w:iCs/>
                <w:sz w:val="18"/>
                <w:szCs w:val="18"/>
              </w:rPr>
              <w:t xml:space="preserve"> with SUNGO; 30% for how well SUNGO communicates with CSOs and 60% feel they get useful information.  </w:t>
            </w:r>
            <w:r w:rsidR="009E47F6" w:rsidRPr="00EC2104">
              <w:rPr>
                <w:rFonts w:cstheme="minorHAnsi"/>
                <w:b/>
                <w:i/>
                <w:iCs/>
                <w:sz w:val="18"/>
                <w:szCs w:val="18"/>
              </w:rPr>
              <w:t>Nearly achieved targets overall.  Need to explore ways to improve communications with CSOs.</w:t>
            </w:r>
          </w:p>
          <w:p w:rsidR="00EC2104" w:rsidRDefault="00F14473" w:rsidP="004541F0">
            <w:pPr>
              <w:jc w:val="both"/>
              <w:rPr>
                <w:rFonts w:cstheme="minorHAnsi"/>
                <w:b/>
                <w:i/>
                <w:iCs/>
                <w:sz w:val="18"/>
                <w:szCs w:val="18"/>
              </w:rPr>
            </w:pPr>
            <w:r>
              <w:rPr>
                <w:rFonts w:cstheme="minorHAnsi"/>
                <w:iCs/>
                <w:sz w:val="18"/>
                <w:szCs w:val="18"/>
              </w:rPr>
              <w:t xml:space="preserve">(2) </w:t>
            </w:r>
            <w:r w:rsidR="00105064">
              <w:rPr>
                <w:rFonts w:cstheme="minorHAnsi"/>
                <w:iCs/>
                <w:sz w:val="18"/>
                <w:szCs w:val="18"/>
              </w:rPr>
              <w:t>18 new organisations applied for membership in the financial year</w:t>
            </w:r>
            <w:r>
              <w:rPr>
                <w:rFonts w:cstheme="minorHAnsi"/>
                <w:iCs/>
                <w:sz w:val="18"/>
                <w:szCs w:val="18"/>
              </w:rPr>
              <w:t xml:space="preserve"> bringing the final total to 138 organisations (64% are CBOs &amp; the balance are NGOs including two registered trusts).  </w:t>
            </w:r>
            <w:r w:rsidRPr="00F14473">
              <w:rPr>
                <w:rFonts w:cstheme="minorHAnsi"/>
                <w:b/>
                <w:i/>
                <w:iCs/>
                <w:sz w:val="18"/>
                <w:szCs w:val="18"/>
              </w:rPr>
              <w:t xml:space="preserve">Achieved the M&amp;E targets for increase in financial membership </w:t>
            </w:r>
            <w:proofErr w:type="gramStart"/>
            <w:r w:rsidRPr="00F14473">
              <w:rPr>
                <w:rFonts w:cstheme="minorHAnsi"/>
                <w:b/>
                <w:i/>
                <w:iCs/>
                <w:sz w:val="18"/>
                <w:szCs w:val="18"/>
              </w:rPr>
              <w:t>subscriptions .</w:t>
            </w:r>
            <w:proofErr w:type="gramEnd"/>
            <w:r>
              <w:rPr>
                <w:rFonts w:cstheme="minorHAnsi"/>
                <w:b/>
                <w:i/>
                <w:iCs/>
                <w:sz w:val="18"/>
                <w:szCs w:val="18"/>
              </w:rPr>
              <w:t xml:space="preserve"> </w:t>
            </w:r>
          </w:p>
          <w:p w:rsidR="006A63B0" w:rsidRPr="00F14473" w:rsidRDefault="00EC2104" w:rsidP="004541F0">
            <w:pPr>
              <w:jc w:val="both"/>
              <w:rPr>
                <w:rFonts w:cstheme="minorHAnsi"/>
                <w:iCs/>
                <w:sz w:val="18"/>
                <w:szCs w:val="18"/>
              </w:rPr>
            </w:pPr>
            <w:r>
              <w:rPr>
                <w:rFonts w:cstheme="minorHAnsi"/>
                <w:iCs/>
                <w:sz w:val="18"/>
                <w:szCs w:val="18"/>
              </w:rPr>
              <w:t xml:space="preserve">(3) </w:t>
            </w:r>
            <w:r w:rsidR="00F14473">
              <w:rPr>
                <w:rFonts w:cstheme="minorHAnsi"/>
                <w:iCs/>
                <w:sz w:val="18"/>
                <w:szCs w:val="18"/>
              </w:rPr>
              <w:t xml:space="preserve">Member organisation profile: (13% NGOs in social services; 12% community development; 9% agriculture; women, youth &amp; education are the balance.  </w:t>
            </w:r>
          </w:p>
        </w:tc>
      </w:tr>
      <w:tr w:rsidR="00E56074" w:rsidRPr="000740DD" w:rsidTr="001537A5">
        <w:trPr>
          <w:trHeight w:val="255"/>
        </w:trPr>
        <w:tc>
          <w:tcPr>
            <w:tcW w:w="117" w:type="pct"/>
          </w:tcPr>
          <w:p w:rsidR="00E56074" w:rsidRPr="00AB4DEC" w:rsidRDefault="00E56074" w:rsidP="005766F0">
            <w:pPr>
              <w:rPr>
                <w:rFonts w:cstheme="minorHAnsi"/>
                <w:sz w:val="18"/>
                <w:szCs w:val="18"/>
                <w:lang w:val="en-US"/>
              </w:rPr>
            </w:pPr>
            <w:r w:rsidRPr="00AB4DEC">
              <w:rPr>
                <w:rFonts w:cstheme="minorHAnsi"/>
                <w:sz w:val="18"/>
                <w:szCs w:val="18"/>
                <w:lang w:val="en-US"/>
              </w:rPr>
              <w:t>2</w:t>
            </w:r>
          </w:p>
        </w:tc>
        <w:tc>
          <w:tcPr>
            <w:tcW w:w="531" w:type="pct"/>
            <w:shd w:val="clear" w:color="auto" w:fill="auto"/>
            <w:noWrap/>
          </w:tcPr>
          <w:p w:rsidR="00E56074" w:rsidRDefault="00E56074" w:rsidP="004541F0">
            <w:pPr>
              <w:jc w:val="both"/>
              <w:rPr>
                <w:rFonts w:cstheme="minorHAnsi"/>
                <w:b/>
                <w:sz w:val="18"/>
                <w:szCs w:val="18"/>
                <w:lang w:val="en-US"/>
              </w:rPr>
            </w:pPr>
            <w:r w:rsidRPr="005E3489">
              <w:rPr>
                <w:rFonts w:cstheme="minorHAnsi"/>
                <w:b/>
                <w:sz w:val="18"/>
                <w:szCs w:val="18"/>
                <w:lang w:val="en-US"/>
              </w:rPr>
              <w:t>CSO Support &amp; Admin</w:t>
            </w:r>
          </w:p>
          <w:p w:rsidR="005E3489" w:rsidRPr="005E3489" w:rsidRDefault="005E3489" w:rsidP="004541F0">
            <w:pPr>
              <w:jc w:val="both"/>
              <w:rPr>
                <w:rFonts w:cstheme="minorHAnsi"/>
                <w:i/>
                <w:sz w:val="18"/>
                <w:szCs w:val="18"/>
                <w:lang w:val="en-US"/>
              </w:rPr>
            </w:pPr>
            <w:r w:rsidRPr="005E3489">
              <w:rPr>
                <w:rFonts w:cstheme="minorHAnsi"/>
                <w:i/>
                <w:sz w:val="18"/>
                <w:szCs w:val="18"/>
                <w:lang w:val="en-US"/>
              </w:rPr>
              <w:t xml:space="preserve">SUNGO is recognized as a </w:t>
            </w:r>
            <w:proofErr w:type="spellStart"/>
            <w:r w:rsidRPr="005E3489">
              <w:rPr>
                <w:rFonts w:cstheme="minorHAnsi"/>
                <w:i/>
                <w:sz w:val="18"/>
                <w:szCs w:val="18"/>
                <w:lang w:val="en-US"/>
              </w:rPr>
              <w:t>well managed</w:t>
            </w:r>
            <w:proofErr w:type="spellEnd"/>
            <w:r w:rsidRPr="005E3489">
              <w:rPr>
                <w:rFonts w:cstheme="minorHAnsi"/>
                <w:i/>
                <w:sz w:val="18"/>
                <w:szCs w:val="18"/>
                <w:lang w:val="en-US"/>
              </w:rPr>
              <w:t xml:space="preserve"> organisation…</w:t>
            </w:r>
          </w:p>
          <w:p w:rsidR="005E3489" w:rsidRPr="00AB4DEC" w:rsidRDefault="005E3489" w:rsidP="004541F0">
            <w:pPr>
              <w:jc w:val="both"/>
              <w:rPr>
                <w:rFonts w:cstheme="minorHAnsi"/>
                <w:sz w:val="18"/>
                <w:szCs w:val="18"/>
                <w:lang w:val="en-US"/>
              </w:rPr>
            </w:pPr>
          </w:p>
        </w:tc>
        <w:tc>
          <w:tcPr>
            <w:tcW w:w="929" w:type="pct"/>
          </w:tcPr>
          <w:p w:rsidR="00E56074" w:rsidRDefault="00E56074" w:rsidP="004541F0">
            <w:pPr>
              <w:jc w:val="both"/>
              <w:rPr>
                <w:rFonts w:cstheme="minorHAnsi"/>
                <w:bCs/>
                <w:iCs/>
                <w:sz w:val="18"/>
                <w:szCs w:val="18"/>
                <w:lang w:val="en-US"/>
              </w:rPr>
            </w:pPr>
            <w:r w:rsidRPr="00AB4DEC">
              <w:rPr>
                <w:rFonts w:cstheme="minorHAnsi"/>
                <w:bCs/>
                <w:iCs/>
                <w:sz w:val="18"/>
                <w:szCs w:val="18"/>
                <w:lang w:val="en-US"/>
              </w:rPr>
              <w:t>Includes maintaining office, meeting an</w:t>
            </w:r>
            <w:r w:rsidR="00544228" w:rsidRPr="00AB4DEC">
              <w:rPr>
                <w:rFonts w:cstheme="minorHAnsi"/>
                <w:bCs/>
                <w:iCs/>
                <w:sz w:val="18"/>
                <w:szCs w:val="18"/>
                <w:lang w:val="en-US"/>
              </w:rPr>
              <w:t xml:space="preserve">d training space for </w:t>
            </w:r>
            <w:proofErr w:type="spellStart"/>
            <w:r w:rsidR="00544228" w:rsidRPr="00AB4DEC">
              <w:rPr>
                <w:rFonts w:cstheme="minorHAnsi"/>
                <w:bCs/>
                <w:iCs/>
                <w:sz w:val="18"/>
                <w:szCs w:val="18"/>
                <w:lang w:val="en-US"/>
              </w:rPr>
              <w:t>CSOs</w:t>
            </w:r>
            <w:proofErr w:type="gramStart"/>
            <w:r w:rsidR="00544228" w:rsidRPr="00AB4DEC">
              <w:rPr>
                <w:rFonts w:cstheme="minorHAnsi"/>
                <w:bCs/>
                <w:iCs/>
                <w:sz w:val="18"/>
                <w:szCs w:val="18"/>
                <w:lang w:val="en-US"/>
              </w:rPr>
              <w:t>,equip</w:t>
            </w:r>
            <w:r w:rsidRPr="00AB4DEC">
              <w:rPr>
                <w:rFonts w:cstheme="minorHAnsi"/>
                <w:bCs/>
                <w:iCs/>
                <w:sz w:val="18"/>
                <w:szCs w:val="18"/>
                <w:lang w:val="en-US"/>
              </w:rPr>
              <w:t>ment</w:t>
            </w:r>
            <w:proofErr w:type="spellEnd"/>
            <w:proofErr w:type="gramEnd"/>
            <w:r w:rsidRPr="00AB4DEC">
              <w:rPr>
                <w:rFonts w:cstheme="minorHAnsi"/>
                <w:bCs/>
                <w:iCs/>
                <w:sz w:val="18"/>
                <w:szCs w:val="18"/>
                <w:lang w:val="en-US"/>
              </w:rPr>
              <w:t xml:space="preserve">,  staff </w:t>
            </w:r>
            <w:r w:rsidR="00544228" w:rsidRPr="00AB4DEC">
              <w:rPr>
                <w:rFonts w:cstheme="minorHAnsi"/>
                <w:bCs/>
                <w:iCs/>
                <w:sz w:val="18"/>
                <w:szCs w:val="18"/>
                <w:lang w:val="en-US"/>
              </w:rPr>
              <w:t>costs (7staff), vehicle mainten</w:t>
            </w:r>
            <w:r w:rsidRPr="00AB4DEC">
              <w:rPr>
                <w:rFonts w:cstheme="minorHAnsi"/>
                <w:bCs/>
                <w:iCs/>
                <w:sz w:val="18"/>
                <w:szCs w:val="18"/>
                <w:lang w:val="en-US"/>
              </w:rPr>
              <w:t xml:space="preserve">ance, insurance, office </w:t>
            </w:r>
            <w:proofErr w:type="spellStart"/>
            <w:r w:rsidRPr="00AB4DEC">
              <w:rPr>
                <w:rFonts w:cstheme="minorHAnsi"/>
                <w:bCs/>
                <w:iCs/>
                <w:sz w:val="18"/>
                <w:szCs w:val="18"/>
                <w:lang w:val="en-US"/>
              </w:rPr>
              <w:t>supplies,volunteers</w:t>
            </w:r>
            <w:proofErr w:type="spellEnd"/>
            <w:r w:rsidRPr="00AB4DEC">
              <w:rPr>
                <w:rFonts w:cstheme="minorHAnsi"/>
                <w:bCs/>
                <w:iCs/>
                <w:sz w:val="18"/>
                <w:szCs w:val="18"/>
                <w:lang w:val="en-US"/>
              </w:rPr>
              <w:t>.</w:t>
            </w:r>
          </w:p>
          <w:p w:rsidR="00105064" w:rsidRDefault="00105064" w:rsidP="004541F0">
            <w:pPr>
              <w:jc w:val="both"/>
              <w:rPr>
                <w:rFonts w:ascii="Arial" w:hAnsi="Arial" w:cs="Arial"/>
                <w:sz w:val="16"/>
                <w:szCs w:val="16"/>
              </w:rPr>
            </w:pPr>
          </w:p>
          <w:p w:rsidR="00105064" w:rsidRPr="00105064" w:rsidRDefault="00105064" w:rsidP="004541F0">
            <w:pPr>
              <w:jc w:val="both"/>
              <w:rPr>
                <w:rFonts w:ascii="Arial" w:hAnsi="Arial" w:cs="Arial"/>
                <w:b/>
                <w:sz w:val="16"/>
                <w:szCs w:val="16"/>
              </w:rPr>
            </w:pPr>
            <w:r w:rsidRPr="00105064">
              <w:rPr>
                <w:rFonts w:ascii="Arial" w:hAnsi="Arial" w:cs="Arial"/>
                <w:b/>
                <w:sz w:val="16"/>
                <w:szCs w:val="16"/>
              </w:rPr>
              <w:t xml:space="preserve">Achieves SUNGO </w:t>
            </w:r>
          </w:p>
          <w:p w:rsidR="00105064" w:rsidRPr="00AB4DEC" w:rsidRDefault="00105064" w:rsidP="004541F0">
            <w:pPr>
              <w:jc w:val="both"/>
              <w:rPr>
                <w:rFonts w:cstheme="minorHAnsi"/>
                <w:bCs/>
                <w:iCs/>
                <w:sz w:val="18"/>
                <w:szCs w:val="18"/>
                <w:lang w:val="en-US"/>
              </w:rPr>
            </w:pPr>
            <w:r w:rsidRPr="00105064">
              <w:rPr>
                <w:rFonts w:ascii="Arial" w:hAnsi="Arial" w:cs="Arial"/>
                <w:b/>
                <w:sz w:val="16"/>
                <w:szCs w:val="16"/>
              </w:rPr>
              <w:lastRenderedPageBreak/>
              <w:t>M&amp;E No. 1</w:t>
            </w:r>
          </w:p>
        </w:tc>
        <w:tc>
          <w:tcPr>
            <w:tcW w:w="929" w:type="pct"/>
          </w:tcPr>
          <w:p w:rsidR="00E56074" w:rsidRPr="00CE0DA5" w:rsidRDefault="00CE0DA5" w:rsidP="004541F0">
            <w:pPr>
              <w:overflowPunct w:val="0"/>
              <w:autoSpaceDE w:val="0"/>
              <w:autoSpaceDN w:val="0"/>
              <w:adjustRightInd w:val="0"/>
              <w:spacing w:after="0"/>
              <w:jc w:val="both"/>
              <w:textAlignment w:val="baseline"/>
              <w:rPr>
                <w:rFonts w:eastAsia="Times New Roman" w:cstheme="minorHAnsi"/>
                <w:iCs/>
                <w:sz w:val="18"/>
                <w:szCs w:val="18"/>
                <w:lang w:val="en-GB" w:eastAsia="en-GB"/>
              </w:rPr>
            </w:pPr>
            <w:r>
              <w:rPr>
                <w:rFonts w:cstheme="minorHAnsi"/>
                <w:sz w:val="18"/>
                <w:szCs w:val="18"/>
              </w:rPr>
              <w:lastRenderedPageBreak/>
              <w:t>(1)</w:t>
            </w:r>
            <w:r w:rsidR="00E56074" w:rsidRPr="00CE0DA5">
              <w:rPr>
                <w:rFonts w:cstheme="minorHAnsi"/>
                <w:sz w:val="18"/>
                <w:szCs w:val="18"/>
              </w:rPr>
              <w:t>65</w:t>
            </w:r>
            <w:proofErr w:type="gramStart"/>
            <w:r w:rsidR="00E56074" w:rsidRPr="00CE0DA5">
              <w:rPr>
                <w:rFonts w:cstheme="minorHAnsi"/>
                <w:sz w:val="18"/>
                <w:szCs w:val="18"/>
              </w:rPr>
              <w:t>%  of</w:t>
            </w:r>
            <w:proofErr w:type="gramEnd"/>
            <w:r w:rsidR="00E56074" w:rsidRPr="00CE0DA5">
              <w:rPr>
                <w:rFonts w:cstheme="minorHAnsi"/>
                <w:sz w:val="18"/>
                <w:szCs w:val="18"/>
              </w:rPr>
              <w:t xml:space="preserve">  respondents (</w:t>
            </w:r>
            <w:proofErr w:type="spellStart"/>
            <w:r w:rsidR="00E56074" w:rsidRPr="00CE0DA5">
              <w:rPr>
                <w:rFonts w:cstheme="minorHAnsi"/>
                <w:sz w:val="18"/>
                <w:szCs w:val="18"/>
              </w:rPr>
              <w:t>inc.</w:t>
            </w:r>
            <w:proofErr w:type="spellEnd"/>
            <w:r w:rsidR="00E56074" w:rsidRPr="00CE0DA5">
              <w:rPr>
                <w:rFonts w:cstheme="minorHAnsi"/>
                <w:sz w:val="18"/>
                <w:szCs w:val="18"/>
              </w:rPr>
              <w:t xml:space="preserve"> members and stakeholders) rate  SUNGO’s performance as “good” (4)  or “very good” (5) on a five-point scale</w:t>
            </w:r>
            <w:r w:rsidR="00E56074" w:rsidRPr="00CE0DA5">
              <w:rPr>
                <w:rFonts w:cstheme="minorHAnsi"/>
                <w:iCs/>
                <w:sz w:val="18"/>
                <w:szCs w:val="18"/>
              </w:rPr>
              <w:t xml:space="preserve"> </w:t>
            </w:r>
            <w:r w:rsidR="005C17F3" w:rsidRPr="005C17F3">
              <w:rPr>
                <w:rFonts w:cstheme="minorHAnsi"/>
                <w:b/>
                <w:iCs/>
                <w:sz w:val="18"/>
                <w:szCs w:val="18"/>
              </w:rPr>
              <w:t>Nearly achieved (60%)</w:t>
            </w:r>
          </w:p>
          <w:p w:rsidR="00091D46" w:rsidRDefault="00091D46" w:rsidP="004541F0">
            <w:pPr>
              <w:pStyle w:val="CommentText"/>
              <w:overflowPunct w:val="0"/>
              <w:autoSpaceDE w:val="0"/>
              <w:autoSpaceDN w:val="0"/>
              <w:adjustRightInd w:val="0"/>
              <w:spacing w:line="276" w:lineRule="auto"/>
              <w:ind w:right="-79"/>
              <w:jc w:val="both"/>
              <w:textAlignment w:val="baseline"/>
              <w:rPr>
                <w:rFonts w:asciiTheme="minorHAnsi" w:hAnsiTheme="minorHAnsi" w:cstheme="minorHAnsi"/>
                <w:iCs/>
                <w:sz w:val="18"/>
                <w:szCs w:val="18"/>
              </w:rPr>
            </w:pPr>
          </w:p>
          <w:p w:rsidR="00E56074" w:rsidRDefault="00CE0DA5" w:rsidP="004541F0">
            <w:pPr>
              <w:pStyle w:val="CommentText"/>
              <w:overflowPunct w:val="0"/>
              <w:autoSpaceDE w:val="0"/>
              <w:autoSpaceDN w:val="0"/>
              <w:adjustRightInd w:val="0"/>
              <w:spacing w:line="276" w:lineRule="auto"/>
              <w:ind w:right="-79"/>
              <w:jc w:val="both"/>
              <w:textAlignment w:val="baseline"/>
              <w:rPr>
                <w:rFonts w:asciiTheme="minorHAnsi" w:hAnsiTheme="minorHAnsi" w:cstheme="minorHAnsi"/>
                <w:b/>
                <w:iCs/>
                <w:sz w:val="18"/>
                <w:szCs w:val="18"/>
              </w:rPr>
            </w:pPr>
            <w:r>
              <w:rPr>
                <w:rFonts w:asciiTheme="minorHAnsi" w:hAnsiTheme="minorHAnsi" w:cstheme="minorHAnsi"/>
                <w:iCs/>
                <w:sz w:val="18"/>
                <w:szCs w:val="18"/>
              </w:rPr>
              <w:t>(2)</w:t>
            </w:r>
            <w:proofErr w:type="spellStart"/>
            <w:r w:rsidR="00E56074" w:rsidRPr="00AB4DEC">
              <w:rPr>
                <w:rFonts w:asciiTheme="minorHAnsi" w:hAnsiTheme="minorHAnsi" w:cstheme="minorHAnsi"/>
                <w:iCs/>
                <w:sz w:val="18"/>
                <w:szCs w:val="18"/>
              </w:rPr>
              <w:t>Unqualified</w:t>
            </w:r>
            <w:proofErr w:type="spellEnd"/>
            <w:r w:rsidR="00E56074" w:rsidRPr="00AB4DEC">
              <w:rPr>
                <w:rFonts w:asciiTheme="minorHAnsi" w:hAnsiTheme="minorHAnsi" w:cstheme="minorHAnsi"/>
                <w:iCs/>
                <w:sz w:val="18"/>
                <w:szCs w:val="18"/>
              </w:rPr>
              <w:t xml:space="preserve"> </w:t>
            </w:r>
            <w:proofErr w:type="spellStart"/>
            <w:r w:rsidR="00E56074" w:rsidRPr="00AB4DEC">
              <w:rPr>
                <w:rFonts w:asciiTheme="minorHAnsi" w:hAnsiTheme="minorHAnsi" w:cstheme="minorHAnsi"/>
                <w:iCs/>
                <w:sz w:val="18"/>
                <w:szCs w:val="18"/>
              </w:rPr>
              <w:t>audited</w:t>
            </w:r>
            <w:proofErr w:type="spellEnd"/>
            <w:r w:rsidR="00E56074" w:rsidRPr="00AB4DEC">
              <w:rPr>
                <w:rFonts w:asciiTheme="minorHAnsi" w:hAnsiTheme="minorHAnsi" w:cstheme="minorHAnsi"/>
                <w:iCs/>
                <w:sz w:val="18"/>
                <w:szCs w:val="18"/>
              </w:rPr>
              <w:t xml:space="preserve"> </w:t>
            </w:r>
            <w:proofErr w:type="spellStart"/>
            <w:r w:rsidR="00E56074" w:rsidRPr="00AB4DEC">
              <w:rPr>
                <w:rFonts w:asciiTheme="minorHAnsi" w:hAnsiTheme="minorHAnsi" w:cstheme="minorHAnsi"/>
                <w:iCs/>
                <w:sz w:val="18"/>
                <w:szCs w:val="18"/>
              </w:rPr>
              <w:t>accounts</w:t>
            </w:r>
            <w:proofErr w:type="spellEnd"/>
            <w:r w:rsidR="00E56074" w:rsidRPr="00AB4DEC">
              <w:rPr>
                <w:rFonts w:asciiTheme="minorHAnsi" w:hAnsiTheme="minorHAnsi" w:cstheme="minorHAnsi"/>
                <w:iCs/>
                <w:sz w:val="18"/>
                <w:szCs w:val="18"/>
              </w:rPr>
              <w:t>.</w:t>
            </w:r>
            <w:r w:rsidR="00500755">
              <w:rPr>
                <w:rFonts w:asciiTheme="minorHAnsi" w:hAnsiTheme="minorHAnsi" w:cstheme="minorHAnsi"/>
                <w:iCs/>
                <w:sz w:val="18"/>
                <w:szCs w:val="18"/>
              </w:rPr>
              <w:t xml:space="preserve"> </w:t>
            </w:r>
            <w:proofErr w:type="spellStart"/>
            <w:r w:rsidR="00500755" w:rsidRPr="00500755">
              <w:rPr>
                <w:rFonts w:asciiTheme="minorHAnsi" w:hAnsiTheme="minorHAnsi" w:cstheme="minorHAnsi"/>
                <w:b/>
                <w:iCs/>
                <w:sz w:val="18"/>
                <w:szCs w:val="18"/>
              </w:rPr>
              <w:t>Achieved</w:t>
            </w:r>
            <w:proofErr w:type="spellEnd"/>
            <w:r w:rsidR="00500755" w:rsidRPr="00500755">
              <w:rPr>
                <w:rFonts w:asciiTheme="minorHAnsi" w:hAnsiTheme="minorHAnsi" w:cstheme="minorHAnsi"/>
                <w:b/>
                <w:iCs/>
                <w:sz w:val="18"/>
                <w:szCs w:val="18"/>
              </w:rPr>
              <w:t>.</w:t>
            </w:r>
          </w:p>
          <w:p w:rsidR="00EC2104" w:rsidRPr="00AB4DEC" w:rsidRDefault="00EC2104" w:rsidP="004541F0">
            <w:pPr>
              <w:pStyle w:val="CommentText"/>
              <w:overflowPunct w:val="0"/>
              <w:autoSpaceDE w:val="0"/>
              <w:autoSpaceDN w:val="0"/>
              <w:adjustRightInd w:val="0"/>
              <w:spacing w:line="276" w:lineRule="auto"/>
              <w:ind w:right="-79"/>
              <w:jc w:val="both"/>
              <w:textAlignment w:val="baseline"/>
              <w:rPr>
                <w:rFonts w:asciiTheme="minorHAnsi" w:hAnsiTheme="minorHAnsi" w:cstheme="minorHAnsi"/>
                <w:iCs/>
                <w:sz w:val="18"/>
                <w:szCs w:val="18"/>
              </w:rPr>
            </w:pPr>
          </w:p>
          <w:p w:rsidR="00E56074" w:rsidRDefault="00CE0DA5" w:rsidP="004541F0">
            <w:pPr>
              <w:pStyle w:val="CommentText"/>
              <w:tabs>
                <w:tab w:val="left" w:pos="1866"/>
              </w:tabs>
              <w:overflowPunct w:val="0"/>
              <w:autoSpaceDE w:val="0"/>
              <w:autoSpaceDN w:val="0"/>
              <w:adjustRightInd w:val="0"/>
              <w:spacing w:line="276" w:lineRule="auto"/>
              <w:ind w:right="-79"/>
              <w:jc w:val="both"/>
              <w:textAlignment w:val="baseline"/>
              <w:rPr>
                <w:rFonts w:asciiTheme="minorHAnsi" w:hAnsiTheme="minorHAnsi" w:cstheme="minorHAnsi"/>
                <w:b/>
                <w:iCs/>
                <w:sz w:val="18"/>
                <w:szCs w:val="18"/>
              </w:rPr>
            </w:pPr>
            <w:r>
              <w:rPr>
                <w:rFonts w:asciiTheme="minorHAnsi" w:hAnsiTheme="minorHAnsi" w:cstheme="minorHAnsi"/>
                <w:iCs/>
                <w:sz w:val="18"/>
                <w:szCs w:val="18"/>
              </w:rPr>
              <w:lastRenderedPageBreak/>
              <w:t xml:space="preserve">(3) </w:t>
            </w:r>
            <w:r w:rsidR="00E56074" w:rsidRPr="00AB4DEC">
              <w:rPr>
                <w:rFonts w:asciiTheme="minorHAnsi" w:hAnsiTheme="minorHAnsi" w:cstheme="minorHAnsi"/>
                <w:iCs/>
                <w:sz w:val="18"/>
                <w:szCs w:val="18"/>
              </w:rPr>
              <w:t xml:space="preserve">All staff are </w:t>
            </w:r>
            <w:proofErr w:type="spellStart"/>
            <w:r w:rsidR="00E56074" w:rsidRPr="00AB4DEC">
              <w:rPr>
                <w:rFonts w:asciiTheme="minorHAnsi" w:hAnsiTheme="minorHAnsi" w:cstheme="minorHAnsi"/>
                <w:iCs/>
                <w:sz w:val="18"/>
                <w:szCs w:val="18"/>
              </w:rPr>
              <w:t>satisfied</w:t>
            </w:r>
            <w:proofErr w:type="spellEnd"/>
            <w:r w:rsidR="00E56074" w:rsidRPr="00AB4DEC">
              <w:rPr>
                <w:rFonts w:asciiTheme="minorHAnsi" w:hAnsiTheme="minorHAnsi" w:cstheme="minorHAnsi"/>
                <w:iCs/>
                <w:sz w:val="18"/>
                <w:szCs w:val="18"/>
              </w:rPr>
              <w:t xml:space="preserve"> </w:t>
            </w:r>
            <w:proofErr w:type="spellStart"/>
            <w:r w:rsidR="00E56074" w:rsidRPr="00AB4DEC">
              <w:rPr>
                <w:rFonts w:asciiTheme="minorHAnsi" w:hAnsiTheme="minorHAnsi" w:cstheme="minorHAnsi"/>
                <w:iCs/>
                <w:sz w:val="18"/>
                <w:szCs w:val="18"/>
              </w:rPr>
              <w:t>with</w:t>
            </w:r>
            <w:proofErr w:type="spellEnd"/>
            <w:r w:rsidR="00E56074" w:rsidRPr="00AB4DEC">
              <w:rPr>
                <w:rFonts w:asciiTheme="minorHAnsi" w:hAnsiTheme="minorHAnsi" w:cstheme="minorHAnsi"/>
                <w:iCs/>
                <w:sz w:val="18"/>
                <w:szCs w:val="18"/>
              </w:rPr>
              <w:t xml:space="preserve"> communication and training </w:t>
            </w:r>
            <w:proofErr w:type="spellStart"/>
            <w:r w:rsidR="00E56074" w:rsidRPr="00AB4DEC">
              <w:rPr>
                <w:rFonts w:asciiTheme="minorHAnsi" w:hAnsiTheme="minorHAnsi" w:cstheme="minorHAnsi"/>
                <w:iCs/>
                <w:sz w:val="18"/>
                <w:szCs w:val="18"/>
              </w:rPr>
              <w:t>opportunities</w:t>
            </w:r>
            <w:proofErr w:type="spellEnd"/>
            <w:r w:rsidR="00E56074" w:rsidRPr="00AB4DEC">
              <w:rPr>
                <w:rFonts w:asciiTheme="minorHAnsi" w:hAnsiTheme="minorHAnsi" w:cstheme="minorHAnsi"/>
                <w:iCs/>
                <w:sz w:val="18"/>
                <w:szCs w:val="18"/>
              </w:rPr>
              <w:t>.</w:t>
            </w:r>
            <w:r w:rsidR="00500755">
              <w:rPr>
                <w:rFonts w:asciiTheme="minorHAnsi" w:hAnsiTheme="minorHAnsi" w:cstheme="minorHAnsi"/>
                <w:iCs/>
                <w:sz w:val="18"/>
                <w:szCs w:val="18"/>
              </w:rPr>
              <w:t xml:space="preserve"> </w:t>
            </w:r>
            <w:proofErr w:type="spellStart"/>
            <w:r w:rsidR="00EC2104">
              <w:rPr>
                <w:rFonts w:asciiTheme="minorHAnsi" w:hAnsiTheme="minorHAnsi" w:cstheme="minorHAnsi"/>
                <w:b/>
                <w:iCs/>
                <w:sz w:val="18"/>
                <w:szCs w:val="18"/>
              </w:rPr>
              <w:t>Insufficent</w:t>
            </w:r>
            <w:proofErr w:type="spellEnd"/>
            <w:r w:rsidR="00EC2104">
              <w:rPr>
                <w:rFonts w:asciiTheme="minorHAnsi" w:hAnsiTheme="minorHAnsi" w:cstheme="minorHAnsi"/>
                <w:b/>
                <w:iCs/>
                <w:sz w:val="18"/>
                <w:szCs w:val="18"/>
              </w:rPr>
              <w:t xml:space="preserve"> </w:t>
            </w:r>
            <w:r w:rsidR="00500755" w:rsidRPr="00500755">
              <w:rPr>
                <w:rFonts w:asciiTheme="minorHAnsi" w:hAnsiTheme="minorHAnsi" w:cstheme="minorHAnsi"/>
                <w:b/>
                <w:iCs/>
                <w:sz w:val="18"/>
                <w:szCs w:val="18"/>
              </w:rPr>
              <w:t>data.</w:t>
            </w:r>
          </w:p>
          <w:p w:rsidR="00EC2104" w:rsidRPr="00AB4DEC" w:rsidRDefault="00EC2104" w:rsidP="004541F0">
            <w:pPr>
              <w:pStyle w:val="CommentText"/>
              <w:tabs>
                <w:tab w:val="left" w:pos="1866"/>
              </w:tabs>
              <w:overflowPunct w:val="0"/>
              <w:autoSpaceDE w:val="0"/>
              <w:autoSpaceDN w:val="0"/>
              <w:adjustRightInd w:val="0"/>
              <w:spacing w:line="276" w:lineRule="auto"/>
              <w:ind w:right="-79"/>
              <w:jc w:val="both"/>
              <w:textAlignment w:val="baseline"/>
              <w:rPr>
                <w:rFonts w:asciiTheme="minorHAnsi" w:hAnsiTheme="minorHAnsi" w:cstheme="minorHAnsi"/>
                <w:iCs/>
                <w:sz w:val="18"/>
                <w:szCs w:val="18"/>
              </w:rPr>
            </w:pPr>
          </w:p>
          <w:p w:rsidR="00E56074" w:rsidRPr="00AB4DEC" w:rsidRDefault="00CE0DA5" w:rsidP="004541F0">
            <w:pPr>
              <w:pStyle w:val="CommentText"/>
              <w:overflowPunct w:val="0"/>
              <w:autoSpaceDE w:val="0"/>
              <w:autoSpaceDN w:val="0"/>
              <w:adjustRightInd w:val="0"/>
              <w:spacing w:line="276" w:lineRule="auto"/>
              <w:jc w:val="both"/>
              <w:textAlignment w:val="baseline"/>
              <w:rPr>
                <w:rFonts w:asciiTheme="minorHAnsi" w:hAnsiTheme="minorHAnsi" w:cstheme="minorHAnsi"/>
                <w:iCs/>
                <w:sz w:val="18"/>
                <w:szCs w:val="18"/>
              </w:rPr>
            </w:pPr>
            <w:r>
              <w:rPr>
                <w:rFonts w:asciiTheme="minorHAnsi" w:hAnsiTheme="minorHAnsi" w:cstheme="minorHAnsi"/>
                <w:iCs/>
                <w:sz w:val="18"/>
                <w:szCs w:val="18"/>
              </w:rPr>
              <w:t xml:space="preserve">(4) </w:t>
            </w:r>
            <w:proofErr w:type="spellStart"/>
            <w:r w:rsidR="00E56074" w:rsidRPr="00AB4DEC">
              <w:rPr>
                <w:rFonts w:asciiTheme="minorHAnsi" w:hAnsiTheme="minorHAnsi" w:cstheme="minorHAnsi"/>
                <w:iCs/>
                <w:sz w:val="18"/>
                <w:szCs w:val="18"/>
              </w:rPr>
              <w:t>Contracts</w:t>
            </w:r>
            <w:proofErr w:type="spellEnd"/>
            <w:r w:rsidR="00E56074" w:rsidRPr="00AB4DEC">
              <w:rPr>
                <w:rFonts w:asciiTheme="minorHAnsi" w:hAnsiTheme="minorHAnsi" w:cstheme="minorHAnsi"/>
                <w:iCs/>
                <w:sz w:val="18"/>
                <w:szCs w:val="18"/>
              </w:rPr>
              <w:t xml:space="preserve"> </w:t>
            </w:r>
            <w:proofErr w:type="spellStart"/>
            <w:r w:rsidR="00E56074" w:rsidRPr="00AB4DEC">
              <w:rPr>
                <w:rFonts w:asciiTheme="minorHAnsi" w:hAnsiTheme="minorHAnsi" w:cstheme="minorHAnsi"/>
                <w:iCs/>
                <w:sz w:val="18"/>
                <w:szCs w:val="18"/>
              </w:rPr>
              <w:t>sufficient</w:t>
            </w:r>
            <w:proofErr w:type="spellEnd"/>
            <w:r w:rsidR="00E56074" w:rsidRPr="00AB4DEC">
              <w:rPr>
                <w:rFonts w:asciiTheme="minorHAnsi" w:hAnsiTheme="minorHAnsi" w:cstheme="minorHAnsi"/>
                <w:iCs/>
                <w:sz w:val="18"/>
                <w:szCs w:val="18"/>
              </w:rPr>
              <w:t xml:space="preserve"> to </w:t>
            </w:r>
            <w:proofErr w:type="spellStart"/>
            <w:r w:rsidR="00E56074" w:rsidRPr="00AB4DEC">
              <w:rPr>
                <w:rFonts w:asciiTheme="minorHAnsi" w:hAnsiTheme="minorHAnsi" w:cstheme="minorHAnsi"/>
                <w:iCs/>
                <w:sz w:val="18"/>
                <w:szCs w:val="18"/>
              </w:rPr>
              <w:t>meet</w:t>
            </w:r>
            <w:proofErr w:type="spellEnd"/>
            <w:r w:rsidR="00E56074" w:rsidRPr="00AB4DEC">
              <w:rPr>
                <w:rFonts w:asciiTheme="minorHAnsi" w:hAnsiTheme="minorHAnsi" w:cstheme="minorHAnsi"/>
                <w:iCs/>
                <w:sz w:val="18"/>
                <w:szCs w:val="18"/>
              </w:rPr>
              <w:t xml:space="preserve"> </w:t>
            </w:r>
            <w:proofErr w:type="spellStart"/>
            <w:r w:rsidR="00E56074" w:rsidRPr="00AB4DEC">
              <w:rPr>
                <w:rFonts w:asciiTheme="minorHAnsi" w:hAnsiTheme="minorHAnsi" w:cstheme="minorHAnsi"/>
                <w:iCs/>
                <w:sz w:val="18"/>
                <w:szCs w:val="18"/>
              </w:rPr>
              <w:t>financial</w:t>
            </w:r>
            <w:proofErr w:type="spellEnd"/>
            <w:r w:rsidR="00E56074" w:rsidRPr="00AB4DEC">
              <w:rPr>
                <w:rFonts w:asciiTheme="minorHAnsi" w:hAnsiTheme="minorHAnsi" w:cstheme="minorHAnsi"/>
                <w:iCs/>
                <w:sz w:val="18"/>
                <w:szCs w:val="18"/>
              </w:rPr>
              <w:t xml:space="preserve"> </w:t>
            </w:r>
            <w:proofErr w:type="spellStart"/>
            <w:r w:rsidR="00E56074" w:rsidRPr="00AB4DEC">
              <w:rPr>
                <w:rFonts w:asciiTheme="minorHAnsi" w:hAnsiTheme="minorHAnsi" w:cstheme="minorHAnsi"/>
                <w:iCs/>
                <w:sz w:val="18"/>
                <w:szCs w:val="18"/>
              </w:rPr>
              <w:t>target</w:t>
            </w:r>
            <w:proofErr w:type="spellEnd"/>
            <w:r w:rsidR="00E56074" w:rsidRPr="00AB4DEC">
              <w:rPr>
                <w:rFonts w:asciiTheme="minorHAnsi" w:hAnsiTheme="minorHAnsi" w:cstheme="minorHAnsi"/>
                <w:iCs/>
                <w:sz w:val="18"/>
                <w:szCs w:val="18"/>
              </w:rPr>
              <w:t xml:space="preserve"> for </w:t>
            </w:r>
            <w:proofErr w:type="spellStart"/>
            <w:r w:rsidR="00E56074" w:rsidRPr="00AB4DEC">
              <w:rPr>
                <w:rFonts w:asciiTheme="minorHAnsi" w:hAnsiTheme="minorHAnsi" w:cstheme="minorHAnsi"/>
                <w:iCs/>
                <w:sz w:val="18"/>
                <w:szCs w:val="18"/>
              </w:rPr>
              <w:t>year</w:t>
            </w:r>
            <w:proofErr w:type="spellEnd"/>
            <w:r w:rsidR="00E56074" w:rsidRPr="00AB4DEC">
              <w:rPr>
                <w:rFonts w:asciiTheme="minorHAnsi" w:hAnsiTheme="minorHAnsi" w:cstheme="minorHAnsi"/>
                <w:iCs/>
                <w:sz w:val="18"/>
                <w:szCs w:val="18"/>
              </w:rPr>
              <w:t xml:space="preserve"> </w:t>
            </w:r>
            <w:proofErr w:type="spellStart"/>
            <w:r w:rsidR="00E56074" w:rsidRPr="00AB4DEC">
              <w:rPr>
                <w:rFonts w:asciiTheme="minorHAnsi" w:hAnsiTheme="minorHAnsi" w:cstheme="minorHAnsi"/>
                <w:iCs/>
                <w:sz w:val="18"/>
                <w:szCs w:val="18"/>
              </w:rPr>
              <w:t>Fundraising</w:t>
            </w:r>
            <w:proofErr w:type="spellEnd"/>
            <w:r w:rsidR="00E56074" w:rsidRPr="00AB4DEC">
              <w:rPr>
                <w:rFonts w:asciiTheme="minorHAnsi" w:hAnsiTheme="minorHAnsi" w:cstheme="minorHAnsi"/>
                <w:iCs/>
                <w:sz w:val="18"/>
                <w:szCs w:val="18"/>
              </w:rPr>
              <w:t xml:space="preserve"> </w:t>
            </w:r>
            <w:proofErr w:type="spellStart"/>
            <w:r w:rsidR="00E56074" w:rsidRPr="00AB4DEC">
              <w:rPr>
                <w:rFonts w:asciiTheme="minorHAnsi" w:hAnsiTheme="minorHAnsi" w:cstheme="minorHAnsi"/>
                <w:iCs/>
                <w:sz w:val="18"/>
                <w:szCs w:val="18"/>
              </w:rPr>
              <w:t>target</w:t>
            </w:r>
            <w:proofErr w:type="spellEnd"/>
            <w:r w:rsidR="00E56074" w:rsidRPr="00AB4DEC">
              <w:rPr>
                <w:rFonts w:asciiTheme="minorHAnsi" w:hAnsiTheme="minorHAnsi" w:cstheme="minorHAnsi"/>
                <w:iCs/>
                <w:sz w:val="18"/>
                <w:szCs w:val="18"/>
              </w:rPr>
              <w:t xml:space="preserve"> met</w:t>
            </w:r>
            <w:r w:rsidR="004A6C39">
              <w:rPr>
                <w:rFonts w:asciiTheme="minorHAnsi" w:hAnsiTheme="minorHAnsi" w:cstheme="minorHAnsi"/>
                <w:iCs/>
                <w:sz w:val="18"/>
                <w:szCs w:val="18"/>
              </w:rPr>
              <w:t>.</w:t>
            </w:r>
            <w:r w:rsidR="00500755">
              <w:rPr>
                <w:rFonts w:asciiTheme="minorHAnsi" w:hAnsiTheme="minorHAnsi" w:cstheme="minorHAnsi"/>
                <w:iCs/>
                <w:sz w:val="18"/>
                <w:szCs w:val="18"/>
              </w:rPr>
              <w:t xml:space="preserve"> </w:t>
            </w:r>
            <w:proofErr w:type="spellStart"/>
            <w:r w:rsidR="00500755" w:rsidRPr="00500755">
              <w:rPr>
                <w:rFonts w:asciiTheme="minorHAnsi" w:hAnsiTheme="minorHAnsi" w:cstheme="minorHAnsi"/>
                <w:b/>
                <w:iCs/>
                <w:sz w:val="18"/>
                <w:szCs w:val="18"/>
              </w:rPr>
              <w:t>Achieved</w:t>
            </w:r>
            <w:proofErr w:type="spellEnd"/>
            <w:r w:rsidR="00500755" w:rsidRPr="00500755">
              <w:rPr>
                <w:rFonts w:asciiTheme="minorHAnsi" w:hAnsiTheme="minorHAnsi" w:cstheme="minorHAnsi"/>
                <w:b/>
                <w:iCs/>
                <w:sz w:val="18"/>
                <w:szCs w:val="18"/>
              </w:rPr>
              <w:t>.</w:t>
            </w:r>
          </w:p>
        </w:tc>
        <w:tc>
          <w:tcPr>
            <w:tcW w:w="2494" w:type="pct"/>
            <w:shd w:val="clear" w:color="auto" w:fill="auto"/>
          </w:tcPr>
          <w:p w:rsidR="00EC2104" w:rsidRDefault="00EC2104" w:rsidP="004541F0">
            <w:pPr>
              <w:jc w:val="both"/>
              <w:rPr>
                <w:rFonts w:cstheme="minorHAnsi"/>
                <w:b/>
                <w:i/>
                <w:iCs/>
                <w:sz w:val="18"/>
                <w:szCs w:val="18"/>
              </w:rPr>
            </w:pPr>
            <w:r>
              <w:rPr>
                <w:rFonts w:cstheme="minorHAnsi"/>
                <w:iCs/>
                <w:sz w:val="18"/>
                <w:szCs w:val="18"/>
              </w:rPr>
              <w:lastRenderedPageBreak/>
              <w:t>(1</w:t>
            </w:r>
            <w:r w:rsidR="00CE0DA5">
              <w:rPr>
                <w:rFonts w:cstheme="minorHAnsi"/>
                <w:iCs/>
                <w:sz w:val="18"/>
                <w:szCs w:val="18"/>
              </w:rPr>
              <w:t>)</w:t>
            </w:r>
            <w:r w:rsidR="009E47F6">
              <w:rPr>
                <w:rFonts w:cstheme="minorHAnsi"/>
                <w:iCs/>
                <w:sz w:val="18"/>
                <w:szCs w:val="18"/>
              </w:rPr>
              <w:t>Survey of 40 respondents show a majority of satisfactory &amp; high satisfactory rating in the following areas:</w:t>
            </w:r>
            <w:r w:rsidR="002A14C6">
              <w:rPr>
                <w:rFonts w:cstheme="minorHAnsi"/>
                <w:iCs/>
                <w:sz w:val="18"/>
                <w:szCs w:val="18"/>
              </w:rPr>
              <w:t xml:space="preserve"> 63% rating for how well SUNGO is run </w:t>
            </w:r>
            <w:r>
              <w:rPr>
                <w:rFonts w:cstheme="minorHAnsi"/>
                <w:iCs/>
                <w:sz w:val="18"/>
                <w:szCs w:val="18"/>
              </w:rPr>
              <w:t xml:space="preserve">  </w:t>
            </w:r>
          </w:p>
          <w:p w:rsidR="00EC2104" w:rsidRPr="00EC2104" w:rsidRDefault="00EC2104" w:rsidP="004541F0">
            <w:pPr>
              <w:jc w:val="both"/>
              <w:rPr>
                <w:rFonts w:cstheme="minorHAnsi"/>
                <w:iCs/>
                <w:sz w:val="18"/>
                <w:szCs w:val="18"/>
              </w:rPr>
            </w:pPr>
            <w:r w:rsidRPr="00EC2104">
              <w:rPr>
                <w:rFonts w:cstheme="minorHAnsi"/>
                <w:iCs/>
                <w:sz w:val="18"/>
                <w:szCs w:val="18"/>
              </w:rPr>
              <w:t>(2)</w:t>
            </w:r>
            <w:r w:rsidR="002A14C6" w:rsidRPr="00EC2104">
              <w:rPr>
                <w:rFonts w:cstheme="minorHAnsi"/>
                <w:iCs/>
                <w:sz w:val="18"/>
                <w:szCs w:val="18"/>
              </w:rPr>
              <w:t xml:space="preserve">  SUNGO has also received an unqualified audit.</w:t>
            </w:r>
          </w:p>
          <w:p w:rsidR="00EC2104" w:rsidRDefault="002A14C6" w:rsidP="004541F0">
            <w:pPr>
              <w:jc w:val="both"/>
              <w:rPr>
                <w:rFonts w:cstheme="minorHAnsi"/>
                <w:iCs/>
                <w:sz w:val="18"/>
                <w:szCs w:val="18"/>
              </w:rPr>
            </w:pPr>
            <w:r>
              <w:rPr>
                <w:rFonts w:cstheme="minorHAnsi"/>
                <w:iCs/>
                <w:sz w:val="18"/>
                <w:szCs w:val="18"/>
              </w:rPr>
              <w:t>Change in management with a new CEO (</w:t>
            </w:r>
            <w:proofErr w:type="spellStart"/>
            <w:r>
              <w:rPr>
                <w:rFonts w:cstheme="minorHAnsi"/>
                <w:iCs/>
                <w:sz w:val="18"/>
                <w:szCs w:val="18"/>
              </w:rPr>
              <w:t>Mr.</w:t>
            </w:r>
            <w:proofErr w:type="spellEnd"/>
            <w:r>
              <w:rPr>
                <w:rFonts w:cstheme="minorHAnsi"/>
                <w:iCs/>
                <w:sz w:val="18"/>
                <w:szCs w:val="18"/>
              </w:rPr>
              <w:t xml:space="preserve"> </w:t>
            </w:r>
            <w:proofErr w:type="spellStart"/>
            <w:r>
              <w:rPr>
                <w:rFonts w:cstheme="minorHAnsi"/>
                <w:iCs/>
                <w:sz w:val="18"/>
                <w:szCs w:val="18"/>
              </w:rPr>
              <w:t>Taviuni</w:t>
            </w:r>
            <w:proofErr w:type="spellEnd"/>
            <w:r>
              <w:rPr>
                <w:rFonts w:cstheme="minorHAnsi"/>
                <w:iCs/>
                <w:sz w:val="18"/>
                <w:szCs w:val="18"/>
              </w:rPr>
              <w:t xml:space="preserve"> </w:t>
            </w:r>
            <w:proofErr w:type="spellStart"/>
            <w:r>
              <w:rPr>
                <w:rFonts w:cstheme="minorHAnsi"/>
                <w:iCs/>
                <w:sz w:val="18"/>
                <w:szCs w:val="18"/>
              </w:rPr>
              <w:t>Fonoti</w:t>
            </w:r>
            <w:proofErr w:type="spellEnd"/>
            <w:r>
              <w:rPr>
                <w:rFonts w:cstheme="minorHAnsi"/>
                <w:iCs/>
                <w:sz w:val="18"/>
                <w:szCs w:val="18"/>
              </w:rPr>
              <w:t xml:space="preserve">) to replace </w:t>
            </w:r>
            <w:proofErr w:type="spellStart"/>
            <w:r>
              <w:rPr>
                <w:rFonts w:cstheme="minorHAnsi"/>
                <w:iCs/>
                <w:sz w:val="18"/>
                <w:szCs w:val="18"/>
              </w:rPr>
              <w:t>Roina</w:t>
            </w:r>
            <w:proofErr w:type="spellEnd"/>
            <w:r>
              <w:rPr>
                <w:rFonts w:cstheme="minorHAnsi"/>
                <w:iCs/>
                <w:sz w:val="18"/>
                <w:szCs w:val="18"/>
              </w:rPr>
              <w:t xml:space="preserve"> </w:t>
            </w:r>
            <w:proofErr w:type="spellStart"/>
            <w:r>
              <w:rPr>
                <w:rFonts w:cstheme="minorHAnsi"/>
                <w:iCs/>
                <w:sz w:val="18"/>
                <w:szCs w:val="18"/>
              </w:rPr>
              <w:t>Vavatau.</w:t>
            </w:r>
            <w:r w:rsidR="00CE0DA5">
              <w:rPr>
                <w:rFonts w:cstheme="minorHAnsi"/>
                <w:iCs/>
                <w:sz w:val="18"/>
                <w:szCs w:val="18"/>
              </w:rPr>
              <w:t>SUNGO</w:t>
            </w:r>
            <w:proofErr w:type="spellEnd"/>
            <w:r w:rsidR="00CE0DA5">
              <w:rPr>
                <w:rFonts w:cstheme="minorHAnsi"/>
                <w:iCs/>
                <w:sz w:val="18"/>
                <w:szCs w:val="18"/>
              </w:rPr>
              <w:t xml:space="preserve"> has 9 full time staff &amp; one volunteer. </w:t>
            </w:r>
            <w:r>
              <w:rPr>
                <w:rFonts w:cstheme="minorHAnsi"/>
                <w:iCs/>
                <w:sz w:val="18"/>
                <w:szCs w:val="18"/>
              </w:rPr>
              <w:t xml:space="preserve">  </w:t>
            </w:r>
          </w:p>
          <w:p w:rsidR="00EC2104" w:rsidRDefault="002A14C6" w:rsidP="004541F0">
            <w:pPr>
              <w:jc w:val="both"/>
              <w:rPr>
                <w:rFonts w:cstheme="minorHAnsi"/>
                <w:iCs/>
                <w:sz w:val="18"/>
                <w:szCs w:val="18"/>
              </w:rPr>
            </w:pPr>
            <w:r>
              <w:rPr>
                <w:rFonts w:cstheme="minorHAnsi"/>
                <w:iCs/>
                <w:sz w:val="18"/>
                <w:szCs w:val="18"/>
              </w:rPr>
              <w:t>Challenges:  Recruiting CSO information and liaison staff was challenging.  To high skill set for low salary. Only 1 newsletter released &amp; 6 press releases &amp; two banners printed.</w:t>
            </w:r>
            <w:r w:rsidR="00CE0DA5">
              <w:rPr>
                <w:rFonts w:cstheme="minorHAnsi"/>
                <w:iCs/>
                <w:sz w:val="18"/>
                <w:szCs w:val="18"/>
              </w:rPr>
              <w:t xml:space="preserve">  </w:t>
            </w:r>
          </w:p>
          <w:p w:rsidR="00EC2104" w:rsidRDefault="00CE0DA5" w:rsidP="004541F0">
            <w:pPr>
              <w:jc w:val="both"/>
              <w:rPr>
                <w:rFonts w:cstheme="minorHAnsi"/>
                <w:iCs/>
                <w:sz w:val="18"/>
                <w:szCs w:val="18"/>
              </w:rPr>
            </w:pPr>
            <w:r>
              <w:rPr>
                <w:rFonts w:cstheme="minorHAnsi"/>
                <w:iCs/>
                <w:sz w:val="18"/>
                <w:szCs w:val="18"/>
              </w:rPr>
              <w:lastRenderedPageBreak/>
              <w:t>(3) Target 3 – appears that staff retention has been difficult to achieve due to the pull factor of staff, once up-skilled, are attracted to public and private sector higher paying opportunities</w:t>
            </w:r>
            <w:r w:rsidRPr="005C17F3">
              <w:rPr>
                <w:rFonts w:cstheme="minorHAnsi"/>
                <w:iCs/>
                <w:sz w:val="18"/>
                <w:szCs w:val="18"/>
              </w:rPr>
              <w:t xml:space="preserve">. </w:t>
            </w:r>
          </w:p>
          <w:p w:rsidR="002A14C6" w:rsidRPr="00DA1223" w:rsidRDefault="00CE0DA5" w:rsidP="004541F0">
            <w:pPr>
              <w:jc w:val="both"/>
              <w:rPr>
                <w:rFonts w:cstheme="minorHAnsi"/>
                <w:iCs/>
                <w:sz w:val="18"/>
                <w:szCs w:val="18"/>
              </w:rPr>
            </w:pPr>
            <w:r w:rsidRPr="005C17F3">
              <w:rPr>
                <w:rFonts w:cstheme="minorHAnsi"/>
                <w:iCs/>
                <w:sz w:val="18"/>
                <w:szCs w:val="18"/>
              </w:rPr>
              <w:t>(4) Contracts provide bulk of SUNGO operating funds</w:t>
            </w:r>
            <w:r w:rsidR="005C17F3" w:rsidRPr="005C17F3">
              <w:rPr>
                <w:rFonts w:cstheme="minorHAnsi"/>
                <w:iCs/>
                <w:sz w:val="18"/>
                <w:szCs w:val="18"/>
              </w:rPr>
              <w:t>.  CSSP provided SUNGO with a grant to cover most of its operating expenses and SUNGO additionally received a contract to implement 10 Project Management workshops.</w:t>
            </w:r>
          </w:p>
        </w:tc>
      </w:tr>
      <w:tr w:rsidR="00C04D87" w:rsidRPr="000740DD" w:rsidTr="001537A5">
        <w:trPr>
          <w:trHeight w:val="5575"/>
        </w:trPr>
        <w:tc>
          <w:tcPr>
            <w:tcW w:w="117" w:type="pct"/>
          </w:tcPr>
          <w:p w:rsidR="00C04D87" w:rsidRPr="00AB4DEC" w:rsidRDefault="00DF1845" w:rsidP="005766F0">
            <w:pPr>
              <w:rPr>
                <w:rFonts w:cstheme="minorHAnsi"/>
                <w:sz w:val="18"/>
                <w:szCs w:val="18"/>
                <w:lang w:val="en-US"/>
              </w:rPr>
            </w:pPr>
            <w:r>
              <w:rPr>
                <w:rFonts w:cstheme="minorHAnsi"/>
                <w:sz w:val="18"/>
                <w:szCs w:val="18"/>
                <w:lang w:val="en-US"/>
              </w:rPr>
              <w:lastRenderedPageBreak/>
              <w:t>3</w:t>
            </w:r>
          </w:p>
        </w:tc>
        <w:tc>
          <w:tcPr>
            <w:tcW w:w="531" w:type="pct"/>
            <w:shd w:val="clear" w:color="auto" w:fill="auto"/>
            <w:noWrap/>
          </w:tcPr>
          <w:p w:rsidR="00C04D87" w:rsidRDefault="00670336" w:rsidP="004541F0">
            <w:pPr>
              <w:jc w:val="both"/>
              <w:rPr>
                <w:rFonts w:cstheme="minorHAnsi"/>
                <w:b/>
                <w:sz w:val="18"/>
                <w:szCs w:val="18"/>
                <w:lang w:val="en-US"/>
              </w:rPr>
            </w:pPr>
            <w:r w:rsidRPr="00670336">
              <w:rPr>
                <w:rFonts w:cstheme="minorHAnsi"/>
                <w:b/>
                <w:sz w:val="18"/>
                <w:szCs w:val="18"/>
                <w:lang w:val="en-US"/>
              </w:rPr>
              <w:t>CSO policy dialogue,</w:t>
            </w:r>
            <w:r w:rsidR="00C04D87" w:rsidRPr="00670336">
              <w:rPr>
                <w:rFonts w:cstheme="minorHAnsi"/>
                <w:b/>
                <w:sz w:val="18"/>
                <w:szCs w:val="18"/>
                <w:lang w:val="en-US"/>
              </w:rPr>
              <w:t xml:space="preserve"> advocacy</w:t>
            </w:r>
            <w:r w:rsidRPr="00670336">
              <w:rPr>
                <w:rFonts w:cstheme="minorHAnsi"/>
                <w:b/>
                <w:sz w:val="18"/>
                <w:szCs w:val="18"/>
                <w:lang w:val="en-US"/>
              </w:rPr>
              <w:t xml:space="preserve"> &amp; research</w:t>
            </w:r>
          </w:p>
          <w:p w:rsidR="00670336" w:rsidRPr="00DF1845" w:rsidRDefault="00670336" w:rsidP="004541F0">
            <w:pPr>
              <w:jc w:val="both"/>
              <w:rPr>
                <w:rFonts w:cstheme="minorHAnsi"/>
                <w:i/>
                <w:sz w:val="18"/>
                <w:szCs w:val="18"/>
                <w:lang w:val="en-US"/>
              </w:rPr>
            </w:pPr>
            <w:r w:rsidRPr="00DF1845">
              <w:rPr>
                <w:rFonts w:cstheme="minorHAnsi"/>
                <w:i/>
                <w:sz w:val="18"/>
                <w:szCs w:val="18"/>
                <w:lang w:val="en-US"/>
              </w:rPr>
              <w:t xml:space="preserve">SUNGO member </w:t>
            </w:r>
            <w:proofErr w:type="spellStart"/>
            <w:r w:rsidRPr="00DF1845">
              <w:rPr>
                <w:rFonts w:cstheme="minorHAnsi"/>
                <w:i/>
                <w:sz w:val="18"/>
                <w:szCs w:val="18"/>
                <w:lang w:val="en-US"/>
              </w:rPr>
              <w:t>organisations’</w:t>
            </w:r>
            <w:proofErr w:type="spellEnd"/>
            <w:r w:rsidRPr="00DF1845">
              <w:rPr>
                <w:rFonts w:cstheme="minorHAnsi"/>
                <w:i/>
                <w:sz w:val="18"/>
                <w:szCs w:val="18"/>
                <w:lang w:val="en-US"/>
              </w:rPr>
              <w:t xml:space="preserve"> needs &amp; concerns are addressed at a national level; effective research</w:t>
            </w:r>
          </w:p>
        </w:tc>
        <w:tc>
          <w:tcPr>
            <w:tcW w:w="929" w:type="pct"/>
          </w:tcPr>
          <w:p w:rsidR="00C04D87" w:rsidRDefault="00C04D87" w:rsidP="004541F0">
            <w:pPr>
              <w:jc w:val="both"/>
              <w:rPr>
                <w:rFonts w:cstheme="minorHAnsi"/>
                <w:bCs/>
                <w:iCs/>
                <w:sz w:val="18"/>
                <w:szCs w:val="18"/>
                <w:lang w:val="en-US"/>
              </w:rPr>
            </w:pPr>
            <w:r w:rsidRPr="00AB4DEC">
              <w:rPr>
                <w:rFonts w:cstheme="minorHAnsi"/>
                <w:bCs/>
                <w:iCs/>
                <w:sz w:val="18"/>
                <w:szCs w:val="18"/>
                <w:lang w:val="en-US"/>
              </w:rPr>
              <w:t xml:space="preserve">Includes coordination with CSOs, preparation and submission of reports, SUNGO &amp; stakeholder meeting venues resources and supplies, and logistics.  Inclusive of </w:t>
            </w:r>
            <w:proofErr w:type="gramStart"/>
            <w:r w:rsidRPr="00AB4DEC">
              <w:rPr>
                <w:rFonts w:cstheme="minorHAnsi"/>
                <w:bCs/>
                <w:iCs/>
                <w:sz w:val="18"/>
                <w:szCs w:val="18"/>
                <w:lang w:val="en-US"/>
              </w:rPr>
              <w:t>all  public</w:t>
            </w:r>
            <w:proofErr w:type="gramEnd"/>
            <w:r w:rsidR="00E14C46">
              <w:rPr>
                <w:rFonts w:cstheme="minorHAnsi"/>
                <w:bCs/>
                <w:iCs/>
                <w:sz w:val="18"/>
                <w:szCs w:val="18"/>
                <w:lang w:val="en-US"/>
              </w:rPr>
              <w:t xml:space="preserve"> </w:t>
            </w:r>
            <w:r w:rsidRPr="00AB4DEC">
              <w:rPr>
                <w:rFonts w:cstheme="minorHAnsi"/>
                <w:bCs/>
                <w:iCs/>
                <w:sz w:val="18"/>
                <w:szCs w:val="18"/>
                <w:lang w:val="en-US"/>
              </w:rPr>
              <w:t>forums.</w:t>
            </w:r>
          </w:p>
          <w:p w:rsidR="00105064" w:rsidRPr="00105064" w:rsidRDefault="00105064" w:rsidP="004541F0">
            <w:pPr>
              <w:jc w:val="both"/>
              <w:rPr>
                <w:rFonts w:cstheme="minorHAnsi"/>
                <w:b/>
                <w:bCs/>
                <w:iCs/>
                <w:sz w:val="18"/>
                <w:szCs w:val="18"/>
                <w:lang w:val="en-US"/>
              </w:rPr>
            </w:pPr>
            <w:r w:rsidRPr="00105064">
              <w:rPr>
                <w:rFonts w:ascii="Arial" w:hAnsi="Arial" w:cs="Arial"/>
                <w:b/>
                <w:sz w:val="16"/>
                <w:szCs w:val="16"/>
              </w:rPr>
              <w:t>SUNGO M&amp;E No 4 &amp; No 5</w:t>
            </w:r>
          </w:p>
        </w:tc>
        <w:tc>
          <w:tcPr>
            <w:tcW w:w="929" w:type="pct"/>
          </w:tcPr>
          <w:p w:rsidR="008F6592" w:rsidRPr="00AB4DEC" w:rsidRDefault="00C04D87" w:rsidP="004541F0">
            <w:pPr>
              <w:pStyle w:val="CommentText"/>
              <w:numPr>
                <w:ilvl w:val="0"/>
                <w:numId w:val="41"/>
              </w:numPr>
              <w:overflowPunct w:val="0"/>
              <w:autoSpaceDE w:val="0"/>
              <w:autoSpaceDN w:val="0"/>
              <w:adjustRightInd w:val="0"/>
              <w:spacing w:line="276" w:lineRule="auto"/>
              <w:jc w:val="both"/>
              <w:textAlignment w:val="baseline"/>
              <w:rPr>
                <w:rFonts w:asciiTheme="minorHAnsi" w:hAnsiTheme="minorHAnsi" w:cstheme="minorHAnsi"/>
                <w:sz w:val="18"/>
                <w:szCs w:val="18"/>
              </w:rPr>
            </w:pPr>
            <w:proofErr w:type="spellStart"/>
            <w:r w:rsidRPr="00AB4DEC">
              <w:rPr>
                <w:rFonts w:asciiTheme="minorHAnsi" w:hAnsiTheme="minorHAnsi" w:cstheme="minorHAnsi"/>
                <w:sz w:val="18"/>
                <w:szCs w:val="18"/>
              </w:rPr>
              <w:t>Two</w:t>
            </w:r>
            <w:proofErr w:type="spellEnd"/>
            <w:r w:rsidRPr="00AB4DEC">
              <w:rPr>
                <w:rFonts w:asciiTheme="minorHAnsi" w:hAnsiTheme="minorHAnsi" w:cstheme="minorHAnsi"/>
                <w:sz w:val="18"/>
                <w:szCs w:val="18"/>
              </w:rPr>
              <w:t xml:space="preserve"> </w:t>
            </w:r>
            <w:proofErr w:type="spellStart"/>
            <w:r w:rsidRPr="00AB4DEC">
              <w:rPr>
                <w:rFonts w:asciiTheme="minorHAnsi" w:hAnsiTheme="minorHAnsi" w:cstheme="minorHAnsi"/>
                <w:sz w:val="18"/>
                <w:szCs w:val="18"/>
              </w:rPr>
              <w:t>advocacy</w:t>
            </w:r>
            <w:proofErr w:type="spellEnd"/>
            <w:r w:rsidRPr="00AB4DEC">
              <w:rPr>
                <w:rFonts w:asciiTheme="minorHAnsi" w:hAnsiTheme="minorHAnsi" w:cstheme="minorHAnsi"/>
                <w:sz w:val="18"/>
                <w:szCs w:val="18"/>
              </w:rPr>
              <w:t xml:space="preserve"> courses </w:t>
            </w:r>
            <w:proofErr w:type="spellStart"/>
            <w:r w:rsidRPr="00AB4DEC">
              <w:rPr>
                <w:rFonts w:asciiTheme="minorHAnsi" w:hAnsiTheme="minorHAnsi" w:cstheme="minorHAnsi"/>
                <w:sz w:val="18"/>
                <w:szCs w:val="18"/>
              </w:rPr>
              <w:t>offered</w:t>
            </w:r>
            <w:proofErr w:type="spellEnd"/>
            <w:r w:rsidR="008F6592" w:rsidRPr="00500755">
              <w:rPr>
                <w:rFonts w:asciiTheme="minorHAnsi" w:hAnsiTheme="minorHAnsi" w:cstheme="minorHAnsi"/>
                <w:b/>
                <w:sz w:val="18"/>
                <w:szCs w:val="18"/>
              </w:rPr>
              <w:t xml:space="preserve">.  </w:t>
            </w:r>
            <w:r w:rsidR="00500755" w:rsidRPr="00500755">
              <w:rPr>
                <w:rFonts w:asciiTheme="minorHAnsi" w:hAnsiTheme="minorHAnsi" w:cstheme="minorHAnsi"/>
                <w:b/>
                <w:sz w:val="18"/>
                <w:szCs w:val="18"/>
              </w:rPr>
              <w:t xml:space="preserve">Not </w:t>
            </w:r>
            <w:proofErr w:type="spellStart"/>
            <w:r w:rsidR="00500755" w:rsidRPr="00500755">
              <w:rPr>
                <w:rFonts w:asciiTheme="minorHAnsi" w:hAnsiTheme="minorHAnsi" w:cstheme="minorHAnsi"/>
                <w:b/>
                <w:sz w:val="18"/>
                <w:szCs w:val="18"/>
              </w:rPr>
              <w:t>achieved</w:t>
            </w:r>
            <w:proofErr w:type="spellEnd"/>
            <w:r w:rsidR="00500755">
              <w:rPr>
                <w:rFonts w:asciiTheme="minorHAnsi" w:hAnsiTheme="minorHAnsi" w:cstheme="minorHAnsi"/>
                <w:sz w:val="18"/>
                <w:szCs w:val="18"/>
              </w:rPr>
              <w:t>.</w:t>
            </w:r>
          </w:p>
          <w:p w:rsidR="008F6592" w:rsidRPr="00AB4DEC" w:rsidRDefault="008F6592" w:rsidP="004541F0">
            <w:pPr>
              <w:pStyle w:val="CommentText"/>
              <w:overflowPunct w:val="0"/>
              <w:autoSpaceDE w:val="0"/>
              <w:autoSpaceDN w:val="0"/>
              <w:adjustRightInd w:val="0"/>
              <w:spacing w:line="276" w:lineRule="auto"/>
              <w:jc w:val="both"/>
              <w:textAlignment w:val="baseline"/>
              <w:rPr>
                <w:rFonts w:asciiTheme="minorHAnsi" w:hAnsiTheme="minorHAnsi" w:cstheme="minorHAnsi"/>
                <w:sz w:val="18"/>
                <w:szCs w:val="18"/>
              </w:rPr>
            </w:pPr>
          </w:p>
          <w:p w:rsidR="00C04D87" w:rsidRPr="00500755" w:rsidRDefault="008F6592" w:rsidP="004541F0">
            <w:pPr>
              <w:pStyle w:val="CommentText"/>
              <w:numPr>
                <w:ilvl w:val="0"/>
                <w:numId w:val="41"/>
              </w:numPr>
              <w:overflowPunct w:val="0"/>
              <w:autoSpaceDE w:val="0"/>
              <w:autoSpaceDN w:val="0"/>
              <w:adjustRightInd w:val="0"/>
              <w:spacing w:line="276" w:lineRule="auto"/>
              <w:jc w:val="both"/>
              <w:textAlignment w:val="baseline"/>
              <w:rPr>
                <w:rFonts w:asciiTheme="minorHAnsi" w:hAnsiTheme="minorHAnsi" w:cstheme="minorHAnsi"/>
                <w:b/>
                <w:sz w:val="18"/>
                <w:szCs w:val="18"/>
                <w:lang w:val="en-GB"/>
              </w:rPr>
            </w:pPr>
            <w:r w:rsidRPr="00AB4DEC">
              <w:rPr>
                <w:rFonts w:asciiTheme="minorHAnsi" w:hAnsiTheme="minorHAnsi" w:cstheme="minorHAnsi"/>
                <w:sz w:val="18"/>
                <w:szCs w:val="18"/>
              </w:rPr>
              <w:t xml:space="preserve">High </w:t>
            </w:r>
            <w:proofErr w:type="spellStart"/>
            <w:r w:rsidRPr="00AB4DEC">
              <w:rPr>
                <w:rFonts w:asciiTheme="minorHAnsi" w:hAnsiTheme="minorHAnsi" w:cstheme="minorHAnsi"/>
                <w:sz w:val="18"/>
                <w:szCs w:val="18"/>
              </w:rPr>
              <w:t>level</w:t>
            </w:r>
            <w:proofErr w:type="spellEnd"/>
            <w:r w:rsidRPr="00AB4DEC">
              <w:rPr>
                <w:rFonts w:asciiTheme="minorHAnsi" w:hAnsiTheme="minorHAnsi" w:cstheme="minorHAnsi"/>
                <w:sz w:val="18"/>
                <w:szCs w:val="18"/>
              </w:rPr>
              <w:t xml:space="preserve"> of engagement of civil society </w:t>
            </w:r>
            <w:proofErr w:type="spellStart"/>
            <w:r w:rsidRPr="00AB4DEC">
              <w:rPr>
                <w:rFonts w:asciiTheme="minorHAnsi" w:hAnsiTheme="minorHAnsi" w:cstheme="minorHAnsi"/>
                <w:sz w:val="18"/>
                <w:szCs w:val="18"/>
              </w:rPr>
              <w:t>members</w:t>
            </w:r>
            <w:proofErr w:type="spellEnd"/>
            <w:r w:rsidRPr="00AB4DEC">
              <w:rPr>
                <w:rFonts w:asciiTheme="minorHAnsi" w:hAnsiTheme="minorHAnsi" w:cstheme="minorHAnsi"/>
                <w:sz w:val="18"/>
                <w:szCs w:val="18"/>
              </w:rPr>
              <w:t xml:space="preserve"> in consultation </w:t>
            </w:r>
            <w:proofErr w:type="spellStart"/>
            <w:r w:rsidRPr="00AB4DEC">
              <w:rPr>
                <w:rFonts w:asciiTheme="minorHAnsi" w:hAnsiTheme="minorHAnsi" w:cstheme="minorHAnsi"/>
                <w:sz w:val="18"/>
                <w:szCs w:val="18"/>
              </w:rPr>
              <w:t>with</w:t>
            </w:r>
            <w:proofErr w:type="spellEnd"/>
            <w:r w:rsidRPr="00AB4DEC">
              <w:rPr>
                <w:rFonts w:asciiTheme="minorHAnsi" w:hAnsiTheme="minorHAnsi" w:cstheme="minorHAnsi"/>
                <w:sz w:val="18"/>
                <w:szCs w:val="18"/>
              </w:rPr>
              <w:t xml:space="preserve"> </w:t>
            </w:r>
            <w:proofErr w:type="spellStart"/>
            <w:r w:rsidRPr="00AB4DEC">
              <w:rPr>
                <w:rFonts w:asciiTheme="minorHAnsi" w:hAnsiTheme="minorHAnsi" w:cstheme="minorHAnsi"/>
                <w:sz w:val="18"/>
                <w:szCs w:val="18"/>
              </w:rPr>
              <w:t>government</w:t>
            </w:r>
            <w:proofErr w:type="spellEnd"/>
            <w:r w:rsidRPr="00AB4DEC">
              <w:rPr>
                <w:rFonts w:asciiTheme="minorHAnsi" w:hAnsiTheme="minorHAnsi" w:cstheme="minorHAnsi"/>
                <w:sz w:val="18"/>
                <w:szCs w:val="18"/>
              </w:rPr>
              <w:t>.</w:t>
            </w:r>
            <w:r w:rsidR="00500755">
              <w:rPr>
                <w:rFonts w:asciiTheme="minorHAnsi" w:hAnsiTheme="minorHAnsi" w:cstheme="minorHAnsi"/>
                <w:sz w:val="18"/>
                <w:szCs w:val="18"/>
              </w:rPr>
              <w:t xml:space="preserve"> </w:t>
            </w:r>
            <w:proofErr w:type="spellStart"/>
            <w:r w:rsidR="00500755" w:rsidRPr="00500755">
              <w:rPr>
                <w:rFonts w:asciiTheme="minorHAnsi" w:hAnsiTheme="minorHAnsi" w:cstheme="minorHAnsi"/>
                <w:b/>
                <w:sz w:val="18"/>
                <w:szCs w:val="18"/>
              </w:rPr>
              <w:t>Achieved</w:t>
            </w:r>
            <w:proofErr w:type="spellEnd"/>
            <w:r w:rsidR="00500755" w:rsidRPr="00500755">
              <w:rPr>
                <w:rFonts w:asciiTheme="minorHAnsi" w:hAnsiTheme="minorHAnsi" w:cstheme="minorHAnsi"/>
                <w:b/>
                <w:sz w:val="18"/>
                <w:szCs w:val="18"/>
              </w:rPr>
              <w:t>.</w:t>
            </w:r>
          </w:p>
          <w:p w:rsidR="001324ED" w:rsidRDefault="001324ED" w:rsidP="004541F0">
            <w:pPr>
              <w:pStyle w:val="ListParagraph"/>
              <w:jc w:val="both"/>
              <w:rPr>
                <w:rFonts w:cstheme="minorHAnsi"/>
                <w:sz w:val="18"/>
                <w:szCs w:val="18"/>
                <w:lang w:val="en-GB"/>
              </w:rPr>
            </w:pPr>
          </w:p>
          <w:p w:rsidR="001324ED" w:rsidRPr="00AB4DEC" w:rsidRDefault="00836DC7" w:rsidP="004541F0">
            <w:pPr>
              <w:pStyle w:val="CommentText"/>
              <w:numPr>
                <w:ilvl w:val="0"/>
                <w:numId w:val="41"/>
              </w:numPr>
              <w:overflowPunct w:val="0"/>
              <w:autoSpaceDE w:val="0"/>
              <w:autoSpaceDN w:val="0"/>
              <w:adjustRightInd w:val="0"/>
              <w:spacing w:line="276" w:lineRule="auto"/>
              <w:jc w:val="both"/>
              <w:textAlignment w:val="baseline"/>
              <w:rPr>
                <w:rFonts w:asciiTheme="minorHAnsi" w:hAnsiTheme="minorHAnsi" w:cstheme="minorHAnsi"/>
                <w:sz w:val="18"/>
                <w:szCs w:val="18"/>
                <w:lang w:val="en-GB"/>
              </w:rPr>
            </w:pPr>
            <w:r>
              <w:rPr>
                <w:rFonts w:asciiTheme="minorHAnsi" w:hAnsiTheme="minorHAnsi" w:cstheme="minorHAnsi"/>
                <w:sz w:val="18"/>
                <w:szCs w:val="18"/>
                <w:lang w:val="en-GB"/>
              </w:rPr>
              <w:t>Effective research.</w:t>
            </w:r>
            <w:r w:rsidR="00500755">
              <w:rPr>
                <w:rFonts w:asciiTheme="minorHAnsi" w:hAnsiTheme="minorHAnsi" w:cstheme="minorHAnsi"/>
                <w:sz w:val="18"/>
                <w:szCs w:val="18"/>
                <w:lang w:val="en-GB"/>
              </w:rPr>
              <w:t xml:space="preserve"> </w:t>
            </w:r>
            <w:r w:rsidR="00500755" w:rsidRPr="00500755">
              <w:rPr>
                <w:rFonts w:asciiTheme="minorHAnsi" w:hAnsiTheme="minorHAnsi" w:cstheme="minorHAnsi"/>
                <w:b/>
                <w:sz w:val="18"/>
                <w:szCs w:val="18"/>
                <w:lang w:val="en-GB"/>
              </w:rPr>
              <w:t>Good progress.</w:t>
            </w:r>
          </w:p>
          <w:p w:rsidR="00C04D87" w:rsidRPr="00AB4DEC" w:rsidRDefault="00C04D87" w:rsidP="004541F0">
            <w:pPr>
              <w:pStyle w:val="CommentText"/>
              <w:overflowPunct w:val="0"/>
              <w:autoSpaceDE w:val="0"/>
              <w:autoSpaceDN w:val="0"/>
              <w:adjustRightInd w:val="0"/>
              <w:spacing w:line="276" w:lineRule="auto"/>
              <w:jc w:val="both"/>
              <w:textAlignment w:val="baseline"/>
              <w:rPr>
                <w:rFonts w:asciiTheme="minorHAnsi" w:hAnsiTheme="minorHAnsi" w:cstheme="minorHAnsi"/>
                <w:sz w:val="18"/>
                <w:szCs w:val="18"/>
              </w:rPr>
            </w:pPr>
          </w:p>
          <w:p w:rsidR="00C04D87" w:rsidRPr="00AB4DEC" w:rsidRDefault="00C04D87" w:rsidP="004541F0">
            <w:pPr>
              <w:pStyle w:val="CommentText"/>
              <w:overflowPunct w:val="0"/>
              <w:autoSpaceDE w:val="0"/>
              <w:autoSpaceDN w:val="0"/>
              <w:adjustRightInd w:val="0"/>
              <w:spacing w:line="276" w:lineRule="auto"/>
              <w:jc w:val="both"/>
              <w:textAlignment w:val="baseline"/>
              <w:rPr>
                <w:rFonts w:asciiTheme="minorHAnsi" w:hAnsiTheme="minorHAnsi" w:cstheme="minorHAnsi"/>
                <w:iCs/>
                <w:sz w:val="18"/>
                <w:szCs w:val="18"/>
                <w:lang w:val="en-GB"/>
              </w:rPr>
            </w:pPr>
          </w:p>
        </w:tc>
        <w:tc>
          <w:tcPr>
            <w:tcW w:w="2494" w:type="pct"/>
            <w:shd w:val="clear" w:color="auto" w:fill="auto"/>
          </w:tcPr>
          <w:p w:rsidR="008F7689" w:rsidRDefault="00E716B0" w:rsidP="004541F0">
            <w:pPr>
              <w:jc w:val="both"/>
              <w:rPr>
                <w:rFonts w:eastAsia="Times New Roman" w:cstheme="minorHAnsi"/>
                <w:iCs/>
                <w:sz w:val="18"/>
                <w:szCs w:val="18"/>
                <w:lang w:val="en-GB" w:eastAsia="en-GB"/>
              </w:rPr>
            </w:pPr>
            <w:r>
              <w:rPr>
                <w:rFonts w:eastAsia="Times New Roman" w:cstheme="minorHAnsi"/>
                <w:iCs/>
                <w:sz w:val="18"/>
                <w:szCs w:val="18"/>
                <w:lang w:val="en-GB" w:eastAsia="en-GB"/>
              </w:rPr>
              <w:t>(1) No advocacy courses offered.</w:t>
            </w:r>
          </w:p>
          <w:p w:rsidR="008F7689" w:rsidRDefault="008F7689" w:rsidP="004541F0">
            <w:pPr>
              <w:jc w:val="both"/>
              <w:rPr>
                <w:rFonts w:eastAsia="Times New Roman" w:cstheme="minorHAnsi"/>
                <w:iCs/>
                <w:sz w:val="18"/>
                <w:szCs w:val="18"/>
                <w:lang w:val="en-GB" w:eastAsia="en-GB"/>
              </w:rPr>
            </w:pPr>
            <w:r>
              <w:rPr>
                <w:rFonts w:eastAsia="Times New Roman" w:cstheme="minorHAnsi"/>
                <w:iCs/>
                <w:sz w:val="18"/>
                <w:szCs w:val="18"/>
                <w:lang w:val="en-GB" w:eastAsia="en-GB"/>
              </w:rPr>
              <w:t xml:space="preserve">(2) Engagement of </w:t>
            </w:r>
            <w:r w:rsidR="00E716B0">
              <w:rPr>
                <w:rFonts w:eastAsia="Times New Roman" w:cstheme="minorHAnsi"/>
                <w:iCs/>
                <w:sz w:val="18"/>
                <w:szCs w:val="18"/>
                <w:lang w:val="en-GB" w:eastAsia="en-GB"/>
              </w:rPr>
              <w:t>SUNGO EC/CEO</w:t>
            </w:r>
            <w:r>
              <w:rPr>
                <w:rFonts w:eastAsia="Times New Roman" w:cstheme="minorHAnsi"/>
                <w:iCs/>
                <w:sz w:val="18"/>
                <w:szCs w:val="18"/>
                <w:lang w:val="en-GB" w:eastAsia="en-GB"/>
              </w:rPr>
              <w:t xml:space="preserve"> in consultation with government:</w:t>
            </w:r>
          </w:p>
          <w:p w:rsidR="00C04D87" w:rsidRDefault="008F7689" w:rsidP="004541F0">
            <w:pPr>
              <w:jc w:val="both"/>
              <w:rPr>
                <w:rFonts w:eastAsia="Times New Roman" w:cstheme="minorHAnsi"/>
                <w:iCs/>
                <w:sz w:val="18"/>
                <w:szCs w:val="18"/>
                <w:lang w:val="en-GB" w:eastAsia="en-GB"/>
              </w:rPr>
            </w:pPr>
            <w:r>
              <w:rPr>
                <w:rFonts w:eastAsia="Times New Roman" w:cstheme="minorHAnsi"/>
                <w:iCs/>
                <w:sz w:val="18"/>
                <w:szCs w:val="18"/>
                <w:lang w:val="en-GB" w:eastAsia="en-GB"/>
              </w:rPr>
              <w:t>-</w:t>
            </w:r>
            <w:r w:rsidR="00105064" w:rsidRPr="008F7689">
              <w:rPr>
                <w:rFonts w:eastAsia="Times New Roman" w:cstheme="minorHAnsi"/>
                <w:iCs/>
                <w:sz w:val="18"/>
                <w:szCs w:val="18"/>
                <w:lang w:val="en-GB" w:eastAsia="en-GB"/>
              </w:rPr>
              <w:t xml:space="preserve">SUNGO AGM held 29 May 2013.  Constitution reviewed &amp; amended.  New EC included 43 financial member organisations voted in by 43 financial member organisations (63 members).  EC retreat followed to review the Strategic Annual Plan &amp; </w:t>
            </w:r>
            <w:proofErr w:type="spellStart"/>
            <w:r w:rsidR="00105064" w:rsidRPr="008F7689">
              <w:rPr>
                <w:rFonts w:eastAsia="Times New Roman" w:cstheme="minorHAnsi"/>
                <w:iCs/>
                <w:sz w:val="18"/>
                <w:szCs w:val="18"/>
                <w:lang w:val="en-GB" w:eastAsia="en-GB"/>
              </w:rPr>
              <w:t>workplan</w:t>
            </w:r>
            <w:proofErr w:type="spellEnd"/>
            <w:r w:rsidR="00105064" w:rsidRPr="008F7689">
              <w:rPr>
                <w:rFonts w:eastAsia="Times New Roman" w:cstheme="minorHAnsi"/>
                <w:iCs/>
                <w:sz w:val="18"/>
                <w:szCs w:val="18"/>
                <w:lang w:val="en-GB" w:eastAsia="en-GB"/>
              </w:rPr>
              <w:t>.</w:t>
            </w:r>
          </w:p>
          <w:p w:rsidR="008F7689" w:rsidRDefault="008F7689" w:rsidP="004541F0">
            <w:pPr>
              <w:jc w:val="both"/>
              <w:rPr>
                <w:rFonts w:eastAsia="Times New Roman" w:cstheme="minorHAnsi"/>
                <w:iCs/>
                <w:sz w:val="18"/>
                <w:szCs w:val="18"/>
                <w:lang w:val="en-GB" w:eastAsia="en-GB"/>
              </w:rPr>
            </w:pPr>
            <w:r>
              <w:rPr>
                <w:rFonts w:eastAsia="Times New Roman" w:cstheme="minorHAnsi"/>
                <w:iCs/>
                <w:sz w:val="18"/>
                <w:szCs w:val="18"/>
                <w:lang w:val="en-GB" w:eastAsia="en-GB"/>
              </w:rPr>
              <w:t xml:space="preserve">-211 </w:t>
            </w:r>
            <w:proofErr w:type="spellStart"/>
            <w:r>
              <w:rPr>
                <w:rFonts w:eastAsia="Times New Roman" w:cstheme="minorHAnsi"/>
                <w:iCs/>
                <w:sz w:val="18"/>
                <w:szCs w:val="18"/>
                <w:lang w:val="en-GB" w:eastAsia="en-GB"/>
              </w:rPr>
              <w:t>mtgs</w:t>
            </w:r>
            <w:proofErr w:type="spellEnd"/>
            <w:r w:rsidR="00E716B0">
              <w:rPr>
                <w:rFonts w:eastAsia="Times New Roman" w:cstheme="minorHAnsi"/>
                <w:iCs/>
                <w:sz w:val="18"/>
                <w:szCs w:val="18"/>
                <w:lang w:val="en-GB" w:eastAsia="en-GB"/>
              </w:rPr>
              <w:t xml:space="preserve"> (engaging SUNGO reps</w:t>
            </w:r>
            <w:proofErr w:type="gramStart"/>
            <w:r w:rsidR="00E716B0">
              <w:rPr>
                <w:rFonts w:eastAsia="Times New Roman" w:cstheme="minorHAnsi"/>
                <w:iCs/>
                <w:sz w:val="18"/>
                <w:szCs w:val="18"/>
                <w:lang w:val="en-GB" w:eastAsia="en-GB"/>
              </w:rPr>
              <w:t xml:space="preserve">) </w:t>
            </w:r>
            <w:r>
              <w:rPr>
                <w:rFonts w:eastAsia="Times New Roman" w:cstheme="minorHAnsi"/>
                <w:iCs/>
                <w:sz w:val="18"/>
                <w:szCs w:val="18"/>
                <w:lang w:val="en-GB" w:eastAsia="en-GB"/>
              </w:rPr>
              <w:t xml:space="preserve"> held</w:t>
            </w:r>
            <w:proofErr w:type="gramEnd"/>
            <w:r>
              <w:rPr>
                <w:rFonts w:eastAsia="Times New Roman" w:cstheme="minorHAnsi"/>
                <w:iCs/>
                <w:sz w:val="18"/>
                <w:szCs w:val="18"/>
                <w:lang w:val="en-GB" w:eastAsia="en-GB"/>
              </w:rPr>
              <w:t xml:space="preserve"> in the financial year mostly with Ministries &amp; SC (49%), donor </w:t>
            </w:r>
            <w:proofErr w:type="spellStart"/>
            <w:r>
              <w:rPr>
                <w:rFonts w:eastAsia="Times New Roman" w:cstheme="minorHAnsi"/>
                <w:iCs/>
                <w:sz w:val="18"/>
                <w:szCs w:val="18"/>
                <w:lang w:val="en-GB" w:eastAsia="en-GB"/>
              </w:rPr>
              <w:t>mtgs</w:t>
            </w:r>
            <w:proofErr w:type="spellEnd"/>
            <w:r>
              <w:rPr>
                <w:rFonts w:eastAsia="Times New Roman" w:cstheme="minorHAnsi"/>
                <w:iCs/>
                <w:sz w:val="18"/>
                <w:szCs w:val="18"/>
                <w:lang w:val="en-GB" w:eastAsia="en-GB"/>
              </w:rPr>
              <w:t xml:space="preserve"> &amp; reviews (19%), CSSP (12%)</w:t>
            </w:r>
          </w:p>
          <w:p w:rsidR="00E716B0" w:rsidRDefault="00E716B0" w:rsidP="004541F0">
            <w:pPr>
              <w:jc w:val="both"/>
              <w:rPr>
                <w:rFonts w:eastAsia="Times New Roman" w:cstheme="minorHAnsi"/>
                <w:iCs/>
                <w:sz w:val="18"/>
                <w:szCs w:val="18"/>
                <w:lang w:val="en-GB" w:eastAsia="en-GB"/>
              </w:rPr>
            </w:pPr>
            <w:r>
              <w:rPr>
                <w:rFonts w:eastAsia="Times New Roman" w:cstheme="minorHAnsi"/>
                <w:iCs/>
                <w:sz w:val="18"/>
                <w:szCs w:val="18"/>
                <w:lang w:val="en-GB" w:eastAsia="en-GB"/>
              </w:rPr>
              <w:t xml:space="preserve">- SUNGO now a part of all National Sector </w:t>
            </w:r>
            <w:proofErr w:type="spellStart"/>
            <w:r>
              <w:rPr>
                <w:rFonts w:eastAsia="Times New Roman" w:cstheme="minorHAnsi"/>
                <w:iCs/>
                <w:sz w:val="18"/>
                <w:szCs w:val="18"/>
                <w:lang w:val="en-GB" w:eastAsia="en-GB"/>
              </w:rPr>
              <w:t>Cttees</w:t>
            </w:r>
            <w:proofErr w:type="spellEnd"/>
            <w:r>
              <w:rPr>
                <w:rFonts w:eastAsia="Times New Roman" w:cstheme="minorHAnsi"/>
                <w:iCs/>
                <w:sz w:val="18"/>
                <w:szCs w:val="18"/>
                <w:lang w:val="en-GB" w:eastAsia="en-GB"/>
              </w:rPr>
              <w:t xml:space="preserve"> &amp; advisory bodies except for Health, sits on 3 donor funding programmes &amp; is the designated chair for one (GEF).  Selected by IWRAW to provide a shadow </w:t>
            </w:r>
            <w:proofErr w:type="spellStart"/>
            <w:r>
              <w:rPr>
                <w:rFonts w:eastAsia="Times New Roman" w:cstheme="minorHAnsi"/>
                <w:iCs/>
                <w:sz w:val="18"/>
                <w:szCs w:val="18"/>
                <w:lang w:val="en-GB" w:eastAsia="en-GB"/>
              </w:rPr>
              <w:t>repor</w:t>
            </w:r>
            <w:proofErr w:type="spellEnd"/>
            <w:r>
              <w:rPr>
                <w:rFonts w:eastAsia="Times New Roman" w:cstheme="minorHAnsi"/>
                <w:iCs/>
                <w:sz w:val="18"/>
                <w:szCs w:val="18"/>
                <w:lang w:val="en-GB" w:eastAsia="en-GB"/>
              </w:rPr>
              <w:t xml:space="preserve"> to 52</w:t>
            </w:r>
            <w:r w:rsidRPr="00E716B0">
              <w:rPr>
                <w:rFonts w:eastAsia="Times New Roman" w:cstheme="minorHAnsi"/>
                <w:iCs/>
                <w:sz w:val="18"/>
                <w:szCs w:val="18"/>
                <w:vertAlign w:val="superscript"/>
                <w:lang w:val="en-GB" w:eastAsia="en-GB"/>
              </w:rPr>
              <w:t>nd</w:t>
            </w:r>
            <w:r>
              <w:rPr>
                <w:rFonts w:eastAsia="Times New Roman" w:cstheme="minorHAnsi"/>
                <w:iCs/>
                <w:sz w:val="18"/>
                <w:szCs w:val="18"/>
                <w:lang w:val="en-GB" w:eastAsia="en-GB"/>
              </w:rPr>
              <w:t xml:space="preserve"> UN CEDAW Hearing in NY. Comments from public officials present indicate an influence of the report for 52 concluding comments for implementation by the </w:t>
            </w:r>
            <w:proofErr w:type="spellStart"/>
            <w:r>
              <w:rPr>
                <w:rFonts w:eastAsia="Times New Roman" w:cstheme="minorHAnsi"/>
                <w:iCs/>
                <w:sz w:val="18"/>
                <w:szCs w:val="18"/>
                <w:lang w:val="en-GB" w:eastAsia="en-GB"/>
              </w:rPr>
              <w:t>SGov</w:t>
            </w:r>
            <w:proofErr w:type="spellEnd"/>
            <w:r>
              <w:rPr>
                <w:rFonts w:eastAsia="Times New Roman" w:cstheme="minorHAnsi"/>
                <w:iCs/>
                <w:sz w:val="18"/>
                <w:szCs w:val="18"/>
                <w:lang w:val="en-GB" w:eastAsia="en-GB"/>
              </w:rPr>
              <w:t xml:space="preserve"> over the next 5 years.  SUNGO now on the CEDAW partnership coordinated by the MWCSD.</w:t>
            </w:r>
          </w:p>
          <w:p w:rsidR="00E716B0" w:rsidRDefault="00E716B0" w:rsidP="004541F0">
            <w:pPr>
              <w:jc w:val="both"/>
              <w:rPr>
                <w:rFonts w:eastAsia="Times New Roman" w:cstheme="minorHAnsi"/>
                <w:iCs/>
                <w:sz w:val="18"/>
                <w:szCs w:val="18"/>
                <w:lang w:val="en-GB" w:eastAsia="en-GB"/>
              </w:rPr>
            </w:pPr>
            <w:r>
              <w:rPr>
                <w:rFonts w:eastAsia="Times New Roman" w:cstheme="minorHAnsi"/>
                <w:iCs/>
                <w:sz w:val="18"/>
                <w:szCs w:val="18"/>
                <w:lang w:val="en-GB" w:eastAsia="en-GB"/>
              </w:rPr>
              <w:t>- 2 CSO forums held in financial period (10% Women in Parliament amendment; views for the upcoming SIDS conference.  SUNGO view that minimal timeframe is provided for public i</w:t>
            </w:r>
            <w:r w:rsidR="005E3489">
              <w:rPr>
                <w:rFonts w:eastAsia="Times New Roman" w:cstheme="minorHAnsi"/>
                <w:iCs/>
                <w:sz w:val="18"/>
                <w:szCs w:val="18"/>
                <w:lang w:val="en-GB" w:eastAsia="en-GB"/>
              </w:rPr>
              <w:t>ntegration of ideas and views due to s</w:t>
            </w:r>
            <w:r>
              <w:rPr>
                <w:rFonts w:eastAsia="Times New Roman" w:cstheme="minorHAnsi"/>
                <w:iCs/>
                <w:sz w:val="18"/>
                <w:szCs w:val="18"/>
                <w:lang w:val="en-GB" w:eastAsia="en-GB"/>
              </w:rPr>
              <w:t xml:space="preserve">hort notices from Government &amp; SUNGO Thematic Group </w:t>
            </w:r>
            <w:proofErr w:type="gramStart"/>
            <w:r>
              <w:rPr>
                <w:rFonts w:eastAsia="Times New Roman" w:cstheme="minorHAnsi"/>
                <w:iCs/>
                <w:sz w:val="18"/>
                <w:szCs w:val="18"/>
                <w:lang w:val="en-GB" w:eastAsia="en-GB"/>
              </w:rPr>
              <w:t xml:space="preserve">leaders </w:t>
            </w:r>
            <w:r w:rsidR="005E3489">
              <w:rPr>
                <w:rFonts w:eastAsia="Times New Roman" w:cstheme="minorHAnsi"/>
                <w:iCs/>
                <w:sz w:val="18"/>
                <w:szCs w:val="18"/>
                <w:lang w:val="en-GB" w:eastAsia="en-GB"/>
              </w:rPr>
              <w:t xml:space="preserve"> filter</w:t>
            </w:r>
            <w:proofErr w:type="gramEnd"/>
            <w:r w:rsidR="005E3489">
              <w:rPr>
                <w:rFonts w:eastAsia="Times New Roman" w:cstheme="minorHAnsi"/>
                <w:iCs/>
                <w:sz w:val="18"/>
                <w:szCs w:val="18"/>
                <w:lang w:val="en-GB" w:eastAsia="en-GB"/>
              </w:rPr>
              <w:t xml:space="preserve"> information to members too late for consultation.</w:t>
            </w:r>
          </w:p>
          <w:p w:rsidR="001324ED" w:rsidRPr="008F7689" w:rsidRDefault="001324ED" w:rsidP="004541F0">
            <w:pPr>
              <w:jc w:val="both"/>
              <w:rPr>
                <w:rFonts w:eastAsia="Times New Roman" w:cstheme="minorHAnsi"/>
                <w:iCs/>
                <w:sz w:val="18"/>
                <w:szCs w:val="18"/>
                <w:lang w:val="en-GB" w:eastAsia="en-GB"/>
              </w:rPr>
            </w:pPr>
            <w:r>
              <w:rPr>
                <w:rFonts w:eastAsia="Times New Roman" w:cstheme="minorHAnsi"/>
                <w:iCs/>
                <w:sz w:val="18"/>
                <w:szCs w:val="18"/>
                <w:lang w:val="en-GB" w:eastAsia="en-GB"/>
              </w:rPr>
              <w:t>(3) VITA volunteer funded by AusAID to set up the research unit.  UNDP has funded a S</w:t>
            </w:r>
            <w:r w:rsidR="00836DC7">
              <w:rPr>
                <w:rFonts w:eastAsia="Times New Roman" w:cstheme="minorHAnsi"/>
                <w:iCs/>
                <w:sz w:val="18"/>
                <w:szCs w:val="18"/>
                <w:lang w:val="en-GB" w:eastAsia="en-GB"/>
              </w:rPr>
              <w:t>ocial accountability research on the 4 MDG Goals Samoa was weakest on.  Need for a fulltime local counter-part was needed and agreed to with CSSP.   1</w:t>
            </w:r>
            <w:r w:rsidR="00836DC7" w:rsidRPr="00836DC7">
              <w:rPr>
                <w:rFonts w:eastAsia="Times New Roman" w:cstheme="minorHAnsi"/>
                <w:iCs/>
                <w:sz w:val="18"/>
                <w:szCs w:val="18"/>
                <w:vertAlign w:val="superscript"/>
                <w:lang w:val="en-GB" w:eastAsia="en-GB"/>
              </w:rPr>
              <w:t>st</w:t>
            </w:r>
            <w:r w:rsidR="00836DC7">
              <w:rPr>
                <w:rFonts w:eastAsia="Times New Roman" w:cstheme="minorHAnsi"/>
                <w:iCs/>
                <w:sz w:val="18"/>
                <w:szCs w:val="18"/>
                <w:lang w:val="en-GB" w:eastAsia="en-GB"/>
              </w:rPr>
              <w:t xml:space="preserve"> phase of the Accountability Research is complete (262 questionnaires completed.</w:t>
            </w:r>
          </w:p>
        </w:tc>
      </w:tr>
      <w:tr w:rsidR="006A63B0" w:rsidRPr="000740DD" w:rsidTr="001537A5">
        <w:trPr>
          <w:trHeight w:val="699"/>
        </w:trPr>
        <w:tc>
          <w:tcPr>
            <w:tcW w:w="117" w:type="pct"/>
          </w:tcPr>
          <w:p w:rsidR="006A63B0" w:rsidRPr="00AB4DEC" w:rsidRDefault="00DF1845" w:rsidP="005766F0">
            <w:pPr>
              <w:rPr>
                <w:rFonts w:cstheme="minorHAnsi"/>
                <w:sz w:val="18"/>
                <w:szCs w:val="18"/>
                <w:lang w:val="en-US"/>
              </w:rPr>
            </w:pPr>
            <w:r>
              <w:rPr>
                <w:rFonts w:cstheme="minorHAnsi"/>
                <w:sz w:val="18"/>
                <w:szCs w:val="18"/>
                <w:lang w:val="en-US"/>
              </w:rPr>
              <w:t>4</w:t>
            </w:r>
          </w:p>
        </w:tc>
        <w:tc>
          <w:tcPr>
            <w:tcW w:w="531" w:type="pct"/>
            <w:shd w:val="clear" w:color="auto" w:fill="auto"/>
            <w:noWrap/>
          </w:tcPr>
          <w:p w:rsidR="006A63B0" w:rsidRPr="00670336" w:rsidRDefault="006A63B0" w:rsidP="004541F0">
            <w:pPr>
              <w:jc w:val="both"/>
              <w:rPr>
                <w:rFonts w:cstheme="minorHAnsi"/>
                <w:b/>
                <w:sz w:val="18"/>
                <w:szCs w:val="18"/>
                <w:lang w:val="en-US"/>
              </w:rPr>
            </w:pPr>
            <w:r w:rsidRPr="00670336">
              <w:rPr>
                <w:rFonts w:cstheme="minorHAnsi"/>
                <w:b/>
                <w:sz w:val="18"/>
                <w:szCs w:val="18"/>
                <w:lang w:val="en-US"/>
              </w:rPr>
              <w:t>SUNGO contract – CSO Institution str</w:t>
            </w:r>
            <w:r w:rsidR="00DD1E4C" w:rsidRPr="00670336">
              <w:rPr>
                <w:rFonts w:cstheme="minorHAnsi"/>
                <w:b/>
                <w:sz w:val="18"/>
                <w:szCs w:val="18"/>
                <w:lang w:val="en-US"/>
              </w:rPr>
              <w:t>e</w:t>
            </w:r>
            <w:r w:rsidRPr="00670336">
              <w:rPr>
                <w:rFonts w:cstheme="minorHAnsi"/>
                <w:b/>
                <w:sz w:val="18"/>
                <w:szCs w:val="18"/>
                <w:lang w:val="en-US"/>
              </w:rPr>
              <w:t>ngtheni</w:t>
            </w:r>
            <w:r w:rsidR="00DD1E4C" w:rsidRPr="00670336">
              <w:rPr>
                <w:rFonts w:cstheme="minorHAnsi"/>
                <w:b/>
                <w:sz w:val="18"/>
                <w:szCs w:val="18"/>
                <w:lang w:val="en-US"/>
              </w:rPr>
              <w:t>ng</w:t>
            </w:r>
          </w:p>
          <w:p w:rsidR="00670336" w:rsidRPr="00670336" w:rsidRDefault="00670336" w:rsidP="004541F0">
            <w:pPr>
              <w:jc w:val="both"/>
              <w:rPr>
                <w:rFonts w:cstheme="minorHAnsi"/>
                <w:i/>
                <w:sz w:val="18"/>
                <w:szCs w:val="18"/>
                <w:lang w:val="en-US"/>
              </w:rPr>
            </w:pPr>
            <w:r w:rsidRPr="00670336">
              <w:rPr>
                <w:rFonts w:cstheme="minorHAnsi"/>
                <w:i/>
                <w:sz w:val="18"/>
                <w:szCs w:val="18"/>
                <w:lang w:val="en-US"/>
              </w:rPr>
              <w:t>SUNGO CSOs embowered to provide quality services to their communities</w:t>
            </w:r>
          </w:p>
        </w:tc>
        <w:tc>
          <w:tcPr>
            <w:tcW w:w="929" w:type="pct"/>
          </w:tcPr>
          <w:p w:rsidR="006A63B0" w:rsidRDefault="006A63B0" w:rsidP="004541F0">
            <w:pPr>
              <w:jc w:val="both"/>
              <w:rPr>
                <w:rFonts w:cstheme="minorHAnsi"/>
                <w:bCs/>
                <w:iCs/>
                <w:sz w:val="18"/>
                <w:szCs w:val="18"/>
                <w:lang w:val="en-US"/>
              </w:rPr>
            </w:pPr>
            <w:r w:rsidRPr="00AB4DEC">
              <w:rPr>
                <w:rFonts w:cstheme="minorHAnsi"/>
                <w:bCs/>
                <w:iCs/>
                <w:sz w:val="18"/>
                <w:szCs w:val="18"/>
                <w:lang w:val="en-US"/>
              </w:rPr>
              <w:t>All logistical and follow-up support for CSO training and mentoring workshops.  Includes implementing NGO assessments and NGO follow-up by SUNGO trainers and NGO coordinator.</w:t>
            </w:r>
          </w:p>
          <w:p w:rsidR="00105064" w:rsidRPr="00105064" w:rsidRDefault="00105064" w:rsidP="004541F0">
            <w:pPr>
              <w:jc w:val="both"/>
              <w:rPr>
                <w:rFonts w:cstheme="minorHAnsi"/>
                <w:b/>
                <w:bCs/>
                <w:iCs/>
                <w:sz w:val="18"/>
                <w:szCs w:val="18"/>
                <w:lang w:val="en-US"/>
              </w:rPr>
            </w:pPr>
            <w:r w:rsidRPr="00105064">
              <w:rPr>
                <w:rFonts w:ascii="Arial" w:hAnsi="Arial" w:cs="Arial"/>
                <w:b/>
                <w:sz w:val="16"/>
                <w:szCs w:val="16"/>
              </w:rPr>
              <w:t>SUNGO M&amp;E 3</w:t>
            </w:r>
          </w:p>
        </w:tc>
        <w:tc>
          <w:tcPr>
            <w:tcW w:w="929" w:type="pct"/>
          </w:tcPr>
          <w:p w:rsidR="006A63B0" w:rsidRPr="00AB4DEC" w:rsidRDefault="006A63B0" w:rsidP="004541F0">
            <w:pPr>
              <w:pStyle w:val="CommentText"/>
              <w:overflowPunct w:val="0"/>
              <w:autoSpaceDE w:val="0"/>
              <w:autoSpaceDN w:val="0"/>
              <w:adjustRightInd w:val="0"/>
              <w:jc w:val="both"/>
              <w:textAlignment w:val="baseline"/>
              <w:rPr>
                <w:rFonts w:asciiTheme="minorHAnsi" w:hAnsiTheme="minorHAnsi" w:cstheme="minorHAnsi"/>
                <w:sz w:val="18"/>
                <w:szCs w:val="18"/>
              </w:rPr>
            </w:pPr>
            <w:r w:rsidRPr="00AB4DEC">
              <w:rPr>
                <w:rFonts w:asciiTheme="minorHAnsi" w:hAnsiTheme="minorHAnsi" w:cstheme="minorHAnsi"/>
                <w:sz w:val="18"/>
                <w:szCs w:val="18"/>
              </w:rPr>
              <w:t xml:space="preserve">60% of top 3 </w:t>
            </w:r>
            <w:proofErr w:type="spellStart"/>
            <w:r w:rsidRPr="00AB4DEC">
              <w:rPr>
                <w:rFonts w:asciiTheme="minorHAnsi" w:hAnsiTheme="minorHAnsi" w:cstheme="minorHAnsi"/>
                <w:sz w:val="18"/>
                <w:szCs w:val="18"/>
              </w:rPr>
              <w:t>priorities</w:t>
            </w:r>
            <w:proofErr w:type="spellEnd"/>
            <w:r w:rsidR="006B0A8D" w:rsidRPr="00AB4DEC">
              <w:rPr>
                <w:rFonts w:asciiTheme="minorHAnsi" w:hAnsiTheme="minorHAnsi" w:cstheme="minorHAnsi"/>
                <w:sz w:val="18"/>
                <w:szCs w:val="18"/>
              </w:rPr>
              <w:t xml:space="preserve"> </w:t>
            </w:r>
            <w:proofErr w:type="spellStart"/>
            <w:r w:rsidR="006B0A8D" w:rsidRPr="00AB4DEC">
              <w:rPr>
                <w:rFonts w:asciiTheme="minorHAnsi" w:hAnsiTheme="minorHAnsi" w:cstheme="minorHAnsi"/>
                <w:sz w:val="18"/>
                <w:szCs w:val="18"/>
              </w:rPr>
              <w:t>identified</w:t>
            </w:r>
            <w:proofErr w:type="spellEnd"/>
            <w:r w:rsidR="006B0A8D" w:rsidRPr="00AB4DEC">
              <w:rPr>
                <w:rFonts w:asciiTheme="minorHAnsi" w:hAnsiTheme="minorHAnsi" w:cstheme="minorHAnsi"/>
                <w:sz w:val="18"/>
                <w:szCs w:val="18"/>
              </w:rPr>
              <w:t xml:space="preserve"> CSO training </w:t>
            </w:r>
            <w:r w:rsidRPr="00AB4DEC">
              <w:rPr>
                <w:rFonts w:asciiTheme="minorHAnsi" w:hAnsiTheme="minorHAnsi" w:cstheme="minorHAnsi"/>
                <w:sz w:val="18"/>
                <w:szCs w:val="18"/>
              </w:rPr>
              <w:t xml:space="preserve"> </w:t>
            </w:r>
            <w:proofErr w:type="spellStart"/>
            <w:r w:rsidRPr="00AB4DEC">
              <w:rPr>
                <w:rFonts w:asciiTheme="minorHAnsi" w:hAnsiTheme="minorHAnsi" w:cstheme="minorHAnsi"/>
                <w:sz w:val="18"/>
                <w:szCs w:val="18"/>
              </w:rPr>
              <w:t>needs</w:t>
            </w:r>
            <w:proofErr w:type="spellEnd"/>
            <w:r w:rsidRPr="00AB4DEC">
              <w:rPr>
                <w:rFonts w:asciiTheme="minorHAnsi" w:hAnsiTheme="minorHAnsi" w:cstheme="minorHAnsi"/>
                <w:sz w:val="18"/>
                <w:szCs w:val="18"/>
              </w:rPr>
              <w:t xml:space="preserve"> </w:t>
            </w:r>
            <w:proofErr w:type="gramStart"/>
            <w:r w:rsidRPr="00AB4DEC">
              <w:rPr>
                <w:rFonts w:asciiTheme="minorHAnsi" w:hAnsiTheme="minorHAnsi" w:cstheme="minorHAnsi"/>
                <w:sz w:val="18"/>
                <w:szCs w:val="18"/>
              </w:rPr>
              <w:t xml:space="preserve">met </w:t>
            </w:r>
            <w:r w:rsidR="00DD1E4C" w:rsidRPr="00AB4DEC">
              <w:rPr>
                <w:rFonts w:asciiTheme="minorHAnsi" w:hAnsiTheme="minorHAnsi" w:cstheme="minorHAnsi"/>
                <w:sz w:val="18"/>
                <w:szCs w:val="18"/>
              </w:rPr>
              <w:t>.</w:t>
            </w:r>
            <w:proofErr w:type="gramEnd"/>
            <w:r w:rsidR="00A83575">
              <w:rPr>
                <w:rFonts w:asciiTheme="minorHAnsi" w:hAnsiTheme="minorHAnsi" w:cstheme="minorHAnsi"/>
                <w:sz w:val="18"/>
                <w:szCs w:val="18"/>
              </w:rPr>
              <w:t xml:space="preserve"> </w:t>
            </w:r>
          </w:p>
          <w:p w:rsidR="006A63B0" w:rsidRPr="00AB4DEC" w:rsidRDefault="006A63B0" w:rsidP="004541F0">
            <w:pPr>
              <w:pStyle w:val="CommentText"/>
              <w:overflowPunct w:val="0"/>
              <w:autoSpaceDE w:val="0"/>
              <w:autoSpaceDN w:val="0"/>
              <w:adjustRightInd w:val="0"/>
              <w:jc w:val="both"/>
              <w:textAlignment w:val="baseline"/>
              <w:rPr>
                <w:rFonts w:asciiTheme="minorHAnsi" w:hAnsiTheme="minorHAnsi" w:cstheme="minorHAnsi"/>
                <w:sz w:val="18"/>
                <w:szCs w:val="18"/>
              </w:rPr>
            </w:pPr>
          </w:p>
          <w:p w:rsidR="006A63B0" w:rsidRPr="00AB4DEC" w:rsidRDefault="006A63B0" w:rsidP="004541F0">
            <w:pPr>
              <w:pStyle w:val="CommentText"/>
              <w:overflowPunct w:val="0"/>
              <w:autoSpaceDE w:val="0"/>
              <w:autoSpaceDN w:val="0"/>
              <w:adjustRightInd w:val="0"/>
              <w:jc w:val="both"/>
              <w:textAlignment w:val="baseline"/>
              <w:rPr>
                <w:rFonts w:asciiTheme="minorHAnsi" w:hAnsiTheme="minorHAnsi" w:cstheme="minorHAnsi"/>
                <w:sz w:val="18"/>
                <w:szCs w:val="18"/>
              </w:rPr>
            </w:pPr>
            <w:proofErr w:type="spellStart"/>
            <w:r w:rsidRPr="00AB4DEC">
              <w:rPr>
                <w:rFonts w:asciiTheme="minorHAnsi" w:hAnsiTheme="minorHAnsi" w:cstheme="minorHAnsi"/>
                <w:sz w:val="18"/>
                <w:szCs w:val="18"/>
              </w:rPr>
              <w:t>At</w:t>
            </w:r>
            <w:proofErr w:type="spellEnd"/>
            <w:r w:rsidRPr="00AB4DEC">
              <w:rPr>
                <w:rFonts w:asciiTheme="minorHAnsi" w:hAnsiTheme="minorHAnsi" w:cstheme="minorHAnsi"/>
                <w:sz w:val="18"/>
                <w:szCs w:val="18"/>
              </w:rPr>
              <w:t xml:space="preserve"> least 90% of   </w:t>
            </w:r>
            <w:proofErr w:type="spellStart"/>
            <w:r w:rsidRPr="00AB4DEC">
              <w:rPr>
                <w:rFonts w:asciiTheme="minorHAnsi" w:hAnsiTheme="minorHAnsi" w:cstheme="minorHAnsi"/>
                <w:sz w:val="18"/>
                <w:szCs w:val="18"/>
              </w:rPr>
              <w:t>registered</w:t>
            </w:r>
            <w:proofErr w:type="spellEnd"/>
            <w:r w:rsidRPr="00AB4DEC">
              <w:rPr>
                <w:rFonts w:asciiTheme="minorHAnsi" w:hAnsiTheme="minorHAnsi" w:cstheme="minorHAnsi"/>
                <w:sz w:val="18"/>
                <w:szCs w:val="18"/>
              </w:rPr>
              <w:t xml:space="preserve"> </w:t>
            </w:r>
            <w:proofErr w:type="spellStart"/>
            <w:r w:rsidRPr="00AB4DEC">
              <w:rPr>
                <w:rFonts w:asciiTheme="minorHAnsi" w:hAnsiTheme="minorHAnsi" w:cstheme="minorHAnsi"/>
                <w:sz w:val="18"/>
                <w:szCs w:val="18"/>
              </w:rPr>
              <w:t>trainers</w:t>
            </w:r>
            <w:proofErr w:type="spellEnd"/>
            <w:r w:rsidRPr="00AB4DEC">
              <w:rPr>
                <w:rFonts w:asciiTheme="minorHAnsi" w:hAnsiTheme="minorHAnsi" w:cstheme="minorHAnsi"/>
                <w:sz w:val="18"/>
                <w:szCs w:val="18"/>
              </w:rPr>
              <w:t xml:space="preserve">  </w:t>
            </w:r>
            <w:proofErr w:type="spellStart"/>
            <w:r w:rsidRPr="00AB4DEC">
              <w:rPr>
                <w:rFonts w:asciiTheme="minorHAnsi" w:hAnsiTheme="minorHAnsi" w:cstheme="minorHAnsi"/>
                <w:sz w:val="18"/>
                <w:szCs w:val="18"/>
              </w:rPr>
              <w:t>complete</w:t>
            </w:r>
            <w:proofErr w:type="spellEnd"/>
            <w:r w:rsidRPr="00AB4DEC">
              <w:rPr>
                <w:rFonts w:asciiTheme="minorHAnsi" w:hAnsiTheme="minorHAnsi" w:cstheme="minorHAnsi"/>
                <w:sz w:val="18"/>
                <w:szCs w:val="18"/>
              </w:rPr>
              <w:t xml:space="preserve"> CAT </w:t>
            </w:r>
            <w:proofErr w:type="gramStart"/>
            <w:r w:rsidRPr="00AB4DEC">
              <w:rPr>
                <w:rFonts w:asciiTheme="minorHAnsi" w:hAnsiTheme="minorHAnsi" w:cstheme="minorHAnsi"/>
                <w:sz w:val="18"/>
                <w:szCs w:val="18"/>
              </w:rPr>
              <w:t xml:space="preserve">training </w:t>
            </w:r>
            <w:r w:rsidR="00A83575">
              <w:rPr>
                <w:rFonts w:asciiTheme="minorHAnsi" w:hAnsiTheme="minorHAnsi" w:cstheme="minorHAnsi"/>
                <w:sz w:val="18"/>
                <w:szCs w:val="18"/>
              </w:rPr>
              <w:t>.</w:t>
            </w:r>
            <w:proofErr w:type="gramEnd"/>
            <w:r w:rsidR="00A83575">
              <w:rPr>
                <w:rFonts w:asciiTheme="minorHAnsi" w:hAnsiTheme="minorHAnsi" w:cstheme="minorHAnsi"/>
                <w:sz w:val="18"/>
                <w:szCs w:val="18"/>
              </w:rPr>
              <w:t xml:space="preserve">  </w:t>
            </w:r>
            <w:proofErr w:type="spellStart"/>
            <w:r w:rsidR="00A83575" w:rsidRPr="00A83575">
              <w:rPr>
                <w:rFonts w:asciiTheme="minorHAnsi" w:hAnsiTheme="minorHAnsi" w:cstheme="minorHAnsi"/>
                <w:b/>
                <w:sz w:val="18"/>
                <w:szCs w:val="18"/>
              </w:rPr>
              <w:t>Achieved</w:t>
            </w:r>
            <w:proofErr w:type="spellEnd"/>
            <w:r w:rsidR="00A83575" w:rsidRPr="00A83575">
              <w:rPr>
                <w:rFonts w:asciiTheme="minorHAnsi" w:hAnsiTheme="minorHAnsi" w:cstheme="minorHAnsi"/>
                <w:b/>
                <w:sz w:val="18"/>
                <w:szCs w:val="18"/>
              </w:rPr>
              <w:t>.</w:t>
            </w:r>
          </w:p>
          <w:p w:rsidR="006A63B0" w:rsidRPr="00AB4DEC" w:rsidRDefault="006A63B0" w:rsidP="004541F0">
            <w:pPr>
              <w:spacing w:after="0"/>
              <w:jc w:val="both"/>
              <w:rPr>
                <w:rFonts w:cstheme="minorHAnsi"/>
                <w:sz w:val="18"/>
                <w:szCs w:val="18"/>
              </w:rPr>
            </w:pPr>
          </w:p>
          <w:p w:rsidR="006B0A8D" w:rsidRPr="00AB4DEC" w:rsidRDefault="006A63B0" w:rsidP="004541F0">
            <w:pPr>
              <w:spacing w:after="0"/>
              <w:jc w:val="both"/>
              <w:rPr>
                <w:rFonts w:cstheme="minorHAnsi"/>
                <w:sz w:val="18"/>
                <w:szCs w:val="18"/>
              </w:rPr>
            </w:pPr>
            <w:r w:rsidRPr="00AB4DEC">
              <w:rPr>
                <w:rFonts w:cstheme="minorHAnsi"/>
                <w:sz w:val="18"/>
                <w:szCs w:val="18"/>
              </w:rPr>
              <w:t>60% of those identifying in TNA attend course</w:t>
            </w:r>
            <w:r w:rsidR="00DD1E4C" w:rsidRPr="00AB4DEC">
              <w:rPr>
                <w:rFonts w:cstheme="minorHAnsi"/>
                <w:sz w:val="18"/>
                <w:szCs w:val="18"/>
              </w:rPr>
              <w:t>s</w:t>
            </w:r>
            <w:r w:rsidR="00A83575">
              <w:rPr>
                <w:rFonts w:cstheme="minorHAnsi"/>
                <w:sz w:val="18"/>
                <w:szCs w:val="18"/>
              </w:rPr>
              <w:t xml:space="preserve">. </w:t>
            </w:r>
            <w:r w:rsidR="00A83575" w:rsidRPr="00A83575">
              <w:rPr>
                <w:rFonts w:cstheme="minorHAnsi"/>
                <w:b/>
                <w:sz w:val="18"/>
                <w:szCs w:val="18"/>
              </w:rPr>
              <w:t>Achieved.</w:t>
            </w:r>
          </w:p>
          <w:p w:rsidR="00DD1E4C" w:rsidRPr="008D37DF" w:rsidRDefault="006B0A8D" w:rsidP="004541F0">
            <w:pPr>
              <w:pStyle w:val="CommentText"/>
              <w:overflowPunct w:val="0"/>
              <w:autoSpaceDE w:val="0"/>
              <w:autoSpaceDN w:val="0"/>
              <w:adjustRightInd w:val="0"/>
              <w:jc w:val="both"/>
              <w:textAlignment w:val="baseline"/>
              <w:rPr>
                <w:rFonts w:asciiTheme="minorHAnsi" w:hAnsiTheme="minorHAnsi" w:cstheme="minorHAnsi"/>
                <w:b/>
                <w:iCs/>
                <w:sz w:val="18"/>
                <w:szCs w:val="18"/>
              </w:rPr>
            </w:pPr>
            <w:r w:rsidRPr="00AB4DEC">
              <w:rPr>
                <w:rFonts w:asciiTheme="minorHAnsi" w:hAnsiTheme="minorHAnsi" w:cstheme="minorHAnsi"/>
                <w:iCs/>
                <w:sz w:val="18"/>
                <w:szCs w:val="18"/>
              </w:rPr>
              <w:t xml:space="preserve">100% courses </w:t>
            </w:r>
            <w:proofErr w:type="spellStart"/>
            <w:r w:rsidRPr="00AB4DEC">
              <w:rPr>
                <w:rFonts w:asciiTheme="minorHAnsi" w:hAnsiTheme="minorHAnsi" w:cstheme="minorHAnsi"/>
                <w:iCs/>
                <w:sz w:val="18"/>
                <w:szCs w:val="18"/>
              </w:rPr>
              <w:t>submitted</w:t>
            </w:r>
            <w:proofErr w:type="spellEnd"/>
            <w:r w:rsidRPr="00AB4DEC">
              <w:rPr>
                <w:rFonts w:asciiTheme="minorHAnsi" w:hAnsiTheme="minorHAnsi" w:cstheme="minorHAnsi"/>
                <w:iCs/>
                <w:sz w:val="18"/>
                <w:szCs w:val="18"/>
              </w:rPr>
              <w:t xml:space="preserve"> and </w:t>
            </w:r>
            <w:r w:rsidR="00DD1E4C" w:rsidRPr="00AB4DEC">
              <w:rPr>
                <w:rFonts w:asciiTheme="minorHAnsi" w:hAnsiTheme="minorHAnsi" w:cstheme="minorHAnsi"/>
                <w:iCs/>
                <w:sz w:val="18"/>
                <w:szCs w:val="18"/>
              </w:rPr>
              <w:t xml:space="preserve">SQA </w:t>
            </w:r>
            <w:proofErr w:type="spellStart"/>
            <w:proofErr w:type="gramStart"/>
            <w:r w:rsidR="00DD1E4C" w:rsidRPr="00AB4DEC">
              <w:rPr>
                <w:rFonts w:asciiTheme="minorHAnsi" w:hAnsiTheme="minorHAnsi" w:cstheme="minorHAnsi"/>
                <w:iCs/>
                <w:sz w:val="18"/>
                <w:szCs w:val="18"/>
              </w:rPr>
              <w:t>accredited</w:t>
            </w:r>
            <w:proofErr w:type="spellEnd"/>
            <w:r w:rsidR="00DD1E4C" w:rsidRPr="00AB4DEC">
              <w:rPr>
                <w:rFonts w:asciiTheme="minorHAnsi" w:hAnsiTheme="minorHAnsi" w:cstheme="minorHAnsi"/>
                <w:iCs/>
                <w:sz w:val="18"/>
                <w:szCs w:val="18"/>
              </w:rPr>
              <w:t xml:space="preserve"> </w:t>
            </w:r>
            <w:r w:rsidR="00A83575" w:rsidRPr="00A83575">
              <w:rPr>
                <w:rFonts w:asciiTheme="minorHAnsi" w:hAnsiTheme="minorHAnsi" w:cstheme="minorHAnsi"/>
                <w:b/>
                <w:iCs/>
                <w:sz w:val="18"/>
                <w:szCs w:val="18"/>
              </w:rPr>
              <w:t>.</w:t>
            </w:r>
            <w:proofErr w:type="gramEnd"/>
            <w:r w:rsidR="00A83575" w:rsidRPr="00A83575">
              <w:rPr>
                <w:rFonts w:asciiTheme="minorHAnsi" w:hAnsiTheme="minorHAnsi" w:cstheme="minorHAnsi"/>
                <w:b/>
                <w:iCs/>
                <w:sz w:val="18"/>
                <w:szCs w:val="18"/>
              </w:rPr>
              <w:t xml:space="preserve">  Good </w:t>
            </w:r>
            <w:proofErr w:type="spellStart"/>
            <w:r w:rsidR="00A83575" w:rsidRPr="00A83575">
              <w:rPr>
                <w:rFonts w:asciiTheme="minorHAnsi" w:hAnsiTheme="minorHAnsi" w:cstheme="minorHAnsi"/>
                <w:b/>
                <w:iCs/>
                <w:sz w:val="18"/>
                <w:szCs w:val="18"/>
              </w:rPr>
              <w:t>progress</w:t>
            </w:r>
            <w:proofErr w:type="spellEnd"/>
            <w:r w:rsidR="00A83575" w:rsidRPr="00A83575">
              <w:rPr>
                <w:rFonts w:asciiTheme="minorHAnsi" w:hAnsiTheme="minorHAnsi" w:cstheme="minorHAnsi"/>
                <w:b/>
                <w:iCs/>
                <w:sz w:val="18"/>
                <w:szCs w:val="18"/>
              </w:rPr>
              <w:t>.</w:t>
            </w:r>
            <w:r w:rsidR="005C17F3">
              <w:rPr>
                <w:rFonts w:asciiTheme="minorHAnsi" w:hAnsiTheme="minorHAnsi" w:cstheme="minorHAnsi"/>
                <w:b/>
                <w:iCs/>
                <w:sz w:val="18"/>
                <w:szCs w:val="18"/>
              </w:rPr>
              <w:t xml:space="preserve">  </w:t>
            </w:r>
            <w:proofErr w:type="spellStart"/>
            <w:r w:rsidR="005C17F3">
              <w:rPr>
                <w:rFonts w:asciiTheme="minorHAnsi" w:hAnsiTheme="minorHAnsi" w:cstheme="minorHAnsi"/>
                <w:b/>
                <w:iCs/>
                <w:sz w:val="18"/>
                <w:szCs w:val="18"/>
              </w:rPr>
              <w:t>Nearly</w:t>
            </w:r>
            <w:proofErr w:type="spellEnd"/>
            <w:r w:rsidR="005C17F3">
              <w:rPr>
                <w:rFonts w:asciiTheme="minorHAnsi" w:hAnsiTheme="minorHAnsi" w:cstheme="minorHAnsi"/>
                <w:b/>
                <w:iCs/>
                <w:sz w:val="18"/>
                <w:szCs w:val="18"/>
              </w:rPr>
              <w:t xml:space="preserve"> </w:t>
            </w:r>
            <w:proofErr w:type="spellStart"/>
            <w:r w:rsidR="005C17F3">
              <w:rPr>
                <w:rFonts w:asciiTheme="minorHAnsi" w:hAnsiTheme="minorHAnsi" w:cstheme="minorHAnsi"/>
                <w:b/>
                <w:iCs/>
                <w:sz w:val="18"/>
                <w:szCs w:val="18"/>
              </w:rPr>
              <w:t>achieved</w:t>
            </w:r>
            <w:proofErr w:type="spellEnd"/>
            <w:r w:rsidR="005C17F3">
              <w:rPr>
                <w:rFonts w:asciiTheme="minorHAnsi" w:hAnsiTheme="minorHAnsi" w:cstheme="minorHAnsi"/>
                <w:b/>
                <w:iCs/>
                <w:sz w:val="18"/>
                <w:szCs w:val="18"/>
              </w:rPr>
              <w:t>.</w:t>
            </w:r>
          </w:p>
          <w:p w:rsidR="008F6592" w:rsidRPr="001537A5" w:rsidRDefault="006A63B0" w:rsidP="004541F0">
            <w:pPr>
              <w:pStyle w:val="CommentText"/>
              <w:overflowPunct w:val="0"/>
              <w:autoSpaceDE w:val="0"/>
              <w:autoSpaceDN w:val="0"/>
              <w:adjustRightInd w:val="0"/>
              <w:spacing w:before="120"/>
              <w:jc w:val="both"/>
              <w:textAlignment w:val="baseline"/>
              <w:rPr>
                <w:rFonts w:asciiTheme="minorHAnsi" w:hAnsiTheme="minorHAnsi" w:cstheme="minorHAnsi"/>
                <w:b/>
                <w:sz w:val="18"/>
                <w:szCs w:val="18"/>
              </w:rPr>
            </w:pPr>
            <w:r w:rsidRPr="00AB4DEC">
              <w:rPr>
                <w:rFonts w:asciiTheme="minorHAnsi" w:hAnsiTheme="minorHAnsi" w:cstheme="minorHAnsi"/>
                <w:sz w:val="18"/>
                <w:szCs w:val="18"/>
              </w:rPr>
              <w:lastRenderedPageBreak/>
              <w:t xml:space="preserve">85%  rate </w:t>
            </w:r>
            <w:proofErr w:type="spellStart"/>
            <w:r w:rsidRPr="00AB4DEC">
              <w:rPr>
                <w:rFonts w:asciiTheme="minorHAnsi" w:hAnsiTheme="minorHAnsi" w:cstheme="minorHAnsi"/>
                <w:sz w:val="18"/>
                <w:szCs w:val="18"/>
              </w:rPr>
              <w:t>ability</w:t>
            </w:r>
            <w:proofErr w:type="spellEnd"/>
            <w:r w:rsidRPr="00AB4DEC">
              <w:rPr>
                <w:rFonts w:asciiTheme="minorHAnsi" w:hAnsiTheme="minorHAnsi" w:cstheme="minorHAnsi"/>
                <w:sz w:val="18"/>
                <w:szCs w:val="18"/>
              </w:rPr>
              <w:t xml:space="preserve"> to use information as</w:t>
            </w:r>
            <w:r w:rsidR="00A83575">
              <w:rPr>
                <w:rFonts w:asciiTheme="minorHAnsi" w:hAnsiTheme="minorHAnsi" w:cstheme="minorHAnsi"/>
                <w:sz w:val="18"/>
                <w:szCs w:val="18"/>
              </w:rPr>
              <w:t xml:space="preserve">  “good” (4)  or “</w:t>
            </w:r>
            <w:proofErr w:type="spellStart"/>
            <w:r w:rsidR="00A83575">
              <w:rPr>
                <w:rFonts w:asciiTheme="minorHAnsi" w:hAnsiTheme="minorHAnsi" w:cstheme="minorHAnsi"/>
                <w:sz w:val="18"/>
                <w:szCs w:val="18"/>
              </w:rPr>
              <w:t>very</w:t>
            </w:r>
            <w:proofErr w:type="spellEnd"/>
            <w:r w:rsidR="00A83575">
              <w:rPr>
                <w:rFonts w:asciiTheme="minorHAnsi" w:hAnsiTheme="minorHAnsi" w:cstheme="minorHAnsi"/>
                <w:sz w:val="18"/>
                <w:szCs w:val="18"/>
              </w:rPr>
              <w:t xml:space="preserve"> good” </w:t>
            </w:r>
            <w:r w:rsidR="005C17F3" w:rsidRPr="005C17F3">
              <w:rPr>
                <w:rFonts w:asciiTheme="minorHAnsi" w:hAnsiTheme="minorHAnsi" w:cstheme="minorHAnsi"/>
                <w:b/>
                <w:sz w:val="18"/>
                <w:szCs w:val="18"/>
              </w:rPr>
              <w:t>(</w:t>
            </w:r>
            <w:proofErr w:type="spellStart"/>
            <w:r w:rsidR="005C17F3">
              <w:rPr>
                <w:rFonts w:asciiTheme="minorHAnsi" w:hAnsiTheme="minorHAnsi" w:cstheme="minorHAnsi"/>
                <w:b/>
                <w:sz w:val="18"/>
                <w:szCs w:val="18"/>
              </w:rPr>
              <w:t>Need</w:t>
            </w:r>
            <w:proofErr w:type="spellEnd"/>
            <w:r w:rsidR="005C17F3">
              <w:rPr>
                <w:rFonts w:asciiTheme="minorHAnsi" w:hAnsiTheme="minorHAnsi" w:cstheme="minorHAnsi"/>
                <w:b/>
                <w:sz w:val="18"/>
                <w:szCs w:val="18"/>
              </w:rPr>
              <w:t xml:space="preserve"> data</w:t>
            </w:r>
            <w:r w:rsidR="005C17F3" w:rsidRPr="005C17F3">
              <w:rPr>
                <w:rFonts w:asciiTheme="minorHAnsi" w:hAnsiTheme="minorHAnsi" w:cstheme="minorHAnsi"/>
                <w:b/>
                <w:sz w:val="18"/>
                <w:szCs w:val="18"/>
              </w:rPr>
              <w:t>)</w:t>
            </w:r>
          </w:p>
          <w:p w:rsidR="006A63B0" w:rsidRPr="00AB4DEC" w:rsidRDefault="008F6592" w:rsidP="004541F0">
            <w:pPr>
              <w:pStyle w:val="CommentText"/>
              <w:overflowPunct w:val="0"/>
              <w:autoSpaceDE w:val="0"/>
              <w:autoSpaceDN w:val="0"/>
              <w:adjustRightInd w:val="0"/>
              <w:spacing w:before="120"/>
              <w:ind w:right="-77"/>
              <w:jc w:val="both"/>
              <w:textAlignment w:val="baseline"/>
              <w:rPr>
                <w:rFonts w:asciiTheme="minorHAnsi" w:hAnsiTheme="minorHAnsi" w:cstheme="minorHAnsi"/>
                <w:sz w:val="18"/>
                <w:szCs w:val="18"/>
              </w:rPr>
            </w:pPr>
            <w:r w:rsidRPr="00AB4DEC">
              <w:rPr>
                <w:rFonts w:asciiTheme="minorHAnsi" w:hAnsiTheme="minorHAnsi" w:cstheme="minorHAnsi"/>
                <w:sz w:val="18"/>
                <w:szCs w:val="18"/>
              </w:rPr>
              <w:t xml:space="preserve">NGO </w:t>
            </w:r>
            <w:proofErr w:type="spellStart"/>
            <w:r w:rsidRPr="00AB4DEC">
              <w:rPr>
                <w:rFonts w:asciiTheme="minorHAnsi" w:hAnsiTheme="minorHAnsi" w:cstheme="minorHAnsi"/>
                <w:sz w:val="18"/>
                <w:szCs w:val="18"/>
              </w:rPr>
              <w:t>Assessment</w:t>
            </w:r>
            <w:proofErr w:type="spellEnd"/>
            <w:r w:rsidRPr="00AB4DEC">
              <w:rPr>
                <w:rFonts w:asciiTheme="minorHAnsi" w:hAnsiTheme="minorHAnsi" w:cstheme="minorHAnsi"/>
                <w:sz w:val="18"/>
                <w:szCs w:val="18"/>
              </w:rPr>
              <w:t xml:space="preserve"> </w:t>
            </w:r>
            <w:proofErr w:type="spellStart"/>
            <w:r w:rsidRPr="00AB4DEC">
              <w:rPr>
                <w:rFonts w:asciiTheme="minorHAnsi" w:hAnsiTheme="minorHAnsi" w:cstheme="minorHAnsi"/>
                <w:sz w:val="18"/>
                <w:szCs w:val="18"/>
              </w:rPr>
              <w:t>tool</w:t>
            </w:r>
            <w:proofErr w:type="spellEnd"/>
            <w:r w:rsidRPr="00AB4DEC">
              <w:rPr>
                <w:rFonts w:asciiTheme="minorHAnsi" w:hAnsiTheme="minorHAnsi" w:cstheme="minorHAnsi"/>
                <w:sz w:val="18"/>
                <w:szCs w:val="18"/>
              </w:rPr>
              <w:t xml:space="preserve"> </w:t>
            </w:r>
            <w:proofErr w:type="spellStart"/>
            <w:r w:rsidRPr="00AB4DEC">
              <w:rPr>
                <w:rFonts w:asciiTheme="minorHAnsi" w:hAnsiTheme="minorHAnsi" w:cstheme="minorHAnsi"/>
                <w:sz w:val="18"/>
                <w:szCs w:val="18"/>
              </w:rPr>
              <w:t>tested</w:t>
            </w:r>
            <w:proofErr w:type="spellEnd"/>
            <w:r w:rsidRPr="00AB4DEC">
              <w:rPr>
                <w:rFonts w:asciiTheme="minorHAnsi" w:hAnsiTheme="minorHAnsi" w:cstheme="minorHAnsi"/>
                <w:sz w:val="18"/>
                <w:szCs w:val="18"/>
              </w:rPr>
              <w:t xml:space="preserve"> and </w:t>
            </w:r>
            <w:proofErr w:type="spellStart"/>
            <w:proofErr w:type="gramStart"/>
            <w:r w:rsidRPr="00AB4DEC">
              <w:rPr>
                <w:rFonts w:asciiTheme="minorHAnsi" w:hAnsiTheme="minorHAnsi" w:cstheme="minorHAnsi"/>
                <w:sz w:val="18"/>
                <w:szCs w:val="18"/>
              </w:rPr>
              <w:t>applied</w:t>
            </w:r>
            <w:proofErr w:type="spellEnd"/>
            <w:r w:rsidRPr="00AB4DEC">
              <w:rPr>
                <w:rFonts w:asciiTheme="minorHAnsi" w:hAnsiTheme="minorHAnsi" w:cstheme="minorHAnsi"/>
                <w:sz w:val="18"/>
                <w:szCs w:val="18"/>
              </w:rPr>
              <w:t xml:space="preserve"> </w:t>
            </w:r>
            <w:r w:rsidR="00A83575">
              <w:rPr>
                <w:rFonts w:asciiTheme="minorHAnsi" w:hAnsiTheme="minorHAnsi" w:cstheme="minorHAnsi"/>
                <w:sz w:val="18"/>
                <w:szCs w:val="18"/>
              </w:rPr>
              <w:t>.</w:t>
            </w:r>
            <w:proofErr w:type="gramEnd"/>
            <w:r w:rsidR="00A83575">
              <w:rPr>
                <w:rFonts w:asciiTheme="minorHAnsi" w:hAnsiTheme="minorHAnsi" w:cstheme="minorHAnsi"/>
                <w:sz w:val="18"/>
                <w:szCs w:val="18"/>
              </w:rPr>
              <w:t xml:space="preserve"> </w:t>
            </w:r>
            <w:proofErr w:type="spellStart"/>
            <w:r w:rsidR="00A83575" w:rsidRPr="00A83575">
              <w:rPr>
                <w:rFonts w:asciiTheme="minorHAnsi" w:hAnsiTheme="minorHAnsi" w:cstheme="minorHAnsi"/>
                <w:b/>
                <w:sz w:val="18"/>
                <w:szCs w:val="18"/>
              </w:rPr>
              <w:t>Achieved</w:t>
            </w:r>
            <w:proofErr w:type="spellEnd"/>
            <w:r w:rsidR="00A83575" w:rsidRPr="00A83575">
              <w:rPr>
                <w:rFonts w:asciiTheme="minorHAnsi" w:hAnsiTheme="minorHAnsi" w:cstheme="minorHAnsi"/>
                <w:b/>
                <w:sz w:val="18"/>
                <w:szCs w:val="18"/>
              </w:rPr>
              <w:t>.</w:t>
            </w:r>
          </w:p>
        </w:tc>
        <w:tc>
          <w:tcPr>
            <w:tcW w:w="2494" w:type="pct"/>
            <w:shd w:val="clear" w:color="auto" w:fill="auto"/>
          </w:tcPr>
          <w:p w:rsidR="008A216C" w:rsidRDefault="00836DC7" w:rsidP="004541F0">
            <w:pPr>
              <w:spacing w:after="0"/>
              <w:jc w:val="both"/>
              <w:rPr>
                <w:rFonts w:cstheme="minorHAnsi"/>
                <w:iCs/>
                <w:sz w:val="18"/>
                <w:szCs w:val="18"/>
              </w:rPr>
            </w:pPr>
            <w:r>
              <w:rPr>
                <w:rFonts w:cstheme="minorHAnsi"/>
                <w:iCs/>
                <w:sz w:val="18"/>
                <w:szCs w:val="18"/>
              </w:rPr>
              <w:lastRenderedPageBreak/>
              <w:t>-44% increase in number of training participants due</w:t>
            </w:r>
            <w:r w:rsidR="004F3D1F">
              <w:rPr>
                <w:rFonts w:cstheme="minorHAnsi"/>
                <w:iCs/>
                <w:sz w:val="18"/>
                <w:szCs w:val="18"/>
              </w:rPr>
              <w:t xml:space="preserve"> </w:t>
            </w:r>
            <w:proofErr w:type="gramStart"/>
            <w:r w:rsidR="004F3D1F">
              <w:rPr>
                <w:rFonts w:cstheme="minorHAnsi"/>
                <w:iCs/>
                <w:sz w:val="18"/>
                <w:szCs w:val="18"/>
              </w:rPr>
              <w:t xml:space="preserve">largely </w:t>
            </w:r>
            <w:r>
              <w:rPr>
                <w:rFonts w:cstheme="minorHAnsi"/>
                <w:iCs/>
                <w:sz w:val="18"/>
                <w:szCs w:val="18"/>
              </w:rPr>
              <w:t xml:space="preserve"> to</w:t>
            </w:r>
            <w:proofErr w:type="gramEnd"/>
            <w:r>
              <w:rPr>
                <w:rFonts w:cstheme="minorHAnsi"/>
                <w:iCs/>
                <w:sz w:val="18"/>
                <w:szCs w:val="18"/>
              </w:rPr>
              <w:t xml:space="preserve"> the CSSP support for CBO project management courses</w:t>
            </w:r>
            <w:r w:rsidR="004F3D1F">
              <w:rPr>
                <w:rFonts w:cstheme="minorHAnsi"/>
                <w:iCs/>
                <w:sz w:val="18"/>
                <w:szCs w:val="18"/>
              </w:rPr>
              <w:t xml:space="preserve"> for CBOs</w:t>
            </w:r>
            <w:r>
              <w:rPr>
                <w:rFonts w:cstheme="minorHAnsi"/>
                <w:iCs/>
                <w:sz w:val="18"/>
                <w:szCs w:val="18"/>
              </w:rPr>
              <w:t xml:space="preserve">. </w:t>
            </w:r>
            <w:r w:rsidR="008A216C">
              <w:rPr>
                <w:rFonts w:cstheme="minorHAnsi"/>
                <w:iCs/>
                <w:sz w:val="18"/>
                <w:szCs w:val="18"/>
              </w:rPr>
              <w:t>SUNGO has recently granted recognition by the Samoa Qualifications Authority under its Non Formal Learning Recognition and Accreditation.</w:t>
            </w:r>
          </w:p>
          <w:p w:rsidR="008A216C" w:rsidRDefault="008A216C" w:rsidP="004541F0">
            <w:pPr>
              <w:spacing w:after="0"/>
              <w:jc w:val="both"/>
              <w:rPr>
                <w:rFonts w:cstheme="minorHAnsi"/>
                <w:iCs/>
                <w:sz w:val="18"/>
                <w:szCs w:val="18"/>
              </w:rPr>
            </w:pPr>
          </w:p>
          <w:p w:rsidR="006A63B0" w:rsidRPr="004F3D1F" w:rsidRDefault="004F3D1F" w:rsidP="004541F0">
            <w:pPr>
              <w:spacing w:after="0"/>
              <w:jc w:val="both"/>
              <w:rPr>
                <w:rFonts w:cstheme="minorHAnsi"/>
                <w:i/>
                <w:iCs/>
                <w:sz w:val="18"/>
                <w:szCs w:val="18"/>
              </w:rPr>
            </w:pPr>
            <w:r w:rsidRPr="004F3D1F">
              <w:rPr>
                <w:rFonts w:cstheme="minorHAnsi"/>
                <w:i/>
                <w:iCs/>
                <w:sz w:val="18"/>
                <w:szCs w:val="18"/>
              </w:rPr>
              <w:t xml:space="preserve">Main reason for increased registration for SUNGO courses </w:t>
            </w:r>
            <w:r>
              <w:rPr>
                <w:rFonts w:cstheme="minorHAnsi"/>
                <w:i/>
                <w:iCs/>
                <w:sz w:val="18"/>
                <w:szCs w:val="18"/>
              </w:rPr>
              <w:t xml:space="preserve">(241) </w:t>
            </w:r>
            <w:r w:rsidRPr="004F3D1F">
              <w:rPr>
                <w:rFonts w:cstheme="minorHAnsi"/>
                <w:i/>
                <w:iCs/>
                <w:sz w:val="18"/>
                <w:szCs w:val="18"/>
              </w:rPr>
              <w:t xml:space="preserve">were high demand for project </w:t>
            </w:r>
            <w:proofErr w:type="spellStart"/>
            <w:r w:rsidRPr="004F3D1F">
              <w:rPr>
                <w:rFonts w:cstheme="minorHAnsi"/>
                <w:i/>
                <w:iCs/>
                <w:sz w:val="18"/>
                <w:szCs w:val="18"/>
              </w:rPr>
              <w:t>mgt</w:t>
            </w:r>
            <w:proofErr w:type="spellEnd"/>
            <w:r w:rsidRPr="004F3D1F">
              <w:rPr>
                <w:rFonts w:cstheme="minorHAnsi"/>
                <w:i/>
                <w:iCs/>
                <w:sz w:val="18"/>
                <w:szCs w:val="18"/>
              </w:rPr>
              <w:t xml:space="preserve"> skills, accessibility at district levels &amp; no fees </w:t>
            </w:r>
            <w:proofErr w:type="spellStart"/>
            <w:r w:rsidRPr="004F3D1F">
              <w:rPr>
                <w:rFonts w:cstheme="minorHAnsi"/>
                <w:i/>
                <w:iCs/>
                <w:sz w:val="18"/>
                <w:szCs w:val="18"/>
              </w:rPr>
              <w:t>chared</w:t>
            </w:r>
            <w:proofErr w:type="spellEnd"/>
            <w:r w:rsidRPr="004F3D1F">
              <w:rPr>
                <w:rFonts w:cstheme="minorHAnsi"/>
                <w:i/>
                <w:iCs/>
                <w:sz w:val="18"/>
                <w:szCs w:val="18"/>
              </w:rPr>
              <w:t>; low</w:t>
            </w:r>
            <w:r>
              <w:rPr>
                <w:rFonts w:cstheme="minorHAnsi"/>
                <w:i/>
                <w:iCs/>
                <w:sz w:val="18"/>
                <w:szCs w:val="18"/>
              </w:rPr>
              <w:t>er</w:t>
            </w:r>
            <w:r w:rsidRPr="004F3D1F">
              <w:rPr>
                <w:rFonts w:cstheme="minorHAnsi"/>
                <w:i/>
                <w:iCs/>
                <w:sz w:val="18"/>
                <w:szCs w:val="18"/>
              </w:rPr>
              <w:t xml:space="preserve"> participation for ICTP courses </w:t>
            </w:r>
            <w:r>
              <w:rPr>
                <w:rFonts w:cstheme="minorHAnsi"/>
                <w:i/>
                <w:iCs/>
                <w:sz w:val="18"/>
                <w:szCs w:val="18"/>
              </w:rPr>
              <w:t xml:space="preserve"> (206) </w:t>
            </w:r>
            <w:r w:rsidRPr="004F3D1F">
              <w:rPr>
                <w:rFonts w:cstheme="minorHAnsi"/>
                <w:i/>
                <w:iCs/>
                <w:sz w:val="18"/>
                <w:szCs w:val="18"/>
              </w:rPr>
              <w:t xml:space="preserve">due to focus on struggling NGOs lacking staff and distance </w:t>
            </w:r>
            <w:proofErr w:type="spellStart"/>
            <w:r>
              <w:rPr>
                <w:rFonts w:cstheme="minorHAnsi"/>
                <w:i/>
                <w:iCs/>
                <w:sz w:val="18"/>
                <w:szCs w:val="18"/>
              </w:rPr>
              <w:t>travelled.UNDP</w:t>
            </w:r>
            <w:proofErr w:type="spellEnd"/>
            <w:r>
              <w:rPr>
                <w:rFonts w:cstheme="minorHAnsi"/>
                <w:i/>
                <w:iCs/>
                <w:sz w:val="18"/>
                <w:szCs w:val="18"/>
              </w:rPr>
              <w:t xml:space="preserve"> (22 participants) is a gender course.</w:t>
            </w:r>
          </w:p>
          <w:p w:rsidR="004F3D1F" w:rsidRPr="004F3D1F" w:rsidRDefault="004F3D1F" w:rsidP="004541F0">
            <w:pPr>
              <w:spacing w:after="0"/>
              <w:jc w:val="both"/>
              <w:rPr>
                <w:rFonts w:cstheme="minorHAnsi"/>
                <w:i/>
                <w:iCs/>
                <w:sz w:val="18"/>
                <w:szCs w:val="18"/>
              </w:rPr>
            </w:pPr>
          </w:p>
          <w:p w:rsidR="00836DC7" w:rsidRDefault="00836DC7" w:rsidP="004541F0">
            <w:pPr>
              <w:spacing w:after="0"/>
              <w:jc w:val="both"/>
              <w:rPr>
                <w:rFonts w:cstheme="minorHAnsi"/>
                <w:iCs/>
                <w:sz w:val="18"/>
                <w:szCs w:val="18"/>
              </w:rPr>
            </w:pPr>
            <w:r>
              <w:rPr>
                <w:rFonts w:cstheme="minorHAnsi"/>
                <w:iCs/>
                <w:sz w:val="18"/>
                <w:szCs w:val="18"/>
              </w:rPr>
              <w:t xml:space="preserve">-54% of CBOs trained (135/225) </w:t>
            </w:r>
          </w:p>
          <w:p w:rsidR="00836DC7" w:rsidRDefault="00836DC7" w:rsidP="004541F0">
            <w:pPr>
              <w:spacing w:after="0"/>
              <w:jc w:val="both"/>
              <w:rPr>
                <w:rFonts w:cstheme="minorHAnsi"/>
                <w:iCs/>
                <w:sz w:val="18"/>
                <w:szCs w:val="18"/>
              </w:rPr>
            </w:pPr>
            <w:r>
              <w:rPr>
                <w:rFonts w:cstheme="minorHAnsi"/>
                <w:iCs/>
                <w:sz w:val="18"/>
                <w:szCs w:val="18"/>
              </w:rPr>
              <w:t xml:space="preserve">-46% of NGOs trained (90/225)  </w:t>
            </w:r>
          </w:p>
          <w:p w:rsidR="00836DC7" w:rsidRDefault="00836DC7" w:rsidP="004541F0">
            <w:pPr>
              <w:spacing w:after="0"/>
              <w:jc w:val="both"/>
              <w:rPr>
                <w:rFonts w:cstheme="minorHAnsi"/>
                <w:iCs/>
                <w:sz w:val="18"/>
                <w:szCs w:val="18"/>
              </w:rPr>
            </w:pPr>
            <w:r>
              <w:rPr>
                <w:rFonts w:cstheme="minorHAnsi"/>
                <w:iCs/>
                <w:sz w:val="18"/>
                <w:szCs w:val="18"/>
              </w:rPr>
              <w:t>-3 training providers</w:t>
            </w:r>
            <w:r w:rsidR="004F3D1F">
              <w:rPr>
                <w:rFonts w:cstheme="minorHAnsi"/>
                <w:iCs/>
                <w:sz w:val="18"/>
                <w:szCs w:val="18"/>
              </w:rPr>
              <w:t xml:space="preserve">: </w:t>
            </w:r>
            <w:r>
              <w:rPr>
                <w:rFonts w:cstheme="minorHAnsi"/>
                <w:iCs/>
                <w:sz w:val="18"/>
                <w:szCs w:val="18"/>
              </w:rPr>
              <w:t>SICTP</w:t>
            </w:r>
            <w:r w:rsidR="004F3D1F">
              <w:rPr>
                <w:rFonts w:cstheme="minorHAnsi"/>
                <w:iCs/>
                <w:sz w:val="18"/>
                <w:szCs w:val="18"/>
              </w:rPr>
              <w:t xml:space="preserve"> (54% of courses)</w:t>
            </w:r>
            <w:r>
              <w:rPr>
                <w:rFonts w:cstheme="minorHAnsi"/>
                <w:iCs/>
                <w:sz w:val="18"/>
                <w:szCs w:val="18"/>
              </w:rPr>
              <w:t>, SUNGO</w:t>
            </w:r>
            <w:r w:rsidR="004F3D1F">
              <w:rPr>
                <w:rFonts w:cstheme="minorHAnsi"/>
                <w:iCs/>
                <w:sz w:val="18"/>
                <w:szCs w:val="18"/>
              </w:rPr>
              <w:t xml:space="preserve"> (42% of courses)</w:t>
            </w:r>
            <w:r>
              <w:rPr>
                <w:rFonts w:cstheme="minorHAnsi"/>
                <w:iCs/>
                <w:sz w:val="18"/>
                <w:szCs w:val="18"/>
              </w:rPr>
              <w:t>, UNDP</w:t>
            </w:r>
            <w:r w:rsidR="004F3D1F">
              <w:rPr>
                <w:rFonts w:cstheme="minorHAnsi"/>
                <w:iCs/>
                <w:sz w:val="18"/>
                <w:szCs w:val="18"/>
              </w:rPr>
              <w:t xml:space="preserve"> (4% of courses</w:t>
            </w:r>
            <w:r>
              <w:rPr>
                <w:rFonts w:cstheme="minorHAnsi"/>
                <w:iCs/>
                <w:sz w:val="18"/>
                <w:szCs w:val="18"/>
              </w:rPr>
              <w:t>)</w:t>
            </w:r>
            <w:r w:rsidR="004F3D1F">
              <w:rPr>
                <w:rFonts w:cstheme="minorHAnsi"/>
                <w:iCs/>
                <w:sz w:val="18"/>
                <w:szCs w:val="18"/>
              </w:rPr>
              <w:t>.</w:t>
            </w:r>
          </w:p>
          <w:p w:rsidR="004F3D1F" w:rsidRDefault="004F3D1F" w:rsidP="004541F0">
            <w:pPr>
              <w:spacing w:after="0"/>
              <w:jc w:val="both"/>
              <w:rPr>
                <w:rFonts w:cstheme="minorHAnsi"/>
                <w:iCs/>
                <w:sz w:val="18"/>
                <w:szCs w:val="18"/>
              </w:rPr>
            </w:pPr>
            <w:r>
              <w:rPr>
                <w:rFonts w:cstheme="minorHAnsi"/>
                <w:iCs/>
                <w:sz w:val="18"/>
                <w:szCs w:val="18"/>
              </w:rPr>
              <w:t xml:space="preserve">-By gender, more females (65%) attend all courses then males (35%).  </w:t>
            </w:r>
            <w:r>
              <w:rPr>
                <w:rFonts w:cstheme="minorHAnsi"/>
                <w:iCs/>
                <w:sz w:val="18"/>
                <w:szCs w:val="18"/>
              </w:rPr>
              <w:lastRenderedPageBreak/>
              <w:t>There is increasing participation by men however in the SUNGO courses offered for community based organisations.</w:t>
            </w:r>
          </w:p>
          <w:p w:rsidR="004F3D1F" w:rsidRDefault="004F3D1F" w:rsidP="004541F0">
            <w:pPr>
              <w:spacing w:after="0"/>
              <w:jc w:val="both"/>
              <w:rPr>
                <w:rFonts w:cstheme="minorHAnsi"/>
                <w:iCs/>
                <w:sz w:val="18"/>
                <w:szCs w:val="18"/>
              </w:rPr>
            </w:pPr>
            <w:r>
              <w:rPr>
                <w:rFonts w:cstheme="minorHAnsi"/>
                <w:iCs/>
                <w:sz w:val="18"/>
                <w:szCs w:val="18"/>
              </w:rPr>
              <w:t xml:space="preserve">-97% of all participants met the course objectives for pre &amp; </w:t>
            </w:r>
            <w:proofErr w:type="spellStart"/>
            <w:r>
              <w:rPr>
                <w:rFonts w:cstheme="minorHAnsi"/>
                <w:iCs/>
                <w:sz w:val="18"/>
                <w:szCs w:val="18"/>
              </w:rPr>
              <w:t>post tests</w:t>
            </w:r>
            <w:proofErr w:type="spellEnd"/>
            <w:r>
              <w:rPr>
                <w:rFonts w:cstheme="minorHAnsi"/>
                <w:iCs/>
                <w:sz w:val="18"/>
                <w:szCs w:val="18"/>
              </w:rPr>
              <w:t>.</w:t>
            </w:r>
          </w:p>
          <w:p w:rsidR="008D37DF" w:rsidRDefault="008D37DF" w:rsidP="004541F0">
            <w:pPr>
              <w:spacing w:after="0"/>
              <w:jc w:val="both"/>
              <w:rPr>
                <w:rFonts w:cstheme="minorHAnsi"/>
                <w:iCs/>
                <w:sz w:val="18"/>
                <w:szCs w:val="18"/>
              </w:rPr>
            </w:pPr>
          </w:p>
          <w:p w:rsidR="00415484" w:rsidRPr="00DA1223" w:rsidRDefault="00415484" w:rsidP="004541F0">
            <w:pPr>
              <w:spacing w:after="0"/>
              <w:jc w:val="both"/>
              <w:rPr>
                <w:rFonts w:cstheme="minorHAnsi"/>
                <w:iCs/>
                <w:sz w:val="18"/>
                <w:szCs w:val="18"/>
              </w:rPr>
            </w:pPr>
            <w:r>
              <w:rPr>
                <w:rFonts w:cstheme="minorHAnsi"/>
                <w:iCs/>
                <w:sz w:val="18"/>
                <w:szCs w:val="18"/>
              </w:rPr>
              <w:t>NGO Assessment tool has been fully tested and applied successfully.  See Section IV (iii) NGO Assessment Target – in this report.</w:t>
            </w:r>
            <w:r w:rsidR="00D15873">
              <w:rPr>
                <w:rStyle w:val="FootnoteReference"/>
                <w:rFonts w:cstheme="minorHAnsi"/>
                <w:iCs/>
                <w:sz w:val="18"/>
                <w:szCs w:val="18"/>
              </w:rPr>
              <w:footnoteReference w:id="2"/>
            </w:r>
          </w:p>
        </w:tc>
      </w:tr>
      <w:tr w:rsidR="006A63B0" w:rsidRPr="000740DD" w:rsidTr="001537A5">
        <w:trPr>
          <w:trHeight w:val="1967"/>
        </w:trPr>
        <w:tc>
          <w:tcPr>
            <w:tcW w:w="117" w:type="pct"/>
          </w:tcPr>
          <w:p w:rsidR="006A63B0" w:rsidRDefault="006A63B0" w:rsidP="005766F0">
            <w:pPr>
              <w:rPr>
                <w:rFonts w:cstheme="minorHAnsi"/>
                <w:sz w:val="18"/>
                <w:szCs w:val="18"/>
                <w:lang w:val="en-US"/>
              </w:rPr>
            </w:pPr>
          </w:p>
          <w:p w:rsidR="00EC2104" w:rsidRDefault="00EC2104" w:rsidP="005766F0">
            <w:pPr>
              <w:rPr>
                <w:rFonts w:cstheme="minorHAnsi"/>
                <w:sz w:val="18"/>
                <w:szCs w:val="18"/>
                <w:lang w:val="en-US"/>
              </w:rPr>
            </w:pPr>
          </w:p>
          <w:p w:rsidR="00EC2104" w:rsidRDefault="00EC2104" w:rsidP="005766F0">
            <w:pPr>
              <w:rPr>
                <w:rFonts w:cstheme="minorHAnsi"/>
                <w:sz w:val="18"/>
                <w:szCs w:val="18"/>
                <w:lang w:val="en-US"/>
              </w:rPr>
            </w:pPr>
          </w:p>
          <w:p w:rsidR="00EC2104" w:rsidRDefault="00EC2104" w:rsidP="005766F0">
            <w:pPr>
              <w:rPr>
                <w:rFonts w:cstheme="minorHAnsi"/>
                <w:sz w:val="18"/>
                <w:szCs w:val="18"/>
                <w:lang w:val="en-US"/>
              </w:rPr>
            </w:pPr>
          </w:p>
          <w:p w:rsidR="00EC2104" w:rsidRPr="00AB4DEC" w:rsidRDefault="00EC2104" w:rsidP="005766F0">
            <w:pPr>
              <w:rPr>
                <w:rFonts w:cstheme="minorHAnsi"/>
                <w:sz w:val="18"/>
                <w:szCs w:val="18"/>
                <w:lang w:val="en-US"/>
              </w:rPr>
            </w:pPr>
          </w:p>
        </w:tc>
        <w:tc>
          <w:tcPr>
            <w:tcW w:w="531" w:type="pct"/>
            <w:shd w:val="clear" w:color="auto" w:fill="auto"/>
            <w:noWrap/>
          </w:tcPr>
          <w:p w:rsidR="006A63B0" w:rsidRPr="00AB4DEC" w:rsidRDefault="006A63B0" w:rsidP="004541F0">
            <w:pPr>
              <w:jc w:val="both"/>
              <w:rPr>
                <w:rFonts w:cstheme="minorHAnsi"/>
                <w:sz w:val="18"/>
                <w:szCs w:val="18"/>
                <w:lang w:val="en-US"/>
              </w:rPr>
            </w:pPr>
            <w:r w:rsidRPr="00AB4DEC">
              <w:rPr>
                <w:rFonts w:cstheme="minorHAnsi"/>
                <w:sz w:val="18"/>
                <w:szCs w:val="18"/>
                <w:lang w:val="en-US"/>
              </w:rPr>
              <w:t xml:space="preserve">Project </w:t>
            </w:r>
            <w:proofErr w:type="spellStart"/>
            <w:r w:rsidR="00C31263" w:rsidRPr="00AB4DEC">
              <w:rPr>
                <w:rFonts w:cstheme="minorHAnsi"/>
                <w:sz w:val="18"/>
                <w:szCs w:val="18"/>
                <w:lang w:val="en-US"/>
              </w:rPr>
              <w:t>Mgt</w:t>
            </w:r>
            <w:proofErr w:type="spellEnd"/>
            <w:r w:rsidR="00C31263" w:rsidRPr="00AB4DEC">
              <w:rPr>
                <w:rFonts w:cstheme="minorHAnsi"/>
                <w:sz w:val="18"/>
                <w:szCs w:val="18"/>
                <w:lang w:val="en-US"/>
              </w:rPr>
              <w:t xml:space="preserve"> workshops</w:t>
            </w:r>
            <w:r w:rsidRPr="00AB4DEC">
              <w:rPr>
                <w:rFonts w:cstheme="minorHAnsi"/>
                <w:sz w:val="18"/>
                <w:szCs w:val="18"/>
                <w:lang w:val="en-US"/>
              </w:rPr>
              <w:t>(Savaii/Upolu)</w:t>
            </w:r>
          </w:p>
        </w:tc>
        <w:tc>
          <w:tcPr>
            <w:tcW w:w="929" w:type="pct"/>
          </w:tcPr>
          <w:p w:rsidR="006A63B0" w:rsidRPr="00AB4DEC" w:rsidRDefault="006A63B0" w:rsidP="004541F0">
            <w:pPr>
              <w:jc w:val="both"/>
              <w:rPr>
                <w:rFonts w:cstheme="minorHAnsi"/>
                <w:bCs/>
                <w:iCs/>
                <w:sz w:val="18"/>
                <w:szCs w:val="18"/>
                <w:lang w:val="en-US"/>
              </w:rPr>
            </w:pPr>
            <w:r w:rsidRPr="00AB4DEC">
              <w:rPr>
                <w:rFonts w:cstheme="minorHAnsi"/>
                <w:bCs/>
                <w:iCs/>
                <w:sz w:val="18"/>
                <w:szCs w:val="18"/>
                <w:lang w:val="en-US"/>
              </w:rPr>
              <w:t>All preparations, revisions of lesson plans, logistics, training of trainers, implementation, mentoring of 10 approved applicants and a tracer study.</w:t>
            </w:r>
          </w:p>
        </w:tc>
        <w:tc>
          <w:tcPr>
            <w:tcW w:w="929" w:type="pct"/>
          </w:tcPr>
          <w:p w:rsidR="006B0A8D" w:rsidRPr="00AB4DEC" w:rsidRDefault="008E58AA" w:rsidP="004541F0">
            <w:pPr>
              <w:jc w:val="both"/>
              <w:rPr>
                <w:rFonts w:cstheme="minorHAnsi"/>
                <w:sz w:val="18"/>
                <w:szCs w:val="18"/>
              </w:rPr>
            </w:pPr>
            <w:r w:rsidRPr="00AB4DEC">
              <w:rPr>
                <w:rFonts w:cstheme="minorHAnsi"/>
                <w:sz w:val="18"/>
                <w:szCs w:val="18"/>
              </w:rPr>
              <w:t>75%  CSOs</w:t>
            </w:r>
            <w:r w:rsidR="006B0A8D" w:rsidRPr="00AB4DEC">
              <w:rPr>
                <w:rFonts w:cstheme="minorHAnsi"/>
                <w:sz w:val="18"/>
                <w:szCs w:val="18"/>
              </w:rPr>
              <w:t xml:space="preserve"> have improved syst</w:t>
            </w:r>
            <w:r w:rsidRPr="00AB4DEC">
              <w:rPr>
                <w:rFonts w:cstheme="minorHAnsi"/>
                <w:sz w:val="18"/>
                <w:szCs w:val="18"/>
              </w:rPr>
              <w:t>ems</w:t>
            </w:r>
            <w:r w:rsidR="005C17F3">
              <w:rPr>
                <w:rFonts w:cstheme="minorHAnsi"/>
                <w:sz w:val="18"/>
                <w:szCs w:val="18"/>
              </w:rPr>
              <w:t xml:space="preserve"> </w:t>
            </w:r>
            <w:r w:rsidR="005C17F3" w:rsidRPr="00FD1805">
              <w:rPr>
                <w:rFonts w:cstheme="minorHAnsi"/>
                <w:b/>
                <w:sz w:val="18"/>
                <w:szCs w:val="18"/>
              </w:rPr>
              <w:t>(Need data)</w:t>
            </w:r>
          </w:p>
          <w:p w:rsidR="006A63B0" w:rsidRPr="00AB4DEC" w:rsidRDefault="006A63B0" w:rsidP="004541F0">
            <w:pPr>
              <w:jc w:val="both"/>
              <w:rPr>
                <w:rFonts w:cstheme="minorHAnsi"/>
                <w:bCs/>
                <w:iCs/>
                <w:sz w:val="18"/>
                <w:szCs w:val="18"/>
                <w:lang w:val="en-US"/>
              </w:rPr>
            </w:pPr>
          </w:p>
        </w:tc>
        <w:tc>
          <w:tcPr>
            <w:tcW w:w="2494" w:type="pct"/>
            <w:shd w:val="clear" w:color="auto" w:fill="auto"/>
          </w:tcPr>
          <w:p w:rsidR="00586573" w:rsidRPr="00DA1223" w:rsidRDefault="00A83575" w:rsidP="004541F0">
            <w:pPr>
              <w:spacing w:after="0"/>
              <w:jc w:val="both"/>
              <w:rPr>
                <w:rFonts w:cstheme="minorHAnsi"/>
                <w:iCs/>
                <w:sz w:val="18"/>
                <w:szCs w:val="18"/>
              </w:rPr>
            </w:pPr>
            <w:r w:rsidRPr="005C17F3">
              <w:rPr>
                <w:rFonts w:cstheme="minorHAnsi"/>
                <w:iCs/>
                <w:sz w:val="18"/>
                <w:szCs w:val="18"/>
              </w:rPr>
              <w:t>CSSP contract to SUNGO for Project Management courses resulted in 100 community organisations (241 people) participating in 10 (one week long) workshops.  A tracer study was also completed and showed that applicants have applied their learning.  Only remaining work to be done is the completion of SUNGO mentoring</w:t>
            </w:r>
          </w:p>
        </w:tc>
      </w:tr>
    </w:tbl>
    <w:p w:rsidR="003D63CA" w:rsidRDefault="003D63CA" w:rsidP="004A6C39">
      <w:pPr>
        <w:spacing w:after="0"/>
        <w:rPr>
          <w:rFonts w:cstheme="minorHAnsi"/>
          <w:b/>
          <w:iCs/>
          <w:lang w:val="en-GB"/>
        </w:rPr>
      </w:pPr>
    </w:p>
    <w:p w:rsidR="003A723B" w:rsidRDefault="003A723B" w:rsidP="00732AD2">
      <w:pPr>
        <w:pStyle w:val="Heading2"/>
        <w:rPr>
          <w:lang w:val="en-GB"/>
        </w:rPr>
      </w:pPr>
      <w:r w:rsidRPr="004A6C39">
        <w:rPr>
          <w:lang w:val="en-GB"/>
        </w:rPr>
        <w:t>OBJECTIVE 3</w:t>
      </w:r>
      <w:r>
        <w:rPr>
          <w:lang w:val="en-GB"/>
        </w:rPr>
        <w:t xml:space="preserve"> (CSO advocacy)</w:t>
      </w:r>
    </w:p>
    <w:p w:rsidR="003515A3" w:rsidRDefault="003A723B" w:rsidP="00CB694B">
      <w:pPr>
        <w:jc w:val="both"/>
        <w:rPr>
          <w:rFonts w:cs="Arial"/>
          <w:iCs/>
        </w:rPr>
      </w:pPr>
      <w:r w:rsidRPr="00290715">
        <w:rPr>
          <w:rFonts w:cstheme="minorHAnsi"/>
          <w:b/>
          <w:i/>
          <w:iCs/>
          <w:lang w:val="en-GB"/>
        </w:rPr>
        <w:t>Advocacy Survey</w:t>
      </w:r>
      <w:r w:rsidR="009C4E66" w:rsidRPr="00290715">
        <w:rPr>
          <w:rFonts w:cstheme="minorHAnsi"/>
          <w:b/>
          <w:i/>
          <w:iCs/>
          <w:lang w:val="en-GB"/>
        </w:rPr>
        <w:t>:</w:t>
      </w:r>
      <w:r w:rsidR="009C4E66">
        <w:rPr>
          <w:rFonts w:cstheme="minorHAnsi"/>
          <w:iCs/>
          <w:lang w:val="en-GB"/>
        </w:rPr>
        <w:t xml:space="preserve"> </w:t>
      </w:r>
      <w:r w:rsidR="00CB694B">
        <w:rPr>
          <w:rFonts w:cstheme="minorHAnsi"/>
          <w:iCs/>
          <w:lang w:val="en-GB"/>
        </w:rPr>
        <w:t xml:space="preserve"> </w:t>
      </w:r>
      <w:r w:rsidR="00CB694B" w:rsidRPr="00CB694B">
        <w:rPr>
          <w:rStyle w:val="Lead-inEmphasis"/>
          <w:rFonts w:eastAsiaTheme="majorEastAsia"/>
          <w:sz w:val="22"/>
        </w:rPr>
        <w:t>A survey was conducted by CSSP in May and June 2013 to gauge from NGOs what advocacy activities of the Government of Samoa or international bodies</w:t>
      </w:r>
      <w:r w:rsidR="007109BE">
        <w:rPr>
          <w:rStyle w:val="Lead-inEmphasis"/>
          <w:rFonts w:eastAsiaTheme="majorEastAsia"/>
          <w:sz w:val="22"/>
        </w:rPr>
        <w:t xml:space="preserve"> they were involved in. Survey f</w:t>
      </w:r>
      <w:r w:rsidR="00CB694B" w:rsidRPr="00CB694B">
        <w:rPr>
          <w:rStyle w:val="Lead-inEmphasis"/>
          <w:rFonts w:eastAsiaTheme="majorEastAsia"/>
          <w:sz w:val="22"/>
        </w:rPr>
        <w:t>orms were sent to 10 currently active NGOs. Seven forms were returned.</w:t>
      </w:r>
      <w:r w:rsidR="00CB694B">
        <w:rPr>
          <w:rStyle w:val="Lead-inEmphasis"/>
          <w:rFonts w:eastAsiaTheme="majorEastAsia"/>
          <w:sz w:val="22"/>
        </w:rPr>
        <w:t xml:space="preserve">  This first survey will provide a </w:t>
      </w:r>
      <w:proofErr w:type="gramStart"/>
      <w:r w:rsidR="00CB694B">
        <w:rPr>
          <w:rStyle w:val="Lead-inEmphasis"/>
          <w:rFonts w:eastAsiaTheme="majorEastAsia"/>
          <w:sz w:val="22"/>
        </w:rPr>
        <w:t>baseline  for</w:t>
      </w:r>
      <w:proofErr w:type="gramEnd"/>
      <w:r w:rsidR="00CB694B">
        <w:rPr>
          <w:rStyle w:val="Lead-inEmphasis"/>
          <w:rFonts w:eastAsiaTheme="majorEastAsia"/>
          <w:sz w:val="22"/>
        </w:rPr>
        <w:t xml:space="preserve"> </w:t>
      </w:r>
      <w:r w:rsidR="003515A3">
        <w:rPr>
          <w:rStyle w:val="Lead-inEmphasis"/>
          <w:rFonts w:eastAsiaTheme="majorEastAsia"/>
          <w:sz w:val="22"/>
        </w:rPr>
        <w:t xml:space="preserve">future surveys to assist CSSP and SUNGO to assess whether or not </w:t>
      </w:r>
      <w:r w:rsidR="003515A3" w:rsidRPr="003515A3">
        <w:rPr>
          <w:rFonts w:cs="Arial"/>
          <w:iCs/>
        </w:rPr>
        <w:t xml:space="preserve">CSOs </w:t>
      </w:r>
      <w:r w:rsidR="0067545F">
        <w:rPr>
          <w:rFonts w:cs="Arial"/>
          <w:iCs/>
        </w:rPr>
        <w:t>engage freely in public debate</w:t>
      </w:r>
      <w:r w:rsidR="0092162B">
        <w:rPr>
          <w:rFonts w:cs="Arial"/>
          <w:iCs/>
        </w:rPr>
        <w:t xml:space="preserve"> </w:t>
      </w:r>
      <w:r w:rsidR="003515A3" w:rsidRPr="003515A3">
        <w:rPr>
          <w:rFonts w:cs="Arial"/>
          <w:iCs/>
        </w:rPr>
        <w:t>on development and are  active  in advocating for national and civil society issues</w:t>
      </w:r>
      <w:r w:rsidR="003515A3">
        <w:rPr>
          <w:rFonts w:cs="Arial"/>
          <w:iCs/>
        </w:rPr>
        <w:t>.  A compilation of the su</w:t>
      </w:r>
      <w:r w:rsidR="006D110E">
        <w:rPr>
          <w:rFonts w:cs="Arial"/>
          <w:iCs/>
        </w:rPr>
        <w:t>rvey is provided in Annex V.  W</w:t>
      </w:r>
      <w:r w:rsidR="003515A3">
        <w:rPr>
          <w:rFonts w:cs="Arial"/>
          <w:iCs/>
        </w:rPr>
        <w:t xml:space="preserve">hile </w:t>
      </w:r>
      <w:proofErr w:type="gramStart"/>
      <w:r w:rsidR="0092162B">
        <w:rPr>
          <w:rFonts w:cs="Arial"/>
          <w:iCs/>
        </w:rPr>
        <w:t xml:space="preserve">the </w:t>
      </w:r>
      <w:r w:rsidR="006D110E">
        <w:rPr>
          <w:rFonts w:cs="Arial"/>
          <w:iCs/>
        </w:rPr>
        <w:t xml:space="preserve"> sampl</w:t>
      </w:r>
      <w:r w:rsidR="0092162B">
        <w:rPr>
          <w:rFonts w:cs="Arial"/>
          <w:iCs/>
        </w:rPr>
        <w:t>e</w:t>
      </w:r>
      <w:proofErr w:type="gramEnd"/>
      <w:r w:rsidR="0092162B">
        <w:rPr>
          <w:rFonts w:cs="Arial"/>
          <w:iCs/>
        </w:rPr>
        <w:t xml:space="preserve"> is small</w:t>
      </w:r>
      <w:r w:rsidR="00136DDF">
        <w:rPr>
          <w:rFonts w:cs="Arial"/>
          <w:iCs/>
        </w:rPr>
        <w:t xml:space="preserve">, </w:t>
      </w:r>
      <w:r w:rsidR="006D110E">
        <w:rPr>
          <w:rFonts w:cs="Arial"/>
          <w:iCs/>
        </w:rPr>
        <w:t>the survey</w:t>
      </w:r>
      <w:r w:rsidR="003515A3">
        <w:rPr>
          <w:rFonts w:cs="Arial"/>
          <w:iCs/>
        </w:rPr>
        <w:t xml:space="preserve"> represents an estimated </w:t>
      </w:r>
      <w:r w:rsidR="003515A3" w:rsidRPr="00EA5CAE">
        <w:rPr>
          <w:rFonts w:cs="Arial"/>
          <w:iCs/>
        </w:rPr>
        <w:t>20%</w:t>
      </w:r>
      <w:r w:rsidR="006D110E">
        <w:rPr>
          <w:rFonts w:cs="Arial"/>
          <w:iCs/>
        </w:rPr>
        <w:t xml:space="preserve"> of the </w:t>
      </w:r>
      <w:r w:rsidR="0092162B">
        <w:rPr>
          <w:rFonts w:cs="Arial"/>
          <w:iCs/>
        </w:rPr>
        <w:t>n</w:t>
      </w:r>
      <w:r w:rsidR="006D110E">
        <w:rPr>
          <w:rFonts w:cs="Arial"/>
          <w:iCs/>
        </w:rPr>
        <w:t>ational NGOs in the country. CSSP provides</w:t>
      </w:r>
      <w:r w:rsidR="003515A3">
        <w:rPr>
          <w:rFonts w:cs="Arial"/>
          <w:iCs/>
        </w:rPr>
        <w:t xml:space="preserve"> some </w:t>
      </w:r>
      <w:r w:rsidR="00753FA9">
        <w:rPr>
          <w:rFonts w:cs="Arial"/>
          <w:i/>
          <w:iCs/>
        </w:rPr>
        <w:t>cautious</w:t>
      </w:r>
      <w:r w:rsidR="00753FA9">
        <w:rPr>
          <w:rFonts w:cs="Arial"/>
          <w:iCs/>
        </w:rPr>
        <w:t xml:space="preserve"> </w:t>
      </w:r>
      <w:r w:rsidR="003515A3">
        <w:rPr>
          <w:rFonts w:cs="Arial"/>
          <w:iCs/>
        </w:rPr>
        <w:t>assumptions from the results</w:t>
      </w:r>
      <w:r w:rsidR="006D110E">
        <w:rPr>
          <w:rFonts w:cs="Arial"/>
          <w:iCs/>
        </w:rPr>
        <w:t xml:space="preserve"> </w:t>
      </w:r>
      <w:r w:rsidR="007109BE">
        <w:rPr>
          <w:rFonts w:cs="Arial"/>
          <w:iCs/>
        </w:rPr>
        <w:t xml:space="preserve">(1-4) </w:t>
      </w:r>
      <w:r w:rsidR="006D110E">
        <w:rPr>
          <w:rFonts w:cs="Arial"/>
          <w:iCs/>
        </w:rPr>
        <w:t>below</w:t>
      </w:r>
      <w:r w:rsidR="003515A3">
        <w:rPr>
          <w:rFonts w:cs="Arial"/>
          <w:iCs/>
        </w:rPr>
        <w:t>.</w:t>
      </w:r>
      <w:r w:rsidR="00753FA9">
        <w:rPr>
          <w:rFonts w:cs="Arial"/>
          <w:iCs/>
        </w:rPr>
        <w:t xml:space="preserve"> </w:t>
      </w:r>
      <w:r w:rsidR="006D110E">
        <w:rPr>
          <w:rFonts w:cs="Arial"/>
          <w:iCs/>
        </w:rPr>
        <w:t xml:space="preserve"> </w:t>
      </w:r>
    </w:p>
    <w:p w:rsidR="003515A3" w:rsidRPr="00165B0D" w:rsidRDefault="0092162B" w:rsidP="00253189">
      <w:pPr>
        <w:pStyle w:val="ListParagraph"/>
        <w:numPr>
          <w:ilvl w:val="0"/>
          <w:numId w:val="33"/>
        </w:numPr>
        <w:jc w:val="both"/>
        <w:rPr>
          <w:rFonts w:cs="Arial"/>
          <w:iCs/>
        </w:rPr>
      </w:pPr>
      <w:r w:rsidRPr="00165B0D">
        <w:rPr>
          <w:rFonts w:cs="Arial"/>
          <w:iCs/>
        </w:rPr>
        <w:t>D</w:t>
      </w:r>
      <w:r w:rsidR="00FE7485">
        <w:rPr>
          <w:rFonts w:cs="Arial"/>
          <w:iCs/>
        </w:rPr>
        <w:t>e</w:t>
      </w:r>
      <w:r w:rsidR="003515A3" w:rsidRPr="00165B0D">
        <w:rPr>
          <w:rFonts w:cs="Arial"/>
          <w:iCs/>
        </w:rPr>
        <w:t>cision-making representation of NGOs on Government Committees and Boards</w:t>
      </w:r>
      <w:r w:rsidRPr="00165B0D">
        <w:rPr>
          <w:rFonts w:cs="Arial"/>
          <w:iCs/>
        </w:rPr>
        <w:t xml:space="preserve"> is </w:t>
      </w:r>
      <w:r w:rsidR="00515D5E">
        <w:rPr>
          <w:rFonts w:cs="Arial"/>
          <w:iCs/>
        </w:rPr>
        <w:t>limited and is mostly in the areas of health and education.  Decision-making representation in the Pacific Region and International committees and boards</w:t>
      </w:r>
      <w:r w:rsidR="00165B0D">
        <w:rPr>
          <w:rFonts w:cs="Arial"/>
          <w:iCs/>
        </w:rPr>
        <w:t xml:space="preserve"> is also limited and is m</w:t>
      </w:r>
      <w:r w:rsidR="00753FA9" w:rsidRPr="00165B0D">
        <w:rPr>
          <w:rFonts w:cs="Arial"/>
          <w:iCs/>
        </w:rPr>
        <w:t xml:space="preserve">ostly participation is as registered </w:t>
      </w:r>
      <w:r w:rsidR="00025ACD" w:rsidRPr="00165B0D">
        <w:rPr>
          <w:rFonts w:cs="Arial"/>
          <w:iCs/>
        </w:rPr>
        <w:t xml:space="preserve">international </w:t>
      </w:r>
      <w:r w:rsidR="00753FA9" w:rsidRPr="00165B0D">
        <w:rPr>
          <w:rFonts w:cs="Arial"/>
          <w:iCs/>
        </w:rPr>
        <w:t>members</w:t>
      </w:r>
      <w:r w:rsidR="00025ACD" w:rsidRPr="00165B0D">
        <w:rPr>
          <w:rFonts w:cs="Arial"/>
          <w:iCs/>
        </w:rPr>
        <w:t xml:space="preserve"> and in the area</w:t>
      </w:r>
      <w:r w:rsidR="00165B0D">
        <w:rPr>
          <w:rFonts w:cs="Arial"/>
          <w:iCs/>
        </w:rPr>
        <w:t>s</w:t>
      </w:r>
      <w:r w:rsidR="00025ACD" w:rsidRPr="00165B0D">
        <w:rPr>
          <w:rFonts w:cs="Arial"/>
          <w:iCs/>
        </w:rPr>
        <w:t xml:space="preserve"> of health and environment.</w:t>
      </w:r>
    </w:p>
    <w:p w:rsidR="003515A3" w:rsidRDefault="00165B0D" w:rsidP="00253189">
      <w:pPr>
        <w:pStyle w:val="ListParagraph"/>
        <w:numPr>
          <w:ilvl w:val="0"/>
          <w:numId w:val="33"/>
        </w:numPr>
        <w:jc w:val="both"/>
        <w:rPr>
          <w:rFonts w:cs="Arial"/>
          <w:iCs/>
        </w:rPr>
      </w:pPr>
      <w:r>
        <w:rPr>
          <w:rFonts w:cs="Arial"/>
          <w:iCs/>
        </w:rPr>
        <w:t xml:space="preserve">Four </w:t>
      </w:r>
      <w:r w:rsidR="008F0595">
        <w:rPr>
          <w:rFonts w:cs="Arial"/>
          <w:iCs/>
        </w:rPr>
        <w:t xml:space="preserve">of the NGOs participating </w:t>
      </w:r>
      <w:r w:rsidR="00025ACD">
        <w:rPr>
          <w:rFonts w:cs="Arial"/>
          <w:iCs/>
        </w:rPr>
        <w:t xml:space="preserve">in the survey had some form of training in advocacy.  All </w:t>
      </w:r>
      <w:r>
        <w:rPr>
          <w:rFonts w:cs="Arial"/>
          <w:iCs/>
        </w:rPr>
        <w:t>seven</w:t>
      </w:r>
      <w:r w:rsidR="00025ACD">
        <w:rPr>
          <w:rFonts w:cs="Arial"/>
          <w:iCs/>
        </w:rPr>
        <w:t xml:space="preserve"> </w:t>
      </w:r>
      <w:proofErr w:type="gramStart"/>
      <w:r w:rsidR="00025ACD">
        <w:rPr>
          <w:rFonts w:cs="Arial"/>
          <w:iCs/>
        </w:rPr>
        <w:t>NGOs  have</w:t>
      </w:r>
      <w:proofErr w:type="gramEnd"/>
      <w:r w:rsidR="00025ACD">
        <w:rPr>
          <w:rFonts w:cs="Arial"/>
          <w:iCs/>
        </w:rPr>
        <w:t xml:space="preserve"> conducted media campaigns and/or publish</w:t>
      </w:r>
      <w:r>
        <w:rPr>
          <w:rFonts w:cs="Arial"/>
          <w:iCs/>
        </w:rPr>
        <w:t>ed</w:t>
      </w:r>
      <w:r w:rsidR="00025ACD">
        <w:rPr>
          <w:rFonts w:cs="Arial"/>
          <w:iCs/>
        </w:rPr>
        <w:t xml:space="preserve"> articles (or had articles published).</w:t>
      </w:r>
    </w:p>
    <w:p w:rsidR="00D06FEB" w:rsidRDefault="00165B0D" w:rsidP="00253189">
      <w:pPr>
        <w:pStyle w:val="ListParagraph"/>
        <w:numPr>
          <w:ilvl w:val="0"/>
          <w:numId w:val="33"/>
        </w:numPr>
        <w:jc w:val="both"/>
        <w:rPr>
          <w:rFonts w:cs="Arial"/>
          <w:iCs/>
        </w:rPr>
      </w:pPr>
      <w:r>
        <w:rPr>
          <w:rFonts w:cs="Arial"/>
          <w:iCs/>
        </w:rPr>
        <w:t>Two</w:t>
      </w:r>
      <w:r w:rsidR="00D06FEB">
        <w:rPr>
          <w:rFonts w:cs="Arial"/>
          <w:iCs/>
        </w:rPr>
        <w:t xml:space="preserve"> NGOs surveyed were active in consultations on </w:t>
      </w:r>
      <w:r>
        <w:rPr>
          <w:rFonts w:cs="Arial"/>
          <w:iCs/>
        </w:rPr>
        <w:t>g</w:t>
      </w:r>
      <w:r w:rsidR="00D06FEB">
        <w:rPr>
          <w:rFonts w:cs="Arial"/>
          <w:iCs/>
        </w:rPr>
        <w:t xml:space="preserve">ender.  And </w:t>
      </w:r>
      <w:proofErr w:type="spellStart"/>
      <w:r>
        <w:rPr>
          <w:rFonts w:cs="Arial"/>
          <w:iCs/>
        </w:rPr>
        <w:t>three</w:t>
      </w:r>
      <w:r w:rsidR="00D06FEB">
        <w:rPr>
          <w:rFonts w:cs="Arial"/>
          <w:iCs/>
        </w:rPr>
        <w:t>attended</w:t>
      </w:r>
      <w:proofErr w:type="spellEnd"/>
      <w:r w:rsidR="00D06FEB">
        <w:rPr>
          <w:rFonts w:cs="Arial"/>
          <w:iCs/>
        </w:rPr>
        <w:t xml:space="preserve"> consultations on </w:t>
      </w:r>
      <w:r>
        <w:rPr>
          <w:rFonts w:cs="Arial"/>
          <w:iCs/>
        </w:rPr>
        <w:t>c</w:t>
      </w:r>
      <w:r w:rsidR="00D06FEB">
        <w:rPr>
          <w:rFonts w:cs="Arial"/>
          <w:iCs/>
        </w:rPr>
        <w:t>limate change.</w:t>
      </w:r>
      <w:r w:rsidR="00F342DB">
        <w:rPr>
          <w:rFonts w:cs="Arial"/>
          <w:iCs/>
        </w:rPr>
        <w:t xml:space="preserve">  </w:t>
      </w:r>
    </w:p>
    <w:p w:rsidR="00F342DB" w:rsidRDefault="00165B0D" w:rsidP="00253189">
      <w:pPr>
        <w:pStyle w:val="ListParagraph"/>
        <w:numPr>
          <w:ilvl w:val="0"/>
          <w:numId w:val="33"/>
        </w:numPr>
        <w:jc w:val="both"/>
        <w:rPr>
          <w:rFonts w:cs="Arial"/>
          <w:iCs/>
        </w:rPr>
      </w:pPr>
      <w:r>
        <w:rPr>
          <w:rFonts w:cs="Arial"/>
          <w:iCs/>
        </w:rPr>
        <w:t xml:space="preserve">A </w:t>
      </w:r>
      <w:r w:rsidR="00F342DB">
        <w:rPr>
          <w:rFonts w:cs="Arial"/>
          <w:iCs/>
        </w:rPr>
        <w:t xml:space="preserve">Memorandum of Understanding (MOU) is an essential tool in the collaborative engagement between a government </w:t>
      </w:r>
      <w:proofErr w:type="gramStart"/>
      <w:r w:rsidR="00F342DB">
        <w:rPr>
          <w:rFonts w:cs="Arial"/>
          <w:iCs/>
        </w:rPr>
        <w:t xml:space="preserve">ministry </w:t>
      </w:r>
      <w:r>
        <w:rPr>
          <w:rFonts w:cs="Arial"/>
          <w:iCs/>
        </w:rPr>
        <w:t xml:space="preserve"> and</w:t>
      </w:r>
      <w:proofErr w:type="gramEnd"/>
      <w:r>
        <w:rPr>
          <w:rFonts w:cs="Arial"/>
          <w:iCs/>
        </w:rPr>
        <w:t xml:space="preserve"> sector coordination</w:t>
      </w:r>
      <w:r w:rsidR="00F342DB">
        <w:rPr>
          <w:rFonts w:cs="Arial"/>
          <w:iCs/>
        </w:rPr>
        <w:t xml:space="preserve">.  It clarifies roles and responsibilities of each party and provides guiding principles </w:t>
      </w:r>
      <w:r>
        <w:rPr>
          <w:rFonts w:cs="Arial"/>
          <w:iCs/>
        </w:rPr>
        <w:t>for</w:t>
      </w:r>
      <w:r w:rsidR="00F342DB">
        <w:rPr>
          <w:rFonts w:cs="Arial"/>
          <w:iCs/>
        </w:rPr>
        <w:t xml:space="preserve"> their engagement.  NGOs seeking such memorandums have found the process challenging and time consuming.   </w:t>
      </w:r>
      <w:proofErr w:type="spellStart"/>
      <w:r>
        <w:rPr>
          <w:rFonts w:cs="Arial"/>
          <w:iCs/>
        </w:rPr>
        <w:t>V</w:t>
      </w:r>
      <w:r w:rsidR="00F342DB">
        <w:rPr>
          <w:rFonts w:cs="Arial"/>
          <w:iCs/>
        </w:rPr>
        <w:t>v</w:t>
      </w:r>
      <w:r>
        <w:rPr>
          <w:rFonts w:cs="Arial"/>
          <w:iCs/>
        </w:rPr>
        <w:t>are</w:t>
      </w:r>
      <w:proofErr w:type="spellEnd"/>
      <w:r w:rsidR="00F342DB">
        <w:rPr>
          <w:rFonts w:cs="Arial"/>
          <w:iCs/>
        </w:rPr>
        <w:t xml:space="preserve"> in place between Government agencies and registered NGOs.  The process has taken these NGOs many years.</w:t>
      </w:r>
    </w:p>
    <w:p w:rsidR="00D35EDB" w:rsidRDefault="00D35EDB" w:rsidP="005E533A">
      <w:pPr>
        <w:pStyle w:val="NoSpacing"/>
        <w:ind w:left="360"/>
        <w:rPr>
          <w:rStyle w:val="Lead-inEmphasis"/>
          <w:rFonts w:eastAsiaTheme="majorEastAsia"/>
          <w:sz w:val="22"/>
        </w:rPr>
      </w:pPr>
      <w:r>
        <w:rPr>
          <w:rFonts w:cs="Arial"/>
          <w:iCs/>
        </w:rPr>
        <w:lastRenderedPageBreak/>
        <w:t>Two NGO recommendations:  (a) G</w:t>
      </w:r>
      <w:r>
        <w:rPr>
          <w:rStyle w:val="Lead-inEmphasis"/>
          <w:rFonts w:eastAsiaTheme="majorEastAsia"/>
          <w:sz w:val="22"/>
        </w:rPr>
        <w:t>overnment M</w:t>
      </w:r>
      <w:r w:rsidRPr="003B4A7D">
        <w:rPr>
          <w:rStyle w:val="Lead-inEmphasis"/>
          <w:rFonts w:eastAsiaTheme="majorEastAsia"/>
          <w:sz w:val="22"/>
        </w:rPr>
        <w:t xml:space="preserve">inistries to pass on </w:t>
      </w:r>
      <w:r>
        <w:rPr>
          <w:rStyle w:val="Lead-inEmphasis"/>
          <w:rFonts w:eastAsiaTheme="majorEastAsia"/>
          <w:sz w:val="22"/>
        </w:rPr>
        <w:t xml:space="preserve">timely </w:t>
      </w:r>
      <w:r w:rsidRPr="003B4A7D">
        <w:rPr>
          <w:rStyle w:val="Lead-inEmphasis"/>
          <w:rFonts w:eastAsiaTheme="majorEastAsia"/>
          <w:sz w:val="22"/>
        </w:rPr>
        <w:t xml:space="preserve">opportunities for NGO representation in </w:t>
      </w:r>
      <w:r w:rsidR="00165B0D">
        <w:rPr>
          <w:rStyle w:val="Lead-inEmphasis"/>
          <w:rFonts w:eastAsiaTheme="majorEastAsia"/>
          <w:sz w:val="22"/>
        </w:rPr>
        <w:t>n</w:t>
      </w:r>
      <w:r w:rsidRPr="003B4A7D">
        <w:rPr>
          <w:rStyle w:val="Lead-inEmphasis"/>
          <w:rFonts w:eastAsiaTheme="majorEastAsia"/>
          <w:sz w:val="22"/>
        </w:rPr>
        <w:t xml:space="preserve">ational </w:t>
      </w:r>
      <w:r w:rsidR="00165B0D">
        <w:rPr>
          <w:rStyle w:val="Lead-inEmphasis"/>
          <w:rFonts w:eastAsiaTheme="majorEastAsia"/>
          <w:sz w:val="22"/>
        </w:rPr>
        <w:t>and</w:t>
      </w:r>
      <w:r w:rsidRPr="003B4A7D">
        <w:rPr>
          <w:rStyle w:val="Lead-inEmphasis"/>
          <w:rFonts w:eastAsiaTheme="majorEastAsia"/>
          <w:sz w:val="22"/>
        </w:rPr>
        <w:t xml:space="preserve"> international</w:t>
      </w:r>
      <w:r>
        <w:rPr>
          <w:rStyle w:val="Lead-inEmphasis"/>
          <w:rFonts w:eastAsiaTheme="majorEastAsia"/>
          <w:sz w:val="22"/>
        </w:rPr>
        <w:t xml:space="preserve"> forums and/or</w:t>
      </w:r>
      <w:r w:rsidRPr="003B4A7D">
        <w:rPr>
          <w:rStyle w:val="Lead-inEmphasis"/>
          <w:rFonts w:eastAsiaTheme="majorEastAsia"/>
          <w:sz w:val="22"/>
        </w:rPr>
        <w:t xml:space="preserve"> funding </w:t>
      </w:r>
      <w:proofErr w:type="gramStart"/>
      <w:r w:rsidRPr="003B4A7D">
        <w:rPr>
          <w:rStyle w:val="Lead-inEmphasis"/>
          <w:rFonts w:eastAsiaTheme="majorEastAsia"/>
          <w:sz w:val="22"/>
        </w:rPr>
        <w:t>oppo</w:t>
      </w:r>
      <w:r>
        <w:rPr>
          <w:rStyle w:val="Lead-inEmphasis"/>
          <w:rFonts w:eastAsiaTheme="majorEastAsia"/>
          <w:sz w:val="22"/>
        </w:rPr>
        <w:t>rtunities .</w:t>
      </w:r>
      <w:proofErr w:type="gramEnd"/>
      <w:r>
        <w:rPr>
          <w:rStyle w:val="Lead-inEmphasis"/>
          <w:rFonts w:eastAsiaTheme="majorEastAsia"/>
          <w:sz w:val="22"/>
        </w:rPr>
        <w:t xml:space="preserve">  (b)  SUNGO to play a more proactive role with NGOs in networking, raising awareness and progressing issues advocated by CSOs with stakeholders such as government ministries, international bodies and the public at large.</w:t>
      </w:r>
    </w:p>
    <w:p w:rsidR="005E533A" w:rsidRPr="005E533A" w:rsidRDefault="005E533A" w:rsidP="005E533A">
      <w:pPr>
        <w:pStyle w:val="NoSpacing"/>
        <w:ind w:left="360"/>
        <w:rPr>
          <w:rFonts w:eastAsiaTheme="majorEastAsia"/>
          <w:spacing w:val="-6"/>
        </w:rPr>
      </w:pPr>
    </w:p>
    <w:p w:rsidR="00332E01" w:rsidRDefault="00332E01" w:rsidP="004541F0">
      <w:pPr>
        <w:pStyle w:val="ListParagraph"/>
        <w:spacing w:after="0" w:line="240" w:lineRule="auto"/>
        <w:ind w:left="360"/>
        <w:jc w:val="both"/>
        <w:rPr>
          <w:rFonts w:cstheme="minorHAnsi"/>
        </w:rPr>
      </w:pPr>
      <w:r w:rsidRPr="000A6C8A">
        <w:rPr>
          <w:rFonts w:cstheme="minorHAnsi"/>
          <w:b/>
          <w:i/>
          <w:iCs/>
          <w:lang w:val="en-GB"/>
        </w:rPr>
        <w:t xml:space="preserve">Civil Society </w:t>
      </w:r>
      <w:r w:rsidR="003A723B" w:rsidRPr="000A6C8A">
        <w:rPr>
          <w:rFonts w:cstheme="minorHAnsi"/>
          <w:b/>
          <w:i/>
          <w:iCs/>
          <w:lang w:val="en-GB"/>
        </w:rPr>
        <w:t>Research Project</w:t>
      </w:r>
      <w:r w:rsidRPr="000A6C8A">
        <w:rPr>
          <w:rFonts w:cstheme="minorHAnsi"/>
          <w:b/>
          <w:i/>
          <w:iCs/>
          <w:lang w:val="en-GB"/>
        </w:rPr>
        <w:t>s</w:t>
      </w:r>
      <w:r w:rsidRPr="00332E01">
        <w:rPr>
          <w:rFonts w:cstheme="minorHAnsi"/>
        </w:rPr>
        <w:t xml:space="preserve"> meet </w:t>
      </w:r>
      <w:proofErr w:type="gramStart"/>
      <w:r w:rsidRPr="00332E01">
        <w:rPr>
          <w:rFonts w:cstheme="minorHAnsi"/>
        </w:rPr>
        <w:t>a  CSSP</w:t>
      </w:r>
      <w:proofErr w:type="gramEnd"/>
      <w:r w:rsidRPr="00332E01">
        <w:rPr>
          <w:rFonts w:cstheme="minorHAnsi"/>
        </w:rPr>
        <w:t xml:space="preserve">  objective to strengthen the voice of civil society organisations to effectively influence national policy to </w:t>
      </w:r>
      <w:r w:rsidR="00165B0D">
        <w:rPr>
          <w:rFonts w:cstheme="minorHAnsi"/>
        </w:rPr>
        <w:t>help</w:t>
      </w:r>
      <w:r w:rsidRPr="00332E01">
        <w:rPr>
          <w:rFonts w:cstheme="minorHAnsi"/>
        </w:rPr>
        <w:t xml:space="preserve"> bring about positive changes in the community. </w:t>
      </w:r>
      <w:r>
        <w:rPr>
          <w:rFonts w:cstheme="minorHAnsi"/>
        </w:rPr>
        <w:t xml:space="preserve"> Three projects were approved </w:t>
      </w:r>
      <w:proofErr w:type="gramStart"/>
      <w:r>
        <w:rPr>
          <w:rFonts w:cstheme="minorHAnsi"/>
        </w:rPr>
        <w:t>and  funded</w:t>
      </w:r>
      <w:proofErr w:type="gramEnd"/>
      <w:r>
        <w:rPr>
          <w:rFonts w:cstheme="minorHAnsi"/>
        </w:rPr>
        <w:t xml:space="preserve"> for SAT 25,000 per project.  All three </w:t>
      </w:r>
      <w:r w:rsidR="00165B0D">
        <w:rPr>
          <w:rFonts w:cstheme="minorHAnsi"/>
        </w:rPr>
        <w:t>involve</w:t>
      </w:r>
      <w:r>
        <w:rPr>
          <w:rFonts w:cstheme="minorHAnsi"/>
        </w:rPr>
        <w:t xml:space="preserve"> </w:t>
      </w:r>
      <w:proofErr w:type="gramStart"/>
      <w:r>
        <w:rPr>
          <w:rFonts w:cstheme="minorHAnsi"/>
        </w:rPr>
        <w:t>NGOs  progress</w:t>
      </w:r>
      <w:r w:rsidR="00165B0D">
        <w:rPr>
          <w:rFonts w:cstheme="minorHAnsi"/>
        </w:rPr>
        <w:t>ing</w:t>
      </w:r>
      <w:proofErr w:type="gramEnd"/>
      <w:r>
        <w:rPr>
          <w:rFonts w:cstheme="minorHAnsi"/>
        </w:rPr>
        <w:t xml:space="preserve"> research findings with government, international agencies and the public.  Two progress reports have been submitted.  Deadline for completion is September 2013. </w:t>
      </w:r>
    </w:p>
    <w:p w:rsidR="00332E01" w:rsidRDefault="00332E01" w:rsidP="004541F0">
      <w:pPr>
        <w:pStyle w:val="ListParagraph"/>
        <w:spacing w:after="0" w:line="240" w:lineRule="auto"/>
        <w:ind w:left="770"/>
        <w:jc w:val="both"/>
        <w:rPr>
          <w:rFonts w:cstheme="minorHAnsi"/>
          <w:b/>
          <w:i/>
          <w:iCs/>
          <w:lang w:val="en-GB"/>
        </w:rPr>
      </w:pPr>
    </w:p>
    <w:p w:rsidR="00332E01" w:rsidRDefault="00332E01" w:rsidP="004541F0">
      <w:pPr>
        <w:pStyle w:val="ListParagraph"/>
        <w:numPr>
          <w:ilvl w:val="0"/>
          <w:numId w:val="35"/>
        </w:numPr>
        <w:jc w:val="both"/>
        <w:rPr>
          <w:rFonts w:ascii="Arial" w:hAnsi="Arial" w:cs="Arial"/>
          <w:i/>
        </w:rPr>
      </w:pPr>
      <w:r>
        <w:rPr>
          <w:rFonts w:cstheme="minorHAnsi"/>
        </w:rPr>
        <w:t xml:space="preserve">Samoa Spinal Network will </w:t>
      </w:r>
      <w:r w:rsidRPr="00332E01">
        <w:rPr>
          <w:rFonts w:cstheme="minorHAnsi"/>
        </w:rPr>
        <w:t xml:space="preserve">explore why critical health problems of people with spinal cord injuries develop after they are discharged from medical care and return home, and </w:t>
      </w:r>
      <w:proofErr w:type="spellStart"/>
      <w:proofErr w:type="gramStart"/>
      <w:r w:rsidRPr="00332E01">
        <w:rPr>
          <w:rFonts w:cstheme="minorHAnsi"/>
        </w:rPr>
        <w:t>how</w:t>
      </w:r>
      <w:r w:rsidR="00165B0D">
        <w:rPr>
          <w:rFonts w:cstheme="minorHAnsi"/>
        </w:rPr>
        <w:t>this</w:t>
      </w:r>
      <w:proofErr w:type="spellEnd"/>
      <w:r w:rsidR="00165B0D">
        <w:rPr>
          <w:rFonts w:cstheme="minorHAnsi"/>
        </w:rPr>
        <w:t xml:space="preserve"> </w:t>
      </w:r>
      <w:r w:rsidRPr="00332E01">
        <w:rPr>
          <w:rFonts w:cstheme="minorHAnsi"/>
        </w:rPr>
        <w:t xml:space="preserve"> can</w:t>
      </w:r>
      <w:proofErr w:type="gramEnd"/>
      <w:r w:rsidRPr="00332E01">
        <w:rPr>
          <w:rFonts w:cstheme="minorHAnsi"/>
        </w:rPr>
        <w:t xml:space="preserve">  be prevented for a better quality of life for these patients.  </w:t>
      </w:r>
      <w:r w:rsidRPr="00332E01">
        <w:rPr>
          <w:rFonts w:cstheme="minorHAnsi"/>
          <w:i/>
        </w:rPr>
        <w:t xml:space="preserve">Team Leader: </w:t>
      </w:r>
      <w:proofErr w:type="spellStart"/>
      <w:r w:rsidRPr="00332E01">
        <w:rPr>
          <w:rFonts w:cstheme="minorHAnsi"/>
          <w:i/>
        </w:rPr>
        <w:t>Epenesa</w:t>
      </w:r>
      <w:proofErr w:type="spellEnd"/>
      <w:r w:rsidRPr="00332E01">
        <w:rPr>
          <w:rFonts w:cstheme="minorHAnsi"/>
          <w:i/>
        </w:rPr>
        <w:t xml:space="preserve"> </w:t>
      </w:r>
      <w:proofErr w:type="spellStart"/>
      <w:r w:rsidRPr="00332E01">
        <w:rPr>
          <w:rFonts w:cstheme="minorHAnsi"/>
          <w:i/>
        </w:rPr>
        <w:t>Pouesi</w:t>
      </w:r>
      <w:proofErr w:type="spellEnd"/>
      <w:r w:rsidRPr="00332E01">
        <w:rPr>
          <w:rFonts w:cstheme="minorHAnsi"/>
          <w:i/>
        </w:rPr>
        <w:t xml:space="preserve"> Young</w:t>
      </w:r>
    </w:p>
    <w:p w:rsidR="00332E01" w:rsidRPr="0056630F" w:rsidRDefault="00332E01" w:rsidP="004541F0">
      <w:pPr>
        <w:pStyle w:val="ListParagraph"/>
        <w:numPr>
          <w:ilvl w:val="0"/>
          <w:numId w:val="35"/>
        </w:numPr>
        <w:jc w:val="both"/>
        <w:rPr>
          <w:rFonts w:ascii="Arial" w:hAnsi="Arial" w:cs="Arial"/>
          <w:i/>
        </w:rPr>
      </w:pPr>
      <w:r w:rsidRPr="00332E01">
        <w:rPr>
          <w:rFonts w:cstheme="minorHAnsi"/>
        </w:rPr>
        <w:t>PABITRA (Samoa) is an NGO established to promote local research and encourage young Samoans to enrol in postgraduate studies.  The research will determine the effectiveness of their training approach in increasing quality research in the country.</w:t>
      </w:r>
      <w:r>
        <w:rPr>
          <w:rFonts w:cstheme="minorHAnsi"/>
        </w:rPr>
        <w:t xml:space="preserve">  </w:t>
      </w:r>
      <w:r w:rsidRPr="00332E01">
        <w:rPr>
          <w:rFonts w:cstheme="minorHAnsi"/>
          <w:i/>
        </w:rPr>
        <w:t xml:space="preserve">Team Leader: Nat </w:t>
      </w:r>
      <w:proofErr w:type="spellStart"/>
      <w:r w:rsidRPr="00332E01">
        <w:rPr>
          <w:rFonts w:cstheme="minorHAnsi"/>
          <w:i/>
        </w:rPr>
        <w:t>Tuivavalagi</w:t>
      </w:r>
      <w:proofErr w:type="spellEnd"/>
    </w:p>
    <w:p w:rsidR="000A6C8A" w:rsidRDefault="00332E01" w:rsidP="004541F0">
      <w:pPr>
        <w:pStyle w:val="ListParagraph"/>
        <w:numPr>
          <w:ilvl w:val="0"/>
          <w:numId w:val="35"/>
        </w:numPr>
        <w:spacing w:after="0" w:line="240" w:lineRule="auto"/>
        <w:jc w:val="both"/>
        <w:rPr>
          <w:rFonts w:cstheme="minorHAnsi"/>
        </w:rPr>
      </w:pPr>
      <w:r w:rsidRPr="00332E01">
        <w:rPr>
          <w:rFonts w:cstheme="minorHAnsi"/>
          <w:i/>
        </w:rPr>
        <w:t xml:space="preserve">Independent consultants </w:t>
      </w:r>
      <w:proofErr w:type="spellStart"/>
      <w:r w:rsidRPr="00332E01">
        <w:rPr>
          <w:rFonts w:cstheme="minorHAnsi"/>
          <w:i/>
        </w:rPr>
        <w:t>Measina</w:t>
      </w:r>
      <w:proofErr w:type="spellEnd"/>
      <w:r w:rsidRPr="00332E01">
        <w:rPr>
          <w:rFonts w:cstheme="minorHAnsi"/>
          <w:i/>
        </w:rPr>
        <w:t xml:space="preserve"> Meredith (Team Leader) and John </w:t>
      </w:r>
      <w:proofErr w:type="spellStart"/>
      <w:r w:rsidRPr="00332E01">
        <w:rPr>
          <w:rFonts w:cstheme="minorHAnsi"/>
          <w:i/>
        </w:rPr>
        <w:t>Sala</w:t>
      </w:r>
      <w:proofErr w:type="spellEnd"/>
      <w:r w:rsidRPr="00332E01">
        <w:rPr>
          <w:rFonts w:cstheme="minorHAnsi"/>
        </w:rPr>
        <w:t xml:space="preserve"> will evaluate the Independent Water Schemes Association (IWSA) contribution to two rural independent water schemes. Their project entitled “Participation and water equity in Samoa” is supported by the IWSA to identify what is working and why.</w:t>
      </w:r>
    </w:p>
    <w:p w:rsidR="000A6C8A" w:rsidRPr="000A6C8A" w:rsidRDefault="000A6C8A" w:rsidP="000A6C8A">
      <w:pPr>
        <w:pStyle w:val="ListParagraph"/>
        <w:spacing w:after="0" w:line="240" w:lineRule="auto"/>
        <w:ind w:left="1130"/>
        <w:rPr>
          <w:rFonts w:cstheme="minorHAnsi"/>
        </w:rPr>
      </w:pPr>
    </w:p>
    <w:p w:rsidR="0027627B" w:rsidRPr="004A6C39" w:rsidRDefault="0027627B" w:rsidP="00732AD2">
      <w:pPr>
        <w:pStyle w:val="Heading2"/>
      </w:pPr>
      <w:r w:rsidRPr="004A6C39">
        <w:t xml:space="preserve">OBJECTIVE 4:  </w:t>
      </w:r>
      <w:r w:rsidR="009C215C" w:rsidRPr="004A6C39">
        <w:t xml:space="preserve">CSSP </w:t>
      </w:r>
      <w:r w:rsidRPr="004A6C39">
        <w:t xml:space="preserve">Programme Operations  </w:t>
      </w:r>
    </w:p>
    <w:p w:rsidR="0027627B" w:rsidRDefault="005252F5" w:rsidP="00091D46">
      <w:pPr>
        <w:pStyle w:val="ListParagraph"/>
        <w:ind w:left="426"/>
        <w:jc w:val="both"/>
        <w:rPr>
          <w:rFonts w:cstheme="minorHAnsi"/>
          <w:iCs/>
          <w:lang w:val="en-GB"/>
        </w:rPr>
      </w:pPr>
      <w:r w:rsidRPr="00D259D0">
        <w:rPr>
          <w:rFonts w:cstheme="minorHAnsi"/>
          <w:b/>
          <w:iCs/>
          <w:lang w:val="en-GB"/>
        </w:rPr>
        <w:t>Office</w:t>
      </w:r>
      <w:r w:rsidR="00450A8D" w:rsidRPr="00D259D0">
        <w:rPr>
          <w:rFonts w:cstheme="minorHAnsi"/>
          <w:b/>
          <w:iCs/>
          <w:lang w:val="en-GB"/>
        </w:rPr>
        <w:t>:</w:t>
      </w:r>
      <w:r w:rsidR="00450A8D">
        <w:rPr>
          <w:rFonts w:cstheme="minorHAnsi"/>
          <w:iCs/>
          <w:lang w:val="en-GB"/>
        </w:rPr>
        <w:t xml:space="preserve">  </w:t>
      </w:r>
      <w:r w:rsidR="006B6ADD">
        <w:rPr>
          <w:rFonts w:cstheme="minorHAnsi"/>
          <w:iCs/>
          <w:lang w:val="en-GB"/>
        </w:rPr>
        <w:t xml:space="preserve">Due to health, </w:t>
      </w:r>
      <w:r w:rsidR="00F254DA">
        <w:rPr>
          <w:rFonts w:cstheme="minorHAnsi"/>
          <w:iCs/>
          <w:lang w:val="en-GB"/>
        </w:rPr>
        <w:t>safety</w:t>
      </w:r>
      <w:r w:rsidR="006B6ADD">
        <w:rPr>
          <w:rFonts w:cstheme="minorHAnsi"/>
          <w:iCs/>
          <w:lang w:val="en-GB"/>
        </w:rPr>
        <w:t>, and power interruption</w:t>
      </w:r>
      <w:r w:rsidR="00F254DA">
        <w:rPr>
          <w:rFonts w:cstheme="minorHAnsi"/>
          <w:iCs/>
          <w:lang w:val="en-GB"/>
        </w:rPr>
        <w:t xml:space="preserve"> concerns </w:t>
      </w:r>
      <w:r w:rsidR="00165B0D">
        <w:rPr>
          <w:rFonts w:cstheme="minorHAnsi"/>
          <w:iCs/>
          <w:lang w:val="en-GB"/>
        </w:rPr>
        <w:t>with</w:t>
      </w:r>
      <w:r w:rsidR="00F254DA">
        <w:rPr>
          <w:rFonts w:cstheme="minorHAnsi"/>
          <w:iCs/>
          <w:lang w:val="en-GB"/>
        </w:rPr>
        <w:t xml:space="preserve"> the current office building, CSSP secured another location after reviewing its options.  It will be moving to the ground Floor of the National Provident Fund building (NPF) in the month of August</w:t>
      </w:r>
      <w:r w:rsidR="0073027D">
        <w:rPr>
          <w:rFonts w:cstheme="minorHAnsi"/>
          <w:iCs/>
          <w:lang w:val="en-GB"/>
        </w:rPr>
        <w:t>.  The new location has a number of advantages including its central location</w:t>
      </w:r>
      <w:r w:rsidR="00F254DA">
        <w:rPr>
          <w:rFonts w:cstheme="minorHAnsi"/>
          <w:iCs/>
          <w:lang w:val="en-GB"/>
        </w:rPr>
        <w:t xml:space="preserve"> </w:t>
      </w:r>
      <w:proofErr w:type="spellStart"/>
      <w:r w:rsidR="00165B0D">
        <w:rPr>
          <w:rFonts w:cstheme="minorHAnsi"/>
          <w:iCs/>
          <w:lang w:val="en-GB"/>
        </w:rPr>
        <w:t>for</w:t>
      </w:r>
      <w:r w:rsidR="00F254DA">
        <w:rPr>
          <w:rFonts w:cstheme="minorHAnsi"/>
          <w:iCs/>
          <w:lang w:val="en-GB"/>
        </w:rPr>
        <w:t>the</w:t>
      </w:r>
      <w:proofErr w:type="spellEnd"/>
      <w:r w:rsidR="00F254DA">
        <w:rPr>
          <w:rFonts w:cstheme="minorHAnsi"/>
          <w:iCs/>
          <w:lang w:val="en-GB"/>
        </w:rPr>
        <w:t xml:space="preserve"> public and Gove</w:t>
      </w:r>
      <w:r w:rsidR="0073027D">
        <w:rPr>
          <w:rFonts w:cstheme="minorHAnsi"/>
          <w:iCs/>
          <w:lang w:val="en-GB"/>
        </w:rPr>
        <w:t>rnment Ministries, improved working environment and safety for staff, and expanded space to allow for additional staff and storage</w:t>
      </w:r>
      <w:r w:rsidR="00F254DA">
        <w:rPr>
          <w:rFonts w:cstheme="minorHAnsi"/>
          <w:iCs/>
          <w:lang w:val="en-GB"/>
        </w:rPr>
        <w:t>.</w:t>
      </w:r>
      <w:r w:rsidR="006B6ADD">
        <w:rPr>
          <w:rFonts w:cstheme="minorHAnsi"/>
          <w:iCs/>
          <w:lang w:val="en-GB"/>
        </w:rPr>
        <w:t xml:space="preserve">  The building also has a backup generator for powe</w:t>
      </w:r>
      <w:r w:rsidR="0073027D">
        <w:rPr>
          <w:rFonts w:cstheme="minorHAnsi"/>
          <w:iCs/>
          <w:lang w:val="en-GB"/>
        </w:rPr>
        <w:t>r.  P</w:t>
      </w:r>
      <w:r w:rsidR="006B6ADD">
        <w:rPr>
          <w:rFonts w:cstheme="minorHAnsi"/>
          <w:iCs/>
          <w:lang w:val="en-GB"/>
        </w:rPr>
        <w:t xml:space="preserve">ublic parking </w:t>
      </w:r>
      <w:r w:rsidR="0073027D">
        <w:rPr>
          <w:rFonts w:cstheme="minorHAnsi"/>
          <w:iCs/>
          <w:lang w:val="en-GB"/>
        </w:rPr>
        <w:t xml:space="preserve">will be </w:t>
      </w:r>
      <w:r w:rsidR="006B6ADD">
        <w:rPr>
          <w:rFonts w:cstheme="minorHAnsi"/>
          <w:iCs/>
          <w:lang w:val="en-GB"/>
        </w:rPr>
        <w:t>across the street and adjacent to the Central Bank Building.</w:t>
      </w:r>
    </w:p>
    <w:p w:rsidR="00F254DA" w:rsidRPr="00D259D0" w:rsidRDefault="00F254DA" w:rsidP="00091D46">
      <w:pPr>
        <w:pStyle w:val="ListParagraph"/>
        <w:ind w:left="426"/>
        <w:jc w:val="both"/>
        <w:rPr>
          <w:rFonts w:cstheme="minorHAnsi"/>
          <w:iCs/>
          <w:lang w:val="en-GB"/>
        </w:rPr>
      </w:pPr>
    </w:p>
    <w:p w:rsidR="00BA6FB9" w:rsidRPr="00BA6FB9" w:rsidRDefault="00DC1EB8" w:rsidP="00BA6FB9">
      <w:pPr>
        <w:pStyle w:val="ListParagraph"/>
        <w:ind w:left="426"/>
        <w:jc w:val="both"/>
        <w:rPr>
          <w:rFonts w:cstheme="minorHAnsi"/>
          <w:iCs/>
          <w:lang w:val="en-GB"/>
        </w:rPr>
      </w:pPr>
      <w:r w:rsidRPr="00D259D0">
        <w:rPr>
          <w:rFonts w:cstheme="minorHAnsi"/>
          <w:b/>
          <w:iCs/>
          <w:lang w:val="en-GB"/>
        </w:rPr>
        <w:t>Programme activities</w:t>
      </w:r>
      <w:r w:rsidR="00D259D0">
        <w:rPr>
          <w:rFonts w:cstheme="minorHAnsi"/>
          <w:b/>
          <w:iCs/>
          <w:lang w:val="en-GB"/>
        </w:rPr>
        <w:t xml:space="preserve">:  </w:t>
      </w:r>
      <w:r w:rsidR="004C0DFA" w:rsidRPr="004C0DFA">
        <w:rPr>
          <w:rFonts w:cstheme="minorHAnsi"/>
          <w:iCs/>
          <w:lang w:val="en-GB"/>
        </w:rPr>
        <w:t>CSSP</w:t>
      </w:r>
      <w:r w:rsidR="004C0DFA">
        <w:rPr>
          <w:rFonts w:cstheme="minorHAnsi"/>
          <w:iCs/>
          <w:lang w:val="en-GB"/>
        </w:rPr>
        <w:t xml:space="preserve"> engaged Mary </w:t>
      </w:r>
      <w:proofErr w:type="spellStart"/>
      <w:r w:rsidR="004C0DFA">
        <w:rPr>
          <w:rFonts w:cstheme="minorHAnsi"/>
          <w:iCs/>
          <w:lang w:val="en-GB"/>
        </w:rPr>
        <w:t>Cretney</w:t>
      </w:r>
      <w:proofErr w:type="spellEnd"/>
      <w:r w:rsidR="004C0DFA">
        <w:rPr>
          <w:rFonts w:cstheme="minorHAnsi"/>
          <w:iCs/>
          <w:lang w:val="en-GB"/>
        </w:rPr>
        <w:t xml:space="preserve"> and Alison </w:t>
      </w:r>
      <w:proofErr w:type="spellStart"/>
      <w:r w:rsidR="004C0DFA">
        <w:rPr>
          <w:rFonts w:cstheme="minorHAnsi"/>
          <w:iCs/>
          <w:lang w:val="en-GB"/>
        </w:rPr>
        <w:t>Gr</w:t>
      </w:r>
      <w:r w:rsidR="00165B0D">
        <w:rPr>
          <w:rFonts w:cstheme="minorHAnsi"/>
          <w:iCs/>
          <w:lang w:val="en-GB"/>
        </w:rPr>
        <w:t>a</w:t>
      </w:r>
      <w:r w:rsidR="004C0DFA">
        <w:rPr>
          <w:rFonts w:cstheme="minorHAnsi"/>
          <w:iCs/>
          <w:lang w:val="en-GB"/>
        </w:rPr>
        <w:t>y</w:t>
      </w:r>
      <w:proofErr w:type="spellEnd"/>
      <w:r w:rsidR="004C0DFA">
        <w:rPr>
          <w:rFonts w:cstheme="minorHAnsi"/>
          <w:iCs/>
          <w:lang w:val="en-GB"/>
        </w:rPr>
        <w:t xml:space="preserve"> to </w:t>
      </w:r>
      <w:r w:rsidR="00165B0D">
        <w:rPr>
          <w:rFonts w:cstheme="minorHAnsi"/>
          <w:iCs/>
          <w:lang w:val="en-GB"/>
        </w:rPr>
        <w:t>help</w:t>
      </w:r>
      <w:r w:rsidR="004C0DFA">
        <w:rPr>
          <w:rFonts w:cstheme="minorHAnsi"/>
          <w:iCs/>
          <w:lang w:val="en-GB"/>
        </w:rPr>
        <w:t xml:space="preserve"> the Programme Management Unit strengthen</w:t>
      </w:r>
      <w:r w:rsidR="00C93C95">
        <w:rPr>
          <w:rFonts w:cstheme="minorHAnsi"/>
          <w:iCs/>
          <w:lang w:val="en-GB"/>
        </w:rPr>
        <w:t xml:space="preserve"> and streamline</w:t>
      </w:r>
      <w:r w:rsidR="004C0DFA">
        <w:rPr>
          <w:rFonts w:cstheme="minorHAnsi"/>
          <w:iCs/>
          <w:lang w:val="en-GB"/>
        </w:rPr>
        <w:t xml:space="preserve"> its systems</w:t>
      </w:r>
      <w:r w:rsidR="00855F7E">
        <w:rPr>
          <w:rFonts w:cstheme="minorHAnsi"/>
          <w:iCs/>
          <w:lang w:val="en-GB"/>
        </w:rPr>
        <w:t xml:space="preserve"> </w:t>
      </w:r>
      <w:r w:rsidR="00165B0D">
        <w:rPr>
          <w:rFonts w:cstheme="minorHAnsi"/>
          <w:iCs/>
          <w:lang w:val="en-GB"/>
        </w:rPr>
        <w:t>for</w:t>
      </w:r>
      <w:r w:rsidR="00855F7E">
        <w:rPr>
          <w:rFonts w:cstheme="minorHAnsi"/>
          <w:iCs/>
          <w:lang w:val="en-GB"/>
        </w:rPr>
        <w:t xml:space="preserve"> processing application</w:t>
      </w:r>
      <w:r w:rsidR="00F76086">
        <w:rPr>
          <w:rFonts w:cstheme="minorHAnsi"/>
          <w:iCs/>
          <w:lang w:val="en-GB"/>
        </w:rPr>
        <w:t>s</w:t>
      </w:r>
      <w:r w:rsidR="000A00A0">
        <w:rPr>
          <w:rFonts w:cstheme="minorHAnsi"/>
          <w:iCs/>
          <w:lang w:val="en-GB"/>
        </w:rPr>
        <w:t>, contracts and payments</w:t>
      </w:r>
      <w:r w:rsidR="00F76086">
        <w:rPr>
          <w:rFonts w:cstheme="minorHAnsi"/>
          <w:iCs/>
          <w:lang w:val="en-GB"/>
        </w:rPr>
        <w:t xml:space="preserve"> and identifying the most vulnerable groups for funding.  The consultancy engaged the staff in reviewing the weaknesses in processes and procedures, </w:t>
      </w:r>
      <w:r w:rsidR="001B66C2">
        <w:rPr>
          <w:rFonts w:cstheme="minorHAnsi"/>
          <w:iCs/>
          <w:lang w:val="en-GB"/>
        </w:rPr>
        <w:t>and putting new procedures in place inclu</w:t>
      </w:r>
      <w:r w:rsidR="00165B0D">
        <w:rPr>
          <w:rFonts w:cstheme="minorHAnsi"/>
          <w:iCs/>
          <w:lang w:val="en-GB"/>
        </w:rPr>
        <w:t>ding</w:t>
      </w:r>
      <w:r w:rsidR="001B66C2">
        <w:rPr>
          <w:rFonts w:cstheme="minorHAnsi"/>
          <w:iCs/>
          <w:lang w:val="en-GB"/>
        </w:rPr>
        <w:t xml:space="preserve"> weekly staff meetings, further</w:t>
      </w:r>
      <w:r w:rsidR="00C93C95">
        <w:rPr>
          <w:rFonts w:cstheme="minorHAnsi"/>
          <w:iCs/>
          <w:lang w:val="en-GB"/>
        </w:rPr>
        <w:t xml:space="preserve"> staff orientation on procedures</w:t>
      </w:r>
      <w:r w:rsidR="001B66C2">
        <w:rPr>
          <w:rFonts w:cstheme="minorHAnsi"/>
          <w:iCs/>
          <w:lang w:val="en-GB"/>
        </w:rPr>
        <w:t>,</w:t>
      </w:r>
      <w:r w:rsidR="00C93C95">
        <w:rPr>
          <w:rFonts w:cstheme="minorHAnsi"/>
          <w:iCs/>
          <w:lang w:val="en-GB"/>
        </w:rPr>
        <w:t xml:space="preserve"> and</w:t>
      </w:r>
      <w:r w:rsidR="001B66C2">
        <w:rPr>
          <w:rFonts w:cstheme="minorHAnsi"/>
          <w:iCs/>
          <w:lang w:val="en-GB"/>
        </w:rPr>
        <w:t xml:space="preserve"> increased delegation of responsibilities to line staff.</w:t>
      </w:r>
      <w:r w:rsidR="00F76086">
        <w:rPr>
          <w:rFonts w:cstheme="minorHAnsi"/>
          <w:iCs/>
          <w:lang w:val="en-GB"/>
        </w:rPr>
        <w:t xml:space="preserve"> </w:t>
      </w:r>
      <w:r w:rsidR="001B66C2">
        <w:rPr>
          <w:rFonts w:cstheme="minorHAnsi"/>
          <w:iCs/>
          <w:lang w:val="en-GB"/>
        </w:rPr>
        <w:t xml:space="preserve"> The result has increased motivation and improved coordination particularly between the admi</w:t>
      </w:r>
      <w:r w:rsidR="000A00A0">
        <w:rPr>
          <w:rFonts w:cstheme="minorHAnsi"/>
          <w:iCs/>
          <w:lang w:val="en-GB"/>
        </w:rPr>
        <w:t>n and programme staff.  The CSSP database design was further revi</w:t>
      </w:r>
      <w:r w:rsidR="00C93C95">
        <w:rPr>
          <w:rFonts w:cstheme="minorHAnsi"/>
          <w:iCs/>
          <w:lang w:val="en-GB"/>
        </w:rPr>
        <w:t>sed as a part of the technical assistance</w:t>
      </w:r>
      <w:r w:rsidR="000A00A0">
        <w:rPr>
          <w:rFonts w:cstheme="minorHAnsi"/>
          <w:iCs/>
          <w:lang w:val="en-GB"/>
        </w:rPr>
        <w:t xml:space="preserve"> and all staff trained to </w:t>
      </w:r>
      <w:r w:rsidR="00C93C95">
        <w:rPr>
          <w:rFonts w:cstheme="minorHAnsi"/>
          <w:iCs/>
          <w:lang w:val="en-GB"/>
        </w:rPr>
        <w:t xml:space="preserve">regularly review </w:t>
      </w:r>
      <w:r w:rsidR="000A00A0">
        <w:rPr>
          <w:rFonts w:cstheme="minorHAnsi"/>
          <w:iCs/>
          <w:lang w:val="en-GB"/>
        </w:rPr>
        <w:t xml:space="preserve">the database for </w:t>
      </w:r>
      <w:r w:rsidR="00C93C95">
        <w:rPr>
          <w:rFonts w:cstheme="minorHAnsi"/>
          <w:iCs/>
          <w:lang w:val="en-GB"/>
        </w:rPr>
        <w:t>analysis and reporting</w:t>
      </w:r>
      <w:r w:rsidR="000A00A0">
        <w:rPr>
          <w:rFonts w:cstheme="minorHAnsi"/>
          <w:iCs/>
          <w:lang w:val="en-GB"/>
        </w:rPr>
        <w:t xml:space="preserve">.  </w:t>
      </w:r>
      <w:r w:rsidR="00BA6FB9">
        <w:rPr>
          <w:rFonts w:cstheme="minorHAnsi"/>
          <w:iCs/>
          <w:lang w:val="en-GB"/>
        </w:rPr>
        <w:t>The result has been that all staff can</w:t>
      </w:r>
      <w:r w:rsidR="00C93C95">
        <w:rPr>
          <w:rFonts w:cstheme="minorHAnsi"/>
          <w:iCs/>
          <w:lang w:val="en-GB"/>
        </w:rPr>
        <w:t xml:space="preserve"> now</w:t>
      </w:r>
      <w:r w:rsidR="00BA6FB9">
        <w:rPr>
          <w:rFonts w:cstheme="minorHAnsi"/>
          <w:iCs/>
          <w:lang w:val="en-GB"/>
        </w:rPr>
        <w:t xml:space="preserve"> monitor and keep track of all projects at any point in time until completion.  Issues can </w:t>
      </w:r>
      <w:r w:rsidR="00C93C95">
        <w:rPr>
          <w:rFonts w:cstheme="minorHAnsi"/>
          <w:iCs/>
          <w:lang w:val="en-GB"/>
        </w:rPr>
        <w:t>be addressed earlier</w:t>
      </w:r>
      <w:r w:rsidR="00BA6FB9">
        <w:rPr>
          <w:rFonts w:cstheme="minorHAnsi"/>
          <w:iCs/>
          <w:lang w:val="en-GB"/>
        </w:rPr>
        <w:t>.</w:t>
      </w:r>
    </w:p>
    <w:p w:rsidR="004C0DFA" w:rsidRPr="00412EED" w:rsidRDefault="004C0DFA" w:rsidP="00091D46">
      <w:pPr>
        <w:pStyle w:val="ListParagraph"/>
        <w:ind w:left="426"/>
        <w:jc w:val="both"/>
        <w:rPr>
          <w:rFonts w:cstheme="minorHAnsi"/>
          <w:iCs/>
          <w:lang w:val="en-GB"/>
        </w:rPr>
      </w:pPr>
    </w:p>
    <w:p w:rsidR="00C93C95" w:rsidRDefault="00FA1E44" w:rsidP="00FA1E44">
      <w:pPr>
        <w:pStyle w:val="ListParagraph"/>
        <w:ind w:left="426"/>
        <w:jc w:val="both"/>
        <w:rPr>
          <w:rFonts w:cstheme="minorHAnsi"/>
          <w:iCs/>
          <w:lang w:val="en-GB"/>
        </w:rPr>
      </w:pPr>
      <w:r>
        <w:rPr>
          <w:noProof/>
        </w:rPr>
        <w:drawing>
          <wp:anchor distT="0" distB="0" distL="114300" distR="114300" simplePos="0" relativeHeight="251757056" behindDoc="1" locked="0" layoutInCell="1" allowOverlap="1">
            <wp:simplePos x="0" y="0"/>
            <wp:positionH relativeFrom="column">
              <wp:posOffset>4543425</wp:posOffset>
            </wp:positionH>
            <wp:positionV relativeFrom="paragraph">
              <wp:posOffset>419735</wp:posOffset>
            </wp:positionV>
            <wp:extent cx="2066925" cy="1343025"/>
            <wp:effectExtent l="19050" t="0" r="9525" b="0"/>
            <wp:wrapTight wrapText="bothSides">
              <wp:wrapPolygon edited="0">
                <wp:start x="-199" y="0"/>
                <wp:lineTo x="-199" y="21447"/>
                <wp:lineTo x="21700" y="21447"/>
                <wp:lineTo x="21700" y="0"/>
                <wp:lineTo x="-199" y="0"/>
              </wp:wrapPolygon>
            </wp:wrapTight>
            <wp:docPr id="11" name="Picture 1" descr="\\CSSPSERVER\Staff_Support_Information\CSSP_Visibility 02\Lotofaga Safata Ponds\IMG_7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PSERVER\Staff_Support_Information\CSSP_Visibility 02\Lotofaga Safata Ponds\IMG_7639.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66925" cy="1343025"/>
                    </a:xfrm>
                    <a:prstGeom prst="rect">
                      <a:avLst/>
                    </a:prstGeom>
                    <a:ln>
                      <a:noFill/>
                    </a:ln>
                    <a:effectLst/>
                  </pic:spPr>
                </pic:pic>
              </a:graphicData>
            </a:graphic>
          </wp:anchor>
        </w:drawing>
      </w:r>
      <w:r w:rsidR="001D567A">
        <w:rPr>
          <w:noProof/>
        </w:rPr>
        <mc:AlternateContent>
          <mc:Choice Requires="wps">
            <w:drawing>
              <wp:anchor distT="0" distB="0" distL="114300" distR="114300" simplePos="0" relativeHeight="251759104" behindDoc="0" locked="0" layoutInCell="1" allowOverlap="1">
                <wp:simplePos x="0" y="0"/>
                <wp:positionH relativeFrom="column">
                  <wp:posOffset>4371975</wp:posOffset>
                </wp:positionH>
                <wp:positionV relativeFrom="paragraph">
                  <wp:posOffset>1724660</wp:posOffset>
                </wp:positionV>
                <wp:extent cx="2438400" cy="266700"/>
                <wp:effectExtent l="0" t="4445" r="0" b="0"/>
                <wp:wrapTight wrapText="bothSides">
                  <wp:wrapPolygon edited="0">
                    <wp:start x="-79" y="0"/>
                    <wp:lineTo x="-79" y="20983"/>
                    <wp:lineTo x="21600" y="20983"/>
                    <wp:lineTo x="21600" y="0"/>
                    <wp:lineTo x="-79" y="0"/>
                  </wp:wrapPolygon>
                </wp:wrapTight>
                <wp:docPr id="4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954" w:rsidRPr="00FA1E44" w:rsidRDefault="004C5954" w:rsidP="00FA1E44">
                            <w:pPr>
                              <w:pStyle w:val="Caption"/>
                              <w:jc w:val="center"/>
                              <w:rPr>
                                <w:rFonts w:cstheme="minorHAnsi"/>
                                <w:b w:val="0"/>
                                <w:i/>
                                <w:iCs/>
                                <w:noProof/>
                                <w:color w:val="auto"/>
                              </w:rPr>
                            </w:pPr>
                            <w:proofErr w:type="spellStart"/>
                            <w:r w:rsidRPr="00FA1E44">
                              <w:rPr>
                                <w:b w:val="0"/>
                                <w:i/>
                                <w:color w:val="auto"/>
                              </w:rPr>
                              <w:t>Lotofaga</w:t>
                            </w:r>
                            <w:proofErr w:type="spellEnd"/>
                            <w:r w:rsidRPr="00FA1E44">
                              <w:rPr>
                                <w:b w:val="0"/>
                                <w:i/>
                                <w:color w:val="auto"/>
                              </w:rPr>
                              <w:t xml:space="preserve">, </w:t>
                            </w:r>
                            <w:proofErr w:type="spellStart"/>
                            <w:r w:rsidRPr="00FA1E44">
                              <w:rPr>
                                <w:b w:val="0"/>
                                <w:i/>
                                <w:color w:val="auto"/>
                              </w:rPr>
                              <w:t>Safata</w:t>
                            </w:r>
                            <w:proofErr w:type="spellEnd"/>
                            <w:r w:rsidRPr="00FA1E44">
                              <w:rPr>
                                <w:b w:val="0"/>
                                <w:i/>
                                <w:color w:val="auto"/>
                              </w:rPr>
                              <w:t xml:space="preserve"> Tilapia Project </w:t>
                            </w:r>
                            <w:r>
                              <w:rPr>
                                <w:b w:val="0"/>
                                <w:i/>
                                <w:color w:val="auto"/>
                              </w:rPr>
                              <w:t>visibility visit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027" type="#_x0000_t202" style="position:absolute;left:0;text-align:left;margin-left:344.25pt;margin-top:135.8pt;width:192pt;height:2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EpfAIAAAk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" stroked="f">
                <v:textbox style="mso-fit-shape-to-text:t" inset="0,0,0,0">
                  <w:txbxContent>
                    <w:p w:rsidR="004C5954" w:rsidRPr="00FA1E44" w:rsidRDefault="004C5954" w:rsidP="00FA1E44">
                      <w:pPr>
                        <w:pStyle w:val="Caption"/>
                        <w:jc w:val="center"/>
                        <w:rPr>
                          <w:rFonts w:cstheme="minorHAnsi"/>
                          <w:b w:val="0"/>
                          <w:i/>
                          <w:iCs/>
                          <w:noProof/>
                          <w:color w:val="auto"/>
                        </w:rPr>
                      </w:pPr>
                      <w:proofErr w:type="spellStart"/>
                      <w:r w:rsidRPr="00FA1E44">
                        <w:rPr>
                          <w:b w:val="0"/>
                          <w:i/>
                          <w:color w:val="auto"/>
                        </w:rPr>
                        <w:t>Lotofaga</w:t>
                      </w:r>
                      <w:proofErr w:type="spellEnd"/>
                      <w:r w:rsidRPr="00FA1E44">
                        <w:rPr>
                          <w:b w:val="0"/>
                          <w:i/>
                          <w:color w:val="auto"/>
                        </w:rPr>
                        <w:t xml:space="preserve">, </w:t>
                      </w:r>
                      <w:proofErr w:type="spellStart"/>
                      <w:r w:rsidRPr="00FA1E44">
                        <w:rPr>
                          <w:b w:val="0"/>
                          <w:i/>
                          <w:color w:val="auto"/>
                        </w:rPr>
                        <w:t>Safata</w:t>
                      </w:r>
                      <w:proofErr w:type="spellEnd"/>
                      <w:r w:rsidRPr="00FA1E44">
                        <w:rPr>
                          <w:b w:val="0"/>
                          <w:i/>
                          <w:color w:val="auto"/>
                        </w:rPr>
                        <w:t xml:space="preserve"> Tilapia Project </w:t>
                      </w:r>
                      <w:r>
                        <w:rPr>
                          <w:b w:val="0"/>
                          <w:i/>
                          <w:color w:val="auto"/>
                        </w:rPr>
                        <w:t>visibility visit</w:t>
                      </w:r>
                    </w:p>
                  </w:txbxContent>
                </v:textbox>
                <w10:wrap type="tight"/>
              </v:shape>
            </w:pict>
          </mc:Fallback>
        </mc:AlternateContent>
      </w:r>
      <w:r w:rsidR="001F1BCA" w:rsidRPr="003173A1">
        <w:rPr>
          <w:rFonts w:cstheme="minorHAnsi"/>
          <w:b/>
          <w:iCs/>
          <w:lang w:val="en-GB"/>
        </w:rPr>
        <w:t>Visibility</w:t>
      </w:r>
      <w:r w:rsidR="003173A1">
        <w:rPr>
          <w:rFonts w:cstheme="minorHAnsi"/>
          <w:b/>
          <w:iCs/>
          <w:lang w:val="en-GB"/>
        </w:rPr>
        <w:t xml:space="preserve">:  </w:t>
      </w:r>
      <w:r w:rsidR="00AC7D4C">
        <w:rPr>
          <w:rFonts w:cstheme="minorHAnsi"/>
          <w:iCs/>
          <w:lang w:val="en-GB"/>
        </w:rPr>
        <w:t xml:space="preserve">CSSP visibility has increased with more coverage in the media and in the signage </w:t>
      </w:r>
      <w:r w:rsidR="00C93C95">
        <w:rPr>
          <w:rFonts w:cstheme="minorHAnsi"/>
          <w:iCs/>
          <w:lang w:val="en-GB"/>
        </w:rPr>
        <w:t xml:space="preserve">placed </w:t>
      </w:r>
      <w:r w:rsidR="00AC7D4C">
        <w:rPr>
          <w:rFonts w:cstheme="minorHAnsi"/>
          <w:iCs/>
          <w:lang w:val="en-GB"/>
        </w:rPr>
        <w:t xml:space="preserve">on </w:t>
      </w:r>
      <w:proofErr w:type="gramStart"/>
      <w:r w:rsidR="009009B4">
        <w:rPr>
          <w:rFonts w:cstheme="minorHAnsi"/>
          <w:iCs/>
          <w:lang w:val="en-GB"/>
        </w:rPr>
        <w:t>completed  projects</w:t>
      </w:r>
      <w:proofErr w:type="gramEnd"/>
      <w:r w:rsidR="009009B4">
        <w:rPr>
          <w:rFonts w:cstheme="minorHAnsi"/>
          <w:iCs/>
          <w:lang w:val="en-GB"/>
        </w:rPr>
        <w:t xml:space="preserve">.   </w:t>
      </w:r>
      <w:r w:rsidR="00C93C95">
        <w:rPr>
          <w:rFonts w:cstheme="minorHAnsi"/>
          <w:iCs/>
          <w:lang w:val="en-GB"/>
        </w:rPr>
        <w:t xml:space="preserve">All CSSP supported organisations have been encouraged to invite media to their project openings. In addition, </w:t>
      </w:r>
      <w:r w:rsidR="009009B4" w:rsidRPr="00C93C95">
        <w:rPr>
          <w:rFonts w:cstheme="minorHAnsi"/>
          <w:iCs/>
          <w:lang w:val="en-GB"/>
        </w:rPr>
        <w:t xml:space="preserve">CSSP held a development partner visibility workshop in </w:t>
      </w:r>
      <w:r w:rsidR="00AC339D">
        <w:rPr>
          <w:rFonts w:cstheme="minorHAnsi"/>
          <w:iCs/>
          <w:lang w:val="en-GB"/>
        </w:rPr>
        <w:t>May</w:t>
      </w:r>
      <w:r w:rsidR="009009B4" w:rsidRPr="00D61093">
        <w:rPr>
          <w:rFonts w:cstheme="minorHAnsi"/>
          <w:iCs/>
          <w:lang w:val="en-GB"/>
        </w:rPr>
        <w:t xml:space="preserve"> 2013 for</w:t>
      </w:r>
      <w:r w:rsidR="009009B4" w:rsidRPr="00C93C95">
        <w:rPr>
          <w:rFonts w:cstheme="minorHAnsi"/>
          <w:iCs/>
          <w:lang w:val="en-GB"/>
        </w:rPr>
        <w:t xml:space="preserve"> twelve </w:t>
      </w:r>
      <w:r w:rsidR="00B473CF">
        <w:rPr>
          <w:rFonts w:cstheme="minorHAnsi"/>
          <w:iCs/>
          <w:lang w:val="en-GB"/>
        </w:rPr>
        <w:t>NGOs</w:t>
      </w:r>
      <w:r w:rsidR="009009B4" w:rsidRPr="00C93C95">
        <w:rPr>
          <w:rFonts w:cstheme="minorHAnsi"/>
          <w:iCs/>
          <w:lang w:val="en-GB"/>
        </w:rPr>
        <w:t xml:space="preserve"> receiving funding from CSSP led by the AusAID media officer.  The workshop increased awareness of donor requireme</w:t>
      </w:r>
      <w:r w:rsidR="00C93C95" w:rsidRPr="00C93C95">
        <w:rPr>
          <w:rFonts w:cstheme="minorHAnsi"/>
          <w:iCs/>
          <w:lang w:val="en-GB"/>
        </w:rPr>
        <w:t xml:space="preserve">nts for visibility as well as a general sharing of experiences among NGOs of their best promotional practices. </w:t>
      </w:r>
      <w:r w:rsidR="00B473CF">
        <w:rPr>
          <w:rFonts w:cstheme="minorHAnsi"/>
          <w:iCs/>
          <w:lang w:val="en-GB"/>
        </w:rPr>
        <w:t>V</w:t>
      </w:r>
      <w:r w:rsidR="00C93C95" w:rsidRPr="00C93C95">
        <w:rPr>
          <w:rFonts w:cstheme="minorHAnsi"/>
          <w:iCs/>
          <w:lang w:val="en-GB"/>
        </w:rPr>
        <w:t xml:space="preserve">isibility of CSSP support increased after the workshop.  </w:t>
      </w:r>
      <w:r w:rsidR="002A1171">
        <w:rPr>
          <w:rFonts w:cstheme="minorHAnsi"/>
          <w:iCs/>
          <w:lang w:val="en-GB"/>
        </w:rPr>
        <w:t xml:space="preserve"> CSSP </w:t>
      </w:r>
      <w:r w:rsidR="00DB6810">
        <w:rPr>
          <w:rFonts w:cstheme="minorHAnsi"/>
          <w:iCs/>
          <w:lang w:val="en-GB"/>
        </w:rPr>
        <w:t xml:space="preserve">also </w:t>
      </w:r>
      <w:r w:rsidR="002A1171" w:rsidRPr="00F65877">
        <w:rPr>
          <w:rFonts w:cstheme="minorHAnsi"/>
          <w:iCs/>
          <w:lang w:val="en-GB"/>
        </w:rPr>
        <w:t xml:space="preserve">organized a </w:t>
      </w:r>
      <w:r w:rsidR="002A1171" w:rsidRPr="00F65877">
        <w:rPr>
          <w:rFonts w:cstheme="minorHAnsi"/>
          <w:iCs/>
          <w:lang w:val="en-GB"/>
        </w:rPr>
        <w:lastRenderedPageBreak/>
        <w:t>devel</w:t>
      </w:r>
      <w:r w:rsidR="00F65877" w:rsidRPr="00F65877">
        <w:rPr>
          <w:rFonts w:cstheme="minorHAnsi"/>
          <w:iCs/>
          <w:lang w:val="en-GB"/>
        </w:rPr>
        <w:t>opment partner site visit for 10</w:t>
      </w:r>
      <w:r w:rsidR="002A1171" w:rsidRPr="00F65877">
        <w:rPr>
          <w:rFonts w:cstheme="minorHAnsi"/>
          <w:iCs/>
          <w:lang w:val="en-GB"/>
        </w:rPr>
        <w:t xml:space="preserve"> projects</w:t>
      </w:r>
      <w:r w:rsidR="00F65877" w:rsidRPr="00F65877">
        <w:rPr>
          <w:rFonts w:cstheme="minorHAnsi"/>
          <w:iCs/>
          <w:lang w:val="en-GB"/>
        </w:rPr>
        <w:t xml:space="preserve"> to coincide with European Union Day </w:t>
      </w:r>
      <w:r w:rsidR="00AC339D">
        <w:rPr>
          <w:rFonts w:cstheme="minorHAnsi"/>
          <w:iCs/>
          <w:lang w:val="en-GB"/>
        </w:rPr>
        <w:t xml:space="preserve">(May 9) </w:t>
      </w:r>
      <w:r w:rsidR="00F65877" w:rsidRPr="00F65877">
        <w:rPr>
          <w:rFonts w:cstheme="minorHAnsi"/>
          <w:iCs/>
          <w:lang w:val="en-GB"/>
        </w:rPr>
        <w:t>in Samoa.  One</w:t>
      </w:r>
      <w:r w:rsidR="002A1171" w:rsidRPr="00F65877">
        <w:rPr>
          <w:rFonts w:cstheme="minorHAnsi"/>
          <w:iCs/>
          <w:lang w:val="en-GB"/>
        </w:rPr>
        <w:t xml:space="preserve"> of the </w:t>
      </w:r>
      <w:r w:rsidR="00F65877" w:rsidRPr="00F65877">
        <w:rPr>
          <w:rFonts w:cstheme="minorHAnsi"/>
          <w:iCs/>
          <w:lang w:val="en-GB"/>
        </w:rPr>
        <w:t xml:space="preserve">CSSP </w:t>
      </w:r>
      <w:r w:rsidR="002A1171" w:rsidRPr="00F65877">
        <w:rPr>
          <w:rFonts w:cstheme="minorHAnsi"/>
          <w:iCs/>
          <w:lang w:val="en-GB"/>
        </w:rPr>
        <w:t xml:space="preserve">youth groups funded for musical instruments </w:t>
      </w:r>
      <w:r w:rsidR="00F65877" w:rsidRPr="00F65877">
        <w:rPr>
          <w:rFonts w:cstheme="minorHAnsi"/>
          <w:iCs/>
          <w:lang w:val="en-GB"/>
        </w:rPr>
        <w:t xml:space="preserve">was invited to </w:t>
      </w:r>
      <w:r w:rsidR="002A1171" w:rsidRPr="00F65877">
        <w:rPr>
          <w:rFonts w:cstheme="minorHAnsi"/>
          <w:iCs/>
          <w:lang w:val="en-GB"/>
        </w:rPr>
        <w:t>perform at the EU Day evening celebration</w:t>
      </w:r>
      <w:r w:rsidR="00F65877" w:rsidRPr="00F65877">
        <w:rPr>
          <w:rFonts w:cstheme="minorHAnsi"/>
          <w:iCs/>
          <w:lang w:val="en-GB"/>
        </w:rPr>
        <w:t xml:space="preserve"> and raise awareness of CSSP support.</w:t>
      </w:r>
    </w:p>
    <w:p w:rsidR="00FA1E44" w:rsidRDefault="00FA1E44" w:rsidP="00FA1E44">
      <w:pPr>
        <w:pStyle w:val="ListParagraph"/>
        <w:ind w:left="426"/>
        <w:jc w:val="both"/>
        <w:rPr>
          <w:rFonts w:cstheme="minorHAnsi"/>
          <w:iCs/>
          <w:lang w:val="en-GB"/>
        </w:rPr>
      </w:pPr>
    </w:p>
    <w:p w:rsidR="004A6C39" w:rsidRPr="009B0FDF" w:rsidRDefault="00F71CB4" w:rsidP="00C54A1C">
      <w:pPr>
        <w:pStyle w:val="Heading1"/>
      </w:pPr>
      <w:r>
        <w:t xml:space="preserve"> PROGRAMME ACHIEVEMENTS AGAINST M&amp;E INDICATORS AND TARGETS</w:t>
      </w:r>
    </w:p>
    <w:p w:rsidR="009C1BF8" w:rsidRDefault="004A6C39" w:rsidP="009506D8">
      <w:pPr>
        <w:pStyle w:val="ListParagraph"/>
        <w:numPr>
          <w:ilvl w:val="0"/>
          <w:numId w:val="21"/>
        </w:numPr>
        <w:ind w:left="1080"/>
        <w:jc w:val="both"/>
        <w:rPr>
          <w:rFonts w:cs="Arial"/>
        </w:rPr>
      </w:pPr>
      <w:r>
        <w:rPr>
          <w:rFonts w:cs="Arial"/>
          <w:b/>
        </w:rPr>
        <w:t xml:space="preserve">Target: </w:t>
      </w:r>
      <w:r w:rsidR="009506D8">
        <w:rPr>
          <w:rFonts w:cs="Arial"/>
          <w:b/>
        </w:rPr>
        <w:t>75% of funded projects score satisfactory (3</w:t>
      </w:r>
      <w:r w:rsidR="00BE68CB">
        <w:rPr>
          <w:rFonts w:cs="Arial"/>
          <w:b/>
        </w:rPr>
        <w:t xml:space="preserve"> points</w:t>
      </w:r>
      <w:r w:rsidR="009506D8">
        <w:rPr>
          <w:rFonts w:cs="Arial"/>
          <w:b/>
        </w:rPr>
        <w:t>) or excellent (4</w:t>
      </w:r>
      <w:r w:rsidR="00BE68CB">
        <w:rPr>
          <w:rFonts w:cs="Arial"/>
          <w:b/>
        </w:rPr>
        <w:t xml:space="preserve"> points</w:t>
      </w:r>
      <w:r w:rsidR="009506D8">
        <w:rPr>
          <w:rFonts w:cs="Arial"/>
          <w:b/>
        </w:rPr>
        <w:t>)</w:t>
      </w:r>
      <w:r w:rsidR="002632E6" w:rsidRPr="00477751">
        <w:rPr>
          <w:rFonts w:cs="Arial"/>
          <w:b/>
        </w:rPr>
        <w:t xml:space="preserve"> in end of project review</w:t>
      </w:r>
      <w:r w:rsidR="009C1BF8">
        <w:rPr>
          <w:rFonts w:cs="Arial"/>
          <w:b/>
        </w:rPr>
        <w:t xml:space="preserve"> (EOPR)</w:t>
      </w:r>
    </w:p>
    <w:p w:rsidR="00C6042F" w:rsidRPr="002616B9" w:rsidRDefault="009C1BF8" w:rsidP="009C1BF8">
      <w:pPr>
        <w:pStyle w:val="ListParagraph"/>
        <w:ind w:left="1440"/>
        <w:jc w:val="both"/>
        <w:rPr>
          <w:rFonts w:cs="Arial"/>
          <w:b/>
          <w:i/>
        </w:rPr>
      </w:pPr>
      <w:r>
        <w:rPr>
          <w:rFonts w:cs="Arial"/>
        </w:rPr>
        <w:t xml:space="preserve">Achievement:  </w:t>
      </w:r>
      <w:r w:rsidR="00D61093">
        <w:rPr>
          <w:rFonts w:cs="Arial"/>
        </w:rPr>
        <w:t xml:space="preserve">Of 67 completed CSSP projects to date, </w:t>
      </w:r>
      <w:r w:rsidR="009506D8">
        <w:rPr>
          <w:rFonts w:cs="Arial"/>
        </w:rPr>
        <w:t>97%</w:t>
      </w:r>
      <w:r w:rsidR="00D61093">
        <w:rPr>
          <w:rFonts w:cs="Arial"/>
        </w:rPr>
        <w:t xml:space="preserve"> scored 3+ (satisfactory to excelle</w:t>
      </w:r>
      <w:r w:rsidR="001636DB">
        <w:rPr>
          <w:rFonts w:cs="Arial"/>
        </w:rPr>
        <w:t>nt</w:t>
      </w:r>
      <w:r w:rsidR="00D61093">
        <w:rPr>
          <w:rFonts w:cs="Arial"/>
        </w:rPr>
        <w:t>) on their End of Project Review forms.</w:t>
      </w:r>
      <w:r>
        <w:rPr>
          <w:rFonts w:cs="Arial"/>
        </w:rPr>
        <w:t xml:space="preserve">  </w:t>
      </w:r>
      <w:r w:rsidRPr="002616B9">
        <w:rPr>
          <w:rFonts w:cs="Arial"/>
          <w:b/>
          <w:i/>
        </w:rPr>
        <w:t>Target achieved and exceeded.</w:t>
      </w:r>
    </w:p>
    <w:p w:rsidR="009506D8" w:rsidRPr="009506D8" w:rsidRDefault="009506D8" w:rsidP="009506D8">
      <w:pPr>
        <w:pStyle w:val="ListParagraph"/>
        <w:ind w:left="1080"/>
        <w:jc w:val="both"/>
        <w:rPr>
          <w:rFonts w:cs="Arial"/>
        </w:rPr>
      </w:pPr>
    </w:p>
    <w:p w:rsidR="009C1BF8" w:rsidRPr="009C1BF8" w:rsidRDefault="004A6C39" w:rsidP="00BE68CB">
      <w:pPr>
        <w:pStyle w:val="ListParagraph"/>
        <w:numPr>
          <w:ilvl w:val="0"/>
          <w:numId w:val="21"/>
        </w:numPr>
        <w:ind w:left="1080"/>
        <w:jc w:val="both"/>
        <w:rPr>
          <w:rFonts w:cs="Arial"/>
          <w:iCs/>
        </w:rPr>
      </w:pPr>
      <w:r>
        <w:rPr>
          <w:rFonts w:cs="Arial"/>
          <w:b/>
        </w:rPr>
        <w:t xml:space="preserve">Target: </w:t>
      </w:r>
      <w:r w:rsidR="00BE68CB">
        <w:rPr>
          <w:rFonts w:cs="Arial"/>
          <w:b/>
        </w:rPr>
        <w:t>75% of projects are on track to achieve</w:t>
      </w:r>
      <w:r w:rsidR="002632E6" w:rsidRPr="001F309B">
        <w:rPr>
          <w:rFonts w:cs="Arial"/>
          <w:b/>
        </w:rPr>
        <w:t xml:space="preserve"> expected result</w:t>
      </w:r>
      <w:r w:rsidR="00416A40">
        <w:rPr>
          <w:rFonts w:cs="Arial"/>
          <w:b/>
        </w:rPr>
        <w:t xml:space="preserve">s </w:t>
      </w:r>
    </w:p>
    <w:p w:rsidR="009506D8" w:rsidRDefault="009C1BF8" w:rsidP="009C1BF8">
      <w:pPr>
        <w:pStyle w:val="ListParagraph"/>
        <w:ind w:left="1440"/>
        <w:jc w:val="both"/>
        <w:rPr>
          <w:rFonts w:cs="Arial"/>
          <w:i/>
        </w:rPr>
      </w:pPr>
      <w:r w:rsidRPr="009C1BF8">
        <w:rPr>
          <w:rFonts w:cs="Arial"/>
        </w:rPr>
        <w:t>Achievement:</w:t>
      </w:r>
      <w:r>
        <w:rPr>
          <w:rFonts w:cs="Arial"/>
          <w:b/>
        </w:rPr>
        <w:t xml:space="preserve">  </w:t>
      </w:r>
      <w:r w:rsidR="00BE68CB">
        <w:rPr>
          <w:rFonts w:cs="Arial"/>
        </w:rPr>
        <w:t xml:space="preserve">Of </w:t>
      </w:r>
      <w:r w:rsidR="0031798C">
        <w:rPr>
          <w:rFonts w:cs="Arial"/>
        </w:rPr>
        <w:t xml:space="preserve">156 </w:t>
      </w:r>
      <w:r w:rsidR="00BE68CB">
        <w:rPr>
          <w:rFonts w:cs="Arial"/>
        </w:rPr>
        <w:t xml:space="preserve">ongoing </w:t>
      </w:r>
      <w:r>
        <w:rPr>
          <w:rFonts w:cs="Arial"/>
        </w:rPr>
        <w:t xml:space="preserve">projects, </w:t>
      </w:r>
      <w:r w:rsidR="0031798C">
        <w:rPr>
          <w:rFonts w:cs="Arial"/>
        </w:rPr>
        <w:t>127 (81%</w:t>
      </w:r>
      <w:r w:rsidR="001636DB">
        <w:rPr>
          <w:rFonts w:cs="Arial"/>
        </w:rPr>
        <w:t xml:space="preserve">) are </w:t>
      </w:r>
      <w:r w:rsidR="0031798C">
        <w:rPr>
          <w:rFonts w:cs="Arial"/>
        </w:rPr>
        <w:t>on tr</w:t>
      </w:r>
      <w:r w:rsidR="001636DB">
        <w:rPr>
          <w:rFonts w:cs="Arial"/>
        </w:rPr>
        <w:t>ack to achieve expected results</w:t>
      </w:r>
      <w:r w:rsidR="0031798C">
        <w:rPr>
          <w:rFonts w:cs="Arial"/>
        </w:rPr>
        <w:t xml:space="preserve">; 19 (12%) </w:t>
      </w:r>
      <w:r w:rsidR="00BE68CB">
        <w:rPr>
          <w:rFonts w:cs="Arial"/>
        </w:rPr>
        <w:t>projects have some delay (</w:t>
      </w:r>
      <w:proofErr w:type="gramStart"/>
      <w:r w:rsidR="00BE68CB">
        <w:rPr>
          <w:rFonts w:cs="Arial"/>
        </w:rPr>
        <w:t>mostly  with</w:t>
      </w:r>
      <w:proofErr w:type="gramEnd"/>
      <w:r w:rsidR="00BE68CB">
        <w:rPr>
          <w:rFonts w:cs="Arial"/>
        </w:rPr>
        <w:t xml:space="preserve">  progress reports or m</w:t>
      </w:r>
      <w:r w:rsidR="00155C20">
        <w:rPr>
          <w:rFonts w:cs="Arial"/>
        </w:rPr>
        <w:t>aterials and supplies) and 10 (4</w:t>
      </w:r>
      <w:r w:rsidR="00BE68CB">
        <w:rPr>
          <w:rFonts w:cs="Arial"/>
        </w:rPr>
        <w:t>%) have been terminated early.</w:t>
      </w:r>
      <w:r>
        <w:rPr>
          <w:rFonts w:cs="Arial"/>
        </w:rPr>
        <w:t xml:space="preserve">  </w:t>
      </w:r>
      <w:r w:rsidRPr="002616B9">
        <w:rPr>
          <w:rFonts w:cs="Arial"/>
          <w:b/>
          <w:i/>
        </w:rPr>
        <w:t>Target achieved and exceeded</w:t>
      </w:r>
      <w:r w:rsidRPr="009C1BF8">
        <w:rPr>
          <w:rFonts w:cs="Arial"/>
          <w:i/>
        </w:rPr>
        <w:t>.</w:t>
      </w:r>
    </w:p>
    <w:p w:rsidR="001940A3" w:rsidRDefault="001940A3" w:rsidP="009C1BF8">
      <w:pPr>
        <w:pStyle w:val="ListParagraph"/>
        <w:ind w:left="1440"/>
        <w:jc w:val="both"/>
        <w:rPr>
          <w:rFonts w:cs="Arial"/>
          <w:i/>
        </w:rPr>
      </w:pPr>
    </w:p>
    <w:p w:rsidR="001940A3" w:rsidRPr="009C1BF8" w:rsidRDefault="001940A3" w:rsidP="001940A3">
      <w:pPr>
        <w:pStyle w:val="ListParagraph"/>
        <w:numPr>
          <w:ilvl w:val="0"/>
          <w:numId w:val="21"/>
        </w:numPr>
        <w:ind w:left="1080"/>
        <w:jc w:val="both"/>
        <w:rPr>
          <w:rFonts w:cs="Arial"/>
          <w:iCs/>
        </w:rPr>
      </w:pPr>
      <w:r>
        <w:rPr>
          <w:rFonts w:cs="Arial"/>
          <w:b/>
        </w:rPr>
        <w:t>Target: 40% of</w:t>
      </w:r>
      <w:r w:rsidR="00C47678">
        <w:rPr>
          <w:rFonts w:cs="Arial"/>
          <w:b/>
        </w:rPr>
        <w:t xml:space="preserve"> projects target villages</w:t>
      </w:r>
      <w:r>
        <w:rPr>
          <w:rFonts w:cs="Arial"/>
          <w:b/>
        </w:rPr>
        <w:t xml:space="preserve"> ranked as highly vulnerable by assessors. </w:t>
      </w:r>
    </w:p>
    <w:p w:rsidR="001940A3" w:rsidRPr="00B12EEE" w:rsidRDefault="001940A3" w:rsidP="001940A3">
      <w:pPr>
        <w:pStyle w:val="ListParagraph"/>
        <w:ind w:left="1440"/>
        <w:jc w:val="both"/>
        <w:rPr>
          <w:rFonts w:cs="Arial"/>
          <w:b/>
        </w:rPr>
      </w:pPr>
      <w:r w:rsidRPr="001940A3">
        <w:rPr>
          <w:rFonts w:cs="Arial"/>
        </w:rPr>
        <w:t>Achievement</w:t>
      </w:r>
      <w:r w:rsidRPr="00B12EEE">
        <w:rPr>
          <w:rFonts w:cs="Arial"/>
          <w:b/>
        </w:rPr>
        <w:t xml:space="preserve">:  </w:t>
      </w:r>
      <w:r w:rsidR="00B12EEE" w:rsidRPr="00B12EEE">
        <w:rPr>
          <w:rFonts w:cs="Arial"/>
          <w:b/>
        </w:rPr>
        <w:t>Target n</w:t>
      </w:r>
      <w:r w:rsidRPr="00B12EEE">
        <w:rPr>
          <w:rFonts w:cs="Arial"/>
          <w:b/>
        </w:rPr>
        <w:t>early achieved for Round 3 Category 2 (32%)</w:t>
      </w:r>
    </w:p>
    <w:p w:rsidR="0069139D" w:rsidRDefault="0069139D" w:rsidP="001940A3">
      <w:pPr>
        <w:pStyle w:val="ListParagraph"/>
        <w:ind w:left="1440"/>
        <w:jc w:val="both"/>
        <w:rPr>
          <w:rFonts w:cs="Arial"/>
          <w:i/>
        </w:rPr>
      </w:pPr>
    </w:p>
    <w:p w:rsidR="001940A3" w:rsidRDefault="001940A3" w:rsidP="001940A3">
      <w:pPr>
        <w:pStyle w:val="ListParagraph"/>
        <w:ind w:left="1440"/>
        <w:jc w:val="both"/>
        <w:rPr>
          <w:rFonts w:cs="Arial"/>
          <w:i/>
        </w:rPr>
      </w:pPr>
      <w:r w:rsidRPr="001940A3">
        <w:rPr>
          <w:rFonts w:cs="Arial"/>
          <w:i/>
        </w:rPr>
        <w:t>CSSP village vulnerability ranking is based upon census data for education levels achieved and employment levels achieved for adults 18 years or older.  It also based upon distance from urban areas.  However, as there are pockets of poverty communities in and around the urban areas which may not be picked upon the CSSP ranking for vulnerable villages, CSSP assesses these projects through site visits.</w:t>
      </w:r>
    </w:p>
    <w:p w:rsidR="001940A3" w:rsidRDefault="001940A3" w:rsidP="001940A3">
      <w:pPr>
        <w:pStyle w:val="ListParagraph"/>
        <w:ind w:left="1440"/>
        <w:jc w:val="both"/>
        <w:rPr>
          <w:rFonts w:cs="Arial"/>
          <w:i/>
        </w:rPr>
      </w:pPr>
    </w:p>
    <w:p w:rsidR="001940A3" w:rsidRPr="001940A3" w:rsidRDefault="001940A3" w:rsidP="001940A3">
      <w:pPr>
        <w:pStyle w:val="ListParagraph"/>
        <w:numPr>
          <w:ilvl w:val="0"/>
          <w:numId w:val="21"/>
        </w:numPr>
        <w:ind w:left="1080"/>
        <w:jc w:val="both"/>
        <w:rPr>
          <w:rFonts w:cs="Arial"/>
          <w:b/>
          <w:i/>
        </w:rPr>
      </w:pPr>
      <w:r w:rsidRPr="001940A3">
        <w:rPr>
          <w:rFonts w:cs="Arial"/>
          <w:b/>
        </w:rPr>
        <w:t xml:space="preserve">Target:  75% of completed projects sustain benefits at one year follow-up.  </w:t>
      </w:r>
    </w:p>
    <w:p w:rsidR="001940A3" w:rsidRDefault="001940A3" w:rsidP="001940A3">
      <w:pPr>
        <w:pStyle w:val="ListParagraph"/>
        <w:ind w:left="1440"/>
        <w:jc w:val="both"/>
        <w:rPr>
          <w:rFonts w:cs="Arial"/>
          <w:i/>
        </w:rPr>
      </w:pPr>
      <w:r w:rsidRPr="001940A3">
        <w:rPr>
          <w:rFonts w:cs="Arial"/>
        </w:rPr>
        <w:t>Achiev</w:t>
      </w:r>
      <w:r w:rsidR="0069139D">
        <w:rPr>
          <w:rFonts w:cs="Arial"/>
        </w:rPr>
        <w:t xml:space="preserve">ement:  In progress.  </w:t>
      </w:r>
      <w:r w:rsidR="0069139D">
        <w:rPr>
          <w:rFonts w:cs="Arial"/>
          <w:i/>
        </w:rPr>
        <w:t xml:space="preserve">CSSP is in the process of </w:t>
      </w:r>
      <w:r w:rsidRPr="001940A3">
        <w:rPr>
          <w:rFonts w:cs="Arial"/>
          <w:i/>
        </w:rPr>
        <w:t xml:space="preserve">putting out an Expression of Interest consultancy for all its completed projects up to July 2013 (100 plus). </w:t>
      </w:r>
      <w:proofErr w:type="gramStart"/>
      <w:r w:rsidR="0069139D" w:rsidRPr="0069139D">
        <w:rPr>
          <w:rFonts w:cs="Arial"/>
          <w:b/>
          <w:i/>
        </w:rPr>
        <w:t>Target on track to be achieved.</w:t>
      </w:r>
      <w:proofErr w:type="gramEnd"/>
    </w:p>
    <w:p w:rsidR="00B12EEE" w:rsidRPr="00B12EEE" w:rsidRDefault="00B12EEE" w:rsidP="001940A3">
      <w:pPr>
        <w:pStyle w:val="ListParagraph"/>
        <w:ind w:left="1440"/>
        <w:jc w:val="both"/>
        <w:rPr>
          <w:rFonts w:cs="Arial"/>
        </w:rPr>
      </w:pPr>
    </w:p>
    <w:p w:rsidR="00B12EEE" w:rsidRPr="001940A3" w:rsidRDefault="00B12EEE" w:rsidP="00B12EEE">
      <w:pPr>
        <w:pStyle w:val="ListParagraph"/>
        <w:numPr>
          <w:ilvl w:val="0"/>
          <w:numId w:val="21"/>
        </w:numPr>
        <w:ind w:left="1080"/>
        <w:jc w:val="both"/>
        <w:rPr>
          <w:rFonts w:cs="Arial"/>
          <w:b/>
          <w:i/>
        </w:rPr>
      </w:pPr>
      <w:r>
        <w:rPr>
          <w:rFonts w:cs="Arial"/>
          <w:b/>
        </w:rPr>
        <w:t xml:space="preserve">Target:  85% of applicants undertaking Project Management training (from </w:t>
      </w:r>
      <w:proofErr w:type="spellStart"/>
      <w:r>
        <w:rPr>
          <w:rFonts w:cs="Arial"/>
          <w:b/>
        </w:rPr>
        <w:t>SUNGo</w:t>
      </w:r>
      <w:proofErr w:type="spellEnd"/>
      <w:r>
        <w:rPr>
          <w:rFonts w:cs="Arial"/>
          <w:b/>
        </w:rPr>
        <w:t>) rate ability to use information as “good” or “very good”.</w:t>
      </w:r>
      <w:r w:rsidRPr="001940A3">
        <w:rPr>
          <w:rFonts w:cs="Arial"/>
          <w:b/>
        </w:rPr>
        <w:t xml:space="preserve">  </w:t>
      </w:r>
      <w:r>
        <w:rPr>
          <w:rFonts w:cs="Arial"/>
          <w:b/>
        </w:rPr>
        <w:t>60% of organisations in 15% sample tracer study show improvement.</w:t>
      </w:r>
    </w:p>
    <w:p w:rsidR="00B12EEE" w:rsidRDefault="00B12EEE" w:rsidP="00B12EEE">
      <w:pPr>
        <w:pStyle w:val="ListParagraph"/>
        <w:ind w:left="1440"/>
        <w:jc w:val="both"/>
        <w:rPr>
          <w:rFonts w:cs="Arial"/>
        </w:rPr>
      </w:pPr>
    </w:p>
    <w:p w:rsidR="001940A3" w:rsidRDefault="0069139D" w:rsidP="0029410B">
      <w:pPr>
        <w:pStyle w:val="ListParagraph"/>
        <w:ind w:left="1440"/>
        <w:jc w:val="both"/>
        <w:rPr>
          <w:rFonts w:cs="Arial"/>
          <w:i/>
        </w:rPr>
      </w:pPr>
      <w:r>
        <w:rPr>
          <w:rFonts w:cs="Arial"/>
        </w:rPr>
        <w:t xml:space="preserve">Achievement:  Tracer study was completed but no results yet </w:t>
      </w:r>
      <w:r w:rsidR="00B12EEE">
        <w:rPr>
          <w:rFonts w:cs="Arial"/>
        </w:rPr>
        <w:t xml:space="preserve">from SUNGO.  </w:t>
      </w:r>
      <w:r>
        <w:rPr>
          <w:rFonts w:cs="Arial"/>
          <w:i/>
        </w:rPr>
        <w:t xml:space="preserve">CSSP </w:t>
      </w:r>
      <w:r w:rsidR="00B12EEE">
        <w:rPr>
          <w:rFonts w:cs="Arial"/>
          <w:i/>
        </w:rPr>
        <w:t>will follow-up with SUNGO.</w:t>
      </w:r>
      <w:r>
        <w:rPr>
          <w:rFonts w:cs="Arial"/>
          <w:i/>
        </w:rPr>
        <w:t xml:space="preserve"> </w:t>
      </w:r>
      <w:r w:rsidRPr="0069139D">
        <w:rPr>
          <w:rFonts w:cs="Arial"/>
          <w:b/>
          <w:i/>
        </w:rPr>
        <w:t xml:space="preserve">Target </w:t>
      </w:r>
      <w:r>
        <w:rPr>
          <w:rFonts w:cs="Arial"/>
          <w:b/>
          <w:i/>
        </w:rPr>
        <w:t xml:space="preserve">partially </w:t>
      </w:r>
      <w:r w:rsidRPr="0069139D">
        <w:rPr>
          <w:rFonts w:cs="Arial"/>
          <w:b/>
          <w:i/>
        </w:rPr>
        <w:t>achieved</w:t>
      </w:r>
      <w:r>
        <w:rPr>
          <w:rFonts w:cs="Arial"/>
        </w:rPr>
        <w:t xml:space="preserve">. </w:t>
      </w:r>
      <w:r>
        <w:rPr>
          <w:rFonts w:cs="Arial"/>
          <w:i/>
        </w:rPr>
        <w:t xml:space="preserve"> </w:t>
      </w:r>
    </w:p>
    <w:p w:rsidR="0029410B" w:rsidRPr="0029410B" w:rsidRDefault="0029410B" w:rsidP="0029410B">
      <w:pPr>
        <w:pStyle w:val="ListParagraph"/>
        <w:ind w:left="1440"/>
        <w:jc w:val="both"/>
        <w:rPr>
          <w:rFonts w:cs="Arial"/>
          <w:i/>
        </w:rPr>
      </w:pPr>
    </w:p>
    <w:p w:rsidR="0029410B" w:rsidRPr="0029410B" w:rsidRDefault="004A6C39" w:rsidP="001940A3">
      <w:pPr>
        <w:pStyle w:val="ListParagraph"/>
        <w:numPr>
          <w:ilvl w:val="0"/>
          <w:numId w:val="21"/>
        </w:numPr>
        <w:ind w:left="1080"/>
        <w:jc w:val="both"/>
        <w:rPr>
          <w:rFonts w:cs="Arial"/>
        </w:rPr>
      </w:pPr>
      <w:proofErr w:type="gramStart"/>
      <w:r w:rsidRPr="001940A3">
        <w:rPr>
          <w:rFonts w:cs="Arial"/>
          <w:b/>
        </w:rPr>
        <w:t>Target :</w:t>
      </w:r>
      <w:proofErr w:type="gramEnd"/>
      <w:r w:rsidRPr="001940A3">
        <w:rPr>
          <w:rFonts w:cs="Arial"/>
          <w:b/>
        </w:rPr>
        <w:t xml:space="preserve"> </w:t>
      </w:r>
      <w:r w:rsidR="00893EC8" w:rsidRPr="001940A3">
        <w:rPr>
          <w:rFonts w:cs="Arial"/>
          <w:b/>
        </w:rPr>
        <w:t xml:space="preserve">  </w:t>
      </w:r>
      <w:r w:rsidR="00893EC8" w:rsidRPr="001940A3">
        <w:rPr>
          <w:rFonts w:ascii="Times New Roman" w:hAnsi="Times New Roman" w:cs="Times New Roman"/>
        </w:rPr>
        <w:t xml:space="preserve">Up to </w:t>
      </w:r>
      <w:r w:rsidR="00893EC8" w:rsidRPr="001940A3">
        <w:rPr>
          <w:rFonts w:ascii="Times New Roman" w:hAnsi="Times New Roman" w:cs="Times New Roman"/>
          <w:b/>
        </w:rPr>
        <w:t xml:space="preserve">15 </w:t>
      </w:r>
      <w:r w:rsidR="009C1BF8" w:rsidRPr="001940A3">
        <w:rPr>
          <w:rFonts w:ascii="Times New Roman" w:hAnsi="Times New Roman" w:cs="Times New Roman"/>
          <w:b/>
        </w:rPr>
        <w:t>NGO self-</w:t>
      </w:r>
      <w:r w:rsidR="00893EC8" w:rsidRPr="001940A3">
        <w:rPr>
          <w:rFonts w:ascii="Times New Roman" w:hAnsi="Times New Roman" w:cs="Times New Roman"/>
          <w:b/>
        </w:rPr>
        <w:t>assessments</w:t>
      </w:r>
      <w:r w:rsidR="00893EC8" w:rsidRPr="001940A3">
        <w:rPr>
          <w:rFonts w:ascii="Times New Roman" w:hAnsi="Times New Roman" w:cs="Times New Roman"/>
        </w:rPr>
        <w:t xml:space="preserve"> </w:t>
      </w:r>
      <w:r w:rsidR="009C1BF8" w:rsidRPr="001940A3">
        <w:rPr>
          <w:rFonts w:ascii="Times New Roman" w:hAnsi="Times New Roman" w:cs="Times New Roman"/>
        </w:rPr>
        <w:t xml:space="preserve">to be </w:t>
      </w:r>
      <w:r w:rsidR="00893EC8" w:rsidRPr="001940A3">
        <w:rPr>
          <w:rFonts w:ascii="Times New Roman" w:hAnsi="Times New Roman" w:cs="Times New Roman"/>
        </w:rPr>
        <w:t>undertaken by June 2014</w:t>
      </w:r>
      <w:r w:rsidR="0029410B">
        <w:rPr>
          <w:rFonts w:ascii="Times New Roman" w:hAnsi="Times New Roman" w:cs="Times New Roman"/>
        </w:rPr>
        <w:t>.  At least 12 NGOs receive training support.</w:t>
      </w:r>
    </w:p>
    <w:p w:rsidR="009C1BF8" w:rsidRPr="001940A3" w:rsidRDefault="00893EC8" w:rsidP="0029410B">
      <w:pPr>
        <w:pStyle w:val="ListParagraph"/>
        <w:ind w:left="1080"/>
        <w:jc w:val="both"/>
        <w:rPr>
          <w:rFonts w:cs="Arial"/>
        </w:rPr>
      </w:pPr>
      <w:r w:rsidRPr="001940A3">
        <w:rPr>
          <w:rFonts w:ascii="Times New Roman" w:hAnsi="Times New Roman" w:cs="Times New Roman"/>
        </w:rPr>
        <w:t xml:space="preserve"> </w:t>
      </w:r>
    </w:p>
    <w:p w:rsidR="00053B9C" w:rsidRPr="00380DCA" w:rsidRDefault="009C1BF8" w:rsidP="00380DCA">
      <w:pPr>
        <w:pStyle w:val="ListParagraph"/>
        <w:ind w:left="1440"/>
        <w:jc w:val="both"/>
        <w:rPr>
          <w:rFonts w:cs="Arial"/>
          <w:b/>
          <w:i/>
        </w:rPr>
      </w:pPr>
      <w:r w:rsidRPr="009C1BF8">
        <w:rPr>
          <w:rFonts w:cs="Arial"/>
        </w:rPr>
        <w:t xml:space="preserve">Achievement:  12 </w:t>
      </w:r>
      <w:r>
        <w:rPr>
          <w:rFonts w:cs="Arial"/>
        </w:rPr>
        <w:t>self-</w:t>
      </w:r>
      <w:r w:rsidRPr="009C1BF8">
        <w:rPr>
          <w:rFonts w:cs="Arial"/>
        </w:rPr>
        <w:t>assessments</w:t>
      </w:r>
      <w:r>
        <w:rPr>
          <w:rFonts w:cs="Arial"/>
        </w:rPr>
        <w:t xml:space="preserve"> </w:t>
      </w:r>
      <w:r w:rsidR="00B12EEE">
        <w:rPr>
          <w:rFonts w:cs="Arial"/>
        </w:rPr>
        <w:t xml:space="preserve">(80% of the target) </w:t>
      </w:r>
      <w:r w:rsidR="002616B9">
        <w:rPr>
          <w:rFonts w:cs="Arial"/>
        </w:rPr>
        <w:t>are in v</w:t>
      </w:r>
      <w:r w:rsidR="00B12EEE">
        <w:rPr>
          <w:rFonts w:cs="Arial"/>
        </w:rPr>
        <w:t xml:space="preserve">arious stages of implementation </w:t>
      </w:r>
      <w:r w:rsidR="00380DCA">
        <w:rPr>
          <w:rFonts w:cs="Arial"/>
        </w:rPr>
        <w:t xml:space="preserve">as of </w:t>
      </w:r>
      <w:r w:rsidR="002616B9">
        <w:rPr>
          <w:rFonts w:cs="Arial"/>
        </w:rPr>
        <w:t xml:space="preserve">June 2013.  </w:t>
      </w:r>
      <w:r w:rsidR="002616B9" w:rsidRPr="002616B9">
        <w:rPr>
          <w:rFonts w:cs="Arial"/>
          <w:b/>
          <w:i/>
        </w:rPr>
        <w:t>Target on track to be achieved and perhaps exceeded by 2014.</w:t>
      </w:r>
    </w:p>
    <w:p w:rsidR="0029410B" w:rsidRDefault="00AB2B62" w:rsidP="00C47F86">
      <w:pPr>
        <w:spacing w:before="120" w:after="120"/>
        <w:ind w:left="1080"/>
        <w:jc w:val="both"/>
        <w:rPr>
          <w:rFonts w:cstheme="minorHAnsi"/>
          <w:bCs/>
          <w:i/>
        </w:rPr>
      </w:pPr>
      <w:r w:rsidRPr="00380DCA">
        <w:rPr>
          <w:rFonts w:cs="Arial"/>
          <w:i/>
        </w:rPr>
        <w:t xml:space="preserve">Note:  </w:t>
      </w:r>
      <w:r w:rsidR="006A4F66" w:rsidRPr="00380DCA">
        <w:rPr>
          <w:rFonts w:cs="Arial"/>
          <w:i/>
        </w:rPr>
        <w:t>13</w:t>
      </w:r>
      <w:r w:rsidR="0077468C" w:rsidRPr="00380DCA">
        <w:rPr>
          <w:rFonts w:cs="Arial"/>
          <w:i/>
        </w:rPr>
        <w:t xml:space="preserve"> organisations were engaged in the NGO assessment process throughout the </w:t>
      </w:r>
      <w:r w:rsidR="00053B9C" w:rsidRPr="00380DCA">
        <w:rPr>
          <w:rFonts w:cs="Arial"/>
          <w:i/>
        </w:rPr>
        <w:t>year (1 July 2012 – 30 June 2013)</w:t>
      </w:r>
      <w:r w:rsidR="006A4F66" w:rsidRPr="00380DCA">
        <w:rPr>
          <w:rFonts w:cs="Arial"/>
          <w:i/>
        </w:rPr>
        <w:t>.  Only one of the 13</w:t>
      </w:r>
      <w:r w:rsidR="0077468C" w:rsidRPr="00380DCA">
        <w:rPr>
          <w:rFonts w:cs="Arial"/>
          <w:i/>
        </w:rPr>
        <w:t xml:space="preserve"> has not responded a</w:t>
      </w:r>
      <w:r w:rsidR="00B473CF" w:rsidRPr="00380DCA">
        <w:rPr>
          <w:rFonts w:cs="Arial"/>
          <w:i/>
        </w:rPr>
        <w:t>t the time of</w:t>
      </w:r>
      <w:r w:rsidR="0077468C" w:rsidRPr="00380DCA">
        <w:rPr>
          <w:rFonts w:cs="Arial"/>
          <w:i/>
        </w:rPr>
        <w:t xml:space="preserve"> this report.  Seven of the 14 completed the full assessment process and have draft action plans in place.  </w:t>
      </w:r>
      <w:r w:rsidR="002616B9" w:rsidRPr="00380DCA">
        <w:rPr>
          <w:rFonts w:cs="Arial"/>
          <w:i/>
        </w:rPr>
        <w:t>The implementation of the action plans will be monitored by CSSP and SUNGO</w:t>
      </w:r>
      <w:r w:rsidR="00B473CF" w:rsidRPr="00380DCA">
        <w:rPr>
          <w:rFonts w:cs="Arial"/>
          <w:i/>
        </w:rPr>
        <w:t xml:space="preserve">. </w:t>
      </w:r>
      <w:r w:rsidR="002616B9" w:rsidRPr="00380DCA">
        <w:rPr>
          <w:rFonts w:cs="Arial"/>
          <w:i/>
        </w:rPr>
        <w:t xml:space="preserve"> </w:t>
      </w:r>
      <w:r w:rsidR="0077468C" w:rsidRPr="00380DCA">
        <w:rPr>
          <w:rFonts w:cs="Arial"/>
          <w:i/>
        </w:rPr>
        <w:t>The remaining six are still go</w:t>
      </w:r>
      <w:r w:rsidR="00557E6E" w:rsidRPr="00380DCA">
        <w:rPr>
          <w:rFonts w:cs="Arial"/>
          <w:i/>
        </w:rPr>
        <w:t xml:space="preserve">ing through the </w:t>
      </w:r>
      <w:proofErr w:type="spellStart"/>
      <w:r w:rsidR="00557E6E" w:rsidRPr="00380DCA">
        <w:rPr>
          <w:rFonts w:cs="Arial"/>
          <w:i/>
        </w:rPr>
        <w:t>self assessment</w:t>
      </w:r>
      <w:proofErr w:type="spellEnd"/>
      <w:r w:rsidR="00557E6E" w:rsidRPr="00380DCA">
        <w:rPr>
          <w:rFonts w:cs="Arial"/>
          <w:i/>
        </w:rPr>
        <w:t xml:space="preserve"> with SUNGO.</w:t>
      </w:r>
      <w:r w:rsidR="002616B9" w:rsidRPr="00380DCA">
        <w:rPr>
          <w:rFonts w:cs="Arial"/>
          <w:i/>
        </w:rPr>
        <w:t xml:space="preserve"> </w:t>
      </w:r>
      <w:r w:rsidR="00380DCA" w:rsidRPr="00380DCA">
        <w:rPr>
          <w:rFonts w:cs="Arial"/>
          <w:i/>
          <w:sz w:val="18"/>
          <w:szCs w:val="18"/>
        </w:rPr>
        <w:t xml:space="preserve"> </w:t>
      </w:r>
      <w:r w:rsidR="00380DCA" w:rsidRPr="00380DCA">
        <w:rPr>
          <w:rFonts w:cstheme="minorHAnsi"/>
          <w:i/>
        </w:rPr>
        <w:t xml:space="preserve">The delay in the NGO assessment process leaves an under-spent budget allocation from this financial period which needs to be carried forward to the next </w:t>
      </w:r>
      <w:proofErr w:type="gramStart"/>
      <w:r w:rsidR="00380DCA" w:rsidRPr="00380DCA">
        <w:rPr>
          <w:rFonts w:cstheme="minorHAnsi"/>
          <w:i/>
        </w:rPr>
        <w:t>Financial</w:t>
      </w:r>
      <w:proofErr w:type="gramEnd"/>
      <w:r w:rsidR="00380DCA" w:rsidRPr="00380DCA">
        <w:rPr>
          <w:rFonts w:cstheme="minorHAnsi"/>
          <w:i/>
        </w:rPr>
        <w:t xml:space="preserve"> period. </w:t>
      </w:r>
    </w:p>
    <w:p w:rsidR="00C47F86" w:rsidRDefault="00C47F86" w:rsidP="00C47F86">
      <w:pPr>
        <w:spacing w:before="120" w:after="120"/>
        <w:ind w:left="1080"/>
        <w:jc w:val="both"/>
        <w:rPr>
          <w:rFonts w:cstheme="minorHAnsi"/>
          <w:bCs/>
          <w:i/>
        </w:rPr>
      </w:pPr>
    </w:p>
    <w:p w:rsidR="00C47F86" w:rsidRDefault="00C47F86" w:rsidP="00C47F86">
      <w:pPr>
        <w:spacing w:before="120" w:after="120"/>
        <w:ind w:left="1080"/>
        <w:jc w:val="both"/>
        <w:rPr>
          <w:rFonts w:cstheme="minorHAnsi"/>
          <w:bCs/>
          <w:i/>
        </w:rPr>
      </w:pPr>
    </w:p>
    <w:p w:rsidR="00C47F86" w:rsidRPr="00C47F86" w:rsidRDefault="00C47F86" w:rsidP="00C47F86">
      <w:pPr>
        <w:spacing w:before="120" w:after="120"/>
        <w:ind w:left="1080"/>
        <w:jc w:val="both"/>
        <w:rPr>
          <w:rFonts w:cstheme="minorHAnsi"/>
          <w:bCs/>
          <w:i/>
        </w:rPr>
      </w:pPr>
    </w:p>
    <w:p w:rsidR="002616B9" w:rsidRDefault="00154855" w:rsidP="004541F0">
      <w:pPr>
        <w:pStyle w:val="CommentText"/>
        <w:numPr>
          <w:ilvl w:val="0"/>
          <w:numId w:val="21"/>
        </w:numPr>
        <w:overflowPunct w:val="0"/>
        <w:autoSpaceDE w:val="0"/>
        <w:autoSpaceDN w:val="0"/>
        <w:adjustRightInd w:val="0"/>
        <w:ind w:left="1080"/>
        <w:jc w:val="both"/>
        <w:textAlignment w:val="baseline"/>
        <w:rPr>
          <w:rFonts w:asciiTheme="minorHAnsi" w:hAnsiTheme="minorHAnsi" w:cs="Arial"/>
          <w:b/>
          <w:sz w:val="22"/>
          <w:szCs w:val="22"/>
        </w:rPr>
      </w:pPr>
      <w:r>
        <w:rPr>
          <w:rFonts w:asciiTheme="minorHAnsi" w:hAnsiTheme="minorHAnsi" w:cs="Arial"/>
          <w:b/>
          <w:sz w:val="22"/>
          <w:szCs w:val="22"/>
        </w:rPr>
        <w:t>Target </w:t>
      </w:r>
      <w:proofErr w:type="gramStart"/>
      <w:r>
        <w:rPr>
          <w:rFonts w:asciiTheme="minorHAnsi" w:hAnsiTheme="minorHAnsi" w:cs="Arial"/>
          <w:b/>
          <w:sz w:val="22"/>
          <w:szCs w:val="22"/>
        </w:rPr>
        <w:t xml:space="preserve">:  </w:t>
      </w:r>
      <w:proofErr w:type="spellStart"/>
      <w:r>
        <w:rPr>
          <w:rFonts w:asciiTheme="minorHAnsi" w:hAnsiTheme="minorHAnsi" w:cs="Arial"/>
          <w:b/>
          <w:sz w:val="22"/>
          <w:szCs w:val="22"/>
        </w:rPr>
        <w:t>At</w:t>
      </w:r>
      <w:proofErr w:type="spellEnd"/>
      <w:proofErr w:type="gramEnd"/>
      <w:r>
        <w:rPr>
          <w:rFonts w:asciiTheme="minorHAnsi" w:hAnsiTheme="minorHAnsi" w:cs="Arial"/>
          <w:b/>
          <w:sz w:val="22"/>
          <w:szCs w:val="22"/>
        </w:rPr>
        <w:t xml:space="preserve"> least 80% of </w:t>
      </w:r>
      <w:proofErr w:type="spellStart"/>
      <w:r>
        <w:rPr>
          <w:rFonts w:asciiTheme="minorHAnsi" w:hAnsiTheme="minorHAnsi" w:cs="Arial"/>
          <w:b/>
          <w:sz w:val="22"/>
          <w:szCs w:val="22"/>
        </w:rPr>
        <w:t>funded</w:t>
      </w:r>
      <w:proofErr w:type="spellEnd"/>
      <w:r>
        <w:rPr>
          <w:rFonts w:asciiTheme="minorHAnsi" w:hAnsiTheme="minorHAnsi" w:cs="Arial"/>
          <w:b/>
          <w:sz w:val="22"/>
          <w:szCs w:val="22"/>
        </w:rPr>
        <w:t xml:space="preserve"> </w:t>
      </w:r>
      <w:proofErr w:type="spellStart"/>
      <w:r>
        <w:rPr>
          <w:rFonts w:asciiTheme="minorHAnsi" w:hAnsiTheme="minorHAnsi" w:cs="Arial"/>
          <w:b/>
          <w:sz w:val="22"/>
          <w:szCs w:val="22"/>
        </w:rPr>
        <w:t>NGOs</w:t>
      </w:r>
      <w:proofErr w:type="spellEnd"/>
      <w:r>
        <w:rPr>
          <w:rFonts w:asciiTheme="minorHAnsi" w:hAnsiTheme="minorHAnsi" w:cs="Arial"/>
          <w:b/>
          <w:sz w:val="22"/>
          <w:szCs w:val="22"/>
        </w:rPr>
        <w:t xml:space="preserve"> </w:t>
      </w:r>
      <w:r w:rsidR="0029410B">
        <w:rPr>
          <w:rFonts w:asciiTheme="minorHAnsi" w:hAnsiTheme="minorHAnsi" w:cs="Arial"/>
          <w:b/>
          <w:sz w:val="22"/>
          <w:szCs w:val="22"/>
        </w:rPr>
        <w:t>(</w:t>
      </w:r>
      <w:proofErr w:type="spellStart"/>
      <w:r w:rsidR="0029410B">
        <w:rPr>
          <w:rFonts w:asciiTheme="minorHAnsi" w:hAnsiTheme="minorHAnsi" w:cs="Arial"/>
          <w:b/>
          <w:sz w:val="22"/>
          <w:szCs w:val="22"/>
        </w:rPr>
        <w:t>Category</w:t>
      </w:r>
      <w:proofErr w:type="spellEnd"/>
      <w:r w:rsidR="0029410B">
        <w:rPr>
          <w:rFonts w:asciiTheme="minorHAnsi" w:hAnsiTheme="minorHAnsi" w:cs="Arial"/>
          <w:b/>
          <w:sz w:val="22"/>
          <w:szCs w:val="22"/>
        </w:rPr>
        <w:t xml:space="preserve"> 1 and </w:t>
      </w:r>
      <w:proofErr w:type="spellStart"/>
      <w:r w:rsidR="0029410B">
        <w:rPr>
          <w:rFonts w:asciiTheme="minorHAnsi" w:hAnsiTheme="minorHAnsi" w:cs="Arial"/>
          <w:b/>
          <w:sz w:val="22"/>
          <w:szCs w:val="22"/>
        </w:rPr>
        <w:t>Category</w:t>
      </w:r>
      <w:proofErr w:type="spellEnd"/>
      <w:r w:rsidR="0029410B">
        <w:rPr>
          <w:rFonts w:asciiTheme="minorHAnsi" w:hAnsiTheme="minorHAnsi" w:cs="Arial"/>
          <w:b/>
          <w:sz w:val="22"/>
          <w:szCs w:val="22"/>
        </w:rPr>
        <w:t xml:space="preserve"> 2)</w:t>
      </w:r>
      <w:r>
        <w:rPr>
          <w:rFonts w:asciiTheme="minorHAnsi" w:hAnsiTheme="minorHAnsi" w:cs="Arial"/>
          <w:b/>
          <w:sz w:val="22"/>
          <w:szCs w:val="22"/>
        </w:rPr>
        <w:t xml:space="preserve"> </w:t>
      </w:r>
      <w:r w:rsidR="0029410B">
        <w:rPr>
          <w:rFonts w:asciiTheme="minorHAnsi" w:hAnsiTheme="minorHAnsi" w:cs="Arial"/>
          <w:b/>
          <w:sz w:val="22"/>
          <w:szCs w:val="22"/>
        </w:rPr>
        <w:t xml:space="preserve"> </w:t>
      </w:r>
      <w:proofErr w:type="spellStart"/>
      <w:r>
        <w:rPr>
          <w:rFonts w:asciiTheme="minorHAnsi" w:hAnsiTheme="minorHAnsi" w:cs="Arial"/>
          <w:b/>
          <w:sz w:val="22"/>
          <w:szCs w:val="22"/>
        </w:rPr>
        <w:t>meet</w:t>
      </w:r>
      <w:proofErr w:type="spellEnd"/>
      <w:r>
        <w:rPr>
          <w:rFonts w:asciiTheme="minorHAnsi" w:hAnsiTheme="minorHAnsi" w:cs="Arial"/>
          <w:b/>
          <w:sz w:val="22"/>
          <w:szCs w:val="22"/>
        </w:rPr>
        <w:t xml:space="preserve">  </w:t>
      </w:r>
      <w:proofErr w:type="spellStart"/>
      <w:r>
        <w:rPr>
          <w:rFonts w:asciiTheme="minorHAnsi" w:hAnsiTheme="minorHAnsi" w:cs="Arial"/>
          <w:b/>
          <w:sz w:val="22"/>
          <w:szCs w:val="22"/>
        </w:rPr>
        <w:t>criteria</w:t>
      </w:r>
      <w:proofErr w:type="spellEnd"/>
      <w:r w:rsidR="002616B9">
        <w:rPr>
          <w:rFonts w:asciiTheme="minorHAnsi" w:hAnsiTheme="minorHAnsi" w:cs="Arial"/>
          <w:b/>
          <w:sz w:val="22"/>
          <w:szCs w:val="22"/>
        </w:rPr>
        <w:t xml:space="preserve">  in </w:t>
      </w:r>
      <w:proofErr w:type="spellStart"/>
      <w:r w:rsidR="002616B9">
        <w:rPr>
          <w:rFonts w:asciiTheme="minorHAnsi" w:hAnsiTheme="minorHAnsi" w:cs="Arial"/>
          <w:b/>
          <w:sz w:val="22"/>
          <w:szCs w:val="22"/>
        </w:rPr>
        <w:t>funding</w:t>
      </w:r>
      <w:proofErr w:type="spellEnd"/>
      <w:r w:rsidR="002616B9">
        <w:rPr>
          <w:rFonts w:asciiTheme="minorHAnsi" w:hAnsiTheme="minorHAnsi" w:cs="Arial"/>
          <w:b/>
          <w:sz w:val="22"/>
          <w:szCs w:val="22"/>
        </w:rPr>
        <w:t xml:space="preserve"> </w:t>
      </w:r>
      <w:proofErr w:type="spellStart"/>
      <w:r w:rsidR="002616B9">
        <w:rPr>
          <w:rFonts w:asciiTheme="minorHAnsi" w:hAnsiTheme="minorHAnsi" w:cs="Arial"/>
          <w:b/>
          <w:sz w:val="22"/>
          <w:szCs w:val="22"/>
        </w:rPr>
        <w:t>contract</w:t>
      </w:r>
      <w:proofErr w:type="spellEnd"/>
      <w:r>
        <w:rPr>
          <w:rFonts w:asciiTheme="minorHAnsi" w:hAnsiTheme="minorHAnsi" w:cs="Arial"/>
          <w:b/>
          <w:sz w:val="22"/>
          <w:szCs w:val="22"/>
        </w:rPr>
        <w:t xml:space="preserve">  </w:t>
      </w:r>
    </w:p>
    <w:p w:rsidR="008D474E" w:rsidRPr="009A19A9" w:rsidRDefault="008D474E" w:rsidP="004541F0">
      <w:pPr>
        <w:pStyle w:val="CommentText"/>
        <w:overflowPunct w:val="0"/>
        <w:autoSpaceDE w:val="0"/>
        <w:autoSpaceDN w:val="0"/>
        <w:adjustRightInd w:val="0"/>
        <w:ind w:left="1080"/>
        <w:jc w:val="both"/>
        <w:textAlignment w:val="baseline"/>
        <w:rPr>
          <w:rFonts w:asciiTheme="minorHAnsi" w:hAnsiTheme="minorHAnsi" w:cs="Arial"/>
          <w:b/>
          <w:sz w:val="22"/>
          <w:szCs w:val="22"/>
          <w:lang w:val="en-US"/>
        </w:rPr>
      </w:pPr>
    </w:p>
    <w:p w:rsidR="00B363D5" w:rsidRDefault="00B363D5" w:rsidP="004541F0">
      <w:pPr>
        <w:pStyle w:val="CommentText"/>
        <w:overflowPunct w:val="0"/>
        <w:autoSpaceDE w:val="0"/>
        <w:autoSpaceDN w:val="0"/>
        <w:adjustRightInd w:val="0"/>
        <w:ind w:left="1080"/>
        <w:jc w:val="both"/>
        <w:textAlignment w:val="baseline"/>
        <w:rPr>
          <w:rFonts w:asciiTheme="minorHAnsi" w:hAnsiTheme="minorHAnsi" w:cs="Arial"/>
          <w:b/>
          <w:sz w:val="22"/>
          <w:szCs w:val="22"/>
        </w:rPr>
      </w:pPr>
      <w:r w:rsidRPr="009A19A9">
        <w:rPr>
          <w:rFonts w:asciiTheme="minorHAnsi" w:hAnsiTheme="minorHAnsi" w:cstheme="minorHAnsi"/>
          <w:sz w:val="22"/>
          <w:szCs w:val="22"/>
          <w:lang w:val="en-US"/>
        </w:rPr>
        <w:t>Achievement</w:t>
      </w:r>
      <w:r w:rsidRPr="00B363D5">
        <w:rPr>
          <w:rFonts w:asciiTheme="minorHAnsi" w:hAnsiTheme="minorHAnsi" w:cstheme="minorHAnsi"/>
          <w:sz w:val="22"/>
          <w:szCs w:val="22"/>
        </w:rPr>
        <w:t>:</w:t>
      </w:r>
      <w:r w:rsidRPr="009C1BF8">
        <w:rPr>
          <w:rFonts w:cs="Arial"/>
        </w:rPr>
        <w:t xml:space="preserve">  </w:t>
      </w:r>
      <w:r>
        <w:rPr>
          <w:rFonts w:cs="Arial"/>
        </w:rPr>
        <w:t xml:space="preserve">89% </w:t>
      </w:r>
      <w:r w:rsidRPr="00B363D5">
        <w:rPr>
          <w:rFonts w:asciiTheme="minorHAnsi" w:hAnsiTheme="minorHAnsi" w:cs="Arial"/>
          <w:sz w:val="22"/>
          <w:szCs w:val="22"/>
        </w:rPr>
        <w:t>(16 of 18 NGO</w:t>
      </w:r>
      <w:r w:rsidRPr="009A19A9">
        <w:rPr>
          <w:rFonts w:asciiTheme="minorHAnsi" w:hAnsiTheme="minorHAnsi" w:cs="Arial"/>
          <w:sz w:val="22"/>
          <w:szCs w:val="22"/>
          <w:lang w:val="en-US"/>
        </w:rPr>
        <w:t xml:space="preserve"> projects</w:t>
      </w:r>
      <w:r w:rsidRPr="00B363D5">
        <w:rPr>
          <w:rFonts w:asciiTheme="minorHAnsi" w:hAnsiTheme="minorHAnsi" w:cs="Arial"/>
          <w:sz w:val="22"/>
          <w:szCs w:val="22"/>
        </w:rPr>
        <w:t>)</w:t>
      </w:r>
      <w:r>
        <w:rPr>
          <w:rFonts w:asciiTheme="minorHAnsi" w:hAnsiTheme="minorHAnsi" w:cs="Arial"/>
          <w:sz w:val="22"/>
          <w:szCs w:val="22"/>
        </w:rPr>
        <w:t xml:space="preserve"> are</w:t>
      </w:r>
      <w:r w:rsidRPr="009A19A9">
        <w:rPr>
          <w:rFonts w:asciiTheme="minorHAnsi" w:hAnsiTheme="minorHAnsi" w:cs="Arial"/>
          <w:sz w:val="22"/>
          <w:szCs w:val="22"/>
          <w:lang w:val="en-AU"/>
        </w:rPr>
        <w:t xml:space="preserve"> either</w:t>
      </w:r>
      <w:r w:rsidRPr="009A19A9">
        <w:rPr>
          <w:rFonts w:asciiTheme="minorHAnsi" w:hAnsiTheme="minorHAnsi" w:cs="Arial"/>
          <w:sz w:val="22"/>
          <w:szCs w:val="22"/>
          <w:lang w:val="en-GB"/>
        </w:rPr>
        <w:t xml:space="preserve"> completed</w:t>
      </w:r>
      <w:r>
        <w:rPr>
          <w:rFonts w:asciiTheme="minorHAnsi" w:hAnsiTheme="minorHAnsi" w:cs="Arial"/>
          <w:sz w:val="22"/>
          <w:szCs w:val="22"/>
        </w:rPr>
        <w:t xml:space="preserve"> or are on</w:t>
      </w:r>
      <w:r w:rsidRPr="009A19A9">
        <w:rPr>
          <w:rFonts w:asciiTheme="minorHAnsi" w:hAnsiTheme="minorHAnsi" w:cs="Arial"/>
          <w:sz w:val="22"/>
          <w:szCs w:val="22"/>
          <w:lang w:val="en-AU"/>
        </w:rPr>
        <w:t xml:space="preserve"> track</w:t>
      </w:r>
      <w:r>
        <w:rPr>
          <w:rFonts w:asciiTheme="minorHAnsi" w:hAnsiTheme="minorHAnsi" w:cs="Arial"/>
          <w:sz w:val="22"/>
          <w:szCs w:val="22"/>
        </w:rPr>
        <w:t xml:space="preserve"> to</w:t>
      </w:r>
      <w:r w:rsidRPr="009A19A9">
        <w:rPr>
          <w:rFonts w:asciiTheme="minorHAnsi" w:hAnsiTheme="minorHAnsi" w:cs="Arial"/>
          <w:sz w:val="22"/>
          <w:szCs w:val="22"/>
          <w:lang w:val="en-US"/>
        </w:rPr>
        <w:t xml:space="preserve"> </w:t>
      </w:r>
      <w:r w:rsidR="006D1D0B" w:rsidRPr="009A19A9">
        <w:rPr>
          <w:rFonts w:asciiTheme="minorHAnsi" w:hAnsiTheme="minorHAnsi" w:cs="Arial"/>
          <w:sz w:val="22"/>
          <w:szCs w:val="22"/>
          <w:lang w:val="en-US"/>
        </w:rPr>
        <w:t>complete</w:t>
      </w:r>
      <w:r w:rsidR="006D1D0B" w:rsidRPr="009A19A9">
        <w:rPr>
          <w:rFonts w:asciiTheme="minorHAnsi" w:hAnsiTheme="minorHAnsi" w:cs="Arial"/>
          <w:sz w:val="22"/>
          <w:szCs w:val="22"/>
          <w:lang w:val="en-ZW"/>
        </w:rPr>
        <w:t xml:space="preserve"> projects</w:t>
      </w:r>
      <w:r w:rsidR="006D1D0B">
        <w:rPr>
          <w:rFonts w:asciiTheme="minorHAnsi" w:hAnsiTheme="minorHAnsi" w:cs="Arial"/>
          <w:sz w:val="22"/>
          <w:szCs w:val="22"/>
        </w:rPr>
        <w:t xml:space="preserve"> as</w:t>
      </w:r>
      <w:r w:rsidR="006D1D0B" w:rsidRPr="009A19A9">
        <w:rPr>
          <w:rFonts w:asciiTheme="minorHAnsi" w:hAnsiTheme="minorHAnsi" w:cs="Arial"/>
          <w:sz w:val="22"/>
          <w:szCs w:val="22"/>
          <w:lang w:val="en-ZW"/>
        </w:rPr>
        <w:t xml:space="preserve"> planned</w:t>
      </w:r>
      <w:r w:rsidR="006D1D0B">
        <w:rPr>
          <w:rFonts w:asciiTheme="minorHAnsi" w:hAnsiTheme="minorHAnsi" w:cs="Arial"/>
          <w:sz w:val="22"/>
          <w:szCs w:val="22"/>
        </w:rPr>
        <w:t xml:space="preserve">.  </w:t>
      </w:r>
      <w:proofErr w:type="spellStart"/>
      <w:r w:rsidR="006D1D0B">
        <w:rPr>
          <w:rFonts w:asciiTheme="minorHAnsi" w:hAnsiTheme="minorHAnsi" w:cs="Arial"/>
          <w:sz w:val="22"/>
          <w:szCs w:val="22"/>
        </w:rPr>
        <w:t>Two</w:t>
      </w:r>
      <w:proofErr w:type="spellEnd"/>
      <w:r w:rsidR="006D1D0B">
        <w:rPr>
          <w:rFonts w:asciiTheme="minorHAnsi" w:hAnsiTheme="minorHAnsi" w:cs="Arial"/>
          <w:sz w:val="22"/>
          <w:szCs w:val="22"/>
        </w:rPr>
        <w:t xml:space="preserve"> (2) have </w:t>
      </w:r>
      <w:proofErr w:type="spellStart"/>
      <w:r w:rsidR="006D1D0B">
        <w:rPr>
          <w:rFonts w:asciiTheme="minorHAnsi" w:hAnsiTheme="minorHAnsi" w:cs="Arial"/>
          <w:sz w:val="22"/>
          <w:szCs w:val="22"/>
        </w:rPr>
        <w:t>terminated</w:t>
      </w:r>
      <w:proofErr w:type="spellEnd"/>
      <w:r w:rsidR="006D1D0B">
        <w:rPr>
          <w:rFonts w:asciiTheme="minorHAnsi" w:hAnsiTheme="minorHAnsi" w:cs="Arial"/>
          <w:sz w:val="22"/>
          <w:szCs w:val="22"/>
        </w:rPr>
        <w:t xml:space="preserve">  due to </w:t>
      </w:r>
      <w:proofErr w:type="spellStart"/>
      <w:r w:rsidR="006D1D0B">
        <w:rPr>
          <w:rFonts w:asciiTheme="minorHAnsi" w:hAnsiTheme="minorHAnsi" w:cs="Arial"/>
          <w:sz w:val="22"/>
          <w:szCs w:val="22"/>
        </w:rPr>
        <w:t>governance</w:t>
      </w:r>
      <w:proofErr w:type="spellEnd"/>
      <w:r w:rsidR="006D1D0B">
        <w:rPr>
          <w:rFonts w:asciiTheme="minorHAnsi" w:hAnsiTheme="minorHAnsi" w:cs="Arial"/>
          <w:sz w:val="22"/>
          <w:szCs w:val="22"/>
        </w:rPr>
        <w:t xml:space="preserve"> issues.  Five</w:t>
      </w:r>
      <w:r w:rsidR="006D1D0B" w:rsidRPr="009A19A9">
        <w:rPr>
          <w:rFonts w:asciiTheme="minorHAnsi" w:hAnsiTheme="minorHAnsi" w:cs="Arial"/>
          <w:sz w:val="22"/>
          <w:szCs w:val="22"/>
          <w:lang w:val="en-US"/>
        </w:rPr>
        <w:t xml:space="preserve"> projects</w:t>
      </w:r>
      <w:r w:rsidR="006D1D0B">
        <w:rPr>
          <w:rFonts w:asciiTheme="minorHAnsi" w:hAnsiTheme="minorHAnsi" w:cs="Arial"/>
          <w:sz w:val="22"/>
          <w:szCs w:val="22"/>
        </w:rPr>
        <w:t xml:space="preserve"> are</w:t>
      </w:r>
      <w:r w:rsidR="006D1D0B" w:rsidRPr="009A19A9">
        <w:rPr>
          <w:rFonts w:asciiTheme="minorHAnsi" w:hAnsiTheme="minorHAnsi" w:cs="Arial"/>
          <w:sz w:val="22"/>
          <w:szCs w:val="22"/>
          <w:lang w:val="en-AU"/>
        </w:rPr>
        <w:t xml:space="preserve"> processing</w:t>
      </w:r>
      <w:r w:rsidR="006D1D0B" w:rsidRPr="009A19A9">
        <w:rPr>
          <w:rFonts w:asciiTheme="minorHAnsi" w:hAnsiTheme="minorHAnsi" w:cs="Arial"/>
          <w:sz w:val="22"/>
          <w:szCs w:val="22"/>
          <w:lang w:val="en-GB"/>
        </w:rPr>
        <w:t xml:space="preserve"> contracts</w:t>
      </w:r>
      <w:r w:rsidR="006D1D0B">
        <w:rPr>
          <w:rFonts w:asciiTheme="minorHAnsi" w:hAnsiTheme="minorHAnsi" w:cs="Arial"/>
          <w:sz w:val="22"/>
          <w:szCs w:val="22"/>
        </w:rPr>
        <w:t>.</w:t>
      </w:r>
      <w:r w:rsidR="00472FA8">
        <w:rPr>
          <w:rFonts w:asciiTheme="minorHAnsi" w:hAnsiTheme="minorHAnsi" w:cs="Arial"/>
          <w:sz w:val="22"/>
          <w:szCs w:val="22"/>
        </w:rPr>
        <w:t xml:space="preserve">  </w:t>
      </w:r>
      <w:r w:rsidR="006D1D0B">
        <w:rPr>
          <w:rFonts w:asciiTheme="minorHAnsi" w:hAnsiTheme="minorHAnsi" w:cs="Arial"/>
          <w:sz w:val="22"/>
          <w:szCs w:val="22"/>
        </w:rPr>
        <w:t xml:space="preserve"> </w:t>
      </w:r>
      <w:r w:rsidR="00472FA8" w:rsidRPr="00472FA8">
        <w:rPr>
          <w:rFonts w:asciiTheme="minorHAnsi" w:hAnsiTheme="minorHAnsi" w:cstheme="minorHAnsi"/>
          <w:b/>
          <w:i/>
          <w:sz w:val="22"/>
          <w:szCs w:val="22"/>
        </w:rPr>
        <w:t xml:space="preserve">Target </w:t>
      </w:r>
      <w:proofErr w:type="spellStart"/>
      <w:r w:rsidR="00472FA8" w:rsidRPr="00472FA8">
        <w:rPr>
          <w:rFonts w:asciiTheme="minorHAnsi" w:hAnsiTheme="minorHAnsi" w:cstheme="minorHAnsi"/>
          <w:b/>
          <w:i/>
          <w:sz w:val="22"/>
          <w:szCs w:val="22"/>
        </w:rPr>
        <w:t>achieved</w:t>
      </w:r>
      <w:proofErr w:type="spellEnd"/>
      <w:r w:rsidR="00472FA8" w:rsidRPr="00472FA8">
        <w:rPr>
          <w:rFonts w:asciiTheme="minorHAnsi" w:hAnsiTheme="minorHAnsi" w:cstheme="minorHAnsi"/>
          <w:b/>
          <w:i/>
          <w:sz w:val="22"/>
          <w:szCs w:val="22"/>
        </w:rPr>
        <w:t xml:space="preserve"> and </w:t>
      </w:r>
      <w:proofErr w:type="spellStart"/>
      <w:r w:rsidR="00472FA8" w:rsidRPr="00472FA8">
        <w:rPr>
          <w:rFonts w:asciiTheme="minorHAnsi" w:hAnsiTheme="minorHAnsi" w:cstheme="minorHAnsi"/>
          <w:b/>
          <w:i/>
          <w:sz w:val="22"/>
          <w:szCs w:val="22"/>
        </w:rPr>
        <w:t>exceeded</w:t>
      </w:r>
      <w:proofErr w:type="spellEnd"/>
      <w:r w:rsidR="00472FA8" w:rsidRPr="00472FA8">
        <w:rPr>
          <w:rFonts w:asciiTheme="minorHAnsi" w:hAnsiTheme="minorHAnsi" w:cstheme="minorHAnsi"/>
          <w:i/>
          <w:sz w:val="22"/>
          <w:szCs w:val="22"/>
        </w:rPr>
        <w:t>.</w:t>
      </w:r>
    </w:p>
    <w:p w:rsidR="006D1D0B" w:rsidRDefault="006D1D0B" w:rsidP="004541F0">
      <w:pPr>
        <w:pStyle w:val="CommentText"/>
        <w:overflowPunct w:val="0"/>
        <w:autoSpaceDE w:val="0"/>
        <w:autoSpaceDN w:val="0"/>
        <w:adjustRightInd w:val="0"/>
        <w:ind w:left="1080"/>
        <w:jc w:val="both"/>
        <w:textAlignment w:val="baseline"/>
        <w:rPr>
          <w:rFonts w:asciiTheme="minorHAnsi" w:hAnsiTheme="minorHAnsi" w:cs="Arial"/>
          <w:sz w:val="22"/>
          <w:szCs w:val="22"/>
        </w:rPr>
      </w:pPr>
    </w:p>
    <w:tbl>
      <w:tblPr>
        <w:tblpPr w:leftFromText="180" w:rightFromText="180" w:vertAnchor="text" w:horzAnchor="margin" w:tblpXSpec="center" w:tblpY="-80"/>
        <w:tblW w:w="608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0"/>
        <w:gridCol w:w="1360"/>
        <w:gridCol w:w="1660"/>
        <w:gridCol w:w="960"/>
        <w:gridCol w:w="1106"/>
      </w:tblGrid>
      <w:tr w:rsidR="00A45D5C" w:rsidRPr="00A45D5C" w:rsidTr="000A6C8A">
        <w:trPr>
          <w:trHeight w:val="300"/>
        </w:trPr>
        <w:tc>
          <w:tcPr>
            <w:tcW w:w="1000"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color w:val="000000"/>
                <w:sz w:val="20"/>
                <w:szCs w:val="20"/>
                <w:lang w:eastAsia="en-NZ"/>
              </w:rPr>
            </w:pPr>
            <w:r w:rsidRPr="00A45D5C">
              <w:rPr>
                <w:rFonts w:ascii="Arial" w:eastAsia="Times New Roman" w:hAnsi="Arial" w:cs="Arial"/>
                <w:b/>
                <w:color w:val="000000"/>
                <w:sz w:val="20"/>
                <w:szCs w:val="20"/>
                <w:lang w:eastAsia="en-NZ"/>
              </w:rPr>
              <w:t>Sector</w:t>
            </w:r>
          </w:p>
        </w:tc>
        <w:tc>
          <w:tcPr>
            <w:tcW w:w="1360"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color w:val="000000"/>
                <w:sz w:val="20"/>
                <w:szCs w:val="20"/>
                <w:lang w:eastAsia="en-NZ"/>
              </w:rPr>
            </w:pPr>
            <w:r w:rsidRPr="00A45D5C">
              <w:rPr>
                <w:rFonts w:ascii="Arial" w:eastAsia="Times New Roman" w:hAnsi="Arial" w:cs="Arial"/>
                <w:b/>
                <w:color w:val="000000"/>
                <w:sz w:val="20"/>
                <w:szCs w:val="20"/>
                <w:lang w:eastAsia="en-NZ"/>
              </w:rPr>
              <w:t>NGOs Funded</w:t>
            </w:r>
          </w:p>
        </w:tc>
        <w:tc>
          <w:tcPr>
            <w:tcW w:w="1660"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color w:val="000000"/>
                <w:sz w:val="20"/>
                <w:szCs w:val="20"/>
                <w:lang w:eastAsia="en-NZ"/>
              </w:rPr>
            </w:pPr>
            <w:r w:rsidRPr="00A45D5C">
              <w:rPr>
                <w:rFonts w:ascii="Arial" w:eastAsia="Times New Roman" w:hAnsi="Arial" w:cs="Arial"/>
                <w:b/>
                <w:color w:val="000000"/>
                <w:sz w:val="20"/>
                <w:szCs w:val="20"/>
                <w:lang w:eastAsia="en-NZ"/>
              </w:rPr>
              <w:t>Projects Funded</w:t>
            </w:r>
          </w:p>
        </w:tc>
        <w:tc>
          <w:tcPr>
            <w:tcW w:w="960"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color w:val="000000"/>
                <w:sz w:val="20"/>
                <w:szCs w:val="20"/>
                <w:lang w:eastAsia="en-NZ"/>
              </w:rPr>
            </w:pPr>
            <w:r w:rsidRPr="00A45D5C">
              <w:rPr>
                <w:rFonts w:ascii="Arial" w:eastAsia="Times New Roman" w:hAnsi="Arial" w:cs="Arial"/>
                <w:b/>
                <w:color w:val="000000"/>
                <w:sz w:val="20"/>
                <w:szCs w:val="20"/>
                <w:lang w:eastAsia="en-NZ"/>
              </w:rPr>
              <w:t xml:space="preserve">% of </w:t>
            </w:r>
            <w:proofErr w:type="spellStart"/>
            <w:r w:rsidRPr="00A45D5C">
              <w:rPr>
                <w:rFonts w:ascii="Arial" w:eastAsia="Times New Roman" w:hAnsi="Arial" w:cs="Arial"/>
                <w:b/>
                <w:color w:val="000000"/>
                <w:sz w:val="20"/>
                <w:szCs w:val="20"/>
                <w:lang w:eastAsia="en-NZ"/>
              </w:rPr>
              <w:t>Proj</w:t>
            </w:r>
            <w:proofErr w:type="spellEnd"/>
          </w:p>
        </w:tc>
        <w:tc>
          <w:tcPr>
            <w:tcW w:w="1106"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color w:val="000000"/>
                <w:sz w:val="20"/>
                <w:szCs w:val="20"/>
                <w:lang w:eastAsia="en-NZ"/>
              </w:rPr>
            </w:pPr>
            <w:r w:rsidRPr="00A45D5C">
              <w:rPr>
                <w:rFonts w:ascii="Arial" w:eastAsia="Times New Roman" w:hAnsi="Arial" w:cs="Arial"/>
                <w:b/>
                <w:color w:val="000000"/>
                <w:sz w:val="20"/>
                <w:szCs w:val="20"/>
                <w:lang w:eastAsia="en-NZ"/>
              </w:rPr>
              <w:t>$ funded</w:t>
            </w:r>
          </w:p>
        </w:tc>
      </w:tr>
      <w:tr w:rsidR="00A45D5C" w:rsidRPr="00A45D5C" w:rsidTr="000A6C8A">
        <w:trPr>
          <w:trHeight w:val="300"/>
        </w:trPr>
        <w:tc>
          <w:tcPr>
            <w:tcW w:w="100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proofErr w:type="spellStart"/>
            <w:r w:rsidRPr="00A45D5C">
              <w:rPr>
                <w:rFonts w:ascii="Arial" w:eastAsia="Times New Roman" w:hAnsi="Arial" w:cs="Arial"/>
                <w:color w:val="000000"/>
                <w:sz w:val="20"/>
                <w:szCs w:val="20"/>
                <w:lang w:eastAsia="en-NZ"/>
              </w:rPr>
              <w:t>Agr</w:t>
            </w:r>
            <w:proofErr w:type="spellEnd"/>
          </w:p>
        </w:tc>
        <w:tc>
          <w:tcPr>
            <w:tcW w:w="13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1</w:t>
            </w:r>
          </w:p>
        </w:tc>
        <w:tc>
          <w:tcPr>
            <w:tcW w:w="16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1</w:t>
            </w:r>
          </w:p>
        </w:tc>
        <w:tc>
          <w:tcPr>
            <w:tcW w:w="9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4%</w:t>
            </w:r>
          </w:p>
        </w:tc>
        <w:tc>
          <w:tcPr>
            <w:tcW w:w="1106"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65,000</w:t>
            </w:r>
          </w:p>
        </w:tc>
      </w:tr>
      <w:tr w:rsidR="00A45D5C" w:rsidRPr="00A45D5C" w:rsidTr="000A6C8A">
        <w:trPr>
          <w:trHeight w:val="300"/>
        </w:trPr>
        <w:tc>
          <w:tcPr>
            <w:tcW w:w="100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 xml:space="preserve">Com </w:t>
            </w:r>
            <w:proofErr w:type="spellStart"/>
            <w:r w:rsidRPr="00A45D5C">
              <w:rPr>
                <w:rFonts w:ascii="Arial" w:eastAsia="Times New Roman" w:hAnsi="Arial" w:cs="Arial"/>
                <w:color w:val="000000"/>
                <w:sz w:val="20"/>
                <w:szCs w:val="20"/>
                <w:lang w:eastAsia="en-NZ"/>
              </w:rPr>
              <w:t>Dev</w:t>
            </w:r>
            <w:proofErr w:type="spellEnd"/>
          </w:p>
        </w:tc>
        <w:tc>
          <w:tcPr>
            <w:tcW w:w="13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2</w:t>
            </w:r>
          </w:p>
        </w:tc>
        <w:tc>
          <w:tcPr>
            <w:tcW w:w="16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3</w:t>
            </w:r>
          </w:p>
        </w:tc>
        <w:tc>
          <w:tcPr>
            <w:tcW w:w="9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13%</w:t>
            </w:r>
          </w:p>
        </w:tc>
        <w:tc>
          <w:tcPr>
            <w:tcW w:w="1106"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370,000</w:t>
            </w:r>
          </w:p>
        </w:tc>
      </w:tr>
      <w:tr w:rsidR="00A45D5C" w:rsidRPr="00A45D5C" w:rsidTr="000A6C8A">
        <w:trPr>
          <w:trHeight w:val="300"/>
        </w:trPr>
        <w:tc>
          <w:tcPr>
            <w:tcW w:w="100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proofErr w:type="spellStart"/>
            <w:r w:rsidRPr="00A45D5C">
              <w:rPr>
                <w:rFonts w:ascii="Arial" w:eastAsia="Times New Roman" w:hAnsi="Arial" w:cs="Arial"/>
                <w:color w:val="000000"/>
                <w:sz w:val="20"/>
                <w:szCs w:val="20"/>
                <w:lang w:eastAsia="en-NZ"/>
              </w:rPr>
              <w:t>Edu</w:t>
            </w:r>
            <w:proofErr w:type="spellEnd"/>
          </w:p>
        </w:tc>
        <w:tc>
          <w:tcPr>
            <w:tcW w:w="13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3</w:t>
            </w:r>
          </w:p>
        </w:tc>
        <w:tc>
          <w:tcPr>
            <w:tcW w:w="16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5</w:t>
            </w:r>
          </w:p>
        </w:tc>
        <w:tc>
          <w:tcPr>
            <w:tcW w:w="9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22%</w:t>
            </w:r>
          </w:p>
        </w:tc>
        <w:tc>
          <w:tcPr>
            <w:tcW w:w="1106"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183,918</w:t>
            </w:r>
          </w:p>
        </w:tc>
      </w:tr>
      <w:tr w:rsidR="00A45D5C" w:rsidRPr="00A45D5C" w:rsidTr="000A6C8A">
        <w:trPr>
          <w:trHeight w:val="300"/>
        </w:trPr>
        <w:tc>
          <w:tcPr>
            <w:tcW w:w="100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Health</w:t>
            </w:r>
          </w:p>
        </w:tc>
        <w:tc>
          <w:tcPr>
            <w:tcW w:w="13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6</w:t>
            </w:r>
          </w:p>
        </w:tc>
        <w:tc>
          <w:tcPr>
            <w:tcW w:w="16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10</w:t>
            </w:r>
          </w:p>
        </w:tc>
        <w:tc>
          <w:tcPr>
            <w:tcW w:w="9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43%</w:t>
            </w:r>
          </w:p>
        </w:tc>
        <w:tc>
          <w:tcPr>
            <w:tcW w:w="1106"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838,250</w:t>
            </w:r>
          </w:p>
        </w:tc>
      </w:tr>
      <w:tr w:rsidR="00A45D5C" w:rsidRPr="00A45D5C" w:rsidTr="000A6C8A">
        <w:trPr>
          <w:trHeight w:val="300"/>
        </w:trPr>
        <w:tc>
          <w:tcPr>
            <w:tcW w:w="100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Justice</w:t>
            </w:r>
          </w:p>
        </w:tc>
        <w:tc>
          <w:tcPr>
            <w:tcW w:w="13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2</w:t>
            </w:r>
          </w:p>
        </w:tc>
        <w:tc>
          <w:tcPr>
            <w:tcW w:w="16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4</w:t>
            </w:r>
          </w:p>
        </w:tc>
        <w:tc>
          <w:tcPr>
            <w:tcW w:w="960"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17%</w:t>
            </w:r>
          </w:p>
        </w:tc>
        <w:tc>
          <w:tcPr>
            <w:tcW w:w="1106" w:type="dxa"/>
            <w:shd w:val="clear" w:color="auto" w:fill="auto"/>
            <w:noWrap/>
            <w:vAlign w:val="bottom"/>
            <w:hideMark/>
          </w:tcPr>
          <w:p w:rsidR="00A45D5C" w:rsidRPr="00A45D5C" w:rsidRDefault="00A45D5C" w:rsidP="004541F0">
            <w:pPr>
              <w:spacing w:after="0" w:line="240" w:lineRule="auto"/>
              <w:jc w:val="both"/>
              <w:rPr>
                <w:rFonts w:ascii="Arial" w:eastAsia="Times New Roman" w:hAnsi="Arial" w:cs="Arial"/>
                <w:color w:val="000000"/>
                <w:sz w:val="20"/>
                <w:szCs w:val="20"/>
                <w:lang w:eastAsia="en-NZ"/>
              </w:rPr>
            </w:pPr>
            <w:r w:rsidRPr="00A45D5C">
              <w:rPr>
                <w:rFonts w:ascii="Arial" w:eastAsia="Times New Roman" w:hAnsi="Arial" w:cs="Arial"/>
                <w:color w:val="000000"/>
                <w:sz w:val="20"/>
                <w:szCs w:val="20"/>
                <w:lang w:eastAsia="en-NZ"/>
              </w:rPr>
              <w:t>400,000</w:t>
            </w:r>
          </w:p>
        </w:tc>
      </w:tr>
      <w:tr w:rsidR="00A45D5C" w:rsidRPr="00A45D5C" w:rsidTr="000A6C8A">
        <w:trPr>
          <w:trHeight w:val="300"/>
        </w:trPr>
        <w:tc>
          <w:tcPr>
            <w:tcW w:w="1000"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bCs/>
                <w:color w:val="000000"/>
                <w:sz w:val="20"/>
                <w:szCs w:val="20"/>
                <w:lang w:eastAsia="en-NZ"/>
              </w:rPr>
            </w:pPr>
            <w:r w:rsidRPr="00A45D5C">
              <w:rPr>
                <w:rFonts w:ascii="Arial" w:eastAsia="Times New Roman" w:hAnsi="Arial" w:cs="Arial"/>
                <w:b/>
                <w:bCs/>
                <w:color w:val="000000"/>
                <w:sz w:val="20"/>
                <w:szCs w:val="20"/>
                <w:lang w:eastAsia="en-NZ"/>
              </w:rPr>
              <w:t>Total</w:t>
            </w:r>
          </w:p>
        </w:tc>
        <w:tc>
          <w:tcPr>
            <w:tcW w:w="1360"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bCs/>
                <w:color w:val="000000"/>
                <w:sz w:val="20"/>
                <w:szCs w:val="20"/>
                <w:lang w:eastAsia="en-NZ"/>
              </w:rPr>
            </w:pPr>
            <w:r w:rsidRPr="00A45D5C">
              <w:rPr>
                <w:rFonts w:ascii="Arial" w:eastAsia="Times New Roman" w:hAnsi="Arial" w:cs="Arial"/>
                <w:b/>
                <w:bCs/>
                <w:color w:val="000000"/>
                <w:sz w:val="20"/>
                <w:szCs w:val="20"/>
                <w:lang w:eastAsia="en-NZ"/>
              </w:rPr>
              <w:t>14</w:t>
            </w:r>
          </w:p>
        </w:tc>
        <w:tc>
          <w:tcPr>
            <w:tcW w:w="1660"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bCs/>
                <w:color w:val="000000"/>
                <w:sz w:val="20"/>
                <w:szCs w:val="20"/>
                <w:lang w:eastAsia="en-NZ"/>
              </w:rPr>
            </w:pPr>
            <w:r w:rsidRPr="00A45D5C">
              <w:rPr>
                <w:rFonts w:ascii="Arial" w:eastAsia="Times New Roman" w:hAnsi="Arial" w:cs="Arial"/>
                <w:b/>
                <w:bCs/>
                <w:color w:val="000000"/>
                <w:sz w:val="20"/>
                <w:szCs w:val="20"/>
                <w:lang w:eastAsia="en-NZ"/>
              </w:rPr>
              <w:t>23</w:t>
            </w:r>
          </w:p>
        </w:tc>
        <w:tc>
          <w:tcPr>
            <w:tcW w:w="960"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bCs/>
                <w:color w:val="000000"/>
                <w:sz w:val="20"/>
                <w:szCs w:val="20"/>
                <w:lang w:eastAsia="en-NZ"/>
              </w:rPr>
            </w:pPr>
            <w:r w:rsidRPr="00A45D5C">
              <w:rPr>
                <w:rFonts w:ascii="Arial" w:eastAsia="Times New Roman" w:hAnsi="Arial" w:cs="Arial"/>
                <w:b/>
                <w:bCs/>
                <w:color w:val="000000"/>
                <w:sz w:val="20"/>
                <w:szCs w:val="20"/>
                <w:lang w:eastAsia="en-NZ"/>
              </w:rPr>
              <w:t>100%</w:t>
            </w:r>
          </w:p>
        </w:tc>
        <w:tc>
          <w:tcPr>
            <w:tcW w:w="1106" w:type="dxa"/>
            <w:shd w:val="clear" w:color="auto" w:fill="D9D9D9" w:themeFill="background1" w:themeFillShade="D9"/>
            <w:noWrap/>
            <w:vAlign w:val="bottom"/>
            <w:hideMark/>
          </w:tcPr>
          <w:p w:rsidR="00A45D5C" w:rsidRPr="00A45D5C" w:rsidRDefault="00A45D5C" w:rsidP="004541F0">
            <w:pPr>
              <w:spacing w:after="0" w:line="240" w:lineRule="auto"/>
              <w:jc w:val="both"/>
              <w:rPr>
                <w:rFonts w:ascii="Arial" w:eastAsia="Times New Roman" w:hAnsi="Arial" w:cs="Arial"/>
                <w:b/>
                <w:bCs/>
                <w:color w:val="000000"/>
                <w:sz w:val="20"/>
                <w:szCs w:val="20"/>
                <w:lang w:eastAsia="en-NZ"/>
              </w:rPr>
            </w:pPr>
            <w:r w:rsidRPr="00A45D5C">
              <w:rPr>
                <w:rFonts w:ascii="Arial" w:eastAsia="Times New Roman" w:hAnsi="Arial" w:cs="Arial"/>
                <w:b/>
                <w:bCs/>
                <w:color w:val="000000"/>
                <w:sz w:val="20"/>
                <w:szCs w:val="20"/>
                <w:lang w:eastAsia="en-NZ"/>
              </w:rPr>
              <w:t>1,857,168</w:t>
            </w:r>
          </w:p>
        </w:tc>
      </w:tr>
    </w:tbl>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A45D5C" w:rsidRDefault="00A45D5C"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1F3190" w:rsidRDefault="00B363D5" w:rsidP="004541F0">
      <w:pPr>
        <w:pStyle w:val="CommentText"/>
        <w:overflowPunct w:val="0"/>
        <w:autoSpaceDE w:val="0"/>
        <w:autoSpaceDN w:val="0"/>
        <w:adjustRightInd w:val="0"/>
        <w:ind w:left="2160"/>
        <w:jc w:val="both"/>
        <w:textAlignment w:val="baseline"/>
        <w:rPr>
          <w:rFonts w:asciiTheme="minorHAnsi" w:hAnsiTheme="minorHAnsi" w:cs="Arial"/>
          <w:i/>
        </w:rPr>
      </w:pPr>
      <w:r w:rsidRPr="001F3190">
        <w:rPr>
          <w:rFonts w:asciiTheme="minorHAnsi" w:hAnsiTheme="minorHAnsi" w:cs="Arial"/>
          <w:i/>
        </w:rPr>
        <w:t xml:space="preserve">14 </w:t>
      </w:r>
      <w:proofErr w:type="spellStart"/>
      <w:r w:rsidRPr="001F3190">
        <w:rPr>
          <w:rFonts w:asciiTheme="minorHAnsi" w:hAnsiTheme="minorHAnsi" w:cs="Arial"/>
          <w:i/>
        </w:rPr>
        <w:t>NGOs</w:t>
      </w:r>
      <w:proofErr w:type="spellEnd"/>
      <w:r w:rsidR="006D1D0B" w:rsidRPr="001F3190">
        <w:rPr>
          <w:rFonts w:asciiTheme="minorHAnsi" w:hAnsiTheme="minorHAnsi" w:cs="Arial"/>
          <w:i/>
        </w:rPr>
        <w:t xml:space="preserve"> (23 </w:t>
      </w:r>
      <w:proofErr w:type="spellStart"/>
      <w:r w:rsidR="006D1D0B" w:rsidRPr="001F3190">
        <w:rPr>
          <w:rFonts w:asciiTheme="minorHAnsi" w:hAnsiTheme="minorHAnsi" w:cs="Arial"/>
          <w:i/>
        </w:rPr>
        <w:t>projects</w:t>
      </w:r>
      <w:proofErr w:type="spellEnd"/>
      <w:r w:rsidR="006D1D0B" w:rsidRPr="001F3190">
        <w:rPr>
          <w:rFonts w:asciiTheme="minorHAnsi" w:hAnsiTheme="minorHAnsi" w:cs="Arial"/>
          <w:i/>
        </w:rPr>
        <w:t xml:space="preserve">) </w:t>
      </w:r>
      <w:proofErr w:type="spellStart"/>
      <w:r w:rsidR="006D1D0B" w:rsidRPr="001F3190">
        <w:rPr>
          <w:rFonts w:asciiTheme="minorHAnsi" w:hAnsiTheme="minorHAnsi" w:cs="Arial"/>
          <w:i/>
        </w:rPr>
        <w:t>were</w:t>
      </w:r>
      <w:proofErr w:type="spellEnd"/>
      <w:r w:rsidRPr="001F3190">
        <w:rPr>
          <w:rFonts w:asciiTheme="minorHAnsi" w:hAnsiTheme="minorHAnsi" w:cs="Arial"/>
          <w:i/>
        </w:rPr>
        <w:t xml:space="preserve"> </w:t>
      </w:r>
      <w:proofErr w:type="spellStart"/>
      <w:r w:rsidRPr="001F3190">
        <w:rPr>
          <w:rFonts w:asciiTheme="minorHAnsi" w:hAnsiTheme="minorHAnsi" w:cs="Arial"/>
          <w:i/>
        </w:rPr>
        <w:t>funded</w:t>
      </w:r>
      <w:proofErr w:type="spellEnd"/>
      <w:r w:rsidRPr="001F3190">
        <w:rPr>
          <w:rFonts w:asciiTheme="minorHAnsi" w:hAnsiTheme="minorHAnsi" w:cs="Arial"/>
          <w:i/>
        </w:rPr>
        <w:t xml:space="preserve"> for a total of $1</w:t>
      </w:r>
      <w:proofErr w:type="gramStart"/>
      <w:r w:rsidRPr="001F3190">
        <w:rPr>
          <w:rFonts w:asciiTheme="minorHAnsi" w:hAnsiTheme="minorHAnsi" w:cs="Arial"/>
          <w:i/>
        </w:rPr>
        <w:t>,857,168</w:t>
      </w:r>
      <w:proofErr w:type="gramEnd"/>
      <w:r w:rsidR="00B473CF" w:rsidRPr="001F3190">
        <w:rPr>
          <w:rFonts w:asciiTheme="minorHAnsi" w:hAnsiTheme="minorHAnsi" w:cs="Arial"/>
          <w:i/>
        </w:rPr>
        <w:t xml:space="preserve">, </w:t>
      </w:r>
      <w:proofErr w:type="spellStart"/>
      <w:r w:rsidRPr="001F3190">
        <w:rPr>
          <w:rFonts w:asciiTheme="minorHAnsi" w:hAnsiTheme="minorHAnsi" w:cs="Arial"/>
          <w:i/>
        </w:rPr>
        <w:t>ranging</w:t>
      </w:r>
      <w:proofErr w:type="spellEnd"/>
      <w:r w:rsidRPr="001F3190">
        <w:rPr>
          <w:rFonts w:asciiTheme="minorHAnsi" w:hAnsiTheme="minorHAnsi" w:cs="Arial"/>
          <w:i/>
        </w:rPr>
        <w:t xml:space="preserve"> </w:t>
      </w:r>
      <w:proofErr w:type="spellStart"/>
      <w:r w:rsidRPr="001F3190">
        <w:rPr>
          <w:rFonts w:asciiTheme="minorHAnsi" w:hAnsiTheme="minorHAnsi" w:cs="Arial"/>
          <w:i/>
        </w:rPr>
        <w:t>from</w:t>
      </w:r>
      <w:proofErr w:type="spellEnd"/>
      <w:r w:rsidRPr="001F3190">
        <w:rPr>
          <w:rFonts w:asciiTheme="minorHAnsi" w:hAnsiTheme="minorHAnsi" w:cs="Arial"/>
          <w:i/>
        </w:rPr>
        <w:t xml:space="preserve"> </w:t>
      </w:r>
    </w:p>
    <w:p w:rsidR="007530FD" w:rsidRPr="001F3190" w:rsidRDefault="001F3190" w:rsidP="004541F0">
      <w:pPr>
        <w:pStyle w:val="CommentText"/>
        <w:overflowPunct w:val="0"/>
        <w:autoSpaceDE w:val="0"/>
        <w:autoSpaceDN w:val="0"/>
        <w:adjustRightInd w:val="0"/>
        <w:ind w:left="2160"/>
        <w:jc w:val="both"/>
        <w:textAlignment w:val="baseline"/>
        <w:rPr>
          <w:rFonts w:asciiTheme="minorHAnsi" w:hAnsiTheme="minorHAnsi" w:cs="Arial"/>
          <w:i/>
        </w:rPr>
      </w:pPr>
      <w:r>
        <w:rPr>
          <w:rFonts w:asciiTheme="minorHAnsi" w:hAnsiTheme="minorHAnsi" w:cs="Arial"/>
          <w:i/>
        </w:rPr>
        <w:t xml:space="preserve">$26,250 to 300,000 per </w:t>
      </w:r>
      <w:proofErr w:type="spellStart"/>
      <w:r>
        <w:rPr>
          <w:rFonts w:asciiTheme="minorHAnsi" w:hAnsiTheme="minorHAnsi" w:cs="Arial"/>
          <w:i/>
        </w:rPr>
        <w:t>project</w:t>
      </w:r>
      <w:proofErr w:type="spellEnd"/>
      <w:r>
        <w:rPr>
          <w:rFonts w:asciiTheme="minorHAnsi" w:hAnsiTheme="minorHAnsi" w:cs="Arial"/>
          <w:i/>
        </w:rPr>
        <w:t xml:space="preserve"> (</w:t>
      </w:r>
      <w:proofErr w:type="spellStart"/>
      <w:r w:rsidR="00B363D5" w:rsidRPr="001F3190">
        <w:rPr>
          <w:rFonts w:asciiTheme="minorHAnsi" w:hAnsiTheme="minorHAnsi" w:cs="Arial"/>
          <w:i/>
        </w:rPr>
        <w:t>average</w:t>
      </w:r>
      <w:proofErr w:type="spellEnd"/>
      <w:r w:rsidR="00B363D5" w:rsidRPr="001F3190">
        <w:rPr>
          <w:rFonts w:asciiTheme="minorHAnsi" w:hAnsiTheme="minorHAnsi" w:cs="Arial"/>
          <w:i/>
        </w:rPr>
        <w:t xml:space="preserve"> $78,743</w:t>
      </w:r>
      <w:r>
        <w:rPr>
          <w:rFonts w:asciiTheme="minorHAnsi" w:hAnsiTheme="minorHAnsi" w:cs="Arial"/>
          <w:i/>
        </w:rPr>
        <w:t>)</w:t>
      </w:r>
    </w:p>
    <w:p w:rsidR="0029410B" w:rsidRDefault="0029410B" w:rsidP="004541F0">
      <w:pPr>
        <w:pStyle w:val="CommentText"/>
        <w:overflowPunct w:val="0"/>
        <w:autoSpaceDE w:val="0"/>
        <w:autoSpaceDN w:val="0"/>
        <w:adjustRightInd w:val="0"/>
        <w:ind w:left="1440"/>
        <w:jc w:val="both"/>
        <w:textAlignment w:val="baseline"/>
        <w:rPr>
          <w:rFonts w:asciiTheme="minorHAnsi" w:hAnsiTheme="minorHAnsi" w:cs="Arial"/>
          <w:i/>
          <w:sz w:val="22"/>
          <w:szCs w:val="22"/>
        </w:rPr>
      </w:pPr>
    </w:p>
    <w:p w:rsidR="0029410B" w:rsidRPr="001940A3" w:rsidRDefault="0029410B" w:rsidP="004541F0">
      <w:pPr>
        <w:pStyle w:val="ListParagraph"/>
        <w:numPr>
          <w:ilvl w:val="0"/>
          <w:numId w:val="21"/>
        </w:numPr>
        <w:ind w:left="1080"/>
        <w:jc w:val="both"/>
        <w:rPr>
          <w:rFonts w:cs="Arial"/>
          <w:b/>
          <w:i/>
        </w:rPr>
      </w:pPr>
      <w:r w:rsidRPr="001940A3">
        <w:rPr>
          <w:rFonts w:cs="Arial"/>
          <w:b/>
        </w:rPr>
        <w:t xml:space="preserve">Target:  </w:t>
      </w:r>
      <w:r>
        <w:rPr>
          <w:rFonts w:cs="Arial"/>
          <w:b/>
        </w:rPr>
        <w:t>75% of funded NGOs meet all conditions of their Category 3 grant</w:t>
      </w:r>
      <w:r w:rsidRPr="001940A3">
        <w:rPr>
          <w:rFonts w:cs="Arial"/>
          <w:b/>
        </w:rPr>
        <w:t xml:space="preserve">.  </w:t>
      </w:r>
    </w:p>
    <w:p w:rsidR="0036384E" w:rsidRPr="00E918D8" w:rsidRDefault="0029410B" w:rsidP="004541F0">
      <w:pPr>
        <w:pStyle w:val="ListParagraph"/>
        <w:ind w:left="1440"/>
        <w:jc w:val="both"/>
        <w:rPr>
          <w:rFonts w:cs="Arial"/>
          <w:i/>
        </w:rPr>
      </w:pPr>
      <w:r w:rsidRPr="001940A3">
        <w:rPr>
          <w:rFonts w:cs="Arial"/>
        </w:rPr>
        <w:t xml:space="preserve">Achievement:  </w:t>
      </w:r>
      <w:r w:rsidRPr="00E918D8">
        <w:rPr>
          <w:rFonts w:cs="Arial"/>
        </w:rPr>
        <w:t>Only two NGOs were funded in Octo</w:t>
      </w:r>
      <w:r w:rsidR="00E918D8">
        <w:rPr>
          <w:rFonts w:cs="Arial"/>
        </w:rPr>
        <w:t xml:space="preserve">ber and November 2012.  Still have another year to go to submit a final report.  </w:t>
      </w:r>
      <w:proofErr w:type="gramStart"/>
      <w:r w:rsidR="00E918D8" w:rsidRPr="00E918D8">
        <w:rPr>
          <w:rFonts w:cs="Arial"/>
          <w:b/>
          <w:i/>
        </w:rPr>
        <w:t>Target on track to be achieved.</w:t>
      </w:r>
      <w:proofErr w:type="gramEnd"/>
    </w:p>
    <w:p w:rsidR="0036384E" w:rsidRPr="00482D99" w:rsidRDefault="0036384E" w:rsidP="004541F0">
      <w:pPr>
        <w:pStyle w:val="CommentText"/>
        <w:numPr>
          <w:ilvl w:val="0"/>
          <w:numId w:val="21"/>
        </w:numPr>
        <w:overflowPunct w:val="0"/>
        <w:autoSpaceDE w:val="0"/>
        <w:autoSpaceDN w:val="0"/>
        <w:adjustRightInd w:val="0"/>
        <w:ind w:left="1080"/>
        <w:jc w:val="both"/>
        <w:textAlignment w:val="baseline"/>
        <w:rPr>
          <w:rFonts w:asciiTheme="minorHAnsi" w:hAnsiTheme="minorHAnsi" w:cs="Arial"/>
          <w:sz w:val="22"/>
          <w:szCs w:val="22"/>
        </w:rPr>
      </w:pPr>
      <w:r>
        <w:rPr>
          <w:rFonts w:asciiTheme="minorHAnsi" w:hAnsiTheme="minorHAnsi" w:cs="Arial"/>
          <w:b/>
          <w:sz w:val="22"/>
          <w:szCs w:val="22"/>
        </w:rPr>
        <w:t>Target </w:t>
      </w:r>
      <w:proofErr w:type="gramStart"/>
      <w:r>
        <w:rPr>
          <w:rFonts w:asciiTheme="minorHAnsi" w:hAnsiTheme="minorHAnsi" w:cs="Arial"/>
          <w:b/>
          <w:sz w:val="22"/>
          <w:szCs w:val="22"/>
        </w:rPr>
        <w:t>:  SUNGO</w:t>
      </w:r>
      <w:proofErr w:type="gramEnd"/>
      <w:r>
        <w:rPr>
          <w:rFonts w:asciiTheme="minorHAnsi" w:hAnsiTheme="minorHAnsi" w:cs="Arial"/>
          <w:b/>
          <w:sz w:val="22"/>
          <w:szCs w:val="22"/>
        </w:rPr>
        <w:t xml:space="preserve"> training </w:t>
      </w:r>
      <w:proofErr w:type="spellStart"/>
      <w:r>
        <w:rPr>
          <w:rFonts w:asciiTheme="minorHAnsi" w:hAnsiTheme="minorHAnsi" w:cs="Arial"/>
          <w:b/>
          <w:sz w:val="22"/>
          <w:szCs w:val="22"/>
        </w:rPr>
        <w:t>meets</w:t>
      </w:r>
      <w:proofErr w:type="spellEnd"/>
      <w:r>
        <w:rPr>
          <w:rFonts w:asciiTheme="minorHAnsi" w:hAnsiTheme="minorHAnsi" w:cs="Arial"/>
          <w:b/>
          <w:sz w:val="22"/>
          <w:szCs w:val="22"/>
        </w:rPr>
        <w:t xml:space="preserve"> 60% of the </w:t>
      </w:r>
      <w:proofErr w:type="spellStart"/>
      <w:r>
        <w:rPr>
          <w:rFonts w:asciiTheme="minorHAnsi" w:hAnsiTheme="minorHAnsi" w:cs="Arial"/>
          <w:b/>
          <w:sz w:val="22"/>
          <w:szCs w:val="22"/>
        </w:rPr>
        <w:t>needs</w:t>
      </w:r>
      <w:proofErr w:type="spellEnd"/>
      <w:r>
        <w:rPr>
          <w:rFonts w:asciiTheme="minorHAnsi" w:hAnsiTheme="minorHAnsi" w:cs="Arial"/>
          <w:b/>
          <w:sz w:val="22"/>
          <w:szCs w:val="22"/>
        </w:rPr>
        <w:t xml:space="preserve"> </w:t>
      </w:r>
      <w:proofErr w:type="spellStart"/>
      <w:r>
        <w:rPr>
          <w:rFonts w:asciiTheme="minorHAnsi" w:hAnsiTheme="minorHAnsi" w:cs="Arial"/>
          <w:b/>
          <w:sz w:val="22"/>
          <w:szCs w:val="22"/>
        </w:rPr>
        <w:t>identified</w:t>
      </w:r>
      <w:proofErr w:type="spellEnd"/>
      <w:r>
        <w:rPr>
          <w:rFonts w:asciiTheme="minorHAnsi" w:hAnsiTheme="minorHAnsi" w:cs="Arial"/>
          <w:b/>
          <w:sz w:val="22"/>
          <w:szCs w:val="22"/>
        </w:rPr>
        <w:t xml:space="preserve"> in Training </w:t>
      </w:r>
      <w:proofErr w:type="spellStart"/>
      <w:r>
        <w:rPr>
          <w:rFonts w:asciiTheme="minorHAnsi" w:hAnsiTheme="minorHAnsi" w:cs="Arial"/>
          <w:b/>
          <w:sz w:val="22"/>
          <w:szCs w:val="22"/>
        </w:rPr>
        <w:t>Needs</w:t>
      </w:r>
      <w:proofErr w:type="spellEnd"/>
      <w:r>
        <w:rPr>
          <w:rFonts w:asciiTheme="minorHAnsi" w:hAnsiTheme="minorHAnsi" w:cs="Arial"/>
          <w:b/>
          <w:sz w:val="22"/>
          <w:szCs w:val="22"/>
        </w:rPr>
        <w:t xml:space="preserve"> </w:t>
      </w:r>
      <w:proofErr w:type="spellStart"/>
      <w:r>
        <w:rPr>
          <w:rFonts w:asciiTheme="minorHAnsi" w:hAnsiTheme="minorHAnsi" w:cs="Arial"/>
          <w:b/>
          <w:sz w:val="22"/>
          <w:szCs w:val="22"/>
        </w:rPr>
        <w:t>Analysis</w:t>
      </w:r>
      <w:proofErr w:type="spellEnd"/>
      <w:r>
        <w:rPr>
          <w:rFonts w:asciiTheme="minorHAnsi" w:hAnsiTheme="minorHAnsi" w:cs="Arial"/>
          <w:b/>
          <w:sz w:val="22"/>
          <w:szCs w:val="22"/>
        </w:rPr>
        <w:t>.</w:t>
      </w:r>
    </w:p>
    <w:p w:rsidR="0036384E" w:rsidRDefault="0036384E" w:rsidP="004541F0">
      <w:pPr>
        <w:pStyle w:val="CommentText"/>
        <w:overflowPunct w:val="0"/>
        <w:autoSpaceDE w:val="0"/>
        <w:autoSpaceDN w:val="0"/>
        <w:adjustRightInd w:val="0"/>
        <w:ind w:left="1080"/>
        <w:jc w:val="both"/>
        <w:textAlignment w:val="baseline"/>
        <w:rPr>
          <w:rFonts w:asciiTheme="minorHAnsi" w:hAnsiTheme="minorHAnsi" w:cs="Arial"/>
          <w:b/>
          <w:sz w:val="22"/>
          <w:szCs w:val="22"/>
        </w:rPr>
      </w:pPr>
    </w:p>
    <w:p w:rsidR="0036384E" w:rsidRPr="00E918D8" w:rsidRDefault="00E918D8" w:rsidP="004541F0">
      <w:pPr>
        <w:pStyle w:val="CommentText"/>
        <w:overflowPunct w:val="0"/>
        <w:autoSpaceDE w:val="0"/>
        <w:autoSpaceDN w:val="0"/>
        <w:adjustRightInd w:val="0"/>
        <w:ind w:left="1080"/>
        <w:jc w:val="both"/>
        <w:textAlignment w:val="baseline"/>
        <w:rPr>
          <w:rFonts w:asciiTheme="minorHAnsi" w:hAnsiTheme="minorHAnsi" w:cstheme="minorHAnsi"/>
          <w:sz w:val="22"/>
          <w:szCs w:val="22"/>
        </w:rPr>
      </w:pPr>
      <w:proofErr w:type="spellStart"/>
      <w:r>
        <w:rPr>
          <w:rFonts w:asciiTheme="minorHAnsi" w:hAnsiTheme="minorHAnsi" w:cstheme="minorHAnsi"/>
          <w:sz w:val="22"/>
          <w:szCs w:val="22"/>
        </w:rPr>
        <w:t>Achievement</w:t>
      </w:r>
      <w:proofErr w:type="spellEnd"/>
      <w:proofErr w:type="gramStart"/>
      <w:r>
        <w:rPr>
          <w:rFonts w:asciiTheme="minorHAnsi" w:hAnsiTheme="minorHAnsi" w:cstheme="minorHAnsi"/>
          <w:sz w:val="22"/>
          <w:szCs w:val="22"/>
        </w:rPr>
        <w:t xml:space="preserve">:  </w:t>
      </w:r>
      <w:proofErr w:type="spellStart"/>
      <w:r>
        <w:rPr>
          <w:rFonts w:asciiTheme="minorHAnsi" w:hAnsiTheme="minorHAnsi" w:cstheme="minorHAnsi"/>
          <w:sz w:val="22"/>
          <w:szCs w:val="22"/>
        </w:rPr>
        <w:t>Insufficent</w:t>
      </w:r>
      <w:proofErr w:type="spellEnd"/>
      <w:proofErr w:type="gramEnd"/>
      <w:r w:rsidR="0036384E" w:rsidRPr="00E918D8">
        <w:rPr>
          <w:rFonts w:asciiTheme="minorHAnsi" w:hAnsiTheme="minorHAnsi" w:cstheme="minorHAnsi"/>
          <w:sz w:val="22"/>
          <w:szCs w:val="22"/>
        </w:rPr>
        <w:t xml:space="preserve"> data </w:t>
      </w:r>
      <w:proofErr w:type="spellStart"/>
      <w:r w:rsidR="0036384E" w:rsidRPr="00E918D8">
        <w:rPr>
          <w:rFonts w:asciiTheme="minorHAnsi" w:hAnsiTheme="minorHAnsi" w:cstheme="minorHAnsi"/>
          <w:sz w:val="22"/>
          <w:szCs w:val="22"/>
        </w:rPr>
        <w:t>from</w:t>
      </w:r>
      <w:proofErr w:type="spellEnd"/>
      <w:r w:rsidR="0036384E" w:rsidRPr="00E918D8">
        <w:rPr>
          <w:rFonts w:asciiTheme="minorHAnsi" w:hAnsiTheme="minorHAnsi" w:cstheme="minorHAnsi"/>
          <w:sz w:val="22"/>
          <w:szCs w:val="22"/>
        </w:rPr>
        <w:t xml:space="preserve"> SUNGO.  </w:t>
      </w:r>
      <w:r>
        <w:rPr>
          <w:rFonts w:asciiTheme="minorHAnsi" w:hAnsiTheme="minorHAnsi" w:cstheme="minorHAnsi"/>
          <w:i/>
          <w:sz w:val="22"/>
          <w:szCs w:val="22"/>
        </w:rPr>
        <w:t xml:space="preserve">CSSP </w:t>
      </w:r>
      <w:proofErr w:type="spellStart"/>
      <w:r w:rsidRPr="00E918D8">
        <w:rPr>
          <w:rFonts w:asciiTheme="minorHAnsi" w:hAnsiTheme="minorHAnsi" w:cstheme="minorHAnsi"/>
          <w:i/>
          <w:sz w:val="22"/>
          <w:szCs w:val="22"/>
        </w:rPr>
        <w:t>will</w:t>
      </w:r>
      <w:proofErr w:type="spellEnd"/>
      <w:r w:rsidRPr="00E918D8">
        <w:rPr>
          <w:rFonts w:asciiTheme="minorHAnsi" w:hAnsiTheme="minorHAnsi" w:cstheme="minorHAnsi"/>
          <w:i/>
          <w:sz w:val="22"/>
          <w:szCs w:val="22"/>
        </w:rPr>
        <w:t xml:space="preserve"> </w:t>
      </w:r>
      <w:proofErr w:type="spellStart"/>
      <w:r w:rsidRPr="00E918D8">
        <w:rPr>
          <w:rFonts w:asciiTheme="minorHAnsi" w:hAnsiTheme="minorHAnsi" w:cstheme="minorHAnsi"/>
          <w:i/>
          <w:sz w:val="22"/>
          <w:szCs w:val="22"/>
        </w:rPr>
        <w:t>follow</w:t>
      </w:r>
      <w:proofErr w:type="spellEnd"/>
      <w:r w:rsidRPr="00E918D8">
        <w:rPr>
          <w:rFonts w:asciiTheme="minorHAnsi" w:hAnsiTheme="minorHAnsi" w:cstheme="minorHAnsi"/>
          <w:i/>
          <w:sz w:val="22"/>
          <w:szCs w:val="22"/>
        </w:rPr>
        <w:t xml:space="preserve">-up </w:t>
      </w:r>
      <w:proofErr w:type="spellStart"/>
      <w:r w:rsidRPr="00E918D8">
        <w:rPr>
          <w:rFonts w:asciiTheme="minorHAnsi" w:hAnsiTheme="minorHAnsi" w:cstheme="minorHAnsi"/>
          <w:i/>
          <w:sz w:val="22"/>
          <w:szCs w:val="22"/>
        </w:rPr>
        <w:t>with</w:t>
      </w:r>
      <w:proofErr w:type="spellEnd"/>
      <w:r w:rsidRPr="00E918D8">
        <w:rPr>
          <w:rFonts w:asciiTheme="minorHAnsi" w:hAnsiTheme="minorHAnsi" w:cstheme="minorHAnsi"/>
          <w:i/>
          <w:sz w:val="22"/>
          <w:szCs w:val="22"/>
        </w:rPr>
        <w:t xml:space="preserve"> SUNGO</w:t>
      </w:r>
      <w:r>
        <w:rPr>
          <w:rFonts w:asciiTheme="minorHAnsi" w:hAnsiTheme="minorHAnsi" w:cstheme="minorHAnsi"/>
          <w:i/>
          <w:sz w:val="22"/>
          <w:szCs w:val="22"/>
        </w:rPr>
        <w:t xml:space="preserve">.  </w:t>
      </w:r>
      <w:r w:rsidR="00C47678" w:rsidRPr="00E918D8">
        <w:rPr>
          <w:rFonts w:asciiTheme="minorHAnsi" w:hAnsiTheme="minorHAnsi" w:cstheme="minorHAnsi"/>
          <w:b/>
          <w:i/>
          <w:sz w:val="22"/>
          <w:szCs w:val="22"/>
        </w:rPr>
        <w:t xml:space="preserve">Target not </w:t>
      </w:r>
      <w:proofErr w:type="spellStart"/>
      <w:r w:rsidR="00C47678" w:rsidRPr="00E918D8">
        <w:rPr>
          <w:rFonts w:asciiTheme="minorHAnsi" w:hAnsiTheme="minorHAnsi" w:cstheme="minorHAnsi"/>
          <w:b/>
          <w:i/>
          <w:sz w:val="22"/>
          <w:szCs w:val="22"/>
        </w:rPr>
        <w:t>achieved</w:t>
      </w:r>
      <w:proofErr w:type="spellEnd"/>
      <w:r w:rsidR="00C47678">
        <w:rPr>
          <w:rFonts w:asciiTheme="minorHAnsi" w:hAnsiTheme="minorHAnsi" w:cstheme="minorHAnsi"/>
          <w:i/>
          <w:sz w:val="22"/>
          <w:szCs w:val="22"/>
        </w:rPr>
        <w:t xml:space="preserve">.  </w:t>
      </w:r>
    </w:p>
    <w:p w:rsidR="007530FD" w:rsidRDefault="007530FD" w:rsidP="004541F0">
      <w:pPr>
        <w:pStyle w:val="CommentText"/>
        <w:overflowPunct w:val="0"/>
        <w:autoSpaceDE w:val="0"/>
        <w:autoSpaceDN w:val="0"/>
        <w:adjustRightInd w:val="0"/>
        <w:jc w:val="both"/>
        <w:textAlignment w:val="baseline"/>
        <w:rPr>
          <w:rFonts w:asciiTheme="minorHAnsi" w:hAnsiTheme="minorHAnsi" w:cs="Arial"/>
          <w:sz w:val="22"/>
          <w:szCs w:val="22"/>
          <w:highlight w:val="yellow"/>
        </w:rPr>
      </w:pPr>
    </w:p>
    <w:p w:rsidR="008D474E" w:rsidRPr="00472FA8" w:rsidRDefault="004A6C39" w:rsidP="004541F0">
      <w:pPr>
        <w:pStyle w:val="CommentText"/>
        <w:numPr>
          <w:ilvl w:val="0"/>
          <w:numId w:val="21"/>
        </w:numPr>
        <w:overflowPunct w:val="0"/>
        <w:autoSpaceDE w:val="0"/>
        <w:autoSpaceDN w:val="0"/>
        <w:adjustRightInd w:val="0"/>
        <w:ind w:left="1080"/>
        <w:jc w:val="both"/>
        <w:textAlignment w:val="baseline"/>
        <w:rPr>
          <w:rFonts w:asciiTheme="minorHAnsi" w:hAnsiTheme="minorHAnsi" w:cs="Arial"/>
          <w:sz w:val="22"/>
          <w:szCs w:val="22"/>
        </w:rPr>
      </w:pPr>
      <w:r>
        <w:rPr>
          <w:rFonts w:asciiTheme="minorHAnsi" w:hAnsiTheme="minorHAnsi" w:cs="Arial"/>
          <w:b/>
          <w:sz w:val="22"/>
          <w:szCs w:val="22"/>
        </w:rPr>
        <w:t>Target </w:t>
      </w:r>
      <w:proofErr w:type="gramStart"/>
      <w:r>
        <w:rPr>
          <w:rFonts w:asciiTheme="minorHAnsi" w:hAnsiTheme="minorHAnsi" w:cs="Arial"/>
          <w:b/>
          <w:sz w:val="22"/>
          <w:szCs w:val="22"/>
        </w:rPr>
        <w:t xml:space="preserve">:  </w:t>
      </w:r>
      <w:proofErr w:type="spellStart"/>
      <w:r w:rsidR="0036384E">
        <w:rPr>
          <w:rFonts w:asciiTheme="minorHAnsi" w:hAnsiTheme="minorHAnsi" w:cs="Arial"/>
          <w:b/>
          <w:sz w:val="22"/>
          <w:szCs w:val="22"/>
        </w:rPr>
        <w:t>N</w:t>
      </w:r>
      <w:r w:rsidR="0060218D" w:rsidRPr="00472FA8">
        <w:rPr>
          <w:rFonts w:asciiTheme="minorHAnsi" w:hAnsiTheme="minorHAnsi" w:cs="Arial"/>
          <w:b/>
          <w:sz w:val="22"/>
          <w:szCs w:val="22"/>
        </w:rPr>
        <w:t>umber</w:t>
      </w:r>
      <w:proofErr w:type="spellEnd"/>
      <w:proofErr w:type="gramEnd"/>
      <w:r w:rsidR="00AD7D6F" w:rsidRPr="00472FA8">
        <w:rPr>
          <w:rFonts w:asciiTheme="minorHAnsi" w:hAnsiTheme="minorHAnsi" w:cs="Arial"/>
          <w:b/>
          <w:sz w:val="22"/>
          <w:szCs w:val="22"/>
        </w:rPr>
        <w:t xml:space="preserve"> </w:t>
      </w:r>
      <w:r w:rsidR="0036384E">
        <w:rPr>
          <w:rFonts w:asciiTheme="minorHAnsi" w:hAnsiTheme="minorHAnsi" w:cs="Arial"/>
          <w:b/>
          <w:sz w:val="22"/>
          <w:szCs w:val="22"/>
        </w:rPr>
        <w:t xml:space="preserve">and range of CSSP </w:t>
      </w:r>
      <w:proofErr w:type="spellStart"/>
      <w:r w:rsidR="0036384E">
        <w:rPr>
          <w:rFonts w:asciiTheme="minorHAnsi" w:hAnsiTheme="minorHAnsi" w:cs="Arial"/>
          <w:b/>
          <w:sz w:val="22"/>
          <w:szCs w:val="22"/>
        </w:rPr>
        <w:t>funded</w:t>
      </w:r>
      <w:proofErr w:type="spellEnd"/>
      <w:r w:rsidR="0036384E">
        <w:rPr>
          <w:rFonts w:asciiTheme="minorHAnsi" w:hAnsiTheme="minorHAnsi" w:cs="Arial"/>
          <w:b/>
          <w:sz w:val="22"/>
          <w:szCs w:val="22"/>
        </w:rPr>
        <w:t xml:space="preserve"> </w:t>
      </w:r>
      <w:proofErr w:type="spellStart"/>
      <w:r w:rsidR="0036384E">
        <w:rPr>
          <w:rFonts w:asciiTheme="minorHAnsi" w:hAnsiTheme="minorHAnsi" w:cs="Arial"/>
          <w:b/>
          <w:sz w:val="22"/>
          <w:szCs w:val="22"/>
        </w:rPr>
        <w:t>NGOs</w:t>
      </w:r>
      <w:proofErr w:type="spellEnd"/>
      <w:r w:rsidR="0036384E">
        <w:rPr>
          <w:rFonts w:asciiTheme="minorHAnsi" w:hAnsiTheme="minorHAnsi" w:cs="Arial"/>
          <w:b/>
          <w:sz w:val="22"/>
          <w:szCs w:val="22"/>
        </w:rPr>
        <w:t xml:space="preserve"> </w:t>
      </w:r>
      <w:proofErr w:type="spellStart"/>
      <w:r w:rsidR="0036384E">
        <w:rPr>
          <w:rFonts w:asciiTheme="minorHAnsi" w:hAnsiTheme="minorHAnsi" w:cs="Arial"/>
          <w:b/>
          <w:sz w:val="22"/>
          <w:szCs w:val="22"/>
        </w:rPr>
        <w:t>represented</w:t>
      </w:r>
      <w:proofErr w:type="spellEnd"/>
      <w:r w:rsidR="0036384E">
        <w:rPr>
          <w:rFonts w:asciiTheme="minorHAnsi" w:hAnsiTheme="minorHAnsi" w:cs="Arial"/>
          <w:b/>
          <w:sz w:val="22"/>
          <w:szCs w:val="22"/>
        </w:rPr>
        <w:t xml:space="preserve"> on </w:t>
      </w:r>
      <w:proofErr w:type="spellStart"/>
      <w:r w:rsidR="00AD7D6F" w:rsidRPr="00472FA8">
        <w:rPr>
          <w:rFonts w:asciiTheme="minorHAnsi" w:hAnsiTheme="minorHAnsi" w:cs="Arial"/>
          <w:b/>
          <w:sz w:val="22"/>
          <w:szCs w:val="22"/>
        </w:rPr>
        <w:t>Gov</w:t>
      </w:r>
      <w:r w:rsidR="00B473CF">
        <w:rPr>
          <w:rFonts w:asciiTheme="minorHAnsi" w:hAnsiTheme="minorHAnsi" w:cs="Arial"/>
          <w:b/>
          <w:sz w:val="22"/>
          <w:szCs w:val="22"/>
        </w:rPr>
        <w:t>ernmen</w:t>
      </w:r>
      <w:r w:rsidR="00AD7D6F" w:rsidRPr="00472FA8">
        <w:rPr>
          <w:rFonts w:asciiTheme="minorHAnsi" w:hAnsiTheme="minorHAnsi" w:cs="Arial"/>
          <w:b/>
          <w:sz w:val="22"/>
          <w:szCs w:val="22"/>
        </w:rPr>
        <w:t>t</w:t>
      </w:r>
      <w:proofErr w:type="spellEnd"/>
      <w:r w:rsidR="00AD7D6F" w:rsidRPr="00472FA8">
        <w:rPr>
          <w:rFonts w:asciiTheme="minorHAnsi" w:hAnsiTheme="minorHAnsi" w:cs="Arial"/>
          <w:b/>
          <w:sz w:val="22"/>
          <w:szCs w:val="22"/>
        </w:rPr>
        <w:t xml:space="preserve"> </w:t>
      </w:r>
      <w:proofErr w:type="spellStart"/>
      <w:r w:rsidR="00AD7D6F" w:rsidRPr="00472FA8">
        <w:rPr>
          <w:rFonts w:asciiTheme="minorHAnsi" w:hAnsiTheme="minorHAnsi" w:cs="Arial"/>
          <w:b/>
          <w:sz w:val="22"/>
          <w:szCs w:val="22"/>
        </w:rPr>
        <w:t>c</w:t>
      </w:r>
      <w:r w:rsidR="002632E6" w:rsidRPr="00472FA8">
        <w:rPr>
          <w:rFonts w:asciiTheme="minorHAnsi" w:hAnsiTheme="minorHAnsi" w:cs="Arial"/>
          <w:b/>
          <w:sz w:val="22"/>
          <w:szCs w:val="22"/>
        </w:rPr>
        <w:t>o</w:t>
      </w:r>
      <w:r w:rsidR="0036384E">
        <w:rPr>
          <w:rFonts w:asciiTheme="minorHAnsi" w:hAnsiTheme="minorHAnsi" w:cs="Arial"/>
          <w:b/>
          <w:sz w:val="22"/>
          <w:szCs w:val="22"/>
        </w:rPr>
        <w:t>mmittees</w:t>
      </w:r>
      <w:proofErr w:type="spellEnd"/>
      <w:r w:rsidR="0036384E">
        <w:rPr>
          <w:rFonts w:asciiTheme="minorHAnsi" w:hAnsiTheme="minorHAnsi" w:cs="Arial"/>
          <w:b/>
          <w:sz w:val="22"/>
          <w:szCs w:val="22"/>
        </w:rPr>
        <w:t xml:space="preserve"> and in international organisations.  </w:t>
      </w:r>
      <w:r w:rsidR="00332BC1" w:rsidRPr="00472FA8">
        <w:rPr>
          <w:rFonts w:asciiTheme="minorHAnsi" w:hAnsiTheme="minorHAnsi" w:cs="Arial"/>
          <w:b/>
          <w:sz w:val="22"/>
          <w:szCs w:val="22"/>
        </w:rPr>
        <w:t xml:space="preserve"> </w:t>
      </w:r>
      <w:r w:rsidR="00472FA8">
        <w:rPr>
          <w:rFonts w:asciiTheme="minorHAnsi" w:hAnsiTheme="minorHAnsi" w:cs="Arial"/>
          <w:b/>
          <w:sz w:val="22"/>
          <w:szCs w:val="22"/>
        </w:rPr>
        <w:t xml:space="preserve">Baseline </w:t>
      </w:r>
      <w:proofErr w:type="spellStart"/>
      <w:r w:rsidR="00472FA8">
        <w:rPr>
          <w:rFonts w:asciiTheme="minorHAnsi" w:hAnsiTheme="minorHAnsi" w:cs="Arial"/>
          <w:b/>
          <w:sz w:val="22"/>
          <w:szCs w:val="22"/>
        </w:rPr>
        <w:t>survey</w:t>
      </w:r>
      <w:proofErr w:type="spellEnd"/>
      <w:r w:rsidR="00472FA8">
        <w:rPr>
          <w:rFonts w:asciiTheme="minorHAnsi" w:hAnsiTheme="minorHAnsi" w:cs="Arial"/>
          <w:b/>
          <w:sz w:val="22"/>
          <w:szCs w:val="22"/>
        </w:rPr>
        <w:t xml:space="preserve"> 2012/2013.</w:t>
      </w:r>
    </w:p>
    <w:p w:rsidR="00472FA8" w:rsidRDefault="00472FA8" w:rsidP="004541F0">
      <w:pPr>
        <w:pStyle w:val="CommentText"/>
        <w:overflowPunct w:val="0"/>
        <w:autoSpaceDE w:val="0"/>
        <w:autoSpaceDN w:val="0"/>
        <w:adjustRightInd w:val="0"/>
        <w:ind w:left="1080"/>
        <w:jc w:val="both"/>
        <w:textAlignment w:val="baseline"/>
        <w:rPr>
          <w:rFonts w:asciiTheme="minorHAnsi" w:hAnsiTheme="minorHAnsi" w:cs="Arial"/>
          <w:b/>
          <w:sz w:val="22"/>
          <w:szCs w:val="22"/>
        </w:rPr>
      </w:pPr>
    </w:p>
    <w:p w:rsidR="007530FD" w:rsidRDefault="00472FA8" w:rsidP="004541F0">
      <w:pPr>
        <w:pStyle w:val="CommentText"/>
        <w:overflowPunct w:val="0"/>
        <w:autoSpaceDE w:val="0"/>
        <w:autoSpaceDN w:val="0"/>
        <w:adjustRightInd w:val="0"/>
        <w:ind w:left="1080"/>
        <w:jc w:val="both"/>
        <w:textAlignment w:val="baseline"/>
        <w:rPr>
          <w:rFonts w:asciiTheme="minorHAnsi" w:hAnsiTheme="minorHAnsi" w:cstheme="minorHAnsi"/>
          <w:b/>
          <w:i/>
          <w:sz w:val="22"/>
          <w:szCs w:val="22"/>
        </w:rPr>
      </w:pPr>
      <w:proofErr w:type="spellStart"/>
      <w:r w:rsidRPr="00472FA8">
        <w:rPr>
          <w:rFonts w:asciiTheme="minorHAnsi" w:hAnsiTheme="minorHAnsi" w:cs="Arial"/>
          <w:sz w:val="22"/>
          <w:szCs w:val="22"/>
        </w:rPr>
        <w:t>Achievement</w:t>
      </w:r>
      <w:proofErr w:type="spellEnd"/>
      <w:r w:rsidR="008D474E" w:rsidRPr="00472FA8">
        <w:rPr>
          <w:rFonts w:asciiTheme="minorHAnsi" w:hAnsiTheme="minorHAnsi" w:cs="Arial"/>
          <w:sz w:val="22"/>
          <w:szCs w:val="22"/>
        </w:rPr>
        <w:t> </w:t>
      </w:r>
      <w:proofErr w:type="gramStart"/>
      <w:r w:rsidR="008D474E" w:rsidRPr="00472FA8">
        <w:rPr>
          <w:rFonts w:asciiTheme="minorHAnsi" w:hAnsiTheme="minorHAnsi" w:cs="Arial"/>
          <w:sz w:val="22"/>
          <w:szCs w:val="22"/>
        </w:rPr>
        <w:t>:  The</w:t>
      </w:r>
      <w:proofErr w:type="gramEnd"/>
      <w:r w:rsidR="008D474E" w:rsidRPr="00472FA8">
        <w:rPr>
          <w:rFonts w:asciiTheme="minorHAnsi" w:hAnsiTheme="minorHAnsi" w:cs="Arial"/>
          <w:sz w:val="22"/>
          <w:szCs w:val="22"/>
        </w:rPr>
        <w:t xml:space="preserve"> </w:t>
      </w:r>
      <w:proofErr w:type="spellStart"/>
      <w:r w:rsidR="008D474E" w:rsidRPr="00472FA8">
        <w:rPr>
          <w:rFonts w:asciiTheme="minorHAnsi" w:hAnsiTheme="minorHAnsi" w:cs="Arial"/>
          <w:sz w:val="22"/>
          <w:szCs w:val="22"/>
        </w:rPr>
        <w:t>baseline</w:t>
      </w:r>
      <w:proofErr w:type="spellEnd"/>
      <w:r w:rsidR="008D474E" w:rsidRPr="00472FA8">
        <w:rPr>
          <w:rFonts w:asciiTheme="minorHAnsi" w:hAnsiTheme="minorHAnsi" w:cs="Arial"/>
          <w:sz w:val="22"/>
          <w:szCs w:val="22"/>
        </w:rPr>
        <w:t xml:space="preserve"> </w:t>
      </w:r>
      <w:r w:rsidR="00332BC1" w:rsidRPr="00472FA8">
        <w:rPr>
          <w:rFonts w:asciiTheme="minorHAnsi" w:hAnsiTheme="minorHAnsi" w:cs="Arial"/>
          <w:sz w:val="22"/>
          <w:szCs w:val="22"/>
        </w:rPr>
        <w:t xml:space="preserve">NGO </w:t>
      </w:r>
      <w:proofErr w:type="spellStart"/>
      <w:r w:rsidR="005D4617" w:rsidRPr="00472FA8">
        <w:rPr>
          <w:rFonts w:asciiTheme="minorHAnsi" w:hAnsiTheme="minorHAnsi" w:cs="Arial"/>
          <w:sz w:val="22"/>
          <w:szCs w:val="22"/>
        </w:rPr>
        <w:t>Advocacy</w:t>
      </w:r>
      <w:proofErr w:type="spellEnd"/>
      <w:r w:rsidR="005D4617" w:rsidRPr="00472FA8">
        <w:rPr>
          <w:rFonts w:asciiTheme="minorHAnsi" w:hAnsiTheme="minorHAnsi" w:cs="Arial"/>
          <w:sz w:val="22"/>
          <w:szCs w:val="22"/>
        </w:rPr>
        <w:t xml:space="preserve"> </w:t>
      </w:r>
      <w:r w:rsidR="00332BC1" w:rsidRPr="00472FA8">
        <w:rPr>
          <w:rFonts w:asciiTheme="minorHAnsi" w:hAnsiTheme="minorHAnsi" w:cs="Arial"/>
          <w:sz w:val="22"/>
          <w:szCs w:val="22"/>
        </w:rPr>
        <w:t>Survey</w:t>
      </w:r>
      <w:r w:rsidR="008D474E" w:rsidRPr="00472FA8">
        <w:rPr>
          <w:rFonts w:asciiTheme="minorHAnsi" w:hAnsiTheme="minorHAnsi" w:cs="Arial"/>
          <w:sz w:val="22"/>
          <w:szCs w:val="22"/>
        </w:rPr>
        <w:t xml:space="preserve"> </w:t>
      </w:r>
      <w:proofErr w:type="spellStart"/>
      <w:r w:rsidR="008D474E" w:rsidRPr="00472FA8">
        <w:rPr>
          <w:rFonts w:asciiTheme="minorHAnsi" w:hAnsiTheme="minorHAnsi" w:cs="Arial"/>
          <w:sz w:val="22"/>
          <w:szCs w:val="22"/>
        </w:rPr>
        <w:t>is</w:t>
      </w:r>
      <w:proofErr w:type="spellEnd"/>
      <w:r w:rsidR="008D474E" w:rsidRPr="00472FA8">
        <w:rPr>
          <w:rFonts w:asciiTheme="minorHAnsi" w:hAnsiTheme="minorHAnsi" w:cs="Arial"/>
          <w:sz w:val="22"/>
          <w:szCs w:val="22"/>
        </w:rPr>
        <w:t xml:space="preserve"> </w:t>
      </w:r>
      <w:proofErr w:type="spellStart"/>
      <w:r w:rsidR="008D474E" w:rsidRPr="00472FA8">
        <w:rPr>
          <w:rFonts w:asciiTheme="minorHAnsi" w:hAnsiTheme="minorHAnsi" w:cs="Arial"/>
          <w:sz w:val="22"/>
          <w:szCs w:val="22"/>
        </w:rPr>
        <w:t>completed</w:t>
      </w:r>
      <w:proofErr w:type="spellEnd"/>
      <w:r w:rsidRPr="00472FA8">
        <w:rPr>
          <w:rFonts w:asciiTheme="minorHAnsi" w:hAnsiTheme="minorHAnsi" w:cs="Arial"/>
          <w:sz w:val="22"/>
          <w:szCs w:val="22"/>
        </w:rPr>
        <w:t xml:space="preserve"> and </w:t>
      </w:r>
      <w:proofErr w:type="spellStart"/>
      <w:r w:rsidRPr="00472FA8">
        <w:rPr>
          <w:rFonts w:asciiTheme="minorHAnsi" w:hAnsiTheme="minorHAnsi" w:cs="Arial"/>
          <w:sz w:val="22"/>
          <w:szCs w:val="22"/>
        </w:rPr>
        <w:t>compiled</w:t>
      </w:r>
      <w:proofErr w:type="spellEnd"/>
      <w:r w:rsidRPr="00472FA8">
        <w:rPr>
          <w:rFonts w:asciiTheme="minorHAnsi" w:hAnsiTheme="minorHAnsi" w:cs="Arial"/>
          <w:sz w:val="22"/>
          <w:szCs w:val="22"/>
        </w:rPr>
        <w:t xml:space="preserve"> in </w:t>
      </w:r>
      <w:proofErr w:type="spellStart"/>
      <w:r w:rsidRPr="00472FA8">
        <w:rPr>
          <w:rFonts w:asciiTheme="minorHAnsi" w:hAnsiTheme="minorHAnsi" w:cs="Arial"/>
          <w:sz w:val="22"/>
          <w:szCs w:val="22"/>
        </w:rPr>
        <w:t>Annex</w:t>
      </w:r>
      <w:proofErr w:type="spellEnd"/>
      <w:r w:rsidRPr="00472FA8">
        <w:rPr>
          <w:rFonts w:asciiTheme="minorHAnsi" w:hAnsiTheme="minorHAnsi" w:cs="Arial"/>
          <w:sz w:val="22"/>
          <w:szCs w:val="22"/>
        </w:rPr>
        <w:t xml:space="preserve"> V</w:t>
      </w:r>
      <w:r>
        <w:rPr>
          <w:rFonts w:asciiTheme="minorHAnsi" w:hAnsiTheme="minorHAnsi" w:cs="Arial"/>
          <w:sz w:val="22"/>
          <w:szCs w:val="22"/>
        </w:rPr>
        <w:t xml:space="preserve">.  </w:t>
      </w:r>
      <w:r w:rsidR="008D474E" w:rsidRPr="00472FA8">
        <w:rPr>
          <w:rFonts w:asciiTheme="minorHAnsi" w:hAnsiTheme="minorHAnsi" w:cstheme="minorHAnsi"/>
          <w:b/>
          <w:i/>
          <w:sz w:val="22"/>
          <w:szCs w:val="22"/>
        </w:rPr>
        <w:t xml:space="preserve">Target on </w:t>
      </w:r>
      <w:proofErr w:type="spellStart"/>
      <w:r w:rsidR="008D474E" w:rsidRPr="00472FA8">
        <w:rPr>
          <w:rFonts w:asciiTheme="minorHAnsi" w:hAnsiTheme="minorHAnsi" w:cstheme="minorHAnsi"/>
          <w:b/>
          <w:i/>
          <w:sz w:val="22"/>
          <w:szCs w:val="22"/>
        </w:rPr>
        <w:t>track</w:t>
      </w:r>
      <w:proofErr w:type="spellEnd"/>
      <w:r w:rsidR="008D474E" w:rsidRPr="00472FA8">
        <w:rPr>
          <w:rFonts w:asciiTheme="minorHAnsi" w:hAnsiTheme="minorHAnsi" w:cstheme="minorHAnsi"/>
          <w:b/>
          <w:i/>
          <w:sz w:val="22"/>
          <w:szCs w:val="22"/>
        </w:rPr>
        <w:t xml:space="preserve"> to </w:t>
      </w:r>
      <w:proofErr w:type="spellStart"/>
      <w:r w:rsidR="008D474E" w:rsidRPr="00472FA8">
        <w:rPr>
          <w:rFonts w:asciiTheme="minorHAnsi" w:hAnsiTheme="minorHAnsi" w:cstheme="minorHAnsi"/>
          <w:b/>
          <w:i/>
          <w:sz w:val="22"/>
          <w:szCs w:val="22"/>
        </w:rPr>
        <w:t>be</w:t>
      </w:r>
      <w:proofErr w:type="spellEnd"/>
      <w:r w:rsidR="008D474E" w:rsidRPr="00472FA8">
        <w:rPr>
          <w:rFonts w:asciiTheme="minorHAnsi" w:hAnsiTheme="minorHAnsi" w:cstheme="minorHAnsi"/>
          <w:b/>
          <w:i/>
          <w:sz w:val="22"/>
          <w:szCs w:val="22"/>
        </w:rPr>
        <w:t xml:space="preserve"> </w:t>
      </w:r>
      <w:proofErr w:type="spellStart"/>
      <w:r w:rsidR="008D474E" w:rsidRPr="00472FA8">
        <w:rPr>
          <w:rFonts w:asciiTheme="minorHAnsi" w:hAnsiTheme="minorHAnsi" w:cstheme="minorHAnsi"/>
          <w:b/>
          <w:i/>
          <w:sz w:val="22"/>
          <w:szCs w:val="22"/>
        </w:rPr>
        <w:t>achieved</w:t>
      </w:r>
      <w:proofErr w:type="spellEnd"/>
      <w:r w:rsidR="008D474E" w:rsidRPr="00472FA8">
        <w:rPr>
          <w:rFonts w:asciiTheme="minorHAnsi" w:hAnsiTheme="minorHAnsi" w:cstheme="minorHAnsi"/>
          <w:b/>
          <w:i/>
          <w:sz w:val="22"/>
          <w:szCs w:val="22"/>
        </w:rPr>
        <w:t xml:space="preserve">. </w:t>
      </w:r>
      <w:r w:rsidR="008D474E" w:rsidRPr="00E918D8">
        <w:rPr>
          <w:rFonts w:asciiTheme="minorHAnsi" w:hAnsiTheme="minorHAnsi" w:cstheme="minorHAnsi"/>
          <w:sz w:val="22"/>
          <w:szCs w:val="22"/>
        </w:rPr>
        <w:t xml:space="preserve">SUNGO to </w:t>
      </w:r>
      <w:proofErr w:type="spellStart"/>
      <w:r w:rsidR="008D474E" w:rsidRPr="00E918D8">
        <w:rPr>
          <w:rFonts w:asciiTheme="minorHAnsi" w:hAnsiTheme="minorHAnsi" w:cstheme="minorHAnsi"/>
          <w:sz w:val="22"/>
          <w:szCs w:val="22"/>
        </w:rPr>
        <w:t>be</w:t>
      </w:r>
      <w:proofErr w:type="spellEnd"/>
      <w:r w:rsidR="008D474E" w:rsidRPr="00E918D8">
        <w:rPr>
          <w:rFonts w:asciiTheme="minorHAnsi" w:hAnsiTheme="minorHAnsi" w:cstheme="minorHAnsi"/>
          <w:sz w:val="22"/>
          <w:szCs w:val="22"/>
        </w:rPr>
        <w:t xml:space="preserve"> </w:t>
      </w:r>
      <w:proofErr w:type="spellStart"/>
      <w:r w:rsidR="008D474E" w:rsidRPr="00E918D8">
        <w:rPr>
          <w:rFonts w:asciiTheme="minorHAnsi" w:hAnsiTheme="minorHAnsi" w:cstheme="minorHAnsi"/>
          <w:sz w:val="22"/>
          <w:szCs w:val="22"/>
        </w:rPr>
        <w:t>engaged</w:t>
      </w:r>
      <w:proofErr w:type="spellEnd"/>
      <w:r w:rsidR="008D474E" w:rsidRPr="00E918D8">
        <w:rPr>
          <w:rFonts w:asciiTheme="minorHAnsi" w:hAnsiTheme="minorHAnsi" w:cstheme="minorHAnsi"/>
          <w:sz w:val="22"/>
          <w:szCs w:val="22"/>
        </w:rPr>
        <w:t xml:space="preserve"> to </w:t>
      </w:r>
      <w:proofErr w:type="spellStart"/>
      <w:r w:rsidR="008D474E" w:rsidRPr="00E918D8">
        <w:rPr>
          <w:rFonts w:asciiTheme="minorHAnsi" w:hAnsiTheme="minorHAnsi" w:cstheme="minorHAnsi"/>
          <w:sz w:val="22"/>
          <w:szCs w:val="22"/>
        </w:rPr>
        <w:t>assist</w:t>
      </w:r>
      <w:proofErr w:type="spellEnd"/>
      <w:r w:rsidR="008D474E" w:rsidRPr="00E918D8">
        <w:rPr>
          <w:rFonts w:asciiTheme="minorHAnsi" w:hAnsiTheme="minorHAnsi" w:cstheme="minorHAnsi"/>
          <w:sz w:val="22"/>
          <w:szCs w:val="22"/>
        </w:rPr>
        <w:t xml:space="preserve"> in the </w:t>
      </w:r>
      <w:proofErr w:type="spellStart"/>
      <w:r w:rsidR="008D474E" w:rsidRPr="00E918D8">
        <w:rPr>
          <w:rFonts w:asciiTheme="minorHAnsi" w:hAnsiTheme="minorHAnsi" w:cstheme="minorHAnsi"/>
          <w:sz w:val="22"/>
          <w:szCs w:val="22"/>
        </w:rPr>
        <w:t>next</w:t>
      </w:r>
      <w:proofErr w:type="spellEnd"/>
      <w:r w:rsidR="008D474E" w:rsidRPr="00E918D8">
        <w:rPr>
          <w:rFonts w:asciiTheme="minorHAnsi" w:hAnsiTheme="minorHAnsi" w:cstheme="minorHAnsi"/>
          <w:sz w:val="22"/>
          <w:szCs w:val="22"/>
        </w:rPr>
        <w:t xml:space="preserve"> 6</w:t>
      </w:r>
      <w:r w:rsidR="00B473CF" w:rsidRPr="00E918D8">
        <w:rPr>
          <w:rFonts w:asciiTheme="minorHAnsi" w:hAnsiTheme="minorHAnsi" w:cstheme="minorHAnsi"/>
          <w:sz w:val="22"/>
          <w:szCs w:val="22"/>
        </w:rPr>
        <w:t>-</w:t>
      </w:r>
      <w:r w:rsidR="008D474E" w:rsidRPr="00E918D8">
        <w:rPr>
          <w:rFonts w:asciiTheme="minorHAnsi" w:hAnsiTheme="minorHAnsi" w:cstheme="minorHAnsi"/>
          <w:sz w:val="22"/>
          <w:szCs w:val="22"/>
        </w:rPr>
        <w:t xml:space="preserve">month </w:t>
      </w:r>
      <w:proofErr w:type="spellStart"/>
      <w:r w:rsidR="008D474E" w:rsidRPr="00E918D8">
        <w:rPr>
          <w:rFonts w:asciiTheme="minorHAnsi" w:hAnsiTheme="minorHAnsi" w:cstheme="minorHAnsi"/>
          <w:sz w:val="22"/>
          <w:szCs w:val="22"/>
        </w:rPr>
        <w:t>period</w:t>
      </w:r>
      <w:proofErr w:type="spellEnd"/>
      <w:r w:rsidR="008D474E" w:rsidRPr="00E918D8">
        <w:rPr>
          <w:rFonts w:asciiTheme="minorHAnsi" w:hAnsiTheme="minorHAnsi" w:cstheme="minorHAnsi"/>
          <w:sz w:val="22"/>
          <w:szCs w:val="22"/>
        </w:rPr>
        <w:t>.</w:t>
      </w:r>
    </w:p>
    <w:p w:rsidR="00482D99" w:rsidRDefault="00482D99" w:rsidP="004541F0">
      <w:pPr>
        <w:pStyle w:val="CommentText"/>
        <w:overflowPunct w:val="0"/>
        <w:autoSpaceDE w:val="0"/>
        <w:autoSpaceDN w:val="0"/>
        <w:adjustRightInd w:val="0"/>
        <w:ind w:left="1080"/>
        <w:jc w:val="both"/>
        <w:textAlignment w:val="baseline"/>
        <w:rPr>
          <w:rFonts w:asciiTheme="minorHAnsi" w:hAnsiTheme="minorHAnsi" w:cstheme="minorHAnsi"/>
          <w:b/>
          <w:i/>
          <w:sz w:val="22"/>
          <w:szCs w:val="22"/>
        </w:rPr>
      </w:pPr>
    </w:p>
    <w:p w:rsidR="0036384E" w:rsidRPr="00472FA8" w:rsidRDefault="0036384E" w:rsidP="004541F0">
      <w:pPr>
        <w:pStyle w:val="CommentText"/>
        <w:numPr>
          <w:ilvl w:val="0"/>
          <w:numId w:val="21"/>
        </w:numPr>
        <w:overflowPunct w:val="0"/>
        <w:autoSpaceDE w:val="0"/>
        <w:autoSpaceDN w:val="0"/>
        <w:adjustRightInd w:val="0"/>
        <w:ind w:left="1080"/>
        <w:jc w:val="both"/>
        <w:textAlignment w:val="baseline"/>
        <w:rPr>
          <w:rFonts w:asciiTheme="minorHAnsi" w:hAnsiTheme="minorHAnsi" w:cs="Arial"/>
          <w:sz w:val="22"/>
          <w:szCs w:val="22"/>
        </w:rPr>
      </w:pPr>
      <w:r>
        <w:rPr>
          <w:rFonts w:asciiTheme="minorHAnsi" w:hAnsiTheme="minorHAnsi" w:cs="Arial"/>
          <w:b/>
          <w:sz w:val="22"/>
          <w:szCs w:val="22"/>
        </w:rPr>
        <w:t>Target </w:t>
      </w:r>
      <w:proofErr w:type="gramStart"/>
      <w:r>
        <w:rPr>
          <w:rFonts w:asciiTheme="minorHAnsi" w:hAnsiTheme="minorHAnsi" w:cs="Arial"/>
          <w:b/>
          <w:sz w:val="22"/>
          <w:szCs w:val="22"/>
        </w:rPr>
        <w:t>:  20</w:t>
      </w:r>
      <w:proofErr w:type="gramEnd"/>
      <w:r>
        <w:rPr>
          <w:rFonts w:asciiTheme="minorHAnsi" w:hAnsiTheme="minorHAnsi" w:cs="Arial"/>
          <w:b/>
          <w:sz w:val="22"/>
          <w:szCs w:val="22"/>
        </w:rPr>
        <w:t xml:space="preserve">% </w:t>
      </w:r>
      <w:proofErr w:type="spellStart"/>
      <w:r>
        <w:rPr>
          <w:rFonts w:asciiTheme="minorHAnsi" w:hAnsiTheme="minorHAnsi" w:cs="Arial"/>
          <w:b/>
          <w:sz w:val="22"/>
          <w:szCs w:val="22"/>
        </w:rPr>
        <w:t>increase</w:t>
      </w:r>
      <w:proofErr w:type="spellEnd"/>
      <w:r>
        <w:rPr>
          <w:rFonts w:asciiTheme="minorHAnsi" w:hAnsiTheme="minorHAnsi" w:cs="Arial"/>
          <w:b/>
          <w:sz w:val="22"/>
          <w:szCs w:val="22"/>
        </w:rPr>
        <w:t xml:space="preserve"> in </w:t>
      </w:r>
      <w:proofErr w:type="spellStart"/>
      <w:r>
        <w:rPr>
          <w:rFonts w:asciiTheme="minorHAnsi" w:hAnsiTheme="minorHAnsi" w:cs="Arial"/>
          <w:b/>
          <w:sz w:val="22"/>
          <w:szCs w:val="22"/>
        </w:rPr>
        <w:t>number</w:t>
      </w:r>
      <w:proofErr w:type="spellEnd"/>
      <w:r>
        <w:rPr>
          <w:rFonts w:asciiTheme="minorHAnsi" w:hAnsiTheme="minorHAnsi" w:cs="Arial"/>
          <w:b/>
          <w:sz w:val="22"/>
          <w:szCs w:val="22"/>
        </w:rPr>
        <w:t xml:space="preserve"> of </w:t>
      </w:r>
      <w:proofErr w:type="spellStart"/>
      <w:r>
        <w:rPr>
          <w:rFonts w:asciiTheme="minorHAnsi" w:hAnsiTheme="minorHAnsi" w:cs="Arial"/>
          <w:b/>
          <w:sz w:val="22"/>
          <w:szCs w:val="22"/>
        </w:rPr>
        <w:t>Government</w:t>
      </w:r>
      <w:proofErr w:type="spellEnd"/>
      <w:r>
        <w:rPr>
          <w:rFonts w:asciiTheme="minorHAnsi" w:hAnsiTheme="minorHAnsi" w:cs="Arial"/>
          <w:b/>
          <w:sz w:val="22"/>
          <w:szCs w:val="22"/>
        </w:rPr>
        <w:t xml:space="preserve"> </w:t>
      </w:r>
      <w:proofErr w:type="spellStart"/>
      <w:r>
        <w:rPr>
          <w:rFonts w:asciiTheme="minorHAnsi" w:hAnsiTheme="minorHAnsi" w:cs="Arial"/>
          <w:b/>
          <w:sz w:val="22"/>
          <w:szCs w:val="22"/>
        </w:rPr>
        <w:t>Committees</w:t>
      </w:r>
      <w:proofErr w:type="spellEnd"/>
      <w:r>
        <w:rPr>
          <w:rFonts w:asciiTheme="minorHAnsi" w:hAnsiTheme="minorHAnsi" w:cs="Arial"/>
          <w:b/>
          <w:sz w:val="22"/>
          <w:szCs w:val="22"/>
        </w:rPr>
        <w:t xml:space="preserve"> and international organisations </w:t>
      </w:r>
      <w:proofErr w:type="spellStart"/>
      <w:r>
        <w:rPr>
          <w:rFonts w:asciiTheme="minorHAnsi" w:hAnsiTheme="minorHAnsi" w:cs="Arial"/>
          <w:b/>
          <w:sz w:val="22"/>
          <w:szCs w:val="22"/>
        </w:rPr>
        <w:t>with</w:t>
      </w:r>
      <w:proofErr w:type="spellEnd"/>
      <w:r>
        <w:rPr>
          <w:rFonts w:asciiTheme="minorHAnsi" w:hAnsiTheme="minorHAnsi" w:cs="Arial"/>
          <w:b/>
          <w:sz w:val="22"/>
          <w:szCs w:val="22"/>
        </w:rPr>
        <w:t xml:space="preserve"> SUNGO </w:t>
      </w:r>
      <w:proofErr w:type="spellStart"/>
      <w:r>
        <w:rPr>
          <w:rFonts w:asciiTheme="minorHAnsi" w:hAnsiTheme="minorHAnsi" w:cs="Arial"/>
          <w:b/>
          <w:sz w:val="22"/>
          <w:szCs w:val="22"/>
        </w:rPr>
        <w:t>representation</w:t>
      </w:r>
      <w:proofErr w:type="spellEnd"/>
      <w:r>
        <w:rPr>
          <w:rFonts w:asciiTheme="minorHAnsi" w:hAnsiTheme="minorHAnsi" w:cs="Arial"/>
          <w:b/>
          <w:sz w:val="22"/>
          <w:szCs w:val="22"/>
        </w:rPr>
        <w:t xml:space="preserve">.  </w:t>
      </w:r>
      <w:r w:rsidRPr="00472FA8">
        <w:rPr>
          <w:rFonts w:asciiTheme="minorHAnsi" w:hAnsiTheme="minorHAnsi" w:cs="Arial"/>
          <w:b/>
          <w:sz w:val="22"/>
          <w:szCs w:val="22"/>
        </w:rPr>
        <w:t xml:space="preserve"> </w:t>
      </w:r>
    </w:p>
    <w:p w:rsidR="0036384E" w:rsidRDefault="0036384E" w:rsidP="004541F0">
      <w:pPr>
        <w:pStyle w:val="CommentText"/>
        <w:overflowPunct w:val="0"/>
        <w:autoSpaceDE w:val="0"/>
        <w:autoSpaceDN w:val="0"/>
        <w:adjustRightInd w:val="0"/>
        <w:ind w:left="1080"/>
        <w:jc w:val="both"/>
        <w:textAlignment w:val="baseline"/>
        <w:rPr>
          <w:rFonts w:asciiTheme="minorHAnsi" w:hAnsiTheme="minorHAnsi" w:cs="Arial"/>
          <w:b/>
          <w:sz w:val="22"/>
          <w:szCs w:val="22"/>
        </w:rPr>
      </w:pPr>
    </w:p>
    <w:p w:rsidR="00E918D8" w:rsidRDefault="0036384E" w:rsidP="004541F0">
      <w:pPr>
        <w:pStyle w:val="CommentText"/>
        <w:overflowPunct w:val="0"/>
        <w:autoSpaceDE w:val="0"/>
        <w:autoSpaceDN w:val="0"/>
        <w:adjustRightInd w:val="0"/>
        <w:ind w:left="1080"/>
        <w:jc w:val="both"/>
        <w:textAlignment w:val="baseline"/>
        <w:rPr>
          <w:rFonts w:asciiTheme="minorHAnsi" w:hAnsiTheme="minorHAnsi" w:cs="Arial"/>
          <w:sz w:val="22"/>
          <w:szCs w:val="22"/>
        </w:rPr>
      </w:pPr>
      <w:proofErr w:type="spellStart"/>
      <w:r w:rsidRPr="00472FA8">
        <w:rPr>
          <w:rFonts w:asciiTheme="minorHAnsi" w:hAnsiTheme="minorHAnsi" w:cs="Arial"/>
          <w:sz w:val="22"/>
          <w:szCs w:val="22"/>
        </w:rPr>
        <w:t>Achievement</w:t>
      </w:r>
      <w:proofErr w:type="spellEnd"/>
      <w:r w:rsidRPr="00472FA8">
        <w:rPr>
          <w:rFonts w:asciiTheme="minorHAnsi" w:hAnsiTheme="minorHAnsi" w:cs="Arial"/>
          <w:sz w:val="22"/>
          <w:szCs w:val="22"/>
        </w:rPr>
        <w:t> </w:t>
      </w:r>
      <w:proofErr w:type="gramStart"/>
      <w:r w:rsidRPr="00472FA8">
        <w:rPr>
          <w:rFonts w:asciiTheme="minorHAnsi" w:hAnsiTheme="minorHAnsi" w:cs="Arial"/>
          <w:sz w:val="22"/>
          <w:szCs w:val="22"/>
        </w:rPr>
        <w:t xml:space="preserve">:  </w:t>
      </w:r>
      <w:proofErr w:type="spellStart"/>
      <w:r w:rsidR="008E0025">
        <w:rPr>
          <w:rFonts w:asciiTheme="minorHAnsi" w:hAnsiTheme="minorHAnsi" w:cs="Arial"/>
          <w:sz w:val="22"/>
          <w:szCs w:val="22"/>
        </w:rPr>
        <w:t>Partly</w:t>
      </w:r>
      <w:proofErr w:type="spellEnd"/>
      <w:proofErr w:type="gramEnd"/>
      <w:r w:rsidR="008E0025">
        <w:rPr>
          <w:rFonts w:asciiTheme="minorHAnsi" w:hAnsiTheme="minorHAnsi" w:cs="Arial"/>
          <w:sz w:val="22"/>
          <w:szCs w:val="22"/>
        </w:rPr>
        <w:t xml:space="preserve"> </w:t>
      </w:r>
      <w:proofErr w:type="spellStart"/>
      <w:r w:rsidR="008E0025">
        <w:rPr>
          <w:rFonts w:asciiTheme="minorHAnsi" w:hAnsiTheme="minorHAnsi" w:cs="Arial"/>
          <w:sz w:val="22"/>
          <w:szCs w:val="22"/>
        </w:rPr>
        <w:t>achieved</w:t>
      </w:r>
      <w:proofErr w:type="spellEnd"/>
      <w:r w:rsidR="008E0025">
        <w:rPr>
          <w:rFonts w:asciiTheme="minorHAnsi" w:hAnsiTheme="minorHAnsi" w:cs="Arial"/>
          <w:sz w:val="22"/>
          <w:szCs w:val="22"/>
        </w:rPr>
        <w:t xml:space="preserve"> by SUNGO. SUNGO </w:t>
      </w:r>
      <w:proofErr w:type="spellStart"/>
      <w:r w:rsidR="008E0025">
        <w:rPr>
          <w:rFonts w:asciiTheme="minorHAnsi" w:hAnsiTheme="minorHAnsi" w:cs="Arial"/>
          <w:sz w:val="22"/>
          <w:szCs w:val="22"/>
        </w:rPr>
        <w:t>is</w:t>
      </w:r>
      <w:proofErr w:type="spellEnd"/>
      <w:r w:rsidR="008E0025">
        <w:rPr>
          <w:rFonts w:asciiTheme="minorHAnsi" w:hAnsiTheme="minorHAnsi" w:cs="Arial"/>
          <w:sz w:val="22"/>
          <w:szCs w:val="22"/>
        </w:rPr>
        <w:t xml:space="preserve"> </w:t>
      </w:r>
      <w:proofErr w:type="spellStart"/>
      <w:r w:rsidR="008E0025">
        <w:rPr>
          <w:rFonts w:asciiTheme="minorHAnsi" w:hAnsiTheme="minorHAnsi" w:cs="Arial"/>
          <w:sz w:val="22"/>
          <w:szCs w:val="22"/>
        </w:rPr>
        <w:t>now</w:t>
      </w:r>
      <w:proofErr w:type="spellEnd"/>
      <w:r w:rsidR="008E0025">
        <w:rPr>
          <w:rFonts w:asciiTheme="minorHAnsi" w:hAnsiTheme="minorHAnsi" w:cs="Arial"/>
          <w:sz w:val="22"/>
          <w:szCs w:val="22"/>
        </w:rPr>
        <w:t xml:space="preserve"> on all </w:t>
      </w:r>
      <w:proofErr w:type="spellStart"/>
      <w:r w:rsidR="008E0025">
        <w:rPr>
          <w:rFonts w:asciiTheme="minorHAnsi" w:hAnsiTheme="minorHAnsi" w:cs="Arial"/>
          <w:sz w:val="22"/>
          <w:szCs w:val="22"/>
        </w:rPr>
        <w:t>Government</w:t>
      </w:r>
      <w:proofErr w:type="spellEnd"/>
      <w:r w:rsidR="008E0025">
        <w:rPr>
          <w:rFonts w:asciiTheme="minorHAnsi" w:hAnsiTheme="minorHAnsi" w:cs="Arial"/>
          <w:sz w:val="22"/>
          <w:szCs w:val="22"/>
        </w:rPr>
        <w:t xml:space="preserve"> </w:t>
      </w:r>
      <w:proofErr w:type="spellStart"/>
      <w:r w:rsidR="008E0025">
        <w:rPr>
          <w:rFonts w:asciiTheme="minorHAnsi" w:hAnsiTheme="minorHAnsi" w:cs="Arial"/>
          <w:sz w:val="22"/>
          <w:szCs w:val="22"/>
        </w:rPr>
        <w:t>Sector</w:t>
      </w:r>
      <w:proofErr w:type="spellEnd"/>
      <w:r w:rsidR="008E0025">
        <w:rPr>
          <w:rFonts w:asciiTheme="minorHAnsi" w:hAnsiTheme="minorHAnsi" w:cs="Arial"/>
          <w:sz w:val="22"/>
          <w:szCs w:val="22"/>
        </w:rPr>
        <w:t xml:space="preserve"> </w:t>
      </w:r>
      <w:proofErr w:type="spellStart"/>
      <w:r w:rsidR="008E0025">
        <w:rPr>
          <w:rFonts w:asciiTheme="minorHAnsi" w:hAnsiTheme="minorHAnsi" w:cs="Arial"/>
          <w:sz w:val="22"/>
          <w:szCs w:val="22"/>
        </w:rPr>
        <w:t>committees</w:t>
      </w:r>
      <w:proofErr w:type="spellEnd"/>
      <w:r w:rsidR="008E0025">
        <w:rPr>
          <w:rFonts w:asciiTheme="minorHAnsi" w:hAnsiTheme="minorHAnsi" w:cs="Arial"/>
          <w:sz w:val="22"/>
          <w:szCs w:val="22"/>
        </w:rPr>
        <w:t xml:space="preserve"> </w:t>
      </w:r>
      <w:proofErr w:type="spellStart"/>
      <w:r w:rsidR="008E0025">
        <w:rPr>
          <w:rFonts w:asciiTheme="minorHAnsi" w:hAnsiTheme="minorHAnsi" w:cs="Arial"/>
          <w:sz w:val="22"/>
          <w:szCs w:val="22"/>
        </w:rPr>
        <w:t>except</w:t>
      </w:r>
      <w:proofErr w:type="spellEnd"/>
      <w:r w:rsidR="008E0025">
        <w:rPr>
          <w:rFonts w:asciiTheme="minorHAnsi" w:hAnsiTheme="minorHAnsi" w:cs="Arial"/>
          <w:sz w:val="22"/>
          <w:szCs w:val="22"/>
        </w:rPr>
        <w:t xml:space="preserve"> </w:t>
      </w:r>
      <w:proofErr w:type="spellStart"/>
      <w:r w:rsidR="008E0025">
        <w:rPr>
          <w:rFonts w:asciiTheme="minorHAnsi" w:hAnsiTheme="minorHAnsi" w:cs="Arial"/>
          <w:sz w:val="22"/>
          <w:szCs w:val="22"/>
        </w:rPr>
        <w:t>Healt</w:t>
      </w:r>
      <w:r w:rsidR="00E918D8">
        <w:rPr>
          <w:rFonts w:asciiTheme="minorHAnsi" w:hAnsiTheme="minorHAnsi" w:cs="Arial"/>
          <w:sz w:val="22"/>
          <w:szCs w:val="22"/>
        </w:rPr>
        <w:t>h</w:t>
      </w:r>
      <w:proofErr w:type="spellEnd"/>
      <w:r w:rsidR="00E918D8">
        <w:rPr>
          <w:rFonts w:asciiTheme="minorHAnsi" w:hAnsiTheme="minorHAnsi" w:cs="Arial"/>
          <w:sz w:val="22"/>
          <w:szCs w:val="22"/>
        </w:rPr>
        <w:t xml:space="preserve">.  </w:t>
      </w:r>
      <w:proofErr w:type="spellStart"/>
      <w:r w:rsidR="00E918D8">
        <w:rPr>
          <w:rFonts w:asciiTheme="minorHAnsi" w:hAnsiTheme="minorHAnsi" w:cs="Arial"/>
          <w:sz w:val="22"/>
          <w:szCs w:val="22"/>
        </w:rPr>
        <w:t>However</w:t>
      </w:r>
      <w:proofErr w:type="spellEnd"/>
      <w:r w:rsidR="00E918D8">
        <w:rPr>
          <w:rFonts w:asciiTheme="minorHAnsi" w:hAnsiTheme="minorHAnsi" w:cs="Arial"/>
          <w:sz w:val="22"/>
          <w:szCs w:val="22"/>
        </w:rPr>
        <w:t xml:space="preserve">,  </w:t>
      </w:r>
      <w:r w:rsidR="00C47678">
        <w:rPr>
          <w:rFonts w:asciiTheme="minorHAnsi" w:hAnsiTheme="minorHAnsi" w:cs="Arial"/>
          <w:sz w:val="22"/>
          <w:szCs w:val="22"/>
        </w:rPr>
        <w:t xml:space="preserve">CSSP </w:t>
      </w:r>
      <w:proofErr w:type="spellStart"/>
      <w:r w:rsidR="00C47678">
        <w:rPr>
          <w:rFonts w:asciiTheme="minorHAnsi" w:hAnsiTheme="minorHAnsi" w:cs="Arial"/>
          <w:sz w:val="22"/>
          <w:szCs w:val="22"/>
        </w:rPr>
        <w:t>will</w:t>
      </w:r>
      <w:proofErr w:type="spellEnd"/>
      <w:r w:rsidR="00C47678">
        <w:rPr>
          <w:rFonts w:asciiTheme="minorHAnsi" w:hAnsiTheme="minorHAnsi" w:cs="Arial"/>
          <w:sz w:val="22"/>
          <w:szCs w:val="22"/>
        </w:rPr>
        <w:t xml:space="preserve"> </w:t>
      </w:r>
      <w:proofErr w:type="spellStart"/>
      <w:r w:rsidR="00E918D8">
        <w:rPr>
          <w:rFonts w:asciiTheme="minorHAnsi" w:hAnsiTheme="minorHAnsi" w:cs="Arial"/>
          <w:sz w:val="22"/>
          <w:szCs w:val="22"/>
        </w:rPr>
        <w:t>need</w:t>
      </w:r>
      <w:proofErr w:type="spellEnd"/>
      <w:r w:rsidR="00E918D8">
        <w:rPr>
          <w:rFonts w:asciiTheme="minorHAnsi" w:hAnsiTheme="minorHAnsi" w:cs="Arial"/>
          <w:sz w:val="22"/>
          <w:szCs w:val="22"/>
        </w:rPr>
        <w:t xml:space="preserve"> more </w:t>
      </w:r>
      <w:proofErr w:type="spellStart"/>
      <w:r w:rsidR="00E918D8">
        <w:rPr>
          <w:rFonts w:asciiTheme="minorHAnsi" w:hAnsiTheme="minorHAnsi" w:cs="Arial"/>
          <w:sz w:val="22"/>
          <w:szCs w:val="22"/>
        </w:rPr>
        <w:t>specific</w:t>
      </w:r>
      <w:proofErr w:type="spellEnd"/>
      <w:r w:rsidR="008E0025">
        <w:rPr>
          <w:rFonts w:asciiTheme="minorHAnsi" w:hAnsiTheme="minorHAnsi" w:cs="Arial"/>
          <w:sz w:val="22"/>
          <w:szCs w:val="22"/>
        </w:rPr>
        <w:t xml:space="preserve"> SUNGO data.  CSSP </w:t>
      </w:r>
      <w:proofErr w:type="spellStart"/>
      <w:r w:rsidR="008E0025">
        <w:rPr>
          <w:rFonts w:asciiTheme="minorHAnsi" w:hAnsiTheme="minorHAnsi" w:cs="Arial"/>
          <w:sz w:val="22"/>
          <w:szCs w:val="22"/>
        </w:rPr>
        <w:t>will</w:t>
      </w:r>
      <w:proofErr w:type="spellEnd"/>
      <w:r w:rsidR="008E0025">
        <w:rPr>
          <w:rFonts w:asciiTheme="minorHAnsi" w:hAnsiTheme="minorHAnsi" w:cs="Arial"/>
          <w:sz w:val="22"/>
          <w:szCs w:val="22"/>
        </w:rPr>
        <w:t xml:space="preserve"> </w:t>
      </w:r>
      <w:proofErr w:type="spellStart"/>
      <w:r w:rsidR="008E0025">
        <w:rPr>
          <w:rFonts w:asciiTheme="minorHAnsi" w:hAnsiTheme="minorHAnsi" w:cs="Arial"/>
          <w:sz w:val="22"/>
          <w:szCs w:val="22"/>
        </w:rPr>
        <w:t>follow</w:t>
      </w:r>
      <w:proofErr w:type="spellEnd"/>
      <w:r w:rsidR="008E0025">
        <w:rPr>
          <w:rFonts w:asciiTheme="minorHAnsi" w:hAnsiTheme="minorHAnsi" w:cs="Arial"/>
          <w:sz w:val="22"/>
          <w:szCs w:val="22"/>
        </w:rPr>
        <w:t>-up</w:t>
      </w:r>
      <w:r w:rsidR="00E918D8">
        <w:rPr>
          <w:rFonts w:asciiTheme="minorHAnsi" w:hAnsiTheme="minorHAnsi" w:cs="Arial"/>
          <w:sz w:val="22"/>
          <w:szCs w:val="22"/>
        </w:rPr>
        <w:t xml:space="preserve"> </w:t>
      </w:r>
      <w:proofErr w:type="spellStart"/>
      <w:r w:rsidR="00E918D8">
        <w:rPr>
          <w:rFonts w:asciiTheme="minorHAnsi" w:hAnsiTheme="minorHAnsi" w:cs="Arial"/>
          <w:sz w:val="22"/>
          <w:szCs w:val="22"/>
        </w:rPr>
        <w:t>with</w:t>
      </w:r>
      <w:proofErr w:type="spellEnd"/>
      <w:r w:rsidR="00E918D8">
        <w:rPr>
          <w:rFonts w:asciiTheme="minorHAnsi" w:hAnsiTheme="minorHAnsi" w:cs="Arial"/>
          <w:sz w:val="22"/>
          <w:szCs w:val="22"/>
        </w:rPr>
        <w:t xml:space="preserve"> SUNGO.  </w:t>
      </w:r>
    </w:p>
    <w:p w:rsidR="0036384E" w:rsidRPr="00E918D8" w:rsidRDefault="00E918D8" w:rsidP="004541F0">
      <w:pPr>
        <w:pStyle w:val="CommentText"/>
        <w:overflowPunct w:val="0"/>
        <w:autoSpaceDE w:val="0"/>
        <w:autoSpaceDN w:val="0"/>
        <w:adjustRightInd w:val="0"/>
        <w:ind w:left="1080"/>
        <w:jc w:val="both"/>
        <w:textAlignment w:val="baseline"/>
        <w:rPr>
          <w:rFonts w:asciiTheme="minorHAnsi" w:hAnsiTheme="minorHAnsi" w:cstheme="minorHAnsi"/>
          <w:b/>
          <w:i/>
          <w:sz w:val="22"/>
          <w:szCs w:val="22"/>
        </w:rPr>
      </w:pPr>
      <w:r w:rsidRPr="00E918D8">
        <w:rPr>
          <w:rFonts w:asciiTheme="minorHAnsi" w:hAnsiTheme="minorHAnsi" w:cs="Arial"/>
          <w:b/>
          <w:i/>
          <w:sz w:val="22"/>
          <w:szCs w:val="22"/>
        </w:rPr>
        <w:t xml:space="preserve">Target on </w:t>
      </w:r>
      <w:proofErr w:type="spellStart"/>
      <w:r w:rsidRPr="00E918D8">
        <w:rPr>
          <w:rFonts w:asciiTheme="minorHAnsi" w:hAnsiTheme="minorHAnsi" w:cs="Arial"/>
          <w:b/>
          <w:i/>
          <w:sz w:val="22"/>
          <w:szCs w:val="22"/>
        </w:rPr>
        <w:t>track</w:t>
      </w:r>
      <w:proofErr w:type="spellEnd"/>
      <w:r w:rsidRPr="00E918D8">
        <w:rPr>
          <w:rFonts w:asciiTheme="minorHAnsi" w:hAnsiTheme="minorHAnsi" w:cs="Arial"/>
          <w:b/>
          <w:i/>
          <w:sz w:val="22"/>
          <w:szCs w:val="22"/>
        </w:rPr>
        <w:t xml:space="preserve"> to </w:t>
      </w:r>
      <w:proofErr w:type="spellStart"/>
      <w:r w:rsidRPr="00E918D8">
        <w:rPr>
          <w:rFonts w:asciiTheme="minorHAnsi" w:hAnsiTheme="minorHAnsi" w:cs="Arial"/>
          <w:b/>
          <w:i/>
          <w:sz w:val="22"/>
          <w:szCs w:val="22"/>
        </w:rPr>
        <w:t>be</w:t>
      </w:r>
      <w:proofErr w:type="spellEnd"/>
      <w:r w:rsidRPr="00E918D8">
        <w:rPr>
          <w:rFonts w:asciiTheme="minorHAnsi" w:hAnsiTheme="minorHAnsi" w:cs="Arial"/>
          <w:b/>
          <w:i/>
          <w:sz w:val="22"/>
          <w:szCs w:val="22"/>
        </w:rPr>
        <w:t xml:space="preserve"> </w:t>
      </w:r>
      <w:proofErr w:type="spellStart"/>
      <w:r w:rsidRPr="00E918D8">
        <w:rPr>
          <w:rFonts w:asciiTheme="minorHAnsi" w:hAnsiTheme="minorHAnsi" w:cs="Arial"/>
          <w:b/>
          <w:i/>
          <w:sz w:val="22"/>
          <w:szCs w:val="22"/>
        </w:rPr>
        <w:t>achieved</w:t>
      </w:r>
      <w:proofErr w:type="spellEnd"/>
      <w:r w:rsidRPr="00E918D8">
        <w:rPr>
          <w:rFonts w:asciiTheme="minorHAnsi" w:hAnsiTheme="minorHAnsi" w:cs="Arial"/>
          <w:b/>
          <w:i/>
          <w:sz w:val="22"/>
          <w:szCs w:val="22"/>
        </w:rPr>
        <w:t>.</w:t>
      </w:r>
    </w:p>
    <w:p w:rsidR="007530FD" w:rsidRDefault="007530FD" w:rsidP="004541F0">
      <w:pPr>
        <w:pStyle w:val="CommentText"/>
        <w:overflowPunct w:val="0"/>
        <w:autoSpaceDE w:val="0"/>
        <w:autoSpaceDN w:val="0"/>
        <w:adjustRightInd w:val="0"/>
        <w:jc w:val="both"/>
        <w:textAlignment w:val="baseline"/>
        <w:rPr>
          <w:rFonts w:asciiTheme="minorHAnsi" w:hAnsiTheme="minorHAnsi" w:cs="Arial"/>
          <w:sz w:val="22"/>
          <w:szCs w:val="22"/>
          <w:highlight w:val="yellow"/>
        </w:rPr>
      </w:pPr>
    </w:p>
    <w:p w:rsidR="00951D04" w:rsidRPr="00EC29D0" w:rsidRDefault="00814524" w:rsidP="004541F0">
      <w:pPr>
        <w:pStyle w:val="CommentText"/>
        <w:numPr>
          <w:ilvl w:val="0"/>
          <w:numId w:val="21"/>
        </w:numPr>
        <w:overflowPunct w:val="0"/>
        <w:autoSpaceDE w:val="0"/>
        <w:autoSpaceDN w:val="0"/>
        <w:adjustRightInd w:val="0"/>
        <w:ind w:left="1080"/>
        <w:jc w:val="both"/>
        <w:textAlignment w:val="baseline"/>
        <w:rPr>
          <w:rFonts w:cs="Arial"/>
        </w:rPr>
      </w:pPr>
      <w:r w:rsidRPr="00E14163">
        <w:rPr>
          <w:rFonts w:asciiTheme="minorHAnsi" w:hAnsiTheme="minorHAnsi" w:cs="Arial"/>
          <w:b/>
          <w:sz w:val="22"/>
          <w:szCs w:val="22"/>
        </w:rPr>
        <w:t>Target</w:t>
      </w:r>
      <w:proofErr w:type="gramStart"/>
      <w:r w:rsidR="004A6C39" w:rsidRPr="00E14163">
        <w:rPr>
          <w:rFonts w:asciiTheme="minorHAnsi" w:hAnsiTheme="minorHAnsi" w:cs="Arial"/>
          <w:b/>
          <w:sz w:val="22"/>
          <w:szCs w:val="22"/>
        </w:rPr>
        <w:t>:</w:t>
      </w:r>
      <w:r w:rsidRPr="00E14163">
        <w:rPr>
          <w:rFonts w:asciiTheme="minorHAnsi" w:hAnsiTheme="minorHAnsi" w:cs="Arial"/>
          <w:b/>
          <w:sz w:val="22"/>
          <w:szCs w:val="22"/>
        </w:rPr>
        <w:t xml:space="preserve">  </w:t>
      </w:r>
      <w:r w:rsidR="008E0025">
        <w:rPr>
          <w:rFonts w:asciiTheme="minorHAnsi" w:hAnsiTheme="minorHAnsi" w:cs="Arial"/>
          <w:b/>
          <w:sz w:val="22"/>
          <w:szCs w:val="22"/>
        </w:rPr>
        <w:t>85</w:t>
      </w:r>
      <w:proofErr w:type="gramEnd"/>
      <w:r w:rsidR="002632E6" w:rsidRPr="00E14163">
        <w:rPr>
          <w:rFonts w:asciiTheme="minorHAnsi" w:hAnsiTheme="minorHAnsi" w:cs="Arial"/>
          <w:b/>
          <w:sz w:val="22"/>
          <w:szCs w:val="22"/>
        </w:rPr>
        <w:t xml:space="preserve">% of </w:t>
      </w:r>
      <w:proofErr w:type="spellStart"/>
      <w:r w:rsidR="002632E6" w:rsidRPr="00E14163">
        <w:rPr>
          <w:rFonts w:asciiTheme="minorHAnsi" w:hAnsiTheme="minorHAnsi" w:cs="Arial"/>
          <w:b/>
          <w:sz w:val="22"/>
          <w:szCs w:val="22"/>
        </w:rPr>
        <w:t>stakeholders</w:t>
      </w:r>
      <w:proofErr w:type="spellEnd"/>
      <w:r w:rsidR="002632E6" w:rsidRPr="00E14163">
        <w:rPr>
          <w:rFonts w:asciiTheme="minorHAnsi" w:hAnsiTheme="minorHAnsi" w:cs="Arial"/>
          <w:b/>
          <w:sz w:val="22"/>
          <w:szCs w:val="22"/>
        </w:rPr>
        <w:t xml:space="preserve"> </w:t>
      </w:r>
      <w:proofErr w:type="spellStart"/>
      <w:r w:rsidR="002632E6" w:rsidRPr="00E14163">
        <w:rPr>
          <w:rFonts w:asciiTheme="minorHAnsi" w:hAnsiTheme="minorHAnsi" w:cs="Arial"/>
          <w:b/>
          <w:sz w:val="22"/>
          <w:szCs w:val="22"/>
        </w:rPr>
        <w:t>satisfied</w:t>
      </w:r>
      <w:proofErr w:type="spellEnd"/>
      <w:r w:rsidR="002632E6" w:rsidRPr="00E14163">
        <w:rPr>
          <w:rFonts w:asciiTheme="minorHAnsi" w:hAnsiTheme="minorHAnsi" w:cs="Arial"/>
          <w:b/>
          <w:sz w:val="22"/>
          <w:szCs w:val="22"/>
        </w:rPr>
        <w:t xml:space="preserve"> </w:t>
      </w:r>
      <w:proofErr w:type="spellStart"/>
      <w:r w:rsidR="002632E6" w:rsidRPr="00E14163">
        <w:rPr>
          <w:rFonts w:asciiTheme="minorHAnsi" w:hAnsiTheme="minorHAnsi" w:cs="Arial"/>
          <w:b/>
          <w:sz w:val="22"/>
          <w:szCs w:val="22"/>
        </w:rPr>
        <w:t>with</w:t>
      </w:r>
      <w:proofErr w:type="spellEnd"/>
      <w:r w:rsidR="002632E6" w:rsidRPr="00E14163">
        <w:rPr>
          <w:rFonts w:asciiTheme="minorHAnsi" w:hAnsiTheme="minorHAnsi" w:cs="Arial"/>
          <w:b/>
          <w:sz w:val="22"/>
          <w:szCs w:val="22"/>
        </w:rPr>
        <w:t xml:space="preserve"> PMU performance </w:t>
      </w:r>
      <w:proofErr w:type="spellStart"/>
      <w:r w:rsidR="002632E6" w:rsidRPr="00E14163">
        <w:rPr>
          <w:rFonts w:asciiTheme="minorHAnsi" w:hAnsiTheme="minorHAnsi" w:cs="Arial"/>
          <w:b/>
          <w:sz w:val="22"/>
          <w:szCs w:val="22"/>
        </w:rPr>
        <w:t>overall</w:t>
      </w:r>
      <w:proofErr w:type="spellEnd"/>
      <w:r w:rsidR="0098394A" w:rsidRPr="00E14163">
        <w:rPr>
          <w:rFonts w:asciiTheme="minorHAnsi" w:hAnsiTheme="minorHAnsi" w:cs="Arial"/>
          <w:b/>
          <w:sz w:val="22"/>
          <w:szCs w:val="22"/>
        </w:rPr>
        <w:t>.</w:t>
      </w:r>
      <w:r w:rsidR="0098394A" w:rsidRPr="00E14163">
        <w:rPr>
          <w:rFonts w:asciiTheme="minorHAnsi" w:hAnsiTheme="minorHAnsi" w:cs="Arial"/>
          <w:sz w:val="22"/>
          <w:szCs w:val="22"/>
        </w:rPr>
        <w:t xml:space="preserve"> </w:t>
      </w:r>
      <w:r w:rsidR="00E14163">
        <w:rPr>
          <w:rFonts w:asciiTheme="minorHAnsi" w:hAnsiTheme="minorHAnsi" w:cs="Arial"/>
          <w:sz w:val="22"/>
          <w:szCs w:val="22"/>
        </w:rPr>
        <w:t xml:space="preserve"> </w:t>
      </w:r>
    </w:p>
    <w:p w:rsidR="00C47678" w:rsidRDefault="00EC29D0" w:rsidP="004541F0">
      <w:pPr>
        <w:pStyle w:val="CommentText"/>
        <w:overflowPunct w:val="0"/>
        <w:autoSpaceDE w:val="0"/>
        <w:autoSpaceDN w:val="0"/>
        <w:adjustRightInd w:val="0"/>
        <w:ind w:left="1080"/>
        <w:jc w:val="both"/>
        <w:textAlignment w:val="baseline"/>
        <w:rPr>
          <w:rFonts w:asciiTheme="minorHAnsi" w:hAnsiTheme="minorHAnsi" w:cs="Arial"/>
          <w:sz w:val="22"/>
          <w:szCs w:val="22"/>
        </w:rPr>
      </w:pPr>
      <w:proofErr w:type="spellStart"/>
      <w:r>
        <w:rPr>
          <w:rFonts w:asciiTheme="minorHAnsi" w:hAnsiTheme="minorHAnsi" w:cs="Arial"/>
          <w:sz w:val="22"/>
          <w:szCs w:val="22"/>
        </w:rPr>
        <w:t>Achievement</w:t>
      </w:r>
      <w:proofErr w:type="spellEnd"/>
      <w:r>
        <w:rPr>
          <w:rFonts w:asciiTheme="minorHAnsi" w:hAnsiTheme="minorHAnsi" w:cs="Arial"/>
          <w:sz w:val="22"/>
          <w:szCs w:val="22"/>
        </w:rPr>
        <w:t> </w:t>
      </w:r>
      <w:proofErr w:type="gramStart"/>
      <w:r>
        <w:rPr>
          <w:rFonts w:asciiTheme="minorHAnsi" w:hAnsiTheme="minorHAnsi" w:cs="Arial"/>
          <w:sz w:val="22"/>
          <w:szCs w:val="22"/>
        </w:rPr>
        <w:t xml:space="preserve">:  </w:t>
      </w:r>
      <w:proofErr w:type="spellStart"/>
      <w:r>
        <w:rPr>
          <w:rFonts w:asciiTheme="minorHAnsi" w:hAnsiTheme="minorHAnsi" w:cs="Arial"/>
          <w:sz w:val="22"/>
          <w:szCs w:val="22"/>
        </w:rPr>
        <w:t>Insufficient</w:t>
      </w:r>
      <w:proofErr w:type="spellEnd"/>
      <w:proofErr w:type="gramEnd"/>
      <w:r>
        <w:rPr>
          <w:rFonts w:asciiTheme="minorHAnsi" w:hAnsiTheme="minorHAnsi" w:cs="Arial"/>
          <w:sz w:val="22"/>
          <w:szCs w:val="22"/>
        </w:rPr>
        <w:t xml:space="preserve"> data.  CSSP </w:t>
      </w:r>
      <w:proofErr w:type="spellStart"/>
      <w:r>
        <w:rPr>
          <w:rFonts w:asciiTheme="minorHAnsi" w:hAnsiTheme="minorHAnsi" w:cs="Arial"/>
          <w:sz w:val="22"/>
          <w:szCs w:val="22"/>
        </w:rPr>
        <w:t>will</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need</w:t>
      </w:r>
      <w:proofErr w:type="spellEnd"/>
      <w:r>
        <w:rPr>
          <w:rFonts w:asciiTheme="minorHAnsi" w:hAnsiTheme="minorHAnsi" w:cs="Arial"/>
          <w:sz w:val="22"/>
          <w:szCs w:val="22"/>
        </w:rPr>
        <w:t xml:space="preserve"> </w:t>
      </w:r>
      <w:proofErr w:type="gramStart"/>
      <w:r>
        <w:rPr>
          <w:rFonts w:asciiTheme="minorHAnsi" w:hAnsiTheme="minorHAnsi" w:cs="Arial"/>
          <w:sz w:val="22"/>
          <w:szCs w:val="22"/>
        </w:rPr>
        <w:t>a</w:t>
      </w:r>
      <w:proofErr w:type="gramEnd"/>
      <w:r>
        <w:rPr>
          <w:rFonts w:asciiTheme="minorHAnsi" w:hAnsiTheme="minorHAnsi" w:cs="Arial"/>
          <w:sz w:val="22"/>
          <w:szCs w:val="22"/>
        </w:rPr>
        <w:t xml:space="preserve"> </w:t>
      </w:r>
      <w:proofErr w:type="spellStart"/>
      <w:r>
        <w:rPr>
          <w:rFonts w:asciiTheme="minorHAnsi" w:hAnsiTheme="minorHAnsi" w:cs="Arial"/>
          <w:sz w:val="22"/>
          <w:szCs w:val="22"/>
        </w:rPr>
        <w:t>mechanism</w:t>
      </w:r>
      <w:proofErr w:type="spellEnd"/>
      <w:r>
        <w:rPr>
          <w:rFonts w:asciiTheme="minorHAnsi" w:hAnsiTheme="minorHAnsi" w:cs="Arial"/>
          <w:sz w:val="22"/>
          <w:szCs w:val="22"/>
        </w:rPr>
        <w:t xml:space="preserve"> to capture </w:t>
      </w:r>
      <w:proofErr w:type="spellStart"/>
      <w:r>
        <w:rPr>
          <w:rFonts w:asciiTheme="minorHAnsi" w:hAnsiTheme="minorHAnsi" w:cs="Arial"/>
          <w:sz w:val="22"/>
          <w:szCs w:val="22"/>
        </w:rPr>
        <w:t>overall</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stakeholder</w:t>
      </w:r>
      <w:proofErr w:type="spellEnd"/>
      <w:r>
        <w:rPr>
          <w:rFonts w:asciiTheme="minorHAnsi" w:hAnsiTheme="minorHAnsi" w:cs="Arial"/>
          <w:sz w:val="22"/>
          <w:szCs w:val="22"/>
        </w:rPr>
        <w:t xml:space="preserve"> satisfaction </w:t>
      </w:r>
      <w:proofErr w:type="spellStart"/>
      <w:r>
        <w:rPr>
          <w:rFonts w:asciiTheme="minorHAnsi" w:hAnsiTheme="minorHAnsi" w:cs="Arial"/>
          <w:sz w:val="22"/>
          <w:szCs w:val="22"/>
        </w:rPr>
        <w:t>with</w:t>
      </w:r>
      <w:proofErr w:type="spellEnd"/>
      <w:r>
        <w:rPr>
          <w:rFonts w:asciiTheme="minorHAnsi" w:hAnsiTheme="minorHAnsi" w:cs="Arial"/>
          <w:sz w:val="22"/>
          <w:szCs w:val="22"/>
        </w:rPr>
        <w:t xml:space="preserve"> </w:t>
      </w:r>
      <w:proofErr w:type="spellStart"/>
      <w:r>
        <w:rPr>
          <w:rFonts w:asciiTheme="minorHAnsi" w:hAnsiTheme="minorHAnsi" w:cs="Arial"/>
          <w:sz w:val="22"/>
          <w:szCs w:val="22"/>
        </w:rPr>
        <w:t>its</w:t>
      </w:r>
      <w:proofErr w:type="spellEnd"/>
      <w:r>
        <w:rPr>
          <w:rFonts w:asciiTheme="minorHAnsi" w:hAnsiTheme="minorHAnsi" w:cs="Arial"/>
          <w:sz w:val="22"/>
          <w:szCs w:val="22"/>
        </w:rPr>
        <w:t xml:space="preserve"> performance and services.</w:t>
      </w:r>
      <w:r w:rsidR="00E918D8">
        <w:rPr>
          <w:rFonts w:asciiTheme="minorHAnsi" w:hAnsiTheme="minorHAnsi" w:cs="Arial"/>
          <w:sz w:val="22"/>
          <w:szCs w:val="22"/>
        </w:rPr>
        <w:t xml:space="preserve"> </w:t>
      </w:r>
      <w:r w:rsidR="009F1B3F">
        <w:rPr>
          <w:rFonts w:asciiTheme="minorHAnsi" w:hAnsiTheme="minorHAnsi" w:cs="Arial"/>
          <w:sz w:val="22"/>
          <w:szCs w:val="22"/>
        </w:rPr>
        <w:t xml:space="preserve">Will </w:t>
      </w:r>
      <w:proofErr w:type="spellStart"/>
      <w:r w:rsidR="009F1B3F">
        <w:rPr>
          <w:rFonts w:asciiTheme="minorHAnsi" w:hAnsiTheme="minorHAnsi" w:cs="Arial"/>
          <w:sz w:val="22"/>
          <w:szCs w:val="22"/>
        </w:rPr>
        <w:t>revise</w:t>
      </w:r>
      <w:proofErr w:type="spellEnd"/>
      <w:r w:rsidR="009F1B3F">
        <w:rPr>
          <w:rFonts w:asciiTheme="minorHAnsi" w:hAnsiTheme="minorHAnsi" w:cs="Arial"/>
          <w:sz w:val="22"/>
          <w:szCs w:val="22"/>
        </w:rPr>
        <w:t xml:space="preserve"> </w:t>
      </w:r>
      <w:proofErr w:type="spellStart"/>
      <w:r w:rsidR="009F1B3F">
        <w:rPr>
          <w:rFonts w:asciiTheme="minorHAnsi" w:hAnsiTheme="minorHAnsi" w:cs="Arial"/>
          <w:sz w:val="22"/>
          <w:szCs w:val="22"/>
        </w:rPr>
        <w:t>current</w:t>
      </w:r>
      <w:proofErr w:type="spellEnd"/>
      <w:r w:rsidR="009F1B3F">
        <w:rPr>
          <w:rFonts w:asciiTheme="minorHAnsi" w:hAnsiTheme="minorHAnsi" w:cs="Arial"/>
          <w:sz w:val="22"/>
          <w:szCs w:val="22"/>
        </w:rPr>
        <w:t xml:space="preserve"> monitoring </w:t>
      </w:r>
      <w:proofErr w:type="spellStart"/>
      <w:r w:rsidR="00C47678">
        <w:rPr>
          <w:rFonts w:asciiTheme="minorHAnsi" w:hAnsiTheme="minorHAnsi" w:cs="Arial"/>
          <w:sz w:val="22"/>
          <w:szCs w:val="22"/>
        </w:rPr>
        <w:t>forms</w:t>
      </w:r>
      <w:proofErr w:type="spellEnd"/>
      <w:r w:rsidR="00C47678">
        <w:rPr>
          <w:rFonts w:asciiTheme="minorHAnsi" w:hAnsiTheme="minorHAnsi" w:cs="Arial"/>
          <w:sz w:val="22"/>
          <w:szCs w:val="22"/>
        </w:rPr>
        <w:t xml:space="preserve"> to capture </w:t>
      </w:r>
      <w:proofErr w:type="spellStart"/>
      <w:r w:rsidR="00C47678">
        <w:rPr>
          <w:rFonts w:asciiTheme="minorHAnsi" w:hAnsiTheme="minorHAnsi" w:cs="Arial"/>
          <w:sz w:val="22"/>
          <w:szCs w:val="22"/>
        </w:rPr>
        <w:t>this</w:t>
      </w:r>
      <w:proofErr w:type="spellEnd"/>
      <w:r w:rsidR="00C47678">
        <w:rPr>
          <w:rFonts w:asciiTheme="minorHAnsi" w:hAnsiTheme="minorHAnsi" w:cs="Arial"/>
          <w:sz w:val="22"/>
          <w:szCs w:val="22"/>
        </w:rPr>
        <w:t xml:space="preserve"> </w:t>
      </w:r>
      <w:proofErr w:type="spellStart"/>
      <w:r w:rsidR="00C47678">
        <w:rPr>
          <w:rFonts w:asciiTheme="minorHAnsi" w:hAnsiTheme="minorHAnsi" w:cs="Arial"/>
          <w:sz w:val="22"/>
          <w:szCs w:val="22"/>
        </w:rPr>
        <w:t>better</w:t>
      </w:r>
      <w:proofErr w:type="spellEnd"/>
      <w:r w:rsidR="00C47678">
        <w:rPr>
          <w:rFonts w:asciiTheme="minorHAnsi" w:hAnsiTheme="minorHAnsi" w:cs="Arial"/>
          <w:sz w:val="22"/>
          <w:szCs w:val="22"/>
        </w:rPr>
        <w:t>.</w:t>
      </w:r>
    </w:p>
    <w:p w:rsidR="00EC29D0" w:rsidRPr="007E6A30" w:rsidRDefault="00E918D8" w:rsidP="004541F0">
      <w:pPr>
        <w:pStyle w:val="CommentText"/>
        <w:overflowPunct w:val="0"/>
        <w:autoSpaceDE w:val="0"/>
        <w:autoSpaceDN w:val="0"/>
        <w:adjustRightInd w:val="0"/>
        <w:ind w:left="1080"/>
        <w:jc w:val="both"/>
        <w:textAlignment w:val="baseline"/>
        <w:rPr>
          <w:rFonts w:cs="Arial"/>
        </w:rPr>
      </w:pPr>
      <w:r>
        <w:rPr>
          <w:rFonts w:asciiTheme="minorHAnsi" w:hAnsiTheme="minorHAnsi" w:cs="Arial"/>
          <w:sz w:val="22"/>
          <w:szCs w:val="22"/>
        </w:rPr>
        <w:t xml:space="preserve"> </w:t>
      </w:r>
      <w:r w:rsidRPr="00E918D8">
        <w:rPr>
          <w:rFonts w:asciiTheme="minorHAnsi" w:hAnsiTheme="minorHAnsi" w:cs="Arial"/>
          <w:b/>
          <w:i/>
          <w:sz w:val="22"/>
          <w:szCs w:val="22"/>
        </w:rPr>
        <w:t xml:space="preserve">Target not </w:t>
      </w:r>
      <w:proofErr w:type="spellStart"/>
      <w:r w:rsidRPr="00E918D8">
        <w:rPr>
          <w:rFonts w:asciiTheme="minorHAnsi" w:hAnsiTheme="minorHAnsi" w:cs="Arial"/>
          <w:b/>
          <w:i/>
          <w:sz w:val="22"/>
          <w:szCs w:val="22"/>
        </w:rPr>
        <w:t>achieved</w:t>
      </w:r>
      <w:proofErr w:type="spellEnd"/>
      <w:r w:rsidRPr="00E918D8">
        <w:rPr>
          <w:rFonts w:asciiTheme="minorHAnsi" w:hAnsiTheme="minorHAnsi" w:cs="Arial"/>
          <w:b/>
          <w:i/>
          <w:sz w:val="22"/>
          <w:szCs w:val="22"/>
        </w:rPr>
        <w:t>.</w:t>
      </w:r>
    </w:p>
    <w:p w:rsidR="007E6A30" w:rsidRPr="008E0025" w:rsidRDefault="007E6A30" w:rsidP="004541F0">
      <w:pPr>
        <w:pStyle w:val="CommentText"/>
        <w:overflowPunct w:val="0"/>
        <w:autoSpaceDE w:val="0"/>
        <w:autoSpaceDN w:val="0"/>
        <w:adjustRightInd w:val="0"/>
        <w:ind w:left="1080"/>
        <w:jc w:val="both"/>
        <w:textAlignment w:val="baseline"/>
        <w:rPr>
          <w:rFonts w:cs="Arial"/>
        </w:rPr>
      </w:pPr>
    </w:p>
    <w:p w:rsidR="008E0025" w:rsidRPr="00183832" w:rsidRDefault="008E0025" w:rsidP="00E14163">
      <w:pPr>
        <w:pStyle w:val="CommentText"/>
        <w:numPr>
          <w:ilvl w:val="0"/>
          <w:numId w:val="21"/>
        </w:numPr>
        <w:overflowPunct w:val="0"/>
        <w:autoSpaceDE w:val="0"/>
        <w:autoSpaceDN w:val="0"/>
        <w:adjustRightInd w:val="0"/>
        <w:ind w:left="1080"/>
        <w:jc w:val="both"/>
        <w:textAlignment w:val="baseline"/>
        <w:rPr>
          <w:rFonts w:cs="Arial"/>
          <w:b/>
        </w:rPr>
      </w:pPr>
      <w:r w:rsidRPr="008E0025">
        <w:rPr>
          <w:rFonts w:asciiTheme="minorHAnsi" w:hAnsiTheme="minorHAnsi" w:cs="Arial"/>
          <w:b/>
          <w:sz w:val="22"/>
          <w:szCs w:val="22"/>
        </w:rPr>
        <w:t xml:space="preserve">Target : 80% of </w:t>
      </w:r>
      <w:proofErr w:type="spellStart"/>
      <w:r w:rsidRPr="008E0025">
        <w:rPr>
          <w:rFonts w:asciiTheme="minorHAnsi" w:hAnsiTheme="minorHAnsi" w:cs="Arial"/>
          <w:b/>
          <w:sz w:val="22"/>
          <w:szCs w:val="22"/>
        </w:rPr>
        <w:t>applicants</w:t>
      </w:r>
      <w:proofErr w:type="spellEnd"/>
      <w:r w:rsidRPr="008E0025">
        <w:rPr>
          <w:rFonts w:asciiTheme="minorHAnsi" w:hAnsiTheme="minorHAnsi" w:cs="Arial"/>
          <w:b/>
          <w:sz w:val="22"/>
          <w:szCs w:val="22"/>
        </w:rPr>
        <w:t xml:space="preserve"> are </w:t>
      </w:r>
      <w:proofErr w:type="spellStart"/>
      <w:r w:rsidRPr="008E0025">
        <w:rPr>
          <w:rFonts w:asciiTheme="minorHAnsi" w:hAnsiTheme="minorHAnsi" w:cs="Arial"/>
          <w:b/>
          <w:sz w:val="22"/>
          <w:szCs w:val="22"/>
        </w:rPr>
        <w:t>satisfied</w:t>
      </w:r>
      <w:proofErr w:type="spellEnd"/>
      <w:r w:rsidRPr="008E0025">
        <w:rPr>
          <w:rFonts w:asciiTheme="minorHAnsi" w:hAnsiTheme="minorHAnsi" w:cs="Arial"/>
          <w:b/>
          <w:sz w:val="22"/>
          <w:szCs w:val="22"/>
        </w:rPr>
        <w:t xml:space="preserve"> </w:t>
      </w:r>
      <w:proofErr w:type="spellStart"/>
      <w:r w:rsidRPr="008E0025">
        <w:rPr>
          <w:rFonts w:asciiTheme="minorHAnsi" w:hAnsiTheme="minorHAnsi" w:cs="Arial"/>
          <w:b/>
          <w:sz w:val="22"/>
          <w:szCs w:val="22"/>
        </w:rPr>
        <w:t>with</w:t>
      </w:r>
      <w:proofErr w:type="spellEnd"/>
      <w:r w:rsidRPr="008E0025">
        <w:rPr>
          <w:rFonts w:asciiTheme="minorHAnsi" w:hAnsiTheme="minorHAnsi" w:cs="Arial"/>
          <w:b/>
          <w:sz w:val="22"/>
          <w:szCs w:val="22"/>
        </w:rPr>
        <w:t xml:space="preserve"> the </w:t>
      </w:r>
      <w:r w:rsidR="00913010">
        <w:rPr>
          <w:rFonts w:asciiTheme="minorHAnsi" w:hAnsiTheme="minorHAnsi" w:cs="Arial"/>
          <w:b/>
          <w:sz w:val="22"/>
          <w:szCs w:val="22"/>
        </w:rPr>
        <w:t xml:space="preserve">application </w:t>
      </w:r>
      <w:proofErr w:type="spellStart"/>
      <w:r w:rsidRPr="008E0025">
        <w:rPr>
          <w:rFonts w:asciiTheme="minorHAnsi" w:hAnsiTheme="minorHAnsi" w:cs="Arial"/>
          <w:b/>
          <w:sz w:val="22"/>
          <w:szCs w:val="22"/>
        </w:rPr>
        <w:t>process</w:t>
      </w:r>
      <w:proofErr w:type="spellEnd"/>
      <w:r w:rsidRPr="008E0025">
        <w:rPr>
          <w:rFonts w:asciiTheme="minorHAnsi" w:hAnsiTheme="minorHAnsi" w:cs="Arial"/>
          <w:b/>
          <w:sz w:val="22"/>
          <w:szCs w:val="22"/>
        </w:rPr>
        <w:t>.</w:t>
      </w:r>
      <w:r w:rsidR="00913010">
        <w:rPr>
          <w:rFonts w:asciiTheme="minorHAnsi" w:hAnsiTheme="minorHAnsi" w:cs="Arial"/>
          <w:b/>
          <w:sz w:val="22"/>
          <w:szCs w:val="22"/>
        </w:rPr>
        <w:t xml:space="preserve">  </w:t>
      </w:r>
    </w:p>
    <w:p w:rsidR="00EC29D0" w:rsidRPr="00E918D8" w:rsidRDefault="00183832" w:rsidP="00E918D8">
      <w:pPr>
        <w:pStyle w:val="CommentText"/>
        <w:overflowPunct w:val="0"/>
        <w:autoSpaceDE w:val="0"/>
        <w:autoSpaceDN w:val="0"/>
        <w:adjustRightInd w:val="0"/>
        <w:ind w:left="1080"/>
        <w:jc w:val="both"/>
        <w:textAlignment w:val="baseline"/>
        <w:rPr>
          <w:rFonts w:asciiTheme="minorHAnsi" w:eastAsiaTheme="minorHAnsi" w:hAnsiTheme="minorHAnsi" w:cs="Arial"/>
          <w:sz w:val="22"/>
          <w:szCs w:val="22"/>
          <w:lang w:val="en-AU"/>
        </w:rPr>
      </w:pPr>
      <w:r>
        <w:rPr>
          <w:rFonts w:asciiTheme="minorHAnsi" w:eastAsiaTheme="minorHAnsi" w:hAnsiTheme="minorHAnsi" w:cs="Arial"/>
          <w:sz w:val="22"/>
          <w:szCs w:val="22"/>
          <w:lang w:val="en-AU"/>
        </w:rPr>
        <w:t xml:space="preserve">Achievement:  CSSP conducted a public satisfaction survey 23-24 August 2012 and received an overall </w:t>
      </w:r>
      <w:r w:rsidR="00E918D8">
        <w:rPr>
          <w:rFonts w:asciiTheme="minorHAnsi" w:eastAsiaTheme="minorHAnsi" w:hAnsiTheme="minorHAnsi" w:cs="Arial"/>
          <w:sz w:val="22"/>
          <w:szCs w:val="22"/>
          <w:lang w:val="en-AU"/>
        </w:rPr>
        <w:t xml:space="preserve">satisfaction </w:t>
      </w:r>
      <w:r>
        <w:rPr>
          <w:rFonts w:asciiTheme="minorHAnsi" w:eastAsiaTheme="minorHAnsi" w:hAnsiTheme="minorHAnsi" w:cs="Arial"/>
          <w:sz w:val="22"/>
          <w:szCs w:val="22"/>
          <w:lang w:val="en-AU"/>
        </w:rPr>
        <w:t xml:space="preserve">rating of 79.5%.  Another public satisfaction survey was conducted in January 2013 but only a handful of surveys were turned in. </w:t>
      </w:r>
      <w:r w:rsidR="00EC29D0">
        <w:rPr>
          <w:rFonts w:asciiTheme="minorHAnsi" w:eastAsiaTheme="minorHAnsi" w:hAnsiTheme="minorHAnsi" w:cs="Arial"/>
          <w:sz w:val="22"/>
          <w:szCs w:val="22"/>
          <w:lang w:val="en-AU"/>
        </w:rPr>
        <w:t xml:space="preserve"> The suggestion box at the office </w:t>
      </w:r>
      <w:r w:rsidR="00E918D8">
        <w:rPr>
          <w:rFonts w:asciiTheme="minorHAnsi" w:eastAsiaTheme="minorHAnsi" w:hAnsiTheme="minorHAnsi" w:cs="Arial"/>
          <w:sz w:val="22"/>
          <w:szCs w:val="22"/>
          <w:lang w:val="en-AU"/>
        </w:rPr>
        <w:t xml:space="preserve">all </w:t>
      </w:r>
      <w:r w:rsidR="00EC29D0">
        <w:rPr>
          <w:rFonts w:asciiTheme="minorHAnsi" w:eastAsiaTheme="minorHAnsi" w:hAnsiTheme="minorHAnsi" w:cs="Arial"/>
          <w:sz w:val="22"/>
          <w:szCs w:val="22"/>
          <w:lang w:val="en-AU"/>
        </w:rPr>
        <w:t>produced less than 10</w:t>
      </w:r>
      <w:r w:rsidR="00E918D8">
        <w:rPr>
          <w:rFonts w:asciiTheme="minorHAnsi" w:eastAsiaTheme="minorHAnsi" w:hAnsiTheme="minorHAnsi" w:cs="Arial"/>
          <w:sz w:val="22"/>
          <w:szCs w:val="22"/>
          <w:lang w:val="en-AU"/>
        </w:rPr>
        <w:t xml:space="preserve"> responses over this 6 monthly period – nearly all complimentary with a few suggestions.</w:t>
      </w:r>
      <w:r>
        <w:rPr>
          <w:rFonts w:asciiTheme="minorHAnsi" w:eastAsiaTheme="minorHAnsi" w:hAnsiTheme="minorHAnsi" w:cs="Arial"/>
          <w:sz w:val="22"/>
          <w:szCs w:val="22"/>
          <w:lang w:val="en-AU"/>
        </w:rPr>
        <w:t xml:space="preserve"> From all </w:t>
      </w:r>
      <w:r>
        <w:rPr>
          <w:rFonts w:asciiTheme="minorHAnsi" w:eastAsiaTheme="minorHAnsi" w:hAnsiTheme="minorHAnsi" w:cs="Arial"/>
          <w:sz w:val="22"/>
          <w:szCs w:val="22"/>
          <w:lang w:val="en-AU"/>
        </w:rPr>
        <w:lastRenderedPageBreak/>
        <w:t>responses, CSSP is well regarded but will need to improve in the notification of decisions and explanations provided particularly to the declined applicants.</w:t>
      </w:r>
      <w:r w:rsidR="00E918D8">
        <w:rPr>
          <w:rFonts w:asciiTheme="minorHAnsi" w:eastAsiaTheme="minorHAnsi" w:hAnsiTheme="minorHAnsi" w:cs="Arial"/>
          <w:sz w:val="22"/>
          <w:szCs w:val="22"/>
          <w:lang w:val="en-AU"/>
        </w:rPr>
        <w:t xml:space="preserve">  </w:t>
      </w:r>
      <w:r w:rsidR="00EC29D0" w:rsidRPr="00EC29D0">
        <w:rPr>
          <w:rFonts w:asciiTheme="minorHAnsi" w:eastAsiaTheme="minorHAnsi" w:hAnsiTheme="minorHAnsi" w:cs="Arial"/>
          <w:b/>
          <w:i/>
          <w:sz w:val="22"/>
          <w:szCs w:val="22"/>
          <w:lang w:val="en-AU"/>
        </w:rPr>
        <w:t xml:space="preserve">Target </w:t>
      </w:r>
      <w:r w:rsidR="00C47678">
        <w:rPr>
          <w:rFonts w:asciiTheme="minorHAnsi" w:eastAsiaTheme="minorHAnsi" w:hAnsiTheme="minorHAnsi" w:cs="Arial"/>
          <w:b/>
          <w:i/>
          <w:sz w:val="22"/>
          <w:szCs w:val="22"/>
          <w:lang w:val="en-AU"/>
        </w:rPr>
        <w:t>partly achieved.</w:t>
      </w:r>
    </w:p>
    <w:p w:rsidR="00183832" w:rsidRDefault="00183832" w:rsidP="00183832">
      <w:pPr>
        <w:pStyle w:val="CommentText"/>
        <w:overflowPunct w:val="0"/>
        <w:autoSpaceDE w:val="0"/>
        <w:autoSpaceDN w:val="0"/>
        <w:adjustRightInd w:val="0"/>
        <w:jc w:val="both"/>
        <w:textAlignment w:val="baseline"/>
        <w:rPr>
          <w:rFonts w:cs="Arial"/>
          <w:b/>
        </w:rPr>
      </w:pPr>
    </w:p>
    <w:p w:rsidR="00C47F86" w:rsidRDefault="00C47F86" w:rsidP="00183832">
      <w:pPr>
        <w:pStyle w:val="CommentText"/>
        <w:overflowPunct w:val="0"/>
        <w:autoSpaceDE w:val="0"/>
        <w:autoSpaceDN w:val="0"/>
        <w:adjustRightInd w:val="0"/>
        <w:jc w:val="both"/>
        <w:textAlignment w:val="baseline"/>
        <w:rPr>
          <w:rFonts w:cs="Arial"/>
          <w:b/>
        </w:rPr>
      </w:pPr>
    </w:p>
    <w:p w:rsidR="00C47F86" w:rsidRDefault="00C47F86" w:rsidP="00183832">
      <w:pPr>
        <w:pStyle w:val="CommentText"/>
        <w:overflowPunct w:val="0"/>
        <w:autoSpaceDE w:val="0"/>
        <w:autoSpaceDN w:val="0"/>
        <w:adjustRightInd w:val="0"/>
        <w:jc w:val="both"/>
        <w:textAlignment w:val="baseline"/>
        <w:rPr>
          <w:rFonts w:cs="Arial"/>
          <w:b/>
        </w:rPr>
      </w:pPr>
    </w:p>
    <w:p w:rsidR="00C47F86" w:rsidRDefault="00C47F86" w:rsidP="00183832">
      <w:pPr>
        <w:pStyle w:val="CommentText"/>
        <w:overflowPunct w:val="0"/>
        <w:autoSpaceDE w:val="0"/>
        <w:autoSpaceDN w:val="0"/>
        <w:adjustRightInd w:val="0"/>
        <w:jc w:val="both"/>
        <w:textAlignment w:val="baseline"/>
        <w:rPr>
          <w:rFonts w:cs="Arial"/>
          <w:b/>
        </w:rPr>
      </w:pPr>
    </w:p>
    <w:p w:rsidR="00C47F86" w:rsidRDefault="00C47F86" w:rsidP="00183832">
      <w:pPr>
        <w:pStyle w:val="CommentText"/>
        <w:overflowPunct w:val="0"/>
        <w:autoSpaceDE w:val="0"/>
        <w:autoSpaceDN w:val="0"/>
        <w:adjustRightInd w:val="0"/>
        <w:jc w:val="both"/>
        <w:textAlignment w:val="baseline"/>
        <w:rPr>
          <w:rFonts w:cs="Arial"/>
          <w:b/>
        </w:rPr>
      </w:pPr>
    </w:p>
    <w:p w:rsidR="00C47F86" w:rsidRDefault="00C47F86" w:rsidP="00183832">
      <w:pPr>
        <w:pStyle w:val="CommentText"/>
        <w:overflowPunct w:val="0"/>
        <w:autoSpaceDE w:val="0"/>
        <w:autoSpaceDN w:val="0"/>
        <w:adjustRightInd w:val="0"/>
        <w:jc w:val="both"/>
        <w:textAlignment w:val="baseline"/>
        <w:rPr>
          <w:rFonts w:cs="Arial"/>
          <w:b/>
        </w:rPr>
      </w:pPr>
    </w:p>
    <w:p w:rsidR="00C47F86" w:rsidRPr="008E0025" w:rsidRDefault="00C47F86" w:rsidP="00183832">
      <w:pPr>
        <w:pStyle w:val="CommentText"/>
        <w:overflowPunct w:val="0"/>
        <w:autoSpaceDE w:val="0"/>
        <w:autoSpaceDN w:val="0"/>
        <w:adjustRightInd w:val="0"/>
        <w:jc w:val="both"/>
        <w:textAlignment w:val="baseline"/>
        <w:rPr>
          <w:rFonts w:cs="Arial"/>
          <w:b/>
        </w:rPr>
      </w:pPr>
    </w:p>
    <w:p w:rsidR="00951D04" w:rsidRPr="009B0FDF" w:rsidRDefault="00F71CB4" w:rsidP="00C54A1C">
      <w:pPr>
        <w:pStyle w:val="Heading1"/>
      </w:pPr>
      <w:r>
        <w:t>PROGRAMME ISSUES AND CHALLENGES</w:t>
      </w:r>
    </w:p>
    <w:p w:rsidR="005918A0" w:rsidRPr="005046A2" w:rsidRDefault="005918A0" w:rsidP="009D3E09">
      <w:pPr>
        <w:numPr>
          <w:ilvl w:val="0"/>
          <w:numId w:val="20"/>
        </w:numPr>
        <w:spacing w:before="120" w:after="120" w:line="240" w:lineRule="auto"/>
        <w:rPr>
          <w:rFonts w:cstheme="minorHAnsi"/>
        </w:rPr>
      </w:pPr>
      <w:r w:rsidRPr="005046A2">
        <w:rPr>
          <w:rFonts w:cstheme="minorHAnsi"/>
        </w:rPr>
        <w:t>Governance</w:t>
      </w:r>
    </w:p>
    <w:p w:rsidR="00474D31" w:rsidRDefault="00474D31" w:rsidP="004541F0">
      <w:pPr>
        <w:numPr>
          <w:ilvl w:val="1"/>
          <w:numId w:val="20"/>
        </w:numPr>
        <w:spacing w:before="120" w:after="120" w:line="240" w:lineRule="auto"/>
        <w:jc w:val="both"/>
        <w:rPr>
          <w:rFonts w:cstheme="minorHAnsi"/>
        </w:rPr>
      </w:pPr>
      <w:r>
        <w:rPr>
          <w:rFonts w:cstheme="minorHAnsi"/>
        </w:rPr>
        <w:t xml:space="preserve">Approval for the extension of the current financial year </w:t>
      </w:r>
      <w:proofErr w:type="gramStart"/>
      <w:r>
        <w:rPr>
          <w:rFonts w:cstheme="minorHAnsi"/>
        </w:rPr>
        <w:t>to  31</w:t>
      </w:r>
      <w:proofErr w:type="gramEnd"/>
      <w:r>
        <w:rPr>
          <w:rFonts w:cstheme="minorHAnsi"/>
        </w:rPr>
        <w:t xml:space="preserve"> August enabled CSSP to incorporate the approved recommendations of the Mid Term Review (MTR) into the next Programme Estimate work plan and budget.  The PE 3 budget and work plan for 1 September 2013 through 30 June 2013 have been submitted and </w:t>
      </w:r>
      <w:r w:rsidR="00B473CF">
        <w:rPr>
          <w:rFonts w:cstheme="minorHAnsi"/>
        </w:rPr>
        <w:t xml:space="preserve">are </w:t>
      </w:r>
      <w:proofErr w:type="gramStart"/>
      <w:r w:rsidR="00B473CF">
        <w:rPr>
          <w:rFonts w:cstheme="minorHAnsi"/>
        </w:rPr>
        <w:t>a</w:t>
      </w:r>
      <w:r>
        <w:rPr>
          <w:rFonts w:cstheme="minorHAnsi"/>
        </w:rPr>
        <w:t>waiting  a</w:t>
      </w:r>
      <w:proofErr w:type="gramEnd"/>
      <w:r>
        <w:rPr>
          <w:rFonts w:cstheme="minorHAnsi"/>
        </w:rPr>
        <w:t xml:space="preserve"> final decision from European Union.</w:t>
      </w:r>
      <w:r w:rsidR="00D65534">
        <w:rPr>
          <w:rFonts w:cstheme="minorHAnsi"/>
        </w:rPr>
        <w:t xml:space="preserve">  </w:t>
      </w:r>
    </w:p>
    <w:p w:rsidR="0078686C" w:rsidRDefault="0078686C" w:rsidP="004541F0">
      <w:pPr>
        <w:numPr>
          <w:ilvl w:val="1"/>
          <w:numId w:val="20"/>
        </w:numPr>
        <w:spacing w:before="120" w:after="120" w:line="240" w:lineRule="auto"/>
        <w:jc w:val="both"/>
        <w:rPr>
          <w:rFonts w:cstheme="minorHAnsi"/>
        </w:rPr>
      </w:pPr>
      <w:r w:rsidRPr="005046A2">
        <w:rPr>
          <w:rFonts w:cstheme="minorHAnsi"/>
        </w:rPr>
        <w:t xml:space="preserve">PMU Reporting </w:t>
      </w:r>
      <w:proofErr w:type="gramStart"/>
      <w:r w:rsidRPr="005046A2">
        <w:rPr>
          <w:rFonts w:cstheme="minorHAnsi"/>
        </w:rPr>
        <w:t xml:space="preserve">– </w:t>
      </w:r>
      <w:r w:rsidR="00A31191" w:rsidRPr="005046A2">
        <w:rPr>
          <w:rFonts w:cstheme="minorHAnsi"/>
        </w:rPr>
        <w:t xml:space="preserve"> </w:t>
      </w:r>
      <w:r w:rsidR="00332BC1">
        <w:rPr>
          <w:rFonts w:cstheme="minorHAnsi"/>
        </w:rPr>
        <w:t>The</w:t>
      </w:r>
      <w:proofErr w:type="gramEnd"/>
      <w:r w:rsidR="00332BC1">
        <w:rPr>
          <w:rFonts w:cstheme="minorHAnsi"/>
        </w:rPr>
        <w:t xml:space="preserve"> CSSP 6 monthly progress report was submitted</w:t>
      </w:r>
      <w:r w:rsidR="00B473CF">
        <w:rPr>
          <w:rFonts w:cstheme="minorHAnsi"/>
        </w:rPr>
        <w:t xml:space="preserve"> to</w:t>
      </w:r>
      <w:r w:rsidR="00332BC1">
        <w:rPr>
          <w:rFonts w:cstheme="minorHAnsi"/>
        </w:rPr>
        <w:t xml:space="preserve"> the Steering Committee meeting in March 2013 but required reformatting to be in line wi</w:t>
      </w:r>
      <w:r w:rsidR="000321B0">
        <w:rPr>
          <w:rFonts w:cstheme="minorHAnsi"/>
        </w:rPr>
        <w:t>th funding partner specifications.  Th</w:t>
      </w:r>
      <w:r w:rsidR="00B473CF">
        <w:rPr>
          <w:rFonts w:cstheme="minorHAnsi"/>
        </w:rPr>
        <w:t>is</w:t>
      </w:r>
      <w:r w:rsidR="000321B0">
        <w:rPr>
          <w:rFonts w:cstheme="minorHAnsi"/>
        </w:rPr>
        <w:t xml:space="preserve"> caused delays. PMU now has an acceptable template which will result in more timely reports.</w:t>
      </w:r>
    </w:p>
    <w:p w:rsidR="00FD445D" w:rsidRDefault="00D65534" w:rsidP="004541F0">
      <w:pPr>
        <w:numPr>
          <w:ilvl w:val="1"/>
          <w:numId w:val="20"/>
        </w:numPr>
        <w:spacing w:before="120" w:after="120" w:line="240" w:lineRule="auto"/>
        <w:jc w:val="both"/>
        <w:rPr>
          <w:rFonts w:cstheme="minorHAnsi"/>
        </w:rPr>
      </w:pPr>
      <w:r>
        <w:rPr>
          <w:rFonts w:cstheme="minorHAnsi"/>
        </w:rPr>
        <w:t xml:space="preserve">The vulnerability scoring is much improved and will undergo further adjustment when the </w:t>
      </w:r>
      <w:r w:rsidR="000321B0">
        <w:rPr>
          <w:rFonts w:cstheme="minorHAnsi"/>
        </w:rPr>
        <w:t>government poverty studies are released</w:t>
      </w:r>
      <w:r>
        <w:rPr>
          <w:rFonts w:cstheme="minorHAnsi"/>
        </w:rPr>
        <w:t xml:space="preserve"> in </w:t>
      </w:r>
      <w:r w:rsidR="004776A4">
        <w:rPr>
          <w:rFonts w:cstheme="minorHAnsi"/>
        </w:rPr>
        <w:t>November 2013</w:t>
      </w:r>
      <w:r w:rsidR="000321B0">
        <w:rPr>
          <w:rFonts w:cstheme="minorHAnsi"/>
        </w:rPr>
        <w:t>.  CSSP’s vulnerability scoring by village will be reviewed again at that time</w:t>
      </w:r>
      <w:r w:rsidR="004776A4">
        <w:rPr>
          <w:rFonts w:cstheme="minorHAnsi"/>
        </w:rPr>
        <w:t xml:space="preserve"> and adjusted accordingly</w:t>
      </w:r>
      <w:r w:rsidR="000321B0">
        <w:rPr>
          <w:rFonts w:cstheme="minorHAnsi"/>
        </w:rPr>
        <w:t>.</w:t>
      </w:r>
    </w:p>
    <w:p w:rsidR="001537A5" w:rsidRPr="001537A5" w:rsidRDefault="001537A5" w:rsidP="004541F0">
      <w:pPr>
        <w:spacing w:before="120" w:after="120" w:line="240" w:lineRule="auto"/>
        <w:ind w:left="1440"/>
        <w:jc w:val="both"/>
        <w:rPr>
          <w:rFonts w:cstheme="minorHAnsi"/>
        </w:rPr>
      </w:pPr>
    </w:p>
    <w:p w:rsidR="001537A5" w:rsidRPr="001537A5" w:rsidRDefault="001537A5" w:rsidP="004541F0">
      <w:pPr>
        <w:numPr>
          <w:ilvl w:val="1"/>
          <w:numId w:val="20"/>
        </w:numPr>
        <w:spacing w:before="120" w:after="120" w:line="240" w:lineRule="auto"/>
        <w:jc w:val="both"/>
        <w:rPr>
          <w:rFonts w:cstheme="minorHAnsi"/>
        </w:rPr>
      </w:pPr>
      <w:r>
        <w:rPr>
          <w:noProof/>
        </w:rPr>
        <w:drawing>
          <wp:anchor distT="0" distB="0" distL="114300" distR="114300" simplePos="0" relativeHeight="251708928" behindDoc="0" locked="0" layoutInCell="1" allowOverlap="1">
            <wp:simplePos x="0" y="0"/>
            <wp:positionH relativeFrom="column">
              <wp:posOffset>5048250</wp:posOffset>
            </wp:positionH>
            <wp:positionV relativeFrom="paragraph">
              <wp:posOffset>771525</wp:posOffset>
            </wp:positionV>
            <wp:extent cx="1666875" cy="1066800"/>
            <wp:effectExtent l="19050" t="0" r="9525" b="0"/>
            <wp:wrapSquare wrapText="bothSides"/>
            <wp:docPr id="2" name="Picture 1" descr="C:\Users\hp\Pictures\ICCAI\Leauvaa\WP_20130607_005.jpg"/>
            <wp:cNvGraphicFramePr/>
            <a:graphic xmlns:a="http://schemas.openxmlformats.org/drawingml/2006/main">
              <a:graphicData uri="http://schemas.openxmlformats.org/drawingml/2006/picture">
                <pic:pic xmlns:pic="http://schemas.openxmlformats.org/drawingml/2006/picture">
                  <pic:nvPicPr>
                    <pic:cNvPr id="1026" name="Picture 2" descr="C:\Users\hp\Pictures\ICCAI\Leauvaa\WP_20130607_005.jpg"/>
                    <pic:cNvPicPr>
                      <a:picLocks noChangeAspect="1" noChangeArrowheads="1"/>
                    </pic:cNvPicPr>
                  </pic:nvPicPr>
                  <pic:blipFill>
                    <a:blip r:embed="rId15" cstate="email">
                      <a:extLst>
                        <a:ext uri="{28A0092B-C50C-407E-A947-70E740481C1C}">
                          <a14:useLocalDpi xmlns:a14="http://schemas.microsoft.com/office/drawing/2010/main"/>
                        </a:ext>
                      </a:extLst>
                    </a:blip>
                    <a:srcRect r="17408"/>
                    <a:stretch>
                      <a:fillRect/>
                    </a:stretch>
                  </pic:blipFill>
                  <pic:spPr bwMode="auto">
                    <a:xfrm>
                      <a:off x="0" y="0"/>
                      <a:ext cx="1666875" cy="1066800"/>
                    </a:xfrm>
                    <a:prstGeom prst="rect">
                      <a:avLst/>
                    </a:prstGeom>
                    <a:noFill/>
                  </pic:spPr>
                </pic:pic>
              </a:graphicData>
            </a:graphic>
          </wp:anchor>
        </w:drawing>
      </w:r>
      <w:r w:rsidR="001D567A">
        <w:rPr>
          <w:noProof/>
        </w:rPr>
        <mc:AlternateContent>
          <mc:Choice Requires="wps">
            <w:drawing>
              <wp:anchor distT="0" distB="0" distL="114300" distR="114300" simplePos="0" relativeHeight="251710976" behindDoc="0" locked="0" layoutInCell="1" allowOverlap="1">
                <wp:simplePos x="0" y="0"/>
                <wp:positionH relativeFrom="column">
                  <wp:posOffset>5067300</wp:posOffset>
                </wp:positionH>
                <wp:positionV relativeFrom="paragraph">
                  <wp:posOffset>1895475</wp:posOffset>
                </wp:positionV>
                <wp:extent cx="1800225" cy="281940"/>
                <wp:effectExtent l="0" t="3810" r="0" b="0"/>
                <wp:wrapSquare wrapText="bothSides"/>
                <wp:docPr id="4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5954" w:rsidRPr="003450E0" w:rsidRDefault="004C5954" w:rsidP="003450E0">
                            <w:pPr>
                              <w:pStyle w:val="Caption"/>
                              <w:jc w:val="center"/>
                              <w:rPr>
                                <w:rFonts w:cstheme="minorHAnsi"/>
                                <w:i/>
                                <w:noProof/>
                                <w:color w:val="auto"/>
                              </w:rPr>
                            </w:pPr>
                            <w:r w:rsidRPr="003450E0">
                              <w:rPr>
                                <w:i/>
                                <w:color w:val="auto"/>
                              </w:rPr>
                              <w:t xml:space="preserve">CDCRM Community Water Tanks for </w:t>
                            </w:r>
                            <w:r>
                              <w:rPr>
                                <w:i/>
                                <w:color w:val="auto"/>
                              </w:rPr>
                              <w:t xml:space="preserve">50 village </w:t>
                            </w:r>
                            <w:r w:rsidRPr="003450E0">
                              <w:rPr>
                                <w:i/>
                                <w:color w:val="auto"/>
                              </w:rPr>
                              <w:t>Shelters</w:t>
                            </w:r>
                            <w:r>
                              <w:rPr>
                                <w:i/>
                                <w:color w:val="auto"/>
                              </w:rPr>
                              <w:t xml:space="preserve"> (ICCAI funded)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28" type="#_x0000_t202" style="position:absolute;left:0;text-align:left;margin-left:399pt;margin-top:149.25pt;width:141.75pt;height:22.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" stroked="f">
                <v:textbox inset="0,0,0,0">
                  <w:txbxContent>
                    <w:p w:rsidR="004C5954" w:rsidRPr="003450E0" w:rsidRDefault="004C5954" w:rsidP="003450E0">
                      <w:pPr>
                        <w:pStyle w:val="Caption"/>
                        <w:jc w:val="center"/>
                        <w:rPr>
                          <w:rFonts w:cstheme="minorHAnsi"/>
                          <w:i/>
                          <w:noProof/>
                          <w:color w:val="auto"/>
                        </w:rPr>
                      </w:pPr>
                      <w:r w:rsidRPr="003450E0">
                        <w:rPr>
                          <w:i/>
                          <w:color w:val="auto"/>
                        </w:rPr>
                        <w:t xml:space="preserve">CDCRM Community Water Tanks for </w:t>
                      </w:r>
                      <w:r>
                        <w:rPr>
                          <w:i/>
                          <w:color w:val="auto"/>
                        </w:rPr>
                        <w:t xml:space="preserve">50 village </w:t>
                      </w:r>
                      <w:r w:rsidRPr="003450E0">
                        <w:rPr>
                          <w:i/>
                          <w:color w:val="auto"/>
                        </w:rPr>
                        <w:t>Shelters</w:t>
                      </w:r>
                      <w:r>
                        <w:rPr>
                          <w:i/>
                          <w:color w:val="auto"/>
                        </w:rPr>
                        <w:t xml:space="preserve"> (ICCAI funded) </w:t>
                      </w:r>
                    </w:p>
                  </w:txbxContent>
                </v:textbox>
                <w10:wrap type="square"/>
              </v:shape>
            </w:pict>
          </mc:Fallback>
        </mc:AlternateContent>
      </w:r>
      <w:r w:rsidRPr="001537A5">
        <w:t>Water tank Projects:  Over the past 18 months</w:t>
      </w:r>
      <w:proofErr w:type="gramStart"/>
      <w:r w:rsidRPr="001537A5">
        <w:t>,  94</w:t>
      </w:r>
      <w:proofErr w:type="gramEnd"/>
      <w:r w:rsidRPr="001537A5">
        <w:t xml:space="preserve"> organisations (54 villages) applied to CSSP for water harvesting assistance.  In addition, the Community Disaster and Climate Risk Management (CDCRM) Programme of the Samoa Red Cross Society (SRCS) requested CSSP support for community water tanks for disaster shelters for 50 villages.  To address these concerns, CSSP developed and submitted a design for AUD 2 million (ICCAI</w:t>
      </w:r>
      <w:proofErr w:type="gramStart"/>
      <w:r w:rsidRPr="001537A5">
        <w:t>)  to</w:t>
      </w:r>
      <w:proofErr w:type="gramEnd"/>
      <w:r w:rsidRPr="001537A5">
        <w:t xml:space="preserve"> implement water harvesting activities for households and community water tanks.   The project was designed to add another 500+households to the MDG 1,000 to achieve the targets meeting the MDG criteria for most vulnerable families. The project was also designed to purchase and install 10,000 litre water tanks at 50 village “disaster preparedness shelters”. The CDCRM project is part of Samoa Disaster Risk Management National Action Plan 2011-2016.  The project design was approved by the CSSP Steering Committee in March 2013 and funds transferred to CSSP in April 2013.</w:t>
      </w:r>
    </w:p>
    <w:p w:rsidR="00452F88" w:rsidRPr="00452F88" w:rsidRDefault="009566AD" w:rsidP="004541F0">
      <w:pPr>
        <w:spacing w:before="120" w:after="120" w:line="240" w:lineRule="auto"/>
        <w:ind w:left="1440"/>
        <w:jc w:val="both"/>
        <w:rPr>
          <w:rFonts w:cstheme="minorHAnsi"/>
        </w:rPr>
      </w:pPr>
      <w:r w:rsidRPr="003D634D">
        <w:rPr>
          <w:rFonts w:cstheme="minorHAnsi"/>
        </w:rPr>
        <w:t>CSSP</w:t>
      </w:r>
      <w:r w:rsidR="000A64E1" w:rsidRPr="003D634D">
        <w:rPr>
          <w:rFonts w:cstheme="minorHAnsi"/>
        </w:rPr>
        <w:t xml:space="preserve"> </w:t>
      </w:r>
      <w:r w:rsidR="00D8680A">
        <w:rPr>
          <w:rFonts w:cstheme="minorHAnsi"/>
        </w:rPr>
        <w:t xml:space="preserve">has made good progress towards </w:t>
      </w:r>
      <w:r w:rsidR="000A64E1" w:rsidRPr="003D634D">
        <w:rPr>
          <w:rFonts w:cstheme="minorHAnsi"/>
        </w:rPr>
        <w:t xml:space="preserve">collaboration with key stakeholders in the Water and Sanitation sector towards achieving </w:t>
      </w:r>
      <w:r w:rsidR="009803B8" w:rsidRPr="003D634D">
        <w:rPr>
          <w:rFonts w:cstheme="minorHAnsi"/>
        </w:rPr>
        <w:t>the MDG Initiative targets for clean water u</w:t>
      </w:r>
      <w:r w:rsidR="00B473CF">
        <w:rPr>
          <w:rFonts w:cstheme="minorHAnsi"/>
        </w:rPr>
        <w:t>sing</w:t>
      </w:r>
      <w:r w:rsidR="009803B8" w:rsidRPr="003D634D">
        <w:rPr>
          <w:rFonts w:cstheme="minorHAnsi"/>
        </w:rPr>
        <w:t xml:space="preserve"> ICCAI funds.  </w:t>
      </w:r>
      <w:r w:rsidR="00B473CF">
        <w:rPr>
          <w:rFonts w:cstheme="minorHAnsi"/>
        </w:rPr>
        <w:t>A</w:t>
      </w:r>
      <w:r w:rsidR="009803B8" w:rsidRPr="003D634D">
        <w:rPr>
          <w:rFonts w:cstheme="minorHAnsi"/>
        </w:rPr>
        <w:t xml:space="preserve"> common survey form to be used by CSSP and other stakeholders providing water harvesting support</w:t>
      </w:r>
      <w:r w:rsidR="00B473CF">
        <w:rPr>
          <w:rFonts w:cstheme="minorHAnsi"/>
        </w:rPr>
        <w:t xml:space="preserve"> has been agreed</w:t>
      </w:r>
      <w:r w:rsidR="009803B8" w:rsidRPr="003D634D">
        <w:rPr>
          <w:rFonts w:cstheme="minorHAnsi"/>
        </w:rPr>
        <w:t xml:space="preserve">.  A contract </w:t>
      </w:r>
      <w:r w:rsidR="00B473CF">
        <w:rPr>
          <w:rFonts w:cstheme="minorHAnsi"/>
        </w:rPr>
        <w:t>with</w:t>
      </w:r>
      <w:r w:rsidR="009803B8" w:rsidRPr="003D634D">
        <w:rPr>
          <w:rFonts w:cstheme="minorHAnsi"/>
        </w:rPr>
        <w:t xml:space="preserve"> Samoa Red Cross Society for technical assistance has been approved along with a schedule of activities.  CSSP and Samoa Red Cross will be challenged on a number of fronts to implement the project in the time period allocated so all funds are expended and all water tanks (500 water tanks for families/100 community water tanks for shelters) </w:t>
      </w:r>
      <w:r w:rsidR="00916B64">
        <w:rPr>
          <w:rFonts w:cstheme="minorHAnsi"/>
        </w:rPr>
        <w:t>provided</w:t>
      </w:r>
      <w:r w:rsidR="009803B8" w:rsidRPr="003D634D">
        <w:rPr>
          <w:rFonts w:cstheme="minorHAnsi"/>
        </w:rPr>
        <w:t xml:space="preserve"> by the March 2015 deadline.  </w:t>
      </w:r>
      <w:r w:rsidR="003D634D" w:rsidRPr="003D634D">
        <w:rPr>
          <w:rFonts w:cstheme="minorHAnsi"/>
        </w:rPr>
        <w:t>The key challenge will be</w:t>
      </w:r>
      <w:r w:rsidR="00916B64">
        <w:rPr>
          <w:rFonts w:cstheme="minorHAnsi"/>
        </w:rPr>
        <w:t xml:space="preserve"> to </w:t>
      </w:r>
      <w:proofErr w:type="gramStart"/>
      <w:r w:rsidR="00916B64">
        <w:rPr>
          <w:rFonts w:cstheme="minorHAnsi"/>
        </w:rPr>
        <w:t xml:space="preserve">maintain </w:t>
      </w:r>
      <w:r w:rsidR="003D634D" w:rsidRPr="003D634D">
        <w:rPr>
          <w:rFonts w:cstheme="minorHAnsi"/>
        </w:rPr>
        <w:t xml:space="preserve"> </w:t>
      </w:r>
      <w:r w:rsidR="005F30EC">
        <w:rPr>
          <w:rFonts w:cstheme="minorHAnsi"/>
        </w:rPr>
        <w:t>a</w:t>
      </w:r>
      <w:proofErr w:type="gramEnd"/>
      <w:r w:rsidR="005F30EC">
        <w:rPr>
          <w:rFonts w:cstheme="minorHAnsi"/>
        </w:rPr>
        <w:t xml:space="preserve"> high level of coordination and </w:t>
      </w:r>
      <w:r w:rsidR="003D634D" w:rsidRPr="003D634D">
        <w:rPr>
          <w:rFonts w:cstheme="minorHAnsi"/>
        </w:rPr>
        <w:t>cooperation</w:t>
      </w:r>
      <w:r w:rsidR="00916B64">
        <w:rPr>
          <w:rFonts w:cstheme="minorHAnsi"/>
        </w:rPr>
        <w:t xml:space="preserve"> among</w:t>
      </w:r>
      <w:r w:rsidR="001537A5">
        <w:rPr>
          <w:rFonts w:cstheme="minorHAnsi"/>
        </w:rPr>
        <w:t xml:space="preserve"> </w:t>
      </w:r>
      <w:r w:rsidR="003D634D" w:rsidRPr="003D634D">
        <w:rPr>
          <w:rFonts w:cstheme="minorHAnsi"/>
        </w:rPr>
        <w:t>all parties involved to ensure that all tasks are</w:t>
      </w:r>
      <w:r w:rsidR="0049780C">
        <w:rPr>
          <w:rFonts w:cstheme="minorHAnsi"/>
        </w:rPr>
        <w:t xml:space="preserve"> implemented in a timely manner</w:t>
      </w:r>
      <w:r w:rsidR="005F30EC">
        <w:rPr>
          <w:rFonts w:cstheme="minorHAnsi"/>
        </w:rPr>
        <w:t>.</w:t>
      </w:r>
    </w:p>
    <w:p w:rsidR="005918A0" w:rsidRPr="005F30EC" w:rsidRDefault="005F30EC" w:rsidP="004541F0">
      <w:pPr>
        <w:numPr>
          <w:ilvl w:val="0"/>
          <w:numId w:val="20"/>
        </w:numPr>
        <w:spacing w:after="0" w:line="240" w:lineRule="auto"/>
        <w:jc w:val="both"/>
        <w:rPr>
          <w:rFonts w:cstheme="minorHAnsi"/>
        </w:rPr>
      </w:pPr>
      <w:r>
        <w:rPr>
          <w:rFonts w:cstheme="minorHAnsi"/>
        </w:rPr>
        <w:t>Finance and Donor Funding Agreements</w:t>
      </w:r>
      <w:r w:rsidR="008243A6" w:rsidRPr="005F30EC">
        <w:rPr>
          <w:rFonts w:cstheme="minorHAnsi"/>
        </w:rPr>
        <w:t>:</w:t>
      </w:r>
    </w:p>
    <w:p w:rsidR="00271DEF" w:rsidRDefault="009F395C" w:rsidP="004541F0">
      <w:pPr>
        <w:numPr>
          <w:ilvl w:val="1"/>
          <w:numId w:val="20"/>
        </w:numPr>
        <w:spacing w:before="120" w:after="120" w:line="240" w:lineRule="auto"/>
        <w:jc w:val="both"/>
        <w:rPr>
          <w:rFonts w:cstheme="minorHAnsi"/>
        </w:rPr>
      </w:pPr>
      <w:proofErr w:type="gramStart"/>
      <w:r w:rsidRPr="005F30EC">
        <w:rPr>
          <w:rFonts w:cstheme="minorHAnsi"/>
        </w:rPr>
        <w:t xml:space="preserve">CSSP  </w:t>
      </w:r>
      <w:r w:rsidR="004927C3" w:rsidRPr="005F30EC">
        <w:rPr>
          <w:rFonts w:cstheme="minorHAnsi"/>
        </w:rPr>
        <w:t>received</w:t>
      </w:r>
      <w:proofErr w:type="gramEnd"/>
      <w:r w:rsidR="004927C3" w:rsidRPr="005F30EC">
        <w:rPr>
          <w:rFonts w:cstheme="minorHAnsi"/>
        </w:rPr>
        <w:t xml:space="preserve"> </w:t>
      </w:r>
      <w:r w:rsidR="0049780C" w:rsidRPr="005F30EC">
        <w:rPr>
          <w:rFonts w:cstheme="minorHAnsi"/>
        </w:rPr>
        <w:t xml:space="preserve">good commendation from the EU auditors in March 2013.  </w:t>
      </w:r>
      <w:r w:rsidR="00916B64">
        <w:rPr>
          <w:rFonts w:cstheme="minorHAnsi"/>
        </w:rPr>
        <w:t>S</w:t>
      </w:r>
      <w:r w:rsidR="005F30EC" w:rsidRPr="005F30EC">
        <w:rPr>
          <w:rFonts w:cstheme="minorHAnsi"/>
        </w:rPr>
        <w:t>upport documentation</w:t>
      </w:r>
      <w:r w:rsidR="00916B64">
        <w:rPr>
          <w:rFonts w:cstheme="minorHAnsi"/>
        </w:rPr>
        <w:t xml:space="preserve"> has improved greatly</w:t>
      </w:r>
      <w:r w:rsidR="005F30EC" w:rsidRPr="005F30EC">
        <w:rPr>
          <w:rFonts w:cstheme="minorHAnsi"/>
        </w:rPr>
        <w:t xml:space="preserve"> </w:t>
      </w:r>
      <w:r w:rsidR="005F30EC" w:rsidRPr="00C927BA">
        <w:rPr>
          <w:rFonts w:cstheme="minorHAnsi"/>
        </w:rPr>
        <w:t>and no ineligible costs</w:t>
      </w:r>
      <w:r w:rsidR="00916B64">
        <w:rPr>
          <w:rFonts w:cstheme="minorHAnsi"/>
        </w:rPr>
        <w:t xml:space="preserve"> were identified</w:t>
      </w:r>
      <w:r w:rsidR="005F30EC" w:rsidRPr="00C927BA">
        <w:rPr>
          <w:rFonts w:cstheme="minorHAnsi"/>
        </w:rPr>
        <w:t>.</w:t>
      </w:r>
      <w:r w:rsidR="005F30EC">
        <w:rPr>
          <w:rFonts w:cstheme="minorHAnsi"/>
        </w:rPr>
        <w:t xml:space="preserve">  CSSP was advised to prepare for the audit well in advance due the high level of photo copying involved.</w:t>
      </w:r>
    </w:p>
    <w:p w:rsidR="00C47F86" w:rsidRPr="005F30EC" w:rsidRDefault="00A334B0" w:rsidP="004541F0">
      <w:pPr>
        <w:numPr>
          <w:ilvl w:val="1"/>
          <w:numId w:val="20"/>
        </w:numPr>
        <w:spacing w:before="120" w:after="120" w:line="240" w:lineRule="auto"/>
        <w:jc w:val="both"/>
        <w:rPr>
          <w:rFonts w:cstheme="minorHAnsi"/>
        </w:rPr>
      </w:pPr>
      <w:r>
        <w:rPr>
          <w:rFonts w:cstheme="minorHAnsi"/>
        </w:rPr>
        <w:t>A k</w:t>
      </w:r>
      <w:r w:rsidR="00C47F86">
        <w:rPr>
          <w:rFonts w:cstheme="minorHAnsi"/>
        </w:rPr>
        <w:t xml:space="preserve">ey issue for CSSP will be to ensure 70% of AusAID funds will be expended before the next trance.  The matter is complicated because all ICCAI funds which are ring fenced for a single project (water </w:t>
      </w:r>
      <w:r w:rsidR="00C47F86">
        <w:rPr>
          <w:rFonts w:cstheme="minorHAnsi"/>
        </w:rPr>
        <w:lastRenderedPageBreak/>
        <w:t>tanks) were transferred at one time to be expended over a 20 month period.  This may leave a large balance in the AusAID account and may affect CSSP’s other projects that are also funded by AusAID (general fund) if there are shortfalls.  The matter is being addressed by the Steering Committee.</w:t>
      </w:r>
    </w:p>
    <w:p w:rsidR="00F80393" w:rsidRDefault="006A31DB" w:rsidP="004541F0">
      <w:pPr>
        <w:pStyle w:val="ListParagraph"/>
        <w:numPr>
          <w:ilvl w:val="1"/>
          <w:numId w:val="20"/>
        </w:numPr>
        <w:spacing w:before="120" w:after="120" w:line="240" w:lineRule="auto"/>
        <w:jc w:val="both"/>
        <w:rPr>
          <w:rFonts w:cstheme="minorHAnsi"/>
        </w:rPr>
      </w:pPr>
      <w:r w:rsidRPr="006A31DB">
        <w:rPr>
          <w:rFonts w:cstheme="minorHAnsi"/>
        </w:rPr>
        <w:t>CSSP has notified its key stakeholders and its grantees (approved applicants)</w:t>
      </w:r>
      <w:r>
        <w:rPr>
          <w:rFonts w:cstheme="minorHAnsi"/>
        </w:rPr>
        <w:t xml:space="preserve"> </w:t>
      </w:r>
      <w:r w:rsidRPr="006A31DB">
        <w:rPr>
          <w:rFonts w:cstheme="minorHAnsi"/>
        </w:rPr>
        <w:t xml:space="preserve">of the need to ensure all projects are completed before the March 2015 deadline of the current </w:t>
      </w:r>
      <w:r>
        <w:rPr>
          <w:rFonts w:cstheme="minorHAnsi"/>
        </w:rPr>
        <w:t xml:space="preserve">funding </w:t>
      </w:r>
      <w:r w:rsidRPr="006A31DB">
        <w:rPr>
          <w:rFonts w:cstheme="minorHAnsi"/>
        </w:rPr>
        <w:t xml:space="preserve">agreements. </w:t>
      </w:r>
      <w:r>
        <w:rPr>
          <w:rFonts w:cstheme="minorHAnsi"/>
        </w:rPr>
        <w:t xml:space="preserve"> Ceilings have been reached for certain EU budget components and have resulted in a request for the use of contingency funding.</w:t>
      </w:r>
    </w:p>
    <w:p w:rsidR="006A31DB" w:rsidRPr="006A31DB" w:rsidRDefault="006A31DB" w:rsidP="006A31DB">
      <w:pPr>
        <w:pStyle w:val="ListParagraph"/>
        <w:spacing w:before="120" w:after="120" w:line="240" w:lineRule="auto"/>
        <w:rPr>
          <w:rFonts w:cstheme="minorHAnsi"/>
        </w:rPr>
      </w:pPr>
    </w:p>
    <w:p w:rsidR="000468B9" w:rsidRPr="006E7C33" w:rsidRDefault="000468B9" w:rsidP="004541F0">
      <w:pPr>
        <w:pStyle w:val="ListParagraph"/>
        <w:numPr>
          <w:ilvl w:val="0"/>
          <w:numId w:val="20"/>
        </w:numPr>
        <w:spacing w:before="120" w:after="120" w:line="240" w:lineRule="auto"/>
        <w:jc w:val="both"/>
        <w:rPr>
          <w:rFonts w:cstheme="minorHAnsi"/>
        </w:rPr>
      </w:pPr>
      <w:r w:rsidRPr="006E7C33">
        <w:rPr>
          <w:rFonts w:cstheme="minorHAnsi"/>
        </w:rPr>
        <w:t xml:space="preserve">Mid Term </w:t>
      </w:r>
      <w:proofErr w:type="gramStart"/>
      <w:r w:rsidRPr="006E7C33">
        <w:rPr>
          <w:rFonts w:cstheme="minorHAnsi"/>
        </w:rPr>
        <w:t xml:space="preserve">Review </w:t>
      </w:r>
      <w:r w:rsidR="006E7C33">
        <w:rPr>
          <w:rFonts w:cstheme="minorHAnsi"/>
        </w:rPr>
        <w:t>:</w:t>
      </w:r>
      <w:proofErr w:type="gramEnd"/>
      <w:r w:rsidR="006E7C33">
        <w:rPr>
          <w:rFonts w:cstheme="minorHAnsi"/>
        </w:rPr>
        <w:t xml:space="preserve">  T</w:t>
      </w:r>
      <w:r w:rsidR="00434270">
        <w:rPr>
          <w:rFonts w:cstheme="minorHAnsi"/>
        </w:rPr>
        <w:t xml:space="preserve">he CSSP Mid Term Report was reviewed and the recommendations  adopted in June 2013.  Of the 40 recommendations of the EU and AusAID Reviewers, </w:t>
      </w:r>
      <w:proofErr w:type="gramStart"/>
      <w:r w:rsidR="00434270">
        <w:rPr>
          <w:rFonts w:cstheme="minorHAnsi"/>
        </w:rPr>
        <w:t>all  but</w:t>
      </w:r>
      <w:proofErr w:type="gramEnd"/>
      <w:r w:rsidR="00434270">
        <w:rPr>
          <w:rFonts w:cstheme="minorHAnsi"/>
        </w:rPr>
        <w:t xml:space="preserve"> one w</w:t>
      </w:r>
      <w:r w:rsidR="00916B64">
        <w:rPr>
          <w:rFonts w:cstheme="minorHAnsi"/>
        </w:rPr>
        <w:t>ere</w:t>
      </w:r>
      <w:r w:rsidR="00434270">
        <w:rPr>
          <w:rFonts w:cstheme="minorHAnsi"/>
        </w:rPr>
        <w:t xml:space="preserve"> adopted for implementation.  The approved recommendations have been consolidated into 4 key focus areas in the implementation plan presented in Annex V.  These recommendations will be </w:t>
      </w:r>
      <w:proofErr w:type="gramStart"/>
      <w:r w:rsidR="00434270">
        <w:rPr>
          <w:rFonts w:cstheme="minorHAnsi"/>
        </w:rPr>
        <w:t>actioned  over</w:t>
      </w:r>
      <w:proofErr w:type="gramEnd"/>
      <w:r w:rsidR="00434270">
        <w:rPr>
          <w:rFonts w:cstheme="minorHAnsi"/>
        </w:rPr>
        <w:t xml:space="preserve"> the next twelve months.</w:t>
      </w:r>
    </w:p>
    <w:p w:rsidR="0074374B" w:rsidRPr="00247F96" w:rsidRDefault="002E37CF" w:rsidP="004541F0">
      <w:pPr>
        <w:numPr>
          <w:ilvl w:val="0"/>
          <w:numId w:val="20"/>
        </w:numPr>
        <w:spacing w:before="120" w:after="120" w:line="240" w:lineRule="auto"/>
        <w:jc w:val="both"/>
        <w:rPr>
          <w:rFonts w:cstheme="minorHAnsi"/>
        </w:rPr>
      </w:pPr>
      <w:r w:rsidRPr="00247F96">
        <w:rPr>
          <w:rFonts w:cstheme="minorHAnsi"/>
        </w:rPr>
        <w:t>Sustainability</w:t>
      </w:r>
    </w:p>
    <w:p w:rsidR="00696A32" w:rsidRPr="007427C3" w:rsidRDefault="00696A32" w:rsidP="004541F0">
      <w:pPr>
        <w:spacing w:before="120" w:after="120" w:line="240" w:lineRule="auto"/>
        <w:ind w:left="1440"/>
        <w:jc w:val="both"/>
        <w:rPr>
          <w:rFonts w:cstheme="minorHAnsi"/>
          <w:highlight w:val="yellow"/>
        </w:rPr>
      </w:pPr>
      <w:r w:rsidRPr="00BA6FB9">
        <w:rPr>
          <w:rFonts w:cstheme="minorHAnsi"/>
          <w:b/>
        </w:rPr>
        <w:t>Monitoring and Evaluation (M&amp;E</w:t>
      </w:r>
      <w:r w:rsidRPr="00BA6FB9">
        <w:rPr>
          <w:rFonts w:cstheme="minorHAnsi"/>
        </w:rPr>
        <w:t>) –</w:t>
      </w:r>
      <w:r>
        <w:rPr>
          <w:rFonts w:cstheme="minorHAnsi"/>
        </w:rPr>
        <w:t xml:space="preserve"> CSSP received</w:t>
      </w:r>
      <w:r w:rsidRPr="00BA6FB9">
        <w:rPr>
          <w:rFonts w:cstheme="minorHAnsi"/>
        </w:rPr>
        <w:t xml:space="preserve"> assistance </w:t>
      </w:r>
      <w:r>
        <w:rPr>
          <w:rFonts w:cstheme="minorHAnsi"/>
        </w:rPr>
        <w:t xml:space="preserve">through a Technical Advisor </w:t>
      </w:r>
      <w:r w:rsidRPr="00BA6FB9">
        <w:rPr>
          <w:rFonts w:cstheme="minorHAnsi"/>
        </w:rPr>
        <w:t>to put into place a methodology to reliably and systematically capture information on vu</w:t>
      </w:r>
      <w:r>
        <w:rPr>
          <w:rFonts w:cstheme="minorHAnsi"/>
        </w:rPr>
        <w:t>lnerability</w:t>
      </w:r>
      <w:r w:rsidR="00247F96">
        <w:rPr>
          <w:rFonts w:cstheme="minorHAnsi"/>
        </w:rPr>
        <w:t>.  It has been tried with Category 2 applicants and appears to be a reliable measure.  The NGO vulnerability measure has had to be further revised.</w:t>
      </w:r>
    </w:p>
    <w:p w:rsidR="00B472D1" w:rsidRPr="00247F96" w:rsidRDefault="001A2885" w:rsidP="004541F0">
      <w:pPr>
        <w:spacing w:before="120" w:after="120" w:line="240" w:lineRule="auto"/>
        <w:ind w:left="1440"/>
        <w:jc w:val="both"/>
        <w:rPr>
          <w:rFonts w:cstheme="minorHAnsi"/>
        </w:rPr>
      </w:pPr>
      <w:r w:rsidRPr="00247F96">
        <w:rPr>
          <w:rFonts w:cstheme="minorHAnsi"/>
          <w:b/>
        </w:rPr>
        <w:t>NGO sustainability</w:t>
      </w:r>
      <w:r w:rsidR="00247F96">
        <w:rPr>
          <w:rFonts w:cstheme="minorHAnsi"/>
        </w:rPr>
        <w:t xml:space="preserve"> – NGOs with income generating potential and/or strong fundraising skills are able to sustain their operations at a low level.  Social service NGOs (health, education, </w:t>
      </w:r>
      <w:proofErr w:type="gramStart"/>
      <w:r w:rsidR="00247F96">
        <w:rPr>
          <w:rFonts w:cstheme="minorHAnsi"/>
        </w:rPr>
        <w:t>environment</w:t>
      </w:r>
      <w:proofErr w:type="gramEnd"/>
      <w:r w:rsidR="00247F96">
        <w:rPr>
          <w:rFonts w:cstheme="minorHAnsi"/>
        </w:rPr>
        <w:t>) will need to rely on external sources including government</w:t>
      </w:r>
      <w:r w:rsidR="00916B64">
        <w:rPr>
          <w:rFonts w:cstheme="minorHAnsi"/>
        </w:rPr>
        <w:t xml:space="preserve"> funding. </w:t>
      </w:r>
      <w:r w:rsidR="00247F96">
        <w:rPr>
          <w:rFonts w:cstheme="minorHAnsi"/>
        </w:rPr>
        <w:t xml:space="preserve"> CSSP</w:t>
      </w:r>
      <w:r w:rsidR="00916B64">
        <w:rPr>
          <w:rFonts w:cstheme="minorHAnsi"/>
        </w:rPr>
        <w:t xml:space="preserve"> will encourage them to</w:t>
      </w:r>
      <w:r w:rsidR="00247F96">
        <w:rPr>
          <w:rFonts w:cstheme="minorHAnsi"/>
        </w:rPr>
        <w:t xml:space="preserve"> </w:t>
      </w:r>
      <w:proofErr w:type="spellStart"/>
      <w:r w:rsidR="00247F96">
        <w:rPr>
          <w:rFonts w:cstheme="minorHAnsi"/>
        </w:rPr>
        <w:t>to</w:t>
      </w:r>
      <w:proofErr w:type="spellEnd"/>
      <w:r w:rsidR="00247F96">
        <w:rPr>
          <w:rFonts w:cstheme="minorHAnsi"/>
        </w:rPr>
        <w:t xml:space="preserve"> strengthen fundraising skills (Samoa Cancer Society is a good example) and/or diversify their donor funding base.  </w:t>
      </w:r>
      <w:r w:rsidRPr="00247F96">
        <w:rPr>
          <w:rFonts w:cstheme="minorHAnsi"/>
        </w:rPr>
        <w:t xml:space="preserve">  </w:t>
      </w:r>
    </w:p>
    <w:p w:rsidR="005907FA" w:rsidRDefault="00187898" w:rsidP="004541F0">
      <w:pPr>
        <w:spacing w:before="120" w:after="120" w:line="240" w:lineRule="auto"/>
        <w:ind w:left="1440"/>
        <w:jc w:val="both"/>
        <w:rPr>
          <w:rFonts w:cstheme="minorHAnsi"/>
        </w:rPr>
      </w:pPr>
      <w:r w:rsidRPr="00247F96">
        <w:rPr>
          <w:rFonts w:cstheme="minorHAnsi"/>
          <w:b/>
        </w:rPr>
        <w:t>Gender Equality</w:t>
      </w:r>
      <w:r w:rsidR="007D6A65" w:rsidRPr="00247F96">
        <w:rPr>
          <w:rFonts w:cstheme="minorHAnsi"/>
          <w:b/>
        </w:rPr>
        <w:t>-</w:t>
      </w:r>
      <w:r w:rsidR="00CE1CF4" w:rsidRPr="00247F96">
        <w:rPr>
          <w:rFonts w:cstheme="minorHAnsi"/>
        </w:rPr>
        <w:t xml:space="preserve"> </w:t>
      </w:r>
      <w:proofErr w:type="gramStart"/>
      <w:r w:rsidR="00CE1CF4" w:rsidRPr="00247F96">
        <w:rPr>
          <w:rFonts w:cstheme="minorHAnsi"/>
        </w:rPr>
        <w:t>In</w:t>
      </w:r>
      <w:proofErr w:type="gramEnd"/>
      <w:r w:rsidR="00CE1CF4" w:rsidRPr="00247F96">
        <w:rPr>
          <w:rFonts w:cstheme="minorHAnsi"/>
        </w:rPr>
        <w:t xml:space="preserve"> Round 3, 30% (30) of CSSP approved projects were</w:t>
      </w:r>
      <w:r w:rsidR="007D6A65" w:rsidRPr="00247F96">
        <w:rPr>
          <w:rFonts w:cstheme="minorHAnsi"/>
        </w:rPr>
        <w:t xml:space="preserve"> requested by </w:t>
      </w:r>
      <w:r w:rsidR="00CE1CF4" w:rsidRPr="00247F96">
        <w:rPr>
          <w:rFonts w:cstheme="minorHAnsi"/>
        </w:rPr>
        <w:t>specifi</w:t>
      </w:r>
      <w:r w:rsidR="00916B64">
        <w:rPr>
          <w:rFonts w:cstheme="minorHAnsi"/>
        </w:rPr>
        <w:t>c</w:t>
      </w:r>
      <w:r w:rsidR="009C2E1E">
        <w:rPr>
          <w:rFonts w:cstheme="minorHAnsi"/>
        </w:rPr>
        <w:t xml:space="preserve"> </w:t>
      </w:r>
      <w:r w:rsidR="007D6A65" w:rsidRPr="00247F96">
        <w:rPr>
          <w:rFonts w:cstheme="minorHAnsi"/>
        </w:rPr>
        <w:t xml:space="preserve">women </w:t>
      </w:r>
      <w:r w:rsidR="00C62855" w:rsidRPr="00247F96">
        <w:rPr>
          <w:rFonts w:cstheme="minorHAnsi"/>
        </w:rPr>
        <w:t>organizations</w:t>
      </w:r>
      <w:r w:rsidR="007D6A65" w:rsidRPr="00247F96">
        <w:rPr>
          <w:rFonts w:cstheme="minorHAnsi"/>
        </w:rPr>
        <w:t xml:space="preserve"> </w:t>
      </w:r>
      <w:r w:rsidR="00CE1CF4" w:rsidRPr="00247F96">
        <w:rPr>
          <w:rFonts w:cstheme="minorHAnsi"/>
        </w:rPr>
        <w:t xml:space="preserve">or </w:t>
      </w:r>
      <w:r w:rsidR="007D6A65" w:rsidRPr="00247F96">
        <w:rPr>
          <w:rFonts w:cstheme="minorHAnsi"/>
        </w:rPr>
        <w:t>whe</w:t>
      </w:r>
      <w:r w:rsidR="001070B1" w:rsidRPr="00247F96">
        <w:rPr>
          <w:rFonts w:cstheme="minorHAnsi"/>
        </w:rPr>
        <w:t xml:space="preserve">re women </w:t>
      </w:r>
      <w:r w:rsidR="00916B64">
        <w:rPr>
          <w:rFonts w:cstheme="minorHAnsi"/>
        </w:rPr>
        <w:t>were</w:t>
      </w:r>
      <w:r w:rsidR="00F90998" w:rsidRPr="00247F96">
        <w:rPr>
          <w:rFonts w:cstheme="minorHAnsi"/>
        </w:rPr>
        <w:t xml:space="preserve"> the decision-makers</w:t>
      </w:r>
      <w:r w:rsidR="007D6A65" w:rsidRPr="00247F96">
        <w:rPr>
          <w:rFonts w:cstheme="minorHAnsi"/>
        </w:rPr>
        <w:t xml:space="preserve">. </w:t>
      </w:r>
      <w:r w:rsidR="001070B1" w:rsidRPr="00247F96">
        <w:rPr>
          <w:rFonts w:cstheme="minorHAnsi"/>
        </w:rPr>
        <w:t xml:space="preserve"> </w:t>
      </w:r>
      <w:r w:rsidR="009C2E1E">
        <w:rPr>
          <w:rFonts w:cstheme="minorHAnsi"/>
        </w:rPr>
        <w:t xml:space="preserve">Preliminary effort to obtain </w:t>
      </w:r>
      <w:r w:rsidR="007D6A65" w:rsidRPr="00247F96">
        <w:rPr>
          <w:rFonts w:cstheme="minorHAnsi"/>
        </w:rPr>
        <w:t xml:space="preserve">data on the breakdown of beneficiaries show that </w:t>
      </w:r>
      <w:r w:rsidR="00916B64">
        <w:rPr>
          <w:rFonts w:cstheme="minorHAnsi"/>
        </w:rPr>
        <w:t>most</w:t>
      </w:r>
      <w:r w:rsidR="003B3661" w:rsidRPr="00247F96">
        <w:rPr>
          <w:rFonts w:cstheme="minorHAnsi"/>
        </w:rPr>
        <w:t xml:space="preserve"> direct beneficiaries are </w:t>
      </w:r>
      <w:proofErr w:type="gramStart"/>
      <w:r w:rsidR="003B3661" w:rsidRPr="00247F96">
        <w:rPr>
          <w:rFonts w:cstheme="minorHAnsi"/>
        </w:rPr>
        <w:t xml:space="preserve">women </w:t>
      </w:r>
      <w:r w:rsidR="007D6A65" w:rsidRPr="00247F96">
        <w:rPr>
          <w:rFonts w:cstheme="minorHAnsi"/>
        </w:rPr>
        <w:t>.</w:t>
      </w:r>
      <w:proofErr w:type="gramEnd"/>
      <w:r w:rsidR="00336609" w:rsidRPr="00247F96">
        <w:rPr>
          <w:rFonts w:cstheme="minorHAnsi"/>
        </w:rPr>
        <w:t xml:space="preserve"> </w:t>
      </w:r>
      <w:r w:rsidR="009C2E1E">
        <w:rPr>
          <w:rFonts w:cstheme="minorHAnsi"/>
        </w:rPr>
        <w:t xml:space="preserve"> </w:t>
      </w:r>
    </w:p>
    <w:p w:rsidR="008E0025" w:rsidRPr="00247F96" w:rsidRDefault="008E0025" w:rsidP="004541F0">
      <w:pPr>
        <w:spacing w:before="120" w:after="120" w:line="240" w:lineRule="auto"/>
        <w:ind w:left="1440"/>
        <w:jc w:val="both"/>
        <w:rPr>
          <w:rFonts w:cstheme="minorHAnsi"/>
        </w:rPr>
      </w:pPr>
    </w:p>
    <w:p w:rsidR="000F0CDB" w:rsidRPr="00250CF9" w:rsidRDefault="00250CF9" w:rsidP="00C54A1C">
      <w:pPr>
        <w:pStyle w:val="Heading1"/>
      </w:pPr>
      <w:r>
        <w:t xml:space="preserve">Revised </w:t>
      </w:r>
      <w:proofErr w:type="spellStart"/>
      <w:r>
        <w:t>Wor</w:t>
      </w:r>
      <w:r w:rsidR="00DB584D">
        <w:t>kplan</w:t>
      </w:r>
      <w:proofErr w:type="spellEnd"/>
      <w:r w:rsidR="00DB584D">
        <w:t xml:space="preserve"> (next six months – July to December</w:t>
      </w:r>
      <w:r>
        <w:t xml:space="preserve"> 2013)</w:t>
      </w:r>
    </w:p>
    <w:tbl>
      <w:tblPr>
        <w:tblpPr w:leftFromText="180" w:rightFromText="180" w:vertAnchor="text" w:horzAnchor="margin"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
        <w:gridCol w:w="2418"/>
        <w:gridCol w:w="431"/>
        <w:gridCol w:w="786"/>
        <w:gridCol w:w="611"/>
        <w:gridCol w:w="645"/>
        <w:gridCol w:w="541"/>
        <w:gridCol w:w="524"/>
        <w:gridCol w:w="4224"/>
      </w:tblGrid>
      <w:tr w:rsidR="00FA1F75" w:rsidRPr="00D5357B" w:rsidTr="004541F0">
        <w:trPr>
          <w:trHeight w:val="1123"/>
        </w:trPr>
        <w:tc>
          <w:tcPr>
            <w:tcW w:w="0" w:type="auto"/>
            <w:shd w:val="clear" w:color="auto" w:fill="BFBFBF" w:themeFill="background1" w:themeFillShade="BF"/>
          </w:tcPr>
          <w:p w:rsidR="008E6F83" w:rsidRPr="00086110" w:rsidRDefault="008E6F83" w:rsidP="00086110">
            <w:pPr>
              <w:spacing w:after="0" w:line="240" w:lineRule="auto"/>
              <w:rPr>
                <w:rFonts w:cstheme="minorHAnsi"/>
                <w:bCs/>
                <w:sz w:val="20"/>
                <w:szCs w:val="20"/>
              </w:rPr>
            </w:pPr>
            <w:r w:rsidRPr="00086110">
              <w:rPr>
                <w:rFonts w:cstheme="minorHAnsi"/>
                <w:bCs/>
                <w:sz w:val="20"/>
                <w:szCs w:val="20"/>
              </w:rPr>
              <w:t>No.</w:t>
            </w:r>
          </w:p>
          <w:p w:rsidR="008E6F83" w:rsidRPr="00086110" w:rsidRDefault="008E6F83" w:rsidP="00086110">
            <w:pPr>
              <w:spacing w:after="0" w:line="240" w:lineRule="auto"/>
              <w:rPr>
                <w:rFonts w:cstheme="minorHAnsi"/>
                <w:bCs/>
                <w:sz w:val="20"/>
                <w:szCs w:val="20"/>
              </w:rPr>
            </w:pPr>
          </w:p>
        </w:tc>
        <w:tc>
          <w:tcPr>
            <w:tcW w:w="0" w:type="auto"/>
            <w:shd w:val="clear" w:color="auto" w:fill="BFBFBF" w:themeFill="background1" w:themeFillShade="BF"/>
          </w:tcPr>
          <w:p w:rsidR="008E6F83" w:rsidRPr="00086110" w:rsidRDefault="008E6F83" w:rsidP="00086110">
            <w:pPr>
              <w:spacing w:after="0" w:line="240" w:lineRule="auto"/>
              <w:rPr>
                <w:rFonts w:cstheme="minorHAnsi"/>
                <w:bCs/>
                <w:sz w:val="20"/>
                <w:szCs w:val="20"/>
                <w:lang w:val="en-US"/>
              </w:rPr>
            </w:pPr>
            <w:r w:rsidRPr="00086110">
              <w:rPr>
                <w:rFonts w:cstheme="minorHAnsi"/>
                <w:bCs/>
                <w:sz w:val="20"/>
                <w:szCs w:val="20"/>
                <w:lang w:val="en-US"/>
              </w:rPr>
              <w:t>Activity Description</w:t>
            </w:r>
          </w:p>
          <w:p w:rsidR="008E6F83" w:rsidRPr="00086110" w:rsidRDefault="008E6F83" w:rsidP="00086110">
            <w:pPr>
              <w:spacing w:after="0" w:line="240" w:lineRule="auto"/>
              <w:rPr>
                <w:rFonts w:cstheme="minorHAnsi"/>
                <w:bCs/>
                <w:sz w:val="20"/>
                <w:szCs w:val="20"/>
                <w:lang w:val="en-US"/>
              </w:rPr>
            </w:pPr>
            <w:r w:rsidRPr="00086110">
              <w:rPr>
                <w:rFonts w:cstheme="minorHAnsi"/>
                <w:bCs/>
                <w:sz w:val="20"/>
                <w:szCs w:val="20"/>
                <w:lang w:val="en-US"/>
              </w:rPr>
              <w:t xml:space="preserve">[x -workshop; </w:t>
            </w:r>
            <w:proofErr w:type="spellStart"/>
            <w:r w:rsidRPr="00086110">
              <w:rPr>
                <w:rFonts w:cstheme="minorHAnsi"/>
                <w:bCs/>
                <w:sz w:val="20"/>
                <w:szCs w:val="20"/>
                <w:lang w:val="en-US"/>
              </w:rPr>
              <w:t>CfP</w:t>
            </w:r>
            <w:proofErr w:type="spellEnd"/>
            <w:r w:rsidRPr="00086110">
              <w:rPr>
                <w:rFonts w:cstheme="minorHAnsi"/>
                <w:bCs/>
                <w:sz w:val="20"/>
                <w:szCs w:val="20"/>
                <w:lang w:val="en-US"/>
              </w:rPr>
              <w:t>-Call for Proposals;  DL- deadline; Dec- decision; R-Reports]</w:t>
            </w:r>
          </w:p>
        </w:tc>
        <w:tc>
          <w:tcPr>
            <w:tcW w:w="0" w:type="auto"/>
            <w:shd w:val="clear" w:color="auto" w:fill="BFBFBF" w:themeFill="background1" w:themeFillShade="BF"/>
          </w:tcPr>
          <w:p w:rsidR="008E6F83" w:rsidRPr="00086110" w:rsidRDefault="00482EE5" w:rsidP="00086110">
            <w:pPr>
              <w:spacing w:after="0" w:line="240" w:lineRule="auto"/>
              <w:jc w:val="both"/>
              <w:rPr>
                <w:rFonts w:cstheme="minorHAnsi"/>
                <w:bCs/>
                <w:sz w:val="20"/>
                <w:szCs w:val="20"/>
              </w:rPr>
            </w:pPr>
            <w:r w:rsidRPr="00086110">
              <w:rPr>
                <w:rFonts w:cstheme="minorHAnsi"/>
                <w:bCs/>
                <w:sz w:val="20"/>
                <w:szCs w:val="20"/>
              </w:rPr>
              <w:t>1</w:t>
            </w:r>
          </w:p>
          <w:p w:rsidR="008E6F83" w:rsidRPr="00086110" w:rsidRDefault="00482EE5" w:rsidP="00086110">
            <w:pPr>
              <w:spacing w:after="0" w:line="240" w:lineRule="auto"/>
              <w:jc w:val="both"/>
              <w:rPr>
                <w:rFonts w:cstheme="minorHAnsi"/>
                <w:bCs/>
                <w:sz w:val="20"/>
                <w:szCs w:val="20"/>
              </w:rPr>
            </w:pPr>
            <w:r w:rsidRPr="00086110">
              <w:rPr>
                <w:rFonts w:cstheme="minorHAnsi"/>
                <w:bCs/>
                <w:sz w:val="20"/>
                <w:szCs w:val="20"/>
              </w:rPr>
              <w:t>J</w:t>
            </w:r>
            <w:r w:rsidR="00DB584D" w:rsidRPr="00086110">
              <w:rPr>
                <w:rFonts w:cstheme="minorHAnsi"/>
                <w:bCs/>
                <w:sz w:val="20"/>
                <w:szCs w:val="20"/>
              </w:rPr>
              <w:t>ul</w:t>
            </w:r>
          </w:p>
        </w:tc>
        <w:tc>
          <w:tcPr>
            <w:tcW w:w="0" w:type="auto"/>
            <w:shd w:val="clear" w:color="auto" w:fill="BFBFBF" w:themeFill="background1" w:themeFillShade="BF"/>
          </w:tcPr>
          <w:p w:rsidR="008E6F83" w:rsidRPr="00086110" w:rsidRDefault="00482EE5" w:rsidP="00086110">
            <w:pPr>
              <w:spacing w:after="0" w:line="240" w:lineRule="auto"/>
              <w:jc w:val="both"/>
              <w:rPr>
                <w:rFonts w:cstheme="minorHAnsi"/>
                <w:bCs/>
                <w:sz w:val="20"/>
                <w:szCs w:val="20"/>
              </w:rPr>
            </w:pPr>
            <w:r w:rsidRPr="00086110">
              <w:rPr>
                <w:rFonts w:cstheme="minorHAnsi"/>
                <w:bCs/>
                <w:sz w:val="20"/>
                <w:szCs w:val="20"/>
              </w:rPr>
              <w:t>2</w:t>
            </w:r>
          </w:p>
          <w:p w:rsidR="008E6F83" w:rsidRPr="00086110" w:rsidRDefault="00DB584D" w:rsidP="00086110">
            <w:pPr>
              <w:spacing w:after="0" w:line="240" w:lineRule="auto"/>
              <w:jc w:val="both"/>
              <w:rPr>
                <w:rFonts w:cstheme="minorHAnsi"/>
                <w:bCs/>
                <w:sz w:val="20"/>
                <w:szCs w:val="20"/>
              </w:rPr>
            </w:pPr>
            <w:r w:rsidRPr="00086110">
              <w:rPr>
                <w:rFonts w:cstheme="minorHAnsi"/>
                <w:bCs/>
                <w:sz w:val="20"/>
                <w:szCs w:val="20"/>
              </w:rPr>
              <w:t>Aug</w:t>
            </w:r>
          </w:p>
        </w:tc>
        <w:tc>
          <w:tcPr>
            <w:tcW w:w="611" w:type="dxa"/>
            <w:shd w:val="clear" w:color="auto" w:fill="BFBFBF" w:themeFill="background1" w:themeFillShade="BF"/>
          </w:tcPr>
          <w:p w:rsidR="008E6F83" w:rsidRPr="00086110" w:rsidRDefault="00482EE5" w:rsidP="00086110">
            <w:pPr>
              <w:spacing w:after="0" w:line="240" w:lineRule="auto"/>
              <w:jc w:val="both"/>
              <w:rPr>
                <w:rFonts w:cstheme="minorHAnsi"/>
                <w:bCs/>
                <w:sz w:val="20"/>
                <w:szCs w:val="20"/>
              </w:rPr>
            </w:pPr>
            <w:r w:rsidRPr="00086110">
              <w:rPr>
                <w:rFonts w:cstheme="minorHAnsi"/>
                <w:bCs/>
                <w:sz w:val="20"/>
                <w:szCs w:val="20"/>
              </w:rPr>
              <w:t>3</w:t>
            </w:r>
          </w:p>
          <w:p w:rsidR="008E6F83" w:rsidRPr="00086110" w:rsidRDefault="00DB584D" w:rsidP="00086110">
            <w:pPr>
              <w:spacing w:after="0" w:line="240" w:lineRule="auto"/>
              <w:jc w:val="both"/>
              <w:rPr>
                <w:rFonts w:cstheme="minorHAnsi"/>
                <w:bCs/>
                <w:sz w:val="20"/>
                <w:szCs w:val="20"/>
              </w:rPr>
            </w:pPr>
            <w:r w:rsidRPr="00086110">
              <w:rPr>
                <w:rFonts w:cstheme="minorHAnsi"/>
                <w:bCs/>
                <w:sz w:val="20"/>
                <w:szCs w:val="20"/>
              </w:rPr>
              <w:t>Sept</w:t>
            </w:r>
          </w:p>
        </w:tc>
        <w:tc>
          <w:tcPr>
            <w:tcW w:w="645" w:type="dxa"/>
            <w:shd w:val="clear" w:color="auto" w:fill="BFBFBF" w:themeFill="background1" w:themeFillShade="BF"/>
          </w:tcPr>
          <w:p w:rsidR="008E6F83" w:rsidRPr="00086110" w:rsidRDefault="00482EE5" w:rsidP="00086110">
            <w:pPr>
              <w:spacing w:after="0" w:line="240" w:lineRule="auto"/>
              <w:jc w:val="both"/>
              <w:rPr>
                <w:rFonts w:cstheme="minorHAnsi"/>
                <w:bCs/>
                <w:sz w:val="20"/>
                <w:szCs w:val="20"/>
              </w:rPr>
            </w:pPr>
            <w:r w:rsidRPr="00086110">
              <w:rPr>
                <w:rFonts w:cstheme="minorHAnsi"/>
                <w:bCs/>
                <w:sz w:val="20"/>
                <w:szCs w:val="20"/>
              </w:rPr>
              <w:t>4</w:t>
            </w:r>
          </w:p>
          <w:p w:rsidR="008E6F83" w:rsidRPr="00086110" w:rsidRDefault="00DB584D" w:rsidP="00086110">
            <w:pPr>
              <w:spacing w:after="0" w:line="240" w:lineRule="auto"/>
              <w:jc w:val="both"/>
              <w:rPr>
                <w:rFonts w:cstheme="minorHAnsi"/>
                <w:bCs/>
                <w:sz w:val="20"/>
                <w:szCs w:val="20"/>
              </w:rPr>
            </w:pPr>
            <w:r w:rsidRPr="00086110">
              <w:rPr>
                <w:rFonts w:cstheme="minorHAnsi"/>
                <w:bCs/>
                <w:sz w:val="20"/>
                <w:szCs w:val="20"/>
              </w:rPr>
              <w:t>Oct</w:t>
            </w:r>
          </w:p>
        </w:tc>
        <w:tc>
          <w:tcPr>
            <w:tcW w:w="0" w:type="auto"/>
            <w:shd w:val="clear" w:color="auto" w:fill="BFBFBF" w:themeFill="background1" w:themeFillShade="BF"/>
          </w:tcPr>
          <w:p w:rsidR="008E6F83" w:rsidRPr="00086110" w:rsidRDefault="00482EE5" w:rsidP="00086110">
            <w:pPr>
              <w:spacing w:after="0" w:line="240" w:lineRule="auto"/>
              <w:jc w:val="both"/>
              <w:rPr>
                <w:rFonts w:cstheme="minorHAnsi"/>
                <w:bCs/>
                <w:sz w:val="20"/>
                <w:szCs w:val="20"/>
                <w:lang w:val="en-US"/>
              </w:rPr>
            </w:pPr>
            <w:r w:rsidRPr="00086110">
              <w:rPr>
                <w:rFonts w:cstheme="minorHAnsi"/>
                <w:bCs/>
                <w:sz w:val="20"/>
                <w:szCs w:val="20"/>
                <w:lang w:val="en-US"/>
              </w:rPr>
              <w:t>5</w:t>
            </w:r>
          </w:p>
          <w:p w:rsidR="008E6F83" w:rsidRPr="00086110" w:rsidRDefault="00DB584D" w:rsidP="00086110">
            <w:pPr>
              <w:spacing w:after="0" w:line="240" w:lineRule="auto"/>
              <w:jc w:val="both"/>
              <w:rPr>
                <w:rFonts w:cstheme="minorHAnsi"/>
                <w:bCs/>
                <w:sz w:val="20"/>
                <w:szCs w:val="20"/>
              </w:rPr>
            </w:pPr>
            <w:r w:rsidRPr="00086110">
              <w:rPr>
                <w:rFonts w:cstheme="minorHAnsi"/>
                <w:bCs/>
                <w:sz w:val="20"/>
                <w:szCs w:val="20"/>
                <w:lang w:val="en-US"/>
              </w:rPr>
              <w:t>Nov</w:t>
            </w:r>
          </w:p>
        </w:tc>
        <w:tc>
          <w:tcPr>
            <w:tcW w:w="0" w:type="auto"/>
            <w:shd w:val="clear" w:color="auto" w:fill="BFBFBF" w:themeFill="background1" w:themeFillShade="BF"/>
          </w:tcPr>
          <w:p w:rsidR="008E6F83" w:rsidRPr="00086110" w:rsidRDefault="00482EE5" w:rsidP="00086110">
            <w:pPr>
              <w:spacing w:after="0" w:line="240" w:lineRule="auto"/>
              <w:jc w:val="both"/>
              <w:rPr>
                <w:rFonts w:cstheme="minorHAnsi"/>
                <w:bCs/>
                <w:sz w:val="20"/>
                <w:szCs w:val="20"/>
                <w:lang w:val="en-US"/>
              </w:rPr>
            </w:pPr>
            <w:r w:rsidRPr="00086110">
              <w:rPr>
                <w:rFonts w:cstheme="minorHAnsi"/>
                <w:bCs/>
                <w:sz w:val="20"/>
                <w:szCs w:val="20"/>
                <w:lang w:val="en-US"/>
              </w:rPr>
              <w:t>6</w:t>
            </w:r>
          </w:p>
          <w:p w:rsidR="008E6F83" w:rsidRPr="00086110" w:rsidRDefault="00DB584D" w:rsidP="00086110">
            <w:pPr>
              <w:spacing w:after="0" w:line="240" w:lineRule="auto"/>
              <w:jc w:val="both"/>
              <w:rPr>
                <w:rFonts w:cstheme="minorHAnsi"/>
                <w:bCs/>
                <w:sz w:val="20"/>
                <w:szCs w:val="20"/>
                <w:lang w:val="en-US"/>
              </w:rPr>
            </w:pPr>
            <w:r w:rsidRPr="00086110">
              <w:rPr>
                <w:rFonts w:cstheme="minorHAnsi"/>
                <w:bCs/>
                <w:sz w:val="20"/>
                <w:szCs w:val="20"/>
                <w:lang w:val="en-US"/>
              </w:rPr>
              <w:t>Dec</w:t>
            </w:r>
          </w:p>
        </w:tc>
        <w:tc>
          <w:tcPr>
            <w:tcW w:w="0" w:type="auto"/>
            <w:shd w:val="clear" w:color="auto" w:fill="BFBFBF" w:themeFill="background1" w:themeFillShade="BF"/>
          </w:tcPr>
          <w:p w:rsidR="008E6F83" w:rsidRPr="00086110" w:rsidRDefault="008E6F83" w:rsidP="00086110">
            <w:pPr>
              <w:tabs>
                <w:tab w:val="left" w:pos="1812"/>
              </w:tabs>
              <w:spacing w:after="0" w:line="240" w:lineRule="auto"/>
              <w:jc w:val="both"/>
              <w:rPr>
                <w:rFonts w:cstheme="minorHAnsi"/>
                <w:bCs/>
                <w:sz w:val="20"/>
                <w:szCs w:val="20"/>
                <w:lang w:val="en-US"/>
              </w:rPr>
            </w:pPr>
            <w:r w:rsidRPr="00086110">
              <w:rPr>
                <w:rFonts w:cstheme="minorHAnsi"/>
                <w:bCs/>
                <w:sz w:val="20"/>
                <w:szCs w:val="20"/>
                <w:lang w:val="en-US"/>
              </w:rPr>
              <w:t>Comment</w:t>
            </w:r>
          </w:p>
        </w:tc>
      </w:tr>
      <w:tr w:rsidR="00A36640" w:rsidRPr="00D5357B" w:rsidTr="004541F0">
        <w:trPr>
          <w:trHeight w:val="714"/>
        </w:trPr>
        <w:tc>
          <w:tcPr>
            <w:tcW w:w="0" w:type="auto"/>
            <w:vAlign w:val="center"/>
          </w:tcPr>
          <w:p w:rsidR="00A36640" w:rsidRPr="00BA253B" w:rsidRDefault="00BA253B" w:rsidP="00A36640">
            <w:pPr>
              <w:spacing w:after="0" w:line="240" w:lineRule="auto"/>
              <w:jc w:val="center"/>
              <w:rPr>
                <w:rFonts w:cstheme="minorHAnsi"/>
                <w:bCs/>
                <w:sz w:val="18"/>
                <w:szCs w:val="18"/>
              </w:rPr>
            </w:pPr>
            <w:r>
              <w:rPr>
                <w:rFonts w:cstheme="minorHAnsi"/>
                <w:bCs/>
                <w:sz w:val="18"/>
                <w:szCs w:val="18"/>
              </w:rPr>
              <w:t>1</w:t>
            </w:r>
          </w:p>
        </w:tc>
        <w:tc>
          <w:tcPr>
            <w:tcW w:w="0" w:type="auto"/>
            <w:shd w:val="clear" w:color="auto" w:fill="auto"/>
            <w:vAlign w:val="center"/>
          </w:tcPr>
          <w:p w:rsidR="00A36640" w:rsidRPr="00BA253B" w:rsidRDefault="00A36640" w:rsidP="00A36640">
            <w:pPr>
              <w:spacing w:after="0" w:line="240" w:lineRule="auto"/>
              <w:rPr>
                <w:rFonts w:cstheme="minorHAnsi"/>
                <w:sz w:val="18"/>
                <w:szCs w:val="18"/>
                <w:lang w:val="en-US"/>
              </w:rPr>
            </w:pPr>
            <w:proofErr w:type="spellStart"/>
            <w:r w:rsidRPr="00BA253B">
              <w:rPr>
                <w:rFonts w:cstheme="minorHAnsi"/>
                <w:sz w:val="18"/>
                <w:szCs w:val="18"/>
                <w:lang w:val="en-US"/>
              </w:rPr>
              <w:t>Programme</w:t>
            </w:r>
            <w:proofErr w:type="spellEnd"/>
            <w:r w:rsidRPr="00BA253B">
              <w:rPr>
                <w:rFonts w:cstheme="minorHAnsi"/>
                <w:sz w:val="18"/>
                <w:szCs w:val="18"/>
                <w:lang w:val="en-US"/>
              </w:rPr>
              <w:t xml:space="preserve"> Management Reporting (Special 6 monthly meeting)</w:t>
            </w:r>
          </w:p>
        </w:tc>
        <w:tc>
          <w:tcPr>
            <w:tcW w:w="0" w:type="auto"/>
            <w:shd w:val="clear" w:color="auto" w:fill="D9D9D9" w:themeFill="background1" w:themeFillShade="D9"/>
          </w:tcPr>
          <w:p w:rsidR="00A36640" w:rsidRPr="00BA253B" w:rsidRDefault="00A36640" w:rsidP="00A36640">
            <w:pPr>
              <w:spacing w:after="0" w:line="240" w:lineRule="auto"/>
              <w:rPr>
                <w:rFonts w:cstheme="minorHAnsi"/>
                <w:sz w:val="18"/>
                <w:szCs w:val="18"/>
              </w:rPr>
            </w:pPr>
          </w:p>
        </w:tc>
        <w:tc>
          <w:tcPr>
            <w:tcW w:w="0" w:type="auto"/>
            <w:shd w:val="clear" w:color="auto" w:fill="D9D9D9" w:themeFill="background1" w:themeFillShade="D9"/>
          </w:tcPr>
          <w:p w:rsidR="00A36640" w:rsidRPr="00BA253B" w:rsidRDefault="00A36640" w:rsidP="00A36640">
            <w:pPr>
              <w:spacing w:after="0" w:line="240" w:lineRule="auto"/>
              <w:rPr>
                <w:rFonts w:cstheme="minorHAnsi"/>
                <w:sz w:val="18"/>
                <w:szCs w:val="18"/>
              </w:rPr>
            </w:pPr>
            <w:proofErr w:type="spellStart"/>
            <w:r w:rsidRPr="00BA253B">
              <w:rPr>
                <w:rFonts w:cstheme="minorHAnsi"/>
                <w:sz w:val="18"/>
                <w:szCs w:val="18"/>
              </w:rPr>
              <w:t>Rpt</w:t>
            </w:r>
            <w:proofErr w:type="spellEnd"/>
          </w:p>
        </w:tc>
        <w:tc>
          <w:tcPr>
            <w:tcW w:w="611" w:type="dxa"/>
            <w:shd w:val="clear" w:color="auto" w:fill="D9D9D9" w:themeFill="background1" w:themeFillShade="D9"/>
          </w:tcPr>
          <w:p w:rsidR="00A36640" w:rsidRPr="00BA253B" w:rsidRDefault="00A36640" w:rsidP="00A36640">
            <w:pPr>
              <w:spacing w:after="0" w:line="240" w:lineRule="auto"/>
              <w:rPr>
                <w:rFonts w:cstheme="minorHAnsi"/>
                <w:sz w:val="18"/>
                <w:szCs w:val="18"/>
              </w:rPr>
            </w:pPr>
          </w:p>
        </w:tc>
        <w:tc>
          <w:tcPr>
            <w:tcW w:w="645" w:type="dxa"/>
            <w:shd w:val="clear" w:color="auto" w:fill="D9D9D9" w:themeFill="background1" w:themeFillShade="D9"/>
          </w:tcPr>
          <w:p w:rsidR="00A36640" w:rsidRPr="00BA253B" w:rsidRDefault="00A36640" w:rsidP="00A36640">
            <w:pPr>
              <w:spacing w:after="0" w:line="240" w:lineRule="auto"/>
              <w:rPr>
                <w:rFonts w:cstheme="minorHAnsi"/>
                <w:sz w:val="18"/>
                <w:szCs w:val="18"/>
              </w:rPr>
            </w:pPr>
          </w:p>
        </w:tc>
        <w:tc>
          <w:tcPr>
            <w:tcW w:w="0" w:type="auto"/>
            <w:shd w:val="clear" w:color="auto" w:fill="D9D9D9" w:themeFill="background1" w:themeFillShade="D9"/>
          </w:tcPr>
          <w:p w:rsidR="00A36640" w:rsidRPr="00BA253B" w:rsidRDefault="00A36640" w:rsidP="00A36640">
            <w:pPr>
              <w:spacing w:after="0" w:line="240" w:lineRule="auto"/>
              <w:rPr>
                <w:rFonts w:cstheme="minorHAnsi"/>
                <w:sz w:val="18"/>
                <w:szCs w:val="18"/>
              </w:rPr>
            </w:pPr>
          </w:p>
        </w:tc>
        <w:tc>
          <w:tcPr>
            <w:tcW w:w="0" w:type="auto"/>
            <w:shd w:val="clear" w:color="auto" w:fill="D9D9D9" w:themeFill="background1" w:themeFillShade="D9"/>
          </w:tcPr>
          <w:p w:rsidR="00A36640" w:rsidRPr="00BA253B" w:rsidRDefault="00A36640" w:rsidP="00A36640">
            <w:pPr>
              <w:spacing w:after="0" w:line="240" w:lineRule="auto"/>
              <w:rPr>
                <w:rFonts w:cstheme="minorHAnsi"/>
                <w:sz w:val="18"/>
                <w:szCs w:val="18"/>
              </w:rPr>
            </w:pPr>
          </w:p>
        </w:tc>
        <w:tc>
          <w:tcPr>
            <w:tcW w:w="0" w:type="auto"/>
            <w:shd w:val="clear" w:color="auto" w:fill="auto"/>
          </w:tcPr>
          <w:p w:rsidR="00A36640" w:rsidRPr="00BA253B" w:rsidRDefault="00A36640" w:rsidP="00A36640">
            <w:pPr>
              <w:spacing w:after="0" w:line="240" w:lineRule="auto"/>
              <w:jc w:val="both"/>
              <w:rPr>
                <w:rFonts w:cstheme="minorHAnsi"/>
                <w:sz w:val="18"/>
                <w:szCs w:val="18"/>
              </w:rPr>
            </w:pPr>
            <w:r w:rsidRPr="00BA253B">
              <w:rPr>
                <w:rFonts w:cstheme="minorHAnsi"/>
                <w:sz w:val="18"/>
                <w:szCs w:val="18"/>
              </w:rPr>
              <w:t xml:space="preserve">SC meeting planned for 5 August 2013 to approve </w:t>
            </w:r>
            <w:r w:rsidR="00BA253B" w:rsidRPr="00BA253B">
              <w:rPr>
                <w:rFonts w:cstheme="minorHAnsi"/>
                <w:sz w:val="18"/>
                <w:szCs w:val="18"/>
              </w:rPr>
              <w:t xml:space="preserve">6 monthly </w:t>
            </w:r>
            <w:proofErr w:type="gramStart"/>
            <w:r w:rsidRPr="00BA253B">
              <w:rPr>
                <w:rFonts w:cstheme="minorHAnsi"/>
                <w:sz w:val="18"/>
                <w:szCs w:val="18"/>
              </w:rPr>
              <w:t>report</w:t>
            </w:r>
            <w:proofErr w:type="gramEnd"/>
            <w:r w:rsidRPr="00BA253B">
              <w:rPr>
                <w:rFonts w:cstheme="minorHAnsi"/>
                <w:sz w:val="18"/>
                <w:szCs w:val="18"/>
              </w:rPr>
              <w:t>.</w:t>
            </w:r>
          </w:p>
        </w:tc>
      </w:tr>
      <w:tr w:rsidR="00ED4681" w:rsidRPr="00D5357B" w:rsidTr="004541F0">
        <w:trPr>
          <w:trHeight w:val="756"/>
        </w:trPr>
        <w:tc>
          <w:tcPr>
            <w:tcW w:w="0" w:type="auto"/>
            <w:vAlign w:val="center"/>
          </w:tcPr>
          <w:p w:rsidR="00ED4681" w:rsidRPr="00BA253B" w:rsidRDefault="00BA253B" w:rsidP="00A36640">
            <w:pPr>
              <w:spacing w:after="0"/>
              <w:jc w:val="center"/>
              <w:rPr>
                <w:rFonts w:cstheme="minorHAnsi"/>
                <w:bCs/>
                <w:sz w:val="18"/>
                <w:szCs w:val="18"/>
              </w:rPr>
            </w:pPr>
            <w:r>
              <w:rPr>
                <w:rFonts w:cstheme="minorHAnsi"/>
                <w:bCs/>
                <w:sz w:val="18"/>
                <w:szCs w:val="18"/>
              </w:rPr>
              <w:t>2</w:t>
            </w:r>
          </w:p>
        </w:tc>
        <w:tc>
          <w:tcPr>
            <w:tcW w:w="0" w:type="auto"/>
            <w:shd w:val="clear" w:color="auto" w:fill="auto"/>
            <w:vAlign w:val="center"/>
          </w:tcPr>
          <w:p w:rsidR="00ED4681" w:rsidRPr="00BA253B" w:rsidRDefault="00ED4681" w:rsidP="00ED4681">
            <w:pPr>
              <w:rPr>
                <w:rFonts w:cstheme="minorHAnsi"/>
                <w:sz w:val="18"/>
                <w:szCs w:val="18"/>
                <w:lang w:val="en-US"/>
              </w:rPr>
            </w:pPr>
            <w:r w:rsidRPr="00BA253B">
              <w:rPr>
                <w:rFonts w:cstheme="minorHAnsi"/>
                <w:sz w:val="18"/>
                <w:szCs w:val="18"/>
                <w:lang w:val="en-US"/>
              </w:rPr>
              <w:t>Implementation of MTR recommendations</w:t>
            </w:r>
          </w:p>
        </w:tc>
        <w:tc>
          <w:tcPr>
            <w:tcW w:w="0" w:type="auto"/>
            <w:shd w:val="clear" w:color="auto" w:fill="D9D9D9" w:themeFill="background1" w:themeFillShade="D9"/>
          </w:tcPr>
          <w:p w:rsidR="00ED4681" w:rsidRPr="00BA253B" w:rsidRDefault="001D567A" w:rsidP="00ED4681">
            <w:pPr>
              <w:rPr>
                <w:rFonts w:cstheme="minorHAnsi"/>
                <w:sz w:val="18"/>
                <w:szCs w:val="18"/>
              </w:rPr>
            </w:pPr>
            <w:r>
              <w:rPr>
                <w:rFonts w:cstheme="minorHAnsi"/>
                <w:noProof/>
                <w:sz w:val="18"/>
                <w:szCs w:val="18"/>
              </w:rPr>
              <mc:AlternateContent>
                <mc:Choice Requires="wps">
                  <w:drawing>
                    <wp:anchor distT="0" distB="0" distL="114300" distR="114300" simplePos="0" relativeHeight="251755008" behindDoc="0" locked="0" layoutInCell="1" allowOverlap="1">
                      <wp:simplePos x="0" y="0"/>
                      <wp:positionH relativeFrom="column">
                        <wp:posOffset>48895</wp:posOffset>
                      </wp:positionH>
                      <wp:positionV relativeFrom="paragraph">
                        <wp:posOffset>38100</wp:posOffset>
                      </wp:positionV>
                      <wp:extent cx="1752600" cy="361950"/>
                      <wp:effectExtent l="7620" t="8890" r="11430" b="10160"/>
                      <wp:wrapNone/>
                      <wp:docPr id="4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61950"/>
                              </a:xfrm>
                              <a:prstGeom prst="rect">
                                <a:avLst/>
                              </a:prstGeom>
                              <a:solidFill>
                                <a:srgbClr val="FFFFFF"/>
                              </a:solidFill>
                              <a:ln w="9525">
                                <a:solidFill>
                                  <a:srgbClr val="000000"/>
                                </a:solidFill>
                                <a:miter lim="800000"/>
                                <a:headEnd/>
                                <a:tailEnd/>
                              </a:ln>
                            </wps:spPr>
                            <wps:txbx>
                              <w:txbxContent>
                                <w:p w:rsidR="004C5954" w:rsidRPr="00C840E1" w:rsidRDefault="004C5954" w:rsidP="00C840E1">
                                  <w:pPr>
                                    <w:jc w:val="center"/>
                                    <w:rPr>
                                      <w:sz w:val="16"/>
                                      <w:szCs w:val="16"/>
                                    </w:rPr>
                                  </w:pPr>
                                  <w:proofErr w:type="gramStart"/>
                                  <w:r>
                                    <w:rPr>
                                      <w:sz w:val="16"/>
                                      <w:szCs w:val="16"/>
                                    </w:rPr>
                                    <w:t>on-going</w:t>
                                  </w:r>
                                  <w:proofErr w:type="gramEnd"/>
                                  <w:r>
                                    <w:rPr>
                                      <w:sz w:val="16"/>
                                      <w:szCs w:val="16"/>
                                    </w:rPr>
                                    <w:t xml:space="preserve"> &amp; </w:t>
                                  </w:r>
                                  <w:r w:rsidRPr="00C840E1">
                                    <w:rPr>
                                      <w:sz w:val="16"/>
                                      <w:szCs w:val="16"/>
                                    </w:rPr>
                                    <w:t>reviewed at</w:t>
                                  </w:r>
                                  <w:r>
                                    <w:rPr>
                                      <w:sz w:val="16"/>
                                      <w:szCs w:val="16"/>
                                    </w:rPr>
                                    <w:t xml:space="preserve"> SC meetings</w:t>
                                  </w:r>
                                  <w:r w:rsidRPr="00C840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3.85pt;margin-top:3pt;width:138pt;height:2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">
                      <v:textbox>
                        <w:txbxContent>
                          <w:p w:rsidR="004C5954" w:rsidRPr="00C840E1" w:rsidRDefault="004C5954" w:rsidP="00C840E1">
                            <w:pPr>
                              <w:jc w:val="center"/>
                              <w:rPr>
                                <w:sz w:val="16"/>
                                <w:szCs w:val="16"/>
                              </w:rPr>
                            </w:pPr>
                            <w:proofErr w:type="gramStart"/>
                            <w:r>
                              <w:rPr>
                                <w:sz w:val="16"/>
                                <w:szCs w:val="16"/>
                              </w:rPr>
                              <w:t>on-going</w:t>
                            </w:r>
                            <w:proofErr w:type="gramEnd"/>
                            <w:r>
                              <w:rPr>
                                <w:sz w:val="16"/>
                                <w:szCs w:val="16"/>
                              </w:rPr>
                              <w:t xml:space="preserve"> &amp; </w:t>
                            </w:r>
                            <w:r w:rsidRPr="00C840E1">
                              <w:rPr>
                                <w:sz w:val="16"/>
                                <w:szCs w:val="16"/>
                              </w:rPr>
                              <w:t>reviewed at</w:t>
                            </w:r>
                            <w:r>
                              <w:rPr>
                                <w:sz w:val="16"/>
                                <w:szCs w:val="16"/>
                              </w:rPr>
                              <w:t xml:space="preserve"> SC meetings</w:t>
                            </w:r>
                            <w:r w:rsidRPr="00C840E1">
                              <w:rPr>
                                <w:sz w:val="16"/>
                                <w:szCs w:val="16"/>
                              </w:rPr>
                              <w:t xml:space="preserve"> </w:t>
                            </w:r>
                          </w:p>
                        </w:txbxContent>
                      </v:textbox>
                    </v:shape>
                  </w:pict>
                </mc:Fallback>
              </mc:AlternateContent>
            </w: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611" w:type="dxa"/>
            <w:shd w:val="clear" w:color="auto" w:fill="D9D9D9" w:themeFill="background1" w:themeFillShade="D9"/>
          </w:tcPr>
          <w:p w:rsidR="00ED4681" w:rsidRPr="00BA253B" w:rsidRDefault="00ED4681" w:rsidP="00ED4681">
            <w:pPr>
              <w:rPr>
                <w:rFonts w:cstheme="minorHAnsi"/>
                <w:sz w:val="18"/>
                <w:szCs w:val="18"/>
              </w:rPr>
            </w:pPr>
          </w:p>
        </w:tc>
        <w:tc>
          <w:tcPr>
            <w:tcW w:w="645" w:type="dxa"/>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auto"/>
          </w:tcPr>
          <w:p w:rsidR="00ED4681" w:rsidRPr="00BA253B" w:rsidRDefault="00ED4681" w:rsidP="00ED4681">
            <w:pPr>
              <w:jc w:val="both"/>
              <w:rPr>
                <w:rFonts w:cstheme="minorHAnsi"/>
                <w:sz w:val="18"/>
                <w:szCs w:val="18"/>
                <w:lang w:val="en-US"/>
              </w:rPr>
            </w:pPr>
            <w:r w:rsidRPr="00BA253B">
              <w:rPr>
                <w:rFonts w:cstheme="minorHAnsi"/>
                <w:sz w:val="18"/>
                <w:szCs w:val="18"/>
                <w:lang w:val="en-US"/>
              </w:rPr>
              <w:t xml:space="preserve">An implementation plan is under review by SC.  Key  recommendations have been incorporated as activities in the PE 3 </w:t>
            </w:r>
            <w:proofErr w:type="spellStart"/>
            <w:r w:rsidRPr="00BA253B">
              <w:rPr>
                <w:rFonts w:cstheme="minorHAnsi"/>
                <w:sz w:val="18"/>
                <w:szCs w:val="18"/>
                <w:lang w:val="en-US"/>
              </w:rPr>
              <w:t>workplan</w:t>
            </w:r>
            <w:proofErr w:type="spellEnd"/>
            <w:r w:rsidRPr="00BA253B">
              <w:rPr>
                <w:rFonts w:cstheme="minorHAnsi"/>
                <w:sz w:val="18"/>
                <w:szCs w:val="18"/>
                <w:lang w:val="en-US"/>
              </w:rPr>
              <w:t xml:space="preserve"> and budget (pilots, case study)</w:t>
            </w:r>
          </w:p>
        </w:tc>
      </w:tr>
      <w:tr w:rsidR="00FA1F75" w:rsidRPr="00D5357B" w:rsidTr="004541F0">
        <w:trPr>
          <w:trHeight w:val="756"/>
        </w:trPr>
        <w:tc>
          <w:tcPr>
            <w:tcW w:w="0" w:type="auto"/>
            <w:vAlign w:val="center"/>
          </w:tcPr>
          <w:p w:rsidR="00A63FF2" w:rsidRPr="00BA253B" w:rsidRDefault="00ED4681" w:rsidP="00086110">
            <w:pPr>
              <w:spacing w:after="0"/>
              <w:rPr>
                <w:rFonts w:cstheme="minorHAnsi"/>
                <w:bCs/>
                <w:sz w:val="18"/>
                <w:szCs w:val="18"/>
              </w:rPr>
            </w:pPr>
            <w:r w:rsidRPr="00BA253B">
              <w:rPr>
                <w:rFonts w:cstheme="minorHAnsi"/>
                <w:bCs/>
                <w:sz w:val="18"/>
                <w:szCs w:val="18"/>
              </w:rPr>
              <w:t xml:space="preserve"> </w:t>
            </w:r>
            <w:r w:rsidR="00BA253B">
              <w:rPr>
                <w:rFonts w:cstheme="minorHAnsi"/>
                <w:bCs/>
                <w:sz w:val="18"/>
                <w:szCs w:val="18"/>
              </w:rPr>
              <w:t>3</w:t>
            </w:r>
          </w:p>
        </w:tc>
        <w:tc>
          <w:tcPr>
            <w:tcW w:w="0" w:type="auto"/>
            <w:shd w:val="clear" w:color="auto" w:fill="auto"/>
            <w:vAlign w:val="center"/>
          </w:tcPr>
          <w:p w:rsidR="00A63FF2" w:rsidRPr="00BA253B" w:rsidRDefault="00BA253B" w:rsidP="007E745B">
            <w:pPr>
              <w:spacing w:after="0"/>
              <w:rPr>
                <w:rFonts w:cstheme="minorHAnsi"/>
                <w:sz w:val="18"/>
                <w:szCs w:val="18"/>
                <w:lang w:val="en-US"/>
              </w:rPr>
            </w:pPr>
            <w:r>
              <w:rPr>
                <w:rFonts w:cstheme="minorHAnsi"/>
                <w:sz w:val="18"/>
                <w:szCs w:val="18"/>
                <w:lang w:val="en-US"/>
              </w:rPr>
              <w:t>On-</w:t>
            </w:r>
            <w:r w:rsidR="00A63FF2" w:rsidRPr="00BA253B">
              <w:rPr>
                <w:rFonts w:cstheme="minorHAnsi"/>
                <w:sz w:val="18"/>
                <w:szCs w:val="18"/>
                <w:lang w:val="en-US"/>
              </w:rPr>
              <w:t>going processing of Cat 1, Cat 2, Cat 3 projects</w:t>
            </w:r>
          </w:p>
        </w:tc>
        <w:tc>
          <w:tcPr>
            <w:tcW w:w="0" w:type="auto"/>
            <w:shd w:val="clear" w:color="auto" w:fill="D9D9D9" w:themeFill="background1" w:themeFillShade="D9"/>
          </w:tcPr>
          <w:p w:rsidR="00A63FF2" w:rsidRPr="00BA253B" w:rsidRDefault="001D567A" w:rsidP="007E745B">
            <w:pPr>
              <w:spacing w:after="0"/>
              <w:rPr>
                <w:rFonts w:cstheme="minorHAnsi"/>
                <w:sz w:val="18"/>
                <w:szCs w:val="18"/>
              </w:rPr>
            </w:pPr>
            <w:r>
              <w:rPr>
                <w:rFonts w:cstheme="minorHAnsi"/>
                <w:noProof/>
                <w:sz w:val="18"/>
                <w:szCs w:val="18"/>
              </w:rPr>
              <mc:AlternateContent>
                <mc:Choice Requires="wps">
                  <w:drawing>
                    <wp:anchor distT="0" distB="0" distL="114300" distR="114300" simplePos="0" relativeHeight="251733504" behindDoc="0" locked="0" layoutInCell="1" allowOverlap="1">
                      <wp:simplePos x="0" y="0"/>
                      <wp:positionH relativeFrom="column">
                        <wp:posOffset>-10795</wp:posOffset>
                      </wp:positionH>
                      <wp:positionV relativeFrom="paragraph">
                        <wp:posOffset>128270</wp:posOffset>
                      </wp:positionV>
                      <wp:extent cx="1685925" cy="266700"/>
                      <wp:effectExtent l="5080" t="7620" r="13970" b="11430"/>
                      <wp:wrapNone/>
                      <wp:docPr id="4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66700"/>
                              </a:xfrm>
                              <a:prstGeom prst="rect">
                                <a:avLst/>
                              </a:prstGeom>
                              <a:solidFill>
                                <a:srgbClr val="FFFFFF"/>
                              </a:solidFill>
                              <a:ln w="9525">
                                <a:solidFill>
                                  <a:srgbClr val="000000"/>
                                </a:solidFill>
                                <a:miter lim="800000"/>
                                <a:headEnd/>
                                <a:tailEnd/>
                              </a:ln>
                            </wps:spPr>
                            <wps:txbx>
                              <w:txbxContent>
                                <w:p w:rsidR="004C5954" w:rsidRPr="009F1694" w:rsidRDefault="004C5954" w:rsidP="00A63FF2">
                                  <w:pPr>
                                    <w:rPr>
                                      <w:sz w:val="16"/>
                                      <w:szCs w:val="16"/>
                                    </w:rPr>
                                  </w:pPr>
                                  <w:r>
                                    <w:rPr>
                                      <w:sz w:val="16"/>
                                      <w:szCs w:val="16"/>
                                    </w:rPr>
                                    <w:t xml:space="preserve">   Ongoing as per CSSP contracts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0" type="#_x0000_t202" style="position:absolute;margin-left:-.85pt;margin-top:10.1pt;width:132.75pt;height:2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">
                      <v:textbox>
                        <w:txbxContent>
                          <w:p w:rsidR="004C5954" w:rsidRPr="009F1694" w:rsidRDefault="004C5954" w:rsidP="00A63FF2">
                            <w:pPr>
                              <w:rPr>
                                <w:sz w:val="16"/>
                                <w:szCs w:val="16"/>
                              </w:rPr>
                            </w:pPr>
                            <w:r>
                              <w:rPr>
                                <w:sz w:val="16"/>
                                <w:szCs w:val="16"/>
                              </w:rPr>
                              <w:t xml:space="preserve">   Ongoing as per CSSP contracts</w:t>
                            </w:r>
                          </w:p>
                        </w:txbxContent>
                      </v:textbox>
                    </v:shape>
                  </w:pict>
                </mc:Fallback>
              </mc:AlternateContent>
            </w:r>
          </w:p>
        </w:tc>
        <w:tc>
          <w:tcPr>
            <w:tcW w:w="0" w:type="auto"/>
            <w:shd w:val="clear" w:color="auto" w:fill="D9D9D9" w:themeFill="background1" w:themeFillShade="D9"/>
          </w:tcPr>
          <w:p w:rsidR="00A63FF2" w:rsidRPr="00BA253B" w:rsidRDefault="00A63FF2" w:rsidP="007E745B">
            <w:pPr>
              <w:spacing w:after="0"/>
              <w:rPr>
                <w:rFonts w:cstheme="minorHAnsi"/>
                <w:sz w:val="18"/>
                <w:szCs w:val="18"/>
              </w:rPr>
            </w:pPr>
          </w:p>
        </w:tc>
        <w:tc>
          <w:tcPr>
            <w:tcW w:w="611" w:type="dxa"/>
            <w:shd w:val="clear" w:color="auto" w:fill="D9D9D9" w:themeFill="background1" w:themeFillShade="D9"/>
          </w:tcPr>
          <w:p w:rsidR="00A63FF2" w:rsidRPr="00BA253B" w:rsidRDefault="00A63FF2" w:rsidP="007E745B">
            <w:pPr>
              <w:spacing w:after="0"/>
              <w:rPr>
                <w:rFonts w:cstheme="minorHAnsi"/>
                <w:sz w:val="18"/>
                <w:szCs w:val="18"/>
              </w:rPr>
            </w:pPr>
          </w:p>
        </w:tc>
        <w:tc>
          <w:tcPr>
            <w:tcW w:w="645" w:type="dxa"/>
            <w:shd w:val="clear" w:color="auto" w:fill="D9D9D9" w:themeFill="background1" w:themeFillShade="D9"/>
          </w:tcPr>
          <w:p w:rsidR="00A63FF2" w:rsidRPr="00BA253B" w:rsidRDefault="00A63FF2" w:rsidP="007E745B">
            <w:pPr>
              <w:spacing w:after="0"/>
              <w:rPr>
                <w:rFonts w:cstheme="minorHAnsi"/>
                <w:sz w:val="18"/>
                <w:szCs w:val="18"/>
              </w:rPr>
            </w:pPr>
          </w:p>
        </w:tc>
        <w:tc>
          <w:tcPr>
            <w:tcW w:w="0" w:type="auto"/>
            <w:shd w:val="clear" w:color="auto" w:fill="D9D9D9" w:themeFill="background1" w:themeFillShade="D9"/>
          </w:tcPr>
          <w:p w:rsidR="00A63FF2" w:rsidRPr="00BA253B" w:rsidRDefault="00A63FF2" w:rsidP="007E745B">
            <w:pPr>
              <w:spacing w:after="0"/>
              <w:rPr>
                <w:rFonts w:cstheme="minorHAnsi"/>
                <w:sz w:val="18"/>
                <w:szCs w:val="18"/>
              </w:rPr>
            </w:pPr>
          </w:p>
        </w:tc>
        <w:tc>
          <w:tcPr>
            <w:tcW w:w="0" w:type="auto"/>
            <w:shd w:val="clear" w:color="auto" w:fill="D9D9D9" w:themeFill="background1" w:themeFillShade="D9"/>
          </w:tcPr>
          <w:p w:rsidR="00A63FF2" w:rsidRPr="00BA253B" w:rsidRDefault="00A63FF2" w:rsidP="007E745B">
            <w:pPr>
              <w:spacing w:after="0"/>
              <w:rPr>
                <w:rFonts w:cstheme="minorHAnsi"/>
                <w:sz w:val="18"/>
                <w:szCs w:val="18"/>
              </w:rPr>
            </w:pPr>
          </w:p>
        </w:tc>
        <w:tc>
          <w:tcPr>
            <w:tcW w:w="0" w:type="auto"/>
            <w:shd w:val="clear" w:color="auto" w:fill="auto"/>
          </w:tcPr>
          <w:p w:rsidR="007E745B" w:rsidRPr="00BA253B" w:rsidRDefault="007E745B" w:rsidP="00F97420">
            <w:pPr>
              <w:spacing w:after="0"/>
              <w:jc w:val="both"/>
              <w:rPr>
                <w:rFonts w:cstheme="minorHAnsi"/>
                <w:sz w:val="18"/>
                <w:szCs w:val="18"/>
                <w:lang w:val="en-US"/>
              </w:rPr>
            </w:pPr>
            <w:r w:rsidRPr="00BA253B">
              <w:rPr>
                <w:rFonts w:cstheme="minorHAnsi"/>
                <w:sz w:val="18"/>
                <w:szCs w:val="18"/>
                <w:lang w:val="en-US"/>
              </w:rPr>
              <w:t xml:space="preserve">CSP Project Committees will need to be reminded to implement all projects within the contract deadlines.  CSSP last payment under current donor agreements </w:t>
            </w:r>
            <w:r w:rsidR="00F97420" w:rsidRPr="00BA253B">
              <w:rPr>
                <w:rFonts w:cstheme="minorHAnsi"/>
                <w:sz w:val="18"/>
                <w:szCs w:val="18"/>
                <w:lang w:val="en-US"/>
              </w:rPr>
              <w:t>– prior to March 2015.</w:t>
            </w:r>
          </w:p>
        </w:tc>
      </w:tr>
      <w:tr w:rsidR="00FA1F75" w:rsidRPr="00D5357B" w:rsidTr="004541F0">
        <w:trPr>
          <w:trHeight w:val="1080"/>
        </w:trPr>
        <w:tc>
          <w:tcPr>
            <w:tcW w:w="0" w:type="auto"/>
            <w:vAlign w:val="center"/>
          </w:tcPr>
          <w:p w:rsidR="00FA1F75" w:rsidRPr="00BA253B" w:rsidRDefault="00BA253B" w:rsidP="00FA1F75">
            <w:pPr>
              <w:spacing w:after="0"/>
              <w:jc w:val="center"/>
              <w:rPr>
                <w:rFonts w:cstheme="minorHAnsi"/>
                <w:bCs/>
                <w:sz w:val="18"/>
                <w:szCs w:val="18"/>
              </w:rPr>
            </w:pPr>
            <w:r>
              <w:rPr>
                <w:rFonts w:cstheme="minorHAnsi"/>
                <w:bCs/>
                <w:sz w:val="18"/>
                <w:szCs w:val="18"/>
              </w:rPr>
              <w:t>4</w:t>
            </w:r>
          </w:p>
        </w:tc>
        <w:tc>
          <w:tcPr>
            <w:tcW w:w="0" w:type="auto"/>
            <w:shd w:val="clear" w:color="auto" w:fill="auto"/>
            <w:vAlign w:val="center"/>
          </w:tcPr>
          <w:p w:rsidR="00FA1F75" w:rsidRPr="00BA253B" w:rsidRDefault="00FA1F75" w:rsidP="00316E53">
            <w:pPr>
              <w:spacing w:after="0"/>
              <w:rPr>
                <w:rFonts w:cstheme="minorHAnsi"/>
                <w:sz w:val="18"/>
                <w:szCs w:val="18"/>
                <w:lang w:val="en-US"/>
              </w:rPr>
            </w:pPr>
            <w:r w:rsidRPr="00BA253B">
              <w:rPr>
                <w:rFonts w:cstheme="minorHAnsi"/>
                <w:sz w:val="18"/>
                <w:szCs w:val="18"/>
                <w:lang w:val="en-US"/>
              </w:rPr>
              <w:t>ICCAI Project Implementation</w:t>
            </w:r>
            <w:r w:rsidR="00316E53">
              <w:t xml:space="preserve"> </w:t>
            </w:r>
            <w:r w:rsidR="00316E53" w:rsidRPr="00316E53">
              <w:rPr>
                <w:sz w:val="18"/>
                <w:szCs w:val="18"/>
              </w:rPr>
              <w:t>for water tanks</w:t>
            </w:r>
          </w:p>
        </w:tc>
        <w:tc>
          <w:tcPr>
            <w:tcW w:w="0" w:type="auto"/>
            <w:shd w:val="clear" w:color="auto" w:fill="auto"/>
          </w:tcPr>
          <w:p w:rsidR="00FA1F75" w:rsidRPr="00BA253B" w:rsidRDefault="00FA1F75" w:rsidP="00FA1F75">
            <w:pPr>
              <w:spacing w:after="0"/>
              <w:rPr>
                <w:rFonts w:cstheme="minorHAnsi"/>
                <w:sz w:val="18"/>
                <w:szCs w:val="18"/>
              </w:rPr>
            </w:pPr>
          </w:p>
        </w:tc>
        <w:tc>
          <w:tcPr>
            <w:tcW w:w="0" w:type="auto"/>
            <w:shd w:val="clear" w:color="auto" w:fill="D9D9D9" w:themeFill="background1" w:themeFillShade="D9"/>
          </w:tcPr>
          <w:p w:rsidR="00FA1F75" w:rsidRPr="00BA253B" w:rsidRDefault="001D567A" w:rsidP="00FA1F75">
            <w:pPr>
              <w:spacing w:after="0"/>
              <w:rPr>
                <w:rFonts w:cstheme="minorHAnsi"/>
                <w:sz w:val="18"/>
                <w:szCs w:val="18"/>
              </w:rPr>
            </w:pPr>
            <w:r>
              <w:rPr>
                <w:rFonts w:cstheme="minorHAnsi"/>
                <w:noProof/>
                <w:sz w:val="18"/>
                <w:szCs w:val="18"/>
              </w:rPr>
              <mc:AlternateContent>
                <mc:Choice Requires="wps">
                  <w:drawing>
                    <wp:anchor distT="0" distB="0" distL="114300" distR="114300" simplePos="0" relativeHeight="251739648" behindDoc="0" locked="0" layoutInCell="1" allowOverlap="1">
                      <wp:simplePos x="0" y="0"/>
                      <wp:positionH relativeFrom="column">
                        <wp:posOffset>20320</wp:posOffset>
                      </wp:positionH>
                      <wp:positionV relativeFrom="paragraph">
                        <wp:posOffset>239395</wp:posOffset>
                      </wp:positionV>
                      <wp:extent cx="1613535" cy="207010"/>
                      <wp:effectExtent l="0" t="0" r="24765" b="2159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07010"/>
                              </a:xfrm>
                              <a:prstGeom prst="rect">
                                <a:avLst/>
                              </a:prstGeom>
                              <a:solidFill>
                                <a:srgbClr val="FFFFFF"/>
                              </a:solidFill>
                              <a:ln w="9525">
                                <a:solidFill>
                                  <a:srgbClr val="000000"/>
                                </a:solidFill>
                                <a:miter lim="800000"/>
                                <a:headEnd/>
                                <a:tailEnd/>
                              </a:ln>
                            </wps:spPr>
                            <wps:txbx>
                              <w:txbxContent>
                                <w:p w:rsidR="004C5954" w:rsidRPr="00135E6F" w:rsidRDefault="004C5954" w:rsidP="00FB0744">
                                  <w:pPr>
                                    <w:spacing w:before="100" w:beforeAutospacing="1" w:after="100" w:afterAutospacing="1"/>
                                    <w:rPr>
                                      <w:sz w:val="16"/>
                                      <w:szCs w:val="16"/>
                                    </w:rPr>
                                  </w:pPr>
                                  <w:r>
                                    <w:rPr>
                                      <w:sz w:val="16"/>
                                      <w:szCs w:val="16"/>
                                    </w:rPr>
                                    <w:t>On – going as per agreed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6pt;margin-top:18.85pt;width:127.05pt;height:16.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">
                      <v:textbox>
                        <w:txbxContent>
                          <w:p w:rsidR="004C5954" w:rsidRPr="00135E6F" w:rsidRDefault="004C5954" w:rsidP="00FB0744">
                            <w:pPr>
                              <w:spacing w:before="100" w:beforeAutospacing="1" w:after="100" w:afterAutospacing="1"/>
                              <w:rPr>
                                <w:sz w:val="16"/>
                                <w:szCs w:val="16"/>
                              </w:rPr>
                            </w:pPr>
                            <w:r>
                              <w:rPr>
                                <w:sz w:val="16"/>
                                <w:szCs w:val="16"/>
                              </w:rPr>
                              <w:t>On – going as per agreed schedule</w:t>
                            </w:r>
                          </w:p>
                        </w:txbxContent>
                      </v:textbox>
                    </v:shape>
                  </w:pict>
                </mc:Fallback>
              </mc:AlternateContent>
            </w:r>
          </w:p>
        </w:tc>
        <w:tc>
          <w:tcPr>
            <w:tcW w:w="611" w:type="dxa"/>
            <w:shd w:val="clear" w:color="auto" w:fill="D9D9D9" w:themeFill="background1" w:themeFillShade="D9"/>
          </w:tcPr>
          <w:p w:rsidR="00FA1F75" w:rsidRPr="00BA253B" w:rsidRDefault="00FA1F75" w:rsidP="00FA1F75">
            <w:pPr>
              <w:spacing w:after="0"/>
              <w:rPr>
                <w:rFonts w:cstheme="minorHAnsi"/>
                <w:sz w:val="18"/>
                <w:szCs w:val="18"/>
              </w:rPr>
            </w:pPr>
          </w:p>
        </w:tc>
        <w:tc>
          <w:tcPr>
            <w:tcW w:w="645" w:type="dxa"/>
            <w:shd w:val="clear" w:color="auto" w:fill="D9D9D9" w:themeFill="background1" w:themeFillShade="D9"/>
          </w:tcPr>
          <w:p w:rsidR="00FA1F75" w:rsidRPr="00BA253B" w:rsidRDefault="00FA1F75" w:rsidP="00FA1F75">
            <w:pPr>
              <w:spacing w:after="0"/>
              <w:rPr>
                <w:rFonts w:cstheme="minorHAnsi"/>
                <w:sz w:val="18"/>
                <w:szCs w:val="18"/>
              </w:rPr>
            </w:pPr>
          </w:p>
        </w:tc>
        <w:tc>
          <w:tcPr>
            <w:tcW w:w="0" w:type="auto"/>
            <w:shd w:val="clear" w:color="auto" w:fill="D9D9D9" w:themeFill="background1" w:themeFillShade="D9"/>
          </w:tcPr>
          <w:p w:rsidR="00FA1F75" w:rsidRPr="00BA253B" w:rsidRDefault="00FA1F75" w:rsidP="00FA1F75">
            <w:pPr>
              <w:spacing w:after="0"/>
              <w:rPr>
                <w:rFonts w:cstheme="minorHAnsi"/>
                <w:sz w:val="18"/>
                <w:szCs w:val="18"/>
              </w:rPr>
            </w:pPr>
          </w:p>
        </w:tc>
        <w:tc>
          <w:tcPr>
            <w:tcW w:w="0" w:type="auto"/>
            <w:shd w:val="clear" w:color="auto" w:fill="D9D9D9" w:themeFill="background1" w:themeFillShade="D9"/>
          </w:tcPr>
          <w:p w:rsidR="00FA1F75" w:rsidRPr="00BA253B" w:rsidRDefault="00FA1F75" w:rsidP="00FA1F75">
            <w:pPr>
              <w:spacing w:after="0"/>
              <w:rPr>
                <w:rFonts w:cstheme="minorHAnsi"/>
                <w:sz w:val="18"/>
                <w:szCs w:val="18"/>
              </w:rPr>
            </w:pPr>
          </w:p>
        </w:tc>
        <w:tc>
          <w:tcPr>
            <w:tcW w:w="0" w:type="auto"/>
            <w:shd w:val="clear" w:color="auto" w:fill="auto"/>
          </w:tcPr>
          <w:p w:rsidR="00FA1F75" w:rsidRPr="00BA253B" w:rsidRDefault="00FA1F75" w:rsidP="00FA1F75">
            <w:pPr>
              <w:spacing w:after="0"/>
              <w:jc w:val="both"/>
              <w:rPr>
                <w:rFonts w:cstheme="minorHAnsi"/>
                <w:sz w:val="18"/>
                <w:szCs w:val="18"/>
              </w:rPr>
            </w:pPr>
            <w:r w:rsidRPr="00BA253B">
              <w:rPr>
                <w:rFonts w:cstheme="minorHAnsi"/>
                <w:sz w:val="18"/>
                <w:szCs w:val="18"/>
              </w:rPr>
              <w:t>Starts 1 August when SRCS contract is signed.  CSSP/SRCS engaged in implementation as per schedule.  Regularly meet to review progress &amp; make changes.  54 villages served (94 CSSP applicants) will require weekly engagement of CSSP &amp; SRCS staff.</w:t>
            </w:r>
          </w:p>
        </w:tc>
      </w:tr>
      <w:tr w:rsidR="00FA1F75" w:rsidRPr="00D5357B" w:rsidTr="004541F0">
        <w:trPr>
          <w:trHeight w:val="521"/>
        </w:trPr>
        <w:tc>
          <w:tcPr>
            <w:tcW w:w="0" w:type="auto"/>
            <w:vAlign w:val="center"/>
          </w:tcPr>
          <w:p w:rsidR="00FA1F75" w:rsidRPr="00BA253B" w:rsidRDefault="00BA253B" w:rsidP="00FA1F75">
            <w:pPr>
              <w:spacing w:after="0"/>
              <w:jc w:val="center"/>
              <w:rPr>
                <w:rFonts w:cstheme="minorHAnsi"/>
                <w:bCs/>
                <w:sz w:val="18"/>
                <w:szCs w:val="18"/>
              </w:rPr>
            </w:pPr>
            <w:r>
              <w:rPr>
                <w:rFonts w:cstheme="minorHAnsi"/>
                <w:bCs/>
                <w:sz w:val="18"/>
                <w:szCs w:val="18"/>
              </w:rPr>
              <w:t>5</w:t>
            </w:r>
          </w:p>
        </w:tc>
        <w:tc>
          <w:tcPr>
            <w:tcW w:w="0" w:type="auto"/>
            <w:shd w:val="clear" w:color="auto" w:fill="auto"/>
            <w:vAlign w:val="center"/>
          </w:tcPr>
          <w:p w:rsidR="00FA1F75" w:rsidRPr="00BA253B" w:rsidRDefault="00FA1F75" w:rsidP="00FA1F75">
            <w:pPr>
              <w:rPr>
                <w:rFonts w:cstheme="minorHAnsi"/>
                <w:sz w:val="18"/>
                <w:szCs w:val="18"/>
                <w:lang w:val="en-US"/>
              </w:rPr>
            </w:pPr>
            <w:r w:rsidRPr="00BA253B">
              <w:rPr>
                <w:rFonts w:cstheme="minorHAnsi"/>
                <w:sz w:val="18"/>
                <w:szCs w:val="18"/>
                <w:lang w:val="en-US"/>
              </w:rPr>
              <w:t>Tracer study</w:t>
            </w:r>
          </w:p>
        </w:tc>
        <w:tc>
          <w:tcPr>
            <w:tcW w:w="0" w:type="auto"/>
            <w:shd w:val="clear" w:color="auto" w:fill="auto"/>
          </w:tcPr>
          <w:p w:rsidR="00FA1F75" w:rsidRPr="00BA253B" w:rsidRDefault="00FA1F75" w:rsidP="00FA1F75">
            <w:pPr>
              <w:rPr>
                <w:rFonts w:cstheme="minorHAnsi"/>
                <w:sz w:val="18"/>
                <w:szCs w:val="18"/>
              </w:rPr>
            </w:pPr>
          </w:p>
        </w:tc>
        <w:tc>
          <w:tcPr>
            <w:tcW w:w="0" w:type="auto"/>
            <w:shd w:val="clear" w:color="auto" w:fill="D9D9D9" w:themeFill="background1" w:themeFillShade="D9"/>
          </w:tcPr>
          <w:p w:rsidR="00FA1F75" w:rsidRPr="00BA253B" w:rsidRDefault="001D567A" w:rsidP="00FA1F75">
            <w:pPr>
              <w:rPr>
                <w:rFonts w:cstheme="minorHAnsi"/>
                <w:sz w:val="18"/>
                <w:szCs w:val="18"/>
              </w:rPr>
            </w:pPr>
            <w:r>
              <w:rPr>
                <w:rFonts w:cstheme="minorHAnsi"/>
                <w:noProof/>
                <w:sz w:val="18"/>
                <w:szCs w:val="18"/>
              </w:rPr>
              <mc:AlternateContent>
                <mc:Choice Requires="wps">
                  <w:drawing>
                    <wp:anchor distT="0" distB="0" distL="114300" distR="114300" simplePos="0" relativeHeight="251741696" behindDoc="0" locked="0" layoutInCell="1" allowOverlap="1">
                      <wp:simplePos x="0" y="0"/>
                      <wp:positionH relativeFrom="column">
                        <wp:posOffset>69215</wp:posOffset>
                      </wp:positionH>
                      <wp:positionV relativeFrom="paragraph">
                        <wp:posOffset>82550</wp:posOffset>
                      </wp:positionV>
                      <wp:extent cx="1485900" cy="408940"/>
                      <wp:effectExtent l="6350" t="8890" r="12700" b="10795"/>
                      <wp:wrapNone/>
                      <wp:docPr id="3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8940"/>
                              </a:xfrm>
                              <a:prstGeom prst="rect">
                                <a:avLst/>
                              </a:prstGeom>
                              <a:solidFill>
                                <a:srgbClr val="FFFFFF"/>
                              </a:solidFill>
                              <a:ln w="9525">
                                <a:solidFill>
                                  <a:srgbClr val="000000"/>
                                </a:solidFill>
                                <a:miter lim="800000"/>
                                <a:headEnd/>
                                <a:tailEnd/>
                              </a:ln>
                            </wps:spPr>
                            <wps:txbx>
                              <w:txbxContent>
                                <w:p w:rsidR="004C5954" w:rsidRPr="00001153" w:rsidRDefault="004C5954" w:rsidP="00001153">
                                  <w:pPr>
                                    <w:jc w:val="center"/>
                                    <w:rPr>
                                      <w:sz w:val="16"/>
                                      <w:szCs w:val="16"/>
                                    </w:rPr>
                                  </w:pPr>
                                  <w:proofErr w:type="spellStart"/>
                                  <w:r w:rsidRPr="00001153">
                                    <w:rPr>
                                      <w:sz w:val="16"/>
                                      <w:szCs w:val="16"/>
                                    </w:rPr>
                                    <w:t>On going</w:t>
                                  </w:r>
                                  <w:proofErr w:type="spellEnd"/>
                                  <w:r w:rsidRPr="00001153">
                                    <w:rPr>
                                      <w:sz w:val="16"/>
                                      <w:szCs w:val="16"/>
                                    </w:rPr>
                                    <w:t xml:space="preserve"> for completed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2" type="#_x0000_t202" style="position:absolute;margin-left:5.45pt;margin-top:6.5pt;width:117pt;height:32.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">
                      <v:textbox>
                        <w:txbxContent>
                          <w:p w:rsidR="004C5954" w:rsidRPr="00001153" w:rsidRDefault="004C5954" w:rsidP="00001153">
                            <w:pPr>
                              <w:jc w:val="center"/>
                              <w:rPr>
                                <w:sz w:val="16"/>
                                <w:szCs w:val="16"/>
                              </w:rPr>
                            </w:pPr>
                            <w:proofErr w:type="spellStart"/>
                            <w:r w:rsidRPr="00001153">
                              <w:rPr>
                                <w:sz w:val="16"/>
                                <w:szCs w:val="16"/>
                              </w:rPr>
                              <w:t>On going</w:t>
                            </w:r>
                            <w:proofErr w:type="spellEnd"/>
                            <w:r w:rsidRPr="00001153">
                              <w:rPr>
                                <w:sz w:val="16"/>
                                <w:szCs w:val="16"/>
                              </w:rPr>
                              <w:t xml:space="preserve"> for completed projects</w:t>
                            </w:r>
                          </w:p>
                        </w:txbxContent>
                      </v:textbox>
                    </v:shape>
                  </w:pict>
                </mc:Fallback>
              </mc:AlternateContent>
            </w:r>
          </w:p>
        </w:tc>
        <w:tc>
          <w:tcPr>
            <w:tcW w:w="611" w:type="dxa"/>
            <w:shd w:val="clear" w:color="auto" w:fill="D9D9D9" w:themeFill="background1" w:themeFillShade="D9"/>
          </w:tcPr>
          <w:p w:rsidR="00FA1F75" w:rsidRPr="00BA253B" w:rsidRDefault="00FA1F75" w:rsidP="00FA1F75">
            <w:pPr>
              <w:rPr>
                <w:rFonts w:cstheme="minorHAnsi"/>
                <w:sz w:val="18"/>
                <w:szCs w:val="18"/>
              </w:rPr>
            </w:pPr>
          </w:p>
        </w:tc>
        <w:tc>
          <w:tcPr>
            <w:tcW w:w="645" w:type="dxa"/>
            <w:shd w:val="clear" w:color="auto" w:fill="D9D9D9" w:themeFill="background1" w:themeFillShade="D9"/>
          </w:tcPr>
          <w:p w:rsidR="00FA1F75" w:rsidRPr="00BA253B" w:rsidRDefault="00FA1F75" w:rsidP="00FA1F75">
            <w:pPr>
              <w:rPr>
                <w:rFonts w:cstheme="minorHAnsi"/>
                <w:sz w:val="18"/>
                <w:szCs w:val="18"/>
              </w:rPr>
            </w:pPr>
          </w:p>
        </w:tc>
        <w:tc>
          <w:tcPr>
            <w:tcW w:w="0" w:type="auto"/>
            <w:shd w:val="clear" w:color="auto" w:fill="D9D9D9" w:themeFill="background1" w:themeFillShade="D9"/>
          </w:tcPr>
          <w:p w:rsidR="00FA1F75" w:rsidRPr="00BA253B" w:rsidRDefault="00FA1F75" w:rsidP="00FA1F75">
            <w:pPr>
              <w:rPr>
                <w:rFonts w:cstheme="minorHAnsi"/>
                <w:sz w:val="18"/>
                <w:szCs w:val="18"/>
              </w:rPr>
            </w:pPr>
          </w:p>
        </w:tc>
        <w:tc>
          <w:tcPr>
            <w:tcW w:w="0" w:type="auto"/>
            <w:shd w:val="clear" w:color="auto" w:fill="D9D9D9" w:themeFill="background1" w:themeFillShade="D9"/>
          </w:tcPr>
          <w:p w:rsidR="00FA1F75" w:rsidRPr="00BA253B" w:rsidRDefault="00FA1F75" w:rsidP="00FA1F75">
            <w:pPr>
              <w:rPr>
                <w:rFonts w:cstheme="minorHAnsi"/>
                <w:sz w:val="18"/>
                <w:szCs w:val="18"/>
              </w:rPr>
            </w:pPr>
          </w:p>
        </w:tc>
        <w:tc>
          <w:tcPr>
            <w:tcW w:w="0" w:type="auto"/>
            <w:shd w:val="clear" w:color="auto" w:fill="auto"/>
          </w:tcPr>
          <w:p w:rsidR="00FA1F75" w:rsidRPr="00BA253B" w:rsidRDefault="00FA1F75" w:rsidP="00916B64">
            <w:pPr>
              <w:jc w:val="both"/>
              <w:rPr>
                <w:rFonts w:cstheme="minorHAnsi"/>
                <w:sz w:val="18"/>
                <w:szCs w:val="18"/>
                <w:lang w:val="en-US"/>
              </w:rPr>
            </w:pPr>
            <w:r w:rsidRPr="00BA253B">
              <w:rPr>
                <w:rFonts w:cstheme="minorHAnsi"/>
                <w:sz w:val="18"/>
                <w:szCs w:val="18"/>
                <w:lang w:val="en-US"/>
              </w:rPr>
              <w:t xml:space="preserve">Tracer </w:t>
            </w:r>
            <w:proofErr w:type="gramStart"/>
            <w:r w:rsidRPr="00BA253B">
              <w:rPr>
                <w:rFonts w:cstheme="minorHAnsi"/>
                <w:sz w:val="18"/>
                <w:szCs w:val="18"/>
                <w:lang w:val="en-US"/>
              </w:rPr>
              <w:t xml:space="preserve">study TOR </w:t>
            </w:r>
            <w:r w:rsidR="00916B64">
              <w:rPr>
                <w:rFonts w:cstheme="minorHAnsi"/>
                <w:sz w:val="18"/>
                <w:szCs w:val="18"/>
                <w:lang w:val="en-US"/>
              </w:rPr>
              <w:t>are</w:t>
            </w:r>
            <w:proofErr w:type="gramEnd"/>
            <w:r w:rsidRPr="00BA253B">
              <w:rPr>
                <w:rFonts w:cstheme="minorHAnsi"/>
                <w:sz w:val="18"/>
                <w:szCs w:val="18"/>
                <w:lang w:val="en-US"/>
              </w:rPr>
              <w:t xml:space="preserve"> agreed in principle by SC.  PM to finalize EIS/TOR &amp; approve by SC.  Announcements in the media in August 2013.</w:t>
            </w:r>
          </w:p>
        </w:tc>
      </w:tr>
      <w:tr w:rsidR="00FA1F75" w:rsidRPr="00D5357B" w:rsidTr="004541F0">
        <w:trPr>
          <w:trHeight w:val="473"/>
        </w:trPr>
        <w:tc>
          <w:tcPr>
            <w:tcW w:w="0" w:type="auto"/>
            <w:vAlign w:val="center"/>
          </w:tcPr>
          <w:p w:rsidR="00FA1F75" w:rsidRPr="00BA253B" w:rsidRDefault="00BA253B" w:rsidP="00FA1F75">
            <w:pPr>
              <w:jc w:val="center"/>
              <w:rPr>
                <w:rFonts w:cstheme="minorHAnsi"/>
                <w:bCs/>
                <w:sz w:val="18"/>
                <w:szCs w:val="18"/>
              </w:rPr>
            </w:pPr>
            <w:r>
              <w:rPr>
                <w:rFonts w:cstheme="minorHAnsi"/>
                <w:bCs/>
                <w:sz w:val="18"/>
                <w:szCs w:val="18"/>
              </w:rPr>
              <w:lastRenderedPageBreak/>
              <w:t>6</w:t>
            </w:r>
          </w:p>
        </w:tc>
        <w:tc>
          <w:tcPr>
            <w:tcW w:w="0" w:type="auto"/>
            <w:shd w:val="clear" w:color="auto" w:fill="auto"/>
            <w:vAlign w:val="center"/>
          </w:tcPr>
          <w:p w:rsidR="00FA1F75" w:rsidRPr="00BA253B" w:rsidRDefault="00FA1F75" w:rsidP="00FA1F75">
            <w:pPr>
              <w:rPr>
                <w:rFonts w:cstheme="minorHAnsi"/>
                <w:sz w:val="18"/>
                <w:szCs w:val="18"/>
                <w:lang w:val="en-US"/>
              </w:rPr>
            </w:pPr>
            <w:r w:rsidRPr="00BA253B">
              <w:rPr>
                <w:rFonts w:cstheme="minorHAnsi"/>
                <w:sz w:val="18"/>
                <w:szCs w:val="18"/>
                <w:lang w:val="en-US"/>
              </w:rPr>
              <w:t>CSSP Office move to the NPF Building &amp; Launch</w:t>
            </w:r>
          </w:p>
        </w:tc>
        <w:tc>
          <w:tcPr>
            <w:tcW w:w="0" w:type="auto"/>
            <w:shd w:val="clear" w:color="auto" w:fill="auto"/>
          </w:tcPr>
          <w:p w:rsidR="00FA1F75" w:rsidRPr="00BA253B" w:rsidRDefault="00FA1F75" w:rsidP="00FA1F75">
            <w:pPr>
              <w:rPr>
                <w:rFonts w:cstheme="minorHAnsi"/>
                <w:noProof/>
                <w:sz w:val="18"/>
                <w:szCs w:val="18"/>
                <w:lang w:val="en-NZ" w:eastAsia="en-NZ"/>
              </w:rPr>
            </w:pPr>
          </w:p>
        </w:tc>
        <w:tc>
          <w:tcPr>
            <w:tcW w:w="0" w:type="auto"/>
            <w:shd w:val="clear" w:color="auto" w:fill="D9D9D9" w:themeFill="background1" w:themeFillShade="D9"/>
          </w:tcPr>
          <w:p w:rsidR="00FA1F75" w:rsidRPr="00BA253B" w:rsidRDefault="00FA1F75" w:rsidP="00FA1F75">
            <w:pPr>
              <w:rPr>
                <w:rFonts w:cstheme="minorHAnsi"/>
                <w:sz w:val="18"/>
                <w:szCs w:val="18"/>
              </w:rPr>
            </w:pPr>
            <w:r w:rsidRPr="00BA253B">
              <w:rPr>
                <w:rFonts w:cstheme="minorHAnsi"/>
                <w:sz w:val="18"/>
                <w:szCs w:val="18"/>
              </w:rPr>
              <w:t>Launch</w:t>
            </w:r>
          </w:p>
        </w:tc>
        <w:tc>
          <w:tcPr>
            <w:tcW w:w="611" w:type="dxa"/>
            <w:shd w:val="clear" w:color="auto" w:fill="D9D9D9" w:themeFill="background1" w:themeFillShade="D9"/>
          </w:tcPr>
          <w:p w:rsidR="00FA1F75" w:rsidRPr="00BA253B" w:rsidRDefault="00FA1F75" w:rsidP="00FA1F75">
            <w:pPr>
              <w:rPr>
                <w:rFonts w:cstheme="minorHAnsi"/>
                <w:sz w:val="18"/>
                <w:szCs w:val="18"/>
              </w:rPr>
            </w:pPr>
          </w:p>
        </w:tc>
        <w:tc>
          <w:tcPr>
            <w:tcW w:w="645" w:type="dxa"/>
            <w:shd w:val="clear" w:color="auto" w:fill="auto"/>
          </w:tcPr>
          <w:p w:rsidR="00FA1F75" w:rsidRPr="00BA253B" w:rsidRDefault="00FA1F75" w:rsidP="00FA1F75">
            <w:pPr>
              <w:rPr>
                <w:rFonts w:cstheme="minorHAnsi"/>
                <w:sz w:val="18"/>
                <w:szCs w:val="18"/>
              </w:rPr>
            </w:pPr>
          </w:p>
        </w:tc>
        <w:tc>
          <w:tcPr>
            <w:tcW w:w="0" w:type="auto"/>
            <w:shd w:val="clear" w:color="auto" w:fill="auto"/>
          </w:tcPr>
          <w:p w:rsidR="00FA1F75" w:rsidRPr="00BA253B" w:rsidRDefault="00FA1F75" w:rsidP="00FA1F75">
            <w:pPr>
              <w:rPr>
                <w:rFonts w:cstheme="minorHAnsi"/>
                <w:sz w:val="18"/>
                <w:szCs w:val="18"/>
              </w:rPr>
            </w:pPr>
          </w:p>
        </w:tc>
        <w:tc>
          <w:tcPr>
            <w:tcW w:w="0" w:type="auto"/>
            <w:shd w:val="clear" w:color="auto" w:fill="auto"/>
          </w:tcPr>
          <w:p w:rsidR="00FA1F75" w:rsidRPr="00BA253B" w:rsidRDefault="00FA1F75" w:rsidP="00FA1F75">
            <w:pPr>
              <w:rPr>
                <w:rFonts w:cstheme="minorHAnsi"/>
                <w:sz w:val="18"/>
                <w:szCs w:val="18"/>
              </w:rPr>
            </w:pPr>
          </w:p>
        </w:tc>
        <w:tc>
          <w:tcPr>
            <w:tcW w:w="0" w:type="auto"/>
            <w:shd w:val="clear" w:color="auto" w:fill="auto"/>
          </w:tcPr>
          <w:p w:rsidR="00FA1F75" w:rsidRPr="00BA253B" w:rsidRDefault="00BA253B" w:rsidP="00916B64">
            <w:pPr>
              <w:rPr>
                <w:rFonts w:cstheme="minorHAnsi"/>
                <w:sz w:val="18"/>
                <w:szCs w:val="18"/>
                <w:lang w:val="en-US"/>
              </w:rPr>
            </w:pPr>
            <w:r>
              <w:rPr>
                <w:rFonts w:cstheme="minorHAnsi"/>
                <w:sz w:val="18"/>
                <w:szCs w:val="18"/>
                <w:lang w:val="en-US"/>
              </w:rPr>
              <w:t xml:space="preserve">Planned move </w:t>
            </w:r>
            <w:r w:rsidR="00916B64">
              <w:rPr>
                <w:rFonts w:cstheme="minorHAnsi"/>
                <w:sz w:val="18"/>
                <w:szCs w:val="18"/>
                <w:lang w:val="en-US"/>
              </w:rPr>
              <w:t>and</w:t>
            </w:r>
            <w:r>
              <w:rPr>
                <w:rFonts w:cstheme="minorHAnsi"/>
                <w:sz w:val="18"/>
                <w:szCs w:val="18"/>
                <w:lang w:val="en-US"/>
              </w:rPr>
              <w:t xml:space="preserve"> launch in August, engage media </w:t>
            </w:r>
            <w:r w:rsidR="00916B64">
              <w:rPr>
                <w:rFonts w:cstheme="minorHAnsi"/>
                <w:sz w:val="18"/>
                <w:szCs w:val="18"/>
                <w:lang w:val="en-US"/>
              </w:rPr>
              <w:t>and</w:t>
            </w:r>
            <w:r w:rsidR="00EF508C">
              <w:rPr>
                <w:rFonts w:cstheme="minorHAnsi"/>
                <w:sz w:val="18"/>
                <w:szCs w:val="18"/>
                <w:lang w:val="en-US"/>
              </w:rPr>
              <w:t xml:space="preserve">, </w:t>
            </w:r>
            <w:r w:rsidR="00FA1F75" w:rsidRPr="00BA253B">
              <w:rPr>
                <w:rFonts w:cstheme="minorHAnsi"/>
                <w:sz w:val="18"/>
                <w:szCs w:val="18"/>
                <w:lang w:val="en-US"/>
              </w:rPr>
              <w:t>current applicants to inform them of the new location.</w:t>
            </w:r>
          </w:p>
        </w:tc>
      </w:tr>
      <w:tr w:rsidR="00C66641" w:rsidRPr="00D5357B" w:rsidTr="004541F0">
        <w:trPr>
          <w:trHeight w:val="706"/>
        </w:trPr>
        <w:tc>
          <w:tcPr>
            <w:tcW w:w="0" w:type="auto"/>
            <w:vMerge w:val="restart"/>
            <w:vAlign w:val="center"/>
          </w:tcPr>
          <w:p w:rsidR="00C66641" w:rsidRPr="00BA253B" w:rsidRDefault="004B2E8B" w:rsidP="007E745B">
            <w:pPr>
              <w:spacing w:after="0"/>
              <w:jc w:val="center"/>
              <w:rPr>
                <w:rFonts w:cstheme="minorHAnsi"/>
                <w:bCs/>
                <w:sz w:val="18"/>
                <w:szCs w:val="18"/>
              </w:rPr>
            </w:pPr>
            <w:r>
              <w:rPr>
                <w:rFonts w:cstheme="minorHAnsi"/>
                <w:bCs/>
                <w:sz w:val="18"/>
                <w:szCs w:val="18"/>
              </w:rPr>
              <w:t>7</w:t>
            </w:r>
          </w:p>
        </w:tc>
        <w:tc>
          <w:tcPr>
            <w:tcW w:w="0" w:type="auto"/>
            <w:vMerge w:val="restart"/>
            <w:shd w:val="clear" w:color="auto" w:fill="auto"/>
          </w:tcPr>
          <w:p w:rsidR="00C66641" w:rsidRPr="00BA253B" w:rsidRDefault="00C66641" w:rsidP="00EF508C">
            <w:pPr>
              <w:spacing w:after="0" w:line="240" w:lineRule="auto"/>
              <w:rPr>
                <w:rFonts w:cstheme="minorHAnsi"/>
                <w:sz w:val="18"/>
                <w:szCs w:val="18"/>
                <w:lang w:val="en-US"/>
              </w:rPr>
            </w:pPr>
            <w:r w:rsidRPr="00BA253B">
              <w:rPr>
                <w:rFonts w:cstheme="minorHAnsi"/>
                <w:sz w:val="18"/>
                <w:szCs w:val="18"/>
                <w:lang w:val="en-US"/>
              </w:rPr>
              <w:t>SUNGO Contract :</w:t>
            </w:r>
          </w:p>
          <w:p w:rsidR="00C66641" w:rsidRPr="00BA253B" w:rsidRDefault="00C66641" w:rsidP="00EF508C">
            <w:pPr>
              <w:spacing w:after="0" w:line="240" w:lineRule="auto"/>
              <w:rPr>
                <w:rFonts w:cstheme="minorHAnsi"/>
                <w:sz w:val="18"/>
                <w:szCs w:val="18"/>
                <w:lang w:val="en-US"/>
              </w:rPr>
            </w:pPr>
          </w:p>
          <w:p w:rsidR="00C66641" w:rsidRPr="00BA253B" w:rsidRDefault="00C66641" w:rsidP="00EF508C">
            <w:pPr>
              <w:pStyle w:val="ListParagraph"/>
              <w:numPr>
                <w:ilvl w:val="0"/>
                <w:numId w:val="37"/>
              </w:numPr>
              <w:spacing w:after="0" w:line="240" w:lineRule="auto"/>
              <w:rPr>
                <w:rFonts w:cstheme="minorHAnsi"/>
                <w:sz w:val="18"/>
                <w:szCs w:val="18"/>
                <w:lang w:val="en-US"/>
              </w:rPr>
            </w:pPr>
            <w:r w:rsidRPr="00BA253B">
              <w:rPr>
                <w:rFonts w:cstheme="minorHAnsi"/>
                <w:sz w:val="18"/>
                <w:szCs w:val="18"/>
                <w:lang w:val="en-US"/>
              </w:rPr>
              <w:t>Information &amp; Liaison and Public Forums targeting CSOs – SUNGO contract.</w:t>
            </w:r>
          </w:p>
          <w:p w:rsidR="00C66641" w:rsidRPr="00BA253B" w:rsidRDefault="00C66641" w:rsidP="00EF508C">
            <w:pPr>
              <w:pStyle w:val="ListParagraph"/>
              <w:spacing w:after="0" w:line="240" w:lineRule="auto"/>
              <w:ind w:left="360"/>
              <w:rPr>
                <w:rFonts w:cstheme="minorHAnsi"/>
                <w:sz w:val="18"/>
                <w:szCs w:val="18"/>
                <w:lang w:val="en-US"/>
              </w:rPr>
            </w:pPr>
          </w:p>
          <w:p w:rsidR="00C66641" w:rsidRPr="00BA253B" w:rsidRDefault="00C66641" w:rsidP="00EF508C">
            <w:pPr>
              <w:pStyle w:val="ListParagraph"/>
              <w:numPr>
                <w:ilvl w:val="0"/>
                <w:numId w:val="37"/>
              </w:numPr>
              <w:spacing w:after="0" w:line="240" w:lineRule="auto"/>
              <w:rPr>
                <w:rFonts w:cstheme="minorHAnsi"/>
                <w:sz w:val="18"/>
                <w:szCs w:val="18"/>
                <w:lang w:val="en-US"/>
              </w:rPr>
            </w:pPr>
            <w:r w:rsidRPr="00BA253B">
              <w:rPr>
                <w:rFonts w:cstheme="minorHAnsi"/>
                <w:sz w:val="18"/>
                <w:szCs w:val="18"/>
              </w:rPr>
              <w:t>Mentoring &amp; Support to NGOs –SUNGO contract</w:t>
            </w:r>
          </w:p>
        </w:tc>
        <w:tc>
          <w:tcPr>
            <w:tcW w:w="0" w:type="auto"/>
            <w:vMerge w:val="restart"/>
            <w:shd w:val="clear" w:color="auto" w:fill="D9D9D9" w:themeFill="background1" w:themeFillShade="D9"/>
          </w:tcPr>
          <w:p w:rsidR="00C66641" w:rsidRPr="00BA253B" w:rsidRDefault="001D567A" w:rsidP="00EF508C">
            <w:pPr>
              <w:spacing w:line="240" w:lineRule="auto"/>
              <w:rPr>
                <w:rFonts w:cstheme="minorHAnsi"/>
                <w:sz w:val="18"/>
                <w:szCs w:val="18"/>
              </w:rPr>
            </w:pPr>
            <w:r>
              <w:rPr>
                <w:rFonts w:cstheme="minorHAnsi"/>
                <w:noProof/>
                <w:sz w:val="18"/>
                <w:szCs w:val="18"/>
              </w:rPr>
              <mc:AlternateContent>
                <mc:Choice Requires="wps">
                  <w:drawing>
                    <wp:anchor distT="0" distB="0" distL="114300" distR="114300" simplePos="0" relativeHeight="251742720" behindDoc="0" locked="0" layoutInCell="1" allowOverlap="1">
                      <wp:simplePos x="0" y="0"/>
                      <wp:positionH relativeFrom="column">
                        <wp:posOffset>167640</wp:posOffset>
                      </wp:positionH>
                      <wp:positionV relativeFrom="paragraph">
                        <wp:posOffset>128270</wp:posOffset>
                      </wp:positionV>
                      <wp:extent cx="1876425" cy="257175"/>
                      <wp:effectExtent l="12065" t="10795" r="6985" b="8255"/>
                      <wp:wrapNone/>
                      <wp:docPr id="3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57175"/>
                              </a:xfrm>
                              <a:prstGeom prst="rect">
                                <a:avLst/>
                              </a:prstGeom>
                              <a:solidFill>
                                <a:srgbClr val="FFFFFF"/>
                              </a:solidFill>
                              <a:ln w="9525">
                                <a:solidFill>
                                  <a:srgbClr val="000000"/>
                                </a:solidFill>
                                <a:miter lim="800000"/>
                                <a:headEnd/>
                                <a:tailEnd/>
                              </a:ln>
                            </wps:spPr>
                            <wps:txbx>
                              <w:txbxContent>
                                <w:p w:rsidR="004C5954" w:rsidRPr="00C66641" w:rsidRDefault="004C5954">
                                  <w:pPr>
                                    <w:rPr>
                                      <w:sz w:val="16"/>
                                      <w:szCs w:val="16"/>
                                    </w:rPr>
                                  </w:pPr>
                                  <w:r w:rsidRPr="00C66641">
                                    <w:rPr>
                                      <w:sz w:val="16"/>
                                      <w:szCs w:val="16"/>
                                    </w:rPr>
                                    <w:t>SUNGO contract activities - ongoing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3" type="#_x0000_t202" style="position:absolute;margin-left:13.2pt;margin-top:10.1pt;width:147.75pt;height:20.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">
                      <v:textbox>
                        <w:txbxContent>
                          <w:p w:rsidR="004C5954" w:rsidRPr="00C66641" w:rsidRDefault="004C5954">
                            <w:pPr>
                              <w:rPr>
                                <w:sz w:val="16"/>
                                <w:szCs w:val="16"/>
                              </w:rPr>
                            </w:pPr>
                            <w:r w:rsidRPr="00C66641">
                              <w:rPr>
                                <w:sz w:val="16"/>
                                <w:szCs w:val="16"/>
                              </w:rPr>
                              <w:t>SUNGO contract activities - ongoing</w:t>
                            </w:r>
                          </w:p>
                        </w:txbxContent>
                      </v:textbox>
                    </v:shape>
                  </w:pict>
                </mc:Fallback>
              </mc:AlternateContent>
            </w:r>
          </w:p>
        </w:tc>
        <w:tc>
          <w:tcPr>
            <w:tcW w:w="0" w:type="auto"/>
            <w:vMerge w:val="restart"/>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611" w:type="dxa"/>
            <w:vMerge w:val="restart"/>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645" w:type="dxa"/>
            <w:vMerge w:val="restart"/>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0" w:type="auto"/>
            <w:vMerge w:val="restart"/>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0" w:type="auto"/>
            <w:vMerge w:val="restart"/>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0" w:type="auto"/>
            <w:shd w:val="clear" w:color="auto" w:fill="auto"/>
          </w:tcPr>
          <w:p w:rsidR="00C66641" w:rsidRPr="00BA253B" w:rsidRDefault="00C66641" w:rsidP="00EF508C">
            <w:pPr>
              <w:spacing w:line="240" w:lineRule="auto"/>
              <w:jc w:val="both"/>
              <w:rPr>
                <w:rFonts w:cstheme="minorHAnsi"/>
                <w:sz w:val="18"/>
                <w:szCs w:val="18"/>
                <w:lang w:val="en-US"/>
              </w:rPr>
            </w:pPr>
            <w:r w:rsidRPr="00BA253B">
              <w:rPr>
                <w:rFonts w:cstheme="minorHAnsi"/>
                <w:sz w:val="18"/>
                <w:szCs w:val="18"/>
                <w:lang w:val="en-US"/>
              </w:rPr>
              <w:t>SUNGO contract to be finalized and signed after SC review.</w:t>
            </w:r>
          </w:p>
          <w:p w:rsidR="00C66641" w:rsidRPr="00BA253B" w:rsidRDefault="00C66641" w:rsidP="00EF508C">
            <w:pPr>
              <w:spacing w:line="240" w:lineRule="auto"/>
              <w:jc w:val="both"/>
              <w:rPr>
                <w:rFonts w:cstheme="minorHAnsi"/>
                <w:sz w:val="18"/>
                <w:szCs w:val="18"/>
                <w:lang w:val="en-US"/>
              </w:rPr>
            </w:pPr>
            <w:r w:rsidRPr="00BA253B">
              <w:rPr>
                <w:rFonts w:cstheme="minorHAnsi"/>
                <w:sz w:val="18"/>
                <w:szCs w:val="18"/>
                <w:lang w:val="en-US"/>
              </w:rPr>
              <w:t xml:space="preserve">SUNGO implements objectives of their strategic plan, gathers data, compiles results and provides </w:t>
            </w:r>
            <w:r w:rsidRPr="00BA253B">
              <w:rPr>
                <w:rFonts w:cstheme="minorHAnsi"/>
                <w:sz w:val="18"/>
                <w:szCs w:val="18"/>
              </w:rPr>
              <w:t>information and liaison services to CSOs.</w:t>
            </w:r>
          </w:p>
        </w:tc>
      </w:tr>
      <w:tr w:rsidR="00C66641" w:rsidRPr="00D5357B" w:rsidTr="004541F0">
        <w:trPr>
          <w:trHeight w:val="522"/>
        </w:trPr>
        <w:tc>
          <w:tcPr>
            <w:tcW w:w="0" w:type="auto"/>
            <w:vMerge/>
            <w:vAlign w:val="center"/>
          </w:tcPr>
          <w:p w:rsidR="00C66641" w:rsidRPr="00BA253B" w:rsidRDefault="00C66641" w:rsidP="007E745B">
            <w:pPr>
              <w:spacing w:after="0"/>
              <w:jc w:val="center"/>
              <w:rPr>
                <w:rFonts w:cstheme="minorHAnsi"/>
                <w:bCs/>
                <w:sz w:val="18"/>
                <w:szCs w:val="18"/>
              </w:rPr>
            </w:pPr>
          </w:p>
        </w:tc>
        <w:tc>
          <w:tcPr>
            <w:tcW w:w="0" w:type="auto"/>
            <w:vMerge/>
            <w:shd w:val="clear" w:color="auto" w:fill="auto"/>
            <w:vAlign w:val="center"/>
          </w:tcPr>
          <w:p w:rsidR="00C66641" w:rsidRPr="00BA253B" w:rsidRDefault="00C66641" w:rsidP="00EF508C">
            <w:pPr>
              <w:spacing w:line="240" w:lineRule="auto"/>
              <w:rPr>
                <w:rFonts w:cstheme="minorHAnsi"/>
                <w:sz w:val="18"/>
                <w:szCs w:val="18"/>
                <w:lang w:val="en-US"/>
              </w:rPr>
            </w:pPr>
          </w:p>
        </w:tc>
        <w:tc>
          <w:tcPr>
            <w:tcW w:w="0" w:type="auto"/>
            <w:vMerge/>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0" w:type="auto"/>
            <w:vMerge/>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611" w:type="dxa"/>
            <w:vMerge/>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645" w:type="dxa"/>
            <w:vMerge/>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0" w:type="auto"/>
            <w:vMerge/>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0" w:type="auto"/>
            <w:vMerge/>
            <w:shd w:val="clear" w:color="auto" w:fill="D9D9D9" w:themeFill="background1" w:themeFillShade="D9"/>
          </w:tcPr>
          <w:p w:rsidR="00C66641" w:rsidRPr="00BA253B" w:rsidRDefault="00C66641" w:rsidP="00EF508C">
            <w:pPr>
              <w:spacing w:line="240" w:lineRule="auto"/>
              <w:rPr>
                <w:rFonts w:cstheme="minorHAnsi"/>
                <w:sz w:val="18"/>
                <w:szCs w:val="18"/>
              </w:rPr>
            </w:pPr>
          </w:p>
        </w:tc>
        <w:tc>
          <w:tcPr>
            <w:tcW w:w="0" w:type="auto"/>
            <w:shd w:val="clear" w:color="auto" w:fill="auto"/>
          </w:tcPr>
          <w:p w:rsidR="00BA253B" w:rsidRPr="00BA253B" w:rsidRDefault="00C66641" w:rsidP="00EF508C">
            <w:pPr>
              <w:spacing w:line="240" w:lineRule="auto"/>
              <w:jc w:val="both"/>
              <w:rPr>
                <w:rFonts w:cstheme="minorHAnsi"/>
                <w:sz w:val="18"/>
                <w:szCs w:val="18"/>
                <w:lang w:val="en-US"/>
              </w:rPr>
            </w:pPr>
            <w:r w:rsidRPr="00BA253B">
              <w:rPr>
                <w:rFonts w:cstheme="minorHAnsi"/>
                <w:sz w:val="18"/>
                <w:szCs w:val="18"/>
                <w:lang w:val="en-US"/>
              </w:rPr>
              <w:t xml:space="preserve">SUNGO NGO Coordinator </w:t>
            </w:r>
            <w:proofErr w:type="gramStart"/>
            <w:r w:rsidRPr="00BA253B">
              <w:rPr>
                <w:rFonts w:cstheme="minorHAnsi"/>
                <w:sz w:val="18"/>
                <w:szCs w:val="18"/>
                <w:lang w:val="en-US"/>
              </w:rPr>
              <w:t>position coordinating with CSSP on advisory, training, mentoring to NGOs, implement</w:t>
            </w:r>
            <w:proofErr w:type="gramEnd"/>
            <w:r w:rsidRPr="00BA253B">
              <w:rPr>
                <w:rFonts w:cstheme="minorHAnsi"/>
                <w:sz w:val="18"/>
                <w:szCs w:val="18"/>
                <w:lang w:val="en-US"/>
              </w:rPr>
              <w:t xml:space="preserve"> NGO Assessment.</w:t>
            </w:r>
          </w:p>
        </w:tc>
      </w:tr>
      <w:tr w:rsidR="00BA253B" w:rsidRPr="00D5357B" w:rsidTr="004541F0">
        <w:tblPrEx>
          <w:tblLook w:val="01E0" w:firstRow="1" w:lastRow="1" w:firstColumn="1" w:lastColumn="1" w:noHBand="0" w:noVBand="0"/>
        </w:tblPrEx>
        <w:trPr>
          <w:trHeight w:val="139"/>
        </w:trPr>
        <w:tc>
          <w:tcPr>
            <w:tcW w:w="0" w:type="auto"/>
            <w:vAlign w:val="center"/>
          </w:tcPr>
          <w:p w:rsidR="00BA253B" w:rsidRPr="00BA253B" w:rsidRDefault="004B2E8B" w:rsidP="00BA253B">
            <w:pPr>
              <w:jc w:val="center"/>
              <w:rPr>
                <w:rFonts w:cstheme="minorHAnsi"/>
                <w:bCs/>
                <w:sz w:val="18"/>
                <w:szCs w:val="18"/>
              </w:rPr>
            </w:pPr>
            <w:r>
              <w:rPr>
                <w:rFonts w:cstheme="minorHAnsi"/>
                <w:bCs/>
                <w:sz w:val="18"/>
                <w:szCs w:val="18"/>
              </w:rPr>
              <w:t>8</w:t>
            </w:r>
          </w:p>
        </w:tc>
        <w:tc>
          <w:tcPr>
            <w:tcW w:w="0" w:type="auto"/>
            <w:shd w:val="clear" w:color="auto" w:fill="auto"/>
            <w:vAlign w:val="center"/>
          </w:tcPr>
          <w:p w:rsidR="00BA253B" w:rsidRPr="00BA253B" w:rsidRDefault="00BA253B" w:rsidP="00BA253B">
            <w:pPr>
              <w:rPr>
                <w:rFonts w:cstheme="minorHAnsi"/>
                <w:sz w:val="18"/>
                <w:szCs w:val="18"/>
              </w:rPr>
            </w:pPr>
            <w:r w:rsidRPr="00BA253B">
              <w:rPr>
                <w:rFonts w:cstheme="minorHAnsi"/>
                <w:sz w:val="18"/>
                <w:szCs w:val="18"/>
                <w:lang w:val="en-US"/>
              </w:rPr>
              <w:t>Design, pilot test PDM modified (Climate Change)</w:t>
            </w:r>
          </w:p>
        </w:tc>
        <w:tc>
          <w:tcPr>
            <w:tcW w:w="0" w:type="auto"/>
            <w:shd w:val="clear" w:color="auto" w:fill="auto"/>
          </w:tcPr>
          <w:p w:rsidR="00BA253B" w:rsidRPr="00BA253B" w:rsidRDefault="00BA253B" w:rsidP="00BA253B">
            <w:pPr>
              <w:rPr>
                <w:rFonts w:cstheme="minorHAnsi"/>
                <w:sz w:val="18"/>
                <w:szCs w:val="18"/>
              </w:rPr>
            </w:pPr>
          </w:p>
        </w:tc>
        <w:tc>
          <w:tcPr>
            <w:tcW w:w="0" w:type="auto"/>
            <w:shd w:val="clear" w:color="auto" w:fill="auto"/>
          </w:tcPr>
          <w:p w:rsidR="00BA253B" w:rsidRPr="00BA253B" w:rsidRDefault="00BA253B" w:rsidP="00BA253B">
            <w:pPr>
              <w:rPr>
                <w:rFonts w:cstheme="minorHAnsi"/>
                <w:sz w:val="18"/>
                <w:szCs w:val="18"/>
              </w:rPr>
            </w:pPr>
          </w:p>
        </w:tc>
        <w:tc>
          <w:tcPr>
            <w:tcW w:w="611" w:type="dxa"/>
            <w:shd w:val="clear" w:color="auto" w:fill="D9D9D9" w:themeFill="background1" w:themeFillShade="D9"/>
          </w:tcPr>
          <w:p w:rsidR="00BA253B" w:rsidRPr="00BA253B" w:rsidRDefault="00EF508C" w:rsidP="00BA253B">
            <w:pPr>
              <w:rPr>
                <w:rFonts w:cstheme="minorHAnsi"/>
                <w:sz w:val="18"/>
                <w:szCs w:val="18"/>
              </w:rPr>
            </w:pPr>
            <w:r>
              <w:rPr>
                <w:rFonts w:cstheme="minorHAnsi"/>
                <w:sz w:val="18"/>
                <w:szCs w:val="18"/>
              </w:rPr>
              <w:t>TA</w:t>
            </w:r>
          </w:p>
        </w:tc>
        <w:tc>
          <w:tcPr>
            <w:tcW w:w="645" w:type="dxa"/>
            <w:shd w:val="clear" w:color="auto" w:fill="D9D9D9" w:themeFill="background1" w:themeFillShade="D9"/>
          </w:tcPr>
          <w:p w:rsidR="00BA253B" w:rsidRPr="00BA253B" w:rsidRDefault="00BA253B" w:rsidP="00BA253B">
            <w:pPr>
              <w:rPr>
                <w:rFonts w:cstheme="minorHAnsi"/>
                <w:sz w:val="18"/>
                <w:szCs w:val="18"/>
              </w:rPr>
            </w:pPr>
          </w:p>
        </w:tc>
        <w:tc>
          <w:tcPr>
            <w:tcW w:w="0" w:type="auto"/>
            <w:shd w:val="clear" w:color="auto" w:fill="auto"/>
          </w:tcPr>
          <w:p w:rsidR="00BA253B" w:rsidRPr="00BA253B" w:rsidRDefault="00BA253B" w:rsidP="00BA253B">
            <w:pPr>
              <w:rPr>
                <w:rFonts w:cstheme="minorHAnsi"/>
                <w:bCs/>
                <w:sz w:val="18"/>
                <w:szCs w:val="18"/>
              </w:rPr>
            </w:pPr>
          </w:p>
        </w:tc>
        <w:tc>
          <w:tcPr>
            <w:tcW w:w="0" w:type="auto"/>
            <w:shd w:val="clear" w:color="auto" w:fill="auto"/>
          </w:tcPr>
          <w:p w:rsidR="00BA253B" w:rsidRPr="00BA253B" w:rsidRDefault="00BA253B" w:rsidP="00BA253B">
            <w:pPr>
              <w:rPr>
                <w:rFonts w:cstheme="minorHAnsi"/>
                <w:color w:val="7F7F7F"/>
                <w:sz w:val="18"/>
                <w:szCs w:val="18"/>
              </w:rPr>
            </w:pPr>
          </w:p>
        </w:tc>
        <w:tc>
          <w:tcPr>
            <w:tcW w:w="0" w:type="auto"/>
            <w:shd w:val="clear" w:color="auto" w:fill="auto"/>
          </w:tcPr>
          <w:p w:rsidR="00BA253B" w:rsidRPr="00BA253B" w:rsidRDefault="00EF508C" w:rsidP="00916B64">
            <w:pPr>
              <w:spacing w:after="0" w:line="240" w:lineRule="auto"/>
              <w:jc w:val="both"/>
              <w:rPr>
                <w:rFonts w:cstheme="minorHAnsi"/>
                <w:sz w:val="18"/>
                <w:szCs w:val="18"/>
                <w:lang w:val="en-GB"/>
              </w:rPr>
            </w:pPr>
            <w:r>
              <w:rPr>
                <w:rFonts w:cstheme="minorHAnsi"/>
                <w:sz w:val="18"/>
                <w:szCs w:val="18"/>
                <w:lang w:val="en-GB"/>
              </w:rPr>
              <w:t>TA provides training modules that can be incorporated into SUNGO PDM training.</w:t>
            </w:r>
          </w:p>
        </w:tc>
      </w:tr>
      <w:tr w:rsidR="00EF508C" w:rsidRPr="00D5357B" w:rsidTr="004541F0">
        <w:tblPrEx>
          <w:tblLook w:val="01E0" w:firstRow="1" w:lastRow="1" w:firstColumn="1" w:lastColumn="1" w:noHBand="0" w:noVBand="0"/>
        </w:tblPrEx>
        <w:trPr>
          <w:trHeight w:val="575"/>
        </w:trPr>
        <w:tc>
          <w:tcPr>
            <w:tcW w:w="0" w:type="auto"/>
            <w:vAlign w:val="center"/>
          </w:tcPr>
          <w:p w:rsidR="00EF508C" w:rsidRPr="00BA253B" w:rsidRDefault="004B2E8B" w:rsidP="00EF508C">
            <w:pPr>
              <w:jc w:val="center"/>
              <w:rPr>
                <w:rFonts w:cstheme="minorHAnsi"/>
                <w:bCs/>
                <w:sz w:val="18"/>
                <w:szCs w:val="18"/>
              </w:rPr>
            </w:pPr>
            <w:r>
              <w:rPr>
                <w:rFonts w:cstheme="minorHAnsi"/>
                <w:bCs/>
                <w:sz w:val="18"/>
                <w:szCs w:val="18"/>
              </w:rPr>
              <w:t>9</w:t>
            </w:r>
          </w:p>
        </w:tc>
        <w:tc>
          <w:tcPr>
            <w:tcW w:w="0" w:type="auto"/>
            <w:shd w:val="clear" w:color="auto" w:fill="auto"/>
            <w:vAlign w:val="center"/>
          </w:tcPr>
          <w:p w:rsidR="00EF508C" w:rsidRPr="00BA253B" w:rsidRDefault="00EF508C" w:rsidP="00EF508C">
            <w:pPr>
              <w:rPr>
                <w:rFonts w:cstheme="minorHAnsi"/>
                <w:sz w:val="18"/>
                <w:szCs w:val="18"/>
                <w:lang w:val="en-US"/>
              </w:rPr>
            </w:pPr>
            <w:r w:rsidRPr="00BA253B">
              <w:rPr>
                <w:rFonts w:cstheme="minorHAnsi"/>
                <w:sz w:val="18"/>
                <w:szCs w:val="18"/>
                <w:lang w:val="en-US"/>
              </w:rPr>
              <w:t>Design &amp; pilot 5</w:t>
            </w:r>
            <w:r>
              <w:rPr>
                <w:rFonts w:cstheme="minorHAnsi"/>
                <w:sz w:val="18"/>
                <w:szCs w:val="18"/>
                <w:lang w:val="en-US"/>
              </w:rPr>
              <w:t xml:space="preserve"> NGO</w:t>
            </w:r>
            <w:r w:rsidRPr="00BA253B">
              <w:rPr>
                <w:rFonts w:cstheme="minorHAnsi"/>
                <w:sz w:val="18"/>
                <w:szCs w:val="18"/>
                <w:lang w:val="en-US"/>
              </w:rPr>
              <w:t xml:space="preserve"> training modules</w:t>
            </w:r>
            <w:r>
              <w:rPr>
                <w:rFonts w:cstheme="minorHAnsi"/>
                <w:sz w:val="18"/>
                <w:szCs w:val="18"/>
                <w:lang w:val="en-US"/>
              </w:rPr>
              <w:t>.</w:t>
            </w:r>
          </w:p>
        </w:tc>
        <w:tc>
          <w:tcPr>
            <w:tcW w:w="0" w:type="auto"/>
            <w:shd w:val="clear" w:color="auto" w:fill="auto"/>
          </w:tcPr>
          <w:p w:rsidR="00EF508C" w:rsidRPr="00BA253B" w:rsidRDefault="00EF508C" w:rsidP="00EF508C">
            <w:pPr>
              <w:rPr>
                <w:rFonts w:cstheme="minorHAnsi"/>
                <w:sz w:val="18"/>
                <w:szCs w:val="18"/>
                <w:highlight w:val="yellow"/>
              </w:rPr>
            </w:pPr>
          </w:p>
        </w:tc>
        <w:tc>
          <w:tcPr>
            <w:tcW w:w="0" w:type="auto"/>
            <w:shd w:val="clear" w:color="auto" w:fill="auto"/>
          </w:tcPr>
          <w:p w:rsidR="00EF508C" w:rsidRPr="00BA253B" w:rsidRDefault="00EF508C" w:rsidP="00EF508C">
            <w:pPr>
              <w:rPr>
                <w:rFonts w:cstheme="minorHAnsi"/>
                <w:sz w:val="18"/>
                <w:szCs w:val="18"/>
                <w:highlight w:val="yellow"/>
              </w:rPr>
            </w:pPr>
          </w:p>
        </w:tc>
        <w:tc>
          <w:tcPr>
            <w:tcW w:w="611" w:type="dxa"/>
            <w:shd w:val="clear" w:color="auto" w:fill="D9D9D9" w:themeFill="background1" w:themeFillShade="D9"/>
          </w:tcPr>
          <w:p w:rsidR="00EF508C" w:rsidRPr="00BA253B" w:rsidRDefault="00EF508C" w:rsidP="00EF508C">
            <w:pPr>
              <w:rPr>
                <w:rFonts w:cstheme="minorHAnsi"/>
                <w:sz w:val="18"/>
                <w:szCs w:val="18"/>
                <w:highlight w:val="yellow"/>
              </w:rPr>
            </w:pPr>
            <w:r w:rsidRPr="00BA253B">
              <w:rPr>
                <w:rFonts w:cstheme="minorHAnsi"/>
                <w:sz w:val="18"/>
                <w:szCs w:val="18"/>
              </w:rPr>
              <w:t>TA</w:t>
            </w:r>
          </w:p>
        </w:tc>
        <w:tc>
          <w:tcPr>
            <w:tcW w:w="645" w:type="dxa"/>
            <w:shd w:val="clear" w:color="auto" w:fill="D9D9D9" w:themeFill="background1" w:themeFillShade="D9"/>
          </w:tcPr>
          <w:p w:rsidR="00EF508C" w:rsidRPr="00BA253B" w:rsidRDefault="00EF508C" w:rsidP="00EF508C">
            <w:pPr>
              <w:rPr>
                <w:rFonts w:cstheme="minorHAnsi"/>
                <w:sz w:val="18"/>
                <w:szCs w:val="18"/>
                <w:highlight w:val="yellow"/>
              </w:rPr>
            </w:pPr>
          </w:p>
        </w:tc>
        <w:tc>
          <w:tcPr>
            <w:tcW w:w="0" w:type="auto"/>
            <w:shd w:val="clear" w:color="auto" w:fill="auto"/>
          </w:tcPr>
          <w:p w:rsidR="00EF508C" w:rsidRPr="00BA253B" w:rsidRDefault="00EF508C" w:rsidP="00EF508C">
            <w:pPr>
              <w:rPr>
                <w:rFonts w:cstheme="minorHAnsi"/>
                <w:sz w:val="18"/>
                <w:szCs w:val="18"/>
                <w:highlight w:val="yellow"/>
              </w:rPr>
            </w:pPr>
          </w:p>
        </w:tc>
        <w:tc>
          <w:tcPr>
            <w:tcW w:w="0" w:type="auto"/>
            <w:shd w:val="clear" w:color="auto" w:fill="auto"/>
          </w:tcPr>
          <w:p w:rsidR="00EF508C" w:rsidRPr="00BA253B" w:rsidRDefault="00EF508C" w:rsidP="00EF508C">
            <w:pPr>
              <w:rPr>
                <w:rFonts w:cstheme="minorHAnsi"/>
                <w:sz w:val="18"/>
                <w:szCs w:val="18"/>
                <w:highlight w:val="yellow"/>
              </w:rPr>
            </w:pPr>
          </w:p>
        </w:tc>
        <w:tc>
          <w:tcPr>
            <w:tcW w:w="0" w:type="auto"/>
            <w:shd w:val="clear" w:color="auto" w:fill="auto"/>
          </w:tcPr>
          <w:p w:rsidR="00EF508C" w:rsidRPr="00BA253B" w:rsidRDefault="00EF508C" w:rsidP="00EF508C">
            <w:pPr>
              <w:rPr>
                <w:rFonts w:cstheme="minorHAnsi"/>
                <w:sz w:val="18"/>
                <w:szCs w:val="18"/>
                <w:lang w:val="en-US"/>
              </w:rPr>
            </w:pPr>
            <w:r w:rsidRPr="00BA253B">
              <w:rPr>
                <w:rFonts w:cstheme="minorHAnsi"/>
                <w:sz w:val="18"/>
                <w:szCs w:val="18"/>
                <w:lang w:val="en-US"/>
              </w:rPr>
              <w:t xml:space="preserve">TA provides training modules that can be incorporated </w:t>
            </w:r>
            <w:proofErr w:type="gramStart"/>
            <w:r w:rsidRPr="00BA253B">
              <w:rPr>
                <w:rFonts w:cstheme="minorHAnsi"/>
                <w:sz w:val="18"/>
                <w:szCs w:val="18"/>
                <w:lang w:val="en-US"/>
              </w:rPr>
              <w:t>into  NGO</w:t>
            </w:r>
            <w:proofErr w:type="gramEnd"/>
            <w:r w:rsidRPr="00BA253B">
              <w:rPr>
                <w:rFonts w:cstheme="minorHAnsi"/>
                <w:sz w:val="18"/>
                <w:szCs w:val="18"/>
                <w:lang w:val="en-US"/>
              </w:rPr>
              <w:t xml:space="preserve"> Assessment follow-up action plans.  </w:t>
            </w:r>
          </w:p>
        </w:tc>
      </w:tr>
      <w:tr w:rsidR="00FA1F75" w:rsidRPr="00D5357B" w:rsidTr="004541F0">
        <w:tblPrEx>
          <w:tblLook w:val="01E0" w:firstRow="1" w:lastRow="1" w:firstColumn="1" w:lastColumn="1" w:noHBand="0" w:noVBand="0"/>
        </w:tblPrEx>
        <w:trPr>
          <w:trHeight w:val="740"/>
        </w:trPr>
        <w:tc>
          <w:tcPr>
            <w:tcW w:w="0" w:type="auto"/>
            <w:vAlign w:val="center"/>
          </w:tcPr>
          <w:p w:rsidR="00F053F0" w:rsidRPr="00BA253B" w:rsidRDefault="004B2E8B" w:rsidP="00253189">
            <w:pPr>
              <w:spacing w:after="0"/>
              <w:jc w:val="center"/>
              <w:rPr>
                <w:rFonts w:cstheme="minorHAnsi"/>
                <w:bCs/>
                <w:sz w:val="18"/>
                <w:szCs w:val="18"/>
              </w:rPr>
            </w:pPr>
            <w:r>
              <w:rPr>
                <w:rFonts w:cstheme="minorHAnsi"/>
                <w:bCs/>
                <w:sz w:val="18"/>
                <w:szCs w:val="18"/>
              </w:rPr>
              <w:t>10</w:t>
            </w:r>
          </w:p>
        </w:tc>
        <w:tc>
          <w:tcPr>
            <w:tcW w:w="0" w:type="auto"/>
            <w:shd w:val="clear" w:color="auto" w:fill="auto"/>
            <w:vAlign w:val="center"/>
          </w:tcPr>
          <w:p w:rsidR="00F053F0" w:rsidRPr="00BA253B" w:rsidRDefault="00F053F0" w:rsidP="00253189">
            <w:pPr>
              <w:spacing w:after="0"/>
              <w:rPr>
                <w:rFonts w:cstheme="minorHAnsi"/>
                <w:sz w:val="18"/>
                <w:szCs w:val="18"/>
                <w:lang w:val="en-US"/>
              </w:rPr>
            </w:pPr>
            <w:r w:rsidRPr="00BA253B">
              <w:rPr>
                <w:rFonts w:cstheme="minorHAnsi"/>
                <w:sz w:val="18"/>
                <w:szCs w:val="18"/>
                <w:lang w:val="en-US"/>
              </w:rPr>
              <w:t>Pilot Education Projects</w:t>
            </w:r>
          </w:p>
        </w:tc>
        <w:tc>
          <w:tcPr>
            <w:tcW w:w="0" w:type="auto"/>
            <w:shd w:val="clear" w:color="auto" w:fill="auto"/>
          </w:tcPr>
          <w:p w:rsidR="00F053F0" w:rsidRPr="00BA253B" w:rsidRDefault="00F053F0" w:rsidP="00253189">
            <w:pPr>
              <w:spacing w:after="0"/>
              <w:rPr>
                <w:rFonts w:cstheme="minorHAnsi"/>
                <w:noProof/>
                <w:sz w:val="18"/>
                <w:szCs w:val="18"/>
                <w:lang w:eastAsia="en-NZ"/>
              </w:rPr>
            </w:pPr>
          </w:p>
        </w:tc>
        <w:tc>
          <w:tcPr>
            <w:tcW w:w="0" w:type="auto"/>
            <w:shd w:val="clear" w:color="auto" w:fill="auto"/>
          </w:tcPr>
          <w:p w:rsidR="00F053F0" w:rsidRPr="00BA253B" w:rsidRDefault="00F053F0" w:rsidP="00253189">
            <w:pPr>
              <w:spacing w:after="0"/>
              <w:rPr>
                <w:rFonts w:cstheme="minorHAnsi"/>
                <w:sz w:val="18"/>
                <w:szCs w:val="18"/>
              </w:rPr>
            </w:pPr>
          </w:p>
        </w:tc>
        <w:tc>
          <w:tcPr>
            <w:tcW w:w="611" w:type="dxa"/>
            <w:shd w:val="clear" w:color="auto" w:fill="auto"/>
          </w:tcPr>
          <w:p w:rsidR="00F053F0" w:rsidRPr="00BA253B" w:rsidRDefault="00F053F0" w:rsidP="00253189">
            <w:pPr>
              <w:spacing w:after="0"/>
              <w:rPr>
                <w:rFonts w:cstheme="minorHAnsi"/>
                <w:sz w:val="18"/>
                <w:szCs w:val="18"/>
              </w:rPr>
            </w:pPr>
          </w:p>
        </w:tc>
        <w:tc>
          <w:tcPr>
            <w:tcW w:w="645" w:type="dxa"/>
            <w:shd w:val="clear" w:color="auto" w:fill="D9D9D9" w:themeFill="background1" w:themeFillShade="D9"/>
          </w:tcPr>
          <w:p w:rsidR="00F053F0" w:rsidRPr="00BA253B" w:rsidRDefault="00F053F0" w:rsidP="00253189">
            <w:pPr>
              <w:spacing w:after="0"/>
              <w:rPr>
                <w:rFonts w:cstheme="minorHAnsi"/>
                <w:sz w:val="18"/>
                <w:szCs w:val="18"/>
              </w:rPr>
            </w:pPr>
            <w:r w:rsidRPr="00BA253B">
              <w:rPr>
                <w:rFonts w:cstheme="minorHAnsi"/>
                <w:sz w:val="18"/>
                <w:szCs w:val="18"/>
              </w:rPr>
              <w:t>TA</w:t>
            </w:r>
          </w:p>
        </w:tc>
        <w:tc>
          <w:tcPr>
            <w:tcW w:w="0" w:type="auto"/>
            <w:shd w:val="clear" w:color="auto" w:fill="D9D9D9" w:themeFill="background1" w:themeFillShade="D9"/>
          </w:tcPr>
          <w:p w:rsidR="00F053F0" w:rsidRPr="00BA253B" w:rsidRDefault="00F053F0" w:rsidP="00253189">
            <w:pPr>
              <w:spacing w:after="0"/>
              <w:rPr>
                <w:rFonts w:cstheme="minorHAnsi"/>
                <w:sz w:val="18"/>
                <w:szCs w:val="18"/>
              </w:rPr>
            </w:pPr>
          </w:p>
        </w:tc>
        <w:tc>
          <w:tcPr>
            <w:tcW w:w="0" w:type="auto"/>
            <w:shd w:val="clear" w:color="auto" w:fill="auto"/>
          </w:tcPr>
          <w:p w:rsidR="00F053F0" w:rsidRPr="00BA253B" w:rsidRDefault="00F053F0" w:rsidP="00253189">
            <w:pPr>
              <w:spacing w:after="0"/>
              <w:rPr>
                <w:rFonts w:cstheme="minorHAnsi"/>
                <w:sz w:val="18"/>
                <w:szCs w:val="18"/>
              </w:rPr>
            </w:pPr>
          </w:p>
        </w:tc>
        <w:tc>
          <w:tcPr>
            <w:tcW w:w="0" w:type="auto"/>
            <w:shd w:val="clear" w:color="auto" w:fill="auto"/>
          </w:tcPr>
          <w:p w:rsidR="00F053F0" w:rsidRPr="00BA253B" w:rsidRDefault="00EF508C" w:rsidP="00253189">
            <w:pPr>
              <w:spacing w:after="0"/>
              <w:jc w:val="both"/>
              <w:rPr>
                <w:rFonts w:cstheme="minorHAnsi"/>
                <w:sz w:val="18"/>
                <w:szCs w:val="18"/>
              </w:rPr>
            </w:pPr>
            <w:r>
              <w:rPr>
                <w:rFonts w:cstheme="minorHAnsi"/>
                <w:sz w:val="18"/>
                <w:szCs w:val="18"/>
              </w:rPr>
              <w:t>TA</w:t>
            </w:r>
            <w:r w:rsidR="00F053F0" w:rsidRPr="00BA253B">
              <w:rPr>
                <w:rFonts w:cstheme="minorHAnsi"/>
                <w:sz w:val="18"/>
                <w:szCs w:val="18"/>
              </w:rPr>
              <w:t xml:space="preserve"> to work with 20 – </w:t>
            </w:r>
            <w:proofErr w:type="gramStart"/>
            <w:r w:rsidR="00F053F0" w:rsidRPr="00BA253B">
              <w:rPr>
                <w:rFonts w:cstheme="minorHAnsi"/>
                <w:sz w:val="18"/>
                <w:szCs w:val="18"/>
              </w:rPr>
              <w:t xml:space="preserve">25 </w:t>
            </w:r>
            <w:r w:rsidR="00CE2FB8" w:rsidRPr="00BA253B">
              <w:rPr>
                <w:rFonts w:cstheme="minorHAnsi"/>
                <w:sz w:val="18"/>
                <w:szCs w:val="18"/>
              </w:rPr>
              <w:t xml:space="preserve"> community</w:t>
            </w:r>
            <w:proofErr w:type="gramEnd"/>
            <w:r w:rsidR="00CE2FB8" w:rsidRPr="00BA253B">
              <w:rPr>
                <w:rFonts w:cstheme="minorHAnsi"/>
                <w:sz w:val="18"/>
                <w:szCs w:val="18"/>
              </w:rPr>
              <w:t xml:space="preserve"> organisations interested in applying for non-infrastructure, value added projects in education.  Prepare to submit applications (</w:t>
            </w:r>
            <w:proofErr w:type="spellStart"/>
            <w:r w:rsidR="00CE2FB8" w:rsidRPr="00BA253B">
              <w:rPr>
                <w:rFonts w:cstheme="minorHAnsi"/>
                <w:sz w:val="18"/>
                <w:szCs w:val="18"/>
              </w:rPr>
              <w:t>non infrastructure</w:t>
            </w:r>
            <w:proofErr w:type="spellEnd"/>
            <w:r w:rsidR="00CE2FB8" w:rsidRPr="00BA253B">
              <w:rPr>
                <w:rFonts w:cstheme="minorHAnsi"/>
                <w:sz w:val="18"/>
                <w:szCs w:val="18"/>
              </w:rPr>
              <w:t xml:space="preserve">) in the next </w:t>
            </w:r>
            <w:proofErr w:type="spellStart"/>
            <w:r w:rsidR="00CE2FB8" w:rsidRPr="00BA253B">
              <w:rPr>
                <w:rFonts w:cstheme="minorHAnsi"/>
                <w:sz w:val="18"/>
                <w:szCs w:val="18"/>
              </w:rPr>
              <w:t>CfP</w:t>
            </w:r>
            <w:proofErr w:type="spellEnd"/>
            <w:r w:rsidR="00CE2FB8" w:rsidRPr="00BA253B">
              <w:rPr>
                <w:rFonts w:cstheme="minorHAnsi"/>
                <w:sz w:val="18"/>
                <w:szCs w:val="18"/>
              </w:rPr>
              <w:t xml:space="preserve"> (November 2013).</w:t>
            </w:r>
          </w:p>
        </w:tc>
      </w:tr>
      <w:tr w:rsidR="00FA1F75" w:rsidRPr="00D5357B" w:rsidTr="004541F0">
        <w:tblPrEx>
          <w:tblLook w:val="01E0" w:firstRow="1" w:lastRow="1" w:firstColumn="1" w:lastColumn="1" w:noHBand="0" w:noVBand="0"/>
        </w:tblPrEx>
        <w:trPr>
          <w:trHeight w:val="281"/>
        </w:trPr>
        <w:tc>
          <w:tcPr>
            <w:tcW w:w="0" w:type="auto"/>
            <w:vAlign w:val="center"/>
          </w:tcPr>
          <w:p w:rsidR="00F053F0" w:rsidRPr="00BA253B" w:rsidRDefault="004B2E8B" w:rsidP="00253189">
            <w:pPr>
              <w:spacing w:after="0" w:line="240" w:lineRule="auto"/>
              <w:jc w:val="center"/>
              <w:rPr>
                <w:rFonts w:cstheme="minorHAnsi"/>
                <w:bCs/>
                <w:sz w:val="18"/>
                <w:szCs w:val="18"/>
              </w:rPr>
            </w:pPr>
            <w:r>
              <w:rPr>
                <w:rFonts w:cstheme="minorHAnsi"/>
                <w:bCs/>
                <w:sz w:val="18"/>
                <w:szCs w:val="18"/>
              </w:rPr>
              <w:t>11</w:t>
            </w:r>
          </w:p>
        </w:tc>
        <w:tc>
          <w:tcPr>
            <w:tcW w:w="0" w:type="auto"/>
            <w:shd w:val="clear" w:color="auto" w:fill="auto"/>
            <w:vAlign w:val="center"/>
          </w:tcPr>
          <w:p w:rsidR="00F053F0" w:rsidRPr="00BA253B" w:rsidRDefault="00F053F0" w:rsidP="00253189">
            <w:pPr>
              <w:spacing w:line="240" w:lineRule="auto"/>
              <w:rPr>
                <w:rFonts w:cstheme="minorHAnsi"/>
                <w:sz w:val="18"/>
                <w:szCs w:val="18"/>
                <w:lang w:val="en-US"/>
              </w:rPr>
            </w:pPr>
            <w:r w:rsidRPr="00BA253B">
              <w:rPr>
                <w:rFonts w:cstheme="minorHAnsi"/>
                <w:sz w:val="18"/>
                <w:szCs w:val="18"/>
                <w:lang w:val="en-US"/>
              </w:rPr>
              <w:t xml:space="preserve">Pilot Community </w:t>
            </w:r>
            <w:proofErr w:type="spellStart"/>
            <w:r w:rsidRPr="00BA253B">
              <w:rPr>
                <w:rFonts w:cstheme="minorHAnsi"/>
                <w:sz w:val="18"/>
                <w:szCs w:val="18"/>
                <w:lang w:val="en-US"/>
              </w:rPr>
              <w:t>Dev</w:t>
            </w:r>
            <w:proofErr w:type="spellEnd"/>
            <w:r w:rsidRPr="00BA253B">
              <w:rPr>
                <w:rFonts w:cstheme="minorHAnsi"/>
                <w:sz w:val="18"/>
                <w:szCs w:val="18"/>
                <w:lang w:val="en-US"/>
              </w:rPr>
              <w:t xml:space="preserve"> Projects</w:t>
            </w:r>
          </w:p>
        </w:tc>
        <w:tc>
          <w:tcPr>
            <w:tcW w:w="0" w:type="auto"/>
            <w:shd w:val="clear" w:color="auto" w:fill="auto"/>
          </w:tcPr>
          <w:p w:rsidR="00F053F0" w:rsidRPr="00BA253B" w:rsidRDefault="00F053F0" w:rsidP="00253189">
            <w:pPr>
              <w:spacing w:line="240" w:lineRule="auto"/>
              <w:rPr>
                <w:rFonts w:cstheme="minorHAnsi"/>
                <w:noProof/>
                <w:sz w:val="18"/>
                <w:szCs w:val="18"/>
                <w:lang w:eastAsia="en-NZ"/>
              </w:rPr>
            </w:pPr>
          </w:p>
        </w:tc>
        <w:tc>
          <w:tcPr>
            <w:tcW w:w="0" w:type="auto"/>
            <w:shd w:val="clear" w:color="auto" w:fill="auto"/>
          </w:tcPr>
          <w:p w:rsidR="00F053F0" w:rsidRPr="00BA253B" w:rsidRDefault="00F053F0" w:rsidP="00253189">
            <w:pPr>
              <w:spacing w:line="240" w:lineRule="auto"/>
              <w:rPr>
                <w:rFonts w:cstheme="minorHAnsi"/>
                <w:sz w:val="18"/>
                <w:szCs w:val="18"/>
              </w:rPr>
            </w:pPr>
          </w:p>
        </w:tc>
        <w:tc>
          <w:tcPr>
            <w:tcW w:w="611" w:type="dxa"/>
            <w:shd w:val="clear" w:color="auto" w:fill="auto"/>
          </w:tcPr>
          <w:p w:rsidR="00F053F0" w:rsidRPr="00BA253B" w:rsidRDefault="00F053F0" w:rsidP="00253189">
            <w:pPr>
              <w:spacing w:line="240" w:lineRule="auto"/>
              <w:rPr>
                <w:rFonts w:cstheme="minorHAnsi"/>
                <w:sz w:val="18"/>
                <w:szCs w:val="18"/>
              </w:rPr>
            </w:pPr>
          </w:p>
        </w:tc>
        <w:tc>
          <w:tcPr>
            <w:tcW w:w="645" w:type="dxa"/>
            <w:shd w:val="clear" w:color="auto" w:fill="D9D9D9" w:themeFill="background1" w:themeFillShade="D9"/>
          </w:tcPr>
          <w:p w:rsidR="00F053F0" w:rsidRPr="00BA253B" w:rsidRDefault="00CE2FB8" w:rsidP="00253189">
            <w:pPr>
              <w:spacing w:line="240" w:lineRule="auto"/>
              <w:rPr>
                <w:rFonts w:cstheme="minorHAnsi"/>
                <w:sz w:val="18"/>
                <w:szCs w:val="18"/>
              </w:rPr>
            </w:pPr>
            <w:r w:rsidRPr="00BA253B">
              <w:rPr>
                <w:rFonts w:cstheme="minorHAnsi"/>
                <w:sz w:val="18"/>
                <w:szCs w:val="18"/>
              </w:rPr>
              <w:t>TA</w:t>
            </w:r>
          </w:p>
        </w:tc>
        <w:tc>
          <w:tcPr>
            <w:tcW w:w="0" w:type="auto"/>
            <w:shd w:val="clear" w:color="auto" w:fill="D9D9D9" w:themeFill="background1" w:themeFillShade="D9"/>
          </w:tcPr>
          <w:p w:rsidR="00F053F0" w:rsidRPr="00BA253B" w:rsidRDefault="00F053F0" w:rsidP="00253189">
            <w:pPr>
              <w:spacing w:line="240" w:lineRule="auto"/>
              <w:rPr>
                <w:rFonts w:cstheme="minorHAnsi"/>
                <w:sz w:val="18"/>
                <w:szCs w:val="18"/>
              </w:rPr>
            </w:pPr>
          </w:p>
        </w:tc>
        <w:tc>
          <w:tcPr>
            <w:tcW w:w="0" w:type="auto"/>
            <w:shd w:val="clear" w:color="auto" w:fill="auto"/>
          </w:tcPr>
          <w:p w:rsidR="00F053F0" w:rsidRPr="00BA253B" w:rsidRDefault="00F053F0" w:rsidP="00253189">
            <w:pPr>
              <w:spacing w:line="240" w:lineRule="auto"/>
              <w:rPr>
                <w:rFonts w:cstheme="minorHAnsi"/>
                <w:sz w:val="18"/>
                <w:szCs w:val="18"/>
              </w:rPr>
            </w:pPr>
          </w:p>
        </w:tc>
        <w:tc>
          <w:tcPr>
            <w:tcW w:w="0" w:type="auto"/>
            <w:shd w:val="clear" w:color="auto" w:fill="auto"/>
          </w:tcPr>
          <w:p w:rsidR="00F053F0" w:rsidRPr="00BA253B" w:rsidRDefault="00EF508C" w:rsidP="00E829E4">
            <w:pPr>
              <w:spacing w:line="240" w:lineRule="auto"/>
              <w:jc w:val="both"/>
              <w:rPr>
                <w:rFonts w:cstheme="minorHAnsi"/>
                <w:sz w:val="18"/>
                <w:szCs w:val="18"/>
              </w:rPr>
            </w:pPr>
            <w:r>
              <w:rPr>
                <w:rFonts w:cstheme="minorHAnsi"/>
                <w:sz w:val="18"/>
                <w:szCs w:val="18"/>
              </w:rPr>
              <w:t>TA</w:t>
            </w:r>
            <w:r w:rsidR="00CE2FB8" w:rsidRPr="00BA253B">
              <w:rPr>
                <w:rFonts w:cstheme="minorHAnsi"/>
                <w:sz w:val="18"/>
                <w:szCs w:val="18"/>
              </w:rPr>
              <w:t xml:space="preserve"> to work with </w:t>
            </w:r>
            <w:r w:rsidR="00E829E4">
              <w:rPr>
                <w:rFonts w:cstheme="minorHAnsi"/>
                <w:sz w:val="18"/>
                <w:szCs w:val="18"/>
              </w:rPr>
              <w:t xml:space="preserve">youth aged </w:t>
            </w:r>
            <w:r w:rsidR="00CE2FB8" w:rsidRPr="00BA253B">
              <w:rPr>
                <w:rFonts w:cstheme="minorHAnsi"/>
                <w:sz w:val="18"/>
                <w:szCs w:val="18"/>
              </w:rPr>
              <w:t xml:space="preserve">20 – </w:t>
            </w:r>
            <w:proofErr w:type="gramStart"/>
            <w:r w:rsidR="00CE2FB8" w:rsidRPr="00BA253B">
              <w:rPr>
                <w:rFonts w:cstheme="minorHAnsi"/>
                <w:sz w:val="18"/>
                <w:szCs w:val="18"/>
              </w:rPr>
              <w:t xml:space="preserve">25 </w:t>
            </w:r>
            <w:r w:rsidR="00E829E4">
              <w:rPr>
                <w:rFonts w:cstheme="minorHAnsi"/>
                <w:sz w:val="18"/>
                <w:szCs w:val="18"/>
              </w:rPr>
              <w:t xml:space="preserve"> and</w:t>
            </w:r>
            <w:proofErr w:type="gramEnd"/>
            <w:r w:rsidR="00CE2FB8" w:rsidRPr="00BA253B">
              <w:rPr>
                <w:rFonts w:cstheme="minorHAnsi"/>
                <w:sz w:val="18"/>
                <w:szCs w:val="18"/>
              </w:rPr>
              <w:t xml:space="preserve"> women</w:t>
            </w:r>
            <w:r w:rsidR="00E829E4">
              <w:rPr>
                <w:rFonts w:cstheme="minorHAnsi"/>
                <w:sz w:val="18"/>
                <w:szCs w:val="18"/>
              </w:rPr>
              <w:t>’s</w:t>
            </w:r>
            <w:r w:rsidR="00CE2FB8" w:rsidRPr="00BA253B">
              <w:rPr>
                <w:rFonts w:cstheme="minorHAnsi"/>
                <w:sz w:val="18"/>
                <w:szCs w:val="18"/>
              </w:rPr>
              <w:t xml:space="preserve"> community organisations interested in applying for non-infrastructure, value added projects in community development (income generation).</w:t>
            </w:r>
          </w:p>
        </w:tc>
      </w:tr>
      <w:tr w:rsidR="00BA253B" w:rsidRPr="00D5357B" w:rsidTr="004541F0">
        <w:tblPrEx>
          <w:tblLook w:val="01E0" w:firstRow="1" w:lastRow="1" w:firstColumn="1" w:lastColumn="1" w:noHBand="0" w:noVBand="0"/>
        </w:tblPrEx>
        <w:trPr>
          <w:trHeight w:val="835"/>
        </w:trPr>
        <w:tc>
          <w:tcPr>
            <w:tcW w:w="0" w:type="auto"/>
            <w:vAlign w:val="center"/>
          </w:tcPr>
          <w:p w:rsidR="00BA253B" w:rsidRPr="00BA253B" w:rsidRDefault="004B2E8B" w:rsidP="00ED4681">
            <w:pPr>
              <w:jc w:val="center"/>
              <w:rPr>
                <w:rFonts w:cstheme="minorHAnsi"/>
                <w:bCs/>
                <w:sz w:val="18"/>
                <w:szCs w:val="18"/>
              </w:rPr>
            </w:pPr>
            <w:r>
              <w:rPr>
                <w:rFonts w:cstheme="minorHAnsi"/>
                <w:bCs/>
                <w:sz w:val="18"/>
                <w:szCs w:val="18"/>
              </w:rPr>
              <w:t>12</w:t>
            </w:r>
          </w:p>
        </w:tc>
        <w:tc>
          <w:tcPr>
            <w:tcW w:w="0" w:type="auto"/>
            <w:shd w:val="clear" w:color="auto" w:fill="auto"/>
            <w:vAlign w:val="center"/>
          </w:tcPr>
          <w:p w:rsidR="00BA253B" w:rsidRPr="00BA253B" w:rsidRDefault="00BA253B" w:rsidP="00ED4681">
            <w:pPr>
              <w:rPr>
                <w:rFonts w:cstheme="minorHAnsi"/>
                <w:sz w:val="18"/>
                <w:szCs w:val="18"/>
                <w:lang w:val="en-US"/>
              </w:rPr>
            </w:pPr>
            <w:r w:rsidRPr="00BA253B">
              <w:rPr>
                <w:rFonts w:cstheme="minorHAnsi"/>
                <w:sz w:val="18"/>
                <w:szCs w:val="18"/>
                <w:lang w:val="en-US"/>
              </w:rPr>
              <w:t>Pilot NGO advocacy</w:t>
            </w:r>
          </w:p>
        </w:tc>
        <w:tc>
          <w:tcPr>
            <w:tcW w:w="0" w:type="auto"/>
            <w:shd w:val="clear" w:color="auto" w:fill="auto"/>
          </w:tcPr>
          <w:p w:rsidR="00BA253B" w:rsidRPr="00BA253B" w:rsidRDefault="00BA253B" w:rsidP="00ED4681">
            <w:pPr>
              <w:rPr>
                <w:rFonts w:cstheme="minorHAnsi"/>
                <w:sz w:val="18"/>
                <w:szCs w:val="18"/>
                <w:highlight w:val="yellow"/>
              </w:rPr>
            </w:pPr>
          </w:p>
        </w:tc>
        <w:tc>
          <w:tcPr>
            <w:tcW w:w="0" w:type="auto"/>
            <w:shd w:val="clear" w:color="auto" w:fill="auto"/>
          </w:tcPr>
          <w:p w:rsidR="00BA253B" w:rsidRPr="00BA253B" w:rsidRDefault="00BA253B" w:rsidP="00ED4681">
            <w:pPr>
              <w:rPr>
                <w:rFonts w:cstheme="minorHAnsi"/>
                <w:sz w:val="18"/>
                <w:szCs w:val="18"/>
                <w:highlight w:val="yellow"/>
              </w:rPr>
            </w:pPr>
          </w:p>
        </w:tc>
        <w:tc>
          <w:tcPr>
            <w:tcW w:w="611" w:type="dxa"/>
            <w:shd w:val="clear" w:color="auto" w:fill="auto"/>
          </w:tcPr>
          <w:p w:rsidR="00BA253B" w:rsidRPr="00BA253B" w:rsidRDefault="00BA253B" w:rsidP="00A36640">
            <w:pPr>
              <w:rPr>
                <w:rFonts w:cstheme="minorHAnsi"/>
                <w:sz w:val="18"/>
                <w:szCs w:val="18"/>
              </w:rPr>
            </w:pPr>
          </w:p>
        </w:tc>
        <w:tc>
          <w:tcPr>
            <w:tcW w:w="645" w:type="dxa"/>
            <w:shd w:val="clear" w:color="auto" w:fill="D9D9D9" w:themeFill="background1" w:themeFillShade="D9"/>
          </w:tcPr>
          <w:p w:rsidR="00BA253B" w:rsidRPr="00BA253B" w:rsidRDefault="00BA253B" w:rsidP="00ED4681">
            <w:pPr>
              <w:rPr>
                <w:rFonts w:cstheme="minorHAnsi"/>
                <w:sz w:val="18"/>
                <w:szCs w:val="18"/>
                <w:highlight w:val="yellow"/>
              </w:rPr>
            </w:pPr>
            <w:r w:rsidRPr="00BA253B">
              <w:rPr>
                <w:rFonts w:cstheme="minorHAnsi"/>
                <w:sz w:val="18"/>
                <w:szCs w:val="18"/>
              </w:rPr>
              <w:t>TA</w:t>
            </w:r>
          </w:p>
        </w:tc>
        <w:tc>
          <w:tcPr>
            <w:tcW w:w="0" w:type="auto"/>
            <w:shd w:val="clear" w:color="auto" w:fill="D9D9D9" w:themeFill="background1" w:themeFillShade="D9"/>
          </w:tcPr>
          <w:p w:rsidR="00BA253B" w:rsidRPr="00BA253B" w:rsidRDefault="00BA253B" w:rsidP="00ED4681">
            <w:pPr>
              <w:rPr>
                <w:rFonts w:cstheme="minorHAnsi"/>
                <w:sz w:val="18"/>
                <w:szCs w:val="18"/>
                <w:highlight w:val="yellow"/>
              </w:rPr>
            </w:pPr>
          </w:p>
        </w:tc>
        <w:tc>
          <w:tcPr>
            <w:tcW w:w="0" w:type="auto"/>
            <w:shd w:val="clear" w:color="auto" w:fill="auto"/>
          </w:tcPr>
          <w:p w:rsidR="00BA253B" w:rsidRPr="00BA253B" w:rsidRDefault="00BA253B" w:rsidP="00ED4681">
            <w:pPr>
              <w:rPr>
                <w:rFonts w:cstheme="minorHAnsi"/>
                <w:sz w:val="18"/>
                <w:szCs w:val="18"/>
                <w:highlight w:val="yellow"/>
              </w:rPr>
            </w:pPr>
          </w:p>
        </w:tc>
        <w:tc>
          <w:tcPr>
            <w:tcW w:w="0" w:type="auto"/>
            <w:shd w:val="clear" w:color="auto" w:fill="auto"/>
          </w:tcPr>
          <w:p w:rsidR="00BA253B" w:rsidRPr="00BA253B" w:rsidRDefault="00347020" w:rsidP="00347020">
            <w:pPr>
              <w:rPr>
                <w:rFonts w:cstheme="minorHAnsi"/>
                <w:sz w:val="18"/>
                <w:szCs w:val="18"/>
                <w:lang w:val="en-US"/>
              </w:rPr>
            </w:pPr>
            <w:r>
              <w:rPr>
                <w:rFonts w:cstheme="minorHAnsi"/>
                <w:sz w:val="18"/>
                <w:szCs w:val="18"/>
              </w:rPr>
              <w:t>TA</w:t>
            </w:r>
            <w:r w:rsidRPr="00BA253B">
              <w:rPr>
                <w:rFonts w:cstheme="minorHAnsi"/>
                <w:sz w:val="18"/>
                <w:szCs w:val="18"/>
              </w:rPr>
              <w:t xml:space="preserve"> to work </w:t>
            </w:r>
            <w:proofErr w:type="gramStart"/>
            <w:r w:rsidRPr="00BA253B">
              <w:rPr>
                <w:rFonts w:cstheme="minorHAnsi"/>
                <w:sz w:val="18"/>
                <w:szCs w:val="18"/>
              </w:rPr>
              <w:t xml:space="preserve">with </w:t>
            </w:r>
            <w:r>
              <w:rPr>
                <w:rFonts w:cstheme="minorHAnsi"/>
                <w:sz w:val="18"/>
                <w:szCs w:val="18"/>
              </w:rPr>
              <w:t xml:space="preserve"> 5</w:t>
            </w:r>
            <w:proofErr w:type="gramEnd"/>
            <w:r>
              <w:rPr>
                <w:rFonts w:cstheme="minorHAnsi"/>
                <w:sz w:val="18"/>
                <w:szCs w:val="18"/>
              </w:rPr>
              <w:t>-6 NGOs on an advocacy pilot in unique and creative ways to raise awareness.</w:t>
            </w:r>
          </w:p>
        </w:tc>
      </w:tr>
      <w:tr w:rsidR="00ED4681" w:rsidRPr="00D5357B" w:rsidTr="004541F0">
        <w:tblPrEx>
          <w:tblLook w:val="01E0" w:firstRow="1" w:lastRow="1" w:firstColumn="1" w:lastColumn="1" w:noHBand="0" w:noVBand="0"/>
        </w:tblPrEx>
        <w:trPr>
          <w:trHeight w:val="454"/>
        </w:trPr>
        <w:tc>
          <w:tcPr>
            <w:tcW w:w="0" w:type="auto"/>
            <w:vAlign w:val="center"/>
          </w:tcPr>
          <w:p w:rsidR="00ED4681" w:rsidRPr="00BA253B" w:rsidRDefault="004B2E8B" w:rsidP="00ED4681">
            <w:pPr>
              <w:jc w:val="center"/>
              <w:rPr>
                <w:rFonts w:cstheme="minorHAnsi"/>
                <w:bCs/>
                <w:sz w:val="18"/>
                <w:szCs w:val="18"/>
              </w:rPr>
            </w:pPr>
            <w:r>
              <w:rPr>
                <w:rFonts w:cstheme="minorHAnsi"/>
                <w:bCs/>
                <w:sz w:val="18"/>
                <w:szCs w:val="18"/>
              </w:rPr>
              <w:t>13</w:t>
            </w:r>
          </w:p>
        </w:tc>
        <w:tc>
          <w:tcPr>
            <w:tcW w:w="0" w:type="auto"/>
            <w:shd w:val="clear" w:color="auto" w:fill="auto"/>
            <w:vAlign w:val="center"/>
          </w:tcPr>
          <w:p w:rsidR="00ED4681" w:rsidRPr="00BA253B" w:rsidRDefault="00ED4681" w:rsidP="00ED4681">
            <w:pPr>
              <w:rPr>
                <w:rFonts w:cstheme="minorHAnsi"/>
                <w:sz w:val="18"/>
                <w:szCs w:val="18"/>
                <w:lang w:val="en-US"/>
              </w:rPr>
            </w:pPr>
            <w:r w:rsidRPr="00BA253B">
              <w:rPr>
                <w:rFonts w:cstheme="minorHAnsi"/>
                <w:sz w:val="18"/>
                <w:szCs w:val="18"/>
                <w:lang w:val="en-US"/>
              </w:rPr>
              <w:t>Case Study on ICCAI</w:t>
            </w:r>
          </w:p>
        </w:tc>
        <w:tc>
          <w:tcPr>
            <w:tcW w:w="0" w:type="auto"/>
            <w:shd w:val="clear" w:color="auto" w:fill="auto"/>
          </w:tcPr>
          <w:p w:rsidR="00ED4681" w:rsidRPr="00BA253B" w:rsidRDefault="00ED4681" w:rsidP="00ED4681">
            <w:pPr>
              <w:rPr>
                <w:rFonts w:cstheme="minorHAnsi"/>
                <w:noProof/>
                <w:sz w:val="18"/>
                <w:szCs w:val="18"/>
                <w:lang w:eastAsia="en-NZ"/>
              </w:rPr>
            </w:pPr>
          </w:p>
        </w:tc>
        <w:tc>
          <w:tcPr>
            <w:tcW w:w="0" w:type="auto"/>
            <w:shd w:val="clear" w:color="auto" w:fill="auto"/>
          </w:tcPr>
          <w:p w:rsidR="00ED4681" w:rsidRPr="00BA253B" w:rsidRDefault="00ED4681" w:rsidP="00ED4681">
            <w:pPr>
              <w:rPr>
                <w:rFonts w:cstheme="minorHAnsi"/>
                <w:noProof/>
                <w:sz w:val="18"/>
                <w:szCs w:val="18"/>
                <w:lang w:eastAsia="en-NZ"/>
              </w:rPr>
            </w:pPr>
          </w:p>
        </w:tc>
        <w:tc>
          <w:tcPr>
            <w:tcW w:w="611" w:type="dxa"/>
            <w:shd w:val="clear" w:color="auto" w:fill="auto"/>
          </w:tcPr>
          <w:p w:rsidR="00ED4681" w:rsidRPr="00BA253B" w:rsidRDefault="00ED4681" w:rsidP="00ED4681">
            <w:pPr>
              <w:rPr>
                <w:rFonts w:cstheme="minorHAnsi"/>
                <w:sz w:val="18"/>
                <w:szCs w:val="18"/>
              </w:rPr>
            </w:pPr>
          </w:p>
        </w:tc>
        <w:tc>
          <w:tcPr>
            <w:tcW w:w="645" w:type="dxa"/>
            <w:shd w:val="clear" w:color="auto" w:fill="auto"/>
          </w:tcPr>
          <w:p w:rsidR="00ED4681" w:rsidRPr="00BA253B" w:rsidRDefault="00ED4681" w:rsidP="00ED4681">
            <w:pPr>
              <w:rPr>
                <w:rFonts w:cstheme="minorHAnsi"/>
                <w:color w:val="7F7F7F"/>
                <w:sz w:val="18"/>
                <w:szCs w:val="18"/>
              </w:rPr>
            </w:pPr>
          </w:p>
        </w:tc>
        <w:tc>
          <w:tcPr>
            <w:tcW w:w="0" w:type="auto"/>
            <w:shd w:val="clear" w:color="auto" w:fill="auto"/>
          </w:tcPr>
          <w:p w:rsidR="00ED4681" w:rsidRPr="00BA253B" w:rsidRDefault="00ED4681" w:rsidP="00ED4681">
            <w:pPr>
              <w:rPr>
                <w:rFonts w:cstheme="minorHAnsi"/>
                <w:color w:val="7F7F7F"/>
                <w:sz w:val="18"/>
                <w:szCs w:val="18"/>
              </w:rPr>
            </w:pPr>
          </w:p>
        </w:tc>
        <w:tc>
          <w:tcPr>
            <w:tcW w:w="0" w:type="auto"/>
            <w:shd w:val="clear" w:color="auto" w:fill="auto"/>
          </w:tcPr>
          <w:p w:rsidR="00ED4681" w:rsidRPr="00BA253B" w:rsidRDefault="00ED4681" w:rsidP="00ED4681">
            <w:pPr>
              <w:rPr>
                <w:rFonts w:cstheme="minorHAnsi"/>
                <w:sz w:val="18"/>
                <w:szCs w:val="18"/>
              </w:rPr>
            </w:pPr>
          </w:p>
        </w:tc>
        <w:tc>
          <w:tcPr>
            <w:tcW w:w="0" w:type="auto"/>
            <w:shd w:val="clear" w:color="auto" w:fill="auto"/>
          </w:tcPr>
          <w:p w:rsidR="00ED4681" w:rsidRPr="00BA253B" w:rsidRDefault="00ED4681" w:rsidP="00ED4681">
            <w:pPr>
              <w:jc w:val="both"/>
              <w:rPr>
                <w:rFonts w:cstheme="minorHAnsi"/>
                <w:sz w:val="18"/>
                <w:szCs w:val="18"/>
                <w:lang w:val="en-US"/>
              </w:rPr>
            </w:pPr>
            <w:r w:rsidRPr="00BA253B">
              <w:rPr>
                <w:rFonts w:cstheme="minorHAnsi"/>
                <w:sz w:val="18"/>
                <w:szCs w:val="18"/>
                <w:lang w:val="en-US"/>
              </w:rPr>
              <w:t>Next reporting period (June 2014) – the case study will build on the tracer study data gathering.</w:t>
            </w:r>
          </w:p>
        </w:tc>
      </w:tr>
      <w:tr w:rsidR="00ED4681" w:rsidRPr="00D5357B" w:rsidTr="004541F0">
        <w:tblPrEx>
          <w:tblLook w:val="01E0" w:firstRow="1" w:lastRow="1" w:firstColumn="1" w:lastColumn="1" w:noHBand="0" w:noVBand="0"/>
        </w:tblPrEx>
        <w:trPr>
          <w:trHeight w:val="454"/>
        </w:trPr>
        <w:tc>
          <w:tcPr>
            <w:tcW w:w="0" w:type="auto"/>
            <w:vAlign w:val="center"/>
          </w:tcPr>
          <w:p w:rsidR="00ED4681" w:rsidRPr="00BA253B" w:rsidRDefault="004B2E8B" w:rsidP="00ED4681">
            <w:pPr>
              <w:jc w:val="center"/>
              <w:rPr>
                <w:rFonts w:cstheme="minorHAnsi"/>
                <w:bCs/>
                <w:sz w:val="18"/>
                <w:szCs w:val="18"/>
              </w:rPr>
            </w:pPr>
            <w:r>
              <w:rPr>
                <w:rFonts w:cstheme="minorHAnsi"/>
                <w:bCs/>
                <w:sz w:val="18"/>
                <w:szCs w:val="18"/>
              </w:rPr>
              <w:t>14</w:t>
            </w:r>
          </w:p>
        </w:tc>
        <w:tc>
          <w:tcPr>
            <w:tcW w:w="0" w:type="auto"/>
            <w:shd w:val="clear" w:color="auto" w:fill="auto"/>
            <w:vAlign w:val="center"/>
          </w:tcPr>
          <w:p w:rsidR="00ED4681" w:rsidRPr="00BA253B" w:rsidRDefault="00ED4681" w:rsidP="00ED4681">
            <w:pPr>
              <w:rPr>
                <w:rFonts w:cstheme="minorHAnsi"/>
                <w:sz w:val="18"/>
                <w:szCs w:val="18"/>
                <w:lang w:val="en-US"/>
              </w:rPr>
            </w:pPr>
            <w:r w:rsidRPr="00BA253B">
              <w:rPr>
                <w:rFonts w:cstheme="minorHAnsi"/>
                <w:sz w:val="18"/>
                <w:szCs w:val="18"/>
                <w:lang w:val="en-US"/>
              </w:rPr>
              <w:t>Stakeholder Review – preparations and event.</w:t>
            </w:r>
          </w:p>
        </w:tc>
        <w:tc>
          <w:tcPr>
            <w:tcW w:w="0" w:type="auto"/>
            <w:shd w:val="clear" w:color="auto" w:fill="auto"/>
          </w:tcPr>
          <w:p w:rsidR="00ED4681" w:rsidRPr="00BA253B" w:rsidRDefault="00ED4681" w:rsidP="00ED4681">
            <w:pPr>
              <w:rPr>
                <w:rFonts w:cstheme="minorHAnsi"/>
                <w:sz w:val="18"/>
                <w:szCs w:val="18"/>
              </w:rPr>
            </w:pPr>
          </w:p>
        </w:tc>
        <w:tc>
          <w:tcPr>
            <w:tcW w:w="0" w:type="auto"/>
            <w:shd w:val="clear" w:color="auto" w:fill="auto"/>
          </w:tcPr>
          <w:p w:rsidR="00ED4681" w:rsidRPr="00BA253B" w:rsidRDefault="00ED4681" w:rsidP="00ED4681">
            <w:pPr>
              <w:rPr>
                <w:rFonts w:cstheme="minorHAnsi"/>
                <w:sz w:val="18"/>
                <w:szCs w:val="18"/>
              </w:rPr>
            </w:pPr>
          </w:p>
        </w:tc>
        <w:tc>
          <w:tcPr>
            <w:tcW w:w="611" w:type="dxa"/>
            <w:shd w:val="clear" w:color="auto" w:fill="D9D9D9" w:themeFill="background1" w:themeFillShade="D9"/>
          </w:tcPr>
          <w:p w:rsidR="00ED4681" w:rsidRPr="00BA253B" w:rsidRDefault="00ED4681" w:rsidP="00ED4681">
            <w:pPr>
              <w:rPr>
                <w:rFonts w:cstheme="minorHAnsi"/>
                <w:sz w:val="18"/>
                <w:szCs w:val="18"/>
              </w:rPr>
            </w:pPr>
          </w:p>
        </w:tc>
        <w:tc>
          <w:tcPr>
            <w:tcW w:w="645" w:type="dxa"/>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D9D9D9" w:themeFill="background1" w:themeFillShade="D9"/>
          </w:tcPr>
          <w:p w:rsidR="00ED4681" w:rsidRPr="00BA253B" w:rsidRDefault="004B2E8B" w:rsidP="00ED4681">
            <w:pPr>
              <w:rPr>
                <w:rFonts w:cstheme="minorHAnsi"/>
                <w:b/>
                <w:sz w:val="18"/>
                <w:szCs w:val="18"/>
              </w:rPr>
            </w:pPr>
            <w:r>
              <w:rPr>
                <w:rFonts w:cstheme="minorHAnsi"/>
                <w:b/>
                <w:sz w:val="18"/>
                <w:szCs w:val="18"/>
              </w:rPr>
              <w:t>X</w:t>
            </w: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auto"/>
          </w:tcPr>
          <w:p w:rsidR="00ED4681" w:rsidRPr="00BA253B" w:rsidRDefault="00ED4681" w:rsidP="00ED4681">
            <w:pPr>
              <w:jc w:val="both"/>
              <w:rPr>
                <w:rFonts w:cstheme="minorHAnsi"/>
                <w:sz w:val="18"/>
                <w:szCs w:val="18"/>
                <w:lang w:val="en-US"/>
              </w:rPr>
            </w:pPr>
            <w:r w:rsidRPr="00BA253B">
              <w:rPr>
                <w:rFonts w:cstheme="minorHAnsi"/>
                <w:sz w:val="18"/>
                <w:szCs w:val="18"/>
                <w:lang w:val="en-US"/>
              </w:rPr>
              <w:t xml:space="preserve">Review planned for November 2013 </w:t>
            </w:r>
          </w:p>
        </w:tc>
      </w:tr>
      <w:tr w:rsidR="00ED4681" w:rsidRPr="00D5357B" w:rsidTr="004541F0">
        <w:tblPrEx>
          <w:tblLook w:val="01E0" w:firstRow="1" w:lastRow="1" w:firstColumn="1" w:lastColumn="1" w:noHBand="0" w:noVBand="0"/>
        </w:tblPrEx>
        <w:trPr>
          <w:trHeight w:val="454"/>
        </w:trPr>
        <w:tc>
          <w:tcPr>
            <w:tcW w:w="0" w:type="auto"/>
            <w:vAlign w:val="center"/>
          </w:tcPr>
          <w:p w:rsidR="00ED4681" w:rsidRPr="00BA253B" w:rsidRDefault="004B2E8B" w:rsidP="00ED4681">
            <w:pPr>
              <w:spacing w:after="0" w:line="240" w:lineRule="auto"/>
              <w:jc w:val="center"/>
              <w:rPr>
                <w:rFonts w:cstheme="minorHAnsi"/>
                <w:bCs/>
                <w:sz w:val="18"/>
                <w:szCs w:val="18"/>
              </w:rPr>
            </w:pPr>
            <w:r>
              <w:rPr>
                <w:rFonts w:cstheme="minorHAnsi"/>
                <w:bCs/>
                <w:sz w:val="18"/>
                <w:szCs w:val="18"/>
              </w:rPr>
              <w:t>15</w:t>
            </w:r>
          </w:p>
        </w:tc>
        <w:tc>
          <w:tcPr>
            <w:tcW w:w="0" w:type="auto"/>
            <w:shd w:val="clear" w:color="auto" w:fill="auto"/>
            <w:vAlign w:val="center"/>
          </w:tcPr>
          <w:p w:rsidR="00ED4681" w:rsidRPr="00BA253B" w:rsidRDefault="00ED4681" w:rsidP="00ED4681">
            <w:pPr>
              <w:spacing w:line="240" w:lineRule="auto"/>
              <w:rPr>
                <w:rFonts w:cstheme="minorHAnsi"/>
                <w:sz w:val="18"/>
                <w:szCs w:val="18"/>
                <w:lang w:val="en-US"/>
              </w:rPr>
            </w:pPr>
            <w:r w:rsidRPr="00BA253B">
              <w:rPr>
                <w:rFonts w:cstheme="minorHAnsi"/>
                <w:sz w:val="18"/>
                <w:szCs w:val="18"/>
                <w:lang w:val="en-US"/>
              </w:rPr>
              <w:t>Call for Research Proposals</w:t>
            </w:r>
          </w:p>
        </w:tc>
        <w:tc>
          <w:tcPr>
            <w:tcW w:w="0" w:type="auto"/>
            <w:shd w:val="clear" w:color="auto" w:fill="auto"/>
          </w:tcPr>
          <w:p w:rsidR="00ED4681" w:rsidRPr="00BA253B" w:rsidRDefault="00ED4681" w:rsidP="00ED4681">
            <w:pPr>
              <w:spacing w:line="240" w:lineRule="auto"/>
              <w:rPr>
                <w:rFonts w:cstheme="minorHAnsi"/>
                <w:sz w:val="18"/>
                <w:szCs w:val="18"/>
              </w:rPr>
            </w:pPr>
          </w:p>
        </w:tc>
        <w:tc>
          <w:tcPr>
            <w:tcW w:w="0" w:type="auto"/>
            <w:shd w:val="clear" w:color="auto" w:fill="auto"/>
          </w:tcPr>
          <w:p w:rsidR="00ED4681" w:rsidRPr="00BA253B" w:rsidRDefault="00ED4681" w:rsidP="00ED4681">
            <w:pPr>
              <w:spacing w:line="240" w:lineRule="auto"/>
              <w:rPr>
                <w:rFonts w:cstheme="minorHAnsi"/>
                <w:sz w:val="18"/>
                <w:szCs w:val="18"/>
              </w:rPr>
            </w:pPr>
          </w:p>
        </w:tc>
        <w:tc>
          <w:tcPr>
            <w:tcW w:w="611" w:type="dxa"/>
            <w:shd w:val="clear" w:color="auto" w:fill="auto"/>
          </w:tcPr>
          <w:p w:rsidR="00ED4681" w:rsidRPr="00BA253B" w:rsidRDefault="00ED4681" w:rsidP="00ED4681">
            <w:pPr>
              <w:spacing w:line="240" w:lineRule="auto"/>
              <w:rPr>
                <w:rFonts w:cstheme="minorHAnsi"/>
                <w:sz w:val="18"/>
                <w:szCs w:val="18"/>
              </w:rPr>
            </w:pPr>
          </w:p>
        </w:tc>
        <w:tc>
          <w:tcPr>
            <w:tcW w:w="645" w:type="dxa"/>
            <w:shd w:val="clear" w:color="auto" w:fill="auto"/>
          </w:tcPr>
          <w:p w:rsidR="00ED4681" w:rsidRPr="00BA253B" w:rsidRDefault="00ED4681" w:rsidP="00ED4681">
            <w:pPr>
              <w:spacing w:line="240" w:lineRule="auto"/>
              <w:rPr>
                <w:rFonts w:cstheme="minorHAnsi"/>
                <w:sz w:val="18"/>
                <w:szCs w:val="18"/>
              </w:rPr>
            </w:pPr>
          </w:p>
        </w:tc>
        <w:tc>
          <w:tcPr>
            <w:tcW w:w="0" w:type="auto"/>
            <w:shd w:val="clear" w:color="auto" w:fill="D9D9D9" w:themeFill="background1" w:themeFillShade="D9"/>
          </w:tcPr>
          <w:p w:rsidR="00ED4681" w:rsidRPr="00BA253B" w:rsidRDefault="00ED4681" w:rsidP="00ED4681">
            <w:pPr>
              <w:spacing w:line="240" w:lineRule="auto"/>
              <w:rPr>
                <w:rFonts w:cstheme="minorHAnsi"/>
                <w:b/>
                <w:sz w:val="18"/>
                <w:szCs w:val="18"/>
              </w:rPr>
            </w:pPr>
            <w:proofErr w:type="spellStart"/>
            <w:r w:rsidRPr="00BA253B">
              <w:rPr>
                <w:rFonts w:cstheme="minorHAnsi"/>
                <w:b/>
                <w:sz w:val="18"/>
                <w:szCs w:val="18"/>
              </w:rPr>
              <w:t>CfP</w:t>
            </w:r>
            <w:proofErr w:type="spellEnd"/>
          </w:p>
        </w:tc>
        <w:tc>
          <w:tcPr>
            <w:tcW w:w="0" w:type="auto"/>
            <w:shd w:val="clear" w:color="auto" w:fill="D9D9D9" w:themeFill="background1" w:themeFillShade="D9"/>
          </w:tcPr>
          <w:p w:rsidR="00ED4681" w:rsidRPr="00BA253B" w:rsidRDefault="00ED4681" w:rsidP="00ED4681">
            <w:pPr>
              <w:spacing w:line="240" w:lineRule="auto"/>
              <w:rPr>
                <w:rFonts w:cstheme="minorHAnsi"/>
                <w:b/>
                <w:sz w:val="18"/>
                <w:szCs w:val="18"/>
              </w:rPr>
            </w:pPr>
            <w:r w:rsidRPr="00BA253B">
              <w:rPr>
                <w:rFonts w:cstheme="minorHAnsi"/>
                <w:b/>
                <w:sz w:val="18"/>
                <w:szCs w:val="18"/>
              </w:rPr>
              <w:t>DL</w:t>
            </w:r>
          </w:p>
        </w:tc>
        <w:tc>
          <w:tcPr>
            <w:tcW w:w="0" w:type="auto"/>
            <w:shd w:val="clear" w:color="auto" w:fill="auto"/>
          </w:tcPr>
          <w:p w:rsidR="00ED4681" w:rsidRPr="00BA253B" w:rsidRDefault="00ED4681" w:rsidP="00ED4681">
            <w:pPr>
              <w:spacing w:line="240" w:lineRule="auto"/>
              <w:jc w:val="both"/>
              <w:rPr>
                <w:rFonts w:cstheme="minorHAnsi"/>
                <w:sz w:val="18"/>
                <w:szCs w:val="18"/>
                <w:lang w:val="en-US"/>
              </w:rPr>
            </w:pPr>
          </w:p>
        </w:tc>
      </w:tr>
      <w:tr w:rsidR="00ED4681" w:rsidRPr="00D5357B" w:rsidTr="004541F0">
        <w:tblPrEx>
          <w:tblLook w:val="01E0" w:firstRow="1" w:lastRow="1" w:firstColumn="1" w:lastColumn="1" w:noHBand="0" w:noVBand="0"/>
        </w:tblPrEx>
        <w:trPr>
          <w:trHeight w:val="454"/>
        </w:trPr>
        <w:tc>
          <w:tcPr>
            <w:tcW w:w="0" w:type="auto"/>
            <w:vAlign w:val="center"/>
          </w:tcPr>
          <w:p w:rsidR="00ED4681" w:rsidRPr="00BA253B" w:rsidRDefault="004B2E8B" w:rsidP="00ED4681">
            <w:pPr>
              <w:spacing w:after="0"/>
              <w:jc w:val="center"/>
              <w:rPr>
                <w:rFonts w:cstheme="minorHAnsi"/>
                <w:bCs/>
                <w:sz w:val="18"/>
                <w:szCs w:val="18"/>
              </w:rPr>
            </w:pPr>
            <w:r>
              <w:rPr>
                <w:rFonts w:cstheme="minorHAnsi"/>
                <w:bCs/>
                <w:sz w:val="18"/>
                <w:szCs w:val="18"/>
              </w:rPr>
              <w:t>16</w:t>
            </w:r>
          </w:p>
        </w:tc>
        <w:tc>
          <w:tcPr>
            <w:tcW w:w="0" w:type="auto"/>
            <w:shd w:val="clear" w:color="auto" w:fill="auto"/>
            <w:vAlign w:val="center"/>
          </w:tcPr>
          <w:p w:rsidR="00ED4681" w:rsidRPr="00BA253B" w:rsidRDefault="00ED4681" w:rsidP="00ED4681">
            <w:pPr>
              <w:rPr>
                <w:rFonts w:cstheme="minorHAnsi"/>
                <w:sz w:val="18"/>
                <w:szCs w:val="18"/>
                <w:lang w:val="en-US"/>
              </w:rPr>
            </w:pPr>
            <w:r w:rsidRPr="00BA253B">
              <w:rPr>
                <w:rFonts w:cstheme="minorHAnsi"/>
                <w:sz w:val="18"/>
                <w:szCs w:val="18"/>
                <w:lang w:val="en-US"/>
              </w:rPr>
              <w:t xml:space="preserve">Cat 1  &amp; Cat 2 Call for Proposals </w:t>
            </w:r>
          </w:p>
        </w:tc>
        <w:tc>
          <w:tcPr>
            <w:tcW w:w="0" w:type="auto"/>
            <w:shd w:val="clear" w:color="auto" w:fill="auto"/>
          </w:tcPr>
          <w:p w:rsidR="00ED4681" w:rsidRPr="00BA253B" w:rsidRDefault="00ED4681" w:rsidP="00ED4681">
            <w:pPr>
              <w:rPr>
                <w:rFonts w:cstheme="minorHAnsi"/>
                <w:sz w:val="18"/>
                <w:szCs w:val="18"/>
              </w:rPr>
            </w:pPr>
          </w:p>
        </w:tc>
        <w:tc>
          <w:tcPr>
            <w:tcW w:w="0" w:type="auto"/>
            <w:shd w:val="clear" w:color="auto" w:fill="auto"/>
          </w:tcPr>
          <w:p w:rsidR="00ED4681" w:rsidRPr="00BA253B" w:rsidRDefault="00ED4681" w:rsidP="00ED4681">
            <w:pPr>
              <w:rPr>
                <w:rFonts w:cstheme="minorHAnsi"/>
                <w:sz w:val="18"/>
                <w:szCs w:val="18"/>
              </w:rPr>
            </w:pPr>
          </w:p>
        </w:tc>
        <w:tc>
          <w:tcPr>
            <w:tcW w:w="611" w:type="dxa"/>
            <w:shd w:val="clear" w:color="auto" w:fill="auto"/>
          </w:tcPr>
          <w:p w:rsidR="00ED4681" w:rsidRPr="00BA253B" w:rsidRDefault="00ED4681" w:rsidP="00ED4681">
            <w:pPr>
              <w:rPr>
                <w:rFonts w:cstheme="minorHAnsi"/>
                <w:sz w:val="18"/>
                <w:szCs w:val="18"/>
              </w:rPr>
            </w:pPr>
          </w:p>
        </w:tc>
        <w:tc>
          <w:tcPr>
            <w:tcW w:w="645" w:type="dxa"/>
            <w:shd w:val="clear" w:color="auto" w:fill="auto"/>
          </w:tcPr>
          <w:p w:rsidR="00ED4681" w:rsidRPr="00BA253B" w:rsidRDefault="00ED4681" w:rsidP="00ED4681">
            <w:pPr>
              <w:rPr>
                <w:rFonts w:cstheme="minorHAnsi"/>
                <w:sz w:val="18"/>
                <w:szCs w:val="18"/>
              </w:rPr>
            </w:pPr>
          </w:p>
        </w:tc>
        <w:tc>
          <w:tcPr>
            <w:tcW w:w="0" w:type="auto"/>
            <w:shd w:val="clear" w:color="auto" w:fill="D9D9D9" w:themeFill="background1" w:themeFillShade="D9"/>
          </w:tcPr>
          <w:p w:rsidR="00ED4681" w:rsidRPr="00BA253B" w:rsidRDefault="00ED4681" w:rsidP="00ED4681">
            <w:pPr>
              <w:rPr>
                <w:rFonts w:cstheme="minorHAnsi"/>
                <w:b/>
                <w:sz w:val="18"/>
                <w:szCs w:val="18"/>
              </w:rPr>
            </w:pPr>
            <w:proofErr w:type="spellStart"/>
            <w:r w:rsidRPr="00BA253B">
              <w:rPr>
                <w:rFonts w:cstheme="minorHAnsi"/>
                <w:b/>
                <w:sz w:val="18"/>
                <w:szCs w:val="18"/>
              </w:rPr>
              <w:t>CfP</w:t>
            </w:r>
            <w:proofErr w:type="spellEnd"/>
          </w:p>
        </w:tc>
        <w:tc>
          <w:tcPr>
            <w:tcW w:w="0" w:type="auto"/>
            <w:shd w:val="clear" w:color="auto" w:fill="D9D9D9" w:themeFill="background1" w:themeFillShade="D9"/>
          </w:tcPr>
          <w:p w:rsidR="00ED4681" w:rsidRPr="00BA253B" w:rsidRDefault="00ED4681" w:rsidP="00ED4681">
            <w:pPr>
              <w:rPr>
                <w:rFonts w:cstheme="minorHAnsi"/>
                <w:b/>
                <w:sz w:val="18"/>
                <w:szCs w:val="18"/>
              </w:rPr>
            </w:pPr>
            <w:r w:rsidRPr="00BA253B">
              <w:rPr>
                <w:rFonts w:cstheme="minorHAnsi"/>
                <w:b/>
                <w:sz w:val="18"/>
                <w:szCs w:val="18"/>
              </w:rPr>
              <w:t>DL</w:t>
            </w:r>
          </w:p>
        </w:tc>
        <w:tc>
          <w:tcPr>
            <w:tcW w:w="0" w:type="auto"/>
            <w:shd w:val="clear" w:color="auto" w:fill="auto"/>
          </w:tcPr>
          <w:p w:rsidR="00ED4681" w:rsidRPr="00BA253B" w:rsidRDefault="00ED4681" w:rsidP="00ED4681">
            <w:pPr>
              <w:jc w:val="both"/>
              <w:rPr>
                <w:rFonts w:cstheme="minorHAnsi"/>
                <w:sz w:val="18"/>
                <w:szCs w:val="18"/>
                <w:lang w:val="en-US"/>
              </w:rPr>
            </w:pPr>
            <w:r w:rsidRPr="00BA253B">
              <w:rPr>
                <w:rFonts w:cstheme="minorHAnsi"/>
                <w:sz w:val="18"/>
                <w:szCs w:val="18"/>
                <w:lang w:val="en-US"/>
              </w:rPr>
              <w:t>May need to reduce contract period to 10 months to encourage approved applicants to complete projects earlier.</w:t>
            </w:r>
          </w:p>
        </w:tc>
      </w:tr>
      <w:tr w:rsidR="00ED4681" w:rsidRPr="00D5357B" w:rsidTr="004541F0">
        <w:tblPrEx>
          <w:tblLook w:val="01E0" w:firstRow="1" w:lastRow="1" w:firstColumn="1" w:lastColumn="1" w:noHBand="0" w:noVBand="0"/>
        </w:tblPrEx>
        <w:trPr>
          <w:trHeight w:val="454"/>
        </w:trPr>
        <w:tc>
          <w:tcPr>
            <w:tcW w:w="0" w:type="auto"/>
            <w:vAlign w:val="center"/>
          </w:tcPr>
          <w:p w:rsidR="00ED4681" w:rsidRPr="00BA253B" w:rsidRDefault="004B2E8B" w:rsidP="00ED4681">
            <w:pPr>
              <w:spacing w:after="0"/>
              <w:jc w:val="center"/>
              <w:rPr>
                <w:rFonts w:cstheme="minorHAnsi"/>
                <w:bCs/>
                <w:sz w:val="18"/>
                <w:szCs w:val="18"/>
              </w:rPr>
            </w:pPr>
            <w:r>
              <w:rPr>
                <w:rFonts w:cstheme="minorHAnsi"/>
                <w:bCs/>
                <w:sz w:val="18"/>
                <w:szCs w:val="18"/>
              </w:rPr>
              <w:t>17</w:t>
            </w:r>
          </w:p>
        </w:tc>
        <w:tc>
          <w:tcPr>
            <w:tcW w:w="0" w:type="auto"/>
            <w:shd w:val="clear" w:color="auto" w:fill="auto"/>
            <w:vAlign w:val="center"/>
          </w:tcPr>
          <w:p w:rsidR="00ED4681" w:rsidRPr="00BA253B" w:rsidRDefault="00ED4681" w:rsidP="00ED4681">
            <w:pPr>
              <w:spacing w:after="0"/>
              <w:rPr>
                <w:rFonts w:cstheme="minorHAnsi"/>
                <w:sz w:val="18"/>
                <w:szCs w:val="18"/>
                <w:lang w:val="en-US"/>
              </w:rPr>
            </w:pPr>
            <w:r w:rsidRPr="00BA253B">
              <w:rPr>
                <w:rFonts w:cstheme="minorHAnsi"/>
                <w:sz w:val="18"/>
                <w:szCs w:val="18"/>
                <w:lang w:val="en-US"/>
              </w:rPr>
              <w:t>Cat 2 Applications workshops (Upolu/Savaii Islands) – Secure &amp; Select applicants</w:t>
            </w:r>
          </w:p>
        </w:tc>
        <w:tc>
          <w:tcPr>
            <w:tcW w:w="0" w:type="auto"/>
            <w:shd w:val="clear" w:color="auto" w:fill="auto"/>
          </w:tcPr>
          <w:p w:rsidR="00ED4681" w:rsidRPr="00BA253B" w:rsidRDefault="00ED4681" w:rsidP="00ED4681">
            <w:pPr>
              <w:spacing w:after="0"/>
              <w:rPr>
                <w:rFonts w:cstheme="minorHAnsi"/>
                <w:sz w:val="18"/>
                <w:szCs w:val="18"/>
              </w:rPr>
            </w:pPr>
          </w:p>
        </w:tc>
        <w:tc>
          <w:tcPr>
            <w:tcW w:w="0" w:type="auto"/>
            <w:shd w:val="clear" w:color="auto" w:fill="auto"/>
          </w:tcPr>
          <w:p w:rsidR="00ED4681" w:rsidRPr="00BA253B" w:rsidRDefault="00ED4681" w:rsidP="00ED4681">
            <w:pPr>
              <w:spacing w:after="0"/>
              <w:rPr>
                <w:rFonts w:cstheme="minorHAnsi"/>
                <w:sz w:val="18"/>
                <w:szCs w:val="18"/>
              </w:rPr>
            </w:pPr>
          </w:p>
        </w:tc>
        <w:tc>
          <w:tcPr>
            <w:tcW w:w="611" w:type="dxa"/>
            <w:shd w:val="clear" w:color="auto" w:fill="auto"/>
          </w:tcPr>
          <w:p w:rsidR="00ED4681" w:rsidRPr="00BA253B" w:rsidRDefault="00ED4681" w:rsidP="00ED4681">
            <w:pPr>
              <w:spacing w:after="0"/>
              <w:rPr>
                <w:rFonts w:cstheme="minorHAnsi"/>
                <w:sz w:val="18"/>
                <w:szCs w:val="18"/>
              </w:rPr>
            </w:pPr>
          </w:p>
        </w:tc>
        <w:tc>
          <w:tcPr>
            <w:tcW w:w="645" w:type="dxa"/>
            <w:shd w:val="clear" w:color="auto" w:fill="auto"/>
          </w:tcPr>
          <w:p w:rsidR="00ED4681" w:rsidRPr="00BA253B" w:rsidRDefault="00ED4681" w:rsidP="00ED4681">
            <w:pPr>
              <w:spacing w:after="0"/>
              <w:rPr>
                <w:rFonts w:cstheme="minorHAnsi"/>
                <w:sz w:val="18"/>
                <w:szCs w:val="18"/>
              </w:rPr>
            </w:pPr>
          </w:p>
        </w:tc>
        <w:tc>
          <w:tcPr>
            <w:tcW w:w="0" w:type="auto"/>
            <w:shd w:val="clear" w:color="auto" w:fill="D9D9D9" w:themeFill="background1" w:themeFillShade="D9"/>
          </w:tcPr>
          <w:p w:rsidR="00ED4681" w:rsidRPr="00BA253B" w:rsidRDefault="00ED4681" w:rsidP="00ED4681">
            <w:pPr>
              <w:spacing w:after="0"/>
              <w:rPr>
                <w:rFonts w:cstheme="minorHAnsi"/>
                <w:b/>
                <w:sz w:val="18"/>
                <w:szCs w:val="18"/>
              </w:rPr>
            </w:pPr>
            <w:r w:rsidRPr="00BA253B">
              <w:rPr>
                <w:rFonts w:cstheme="minorHAnsi"/>
                <w:b/>
                <w:sz w:val="18"/>
                <w:szCs w:val="18"/>
              </w:rPr>
              <w:t>xx</w:t>
            </w:r>
          </w:p>
        </w:tc>
        <w:tc>
          <w:tcPr>
            <w:tcW w:w="0" w:type="auto"/>
            <w:shd w:val="clear" w:color="auto" w:fill="D9D9D9" w:themeFill="background1" w:themeFillShade="D9"/>
          </w:tcPr>
          <w:p w:rsidR="00ED4681" w:rsidRPr="00BA253B" w:rsidRDefault="00ED4681" w:rsidP="00ED4681">
            <w:pPr>
              <w:spacing w:after="0"/>
              <w:rPr>
                <w:rFonts w:cstheme="minorHAnsi"/>
                <w:sz w:val="18"/>
                <w:szCs w:val="18"/>
              </w:rPr>
            </w:pPr>
          </w:p>
        </w:tc>
        <w:tc>
          <w:tcPr>
            <w:tcW w:w="0" w:type="auto"/>
            <w:shd w:val="clear" w:color="auto" w:fill="auto"/>
          </w:tcPr>
          <w:p w:rsidR="00ED4681" w:rsidRPr="00BA253B" w:rsidRDefault="00ED4681" w:rsidP="00ED4681">
            <w:pPr>
              <w:spacing w:after="0"/>
              <w:jc w:val="both"/>
              <w:rPr>
                <w:rFonts w:cstheme="minorHAnsi"/>
                <w:sz w:val="18"/>
                <w:szCs w:val="18"/>
                <w:lang w:val="en-US"/>
              </w:rPr>
            </w:pPr>
            <w:r w:rsidRPr="00BA253B">
              <w:rPr>
                <w:rFonts w:cstheme="minorHAnsi"/>
                <w:sz w:val="18"/>
                <w:szCs w:val="18"/>
                <w:lang w:val="en-US"/>
              </w:rPr>
              <w:t>Project Officers conduct 2 public awareness and respond to « walk-in » individuals or groups or by e-mail (100  people)</w:t>
            </w:r>
          </w:p>
        </w:tc>
      </w:tr>
      <w:tr w:rsidR="00ED4681" w:rsidRPr="00D5357B" w:rsidTr="004541F0">
        <w:tblPrEx>
          <w:tblLook w:val="01E0" w:firstRow="1" w:lastRow="1" w:firstColumn="1" w:lastColumn="1" w:noHBand="0" w:noVBand="0"/>
        </w:tblPrEx>
        <w:trPr>
          <w:trHeight w:val="454"/>
        </w:trPr>
        <w:tc>
          <w:tcPr>
            <w:tcW w:w="0" w:type="auto"/>
            <w:vAlign w:val="center"/>
          </w:tcPr>
          <w:p w:rsidR="00ED4681" w:rsidRPr="00BA253B" w:rsidRDefault="004B2E8B" w:rsidP="00ED4681">
            <w:pPr>
              <w:jc w:val="center"/>
              <w:rPr>
                <w:rFonts w:cstheme="minorHAnsi"/>
                <w:bCs/>
                <w:sz w:val="18"/>
                <w:szCs w:val="18"/>
              </w:rPr>
            </w:pPr>
            <w:r>
              <w:rPr>
                <w:rFonts w:cstheme="minorHAnsi"/>
                <w:bCs/>
                <w:sz w:val="18"/>
                <w:szCs w:val="18"/>
              </w:rPr>
              <w:t>18</w:t>
            </w:r>
          </w:p>
        </w:tc>
        <w:tc>
          <w:tcPr>
            <w:tcW w:w="0" w:type="auto"/>
            <w:shd w:val="clear" w:color="auto" w:fill="auto"/>
            <w:vAlign w:val="center"/>
          </w:tcPr>
          <w:p w:rsidR="00ED4681" w:rsidRPr="00BA253B" w:rsidRDefault="00ED4681" w:rsidP="00ED4681">
            <w:pPr>
              <w:rPr>
                <w:rFonts w:cstheme="minorHAnsi"/>
                <w:sz w:val="18"/>
                <w:szCs w:val="18"/>
                <w:lang w:val="en-US"/>
              </w:rPr>
            </w:pPr>
            <w:r w:rsidRPr="00BA253B">
              <w:rPr>
                <w:rFonts w:cstheme="minorHAnsi"/>
                <w:sz w:val="18"/>
                <w:szCs w:val="18"/>
                <w:lang w:val="en-US"/>
              </w:rPr>
              <w:t xml:space="preserve">Tendered governance workshops </w:t>
            </w:r>
          </w:p>
        </w:tc>
        <w:tc>
          <w:tcPr>
            <w:tcW w:w="0" w:type="auto"/>
            <w:shd w:val="clear" w:color="auto" w:fill="auto"/>
          </w:tcPr>
          <w:p w:rsidR="00ED4681" w:rsidRPr="00BA253B" w:rsidRDefault="00ED4681" w:rsidP="00ED4681">
            <w:pPr>
              <w:rPr>
                <w:rFonts w:cstheme="minorHAnsi"/>
                <w:sz w:val="18"/>
                <w:szCs w:val="18"/>
              </w:rPr>
            </w:pPr>
          </w:p>
        </w:tc>
        <w:tc>
          <w:tcPr>
            <w:tcW w:w="0" w:type="auto"/>
            <w:shd w:val="clear" w:color="auto" w:fill="auto"/>
          </w:tcPr>
          <w:p w:rsidR="00ED4681" w:rsidRPr="00BA253B" w:rsidRDefault="00ED4681" w:rsidP="00ED4681">
            <w:pPr>
              <w:rPr>
                <w:rFonts w:cstheme="minorHAnsi"/>
                <w:sz w:val="18"/>
                <w:szCs w:val="18"/>
              </w:rPr>
            </w:pPr>
          </w:p>
        </w:tc>
        <w:tc>
          <w:tcPr>
            <w:tcW w:w="611" w:type="dxa"/>
            <w:shd w:val="clear" w:color="auto" w:fill="auto"/>
          </w:tcPr>
          <w:p w:rsidR="00ED4681" w:rsidRPr="00BA253B" w:rsidRDefault="00ED4681" w:rsidP="00ED4681">
            <w:pPr>
              <w:rPr>
                <w:rFonts w:cstheme="minorHAnsi"/>
                <w:sz w:val="18"/>
                <w:szCs w:val="18"/>
              </w:rPr>
            </w:pPr>
          </w:p>
        </w:tc>
        <w:tc>
          <w:tcPr>
            <w:tcW w:w="645" w:type="dxa"/>
            <w:shd w:val="clear" w:color="auto" w:fill="D9D9D9" w:themeFill="background1" w:themeFillShade="D9"/>
          </w:tcPr>
          <w:p w:rsidR="00ED4681" w:rsidRPr="00BA253B" w:rsidRDefault="00ED4681" w:rsidP="00ED4681">
            <w:pPr>
              <w:rPr>
                <w:rFonts w:cstheme="minorHAnsi"/>
                <w:sz w:val="18"/>
                <w:szCs w:val="18"/>
              </w:rPr>
            </w:pPr>
            <w:proofErr w:type="spellStart"/>
            <w:r w:rsidRPr="00BA253B">
              <w:rPr>
                <w:rFonts w:cstheme="minorHAnsi"/>
                <w:sz w:val="18"/>
                <w:szCs w:val="18"/>
              </w:rPr>
              <w:t>xxxxx</w:t>
            </w:r>
            <w:proofErr w:type="spellEnd"/>
          </w:p>
        </w:tc>
        <w:tc>
          <w:tcPr>
            <w:tcW w:w="0" w:type="auto"/>
            <w:shd w:val="clear" w:color="auto" w:fill="D9D9D9" w:themeFill="background1" w:themeFillShade="D9"/>
          </w:tcPr>
          <w:p w:rsidR="00ED4681" w:rsidRPr="00BA253B" w:rsidRDefault="00ED4681" w:rsidP="00ED4681">
            <w:pPr>
              <w:rPr>
                <w:rFonts w:cstheme="minorHAnsi"/>
                <w:sz w:val="18"/>
                <w:szCs w:val="18"/>
              </w:rPr>
            </w:pPr>
            <w:r w:rsidRPr="00BA253B">
              <w:rPr>
                <w:rFonts w:cstheme="minorHAnsi"/>
                <w:sz w:val="18"/>
                <w:szCs w:val="18"/>
              </w:rPr>
              <w:t>xxx</w:t>
            </w:r>
          </w:p>
        </w:tc>
        <w:tc>
          <w:tcPr>
            <w:tcW w:w="0" w:type="auto"/>
            <w:shd w:val="clear" w:color="auto" w:fill="D9D9D9" w:themeFill="background1" w:themeFillShade="D9"/>
          </w:tcPr>
          <w:p w:rsidR="00ED4681" w:rsidRPr="00BA253B" w:rsidRDefault="00ED4681" w:rsidP="00ED4681">
            <w:pPr>
              <w:rPr>
                <w:rFonts w:cstheme="minorHAnsi"/>
                <w:sz w:val="18"/>
                <w:szCs w:val="18"/>
              </w:rPr>
            </w:pPr>
            <w:r w:rsidRPr="00BA253B">
              <w:rPr>
                <w:rFonts w:cstheme="minorHAnsi"/>
                <w:sz w:val="18"/>
                <w:szCs w:val="18"/>
              </w:rPr>
              <w:t>xx</w:t>
            </w:r>
          </w:p>
        </w:tc>
        <w:tc>
          <w:tcPr>
            <w:tcW w:w="0" w:type="auto"/>
            <w:shd w:val="clear" w:color="auto" w:fill="auto"/>
          </w:tcPr>
          <w:p w:rsidR="00ED4681" w:rsidRPr="00BA253B" w:rsidRDefault="00ED4681" w:rsidP="00ED4681">
            <w:pPr>
              <w:jc w:val="both"/>
              <w:rPr>
                <w:rFonts w:cstheme="minorHAnsi"/>
                <w:sz w:val="18"/>
                <w:szCs w:val="18"/>
                <w:lang w:val="en-US"/>
              </w:rPr>
            </w:pPr>
            <w:r w:rsidRPr="00BA253B">
              <w:rPr>
                <w:rFonts w:cstheme="minorHAnsi"/>
                <w:sz w:val="18"/>
                <w:szCs w:val="18"/>
                <w:lang w:val="en-US"/>
              </w:rPr>
              <w:t>Managing Organisations; P</w:t>
            </w:r>
            <w:r w:rsidR="004B2E8B">
              <w:rPr>
                <w:rFonts w:cstheme="minorHAnsi"/>
                <w:sz w:val="18"/>
                <w:szCs w:val="18"/>
                <w:lang w:val="en-US"/>
              </w:rPr>
              <w:t>roject Design and Management training.</w:t>
            </w:r>
          </w:p>
        </w:tc>
      </w:tr>
      <w:tr w:rsidR="00ED4681" w:rsidRPr="00D5357B" w:rsidTr="004541F0">
        <w:tblPrEx>
          <w:tblLook w:val="01E0" w:firstRow="1" w:lastRow="1" w:firstColumn="1" w:lastColumn="1" w:noHBand="0" w:noVBand="0"/>
        </w:tblPrEx>
        <w:trPr>
          <w:trHeight w:val="454"/>
        </w:trPr>
        <w:tc>
          <w:tcPr>
            <w:tcW w:w="0" w:type="auto"/>
            <w:vAlign w:val="center"/>
          </w:tcPr>
          <w:p w:rsidR="00ED4681" w:rsidRPr="00BA253B" w:rsidRDefault="004B2E8B" w:rsidP="00ED4681">
            <w:pPr>
              <w:jc w:val="center"/>
              <w:rPr>
                <w:rFonts w:cstheme="minorHAnsi"/>
                <w:bCs/>
                <w:sz w:val="18"/>
                <w:szCs w:val="18"/>
              </w:rPr>
            </w:pPr>
            <w:r>
              <w:rPr>
                <w:rFonts w:cstheme="minorHAnsi"/>
                <w:bCs/>
                <w:sz w:val="18"/>
                <w:szCs w:val="18"/>
              </w:rPr>
              <w:t>19</w:t>
            </w:r>
          </w:p>
        </w:tc>
        <w:tc>
          <w:tcPr>
            <w:tcW w:w="0" w:type="auto"/>
            <w:shd w:val="clear" w:color="auto" w:fill="auto"/>
            <w:vAlign w:val="center"/>
          </w:tcPr>
          <w:p w:rsidR="00ED4681" w:rsidRPr="00BA253B" w:rsidRDefault="00ED4681" w:rsidP="00ED4681">
            <w:pPr>
              <w:rPr>
                <w:rFonts w:cstheme="minorHAnsi"/>
                <w:sz w:val="18"/>
                <w:szCs w:val="18"/>
                <w:lang w:val="en-US"/>
              </w:rPr>
            </w:pPr>
            <w:r w:rsidRPr="00BA253B">
              <w:rPr>
                <w:rFonts w:cstheme="minorHAnsi"/>
                <w:sz w:val="18"/>
                <w:szCs w:val="18"/>
                <w:lang w:val="en-US"/>
              </w:rPr>
              <w:t>Technical advice for applicants &amp; on applications.</w:t>
            </w:r>
          </w:p>
        </w:tc>
        <w:tc>
          <w:tcPr>
            <w:tcW w:w="0" w:type="auto"/>
            <w:shd w:val="clear" w:color="auto" w:fill="D9D9D9" w:themeFill="background1" w:themeFillShade="D9"/>
          </w:tcPr>
          <w:p w:rsidR="00ED4681" w:rsidRPr="00BA253B" w:rsidRDefault="001D567A" w:rsidP="00ED4681">
            <w:pPr>
              <w:rPr>
                <w:rFonts w:cstheme="minorHAnsi"/>
                <w:sz w:val="18"/>
                <w:szCs w:val="18"/>
              </w:rPr>
            </w:pPr>
            <w:r>
              <w:rPr>
                <w:rFonts w:cstheme="minorHAnsi"/>
                <w:noProof/>
                <w:sz w:val="18"/>
                <w:szCs w:val="18"/>
              </w:rPr>
              <mc:AlternateContent>
                <mc:Choice Requires="wps">
                  <w:drawing>
                    <wp:anchor distT="0" distB="0" distL="114300" distR="114300" simplePos="0" relativeHeight="251750912" behindDoc="0" locked="0" layoutInCell="1" allowOverlap="1">
                      <wp:simplePos x="0" y="0"/>
                      <wp:positionH relativeFrom="column">
                        <wp:posOffset>48895</wp:posOffset>
                      </wp:positionH>
                      <wp:positionV relativeFrom="paragraph">
                        <wp:posOffset>73660</wp:posOffset>
                      </wp:positionV>
                      <wp:extent cx="1620520" cy="200025"/>
                      <wp:effectExtent l="0" t="0" r="17780" b="28575"/>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0025"/>
                              </a:xfrm>
                              <a:prstGeom prst="rect">
                                <a:avLst/>
                              </a:prstGeom>
                              <a:solidFill>
                                <a:srgbClr val="FFFFFF"/>
                              </a:solidFill>
                              <a:ln w="9525">
                                <a:solidFill>
                                  <a:srgbClr val="000000"/>
                                </a:solidFill>
                                <a:miter lim="800000"/>
                                <a:headEnd/>
                                <a:tailEnd/>
                              </a:ln>
                            </wps:spPr>
                            <wps:txbx>
                              <w:txbxContent>
                                <w:p w:rsidR="004C5954" w:rsidRPr="00135E6F" w:rsidRDefault="004C5954" w:rsidP="008E6F83">
                                  <w:pPr>
                                    <w:spacing w:before="100" w:beforeAutospacing="1" w:after="100" w:afterAutospacing="1"/>
                                    <w:rPr>
                                      <w:sz w:val="16"/>
                                      <w:szCs w:val="16"/>
                                    </w:rPr>
                                  </w:pPr>
                                  <w:r>
                                    <w:rPr>
                                      <w:sz w:val="16"/>
                                      <w:szCs w:val="16"/>
                                    </w:rPr>
                                    <w:t xml:space="preserve">Technical support to applicants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85pt;margin-top:5.8pt;width:127.6pt;height:15.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">
                      <v:textbox>
                        <w:txbxContent>
                          <w:p w:rsidR="004C5954" w:rsidRPr="00135E6F" w:rsidRDefault="004C5954" w:rsidP="008E6F83">
                            <w:pPr>
                              <w:spacing w:before="100" w:beforeAutospacing="1" w:after="100" w:afterAutospacing="1"/>
                              <w:rPr>
                                <w:sz w:val="16"/>
                                <w:szCs w:val="16"/>
                              </w:rPr>
                            </w:pPr>
                            <w:r>
                              <w:rPr>
                                <w:sz w:val="16"/>
                                <w:szCs w:val="16"/>
                              </w:rPr>
                              <w:t xml:space="preserve">Technical support to applicants  </w:t>
                            </w:r>
                          </w:p>
                        </w:txbxContent>
                      </v:textbox>
                    </v:shape>
                  </w:pict>
                </mc:Fallback>
              </mc:AlternateContent>
            </w:r>
          </w:p>
        </w:tc>
        <w:tc>
          <w:tcPr>
            <w:tcW w:w="0" w:type="auto"/>
            <w:shd w:val="clear" w:color="auto" w:fill="D9D9D9" w:themeFill="background1" w:themeFillShade="D9"/>
          </w:tcPr>
          <w:p w:rsidR="00ED4681" w:rsidRPr="00BA253B" w:rsidRDefault="001D567A" w:rsidP="00ED4681">
            <w:pPr>
              <w:rPr>
                <w:rFonts w:cstheme="minorHAnsi"/>
                <w:sz w:val="18"/>
                <w:szCs w:val="18"/>
              </w:rPr>
            </w:pPr>
            <w:r>
              <w:rPr>
                <w:rFonts w:cstheme="minorHAnsi"/>
                <w:noProof/>
                <w:sz w:val="18"/>
                <w:szCs w:val="18"/>
              </w:rPr>
              <mc:AlternateContent>
                <mc:Choice Requires="wps">
                  <w:drawing>
                    <wp:anchor distT="4294967295" distB="4294967295" distL="114300" distR="114300" simplePos="0" relativeHeight="251749888" behindDoc="0" locked="0" layoutInCell="1" allowOverlap="1">
                      <wp:simplePos x="0" y="0"/>
                      <wp:positionH relativeFrom="column">
                        <wp:posOffset>215265</wp:posOffset>
                      </wp:positionH>
                      <wp:positionV relativeFrom="paragraph">
                        <wp:posOffset>130174</wp:posOffset>
                      </wp:positionV>
                      <wp:extent cx="116840" cy="0"/>
                      <wp:effectExtent l="38100" t="76200" r="16510" b="95250"/>
                      <wp:wrapNone/>
                      <wp:docPr id="3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16.95pt;margin-top:10.25pt;width:9.2pt;height:0;flip:x;z-index:25174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6vPAIAAGg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">
                      <v:stroke endarrow="block"/>
                    </v:shape>
                  </w:pict>
                </mc:Fallback>
              </mc:AlternateContent>
            </w:r>
          </w:p>
        </w:tc>
        <w:tc>
          <w:tcPr>
            <w:tcW w:w="611" w:type="dxa"/>
            <w:shd w:val="clear" w:color="auto" w:fill="D9D9D9" w:themeFill="background1" w:themeFillShade="D9"/>
          </w:tcPr>
          <w:p w:rsidR="00ED4681" w:rsidRPr="00BA253B" w:rsidRDefault="00ED4681" w:rsidP="00ED4681">
            <w:pPr>
              <w:rPr>
                <w:rFonts w:cstheme="minorHAnsi"/>
                <w:sz w:val="18"/>
                <w:szCs w:val="18"/>
              </w:rPr>
            </w:pPr>
          </w:p>
        </w:tc>
        <w:tc>
          <w:tcPr>
            <w:tcW w:w="645" w:type="dxa"/>
            <w:shd w:val="clear" w:color="auto" w:fill="D9D9D9" w:themeFill="background1" w:themeFillShade="D9"/>
          </w:tcPr>
          <w:p w:rsidR="00ED4681" w:rsidRPr="00BA253B" w:rsidRDefault="00ED4681" w:rsidP="00ED4681">
            <w:pPr>
              <w:rPr>
                <w:rFonts w:cstheme="minorHAnsi"/>
                <w:color w:val="7F7F7F"/>
                <w:sz w:val="18"/>
                <w:szCs w:val="18"/>
              </w:rPr>
            </w:pPr>
          </w:p>
        </w:tc>
        <w:tc>
          <w:tcPr>
            <w:tcW w:w="0" w:type="auto"/>
            <w:shd w:val="clear" w:color="auto" w:fill="D9D9D9" w:themeFill="background1" w:themeFillShade="D9"/>
          </w:tcPr>
          <w:p w:rsidR="00ED4681" w:rsidRPr="00BA253B" w:rsidRDefault="00ED4681" w:rsidP="00ED4681">
            <w:pPr>
              <w:rPr>
                <w:rFonts w:cstheme="minorHAnsi"/>
                <w:color w:val="7F7F7F"/>
                <w:sz w:val="18"/>
                <w:szCs w:val="18"/>
              </w:rPr>
            </w:pP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auto"/>
          </w:tcPr>
          <w:p w:rsidR="00ED4681" w:rsidRPr="00BA253B" w:rsidRDefault="00ED4681" w:rsidP="00ED4681">
            <w:pPr>
              <w:jc w:val="both"/>
              <w:rPr>
                <w:rFonts w:cstheme="minorHAnsi"/>
                <w:sz w:val="18"/>
                <w:szCs w:val="18"/>
                <w:lang w:val="en-US"/>
              </w:rPr>
            </w:pPr>
            <w:r w:rsidRPr="00BA253B">
              <w:rPr>
                <w:rFonts w:cstheme="minorHAnsi"/>
                <w:sz w:val="18"/>
                <w:szCs w:val="18"/>
                <w:lang w:val="en-US"/>
              </w:rPr>
              <w:t>Technical advice prior to and after approval of applicants on as needed basis.</w:t>
            </w:r>
          </w:p>
        </w:tc>
      </w:tr>
      <w:tr w:rsidR="00ED4681" w:rsidRPr="00D5357B" w:rsidTr="004541F0">
        <w:tblPrEx>
          <w:tblLook w:val="01E0" w:firstRow="1" w:lastRow="1" w:firstColumn="1" w:lastColumn="1" w:noHBand="0" w:noVBand="0"/>
        </w:tblPrEx>
        <w:trPr>
          <w:trHeight w:val="1014"/>
        </w:trPr>
        <w:tc>
          <w:tcPr>
            <w:tcW w:w="0" w:type="auto"/>
            <w:vAlign w:val="center"/>
          </w:tcPr>
          <w:p w:rsidR="00ED4681" w:rsidRPr="00BA253B" w:rsidRDefault="004B2E8B" w:rsidP="00ED4681">
            <w:pPr>
              <w:jc w:val="center"/>
              <w:rPr>
                <w:rFonts w:cstheme="minorHAnsi"/>
                <w:bCs/>
                <w:sz w:val="18"/>
                <w:szCs w:val="18"/>
              </w:rPr>
            </w:pPr>
            <w:r>
              <w:rPr>
                <w:rFonts w:cstheme="minorHAnsi"/>
                <w:bCs/>
                <w:sz w:val="18"/>
                <w:szCs w:val="18"/>
              </w:rPr>
              <w:t>20</w:t>
            </w:r>
          </w:p>
        </w:tc>
        <w:tc>
          <w:tcPr>
            <w:tcW w:w="0" w:type="auto"/>
            <w:shd w:val="clear" w:color="auto" w:fill="auto"/>
            <w:vAlign w:val="center"/>
          </w:tcPr>
          <w:p w:rsidR="00ED4681" w:rsidRPr="00BA253B" w:rsidRDefault="00ED4681" w:rsidP="00ED4681">
            <w:pPr>
              <w:rPr>
                <w:rFonts w:cstheme="minorHAnsi"/>
                <w:sz w:val="18"/>
                <w:szCs w:val="18"/>
                <w:lang w:val="en-US"/>
              </w:rPr>
            </w:pPr>
            <w:r w:rsidRPr="00BA253B">
              <w:rPr>
                <w:rFonts w:cstheme="minorHAnsi"/>
                <w:sz w:val="18"/>
                <w:szCs w:val="18"/>
                <w:lang w:val="en-US"/>
              </w:rPr>
              <w:t xml:space="preserve">Network with sectors to identify &amp; assist on promising projects for funding, CBOs, and NGOs.  </w:t>
            </w:r>
          </w:p>
        </w:tc>
        <w:tc>
          <w:tcPr>
            <w:tcW w:w="0" w:type="auto"/>
            <w:shd w:val="clear" w:color="auto" w:fill="D9D9D9" w:themeFill="background1" w:themeFillShade="D9"/>
          </w:tcPr>
          <w:p w:rsidR="00ED4681" w:rsidRPr="00BA253B" w:rsidRDefault="001D567A" w:rsidP="00ED4681">
            <w:pPr>
              <w:rPr>
                <w:rFonts w:cstheme="minorHAnsi"/>
                <w:sz w:val="18"/>
                <w:szCs w:val="18"/>
              </w:rPr>
            </w:pPr>
            <w:r>
              <w:rPr>
                <w:rFonts w:cstheme="minorHAnsi"/>
                <w:noProof/>
                <w:sz w:val="18"/>
                <w:szCs w:val="18"/>
              </w:rPr>
              <mc:AlternateContent>
                <mc:Choice Requires="wps">
                  <w:drawing>
                    <wp:anchor distT="0" distB="0" distL="114300" distR="114300" simplePos="0" relativeHeight="251751936" behindDoc="0" locked="0" layoutInCell="1" allowOverlap="1">
                      <wp:simplePos x="0" y="0"/>
                      <wp:positionH relativeFrom="column">
                        <wp:posOffset>121285</wp:posOffset>
                      </wp:positionH>
                      <wp:positionV relativeFrom="paragraph">
                        <wp:posOffset>136525</wp:posOffset>
                      </wp:positionV>
                      <wp:extent cx="1680210" cy="361950"/>
                      <wp:effectExtent l="0" t="0" r="15240" b="19050"/>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361950"/>
                              </a:xfrm>
                              <a:prstGeom prst="rect">
                                <a:avLst/>
                              </a:prstGeom>
                              <a:solidFill>
                                <a:srgbClr val="FFFFFF"/>
                              </a:solidFill>
                              <a:ln w="9525">
                                <a:solidFill>
                                  <a:srgbClr val="000000"/>
                                </a:solidFill>
                                <a:miter lim="800000"/>
                                <a:headEnd/>
                                <a:tailEnd/>
                              </a:ln>
                            </wps:spPr>
                            <wps:txbx>
                              <w:txbxContent>
                                <w:p w:rsidR="004C5954" w:rsidRDefault="004C5954" w:rsidP="008E6F83">
                                  <w:pPr>
                                    <w:rPr>
                                      <w:sz w:val="16"/>
                                      <w:szCs w:val="16"/>
                                      <w:lang w:val="en-US"/>
                                    </w:rPr>
                                  </w:pPr>
                                  <w:r>
                                    <w:rPr>
                                      <w:sz w:val="16"/>
                                      <w:szCs w:val="16"/>
                                      <w:lang w:val="en-US"/>
                                    </w:rPr>
                                    <w:t xml:space="preserve">Stakeholder </w:t>
                                  </w:r>
                                  <w:proofErr w:type="spellStart"/>
                                  <w:r>
                                    <w:rPr>
                                      <w:sz w:val="16"/>
                                      <w:szCs w:val="16"/>
                                      <w:lang w:val="en-US"/>
                                    </w:rPr>
                                    <w:t>mtgs</w:t>
                                  </w:r>
                                  <w:proofErr w:type="spellEnd"/>
                                  <w:r>
                                    <w:rPr>
                                      <w:sz w:val="16"/>
                                      <w:szCs w:val="16"/>
                                      <w:lang w:val="en-US"/>
                                    </w:rPr>
                                    <w:t>/</w:t>
                                  </w:r>
                                  <w:proofErr w:type="gramStart"/>
                                  <w:r>
                                    <w:rPr>
                                      <w:sz w:val="16"/>
                                      <w:szCs w:val="16"/>
                                      <w:lang w:val="en-US"/>
                                    </w:rPr>
                                    <w:t>consultations  on</w:t>
                                  </w:r>
                                  <w:proofErr w:type="gramEnd"/>
                                  <w:r>
                                    <w:rPr>
                                      <w:sz w:val="16"/>
                                      <w:szCs w:val="16"/>
                                      <w:lang w:val="en-US"/>
                                    </w:rPr>
                                    <w:t>-going</w:t>
                                  </w:r>
                                </w:p>
                                <w:p w:rsidR="004C5954" w:rsidRPr="00173544" w:rsidRDefault="004C5954" w:rsidP="008E6F83">
                                  <w:pPr>
                                    <w:rPr>
                                      <w:sz w:val="16"/>
                                      <w:szCs w:val="16"/>
                                      <w:lang w:val="en-US"/>
                                    </w:rPr>
                                  </w:pPr>
                                  <w:r w:rsidRPr="00173544">
                                    <w:rPr>
                                      <w:sz w:val="16"/>
                                      <w:szCs w:val="16"/>
                                      <w:lang w:val="en-US"/>
                                    </w:rPr>
                                    <w:t>ON-GOING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9.55pt;margin-top:10.75pt;width:132.3pt;height:2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">
                      <v:textbox>
                        <w:txbxContent>
                          <w:p w:rsidR="004C5954" w:rsidRDefault="004C5954" w:rsidP="008E6F83">
                            <w:pPr>
                              <w:rPr>
                                <w:sz w:val="16"/>
                                <w:szCs w:val="16"/>
                                <w:lang w:val="en-US"/>
                              </w:rPr>
                            </w:pPr>
                            <w:r>
                              <w:rPr>
                                <w:sz w:val="16"/>
                                <w:szCs w:val="16"/>
                                <w:lang w:val="en-US"/>
                              </w:rPr>
                              <w:t xml:space="preserve">Stakeholder </w:t>
                            </w:r>
                            <w:proofErr w:type="spellStart"/>
                            <w:r>
                              <w:rPr>
                                <w:sz w:val="16"/>
                                <w:szCs w:val="16"/>
                                <w:lang w:val="en-US"/>
                              </w:rPr>
                              <w:t>mtgs</w:t>
                            </w:r>
                            <w:proofErr w:type="spellEnd"/>
                            <w:r>
                              <w:rPr>
                                <w:sz w:val="16"/>
                                <w:szCs w:val="16"/>
                                <w:lang w:val="en-US"/>
                              </w:rPr>
                              <w:t>/</w:t>
                            </w:r>
                            <w:proofErr w:type="gramStart"/>
                            <w:r>
                              <w:rPr>
                                <w:sz w:val="16"/>
                                <w:szCs w:val="16"/>
                                <w:lang w:val="en-US"/>
                              </w:rPr>
                              <w:t>consultations  on</w:t>
                            </w:r>
                            <w:proofErr w:type="gramEnd"/>
                            <w:r>
                              <w:rPr>
                                <w:sz w:val="16"/>
                                <w:szCs w:val="16"/>
                                <w:lang w:val="en-US"/>
                              </w:rPr>
                              <w:t>-going</w:t>
                            </w:r>
                          </w:p>
                          <w:p w:rsidR="004C5954" w:rsidRPr="00173544" w:rsidRDefault="004C5954" w:rsidP="008E6F83">
                            <w:pPr>
                              <w:rPr>
                                <w:sz w:val="16"/>
                                <w:szCs w:val="16"/>
                                <w:lang w:val="en-US"/>
                              </w:rPr>
                            </w:pPr>
                            <w:r w:rsidRPr="00173544">
                              <w:rPr>
                                <w:sz w:val="16"/>
                                <w:szCs w:val="16"/>
                                <w:lang w:val="en-US"/>
                              </w:rPr>
                              <w:t>ON-GOING</w:t>
                            </w:r>
                          </w:p>
                        </w:txbxContent>
                      </v:textbox>
                    </v:shape>
                  </w:pict>
                </mc:Fallback>
              </mc:AlternateContent>
            </w: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611" w:type="dxa"/>
            <w:shd w:val="clear" w:color="auto" w:fill="D9D9D9" w:themeFill="background1" w:themeFillShade="D9"/>
          </w:tcPr>
          <w:p w:rsidR="00ED4681" w:rsidRPr="00BA253B" w:rsidRDefault="00ED4681" w:rsidP="00ED4681">
            <w:pPr>
              <w:rPr>
                <w:rFonts w:cstheme="minorHAnsi"/>
                <w:sz w:val="18"/>
                <w:szCs w:val="18"/>
              </w:rPr>
            </w:pPr>
          </w:p>
        </w:tc>
        <w:tc>
          <w:tcPr>
            <w:tcW w:w="645" w:type="dxa"/>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auto"/>
          </w:tcPr>
          <w:p w:rsidR="00ED4681" w:rsidRPr="00BA253B" w:rsidRDefault="00ED4681" w:rsidP="00ED4681">
            <w:pPr>
              <w:jc w:val="both"/>
              <w:rPr>
                <w:rFonts w:cstheme="minorHAnsi"/>
                <w:sz w:val="18"/>
                <w:szCs w:val="18"/>
                <w:lang w:val="en-US"/>
              </w:rPr>
            </w:pPr>
            <w:r w:rsidRPr="00BA253B">
              <w:rPr>
                <w:rFonts w:cstheme="minorHAnsi"/>
                <w:sz w:val="18"/>
                <w:szCs w:val="18"/>
                <w:lang w:val="en-US"/>
              </w:rPr>
              <w:t xml:space="preserve">CSSP engages with SUNGO, Sector partners, Development partners, Steering Committee members and other stakeholders. </w:t>
            </w:r>
          </w:p>
        </w:tc>
      </w:tr>
      <w:tr w:rsidR="00ED4681" w:rsidRPr="00D5357B" w:rsidTr="004541F0">
        <w:trPr>
          <w:trHeight w:val="600"/>
        </w:trPr>
        <w:tc>
          <w:tcPr>
            <w:tcW w:w="0" w:type="auto"/>
            <w:vAlign w:val="center"/>
          </w:tcPr>
          <w:p w:rsidR="00ED4681" w:rsidRPr="00BA253B" w:rsidRDefault="00A36640" w:rsidP="00ED4681">
            <w:pPr>
              <w:jc w:val="center"/>
              <w:rPr>
                <w:rFonts w:cstheme="minorHAnsi"/>
                <w:bCs/>
                <w:sz w:val="18"/>
                <w:szCs w:val="18"/>
              </w:rPr>
            </w:pPr>
            <w:r w:rsidRPr="00BA253B">
              <w:rPr>
                <w:rFonts w:cstheme="minorHAnsi"/>
                <w:bCs/>
                <w:sz w:val="18"/>
                <w:szCs w:val="18"/>
              </w:rPr>
              <w:lastRenderedPageBreak/>
              <w:t>2</w:t>
            </w:r>
            <w:r w:rsidR="004B2E8B">
              <w:rPr>
                <w:rFonts w:cstheme="minorHAnsi"/>
                <w:bCs/>
                <w:sz w:val="18"/>
                <w:szCs w:val="18"/>
              </w:rPr>
              <w:t>1</w:t>
            </w:r>
          </w:p>
        </w:tc>
        <w:tc>
          <w:tcPr>
            <w:tcW w:w="0" w:type="auto"/>
            <w:shd w:val="clear" w:color="auto" w:fill="auto"/>
            <w:vAlign w:val="center"/>
          </w:tcPr>
          <w:p w:rsidR="00ED4681" w:rsidRPr="00BA253B" w:rsidRDefault="00ED4681" w:rsidP="00ED4681">
            <w:pPr>
              <w:rPr>
                <w:rFonts w:cstheme="minorHAnsi"/>
                <w:sz w:val="18"/>
                <w:szCs w:val="18"/>
              </w:rPr>
            </w:pPr>
            <w:r w:rsidRPr="00BA253B">
              <w:rPr>
                <w:rFonts w:cstheme="minorHAnsi"/>
                <w:sz w:val="18"/>
                <w:szCs w:val="18"/>
              </w:rPr>
              <w:t>Programme Visibility</w:t>
            </w:r>
          </w:p>
        </w:tc>
        <w:tc>
          <w:tcPr>
            <w:tcW w:w="0" w:type="auto"/>
            <w:shd w:val="clear" w:color="auto" w:fill="D9D9D9" w:themeFill="background1" w:themeFillShade="D9"/>
          </w:tcPr>
          <w:p w:rsidR="00ED4681" w:rsidRPr="00BA253B" w:rsidRDefault="001D567A" w:rsidP="00ED4681">
            <w:pPr>
              <w:rPr>
                <w:rFonts w:cstheme="minorHAnsi"/>
                <w:sz w:val="18"/>
                <w:szCs w:val="18"/>
              </w:rPr>
            </w:pPr>
            <w:r>
              <w:rPr>
                <w:rFonts w:cstheme="minorHAnsi"/>
                <w:noProof/>
                <w:sz w:val="18"/>
                <w:szCs w:val="18"/>
              </w:rPr>
              <mc:AlternateContent>
                <mc:Choice Requires="wps">
                  <w:drawing>
                    <wp:anchor distT="0" distB="0" distL="114300" distR="114300" simplePos="0" relativeHeight="251756032" behindDoc="0" locked="0" layoutInCell="1" allowOverlap="1">
                      <wp:simplePos x="0" y="0"/>
                      <wp:positionH relativeFrom="column">
                        <wp:posOffset>48895</wp:posOffset>
                      </wp:positionH>
                      <wp:positionV relativeFrom="paragraph">
                        <wp:posOffset>107315</wp:posOffset>
                      </wp:positionV>
                      <wp:extent cx="2004695" cy="209550"/>
                      <wp:effectExtent l="7620" t="13970" r="6985" b="5080"/>
                      <wp:wrapNone/>
                      <wp:docPr id="3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209550"/>
                              </a:xfrm>
                              <a:prstGeom prst="rect">
                                <a:avLst/>
                              </a:prstGeom>
                              <a:solidFill>
                                <a:srgbClr val="FFFFFF"/>
                              </a:solidFill>
                              <a:ln w="9525">
                                <a:solidFill>
                                  <a:srgbClr val="000000"/>
                                </a:solidFill>
                                <a:miter lim="800000"/>
                                <a:headEnd/>
                                <a:tailEnd/>
                              </a:ln>
                            </wps:spPr>
                            <wps:txbx>
                              <w:txbxContent>
                                <w:p w:rsidR="004C5954" w:rsidRPr="00A36640" w:rsidRDefault="004C5954">
                                  <w:pPr>
                                    <w:rPr>
                                      <w:sz w:val="16"/>
                                      <w:szCs w:val="16"/>
                                    </w:rPr>
                                  </w:pPr>
                                  <w:r w:rsidRPr="00A36640">
                                    <w:rPr>
                                      <w:sz w:val="16"/>
                                      <w:szCs w:val="16"/>
                                    </w:rPr>
                                    <w:t>On-going</w:t>
                                  </w:r>
                                  <w:r>
                                    <w:rPr>
                                      <w:sz w:val="16"/>
                                      <w:szCs w:val="16"/>
                                    </w:rPr>
                                    <w:t xml:space="preserve"> – as a part of </w:t>
                                  </w:r>
                                  <w:proofErr w:type="gramStart"/>
                                  <w:r>
                                    <w:rPr>
                                      <w:sz w:val="16"/>
                                      <w:szCs w:val="16"/>
                                    </w:rPr>
                                    <w:t xml:space="preserve">project </w:t>
                                  </w:r>
                                  <w:r w:rsidRPr="00A36640">
                                    <w:rPr>
                                      <w:sz w:val="16"/>
                                      <w:szCs w:val="16"/>
                                    </w:rPr>
                                    <w:t xml:space="preserve"> monitoring</w:t>
                                  </w:r>
                                  <w:proofErr w:type="gramEnd"/>
                                  <w:r w:rsidRPr="00A36640">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6" type="#_x0000_t202" style="position:absolute;margin-left:3.85pt;margin-top:8.45pt;width:157.85pt;height:1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">
                      <v:textbox>
                        <w:txbxContent>
                          <w:p w:rsidR="004C5954" w:rsidRPr="00A36640" w:rsidRDefault="004C5954">
                            <w:pPr>
                              <w:rPr>
                                <w:sz w:val="16"/>
                                <w:szCs w:val="16"/>
                              </w:rPr>
                            </w:pPr>
                            <w:r w:rsidRPr="00A36640">
                              <w:rPr>
                                <w:sz w:val="16"/>
                                <w:szCs w:val="16"/>
                              </w:rPr>
                              <w:t>On-going</w:t>
                            </w:r>
                            <w:r>
                              <w:rPr>
                                <w:sz w:val="16"/>
                                <w:szCs w:val="16"/>
                              </w:rPr>
                              <w:t xml:space="preserve"> – as a part of </w:t>
                            </w:r>
                            <w:proofErr w:type="gramStart"/>
                            <w:r>
                              <w:rPr>
                                <w:sz w:val="16"/>
                                <w:szCs w:val="16"/>
                              </w:rPr>
                              <w:t xml:space="preserve">project </w:t>
                            </w:r>
                            <w:r w:rsidRPr="00A36640">
                              <w:rPr>
                                <w:sz w:val="16"/>
                                <w:szCs w:val="16"/>
                              </w:rPr>
                              <w:t xml:space="preserve"> monitoring</w:t>
                            </w:r>
                            <w:proofErr w:type="gramEnd"/>
                            <w:r w:rsidRPr="00A36640">
                              <w:rPr>
                                <w:sz w:val="16"/>
                                <w:szCs w:val="16"/>
                              </w:rPr>
                              <w:t xml:space="preserve"> </w:t>
                            </w:r>
                          </w:p>
                        </w:txbxContent>
                      </v:textbox>
                    </v:shape>
                  </w:pict>
                </mc:Fallback>
              </mc:AlternateContent>
            </w:r>
          </w:p>
        </w:tc>
        <w:tc>
          <w:tcPr>
            <w:tcW w:w="0" w:type="auto"/>
            <w:shd w:val="clear" w:color="auto" w:fill="D9D9D9" w:themeFill="background1" w:themeFillShade="D9"/>
          </w:tcPr>
          <w:p w:rsidR="00ED4681" w:rsidRPr="00BA253B" w:rsidRDefault="00ED4681" w:rsidP="00ED4681">
            <w:pPr>
              <w:rPr>
                <w:rFonts w:cstheme="minorHAnsi"/>
                <w:sz w:val="18"/>
                <w:szCs w:val="18"/>
              </w:rPr>
            </w:pPr>
          </w:p>
        </w:tc>
        <w:tc>
          <w:tcPr>
            <w:tcW w:w="611" w:type="dxa"/>
            <w:shd w:val="clear" w:color="auto" w:fill="D9D9D9" w:themeFill="background1" w:themeFillShade="D9"/>
          </w:tcPr>
          <w:p w:rsidR="00ED4681" w:rsidRPr="00BA253B" w:rsidRDefault="00ED4681" w:rsidP="00ED4681">
            <w:pPr>
              <w:rPr>
                <w:rFonts w:cstheme="minorHAnsi"/>
                <w:sz w:val="18"/>
                <w:szCs w:val="18"/>
              </w:rPr>
            </w:pPr>
          </w:p>
        </w:tc>
        <w:tc>
          <w:tcPr>
            <w:tcW w:w="645" w:type="dxa"/>
            <w:shd w:val="clear" w:color="auto" w:fill="D9D9D9" w:themeFill="background1" w:themeFillShade="D9"/>
          </w:tcPr>
          <w:p w:rsidR="00ED4681" w:rsidRPr="00BA253B" w:rsidRDefault="00ED4681" w:rsidP="00ED4681">
            <w:pPr>
              <w:rPr>
                <w:rFonts w:cstheme="minorHAnsi"/>
                <w:sz w:val="18"/>
                <w:szCs w:val="18"/>
              </w:rPr>
            </w:pPr>
          </w:p>
        </w:tc>
        <w:tc>
          <w:tcPr>
            <w:tcW w:w="0" w:type="auto"/>
            <w:shd w:val="clear" w:color="auto" w:fill="D9D9D9" w:themeFill="background1" w:themeFillShade="D9"/>
          </w:tcPr>
          <w:p w:rsidR="00ED4681" w:rsidRPr="00BA253B" w:rsidRDefault="00ED4681" w:rsidP="00ED4681">
            <w:pPr>
              <w:rPr>
                <w:rFonts w:cstheme="minorHAnsi"/>
                <w:bCs/>
                <w:sz w:val="18"/>
                <w:szCs w:val="18"/>
              </w:rPr>
            </w:pPr>
          </w:p>
        </w:tc>
        <w:tc>
          <w:tcPr>
            <w:tcW w:w="0" w:type="auto"/>
            <w:shd w:val="clear" w:color="auto" w:fill="D9D9D9" w:themeFill="background1" w:themeFillShade="D9"/>
          </w:tcPr>
          <w:p w:rsidR="00ED4681" w:rsidRPr="00BA253B" w:rsidRDefault="00ED4681" w:rsidP="00ED4681">
            <w:pPr>
              <w:rPr>
                <w:rFonts w:cstheme="minorHAnsi"/>
                <w:color w:val="7F7F7F"/>
                <w:sz w:val="18"/>
                <w:szCs w:val="18"/>
              </w:rPr>
            </w:pPr>
          </w:p>
        </w:tc>
        <w:tc>
          <w:tcPr>
            <w:tcW w:w="0" w:type="auto"/>
            <w:shd w:val="clear" w:color="auto" w:fill="auto"/>
          </w:tcPr>
          <w:p w:rsidR="00ED4681" w:rsidRPr="00BA253B" w:rsidRDefault="00ED4681" w:rsidP="00ED4681">
            <w:pPr>
              <w:spacing w:after="0" w:line="240" w:lineRule="auto"/>
              <w:jc w:val="both"/>
              <w:rPr>
                <w:rFonts w:cstheme="minorHAnsi"/>
                <w:sz w:val="18"/>
                <w:szCs w:val="18"/>
                <w:lang w:val="en-GB"/>
              </w:rPr>
            </w:pPr>
            <w:r w:rsidRPr="00BA253B">
              <w:rPr>
                <w:rFonts w:cstheme="minorHAnsi"/>
                <w:sz w:val="18"/>
                <w:szCs w:val="18"/>
                <w:lang w:val="en-GB"/>
              </w:rPr>
              <w:t>Production and installation of signage.  Production and distribution (or airing) of other media promotional material</w:t>
            </w:r>
            <w:r w:rsidR="00A36640" w:rsidRPr="00BA253B">
              <w:rPr>
                <w:rFonts w:cstheme="minorHAnsi"/>
                <w:sz w:val="18"/>
                <w:szCs w:val="18"/>
                <w:lang w:val="en-GB"/>
              </w:rPr>
              <w:t>s.  SC/donor site visit</w:t>
            </w:r>
          </w:p>
        </w:tc>
      </w:tr>
      <w:tr w:rsidR="00A36640" w:rsidRPr="00D5357B" w:rsidTr="004541F0">
        <w:trPr>
          <w:trHeight w:val="542"/>
        </w:trPr>
        <w:tc>
          <w:tcPr>
            <w:tcW w:w="0" w:type="auto"/>
            <w:vAlign w:val="center"/>
          </w:tcPr>
          <w:p w:rsidR="00A36640" w:rsidRPr="00BA253B" w:rsidRDefault="00A36640" w:rsidP="00A36640">
            <w:pPr>
              <w:jc w:val="center"/>
              <w:rPr>
                <w:rFonts w:cstheme="minorHAnsi"/>
                <w:bCs/>
                <w:sz w:val="18"/>
                <w:szCs w:val="18"/>
              </w:rPr>
            </w:pPr>
            <w:r w:rsidRPr="00BA253B">
              <w:rPr>
                <w:rFonts w:cstheme="minorHAnsi"/>
                <w:bCs/>
                <w:sz w:val="18"/>
                <w:szCs w:val="18"/>
              </w:rPr>
              <w:t>2</w:t>
            </w:r>
            <w:r w:rsidR="004B2E8B">
              <w:rPr>
                <w:rFonts w:cstheme="minorHAnsi"/>
                <w:bCs/>
                <w:sz w:val="18"/>
                <w:szCs w:val="18"/>
              </w:rPr>
              <w:t>2</w:t>
            </w:r>
          </w:p>
        </w:tc>
        <w:tc>
          <w:tcPr>
            <w:tcW w:w="0" w:type="auto"/>
            <w:shd w:val="clear" w:color="auto" w:fill="auto"/>
            <w:vAlign w:val="center"/>
          </w:tcPr>
          <w:p w:rsidR="00A36640" w:rsidRPr="00BA253B" w:rsidRDefault="00A36640" w:rsidP="00A36640">
            <w:pPr>
              <w:rPr>
                <w:rFonts w:cstheme="minorHAnsi"/>
                <w:sz w:val="18"/>
                <w:szCs w:val="18"/>
                <w:lang w:val="en-US"/>
              </w:rPr>
            </w:pPr>
            <w:r w:rsidRPr="00BA253B">
              <w:rPr>
                <w:rFonts w:cstheme="minorHAnsi"/>
                <w:sz w:val="18"/>
                <w:szCs w:val="18"/>
                <w:lang w:val="en-US"/>
              </w:rPr>
              <w:t xml:space="preserve">Government Audit </w:t>
            </w:r>
          </w:p>
        </w:tc>
        <w:tc>
          <w:tcPr>
            <w:tcW w:w="0" w:type="auto"/>
            <w:shd w:val="clear" w:color="auto" w:fill="D9D9D9" w:themeFill="background1" w:themeFillShade="D9"/>
          </w:tcPr>
          <w:p w:rsidR="00A36640" w:rsidRPr="00BA253B" w:rsidRDefault="00A36640" w:rsidP="00A36640">
            <w:pPr>
              <w:rPr>
                <w:rFonts w:cstheme="minorHAnsi"/>
                <w:sz w:val="18"/>
                <w:szCs w:val="18"/>
              </w:rPr>
            </w:pPr>
          </w:p>
        </w:tc>
        <w:tc>
          <w:tcPr>
            <w:tcW w:w="0" w:type="auto"/>
            <w:shd w:val="clear" w:color="auto" w:fill="D9D9D9" w:themeFill="background1" w:themeFillShade="D9"/>
          </w:tcPr>
          <w:p w:rsidR="00A36640" w:rsidRPr="00BA253B" w:rsidRDefault="00A36640" w:rsidP="00A36640">
            <w:pPr>
              <w:spacing w:after="0" w:line="240" w:lineRule="auto"/>
              <w:rPr>
                <w:rFonts w:cstheme="minorHAnsi"/>
                <w:sz w:val="18"/>
                <w:szCs w:val="18"/>
              </w:rPr>
            </w:pPr>
            <w:r w:rsidRPr="00BA253B">
              <w:rPr>
                <w:rFonts w:cstheme="minorHAnsi"/>
                <w:sz w:val="18"/>
                <w:szCs w:val="18"/>
              </w:rPr>
              <w:t xml:space="preserve">Audit - </w:t>
            </w:r>
            <w:proofErr w:type="spellStart"/>
            <w:r w:rsidRPr="00BA253B">
              <w:rPr>
                <w:rFonts w:cstheme="minorHAnsi"/>
                <w:sz w:val="18"/>
                <w:szCs w:val="18"/>
              </w:rPr>
              <w:t>Gov</w:t>
            </w:r>
            <w:proofErr w:type="spellEnd"/>
          </w:p>
        </w:tc>
        <w:tc>
          <w:tcPr>
            <w:tcW w:w="611" w:type="dxa"/>
            <w:shd w:val="clear" w:color="auto" w:fill="auto"/>
          </w:tcPr>
          <w:p w:rsidR="00A36640" w:rsidRPr="00BA253B" w:rsidRDefault="00A36640" w:rsidP="00A36640">
            <w:pPr>
              <w:rPr>
                <w:rFonts w:cstheme="minorHAnsi"/>
                <w:sz w:val="18"/>
                <w:szCs w:val="18"/>
              </w:rPr>
            </w:pPr>
          </w:p>
        </w:tc>
        <w:tc>
          <w:tcPr>
            <w:tcW w:w="645" w:type="dxa"/>
            <w:shd w:val="clear" w:color="auto" w:fill="auto"/>
          </w:tcPr>
          <w:p w:rsidR="00A36640" w:rsidRPr="00BA253B" w:rsidRDefault="00A36640" w:rsidP="00A36640">
            <w:pPr>
              <w:rPr>
                <w:rFonts w:cstheme="minorHAnsi"/>
                <w:sz w:val="18"/>
                <w:szCs w:val="18"/>
              </w:rPr>
            </w:pPr>
          </w:p>
        </w:tc>
        <w:tc>
          <w:tcPr>
            <w:tcW w:w="0" w:type="auto"/>
            <w:shd w:val="clear" w:color="auto" w:fill="auto"/>
          </w:tcPr>
          <w:p w:rsidR="00A36640" w:rsidRPr="00BA253B" w:rsidRDefault="00A36640" w:rsidP="00A36640">
            <w:pPr>
              <w:rPr>
                <w:rFonts w:cstheme="minorHAnsi"/>
                <w:sz w:val="18"/>
                <w:szCs w:val="18"/>
              </w:rPr>
            </w:pPr>
          </w:p>
        </w:tc>
        <w:tc>
          <w:tcPr>
            <w:tcW w:w="0" w:type="auto"/>
            <w:shd w:val="clear" w:color="auto" w:fill="auto"/>
          </w:tcPr>
          <w:p w:rsidR="00A36640" w:rsidRPr="00BA253B" w:rsidRDefault="00A36640" w:rsidP="00A36640">
            <w:pPr>
              <w:rPr>
                <w:rFonts w:cstheme="minorHAnsi"/>
                <w:sz w:val="18"/>
                <w:szCs w:val="18"/>
              </w:rPr>
            </w:pPr>
          </w:p>
        </w:tc>
        <w:tc>
          <w:tcPr>
            <w:tcW w:w="0" w:type="auto"/>
            <w:shd w:val="clear" w:color="auto" w:fill="auto"/>
          </w:tcPr>
          <w:p w:rsidR="00A36640" w:rsidRPr="00BA253B" w:rsidRDefault="00A36640" w:rsidP="00A36640">
            <w:pPr>
              <w:jc w:val="both"/>
              <w:rPr>
                <w:rFonts w:cstheme="minorHAnsi"/>
                <w:sz w:val="18"/>
                <w:szCs w:val="18"/>
                <w:lang w:val="en-US"/>
              </w:rPr>
            </w:pPr>
            <w:r w:rsidRPr="00BA253B">
              <w:rPr>
                <w:rFonts w:cstheme="minorHAnsi"/>
                <w:sz w:val="18"/>
                <w:szCs w:val="18"/>
                <w:lang w:val="en-US"/>
              </w:rPr>
              <w:t>Preparation for Samoa Government audit –CSSP placed on the audit schedule planned for August 2013</w:t>
            </w:r>
          </w:p>
        </w:tc>
      </w:tr>
      <w:tr w:rsidR="00A36640" w:rsidRPr="00D5357B" w:rsidTr="004541F0">
        <w:trPr>
          <w:trHeight w:val="454"/>
        </w:trPr>
        <w:tc>
          <w:tcPr>
            <w:tcW w:w="0" w:type="auto"/>
            <w:vAlign w:val="center"/>
          </w:tcPr>
          <w:p w:rsidR="00A36640" w:rsidRPr="00BA253B" w:rsidRDefault="00A36640" w:rsidP="00A36640">
            <w:pPr>
              <w:jc w:val="center"/>
              <w:rPr>
                <w:rFonts w:cstheme="minorHAnsi"/>
                <w:bCs/>
                <w:sz w:val="18"/>
                <w:szCs w:val="18"/>
              </w:rPr>
            </w:pPr>
            <w:r w:rsidRPr="00BA253B">
              <w:rPr>
                <w:rFonts w:cstheme="minorHAnsi"/>
                <w:bCs/>
                <w:sz w:val="18"/>
                <w:szCs w:val="18"/>
              </w:rPr>
              <w:t>2</w:t>
            </w:r>
            <w:r w:rsidR="004B2E8B">
              <w:rPr>
                <w:rFonts w:cstheme="minorHAnsi"/>
                <w:bCs/>
                <w:sz w:val="18"/>
                <w:szCs w:val="18"/>
              </w:rPr>
              <w:t>3</w:t>
            </w:r>
          </w:p>
        </w:tc>
        <w:tc>
          <w:tcPr>
            <w:tcW w:w="0" w:type="auto"/>
            <w:shd w:val="clear" w:color="auto" w:fill="auto"/>
            <w:vAlign w:val="center"/>
          </w:tcPr>
          <w:p w:rsidR="00A36640" w:rsidRPr="00BA253B" w:rsidRDefault="00A36640" w:rsidP="00A36640">
            <w:pPr>
              <w:rPr>
                <w:rFonts w:cstheme="minorHAnsi"/>
                <w:sz w:val="18"/>
                <w:szCs w:val="18"/>
              </w:rPr>
            </w:pPr>
            <w:r w:rsidRPr="00BA253B">
              <w:rPr>
                <w:rFonts w:cstheme="minorHAnsi"/>
                <w:sz w:val="18"/>
                <w:szCs w:val="18"/>
              </w:rPr>
              <w:t>CSSP  PE 2 Closure – EU Audit</w:t>
            </w:r>
          </w:p>
        </w:tc>
        <w:tc>
          <w:tcPr>
            <w:tcW w:w="0" w:type="auto"/>
            <w:shd w:val="clear" w:color="auto" w:fill="auto"/>
          </w:tcPr>
          <w:p w:rsidR="00A36640" w:rsidRPr="00BA253B" w:rsidRDefault="00A36640" w:rsidP="00A36640">
            <w:pPr>
              <w:rPr>
                <w:rFonts w:cstheme="minorHAnsi"/>
                <w:sz w:val="18"/>
                <w:szCs w:val="18"/>
              </w:rPr>
            </w:pPr>
          </w:p>
        </w:tc>
        <w:tc>
          <w:tcPr>
            <w:tcW w:w="0" w:type="auto"/>
            <w:shd w:val="clear" w:color="auto" w:fill="auto"/>
          </w:tcPr>
          <w:p w:rsidR="00A36640" w:rsidRPr="00BA253B" w:rsidRDefault="00A36640" w:rsidP="00A36640">
            <w:pPr>
              <w:rPr>
                <w:rFonts w:cstheme="minorHAnsi"/>
                <w:sz w:val="18"/>
                <w:szCs w:val="18"/>
              </w:rPr>
            </w:pPr>
          </w:p>
        </w:tc>
        <w:tc>
          <w:tcPr>
            <w:tcW w:w="611" w:type="dxa"/>
            <w:shd w:val="clear" w:color="auto" w:fill="D9D9D9" w:themeFill="background1" w:themeFillShade="D9"/>
          </w:tcPr>
          <w:p w:rsidR="00A36640" w:rsidRPr="00BA253B" w:rsidRDefault="00A36640" w:rsidP="00A36640">
            <w:pPr>
              <w:spacing w:after="0" w:line="240" w:lineRule="auto"/>
              <w:rPr>
                <w:rFonts w:cstheme="minorHAnsi"/>
                <w:sz w:val="18"/>
                <w:szCs w:val="18"/>
              </w:rPr>
            </w:pPr>
            <w:r w:rsidRPr="00BA253B">
              <w:rPr>
                <w:rFonts w:cstheme="minorHAnsi"/>
                <w:sz w:val="18"/>
                <w:szCs w:val="18"/>
              </w:rPr>
              <w:t>Audit</w:t>
            </w:r>
          </w:p>
          <w:p w:rsidR="00A36640" w:rsidRPr="00BA253B" w:rsidRDefault="00A36640" w:rsidP="00A36640">
            <w:pPr>
              <w:spacing w:after="0" w:line="240" w:lineRule="auto"/>
              <w:rPr>
                <w:rFonts w:cstheme="minorHAnsi"/>
                <w:sz w:val="18"/>
                <w:szCs w:val="18"/>
              </w:rPr>
            </w:pPr>
            <w:r w:rsidRPr="00BA253B">
              <w:rPr>
                <w:rFonts w:cstheme="minorHAnsi"/>
                <w:sz w:val="18"/>
                <w:szCs w:val="18"/>
              </w:rPr>
              <w:t>-EU</w:t>
            </w:r>
          </w:p>
        </w:tc>
        <w:tc>
          <w:tcPr>
            <w:tcW w:w="645" w:type="dxa"/>
            <w:shd w:val="clear" w:color="auto" w:fill="auto"/>
          </w:tcPr>
          <w:p w:rsidR="00A36640" w:rsidRPr="00BA253B" w:rsidRDefault="00A36640" w:rsidP="00A36640">
            <w:pPr>
              <w:rPr>
                <w:rFonts w:cstheme="minorHAnsi"/>
                <w:sz w:val="18"/>
                <w:szCs w:val="18"/>
              </w:rPr>
            </w:pPr>
          </w:p>
        </w:tc>
        <w:tc>
          <w:tcPr>
            <w:tcW w:w="0" w:type="auto"/>
            <w:shd w:val="clear" w:color="auto" w:fill="D9D9D9" w:themeFill="background1" w:themeFillShade="D9"/>
          </w:tcPr>
          <w:p w:rsidR="00A36640" w:rsidRPr="00BA253B" w:rsidRDefault="00A36640" w:rsidP="00A36640">
            <w:pPr>
              <w:rPr>
                <w:rFonts w:cstheme="minorHAnsi"/>
                <w:bCs/>
                <w:sz w:val="18"/>
                <w:szCs w:val="18"/>
              </w:rPr>
            </w:pPr>
            <w:proofErr w:type="spellStart"/>
            <w:r w:rsidRPr="00BA253B">
              <w:rPr>
                <w:rFonts w:cstheme="minorHAnsi"/>
                <w:bCs/>
                <w:sz w:val="18"/>
                <w:szCs w:val="18"/>
              </w:rPr>
              <w:t>Rpl</w:t>
            </w:r>
            <w:proofErr w:type="spellEnd"/>
          </w:p>
        </w:tc>
        <w:tc>
          <w:tcPr>
            <w:tcW w:w="0" w:type="auto"/>
            <w:shd w:val="clear" w:color="auto" w:fill="auto"/>
          </w:tcPr>
          <w:p w:rsidR="00A36640" w:rsidRPr="00BA253B" w:rsidRDefault="00A36640" w:rsidP="00A36640">
            <w:pPr>
              <w:rPr>
                <w:rFonts w:cstheme="minorHAnsi"/>
                <w:color w:val="7F7F7F"/>
                <w:sz w:val="18"/>
                <w:szCs w:val="18"/>
              </w:rPr>
            </w:pPr>
          </w:p>
        </w:tc>
        <w:tc>
          <w:tcPr>
            <w:tcW w:w="0" w:type="auto"/>
            <w:shd w:val="clear" w:color="auto" w:fill="auto"/>
          </w:tcPr>
          <w:p w:rsidR="00A36640" w:rsidRPr="00BA253B" w:rsidRDefault="00A334B0" w:rsidP="00A36640">
            <w:pPr>
              <w:jc w:val="both"/>
              <w:rPr>
                <w:rFonts w:cstheme="minorHAnsi"/>
                <w:sz w:val="18"/>
                <w:szCs w:val="18"/>
                <w:lang w:val="en-US"/>
              </w:rPr>
            </w:pPr>
            <w:r>
              <w:rPr>
                <w:rFonts w:cstheme="minorHAnsi"/>
                <w:sz w:val="18"/>
                <w:szCs w:val="18"/>
                <w:lang w:val="en-US"/>
              </w:rPr>
              <w:t>PE 4 will be done in the next reporting period.</w:t>
            </w:r>
          </w:p>
        </w:tc>
      </w:tr>
    </w:tbl>
    <w:p w:rsidR="00D8680A" w:rsidRDefault="00D8680A" w:rsidP="00975338">
      <w:pPr>
        <w:spacing w:after="0"/>
        <w:rPr>
          <w:rFonts w:cstheme="minorHAnsi"/>
          <w:b/>
          <w:sz w:val="28"/>
        </w:rPr>
      </w:pPr>
    </w:p>
    <w:p w:rsidR="00D8680A" w:rsidRDefault="00D8680A" w:rsidP="00975338">
      <w:pPr>
        <w:spacing w:after="0"/>
        <w:rPr>
          <w:rFonts w:cstheme="minorHAnsi"/>
          <w:b/>
          <w:sz w:val="28"/>
        </w:rPr>
      </w:pPr>
    </w:p>
    <w:p w:rsidR="007319CC" w:rsidRDefault="007319CC" w:rsidP="007319CC">
      <w:pPr>
        <w:pStyle w:val="ListParagraph"/>
        <w:rPr>
          <w:rFonts w:cstheme="minorHAnsi"/>
          <w:b/>
        </w:rPr>
      </w:pPr>
      <w:r>
        <w:rPr>
          <w:rFonts w:cstheme="minorHAnsi"/>
          <w:b/>
        </w:rPr>
        <w:t>Submitted by</w:t>
      </w:r>
      <w:proofErr w:type="gramStart"/>
      <w:r>
        <w:rPr>
          <w:rFonts w:cstheme="minorHAnsi"/>
          <w:b/>
        </w:rPr>
        <w:t>:_</w:t>
      </w:r>
      <w:proofErr w:type="gramEnd"/>
      <w:r>
        <w:rPr>
          <w:rFonts w:cstheme="minorHAnsi"/>
          <w:b/>
        </w:rPr>
        <w:t>_____________________________________________</w:t>
      </w:r>
    </w:p>
    <w:p w:rsidR="004541F0" w:rsidRPr="004541F0" w:rsidRDefault="007319CC" w:rsidP="00D8680A">
      <w:pPr>
        <w:pStyle w:val="ListParagraph"/>
        <w:ind w:left="2160"/>
        <w:rPr>
          <w:rFonts w:cstheme="minorHAnsi"/>
        </w:rPr>
      </w:pPr>
      <w:proofErr w:type="gramStart"/>
      <w:r w:rsidRPr="004541F0">
        <w:rPr>
          <w:rFonts w:cstheme="minorHAnsi"/>
        </w:rPr>
        <w:t>Gladys  Alailima</w:t>
      </w:r>
      <w:proofErr w:type="gramEnd"/>
      <w:r w:rsidRPr="004541F0">
        <w:rPr>
          <w:rFonts w:cstheme="minorHAnsi"/>
        </w:rPr>
        <w:t xml:space="preserve">, </w:t>
      </w:r>
    </w:p>
    <w:p w:rsidR="004541F0" w:rsidRDefault="004541F0" w:rsidP="00D8680A">
      <w:pPr>
        <w:pStyle w:val="ListParagraph"/>
        <w:ind w:left="2160"/>
        <w:rPr>
          <w:rFonts w:cstheme="minorHAnsi"/>
          <w:b/>
        </w:rPr>
      </w:pPr>
      <w:r>
        <w:rPr>
          <w:rFonts w:cstheme="minorHAnsi"/>
          <w:b/>
        </w:rPr>
        <w:t>Programme Manager</w:t>
      </w:r>
    </w:p>
    <w:p w:rsidR="007319CC" w:rsidRPr="00D8680A" w:rsidRDefault="007319CC" w:rsidP="00D8680A">
      <w:pPr>
        <w:pStyle w:val="ListParagraph"/>
        <w:ind w:left="2160"/>
        <w:rPr>
          <w:rFonts w:cstheme="minorHAnsi"/>
          <w:b/>
        </w:rPr>
      </w:pPr>
      <w:r>
        <w:rPr>
          <w:rFonts w:cstheme="minorHAnsi"/>
          <w:b/>
        </w:rPr>
        <w:t xml:space="preserve"> Civil Society Support Programme</w:t>
      </w:r>
    </w:p>
    <w:p w:rsidR="00D8680A" w:rsidRDefault="00D8680A" w:rsidP="007319CC">
      <w:pPr>
        <w:pStyle w:val="ListParagraph"/>
        <w:rPr>
          <w:rFonts w:cstheme="minorHAnsi"/>
          <w:b/>
        </w:rPr>
      </w:pPr>
    </w:p>
    <w:p w:rsidR="00D8680A" w:rsidRDefault="00D8680A" w:rsidP="007319CC">
      <w:pPr>
        <w:pStyle w:val="ListParagraph"/>
        <w:rPr>
          <w:rFonts w:cstheme="minorHAnsi"/>
          <w:b/>
        </w:rPr>
      </w:pPr>
    </w:p>
    <w:p w:rsidR="007319CC" w:rsidRDefault="007319CC" w:rsidP="007319CC">
      <w:pPr>
        <w:pStyle w:val="ListParagraph"/>
        <w:rPr>
          <w:rFonts w:cstheme="minorHAnsi"/>
          <w:b/>
        </w:rPr>
      </w:pPr>
      <w:r>
        <w:rPr>
          <w:rFonts w:cstheme="minorHAnsi"/>
          <w:b/>
        </w:rPr>
        <w:t>Approved by</w:t>
      </w:r>
      <w:proofErr w:type="gramStart"/>
      <w:r>
        <w:rPr>
          <w:rFonts w:cstheme="minorHAnsi"/>
          <w:b/>
        </w:rPr>
        <w:t>:_</w:t>
      </w:r>
      <w:proofErr w:type="gramEnd"/>
      <w:r>
        <w:rPr>
          <w:rFonts w:cstheme="minorHAnsi"/>
          <w:b/>
        </w:rPr>
        <w:t>_____________________________________________</w:t>
      </w:r>
    </w:p>
    <w:p w:rsidR="004541F0" w:rsidRPr="004541F0" w:rsidRDefault="00C00967" w:rsidP="007319CC">
      <w:pPr>
        <w:pStyle w:val="ListParagraph"/>
        <w:ind w:left="2160"/>
        <w:rPr>
          <w:rFonts w:cstheme="minorHAnsi"/>
        </w:rPr>
      </w:pPr>
      <w:r w:rsidRPr="004541F0">
        <w:rPr>
          <w:rFonts w:cstheme="minorHAnsi"/>
        </w:rPr>
        <w:t xml:space="preserve">Noumea Simi, </w:t>
      </w:r>
    </w:p>
    <w:p w:rsidR="004541F0" w:rsidRDefault="00C00967" w:rsidP="007319CC">
      <w:pPr>
        <w:pStyle w:val="ListParagraph"/>
        <w:ind w:left="2160"/>
        <w:rPr>
          <w:rFonts w:cstheme="minorHAnsi"/>
          <w:b/>
        </w:rPr>
      </w:pPr>
      <w:r>
        <w:rPr>
          <w:rFonts w:cstheme="minorHAnsi"/>
          <w:b/>
        </w:rPr>
        <w:t xml:space="preserve">CSSP Chair and </w:t>
      </w:r>
      <w:proofErr w:type="spellStart"/>
      <w:r w:rsidR="007319CC">
        <w:rPr>
          <w:rFonts w:cstheme="minorHAnsi"/>
          <w:b/>
        </w:rPr>
        <w:t>Imprest</w:t>
      </w:r>
      <w:proofErr w:type="spellEnd"/>
      <w:r w:rsidR="007319CC">
        <w:rPr>
          <w:rFonts w:cstheme="minorHAnsi"/>
          <w:b/>
        </w:rPr>
        <w:t xml:space="preserve"> Administrator</w:t>
      </w:r>
    </w:p>
    <w:p w:rsidR="007319CC" w:rsidRDefault="004B1113" w:rsidP="007319CC">
      <w:pPr>
        <w:pStyle w:val="ListParagraph"/>
        <w:ind w:left="2160"/>
        <w:rPr>
          <w:rFonts w:cstheme="minorHAnsi"/>
          <w:b/>
        </w:rPr>
      </w:pPr>
      <w:r>
        <w:rPr>
          <w:rFonts w:cstheme="minorHAnsi"/>
          <w:b/>
        </w:rPr>
        <w:t>Ministry of Finance</w:t>
      </w:r>
    </w:p>
    <w:p w:rsidR="007319CC" w:rsidRDefault="007319CC" w:rsidP="007319CC">
      <w:pPr>
        <w:pStyle w:val="ListParagraph"/>
        <w:rPr>
          <w:rFonts w:cstheme="minorHAnsi"/>
          <w:b/>
        </w:rPr>
      </w:pPr>
    </w:p>
    <w:p w:rsidR="006E7C33" w:rsidRPr="004541F0" w:rsidRDefault="00CE2319" w:rsidP="00D8680A">
      <w:pPr>
        <w:pStyle w:val="ListParagraph"/>
        <w:rPr>
          <w:rFonts w:cstheme="minorHAnsi"/>
        </w:rPr>
      </w:pPr>
      <w:r w:rsidRPr="004541F0">
        <w:rPr>
          <w:rFonts w:cstheme="minorHAnsi"/>
        </w:rPr>
        <w:t xml:space="preserve">Date:  </w:t>
      </w:r>
      <w:proofErr w:type="gramStart"/>
      <w:r w:rsidRPr="004541F0">
        <w:rPr>
          <w:rFonts w:cstheme="minorHAnsi"/>
        </w:rPr>
        <w:t>6</w:t>
      </w:r>
      <w:r w:rsidR="004541F0" w:rsidRPr="004541F0">
        <w:rPr>
          <w:rFonts w:cstheme="minorHAnsi"/>
          <w:vertAlign w:val="superscript"/>
        </w:rPr>
        <w:t>th</w:t>
      </w:r>
      <w:r w:rsidR="004541F0" w:rsidRPr="004541F0">
        <w:rPr>
          <w:rFonts w:cstheme="minorHAnsi"/>
        </w:rPr>
        <w:t xml:space="preserve"> </w:t>
      </w:r>
      <w:r w:rsidRPr="004541F0">
        <w:rPr>
          <w:rFonts w:cstheme="minorHAnsi"/>
        </w:rPr>
        <w:t xml:space="preserve"> August</w:t>
      </w:r>
      <w:proofErr w:type="gramEnd"/>
      <w:r w:rsidR="007319CC" w:rsidRPr="004541F0">
        <w:rPr>
          <w:rFonts w:cstheme="minorHAnsi"/>
        </w:rPr>
        <w:t xml:space="preserve">  201</w:t>
      </w:r>
      <w:r w:rsidR="00E04559" w:rsidRPr="004541F0">
        <w:rPr>
          <w:rFonts w:cstheme="minorHAnsi"/>
        </w:rPr>
        <w:t>3</w:t>
      </w:r>
    </w:p>
    <w:p w:rsidR="006E7C33" w:rsidRDefault="006E7C33" w:rsidP="00975338">
      <w:pPr>
        <w:spacing w:after="0"/>
        <w:rPr>
          <w:rFonts w:cstheme="minorHAnsi"/>
          <w:b/>
          <w:sz w:val="28"/>
        </w:rPr>
      </w:pPr>
    </w:p>
    <w:p w:rsidR="00D8680A" w:rsidRDefault="00D8680A" w:rsidP="00975338">
      <w:pPr>
        <w:spacing w:after="0"/>
        <w:rPr>
          <w:rFonts w:cstheme="minorHAnsi"/>
          <w:b/>
          <w:sz w:val="28"/>
        </w:rPr>
      </w:pPr>
    </w:p>
    <w:p w:rsidR="00D8680A" w:rsidRDefault="00D8680A" w:rsidP="00975338">
      <w:pPr>
        <w:spacing w:after="0"/>
        <w:rPr>
          <w:rFonts w:cstheme="minorHAnsi"/>
          <w:b/>
          <w:sz w:val="28"/>
        </w:rPr>
      </w:pPr>
    </w:p>
    <w:p w:rsidR="00C359B0" w:rsidRDefault="00C359B0" w:rsidP="00975338">
      <w:pPr>
        <w:spacing w:after="0"/>
        <w:rPr>
          <w:rFonts w:cstheme="minorHAnsi"/>
          <w:b/>
          <w:sz w:val="28"/>
        </w:rPr>
      </w:pPr>
    </w:p>
    <w:p w:rsidR="004541F0" w:rsidRDefault="004541F0" w:rsidP="00975338">
      <w:pPr>
        <w:spacing w:after="0"/>
        <w:rPr>
          <w:rFonts w:cstheme="minorHAnsi"/>
          <w:b/>
          <w:sz w:val="28"/>
        </w:rPr>
      </w:pPr>
    </w:p>
    <w:p w:rsidR="004541F0" w:rsidRDefault="004541F0" w:rsidP="00975338">
      <w:pPr>
        <w:spacing w:after="0"/>
        <w:rPr>
          <w:rFonts w:cstheme="minorHAnsi"/>
          <w:b/>
          <w:sz w:val="28"/>
        </w:rPr>
      </w:pPr>
    </w:p>
    <w:p w:rsidR="004541F0" w:rsidRDefault="004541F0" w:rsidP="00975338">
      <w:pPr>
        <w:spacing w:after="0"/>
        <w:rPr>
          <w:rFonts w:cstheme="minorHAnsi"/>
          <w:b/>
          <w:sz w:val="28"/>
        </w:rPr>
      </w:pPr>
    </w:p>
    <w:p w:rsidR="004541F0" w:rsidRDefault="004541F0" w:rsidP="00975338">
      <w:pPr>
        <w:spacing w:after="0"/>
        <w:rPr>
          <w:rFonts w:cstheme="minorHAnsi"/>
          <w:b/>
          <w:sz w:val="28"/>
        </w:rPr>
      </w:pPr>
    </w:p>
    <w:p w:rsidR="004541F0" w:rsidRDefault="004541F0" w:rsidP="00975338">
      <w:pPr>
        <w:spacing w:after="0"/>
        <w:rPr>
          <w:rFonts w:cstheme="minorHAnsi"/>
          <w:b/>
          <w:sz w:val="28"/>
        </w:rPr>
      </w:pPr>
    </w:p>
    <w:p w:rsidR="008C118E" w:rsidRPr="004017EA" w:rsidRDefault="008C118E" w:rsidP="00C54A1C">
      <w:pPr>
        <w:pStyle w:val="Heading1"/>
      </w:pPr>
      <w:r w:rsidRPr="004017EA">
        <w:t>Annexes</w:t>
      </w:r>
    </w:p>
    <w:p w:rsidR="00063440" w:rsidRPr="00316F75" w:rsidRDefault="008C118E" w:rsidP="004541F0">
      <w:pPr>
        <w:numPr>
          <w:ilvl w:val="0"/>
          <w:numId w:val="22"/>
        </w:numPr>
        <w:spacing w:before="120" w:after="0" w:line="240" w:lineRule="auto"/>
        <w:jc w:val="both"/>
        <w:rPr>
          <w:rFonts w:cstheme="minorHAnsi"/>
        </w:rPr>
      </w:pPr>
      <w:r w:rsidRPr="00316F75">
        <w:rPr>
          <w:rFonts w:cstheme="minorHAnsi"/>
        </w:rPr>
        <w:t xml:space="preserve">Financial Report/Acquittal – </w:t>
      </w:r>
      <w:r w:rsidR="00063440" w:rsidRPr="00316F75">
        <w:rPr>
          <w:rFonts w:cstheme="minorHAnsi"/>
        </w:rPr>
        <w:t>An acquittal report has</w:t>
      </w:r>
      <w:r w:rsidR="003344EA" w:rsidRPr="00316F75">
        <w:rPr>
          <w:rFonts w:cstheme="minorHAnsi"/>
        </w:rPr>
        <w:t xml:space="preserve"> been submitted</w:t>
      </w:r>
      <w:r w:rsidRPr="00316F75">
        <w:rPr>
          <w:rFonts w:cstheme="minorHAnsi"/>
        </w:rPr>
        <w:t xml:space="preserve"> to AusAID</w:t>
      </w:r>
      <w:r w:rsidR="00AB2B62">
        <w:rPr>
          <w:rFonts w:cstheme="minorHAnsi"/>
        </w:rPr>
        <w:t xml:space="preserve"> (up to 30 June 2013</w:t>
      </w:r>
      <w:r w:rsidRPr="00316F75">
        <w:rPr>
          <w:rFonts w:cstheme="minorHAnsi"/>
        </w:rPr>
        <w:t>)</w:t>
      </w:r>
      <w:r w:rsidR="00573B83" w:rsidRPr="00316F75">
        <w:rPr>
          <w:rFonts w:cstheme="minorHAnsi"/>
        </w:rPr>
        <w:t xml:space="preserve"> and is </w:t>
      </w:r>
      <w:r w:rsidR="00573B83" w:rsidRPr="009A2C53">
        <w:rPr>
          <w:rFonts w:cstheme="minorHAnsi"/>
          <w:b/>
          <w:i/>
        </w:rPr>
        <w:t>attached as a separate file</w:t>
      </w:r>
      <w:r w:rsidR="00573B83" w:rsidRPr="00316F75">
        <w:rPr>
          <w:rFonts w:cstheme="minorHAnsi"/>
        </w:rPr>
        <w:t xml:space="preserve"> in this report.  </w:t>
      </w:r>
    </w:p>
    <w:p w:rsidR="008C118E" w:rsidRPr="002D3AD7" w:rsidRDefault="007B16E3" w:rsidP="004541F0">
      <w:pPr>
        <w:numPr>
          <w:ilvl w:val="0"/>
          <w:numId w:val="22"/>
        </w:numPr>
        <w:spacing w:before="120" w:after="120" w:line="240" w:lineRule="auto"/>
        <w:jc w:val="both"/>
        <w:rPr>
          <w:rFonts w:cstheme="minorHAnsi"/>
        </w:rPr>
      </w:pPr>
      <w:r>
        <w:rPr>
          <w:rFonts w:cstheme="minorHAnsi"/>
        </w:rPr>
        <w:t>Financial Summary of Income and Expenditures</w:t>
      </w:r>
      <w:r w:rsidR="009E5B20" w:rsidRPr="00316F75">
        <w:rPr>
          <w:rFonts w:cstheme="minorHAnsi"/>
        </w:rPr>
        <w:t xml:space="preserve"> </w:t>
      </w:r>
      <w:r w:rsidR="009E5B20" w:rsidRPr="00316F75">
        <w:rPr>
          <w:rFonts w:cstheme="minorHAnsi"/>
          <w:b/>
          <w:i/>
        </w:rPr>
        <w:t>See Annex below</w:t>
      </w:r>
    </w:p>
    <w:p w:rsidR="002D3AD7" w:rsidRPr="002D3AD7" w:rsidRDefault="002D3AD7" w:rsidP="004541F0">
      <w:pPr>
        <w:numPr>
          <w:ilvl w:val="0"/>
          <w:numId w:val="22"/>
        </w:numPr>
        <w:spacing w:before="120" w:after="120" w:line="240" w:lineRule="auto"/>
        <w:jc w:val="both"/>
        <w:rPr>
          <w:rFonts w:cstheme="minorHAnsi"/>
        </w:rPr>
      </w:pPr>
      <w:r w:rsidRPr="002D3AD7">
        <w:rPr>
          <w:rFonts w:cstheme="minorHAnsi"/>
        </w:rPr>
        <w:t xml:space="preserve">Cash flow forecast </w:t>
      </w:r>
      <w:r>
        <w:rPr>
          <w:rFonts w:cstheme="minorHAnsi"/>
        </w:rPr>
        <w:t>–</w:t>
      </w:r>
      <w:r w:rsidRPr="002D3AD7">
        <w:rPr>
          <w:rFonts w:cstheme="minorHAnsi"/>
        </w:rPr>
        <w:t xml:space="preserve"> </w:t>
      </w:r>
      <w:r>
        <w:rPr>
          <w:rFonts w:cstheme="minorHAnsi"/>
        </w:rPr>
        <w:t xml:space="preserve">General programme activities </w:t>
      </w:r>
      <w:r>
        <w:rPr>
          <w:rFonts w:cstheme="minorHAnsi"/>
          <w:b/>
          <w:i/>
        </w:rPr>
        <w:t>See Annex below</w:t>
      </w:r>
    </w:p>
    <w:p w:rsidR="002D3AD7" w:rsidRPr="002D3AD7" w:rsidRDefault="002D3AD7" w:rsidP="004541F0">
      <w:pPr>
        <w:numPr>
          <w:ilvl w:val="0"/>
          <w:numId w:val="22"/>
        </w:numPr>
        <w:spacing w:before="120" w:after="120" w:line="240" w:lineRule="auto"/>
        <w:jc w:val="both"/>
        <w:rPr>
          <w:rFonts w:cstheme="minorHAnsi"/>
        </w:rPr>
      </w:pPr>
      <w:r>
        <w:rPr>
          <w:rFonts w:cstheme="minorHAnsi"/>
        </w:rPr>
        <w:t xml:space="preserve">Cash flow forecast – International Climate Change Adaptation Initiative (ICCAI) </w:t>
      </w:r>
      <w:r>
        <w:rPr>
          <w:rFonts w:cstheme="minorHAnsi"/>
          <w:b/>
          <w:i/>
        </w:rPr>
        <w:t>See Annex below</w:t>
      </w:r>
    </w:p>
    <w:p w:rsidR="008C118E" w:rsidRPr="00316F75" w:rsidRDefault="008C118E" w:rsidP="004541F0">
      <w:pPr>
        <w:numPr>
          <w:ilvl w:val="0"/>
          <w:numId w:val="22"/>
        </w:numPr>
        <w:spacing w:before="120" w:after="120" w:line="240" w:lineRule="auto"/>
        <w:jc w:val="both"/>
        <w:rPr>
          <w:rFonts w:cstheme="minorHAnsi"/>
        </w:rPr>
      </w:pPr>
      <w:r w:rsidRPr="00316F75">
        <w:rPr>
          <w:rFonts w:cstheme="minorHAnsi"/>
        </w:rPr>
        <w:t>Charts and Graphs</w:t>
      </w:r>
      <w:r w:rsidR="009E5B20" w:rsidRPr="00316F75">
        <w:rPr>
          <w:rFonts w:cstheme="minorHAnsi"/>
        </w:rPr>
        <w:t xml:space="preserve"> </w:t>
      </w:r>
      <w:r w:rsidR="009E5B20" w:rsidRPr="00316F75">
        <w:rPr>
          <w:rFonts w:cstheme="minorHAnsi"/>
          <w:b/>
          <w:i/>
        </w:rPr>
        <w:t>See Annex below</w:t>
      </w:r>
    </w:p>
    <w:p w:rsidR="00974304" w:rsidRPr="00A54E27" w:rsidRDefault="00316F75" w:rsidP="004541F0">
      <w:pPr>
        <w:numPr>
          <w:ilvl w:val="0"/>
          <w:numId w:val="22"/>
        </w:numPr>
        <w:spacing w:before="120" w:after="0" w:line="240" w:lineRule="auto"/>
        <w:jc w:val="both"/>
        <w:rPr>
          <w:rFonts w:cstheme="minorHAnsi"/>
        </w:rPr>
      </w:pPr>
      <w:r w:rsidRPr="00316F75">
        <w:rPr>
          <w:rFonts w:cstheme="minorHAnsi"/>
        </w:rPr>
        <w:t xml:space="preserve">A </w:t>
      </w:r>
      <w:r w:rsidR="00974304" w:rsidRPr="00316F75">
        <w:rPr>
          <w:rFonts w:cstheme="minorHAnsi"/>
        </w:rPr>
        <w:t>Revised Risk and</w:t>
      </w:r>
      <w:r w:rsidR="00BD388A" w:rsidRPr="00316F75">
        <w:rPr>
          <w:rFonts w:cstheme="minorHAnsi"/>
        </w:rPr>
        <w:t xml:space="preserve"> Fraud Framework </w:t>
      </w:r>
      <w:r w:rsidRPr="00316F75">
        <w:rPr>
          <w:rFonts w:cstheme="minorHAnsi"/>
        </w:rPr>
        <w:t xml:space="preserve">(revisions highlighted in yellow)  </w:t>
      </w:r>
      <w:r w:rsidRPr="00316F75">
        <w:rPr>
          <w:rFonts w:cstheme="minorHAnsi"/>
          <w:b/>
          <w:i/>
        </w:rPr>
        <w:t>See Annex below</w:t>
      </w:r>
    </w:p>
    <w:p w:rsidR="00A54E27" w:rsidRDefault="00A54E27" w:rsidP="004541F0">
      <w:pPr>
        <w:numPr>
          <w:ilvl w:val="0"/>
          <w:numId w:val="22"/>
        </w:numPr>
        <w:spacing w:before="120" w:after="0" w:line="240" w:lineRule="auto"/>
        <w:jc w:val="both"/>
        <w:rPr>
          <w:rFonts w:cstheme="minorHAnsi"/>
        </w:rPr>
      </w:pPr>
      <w:r>
        <w:rPr>
          <w:rFonts w:cstheme="minorHAnsi"/>
        </w:rPr>
        <w:t>MTR Implementation Plan</w:t>
      </w:r>
      <w:r w:rsidR="00D8680A">
        <w:rPr>
          <w:rFonts w:cstheme="minorHAnsi"/>
        </w:rPr>
        <w:t xml:space="preserve">  </w:t>
      </w:r>
      <w:r w:rsidR="00D8680A" w:rsidRPr="00316F75">
        <w:rPr>
          <w:rFonts w:cstheme="minorHAnsi"/>
          <w:b/>
          <w:i/>
        </w:rPr>
        <w:t>See Annex below</w:t>
      </w:r>
    </w:p>
    <w:p w:rsidR="003B4A7D" w:rsidRPr="00316F75" w:rsidRDefault="000748AB" w:rsidP="004541F0">
      <w:pPr>
        <w:numPr>
          <w:ilvl w:val="0"/>
          <w:numId w:val="22"/>
        </w:numPr>
        <w:spacing w:before="120" w:after="0" w:line="240" w:lineRule="auto"/>
        <w:jc w:val="both"/>
        <w:rPr>
          <w:rFonts w:cstheme="minorHAnsi"/>
        </w:rPr>
      </w:pPr>
      <w:r>
        <w:rPr>
          <w:rFonts w:cstheme="minorHAnsi"/>
        </w:rPr>
        <w:t>Compilation of views from NGOs on Advocacy and Furthering Dialogue with Government</w:t>
      </w:r>
      <w:r w:rsidR="00D8680A">
        <w:rPr>
          <w:rFonts w:cstheme="minorHAnsi"/>
        </w:rPr>
        <w:t xml:space="preserve">   </w:t>
      </w:r>
      <w:r w:rsidR="00D8680A" w:rsidRPr="00316F75">
        <w:rPr>
          <w:rFonts w:cstheme="minorHAnsi"/>
          <w:b/>
          <w:i/>
        </w:rPr>
        <w:t>See Annex below</w:t>
      </w:r>
    </w:p>
    <w:p w:rsidR="00613032" w:rsidRPr="00DE25A2" w:rsidRDefault="007B16E3" w:rsidP="004541F0">
      <w:pPr>
        <w:numPr>
          <w:ilvl w:val="0"/>
          <w:numId w:val="22"/>
        </w:numPr>
        <w:spacing w:before="120" w:after="120" w:line="240" w:lineRule="auto"/>
        <w:jc w:val="both"/>
        <w:rPr>
          <w:rFonts w:cstheme="minorHAnsi"/>
        </w:rPr>
      </w:pPr>
      <w:r>
        <w:rPr>
          <w:rFonts w:cstheme="minorHAnsi"/>
        </w:rPr>
        <w:t xml:space="preserve">Views of CSSP Services from an </w:t>
      </w:r>
      <w:proofErr w:type="spellStart"/>
      <w:r>
        <w:rPr>
          <w:rFonts w:cstheme="minorHAnsi"/>
        </w:rPr>
        <w:t>Non Government</w:t>
      </w:r>
      <w:proofErr w:type="spellEnd"/>
      <w:r>
        <w:rPr>
          <w:rFonts w:cstheme="minorHAnsi"/>
        </w:rPr>
        <w:t xml:space="preserve"> Organisation and Community Based Organisation</w:t>
      </w:r>
      <w:r w:rsidR="00F937D2" w:rsidRPr="00316F75">
        <w:rPr>
          <w:rFonts w:cstheme="minorHAnsi"/>
        </w:rPr>
        <w:t xml:space="preserve"> </w:t>
      </w:r>
      <w:r w:rsidR="00316F75" w:rsidRPr="00316F75">
        <w:rPr>
          <w:rFonts w:cstheme="minorHAnsi"/>
        </w:rPr>
        <w:t xml:space="preserve"> </w:t>
      </w:r>
      <w:r w:rsidR="00316F75" w:rsidRPr="00316F75">
        <w:rPr>
          <w:rFonts w:cstheme="minorHAnsi"/>
          <w:b/>
          <w:i/>
        </w:rPr>
        <w:t>See Annex below</w:t>
      </w:r>
    </w:p>
    <w:p w:rsidR="00DE25A2" w:rsidRDefault="00DE25A2" w:rsidP="004541F0">
      <w:pPr>
        <w:spacing w:before="120" w:after="120" w:line="240" w:lineRule="auto"/>
        <w:jc w:val="both"/>
        <w:rPr>
          <w:rFonts w:cstheme="minorHAnsi"/>
          <w:b/>
          <w:i/>
        </w:rPr>
      </w:pPr>
    </w:p>
    <w:p w:rsidR="00DE25A2" w:rsidRDefault="00DE25A2" w:rsidP="004541F0">
      <w:pPr>
        <w:spacing w:before="120" w:after="120" w:line="240" w:lineRule="auto"/>
        <w:jc w:val="both"/>
        <w:rPr>
          <w:rFonts w:cstheme="minorHAnsi"/>
          <w:b/>
          <w:i/>
        </w:rPr>
      </w:pPr>
    </w:p>
    <w:p w:rsidR="00DE25A2" w:rsidRPr="00696A32" w:rsidRDefault="00DE25A2" w:rsidP="00DE25A2">
      <w:pPr>
        <w:spacing w:before="120" w:after="120" w:line="240" w:lineRule="auto"/>
        <w:rPr>
          <w:rFonts w:cstheme="minorHAnsi"/>
        </w:rPr>
      </w:pPr>
    </w:p>
    <w:p w:rsidR="00A34FED" w:rsidRDefault="00A34FED" w:rsidP="00A34FED">
      <w:pPr>
        <w:spacing w:line="240" w:lineRule="auto"/>
        <w:rPr>
          <w:rFonts w:cstheme="minorHAnsi"/>
          <w:lang w:val="en-GB"/>
        </w:rPr>
      </w:pPr>
    </w:p>
    <w:tbl>
      <w:tblPr>
        <w:tblpPr w:leftFromText="180" w:rightFromText="180" w:vertAnchor="text" w:horzAnchor="margin" w:tblpY="-21"/>
        <w:tblW w:w="0" w:type="auto"/>
        <w:tblLook w:val="04A0" w:firstRow="1" w:lastRow="0" w:firstColumn="1" w:lastColumn="0" w:noHBand="0" w:noVBand="1"/>
      </w:tblPr>
      <w:tblGrid>
        <w:gridCol w:w="9821"/>
      </w:tblGrid>
      <w:tr w:rsidR="00AC3C23" w:rsidRPr="00D90277" w:rsidTr="009335DD">
        <w:trPr>
          <w:trHeight w:val="13604"/>
        </w:trPr>
        <w:tc>
          <w:tcPr>
            <w:tcW w:w="0" w:type="auto"/>
            <w:tcBorders>
              <w:top w:val="nil"/>
              <w:left w:val="nil"/>
              <w:bottom w:val="nil"/>
              <w:right w:val="nil"/>
            </w:tcBorders>
            <w:shd w:val="clear" w:color="auto" w:fill="auto"/>
            <w:noWrap/>
            <w:vAlign w:val="bottom"/>
            <w:hideMark/>
          </w:tcPr>
          <w:tbl>
            <w:tblPr>
              <w:tblW w:w="9605" w:type="dxa"/>
              <w:tblLook w:val="04A0" w:firstRow="1" w:lastRow="0" w:firstColumn="1" w:lastColumn="0" w:noHBand="0" w:noVBand="1"/>
            </w:tblPr>
            <w:tblGrid>
              <w:gridCol w:w="5954"/>
              <w:gridCol w:w="617"/>
              <w:gridCol w:w="1276"/>
              <w:gridCol w:w="461"/>
              <w:gridCol w:w="1297"/>
            </w:tblGrid>
            <w:tr w:rsidR="00D32CED" w:rsidRPr="00D32CED" w:rsidTr="00D32CED">
              <w:trPr>
                <w:trHeight w:val="300"/>
              </w:trPr>
              <w:tc>
                <w:tcPr>
                  <w:tcW w:w="9605" w:type="dxa"/>
                  <w:gridSpan w:val="5"/>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p>
              </w:tc>
            </w:tr>
            <w:tr w:rsidR="00D8680A" w:rsidRPr="00D32CED" w:rsidTr="00C47F86">
              <w:trPr>
                <w:trHeight w:val="240"/>
              </w:trPr>
              <w:tc>
                <w:tcPr>
                  <w:tcW w:w="960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D8680A" w:rsidRPr="00D32CED" w:rsidRDefault="00D8680A" w:rsidP="00DE25A2">
                  <w:pPr>
                    <w:framePr w:hSpace="180" w:wrap="around" w:vAnchor="text" w:hAnchor="margin" w:y="-21"/>
                    <w:spacing w:after="0" w:line="240" w:lineRule="auto"/>
                    <w:jc w:val="center"/>
                    <w:rPr>
                      <w:rFonts w:ascii="Arial" w:eastAsia="Times New Roman" w:hAnsi="Arial" w:cs="Arial"/>
                      <w:b/>
                      <w:bCs/>
                      <w:color w:val="000000"/>
                      <w:sz w:val="21"/>
                      <w:szCs w:val="21"/>
                    </w:rPr>
                  </w:pPr>
                  <w:r>
                    <w:rPr>
                      <w:rFonts w:ascii="Arial" w:eastAsia="Times New Roman" w:hAnsi="Arial" w:cs="Arial"/>
                      <w:b/>
                      <w:bCs/>
                      <w:color w:val="000000"/>
                      <w:sz w:val="21"/>
                      <w:szCs w:val="21"/>
                    </w:rPr>
                    <w:t>ANNEX II:  FINANCIAL SUMMARY OF INCOME AND EXPENDITURES</w:t>
                  </w:r>
                </w:p>
              </w:tc>
            </w:tr>
            <w:tr w:rsidR="00D32CED" w:rsidRPr="00D32CED" w:rsidTr="00D32CED">
              <w:trPr>
                <w:trHeight w:val="240"/>
              </w:trPr>
              <w:tc>
                <w:tcPr>
                  <w:tcW w:w="595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Activities and other costs</w:t>
                  </w:r>
                </w:p>
              </w:tc>
              <w:tc>
                <w:tcPr>
                  <w:tcW w:w="617" w:type="dxa"/>
                  <w:tcBorders>
                    <w:top w:val="single" w:sz="4" w:space="0" w:color="auto"/>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PE Act</w:t>
                  </w:r>
                </w:p>
              </w:tc>
              <w:tc>
                <w:tcPr>
                  <w:tcW w:w="3034" w:type="dxa"/>
                  <w:gridSpan w:val="3"/>
                  <w:tcBorders>
                    <w:top w:val="single" w:sz="4" w:space="0" w:color="auto"/>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Actual </w:t>
                  </w:r>
                </w:p>
              </w:tc>
            </w:tr>
            <w:tr w:rsidR="00D32CED" w:rsidRPr="00D32CED" w:rsidTr="00D32CED">
              <w:trPr>
                <w:trHeight w:val="480"/>
              </w:trPr>
              <w:tc>
                <w:tcPr>
                  <w:tcW w:w="5954" w:type="dxa"/>
                  <w:vMerge/>
                  <w:tcBorders>
                    <w:top w:val="single" w:sz="4" w:space="0" w:color="auto"/>
                    <w:left w:val="single" w:sz="4" w:space="0" w:color="auto"/>
                    <w:bottom w:val="single" w:sz="4" w:space="0" w:color="000000"/>
                    <w:right w:val="single" w:sz="4" w:space="0" w:color="auto"/>
                  </w:tcBorders>
                  <w:vAlign w:val="center"/>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p>
              </w:tc>
              <w:tc>
                <w:tcPr>
                  <w:tcW w:w="617" w:type="dxa"/>
                  <w:tcBorders>
                    <w:top w:val="single" w:sz="4" w:space="0" w:color="auto"/>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No</w:t>
                  </w:r>
                </w:p>
              </w:tc>
              <w:tc>
                <w:tcPr>
                  <w:tcW w:w="1276" w:type="dxa"/>
                  <w:tcBorders>
                    <w:top w:val="single" w:sz="4" w:space="0" w:color="auto"/>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AusAID</w:t>
                  </w:r>
                </w:p>
              </w:tc>
              <w:tc>
                <w:tcPr>
                  <w:tcW w:w="461" w:type="dxa"/>
                  <w:tcBorders>
                    <w:top w:val="single" w:sz="4" w:space="0" w:color="auto"/>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single" w:sz="4" w:space="0" w:color="auto"/>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European Union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RECEIPTS</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32CED">
                  <w:pPr>
                    <w:framePr w:hSpace="180" w:wrap="around" w:vAnchor="text" w:hAnchor="margin" w:y="-21"/>
                    <w:spacing w:after="0" w:line="240" w:lineRule="auto"/>
                    <w:rPr>
                      <w:rFonts w:ascii="Arial" w:eastAsia="Times New Roman" w:hAnsi="Arial" w:cs="Arial"/>
                      <w:color w:val="000000"/>
                      <w:sz w:val="21"/>
                      <w:szCs w:val="21"/>
                    </w:rPr>
                  </w:pPr>
                  <w:r>
                    <w:rPr>
                      <w:rFonts w:ascii="Arial" w:eastAsia="Times New Roman" w:hAnsi="Arial" w:cs="Arial"/>
                      <w:color w:val="000000"/>
                      <w:sz w:val="21"/>
                      <w:szCs w:val="21"/>
                    </w:rPr>
                    <w:t>General programme activities</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32CED">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w:t>
                  </w:r>
                  <w:r>
                    <w:rPr>
                      <w:rFonts w:ascii="Arial" w:eastAsia="Times New Roman" w:hAnsi="Arial" w:cs="Arial"/>
                      <w:color w:val="000000"/>
                      <w:sz w:val="21"/>
                      <w:szCs w:val="21"/>
                    </w:rPr>
                    <w:t>2</w:t>
                  </w:r>
                  <w:r w:rsidRPr="00D32CED">
                    <w:rPr>
                      <w:rFonts w:ascii="Arial" w:eastAsia="Times New Roman" w:hAnsi="Arial" w:cs="Arial"/>
                      <w:color w:val="000000"/>
                      <w:sz w:val="21"/>
                      <w:szCs w:val="21"/>
                    </w:rPr>
                    <w:t>,</w:t>
                  </w:r>
                  <w:r>
                    <w:rPr>
                      <w:rFonts w:ascii="Arial" w:eastAsia="Times New Roman" w:hAnsi="Arial" w:cs="Arial"/>
                      <w:color w:val="000000"/>
                      <w:sz w:val="21"/>
                      <w:szCs w:val="21"/>
                    </w:rPr>
                    <w:t>194</w:t>
                  </w:r>
                  <w:r w:rsidRPr="00D32CED">
                    <w:rPr>
                      <w:rFonts w:ascii="Arial" w:eastAsia="Times New Roman" w:hAnsi="Arial" w:cs="Arial"/>
                      <w:color w:val="000000"/>
                      <w:sz w:val="21"/>
                      <w:szCs w:val="21"/>
                    </w:rPr>
                    <w:t>,</w:t>
                  </w:r>
                  <w:r>
                    <w:rPr>
                      <w:rFonts w:ascii="Arial" w:eastAsia="Times New Roman" w:hAnsi="Arial" w:cs="Arial"/>
                      <w:color w:val="000000"/>
                      <w:sz w:val="21"/>
                      <w:szCs w:val="21"/>
                    </w:rPr>
                    <w:t>490</w:t>
                  </w:r>
                  <w:r w:rsidRPr="00D32CED">
                    <w:rPr>
                      <w:rFonts w:ascii="Arial" w:eastAsia="Times New Roman" w:hAnsi="Arial" w:cs="Arial"/>
                      <w:color w:val="000000"/>
                      <w:sz w:val="21"/>
                      <w:szCs w:val="21"/>
                    </w:rPr>
                    <w:t xml:space="preserve">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2,696,694 </w:t>
                  </w:r>
                </w:p>
              </w:tc>
            </w:tr>
            <w:tr w:rsidR="00D32CED" w:rsidRPr="00D32CED" w:rsidTr="00D32CED">
              <w:trPr>
                <w:trHeight w:val="24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32CED">
                  <w:pPr>
                    <w:framePr w:hSpace="180" w:wrap="around" w:vAnchor="text" w:hAnchor="margin" w:y="-21"/>
                    <w:spacing w:after="0"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International Climate Change Adaptation Initiative (ICCAI) </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t>4,457,190</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p>
              </w:tc>
            </w:tr>
            <w:tr w:rsidR="00D32CED" w:rsidRPr="00D32CED" w:rsidTr="00D32CED">
              <w:trPr>
                <w:trHeight w:val="24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Interest received</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93,401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32CED">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VAGST </w:t>
                  </w:r>
                  <w:r>
                    <w:rPr>
                      <w:rFonts w:ascii="Arial" w:eastAsia="Times New Roman" w:hAnsi="Arial" w:cs="Arial"/>
                      <w:color w:val="000000"/>
                      <w:sz w:val="21"/>
                      <w:szCs w:val="21"/>
                    </w:rPr>
                    <w:t>r</w:t>
                  </w:r>
                  <w:r w:rsidRPr="00D32CED">
                    <w:rPr>
                      <w:rFonts w:ascii="Arial" w:eastAsia="Times New Roman" w:hAnsi="Arial" w:cs="Arial"/>
                      <w:color w:val="000000"/>
                      <w:sz w:val="21"/>
                      <w:szCs w:val="21"/>
                    </w:rPr>
                    <w:t>eimbursement</w:t>
                  </w:r>
                  <w:r>
                    <w:rPr>
                      <w:rFonts w:ascii="Arial" w:eastAsia="Times New Roman" w:hAnsi="Arial" w:cs="Arial"/>
                      <w:color w:val="000000"/>
                      <w:sz w:val="21"/>
                      <w:szCs w:val="21"/>
                    </w:rPr>
                    <w:t xml:space="preserve"> from</w:t>
                  </w:r>
                  <w:r w:rsidRPr="00D32CED">
                    <w:rPr>
                      <w:rFonts w:ascii="Arial" w:eastAsia="Times New Roman" w:hAnsi="Arial" w:cs="Arial"/>
                      <w:color w:val="000000"/>
                      <w:sz w:val="21"/>
                      <w:szCs w:val="21"/>
                    </w:rPr>
                    <w:t xml:space="preserve"> Go</w:t>
                  </w:r>
                  <w:r>
                    <w:rPr>
                      <w:rFonts w:ascii="Arial" w:eastAsia="Times New Roman" w:hAnsi="Arial" w:cs="Arial"/>
                      <w:color w:val="000000"/>
                      <w:sz w:val="21"/>
                      <w:szCs w:val="21"/>
                    </w:rPr>
                    <w:t>vernment of Samoa</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89,652 </w:t>
                  </w:r>
                </w:p>
              </w:tc>
            </w:tr>
            <w:tr w:rsidR="00D32CED" w:rsidRPr="00D32CED" w:rsidTr="00D32CED">
              <w:trPr>
                <w:trHeight w:val="24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Payable </w:t>
                  </w:r>
                  <w:r>
                    <w:rPr>
                      <w:rFonts w:ascii="Arial" w:eastAsia="Times New Roman" w:hAnsi="Arial" w:cs="Arial"/>
                      <w:color w:val="000000"/>
                      <w:sz w:val="21"/>
                      <w:szCs w:val="21"/>
                    </w:rPr>
                    <w:t>Education Sector (</w:t>
                  </w:r>
                  <w:r w:rsidRPr="00D32CED">
                    <w:rPr>
                      <w:rFonts w:ascii="Arial" w:eastAsia="Times New Roman" w:hAnsi="Arial" w:cs="Arial"/>
                      <w:color w:val="000000"/>
                      <w:sz w:val="21"/>
                      <w:szCs w:val="21"/>
                    </w:rPr>
                    <w:t>TVET and SSFGS</w:t>
                  </w:r>
                  <w:r>
                    <w:rPr>
                      <w:rFonts w:ascii="Arial" w:eastAsia="Times New Roman" w:hAnsi="Arial" w:cs="Arial"/>
                      <w:color w:val="000000"/>
                      <w:sz w:val="21"/>
                      <w:szCs w:val="21"/>
                    </w:rPr>
                    <w:t>)</w:t>
                  </w:r>
                  <w:r w:rsidR="00E02448">
                    <w:rPr>
                      <w:rFonts w:ascii="Arial" w:eastAsia="Times New Roman" w:hAnsi="Arial" w:cs="Arial"/>
                      <w:color w:val="000000"/>
                      <w:sz w:val="21"/>
                      <w:szCs w:val="21"/>
                    </w:rPr>
                    <w:t xml:space="preserve"> *</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1,737,100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Sub 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8,482,181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2,786,346 </w:t>
                  </w:r>
                </w:p>
              </w:tc>
            </w:tr>
            <w:tr w:rsidR="00D32CED" w:rsidRPr="00D32CED" w:rsidTr="00D32CED">
              <w:trPr>
                <w:trHeight w:val="240"/>
              </w:trPr>
              <w:tc>
                <w:tcPr>
                  <w:tcW w:w="5954" w:type="dxa"/>
                  <w:tcBorders>
                    <w:top w:val="single" w:sz="4" w:space="0" w:color="auto"/>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DEDUCT PAYMENTS</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Result  1</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48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9F400E">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Category 1, 2</w:t>
                  </w:r>
                  <w:r w:rsidR="009F400E">
                    <w:rPr>
                      <w:rFonts w:ascii="Arial" w:eastAsia="Times New Roman" w:hAnsi="Arial" w:cs="Arial"/>
                      <w:color w:val="000000"/>
                      <w:sz w:val="21"/>
                      <w:szCs w:val="21"/>
                    </w:rPr>
                    <w:t xml:space="preserve"> &amp;</w:t>
                  </w:r>
                  <w:r w:rsidRPr="00D32CED">
                    <w:rPr>
                      <w:rFonts w:ascii="Arial" w:eastAsia="Times New Roman" w:hAnsi="Arial" w:cs="Arial"/>
                      <w:color w:val="000000"/>
                      <w:sz w:val="21"/>
                      <w:szCs w:val="21"/>
                    </w:rPr>
                    <w:t xml:space="preserve"> 3 </w:t>
                  </w:r>
                  <w:r w:rsidR="00E02448">
                    <w:rPr>
                      <w:rFonts w:ascii="Arial" w:eastAsia="Times New Roman" w:hAnsi="Arial" w:cs="Arial"/>
                      <w:color w:val="000000"/>
                      <w:sz w:val="21"/>
                      <w:szCs w:val="21"/>
                    </w:rPr>
                    <w:t>**</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1.1-1.3</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1,640,127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1,229,571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Sub 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1,640,127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1,229,571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Result   2</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48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CSO networking &amp; capacity building support. (SUNGO Contract)</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2.1</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413,395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PDM Workshops</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2.2</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132,000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30,000 </w:t>
                  </w:r>
                </w:p>
              </w:tc>
            </w:tr>
            <w:tr w:rsidR="00D32CED" w:rsidRPr="00D32CED" w:rsidTr="00D32CED">
              <w:trPr>
                <w:trHeight w:val="240"/>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Sub 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545,395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30,000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Result 3</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48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CSO advocacy &amp; research support </w:t>
                  </w:r>
                  <w:r w:rsidRPr="00D32CED">
                    <w:rPr>
                      <w:rFonts w:ascii="Arial" w:eastAsia="Times New Roman" w:hAnsi="Arial" w:cs="Arial"/>
                      <w:i/>
                      <w:iCs/>
                      <w:color w:val="000000"/>
                      <w:sz w:val="21"/>
                      <w:szCs w:val="21"/>
                    </w:rPr>
                    <w:t>(requires a tendering process to select service providers.</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3.1</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12,500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25,000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Subtotal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12,500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25,000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Result 4</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Programme Operations</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Staff costs</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4.1</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148,400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172,124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Operating PMU office</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4.2</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392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114,931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Secure (CFP), select, &amp; monitor applicant projects</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4.3</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58,643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Technical / Advisory Support to PMU </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4.4</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80,186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10,534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Subtotal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228,978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356,232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Result 5</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Programme Visibility</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5.1</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17,103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12,223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Subtotal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17,103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12,223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Result 6</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Audit /Evaluation </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6.1</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10,000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6,365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Subtotal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10,000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6,365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Result 7</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color w:val="000000"/>
                      <w:sz w:val="21"/>
                      <w:szCs w:val="21"/>
                    </w:rPr>
                  </w:pPr>
                  <w:r w:rsidRPr="00D32CED">
                    <w:rPr>
                      <w:rFonts w:ascii="Arial" w:eastAsia="Times New Roman" w:hAnsi="Arial" w:cs="Arial"/>
                      <w:color w:val="000000"/>
                      <w:sz w:val="21"/>
                      <w:szCs w:val="21"/>
                    </w:rPr>
                    <w:t>Capital Investments</w:t>
                  </w:r>
                </w:p>
              </w:tc>
              <w:tc>
                <w:tcPr>
                  <w:tcW w:w="617" w:type="dxa"/>
                  <w:tcBorders>
                    <w:top w:val="nil"/>
                    <w:left w:val="single" w:sz="4" w:space="0" w:color="auto"/>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7.1</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40,896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xml:space="preserve">                -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Subtotal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40,896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TOTAL</w:t>
                  </w:r>
                </w:p>
              </w:tc>
              <w:tc>
                <w:tcPr>
                  <w:tcW w:w="617" w:type="dxa"/>
                  <w:tcBorders>
                    <w:top w:val="nil"/>
                    <w:left w:val="nil"/>
                    <w:bottom w:val="single" w:sz="4" w:space="0" w:color="auto"/>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nil"/>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2,494,999 </w:t>
                  </w:r>
                </w:p>
              </w:tc>
              <w:tc>
                <w:tcPr>
                  <w:tcW w:w="461" w:type="dxa"/>
                  <w:tcBorders>
                    <w:top w:val="nil"/>
                    <w:left w:val="nil"/>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single" w:sz="4" w:space="0" w:color="auto"/>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1,659,391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Contingencies</w:t>
                  </w: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76" w:type="dxa"/>
                  <w:tcBorders>
                    <w:top w:val="single" w:sz="4" w:space="0" w:color="auto"/>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461" w:type="dxa"/>
                  <w:tcBorders>
                    <w:top w:val="single" w:sz="4" w:space="0" w:color="auto"/>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color w:val="000000"/>
                      <w:sz w:val="21"/>
                      <w:szCs w:val="21"/>
                    </w:rPr>
                  </w:pPr>
                  <w:r w:rsidRPr="00D32CED">
                    <w:rPr>
                      <w:rFonts w:ascii="Arial" w:eastAsia="Times New Roman" w:hAnsi="Arial" w:cs="Arial"/>
                      <w:color w:val="000000"/>
                      <w:sz w:val="21"/>
                      <w:szCs w:val="21"/>
                    </w:rPr>
                    <w:t> </w:t>
                  </w:r>
                </w:p>
              </w:tc>
            </w:tr>
            <w:tr w:rsidR="00D32CED" w:rsidRPr="00D32CED" w:rsidTr="00D32CED">
              <w:trPr>
                <w:trHeight w:val="240"/>
              </w:trPr>
              <w:tc>
                <w:tcPr>
                  <w:tcW w:w="5954" w:type="dxa"/>
                  <w:tcBorders>
                    <w:top w:val="nil"/>
                    <w:left w:val="single" w:sz="4" w:space="0" w:color="auto"/>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TOTAL </w:t>
                  </w:r>
                </w:p>
              </w:tc>
              <w:tc>
                <w:tcPr>
                  <w:tcW w:w="617" w:type="dxa"/>
                  <w:tcBorders>
                    <w:top w:val="nil"/>
                    <w:left w:val="nil"/>
                    <w:bottom w:val="nil"/>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nil"/>
                    <w:right w:val="single" w:sz="4"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2,494,999 </w:t>
                  </w:r>
                </w:p>
              </w:tc>
              <w:tc>
                <w:tcPr>
                  <w:tcW w:w="461" w:type="dxa"/>
                  <w:tcBorders>
                    <w:top w:val="nil"/>
                    <w:left w:val="nil"/>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p>
              </w:tc>
              <w:tc>
                <w:tcPr>
                  <w:tcW w:w="1297" w:type="dxa"/>
                  <w:tcBorders>
                    <w:top w:val="nil"/>
                    <w:left w:val="single" w:sz="4" w:space="0" w:color="auto"/>
                    <w:bottom w:val="nil"/>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1,659,391 </w:t>
                  </w:r>
                </w:p>
              </w:tc>
            </w:tr>
            <w:tr w:rsidR="00D32CED" w:rsidRPr="00D32CED" w:rsidTr="00D32CED">
              <w:trPr>
                <w:trHeight w:val="240"/>
              </w:trPr>
              <w:tc>
                <w:tcPr>
                  <w:tcW w:w="5954" w:type="dxa"/>
                  <w:tcBorders>
                    <w:top w:val="single" w:sz="4" w:space="0" w:color="auto"/>
                    <w:left w:val="single" w:sz="4" w:space="0" w:color="auto"/>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617" w:type="dxa"/>
                  <w:tcBorders>
                    <w:top w:val="single" w:sz="4" w:space="0" w:color="auto"/>
                    <w:left w:val="nil"/>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single" w:sz="4" w:space="0" w:color="auto"/>
                    <w:left w:val="nil"/>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461" w:type="dxa"/>
                  <w:tcBorders>
                    <w:top w:val="single" w:sz="4" w:space="0" w:color="auto"/>
                    <w:left w:val="nil"/>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single" w:sz="4" w:space="0" w:color="auto"/>
                    <w:left w:val="nil"/>
                    <w:bottom w:val="nil"/>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r>
            <w:tr w:rsidR="00D32CED" w:rsidRPr="00D32CED" w:rsidTr="00D32CED">
              <w:trPr>
                <w:trHeight w:val="20"/>
              </w:trPr>
              <w:tc>
                <w:tcPr>
                  <w:tcW w:w="5954" w:type="dxa"/>
                  <w:tcBorders>
                    <w:top w:val="nil"/>
                    <w:left w:val="single" w:sz="4" w:space="0" w:color="auto"/>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Increase / (Decrease) in cash</w:t>
                  </w:r>
                </w:p>
              </w:tc>
              <w:tc>
                <w:tcPr>
                  <w:tcW w:w="617" w:type="dxa"/>
                  <w:tcBorders>
                    <w:top w:val="nil"/>
                    <w:left w:val="nil"/>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p>
              </w:tc>
              <w:tc>
                <w:tcPr>
                  <w:tcW w:w="1276" w:type="dxa"/>
                  <w:tcBorders>
                    <w:top w:val="nil"/>
                    <w:left w:val="nil"/>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5,987,182 </w:t>
                  </w:r>
                </w:p>
              </w:tc>
              <w:tc>
                <w:tcPr>
                  <w:tcW w:w="461" w:type="dxa"/>
                  <w:tcBorders>
                    <w:top w:val="nil"/>
                    <w:left w:val="nil"/>
                    <w:bottom w:val="nil"/>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p>
              </w:tc>
              <w:tc>
                <w:tcPr>
                  <w:tcW w:w="1297" w:type="dxa"/>
                  <w:tcBorders>
                    <w:top w:val="nil"/>
                    <w:left w:val="nil"/>
                    <w:bottom w:val="nil"/>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1,126,955 </w:t>
                  </w:r>
                </w:p>
              </w:tc>
            </w:tr>
            <w:tr w:rsidR="00D32CED" w:rsidRPr="00D32CED" w:rsidTr="00D32CED">
              <w:trPr>
                <w:trHeight w:val="240"/>
              </w:trPr>
              <w:tc>
                <w:tcPr>
                  <w:tcW w:w="5954" w:type="dxa"/>
                  <w:tcBorders>
                    <w:top w:val="nil"/>
                    <w:left w:val="single" w:sz="4" w:space="0" w:color="auto"/>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rPr>
                      <w:rFonts w:ascii="Arial" w:eastAsia="Times New Roman" w:hAnsi="Arial" w:cs="Arial"/>
                      <w:b/>
                      <w:bCs/>
                      <w:color w:val="000000"/>
                      <w:sz w:val="21"/>
                      <w:szCs w:val="21"/>
                    </w:rPr>
                  </w:pPr>
                </w:p>
              </w:tc>
              <w:tc>
                <w:tcPr>
                  <w:tcW w:w="617"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76"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461" w:type="dxa"/>
                  <w:tcBorders>
                    <w:top w:val="nil"/>
                    <w:left w:val="nil"/>
                    <w:bottom w:val="single" w:sz="4" w:space="0" w:color="auto"/>
                    <w:right w:val="nil"/>
                  </w:tcBorders>
                  <w:shd w:val="clear" w:color="auto" w:fill="auto"/>
                  <w:vAlign w:val="bottom"/>
                  <w:hideMark/>
                </w:tcPr>
                <w:p w:rsidR="00D32CED" w:rsidRPr="00D32CED" w:rsidRDefault="00D32CED" w:rsidP="00DE25A2">
                  <w:pPr>
                    <w:framePr w:hSpace="180" w:wrap="around" w:vAnchor="text" w:hAnchor="margin" w:y="-21"/>
                    <w:spacing w:after="0" w:line="240" w:lineRule="auto"/>
                    <w:jc w:val="center"/>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c>
                <w:tcPr>
                  <w:tcW w:w="1297" w:type="dxa"/>
                  <w:tcBorders>
                    <w:top w:val="nil"/>
                    <w:left w:val="nil"/>
                    <w:bottom w:val="single" w:sz="4" w:space="0" w:color="auto"/>
                    <w:right w:val="single" w:sz="8" w:space="0" w:color="auto"/>
                  </w:tcBorders>
                  <w:shd w:val="clear" w:color="auto" w:fill="auto"/>
                  <w:vAlign w:val="bottom"/>
                  <w:hideMark/>
                </w:tcPr>
                <w:p w:rsidR="00D32CED" w:rsidRPr="00D32CED" w:rsidRDefault="00D32CED" w:rsidP="00DE25A2">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w:t>
                  </w:r>
                </w:p>
              </w:tc>
            </w:tr>
            <w:tr w:rsidR="00D32CED" w:rsidRPr="00D32CED" w:rsidTr="00D32CED">
              <w:trPr>
                <w:trHeight w:val="454"/>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CED" w:rsidRPr="00D32CED" w:rsidRDefault="00D32CED" w:rsidP="009335DD">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Cash at 01 July 2012</w:t>
                  </w:r>
                </w:p>
              </w:tc>
              <w:tc>
                <w:tcPr>
                  <w:tcW w:w="6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CED" w:rsidRPr="00D32CED" w:rsidRDefault="00D32CED" w:rsidP="009335DD">
                  <w:pPr>
                    <w:framePr w:hSpace="180" w:wrap="around" w:vAnchor="text" w:hAnchor="margin" w:y="-21"/>
                    <w:spacing w:after="0" w:line="240" w:lineRule="auto"/>
                    <w:jc w:val="center"/>
                    <w:rPr>
                      <w:rFonts w:ascii="Arial" w:eastAsia="Times New Roman" w:hAnsi="Arial" w:cs="Arial"/>
                      <w:b/>
                      <w:bCs/>
                      <w:color w:val="000000"/>
                      <w:sz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CED" w:rsidRPr="00D32CED" w:rsidRDefault="00D32CED" w:rsidP="009335DD">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3,387,703 </w:t>
                  </w:r>
                </w:p>
              </w:tc>
              <w:tc>
                <w:tcPr>
                  <w:tcW w:w="4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CED" w:rsidRPr="00D32CED" w:rsidRDefault="00D32CED" w:rsidP="009335DD">
                  <w:pPr>
                    <w:framePr w:hSpace="180" w:wrap="around" w:vAnchor="text" w:hAnchor="margin" w:y="-21"/>
                    <w:spacing w:after="0" w:line="240" w:lineRule="auto"/>
                    <w:jc w:val="center"/>
                    <w:rPr>
                      <w:rFonts w:ascii="Arial" w:eastAsia="Times New Roman" w:hAnsi="Arial" w:cs="Arial"/>
                      <w:b/>
                      <w:bCs/>
                      <w:color w:val="000000"/>
                      <w:sz w:val="21"/>
                      <w:szCs w:val="21"/>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CED" w:rsidRPr="00D32CED" w:rsidRDefault="00D32CED" w:rsidP="009335DD">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551,522 </w:t>
                  </w:r>
                </w:p>
              </w:tc>
            </w:tr>
            <w:tr w:rsidR="00D32CED" w:rsidRPr="00D32CED" w:rsidTr="00D32CED">
              <w:trPr>
                <w:trHeight w:val="454"/>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CED" w:rsidRPr="00D32CED" w:rsidRDefault="00D32CED" w:rsidP="009335DD">
                  <w:pPr>
                    <w:framePr w:hSpace="180" w:wrap="around" w:vAnchor="text" w:hAnchor="margin" w:y="-21"/>
                    <w:spacing w:after="0" w:line="240" w:lineRule="auto"/>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Cash at 30 June 2013</w:t>
                  </w:r>
                </w:p>
              </w:tc>
              <w:tc>
                <w:tcPr>
                  <w:tcW w:w="6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CED" w:rsidRPr="00D32CED" w:rsidRDefault="00D32CED" w:rsidP="009335DD">
                  <w:pPr>
                    <w:framePr w:hSpace="180" w:wrap="around" w:vAnchor="text" w:hAnchor="margin" w:y="-21"/>
                    <w:spacing w:after="0" w:line="240" w:lineRule="auto"/>
                    <w:jc w:val="center"/>
                    <w:rPr>
                      <w:rFonts w:ascii="Arial" w:eastAsia="Times New Roman" w:hAnsi="Arial" w:cs="Arial"/>
                      <w:b/>
                      <w:bCs/>
                      <w:color w:val="000000"/>
                      <w:sz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CED" w:rsidRPr="00D32CED" w:rsidRDefault="00D32CED" w:rsidP="009335DD">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9,374,885 </w:t>
                  </w:r>
                </w:p>
              </w:tc>
              <w:tc>
                <w:tcPr>
                  <w:tcW w:w="4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CED" w:rsidRPr="00D32CED" w:rsidRDefault="00D32CED" w:rsidP="009335DD">
                  <w:pPr>
                    <w:framePr w:hSpace="180" w:wrap="around" w:vAnchor="text" w:hAnchor="margin" w:y="-21"/>
                    <w:spacing w:after="0" w:line="240" w:lineRule="auto"/>
                    <w:jc w:val="right"/>
                    <w:rPr>
                      <w:rFonts w:ascii="Arial" w:eastAsia="Times New Roman" w:hAnsi="Arial" w:cs="Arial"/>
                      <w:b/>
                      <w:bCs/>
                      <w:color w:val="000000"/>
                      <w:sz w:val="21"/>
                      <w:szCs w:val="21"/>
                    </w:rPr>
                  </w:pPr>
                </w:p>
              </w:tc>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CED" w:rsidRPr="00D32CED" w:rsidRDefault="00D32CED" w:rsidP="009335DD">
                  <w:pPr>
                    <w:framePr w:hSpace="180" w:wrap="around" w:vAnchor="text" w:hAnchor="margin" w:y="-21"/>
                    <w:spacing w:after="0" w:line="240" w:lineRule="auto"/>
                    <w:jc w:val="right"/>
                    <w:rPr>
                      <w:rFonts w:ascii="Arial" w:eastAsia="Times New Roman" w:hAnsi="Arial" w:cs="Arial"/>
                      <w:b/>
                      <w:bCs/>
                      <w:color w:val="000000"/>
                      <w:sz w:val="21"/>
                      <w:szCs w:val="21"/>
                    </w:rPr>
                  </w:pPr>
                  <w:r w:rsidRPr="00D32CED">
                    <w:rPr>
                      <w:rFonts w:ascii="Arial" w:eastAsia="Times New Roman" w:hAnsi="Arial" w:cs="Arial"/>
                      <w:b/>
                      <w:bCs/>
                      <w:color w:val="000000"/>
                      <w:sz w:val="21"/>
                      <w:szCs w:val="21"/>
                    </w:rPr>
                    <w:t xml:space="preserve"> 1,678,477 </w:t>
                  </w:r>
                </w:p>
              </w:tc>
            </w:tr>
          </w:tbl>
          <w:p w:rsidR="00DE25A2" w:rsidRPr="000D1E88" w:rsidRDefault="00DE25A2" w:rsidP="00AC3C23">
            <w:pPr>
              <w:spacing w:after="0" w:line="240" w:lineRule="auto"/>
              <w:rPr>
                <w:rFonts w:ascii="Times New Roman" w:eastAsia="Times New Roman" w:hAnsi="Times New Roman" w:cs="Times New Roman"/>
                <w:b/>
                <w:bCs/>
                <w:color w:val="000000"/>
                <w:highlight w:val="yellow"/>
              </w:rPr>
            </w:pPr>
          </w:p>
        </w:tc>
      </w:tr>
    </w:tbl>
    <w:p w:rsidR="00D32CED" w:rsidRDefault="00D32CED" w:rsidP="006A57AC">
      <w:pPr>
        <w:spacing w:line="240" w:lineRule="auto"/>
        <w:jc w:val="center"/>
        <w:rPr>
          <w:rFonts w:cstheme="minorHAnsi"/>
          <w:b/>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D32CED" w:rsidRPr="00D32CED" w:rsidRDefault="00D32CED" w:rsidP="00D32CED">
      <w:pPr>
        <w:rPr>
          <w:rFonts w:cstheme="minorHAnsi"/>
          <w:lang w:val="en-GB"/>
        </w:rPr>
      </w:pPr>
    </w:p>
    <w:p w:rsidR="007C0349" w:rsidRPr="002B696E" w:rsidRDefault="007C0349" w:rsidP="007C0349">
      <w:pPr>
        <w:rPr>
          <w:rFonts w:cstheme="minorHAnsi"/>
          <w:sz w:val="16"/>
          <w:szCs w:val="16"/>
          <w:lang w:val="en-GB"/>
        </w:rPr>
      </w:pPr>
    </w:p>
    <w:p w:rsidR="00D32CED" w:rsidRPr="002B696E" w:rsidRDefault="00E02448" w:rsidP="007C0349">
      <w:pPr>
        <w:rPr>
          <w:rFonts w:cstheme="minorHAnsi"/>
          <w:sz w:val="16"/>
          <w:szCs w:val="16"/>
          <w:lang w:val="en-GB"/>
        </w:rPr>
      </w:pPr>
      <w:r w:rsidRPr="002B696E">
        <w:rPr>
          <w:rFonts w:cstheme="minorHAnsi"/>
          <w:sz w:val="16"/>
          <w:szCs w:val="16"/>
          <w:lang w:val="en-GB"/>
        </w:rPr>
        <w:t>*</w:t>
      </w:r>
      <w:r w:rsidR="007C0349" w:rsidRPr="002B696E">
        <w:rPr>
          <w:rFonts w:cstheme="minorHAnsi"/>
          <w:sz w:val="16"/>
          <w:szCs w:val="16"/>
          <w:lang w:val="en-GB"/>
        </w:rPr>
        <w:t xml:space="preserve"> Represents </w:t>
      </w:r>
      <w:r w:rsidR="00EE34CC">
        <w:rPr>
          <w:rFonts w:cstheme="minorHAnsi"/>
          <w:sz w:val="16"/>
          <w:szCs w:val="16"/>
          <w:lang w:val="en-GB"/>
        </w:rPr>
        <w:t xml:space="preserve">the AusAID </w:t>
      </w:r>
      <w:r w:rsidR="007C0349" w:rsidRPr="002B696E">
        <w:rPr>
          <w:rFonts w:cstheme="minorHAnsi"/>
          <w:sz w:val="16"/>
          <w:szCs w:val="16"/>
          <w:lang w:val="en-GB"/>
        </w:rPr>
        <w:t>fund</w:t>
      </w:r>
      <w:r w:rsidR="00EE34CC">
        <w:rPr>
          <w:rFonts w:cstheme="minorHAnsi"/>
          <w:sz w:val="16"/>
          <w:szCs w:val="16"/>
          <w:lang w:val="en-GB"/>
        </w:rPr>
        <w:t>s</w:t>
      </w:r>
      <w:r w:rsidR="007C0349" w:rsidRPr="002B696E">
        <w:rPr>
          <w:rFonts w:cstheme="minorHAnsi"/>
          <w:sz w:val="16"/>
          <w:szCs w:val="16"/>
          <w:lang w:val="en-GB"/>
        </w:rPr>
        <w:t xml:space="preserve"> for the </w:t>
      </w:r>
      <w:r w:rsidR="00EE34CC">
        <w:rPr>
          <w:rFonts w:cstheme="minorHAnsi"/>
          <w:sz w:val="16"/>
          <w:szCs w:val="16"/>
          <w:lang w:val="en-GB"/>
        </w:rPr>
        <w:t xml:space="preserve">Education Sector (TVET &amp; SSFGS) that </w:t>
      </w:r>
      <w:r w:rsidR="007C0349" w:rsidRPr="002B696E">
        <w:rPr>
          <w:rFonts w:cstheme="minorHAnsi"/>
          <w:sz w:val="16"/>
          <w:szCs w:val="16"/>
          <w:lang w:val="en-GB"/>
        </w:rPr>
        <w:t>ha</w:t>
      </w:r>
      <w:r w:rsidRPr="002B696E">
        <w:rPr>
          <w:rFonts w:cstheme="minorHAnsi"/>
          <w:sz w:val="16"/>
          <w:szCs w:val="16"/>
          <w:lang w:val="en-GB"/>
        </w:rPr>
        <w:t>ve</w:t>
      </w:r>
      <w:r w:rsidR="007C0349" w:rsidRPr="002B696E">
        <w:rPr>
          <w:rFonts w:cstheme="minorHAnsi"/>
          <w:sz w:val="16"/>
          <w:szCs w:val="16"/>
          <w:lang w:val="en-GB"/>
        </w:rPr>
        <w:t xml:space="preserve"> </w:t>
      </w:r>
      <w:r w:rsidR="00EE34CC">
        <w:rPr>
          <w:rFonts w:cstheme="minorHAnsi"/>
          <w:sz w:val="16"/>
          <w:szCs w:val="16"/>
          <w:lang w:val="en-GB"/>
        </w:rPr>
        <w:t xml:space="preserve">since </w:t>
      </w:r>
      <w:r w:rsidR="007C0349" w:rsidRPr="002B696E">
        <w:rPr>
          <w:rFonts w:cstheme="minorHAnsi"/>
          <w:sz w:val="16"/>
          <w:szCs w:val="16"/>
          <w:lang w:val="en-GB"/>
        </w:rPr>
        <w:t>been reversed on 19</w:t>
      </w:r>
      <w:r w:rsidR="007C0349" w:rsidRPr="002B696E">
        <w:rPr>
          <w:rFonts w:cstheme="minorHAnsi"/>
          <w:sz w:val="16"/>
          <w:szCs w:val="16"/>
          <w:vertAlign w:val="superscript"/>
          <w:lang w:val="en-GB"/>
        </w:rPr>
        <w:t>th</w:t>
      </w:r>
      <w:r w:rsidR="007C0349" w:rsidRPr="002B696E">
        <w:rPr>
          <w:rFonts w:cstheme="minorHAnsi"/>
          <w:sz w:val="16"/>
          <w:szCs w:val="16"/>
          <w:lang w:val="en-GB"/>
        </w:rPr>
        <w:t xml:space="preserve"> July 2013</w:t>
      </w:r>
      <w:r w:rsidR="00D32CED" w:rsidRPr="002B696E">
        <w:rPr>
          <w:rFonts w:cstheme="minorHAnsi"/>
          <w:sz w:val="16"/>
          <w:szCs w:val="16"/>
          <w:lang w:val="en-GB"/>
        </w:rPr>
        <w:tab/>
      </w:r>
    </w:p>
    <w:p w:rsidR="00D32CED" w:rsidRDefault="00E02448" w:rsidP="00D32CED">
      <w:pPr>
        <w:rPr>
          <w:rFonts w:cstheme="minorHAnsi"/>
          <w:sz w:val="16"/>
          <w:szCs w:val="16"/>
          <w:lang w:val="en-GB"/>
        </w:rPr>
      </w:pPr>
      <w:r w:rsidRPr="002B696E">
        <w:rPr>
          <w:rFonts w:cstheme="minorHAnsi"/>
          <w:sz w:val="16"/>
          <w:szCs w:val="16"/>
          <w:lang w:val="en-GB"/>
        </w:rPr>
        <w:t>*</w:t>
      </w:r>
      <w:proofErr w:type="gramStart"/>
      <w:r w:rsidRPr="002B696E">
        <w:rPr>
          <w:rFonts w:cstheme="minorHAnsi"/>
          <w:sz w:val="16"/>
          <w:szCs w:val="16"/>
          <w:lang w:val="en-GB"/>
        </w:rPr>
        <w:t>*  No</w:t>
      </w:r>
      <w:proofErr w:type="gramEnd"/>
      <w:r w:rsidRPr="002B696E">
        <w:rPr>
          <w:rFonts w:cstheme="minorHAnsi"/>
          <w:sz w:val="16"/>
          <w:szCs w:val="16"/>
          <w:lang w:val="en-GB"/>
        </w:rPr>
        <w:t xml:space="preserve"> payments for ICCAI and Round 3 Category 2 projects disbursed as of 30 June 2013</w:t>
      </w:r>
    </w:p>
    <w:tbl>
      <w:tblPr>
        <w:tblW w:w="11199" w:type="dxa"/>
        <w:tblInd w:w="-176" w:type="dxa"/>
        <w:tblLayout w:type="fixed"/>
        <w:tblLook w:val="04A0" w:firstRow="1" w:lastRow="0" w:firstColumn="1" w:lastColumn="0" w:noHBand="0" w:noVBand="1"/>
      </w:tblPr>
      <w:tblGrid>
        <w:gridCol w:w="2411"/>
        <w:gridCol w:w="1275"/>
        <w:gridCol w:w="1134"/>
        <w:gridCol w:w="1276"/>
        <w:gridCol w:w="1276"/>
        <w:gridCol w:w="1276"/>
        <w:gridCol w:w="1275"/>
        <w:gridCol w:w="1276"/>
      </w:tblGrid>
      <w:tr w:rsidR="002D3AD7" w:rsidRPr="009C2D43" w:rsidTr="00D3000C">
        <w:trPr>
          <w:trHeight w:val="315"/>
        </w:trPr>
        <w:tc>
          <w:tcPr>
            <w:tcW w:w="11199" w:type="dxa"/>
            <w:gridSpan w:val="8"/>
            <w:tcBorders>
              <w:top w:val="single" w:sz="4" w:space="0" w:color="auto"/>
              <w:left w:val="single" w:sz="4" w:space="0" w:color="auto"/>
              <w:bottom w:val="nil"/>
              <w:right w:val="single" w:sz="4" w:space="0" w:color="000000"/>
            </w:tcBorders>
            <w:shd w:val="clear" w:color="auto" w:fill="auto"/>
            <w:noWrap/>
            <w:vAlign w:val="bottom"/>
            <w:hideMark/>
          </w:tcPr>
          <w:p w:rsidR="002D3AD7" w:rsidRPr="009C2D43" w:rsidRDefault="009C2D43" w:rsidP="00D3000C">
            <w:pPr>
              <w:spacing w:after="0" w:line="240" w:lineRule="auto"/>
              <w:jc w:val="center"/>
              <w:rPr>
                <w:rFonts w:ascii="Arial" w:eastAsia="Times New Roman" w:hAnsi="Arial" w:cs="Arial"/>
                <w:b/>
                <w:bCs/>
                <w:sz w:val="24"/>
                <w:szCs w:val="24"/>
              </w:rPr>
            </w:pPr>
            <w:r w:rsidRPr="009C2D43">
              <w:rPr>
                <w:rFonts w:ascii="Arial" w:eastAsia="Times New Roman" w:hAnsi="Arial" w:cs="Arial"/>
                <w:b/>
                <w:bCs/>
                <w:color w:val="000000"/>
                <w:sz w:val="21"/>
                <w:szCs w:val="21"/>
              </w:rPr>
              <w:lastRenderedPageBreak/>
              <w:t>ANNEX I</w:t>
            </w:r>
            <w:r w:rsidR="00D8607E">
              <w:rPr>
                <w:rFonts w:ascii="Arial" w:eastAsia="Times New Roman" w:hAnsi="Arial" w:cs="Arial"/>
                <w:b/>
                <w:bCs/>
                <w:color w:val="000000"/>
                <w:sz w:val="21"/>
                <w:szCs w:val="21"/>
              </w:rPr>
              <w:t>I</w:t>
            </w:r>
            <w:r w:rsidRPr="009C2D43">
              <w:rPr>
                <w:rFonts w:ascii="Arial" w:eastAsia="Times New Roman" w:hAnsi="Arial" w:cs="Arial"/>
                <w:b/>
                <w:bCs/>
                <w:color w:val="000000"/>
                <w:sz w:val="21"/>
                <w:szCs w:val="21"/>
              </w:rPr>
              <w:t>I:</w:t>
            </w:r>
            <w:r w:rsidRPr="009C2D43">
              <w:rPr>
                <w:rFonts w:ascii="Arial" w:eastAsia="Times New Roman" w:hAnsi="Arial" w:cs="Arial"/>
                <w:b/>
                <w:bCs/>
                <w:sz w:val="24"/>
                <w:szCs w:val="24"/>
              </w:rPr>
              <w:t xml:space="preserve"> </w:t>
            </w:r>
            <w:r w:rsidR="002D3AD7" w:rsidRPr="009C2D43">
              <w:rPr>
                <w:rFonts w:ascii="Arial" w:eastAsia="Times New Roman" w:hAnsi="Arial" w:cs="Arial"/>
                <w:b/>
                <w:bCs/>
                <w:sz w:val="24"/>
                <w:szCs w:val="24"/>
              </w:rPr>
              <w:t>AusAID CASHFLOW FORECAST - GENERAL PROGRAMME ACTIVITIES</w:t>
            </w:r>
          </w:p>
        </w:tc>
      </w:tr>
      <w:tr w:rsidR="002D3AD7" w:rsidRPr="009C2D43" w:rsidTr="00D3000C">
        <w:trPr>
          <w:trHeight w:val="315"/>
        </w:trPr>
        <w:tc>
          <w:tcPr>
            <w:tcW w:w="11199" w:type="dxa"/>
            <w:gridSpan w:val="8"/>
            <w:tcBorders>
              <w:top w:val="nil"/>
              <w:left w:val="single" w:sz="4" w:space="0" w:color="auto"/>
              <w:bottom w:val="single" w:sz="4" w:space="0" w:color="auto"/>
              <w:right w:val="single" w:sz="4" w:space="0" w:color="000000"/>
            </w:tcBorders>
            <w:shd w:val="clear" w:color="auto" w:fill="auto"/>
            <w:noWrap/>
            <w:vAlign w:val="bottom"/>
            <w:hideMark/>
          </w:tcPr>
          <w:p w:rsidR="002D3AD7" w:rsidRPr="009C2D43" w:rsidRDefault="002D3AD7" w:rsidP="00D3000C">
            <w:pPr>
              <w:spacing w:after="0" w:line="240" w:lineRule="auto"/>
              <w:jc w:val="center"/>
              <w:rPr>
                <w:rFonts w:ascii="Arial" w:eastAsia="Times New Roman" w:hAnsi="Arial" w:cs="Arial"/>
                <w:b/>
                <w:bCs/>
                <w:sz w:val="24"/>
                <w:szCs w:val="24"/>
              </w:rPr>
            </w:pPr>
            <w:r w:rsidRPr="009C2D43">
              <w:rPr>
                <w:rFonts w:ascii="Arial" w:eastAsia="Times New Roman" w:hAnsi="Arial" w:cs="Arial"/>
                <w:b/>
                <w:bCs/>
                <w:sz w:val="24"/>
                <w:szCs w:val="24"/>
              </w:rPr>
              <w:t>1ST JULY 2013 - 31 DECEMBER 2013</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jc w:val="center"/>
              <w:rPr>
                <w:rFonts w:ascii="Arial" w:eastAsia="Times New Roman" w:hAnsi="Arial" w:cs="Arial"/>
                <w:b/>
                <w:bCs/>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center"/>
              <w:rPr>
                <w:rFonts w:ascii="Arial" w:eastAsia="Times New Roman" w:hAnsi="Arial" w:cs="Arial"/>
                <w:b/>
                <w:bCs/>
                <w:sz w:val="20"/>
                <w:szCs w:val="20"/>
              </w:rPr>
            </w:pPr>
            <w:r w:rsidRPr="009C2D43">
              <w:rPr>
                <w:rFonts w:ascii="Arial" w:eastAsia="Times New Roman" w:hAnsi="Arial" w:cs="Arial"/>
                <w:b/>
                <w:bCs/>
                <w:sz w:val="20"/>
                <w:szCs w:val="20"/>
              </w:rPr>
              <w:t>July</w:t>
            </w:r>
          </w:p>
        </w:tc>
        <w:tc>
          <w:tcPr>
            <w:tcW w:w="1134"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center"/>
              <w:rPr>
                <w:rFonts w:ascii="Arial" w:eastAsia="Times New Roman" w:hAnsi="Arial" w:cs="Arial"/>
                <w:b/>
                <w:bCs/>
                <w:sz w:val="20"/>
                <w:szCs w:val="20"/>
              </w:rPr>
            </w:pPr>
            <w:r w:rsidRPr="009C2D43">
              <w:rPr>
                <w:rFonts w:ascii="Arial" w:eastAsia="Times New Roman" w:hAnsi="Arial" w:cs="Arial"/>
                <w:b/>
                <w:bCs/>
                <w:sz w:val="20"/>
                <w:szCs w:val="20"/>
              </w:rPr>
              <w:t>August</w:t>
            </w:r>
          </w:p>
        </w:tc>
        <w:tc>
          <w:tcPr>
            <w:tcW w:w="1276"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center"/>
              <w:rPr>
                <w:rFonts w:ascii="Arial" w:eastAsia="Times New Roman" w:hAnsi="Arial" w:cs="Arial"/>
                <w:b/>
                <w:bCs/>
                <w:sz w:val="20"/>
                <w:szCs w:val="20"/>
              </w:rPr>
            </w:pPr>
            <w:r w:rsidRPr="009C2D43">
              <w:rPr>
                <w:rFonts w:ascii="Arial" w:eastAsia="Times New Roman" w:hAnsi="Arial" w:cs="Arial"/>
                <w:b/>
                <w:bCs/>
                <w:sz w:val="20"/>
                <w:szCs w:val="20"/>
              </w:rPr>
              <w:t>September</w:t>
            </w:r>
          </w:p>
        </w:tc>
        <w:tc>
          <w:tcPr>
            <w:tcW w:w="1276"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center"/>
              <w:rPr>
                <w:rFonts w:ascii="Arial" w:eastAsia="Times New Roman" w:hAnsi="Arial" w:cs="Arial"/>
                <w:b/>
                <w:bCs/>
                <w:sz w:val="20"/>
                <w:szCs w:val="20"/>
              </w:rPr>
            </w:pPr>
            <w:r w:rsidRPr="009C2D43">
              <w:rPr>
                <w:rFonts w:ascii="Arial" w:eastAsia="Times New Roman" w:hAnsi="Arial" w:cs="Arial"/>
                <w:b/>
                <w:bCs/>
                <w:sz w:val="20"/>
                <w:szCs w:val="20"/>
              </w:rPr>
              <w:t>October</w:t>
            </w:r>
          </w:p>
        </w:tc>
        <w:tc>
          <w:tcPr>
            <w:tcW w:w="1276"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center"/>
              <w:rPr>
                <w:rFonts w:ascii="Arial" w:eastAsia="Times New Roman" w:hAnsi="Arial" w:cs="Arial"/>
                <w:b/>
                <w:bCs/>
                <w:sz w:val="20"/>
                <w:szCs w:val="20"/>
              </w:rPr>
            </w:pPr>
            <w:r w:rsidRPr="009C2D43">
              <w:rPr>
                <w:rFonts w:ascii="Arial" w:eastAsia="Times New Roman" w:hAnsi="Arial" w:cs="Arial"/>
                <w:b/>
                <w:bCs/>
                <w:sz w:val="20"/>
                <w:szCs w:val="20"/>
              </w:rPr>
              <w:t>November</w:t>
            </w:r>
          </w:p>
        </w:tc>
        <w:tc>
          <w:tcPr>
            <w:tcW w:w="1275"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center"/>
              <w:rPr>
                <w:rFonts w:ascii="Arial" w:eastAsia="Times New Roman" w:hAnsi="Arial" w:cs="Arial"/>
                <w:b/>
                <w:bCs/>
                <w:sz w:val="20"/>
                <w:szCs w:val="20"/>
              </w:rPr>
            </w:pPr>
            <w:r w:rsidRPr="009C2D43">
              <w:rPr>
                <w:rFonts w:ascii="Arial" w:eastAsia="Times New Roman" w:hAnsi="Arial" w:cs="Arial"/>
                <w:b/>
                <w:bCs/>
                <w:sz w:val="20"/>
                <w:szCs w:val="20"/>
              </w:rPr>
              <w:t>December</w:t>
            </w:r>
          </w:p>
        </w:tc>
        <w:tc>
          <w:tcPr>
            <w:tcW w:w="1276"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center"/>
              <w:rPr>
                <w:rFonts w:ascii="Arial" w:eastAsia="Times New Roman" w:hAnsi="Arial" w:cs="Arial"/>
                <w:b/>
                <w:bCs/>
                <w:i/>
                <w:iCs/>
                <w:sz w:val="20"/>
                <w:szCs w:val="20"/>
              </w:rPr>
            </w:pPr>
            <w:r w:rsidRPr="009C2D43">
              <w:rPr>
                <w:rFonts w:ascii="Arial" w:eastAsia="Times New Roman" w:hAnsi="Arial" w:cs="Arial"/>
                <w:b/>
                <w:bCs/>
                <w:i/>
                <w:iCs/>
                <w:sz w:val="20"/>
                <w:szCs w:val="20"/>
              </w:rPr>
              <w:t>Total</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RECEIPTS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Interest Receipt</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15,000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15,000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90,000 </w:t>
            </w:r>
          </w:p>
        </w:tc>
      </w:tr>
      <w:tr w:rsidR="00D92DBD" w:rsidRPr="009C2D43" w:rsidTr="00D92DBD">
        <w:trPr>
          <w:trHeight w:val="315"/>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 xml:space="preserve"> Total Receipts</w:t>
            </w:r>
          </w:p>
        </w:tc>
        <w:tc>
          <w:tcPr>
            <w:tcW w:w="1275" w:type="dxa"/>
            <w:tcBorders>
              <w:top w:val="single" w:sz="4" w:space="0" w:color="auto"/>
              <w:left w:val="single" w:sz="4" w:space="0" w:color="auto"/>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15,000 </w:t>
            </w:r>
          </w:p>
        </w:tc>
        <w:tc>
          <w:tcPr>
            <w:tcW w:w="1134" w:type="dxa"/>
            <w:tcBorders>
              <w:top w:val="single" w:sz="4" w:space="0" w:color="auto"/>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15,000 </w:t>
            </w:r>
          </w:p>
        </w:tc>
        <w:tc>
          <w:tcPr>
            <w:tcW w:w="1276" w:type="dxa"/>
            <w:tcBorders>
              <w:top w:val="single" w:sz="4" w:space="0" w:color="auto"/>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15,000 </w:t>
            </w:r>
          </w:p>
        </w:tc>
        <w:tc>
          <w:tcPr>
            <w:tcW w:w="1276" w:type="dxa"/>
            <w:tcBorders>
              <w:top w:val="single" w:sz="4" w:space="0" w:color="auto"/>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15,000 </w:t>
            </w:r>
          </w:p>
        </w:tc>
        <w:tc>
          <w:tcPr>
            <w:tcW w:w="1276" w:type="dxa"/>
            <w:tcBorders>
              <w:top w:val="single" w:sz="4" w:space="0" w:color="auto"/>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15,000 </w:t>
            </w:r>
          </w:p>
        </w:tc>
        <w:tc>
          <w:tcPr>
            <w:tcW w:w="1275" w:type="dxa"/>
            <w:tcBorders>
              <w:top w:val="single" w:sz="4" w:space="0" w:color="auto"/>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15,000 </w:t>
            </w:r>
          </w:p>
        </w:tc>
        <w:tc>
          <w:tcPr>
            <w:tcW w:w="1276" w:type="dxa"/>
            <w:tcBorders>
              <w:top w:val="single" w:sz="4" w:space="0" w:color="auto"/>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90,000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EXPENSES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CSO PROJECTS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Previous Rounds (Round 1 &amp; 2)</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36,000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36,000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36,000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36,000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36,000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36,000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216,000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Round 3 Category 2</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596,000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596,000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99,333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99,333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99,333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1,490,000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CSO PROJECTS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36,000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632,000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632,000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135,333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135,333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135,333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1,706,000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CSO Capacity Building</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single" w:sz="4" w:space="0" w:color="auto"/>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CSO Capacity Building</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41,600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221,400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263,000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CSO PDM Workshop</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180,000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180,000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CSO Capacity Building</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41,600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401,400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443,000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CSO Advocacy</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CSO Advocacy &amp; research support</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10,000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2,500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12,500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CSO Advocacy</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10,000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2,500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12,500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Programme Operations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Employment Expenses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Salaries &amp; Wages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10,770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9C2D43">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10,770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22,682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34,023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22,682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22,682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123,609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A.C.C. 1% Contribution</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9C2D43">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1,077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1,077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2,268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3,402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2,268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2,268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12,361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N.P.F. 5% Contribution</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9C2D43">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5,385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5,385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11,341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17,012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11,341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11,341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61,805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Employment Expenses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17,232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17,232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36,291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54,437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36,291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36,291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197,774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Office Operations Cots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Rental - Office lease</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5,272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5,272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5,272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5,272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5,272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5,272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31,632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Electricity</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1,500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9,000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Bank charges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20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140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70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140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20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140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530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Office Operations Cost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6,792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6,912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6,842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6,912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6,792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6,912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41,162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Technical/Advisory Support</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Technical/Advisory- Applicant</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5,000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5,000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Technical/Advisory Support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5,000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5,000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Programme Operations</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24,024 </w:t>
            </w:r>
          </w:p>
        </w:tc>
        <w:tc>
          <w:tcPr>
            <w:tcW w:w="1134"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24,144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43,133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61,349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48,083 </w:t>
            </w:r>
          </w:p>
        </w:tc>
        <w:tc>
          <w:tcPr>
            <w:tcW w:w="1275"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43,203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243,936 </w:t>
            </w:r>
          </w:p>
        </w:tc>
      </w:tr>
      <w:tr w:rsidR="00D92DBD" w:rsidRPr="009C2D43" w:rsidTr="00D92DBD">
        <w:trPr>
          <w:trHeight w:val="300"/>
        </w:trPr>
        <w:tc>
          <w:tcPr>
            <w:tcW w:w="2411" w:type="dxa"/>
            <w:tcBorders>
              <w:top w:val="single" w:sz="4" w:space="0" w:color="auto"/>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Programme Visibility</w:t>
            </w:r>
          </w:p>
        </w:tc>
        <w:tc>
          <w:tcPr>
            <w:tcW w:w="1275" w:type="dxa"/>
            <w:tcBorders>
              <w:top w:val="single" w:sz="4" w:space="0" w:color="auto"/>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single" w:sz="4" w:space="0" w:color="auto"/>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single" w:sz="4" w:space="0" w:color="auto"/>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single" w:sz="4" w:space="0" w:color="auto"/>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single" w:sz="4" w:space="0" w:color="auto"/>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single" w:sz="4" w:space="0" w:color="auto"/>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single" w:sz="4" w:space="0" w:color="auto"/>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 xml:space="preserve">Signage &amp; </w:t>
            </w:r>
            <w:proofErr w:type="spellStart"/>
            <w:r w:rsidRPr="009C2D43">
              <w:rPr>
                <w:rFonts w:ascii="Arial" w:eastAsia="Times New Roman" w:hAnsi="Arial" w:cs="Arial"/>
                <w:sz w:val="18"/>
                <w:szCs w:val="18"/>
              </w:rPr>
              <w:t>Visibily</w:t>
            </w:r>
            <w:proofErr w:type="spellEnd"/>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4,000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10,000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Programme Visibility</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3,000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3,000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4,000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10,000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Audit / Evaluation on (Services Contract)</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Audit / Evaluation on (Services Contract)</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   </w:t>
            </w:r>
          </w:p>
        </w:tc>
      </w:tr>
      <w:tr w:rsidR="00D92DBD" w:rsidRPr="009C2D43" w:rsidTr="00D92DBD">
        <w:trPr>
          <w:trHeight w:val="30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Audit / Evaluation on (Services Contract)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 xml:space="preserve">Capital </w:t>
            </w:r>
            <w:proofErr w:type="spellStart"/>
            <w:r w:rsidRPr="009C2D43">
              <w:rPr>
                <w:rFonts w:ascii="Arial" w:eastAsia="Times New Roman" w:hAnsi="Arial" w:cs="Arial"/>
                <w:b/>
                <w:bCs/>
                <w:sz w:val="18"/>
                <w:szCs w:val="18"/>
              </w:rPr>
              <w:t>Investmens</w:t>
            </w:r>
            <w:proofErr w:type="spellEnd"/>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Capital Investments</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D92DBD" w:rsidRPr="009C2D43" w:rsidRDefault="00D92DBD" w:rsidP="00D8607E">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5,000 </w:t>
            </w:r>
          </w:p>
        </w:tc>
        <w:tc>
          <w:tcPr>
            <w:tcW w:w="1134"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20,000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10,000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2,000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5"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3,000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xml:space="preserve">          40,000 </w:t>
            </w:r>
          </w:p>
        </w:tc>
      </w:tr>
      <w:tr w:rsidR="00D92DBD" w:rsidRPr="009C2D43" w:rsidTr="00D92DBD">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lastRenderedPageBreak/>
              <w:t>Total Capital Investments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5,000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20,000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10,000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2,000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3,000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40,000 </w:t>
            </w:r>
          </w:p>
        </w:tc>
      </w:tr>
      <w:tr w:rsidR="00D92DBD" w:rsidRPr="009C2D43" w:rsidTr="00D92DBD">
        <w:trPr>
          <w:trHeight w:val="315"/>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Total Expenses</w:t>
            </w:r>
          </w:p>
        </w:tc>
        <w:tc>
          <w:tcPr>
            <w:tcW w:w="1275" w:type="dxa"/>
            <w:tcBorders>
              <w:top w:val="nil"/>
              <w:left w:val="single" w:sz="4" w:space="0" w:color="auto"/>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65,024 </w:t>
            </w:r>
          </w:p>
        </w:tc>
        <w:tc>
          <w:tcPr>
            <w:tcW w:w="1134" w:type="dxa"/>
            <w:tcBorders>
              <w:top w:val="nil"/>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689,144 </w:t>
            </w:r>
          </w:p>
        </w:tc>
        <w:tc>
          <w:tcPr>
            <w:tcW w:w="1276" w:type="dxa"/>
            <w:tcBorders>
              <w:top w:val="nil"/>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726,733 </w:t>
            </w:r>
          </w:p>
        </w:tc>
        <w:tc>
          <w:tcPr>
            <w:tcW w:w="1276" w:type="dxa"/>
            <w:tcBorders>
              <w:top w:val="nil"/>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603,082 </w:t>
            </w:r>
          </w:p>
        </w:tc>
        <w:tc>
          <w:tcPr>
            <w:tcW w:w="1276" w:type="dxa"/>
            <w:tcBorders>
              <w:top w:val="nil"/>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183,417 </w:t>
            </w:r>
          </w:p>
        </w:tc>
        <w:tc>
          <w:tcPr>
            <w:tcW w:w="1275" w:type="dxa"/>
            <w:tcBorders>
              <w:top w:val="nil"/>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188,037 </w:t>
            </w:r>
          </w:p>
        </w:tc>
        <w:tc>
          <w:tcPr>
            <w:tcW w:w="1276" w:type="dxa"/>
            <w:tcBorders>
              <w:top w:val="nil"/>
              <w:left w:val="nil"/>
              <w:bottom w:val="double" w:sz="6"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i/>
                <w:iCs/>
                <w:sz w:val="18"/>
                <w:szCs w:val="18"/>
              </w:rPr>
            </w:pPr>
            <w:r w:rsidRPr="009C2D43">
              <w:rPr>
                <w:rFonts w:ascii="Arial" w:eastAsia="Times New Roman" w:hAnsi="Arial" w:cs="Arial"/>
                <w:b/>
                <w:bCs/>
                <w:i/>
                <w:iCs/>
                <w:sz w:val="18"/>
                <w:szCs w:val="18"/>
              </w:rPr>
              <w:t xml:space="preserve">  2,455,436 </w:t>
            </w:r>
          </w:p>
        </w:tc>
      </w:tr>
      <w:tr w:rsidR="00D92DBD" w:rsidRPr="009C2D43" w:rsidTr="00D92DBD">
        <w:trPr>
          <w:trHeight w:val="540"/>
        </w:trPr>
        <w:tc>
          <w:tcPr>
            <w:tcW w:w="2411"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rPr>
                <w:rFonts w:ascii="Arial" w:eastAsia="Times New Roman" w:hAnsi="Arial" w:cs="Arial"/>
                <w:sz w:val="18"/>
                <w:szCs w:val="18"/>
              </w:rPr>
            </w:pPr>
            <w:r w:rsidRPr="009C2D43">
              <w:rPr>
                <w:rFonts w:ascii="Arial" w:eastAsia="Times New Roman" w:hAnsi="Arial" w:cs="Arial"/>
                <w:sz w:val="18"/>
                <w:szCs w:val="18"/>
              </w:rPr>
              <w:t>Reversal fund to Education Sector (TVET &amp; SSFGS)</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1,737,100 </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Net Cash flow for month</w:t>
            </w:r>
          </w:p>
        </w:tc>
        <w:tc>
          <w:tcPr>
            <w:tcW w:w="1275" w:type="dxa"/>
            <w:tcBorders>
              <w:top w:val="nil"/>
              <w:left w:val="single" w:sz="4" w:space="0" w:color="auto"/>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(1,787,124)</w:t>
            </w:r>
          </w:p>
        </w:tc>
        <w:tc>
          <w:tcPr>
            <w:tcW w:w="1134"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(674,144)</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(711,733)</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(588,082)</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(168,417)</w:t>
            </w:r>
          </w:p>
        </w:tc>
        <w:tc>
          <w:tcPr>
            <w:tcW w:w="1275"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(173,037)</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w:t>
            </w:r>
          </w:p>
        </w:tc>
      </w:tr>
      <w:tr w:rsidR="00D92DBD" w:rsidRPr="009C2D43" w:rsidTr="00D92DBD">
        <w:trPr>
          <w:trHeight w:val="300"/>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Cash Balance B/F</w:t>
            </w:r>
          </w:p>
        </w:tc>
        <w:tc>
          <w:tcPr>
            <w:tcW w:w="1275" w:type="dxa"/>
            <w:tcBorders>
              <w:top w:val="nil"/>
              <w:left w:val="single" w:sz="4" w:space="0" w:color="auto"/>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4,917,695 </w:t>
            </w:r>
          </w:p>
        </w:tc>
        <w:tc>
          <w:tcPr>
            <w:tcW w:w="1134"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3,130,571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2,456,427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1,744,694 </w:t>
            </w:r>
          </w:p>
        </w:tc>
        <w:tc>
          <w:tcPr>
            <w:tcW w:w="1276"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1,156,612 </w:t>
            </w:r>
          </w:p>
        </w:tc>
        <w:tc>
          <w:tcPr>
            <w:tcW w:w="1275" w:type="dxa"/>
            <w:tcBorders>
              <w:top w:val="nil"/>
              <w:left w:val="nil"/>
              <w:bottom w:val="single" w:sz="4"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sz w:val="18"/>
                <w:szCs w:val="18"/>
              </w:rPr>
            </w:pPr>
            <w:r w:rsidRPr="009C2D43">
              <w:rPr>
                <w:rFonts w:ascii="Arial" w:eastAsia="Times New Roman" w:hAnsi="Arial" w:cs="Arial"/>
                <w:sz w:val="18"/>
                <w:szCs w:val="18"/>
              </w:rPr>
              <w:t xml:space="preserve">         988,195 </w:t>
            </w:r>
          </w:p>
        </w:tc>
        <w:tc>
          <w:tcPr>
            <w:tcW w:w="1276" w:type="dxa"/>
            <w:tcBorders>
              <w:top w:val="nil"/>
              <w:left w:val="nil"/>
              <w:bottom w:val="nil"/>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w:t>
            </w:r>
          </w:p>
        </w:tc>
      </w:tr>
      <w:tr w:rsidR="00D92DBD" w:rsidRPr="009C2D43" w:rsidTr="00D92DBD">
        <w:trPr>
          <w:trHeight w:val="315"/>
        </w:trPr>
        <w:tc>
          <w:tcPr>
            <w:tcW w:w="2411" w:type="dxa"/>
            <w:tcBorders>
              <w:top w:val="nil"/>
              <w:left w:val="single" w:sz="4" w:space="0" w:color="auto"/>
              <w:bottom w:val="nil"/>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b/>
                <w:bCs/>
                <w:sz w:val="18"/>
                <w:szCs w:val="18"/>
              </w:rPr>
            </w:pPr>
            <w:r w:rsidRPr="009C2D43">
              <w:rPr>
                <w:rFonts w:ascii="Arial" w:eastAsia="Times New Roman" w:hAnsi="Arial" w:cs="Arial"/>
                <w:b/>
                <w:bCs/>
                <w:sz w:val="18"/>
                <w:szCs w:val="18"/>
              </w:rPr>
              <w:t>Cash Balance (C/F)</w:t>
            </w:r>
          </w:p>
        </w:tc>
        <w:tc>
          <w:tcPr>
            <w:tcW w:w="1275" w:type="dxa"/>
            <w:tcBorders>
              <w:top w:val="nil"/>
              <w:left w:val="single" w:sz="4" w:space="0" w:color="auto"/>
              <w:bottom w:val="single" w:sz="8"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3,130,571 </w:t>
            </w:r>
          </w:p>
        </w:tc>
        <w:tc>
          <w:tcPr>
            <w:tcW w:w="1134" w:type="dxa"/>
            <w:tcBorders>
              <w:top w:val="nil"/>
              <w:left w:val="nil"/>
              <w:bottom w:val="single" w:sz="8"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2,456,427 </w:t>
            </w:r>
          </w:p>
        </w:tc>
        <w:tc>
          <w:tcPr>
            <w:tcW w:w="1276" w:type="dxa"/>
            <w:tcBorders>
              <w:top w:val="nil"/>
              <w:left w:val="nil"/>
              <w:bottom w:val="single" w:sz="8"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1,744,694 </w:t>
            </w:r>
          </w:p>
        </w:tc>
        <w:tc>
          <w:tcPr>
            <w:tcW w:w="1276" w:type="dxa"/>
            <w:tcBorders>
              <w:top w:val="nil"/>
              <w:left w:val="nil"/>
              <w:bottom w:val="single" w:sz="8"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1,156,612 </w:t>
            </w:r>
          </w:p>
        </w:tc>
        <w:tc>
          <w:tcPr>
            <w:tcW w:w="1276" w:type="dxa"/>
            <w:tcBorders>
              <w:top w:val="nil"/>
              <w:left w:val="nil"/>
              <w:bottom w:val="single" w:sz="8"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988,195 </w:t>
            </w:r>
          </w:p>
        </w:tc>
        <w:tc>
          <w:tcPr>
            <w:tcW w:w="1275" w:type="dxa"/>
            <w:tcBorders>
              <w:top w:val="nil"/>
              <w:left w:val="nil"/>
              <w:bottom w:val="single" w:sz="8"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b/>
                <w:bCs/>
                <w:sz w:val="18"/>
                <w:szCs w:val="18"/>
              </w:rPr>
            </w:pPr>
            <w:r w:rsidRPr="009C2D43">
              <w:rPr>
                <w:rFonts w:ascii="Arial" w:eastAsia="Times New Roman" w:hAnsi="Arial" w:cs="Arial"/>
                <w:b/>
                <w:bCs/>
                <w:sz w:val="18"/>
                <w:szCs w:val="18"/>
              </w:rPr>
              <w:t xml:space="preserve">         815,159 </w:t>
            </w:r>
          </w:p>
        </w:tc>
        <w:tc>
          <w:tcPr>
            <w:tcW w:w="1276" w:type="dxa"/>
            <w:tcBorders>
              <w:top w:val="nil"/>
              <w:left w:val="nil"/>
              <w:bottom w:val="single" w:sz="8" w:space="0" w:color="auto"/>
              <w:right w:val="single" w:sz="4" w:space="0" w:color="auto"/>
            </w:tcBorders>
            <w:shd w:val="clear" w:color="auto" w:fill="auto"/>
            <w:vAlign w:val="bottom"/>
            <w:hideMark/>
          </w:tcPr>
          <w:p w:rsidR="00D92DBD" w:rsidRPr="009C2D43" w:rsidRDefault="00D92DBD" w:rsidP="00D3000C">
            <w:pPr>
              <w:spacing w:after="0" w:line="240" w:lineRule="auto"/>
              <w:jc w:val="right"/>
              <w:rPr>
                <w:rFonts w:ascii="Arial" w:eastAsia="Times New Roman" w:hAnsi="Arial" w:cs="Arial"/>
                <w:i/>
                <w:iCs/>
                <w:sz w:val="18"/>
                <w:szCs w:val="18"/>
              </w:rPr>
            </w:pPr>
            <w:r w:rsidRPr="009C2D43">
              <w:rPr>
                <w:rFonts w:ascii="Arial" w:eastAsia="Times New Roman" w:hAnsi="Arial" w:cs="Arial"/>
                <w:i/>
                <w:iCs/>
                <w:sz w:val="18"/>
                <w:szCs w:val="18"/>
              </w:rPr>
              <w:t> </w:t>
            </w:r>
          </w:p>
        </w:tc>
      </w:tr>
      <w:tr w:rsidR="00D92DBD" w:rsidRPr="009C2D43" w:rsidTr="00D92DBD">
        <w:trPr>
          <w:trHeight w:val="82"/>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rPr>
                <w:rFonts w:ascii="Arial" w:eastAsia="Times New Roman" w:hAnsi="Arial" w:cs="Arial"/>
                <w:color w:val="003366"/>
                <w:sz w:val="16"/>
                <w:szCs w:val="16"/>
              </w:rPr>
            </w:pPr>
            <w:r w:rsidRPr="009C2D43">
              <w:rPr>
                <w:rFonts w:ascii="Arial" w:eastAsia="Times New Roman" w:hAnsi="Arial" w:cs="Arial"/>
                <w:color w:val="003366"/>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right"/>
              <w:rPr>
                <w:rFonts w:ascii="Arial" w:eastAsia="Times New Roman" w:hAnsi="Arial" w:cs="Arial"/>
                <w:color w:val="003366"/>
                <w:sz w:val="16"/>
                <w:szCs w:val="16"/>
              </w:rPr>
            </w:pPr>
            <w:r w:rsidRPr="009C2D43">
              <w:rPr>
                <w:rFonts w:ascii="Arial" w:eastAsia="Times New Roman" w:hAnsi="Arial" w:cs="Arial"/>
                <w:color w:val="003366"/>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right"/>
              <w:rPr>
                <w:rFonts w:ascii="Arial" w:eastAsia="Times New Roman" w:hAnsi="Arial" w:cs="Arial"/>
                <w:color w:val="003366"/>
                <w:sz w:val="16"/>
                <w:szCs w:val="16"/>
              </w:rPr>
            </w:pPr>
            <w:r w:rsidRPr="009C2D43">
              <w:rPr>
                <w:rFonts w:ascii="Arial" w:eastAsia="Times New Roman" w:hAnsi="Arial" w:cs="Arial"/>
                <w:color w:val="003366"/>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right"/>
              <w:rPr>
                <w:rFonts w:ascii="Arial" w:eastAsia="Times New Roman" w:hAnsi="Arial" w:cs="Arial"/>
                <w:color w:val="003366"/>
                <w:sz w:val="16"/>
                <w:szCs w:val="16"/>
              </w:rPr>
            </w:pPr>
            <w:r w:rsidRPr="009C2D43">
              <w:rPr>
                <w:rFonts w:ascii="Arial" w:eastAsia="Times New Roman" w:hAnsi="Arial" w:cs="Arial"/>
                <w:color w:val="003366"/>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right"/>
              <w:rPr>
                <w:rFonts w:ascii="Arial" w:eastAsia="Times New Roman" w:hAnsi="Arial" w:cs="Arial"/>
                <w:color w:val="003366"/>
                <w:sz w:val="16"/>
                <w:szCs w:val="16"/>
              </w:rPr>
            </w:pPr>
            <w:r w:rsidRPr="009C2D43">
              <w:rPr>
                <w:rFonts w:ascii="Arial" w:eastAsia="Times New Roman" w:hAnsi="Arial" w:cs="Arial"/>
                <w:color w:val="003366"/>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right"/>
              <w:rPr>
                <w:rFonts w:ascii="Arial" w:eastAsia="Times New Roman" w:hAnsi="Arial" w:cs="Arial"/>
                <w:color w:val="003366"/>
                <w:sz w:val="16"/>
                <w:szCs w:val="16"/>
              </w:rPr>
            </w:pPr>
            <w:r w:rsidRPr="009C2D43">
              <w:rPr>
                <w:rFonts w:ascii="Arial" w:eastAsia="Times New Roman" w:hAnsi="Arial" w:cs="Arial"/>
                <w:color w:val="003366"/>
                <w:sz w:val="16"/>
                <w:szCs w:val="16"/>
              </w:rPr>
              <w:t> </w:t>
            </w:r>
          </w:p>
        </w:tc>
        <w:tc>
          <w:tcPr>
            <w:tcW w:w="1275"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right"/>
              <w:rPr>
                <w:rFonts w:ascii="Arial" w:eastAsia="Times New Roman" w:hAnsi="Arial" w:cs="Arial"/>
                <w:color w:val="003366"/>
                <w:sz w:val="16"/>
                <w:szCs w:val="16"/>
              </w:rPr>
            </w:pPr>
            <w:r w:rsidRPr="009C2D43">
              <w:rPr>
                <w:rFonts w:ascii="Arial" w:eastAsia="Times New Roman" w:hAnsi="Arial" w:cs="Arial"/>
                <w:color w:val="003366"/>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rsidR="00D92DBD" w:rsidRPr="009C2D43" w:rsidRDefault="00D92DBD" w:rsidP="00D3000C">
            <w:pPr>
              <w:spacing w:after="0" w:line="240" w:lineRule="auto"/>
              <w:jc w:val="right"/>
              <w:rPr>
                <w:rFonts w:ascii="Arial" w:eastAsia="Times New Roman" w:hAnsi="Arial" w:cs="Arial"/>
                <w:i/>
                <w:iCs/>
                <w:color w:val="003366"/>
                <w:sz w:val="16"/>
                <w:szCs w:val="16"/>
              </w:rPr>
            </w:pPr>
            <w:r w:rsidRPr="009C2D43">
              <w:rPr>
                <w:rFonts w:ascii="Arial" w:eastAsia="Times New Roman" w:hAnsi="Arial" w:cs="Arial"/>
                <w:i/>
                <w:iCs/>
                <w:color w:val="003366"/>
                <w:sz w:val="16"/>
                <w:szCs w:val="16"/>
              </w:rPr>
              <w:t> </w:t>
            </w:r>
          </w:p>
        </w:tc>
      </w:tr>
    </w:tbl>
    <w:p w:rsidR="00BF50AE" w:rsidRDefault="00BF50AE" w:rsidP="00D32CED">
      <w:pPr>
        <w:rPr>
          <w:rFonts w:cstheme="minorHAnsi"/>
          <w:lang w:val="en-GB"/>
        </w:rPr>
      </w:pPr>
    </w:p>
    <w:p w:rsidR="00D8607E" w:rsidRDefault="00D8607E" w:rsidP="00D32CED">
      <w:pPr>
        <w:rPr>
          <w:rFonts w:cstheme="minorHAnsi"/>
          <w:lang w:val="en-GB"/>
        </w:rPr>
      </w:pPr>
    </w:p>
    <w:p w:rsidR="00D8607E" w:rsidRDefault="00D8607E" w:rsidP="00D32CED">
      <w:pPr>
        <w:rPr>
          <w:rFonts w:cstheme="minorHAnsi"/>
          <w:lang w:val="en-GB"/>
        </w:rPr>
      </w:pPr>
    </w:p>
    <w:p w:rsidR="00D8607E" w:rsidRPr="00D32CED" w:rsidRDefault="00D8607E" w:rsidP="00D32CED">
      <w:pPr>
        <w:rPr>
          <w:rFonts w:cstheme="minorHAnsi"/>
          <w:lang w:val="en-GB"/>
        </w:rPr>
        <w:sectPr w:rsidR="00D8607E" w:rsidRPr="00D32CED" w:rsidSect="00586573">
          <w:footerReference w:type="default" r:id="rId16"/>
          <w:footerReference w:type="first" r:id="rId17"/>
          <w:pgSz w:w="11906" w:h="16838"/>
          <w:pgMar w:top="720" w:right="720" w:bottom="720" w:left="720" w:header="709" w:footer="709" w:gutter="0"/>
          <w:cols w:space="708"/>
          <w:titlePg/>
          <w:docGrid w:linePitch="360"/>
        </w:sectPr>
      </w:pPr>
    </w:p>
    <w:tbl>
      <w:tblPr>
        <w:tblW w:w="5073" w:type="pct"/>
        <w:tblInd w:w="-34" w:type="dxa"/>
        <w:tblLayout w:type="fixed"/>
        <w:tblLook w:val="04A0" w:firstRow="1" w:lastRow="0" w:firstColumn="1" w:lastColumn="0" w:noHBand="0" w:noVBand="1"/>
      </w:tblPr>
      <w:tblGrid>
        <w:gridCol w:w="1135"/>
        <w:gridCol w:w="849"/>
        <w:gridCol w:w="821"/>
        <w:gridCol w:w="849"/>
        <w:gridCol w:w="710"/>
        <w:gridCol w:w="855"/>
        <w:gridCol w:w="849"/>
        <w:gridCol w:w="716"/>
        <w:gridCol w:w="729"/>
        <w:gridCol w:w="716"/>
        <w:gridCol w:w="716"/>
        <w:gridCol w:w="716"/>
        <w:gridCol w:w="716"/>
        <w:gridCol w:w="716"/>
        <w:gridCol w:w="716"/>
        <w:gridCol w:w="830"/>
        <w:gridCol w:w="697"/>
        <w:gridCol w:w="795"/>
        <w:gridCol w:w="792"/>
        <w:gridCol w:w="919"/>
      </w:tblGrid>
      <w:tr w:rsidR="00D8607E" w:rsidRPr="00D8607E" w:rsidTr="00D8607E">
        <w:trPr>
          <w:trHeight w:val="315"/>
        </w:trPr>
        <w:tc>
          <w:tcPr>
            <w:tcW w:w="5000" w:type="pct"/>
            <w:gridSpan w:val="20"/>
            <w:tcBorders>
              <w:top w:val="single" w:sz="4" w:space="0" w:color="auto"/>
              <w:left w:val="single" w:sz="4" w:space="0" w:color="auto"/>
              <w:bottom w:val="nil"/>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20"/>
                <w:szCs w:val="20"/>
              </w:rPr>
            </w:pPr>
            <w:r w:rsidRPr="00D8607E">
              <w:rPr>
                <w:rFonts w:ascii="Arial" w:eastAsia="Times New Roman" w:hAnsi="Arial" w:cs="Arial"/>
                <w:b/>
                <w:bCs/>
                <w:sz w:val="20"/>
                <w:szCs w:val="20"/>
              </w:rPr>
              <w:lastRenderedPageBreak/>
              <w:t>Annex IV: AusAID CASHFLOW FORECAST - INTERNATIONAL CLIMATE CHANGE ADAPTATION INITIATIVE (ICCAI)</w:t>
            </w:r>
          </w:p>
        </w:tc>
      </w:tr>
      <w:tr w:rsidR="00D8607E" w:rsidRPr="00D8607E" w:rsidTr="00D8607E">
        <w:trPr>
          <w:trHeight w:val="315"/>
        </w:trPr>
        <w:tc>
          <w:tcPr>
            <w:tcW w:w="5000" w:type="pct"/>
            <w:gridSpan w:val="20"/>
            <w:tcBorders>
              <w:top w:val="nil"/>
              <w:left w:val="single" w:sz="4" w:space="0" w:color="auto"/>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20"/>
                <w:szCs w:val="20"/>
              </w:rPr>
            </w:pPr>
            <w:r w:rsidRPr="00D8607E">
              <w:rPr>
                <w:rFonts w:ascii="Arial" w:eastAsia="Times New Roman" w:hAnsi="Arial" w:cs="Arial"/>
                <w:b/>
                <w:bCs/>
                <w:sz w:val="20"/>
                <w:szCs w:val="20"/>
              </w:rPr>
              <w:t>1ST JULY 2013 - 31 DECEMBER 2014</w:t>
            </w:r>
          </w:p>
        </w:tc>
      </w:tr>
      <w:tr w:rsidR="00D8607E" w:rsidRPr="00D8607E" w:rsidTr="00555C0D">
        <w:trPr>
          <w:trHeight w:val="31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color w:val="000000"/>
                <w:sz w:val="12"/>
                <w:szCs w:val="12"/>
              </w:rPr>
            </w:pPr>
          </w:p>
        </w:tc>
        <w:tc>
          <w:tcPr>
            <w:tcW w:w="1557"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color w:val="000000"/>
                <w:sz w:val="12"/>
                <w:szCs w:val="12"/>
              </w:rPr>
            </w:pPr>
            <w:r w:rsidRPr="00D8607E">
              <w:rPr>
                <w:rFonts w:ascii="Arial" w:eastAsia="Times New Roman" w:hAnsi="Arial" w:cs="Arial"/>
                <w:b/>
                <w:bCs/>
                <w:color w:val="000000"/>
                <w:sz w:val="12"/>
                <w:szCs w:val="12"/>
              </w:rPr>
              <w:t>2013</w:t>
            </w:r>
          </w:p>
        </w:tc>
        <w:tc>
          <w:tcPr>
            <w:tcW w:w="2795" w:type="pct"/>
            <w:gridSpan w:val="12"/>
            <w:tcBorders>
              <w:top w:val="single" w:sz="4" w:space="0" w:color="auto"/>
              <w:left w:val="nil"/>
              <w:bottom w:val="single" w:sz="4" w:space="0" w:color="auto"/>
              <w:right w:val="single" w:sz="4" w:space="0" w:color="000000"/>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color w:val="000000"/>
                <w:sz w:val="12"/>
                <w:szCs w:val="12"/>
              </w:rPr>
            </w:pPr>
            <w:r w:rsidRPr="00D8607E">
              <w:rPr>
                <w:rFonts w:ascii="Arial" w:eastAsia="Times New Roman" w:hAnsi="Arial" w:cs="Arial"/>
                <w:b/>
                <w:bCs/>
                <w:color w:val="000000"/>
                <w:sz w:val="12"/>
                <w:szCs w:val="12"/>
              </w:rPr>
              <w:t>2014</w:t>
            </w:r>
          </w:p>
        </w:tc>
        <w:tc>
          <w:tcPr>
            <w:tcW w:w="29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color w:val="000000"/>
                <w:sz w:val="12"/>
                <w:szCs w:val="12"/>
              </w:rPr>
            </w:pPr>
            <w:r w:rsidRPr="00D8607E">
              <w:rPr>
                <w:rFonts w:ascii="Arial" w:eastAsia="Times New Roman" w:hAnsi="Arial" w:cs="Arial"/>
                <w:color w:val="000000"/>
                <w:sz w:val="12"/>
                <w:szCs w:val="12"/>
              </w:rPr>
              <w:t> </w:t>
            </w:r>
          </w:p>
        </w:tc>
      </w:tr>
      <w:tr w:rsidR="00555C0D" w:rsidRPr="00D8607E" w:rsidTr="00555C0D">
        <w:trPr>
          <w:trHeight w:val="28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p>
        </w:tc>
        <w:tc>
          <w:tcPr>
            <w:tcW w:w="268" w:type="pct"/>
            <w:tcBorders>
              <w:top w:val="nil"/>
              <w:left w:val="single" w:sz="4" w:space="0" w:color="auto"/>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July </w:t>
            </w:r>
          </w:p>
        </w:tc>
        <w:tc>
          <w:tcPr>
            <w:tcW w:w="259"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August </w:t>
            </w:r>
          </w:p>
        </w:tc>
        <w:tc>
          <w:tcPr>
            <w:tcW w:w="268"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September </w:t>
            </w:r>
          </w:p>
        </w:tc>
        <w:tc>
          <w:tcPr>
            <w:tcW w:w="224"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October </w:t>
            </w:r>
          </w:p>
        </w:tc>
        <w:tc>
          <w:tcPr>
            <w:tcW w:w="27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November </w:t>
            </w:r>
          </w:p>
        </w:tc>
        <w:tc>
          <w:tcPr>
            <w:tcW w:w="268"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December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January </w:t>
            </w:r>
          </w:p>
        </w:tc>
        <w:tc>
          <w:tcPr>
            <w:tcW w:w="23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February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March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April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May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June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July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August </w:t>
            </w:r>
          </w:p>
        </w:tc>
        <w:tc>
          <w:tcPr>
            <w:tcW w:w="262"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September </w:t>
            </w:r>
          </w:p>
        </w:tc>
        <w:tc>
          <w:tcPr>
            <w:tcW w:w="22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October </w:t>
            </w:r>
          </w:p>
        </w:tc>
        <w:tc>
          <w:tcPr>
            <w:tcW w:w="251"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November </w:t>
            </w:r>
          </w:p>
        </w:tc>
        <w:tc>
          <w:tcPr>
            <w:tcW w:w="25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sz w:val="12"/>
                <w:szCs w:val="12"/>
              </w:rPr>
            </w:pPr>
            <w:r w:rsidRPr="00D8607E">
              <w:rPr>
                <w:rFonts w:ascii="Arial" w:eastAsia="Times New Roman" w:hAnsi="Arial" w:cs="Arial"/>
                <w:b/>
                <w:bCs/>
                <w:sz w:val="12"/>
                <w:szCs w:val="12"/>
              </w:rPr>
              <w:t xml:space="preserve"> December </w:t>
            </w:r>
          </w:p>
        </w:tc>
        <w:tc>
          <w:tcPr>
            <w:tcW w:w="29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center"/>
              <w:rPr>
                <w:rFonts w:ascii="Arial" w:eastAsia="Times New Roman" w:hAnsi="Arial" w:cs="Arial"/>
                <w:b/>
                <w:bCs/>
                <w:i/>
                <w:iCs/>
                <w:sz w:val="12"/>
                <w:szCs w:val="12"/>
              </w:rPr>
            </w:pPr>
            <w:r w:rsidRPr="00D8607E">
              <w:rPr>
                <w:rFonts w:ascii="Arial" w:eastAsia="Times New Roman" w:hAnsi="Arial" w:cs="Arial"/>
                <w:b/>
                <w:bCs/>
                <w:i/>
                <w:iCs/>
                <w:sz w:val="12"/>
                <w:szCs w:val="12"/>
              </w:rPr>
              <w:t xml:space="preserve"> Total </w:t>
            </w:r>
          </w:p>
        </w:tc>
      </w:tr>
      <w:tr w:rsidR="00555C0D" w:rsidRPr="00D8607E" w:rsidTr="00555C0D">
        <w:trPr>
          <w:trHeight w:val="285"/>
        </w:trPr>
        <w:tc>
          <w:tcPr>
            <w:tcW w:w="358" w:type="pct"/>
            <w:tcBorders>
              <w:top w:val="single" w:sz="4" w:space="0" w:color="auto"/>
              <w:left w:val="single" w:sz="4" w:space="0" w:color="auto"/>
              <w:bottom w:val="single" w:sz="4" w:space="0" w:color="auto"/>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RECEIPTS</w:t>
            </w: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w:t>
            </w:r>
          </w:p>
        </w:tc>
      </w:tr>
      <w:tr w:rsidR="00555C0D" w:rsidRPr="00D8607E" w:rsidTr="00555C0D">
        <w:trPr>
          <w:trHeight w:val="28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sz w:val="12"/>
                <w:szCs w:val="12"/>
              </w:rPr>
            </w:pP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xml:space="preserve">                 -   </w:t>
            </w:r>
          </w:p>
        </w:tc>
      </w:tr>
      <w:tr w:rsidR="00555C0D" w:rsidRPr="00D8607E" w:rsidTr="00555C0D">
        <w:trPr>
          <w:trHeight w:val="300"/>
        </w:trPr>
        <w:tc>
          <w:tcPr>
            <w:tcW w:w="358" w:type="pct"/>
            <w:tcBorders>
              <w:top w:val="single" w:sz="4" w:space="0" w:color="auto"/>
              <w:left w:val="single" w:sz="4" w:space="0" w:color="auto"/>
              <w:bottom w:val="single" w:sz="4" w:space="0" w:color="auto"/>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 xml:space="preserve"> Total Receipts</w:t>
            </w:r>
          </w:p>
        </w:tc>
        <w:tc>
          <w:tcPr>
            <w:tcW w:w="268" w:type="pct"/>
            <w:tcBorders>
              <w:top w:val="single" w:sz="4" w:space="0" w:color="auto"/>
              <w:left w:val="single" w:sz="4" w:space="0" w:color="auto"/>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59"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68"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24"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70"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68"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26"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30"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2"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0"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1"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0"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90" w:type="pct"/>
            <w:tcBorders>
              <w:top w:val="single" w:sz="4" w:space="0" w:color="auto"/>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xml:space="preserve">                 -   </w:t>
            </w:r>
          </w:p>
        </w:tc>
      </w:tr>
      <w:tr w:rsidR="00555C0D" w:rsidRPr="00D8607E" w:rsidTr="00555C0D">
        <w:trPr>
          <w:trHeight w:val="19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sz w:val="12"/>
                <w:szCs w:val="12"/>
              </w:rPr>
            </w:pP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w:t>
            </w:r>
          </w:p>
        </w:tc>
      </w:tr>
      <w:tr w:rsidR="00555C0D" w:rsidRPr="00D8607E" w:rsidTr="00555C0D">
        <w:trPr>
          <w:trHeight w:val="28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EXPENSES</w:t>
            </w: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w:t>
            </w:r>
          </w:p>
        </w:tc>
      </w:tr>
      <w:tr w:rsidR="00555C0D" w:rsidRPr="00D8607E" w:rsidTr="00555C0D">
        <w:trPr>
          <w:trHeight w:val="120"/>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w:t>
            </w:r>
          </w:p>
        </w:tc>
      </w:tr>
      <w:tr w:rsidR="00555C0D" w:rsidRPr="00D8607E" w:rsidTr="00555C0D">
        <w:trPr>
          <w:trHeight w:val="285"/>
        </w:trPr>
        <w:tc>
          <w:tcPr>
            <w:tcW w:w="358" w:type="pct"/>
            <w:tcBorders>
              <w:top w:val="nil"/>
              <w:left w:val="single" w:sz="4" w:space="0" w:color="auto"/>
              <w:bottom w:val="single" w:sz="4" w:space="0" w:color="auto"/>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CSO PROJECTS</w:t>
            </w: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w:t>
            </w:r>
          </w:p>
        </w:tc>
      </w:tr>
      <w:tr w:rsidR="00555C0D" w:rsidRPr="00D8607E" w:rsidTr="00555C0D">
        <w:trPr>
          <w:trHeight w:val="28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sz w:val="12"/>
                <w:szCs w:val="12"/>
              </w:rPr>
            </w:pPr>
            <w:r w:rsidRPr="00D8607E">
              <w:rPr>
                <w:rFonts w:ascii="Arial" w:eastAsia="Times New Roman" w:hAnsi="Arial" w:cs="Arial"/>
                <w:sz w:val="12"/>
                <w:szCs w:val="12"/>
              </w:rPr>
              <w:t>ICCAI - Water tanks</w:t>
            </w: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202,750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202,750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405,500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608,250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202,750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243,300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405,500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240,000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243,300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202,750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202,750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243,300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405,500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243,290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202,750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202,750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i/>
                <w:iCs/>
                <w:sz w:val="12"/>
                <w:szCs w:val="12"/>
              </w:rPr>
            </w:pPr>
            <w:r w:rsidRPr="00D8607E">
              <w:rPr>
                <w:rFonts w:ascii="Arial" w:eastAsia="Times New Roman" w:hAnsi="Arial" w:cs="Arial"/>
                <w:i/>
                <w:iCs/>
                <w:sz w:val="12"/>
                <w:szCs w:val="12"/>
              </w:rPr>
              <w:t xml:space="preserve">  4,457,190 </w:t>
            </w:r>
          </w:p>
        </w:tc>
      </w:tr>
      <w:tr w:rsidR="00555C0D" w:rsidRPr="00D8607E" w:rsidTr="00555C0D">
        <w:trPr>
          <w:trHeight w:val="285"/>
        </w:trPr>
        <w:tc>
          <w:tcPr>
            <w:tcW w:w="358" w:type="pct"/>
            <w:tcBorders>
              <w:top w:val="single" w:sz="4" w:space="0" w:color="auto"/>
              <w:left w:val="single" w:sz="4" w:space="0" w:color="auto"/>
              <w:bottom w:val="single" w:sz="4" w:space="0" w:color="auto"/>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TOTAL CSO PROJECTS</w:t>
            </w:r>
          </w:p>
        </w:tc>
        <w:tc>
          <w:tcPr>
            <w:tcW w:w="268"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59"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68"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24"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70"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 </w:t>
            </w:r>
          </w:p>
        </w:tc>
        <w:tc>
          <w:tcPr>
            <w:tcW w:w="268"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608,250 </w:t>
            </w:r>
          </w:p>
        </w:tc>
        <w:tc>
          <w:tcPr>
            <w:tcW w:w="226"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30"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 </w:t>
            </w:r>
          </w:p>
        </w:tc>
        <w:tc>
          <w:tcPr>
            <w:tcW w:w="226"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 </w:t>
            </w:r>
          </w:p>
        </w:tc>
        <w:tc>
          <w:tcPr>
            <w:tcW w:w="226"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240,000 </w:t>
            </w:r>
          </w:p>
        </w:tc>
        <w:tc>
          <w:tcPr>
            <w:tcW w:w="226"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 </w:t>
            </w:r>
          </w:p>
        </w:tc>
        <w:tc>
          <w:tcPr>
            <w:tcW w:w="226"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26"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26"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 </w:t>
            </w:r>
          </w:p>
        </w:tc>
        <w:tc>
          <w:tcPr>
            <w:tcW w:w="262"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 </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243,290 </w:t>
            </w:r>
          </w:p>
        </w:tc>
        <w:tc>
          <w:tcPr>
            <w:tcW w:w="251"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50"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90" w:type="pct"/>
            <w:tcBorders>
              <w:top w:val="single" w:sz="4" w:space="0" w:color="auto"/>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xml:space="preserve">  4,457,190 </w:t>
            </w:r>
          </w:p>
        </w:tc>
      </w:tr>
      <w:tr w:rsidR="00555C0D" w:rsidRPr="00D8607E" w:rsidTr="00555C0D">
        <w:trPr>
          <w:trHeight w:val="19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sz w:val="12"/>
                <w:szCs w:val="12"/>
              </w:rPr>
            </w:pP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i/>
                <w:iCs/>
                <w:sz w:val="12"/>
                <w:szCs w:val="12"/>
              </w:rPr>
            </w:pPr>
            <w:r w:rsidRPr="00D8607E">
              <w:rPr>
                <w:rFonts w:ascii="Arial" w:eastAsia="Times New Roman" w:hAnsi="Arial" w:cs="Arial"/>
                <w:i/>
                <w:iCs/>
                <w:sz w:val="12"/>
                <w:szCs w:val="12"/>
              </w:rPr>
              <w:t> </w:t>
            </w:r>
          </w:p>
        </w:tc>
      </w:tr>
      <w:tr w:rsidR="00555C0D" w:rsidRPr="00D8607E" w:rsidTr="00555C0D">
        <w:trPr>
          <w:trHeight w:val="90"/>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w:t>
            </w:r>
          </w:p>
        </w:tc>
      </w:tr>
      <w:tr w:rsidR="00555C0D" w:rsidRPr="00D8607E" w:rsidTr="00555C0D">
        <w:trPr>
          <w:trHeight w:val="300"/>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Total Expenses</w:t>
            </w:r>
          </w:p>
        </w:tc>
        <w:tc>
          <w:tcPr>
            <w:tcW w:w="268" w:type="pct"/>
            <w:tcBorders>
              <w:top w:val="nil"/>
              <w:left w:val="single" w:sz="4" w:space="0" w:color="auto"/>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59"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68"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24"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70"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 </w:t>
            </w:r>
          </w:p>
        </w:tc>
        <w:tc>
          <w:tcPr>
            <w:tcW w:w="268"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608,250 </w:t>
            </w:r>
          </w:p>
        </w:tc>
        <w:tc>
          <w:tcPr>
            <w:tcW w:w="226"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30"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 </w:t>
            </w:r>
          </w:p>
        </w:tc>
        <w:tc>
          <w:tcPr>
            <w:tcW w:w="226"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 </w:t>
            </w:r>
          </w:p>
        </w:tc>
        <w:tc>
          <w:tcPr>
            <w:tcW w:w="226"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240,000 </w:t>
            </w:r>
          </w:p>
        </w:tc>
        <w:tc>
          <w:tcPr>
            <w:tcW w:w="226"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 </w:t>
            </w:r>
          </w:p>
        </w:tc>
        <w:tc>
          <w:tcPr>
            <w:tcW w:w="226"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26"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26"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 </w:t>
            </w:r>
          </w:p>
        </w:tc>
        <w:tc>
          <w:tcPr>
            <w:tcW w:w="262"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 </w:t>
            </w:r>
          </w:p>
        </w:tc>
        <w:tc>
          <w:tcPr>
            <w:tcW w:w="220"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243,290 </w:t>
            </w:r>
          </w:p>
        </w:tc>
        <w:tc>
          <w:tcPr>
            <w:tcW w:w="251"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50"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90" w:type="pct"/>
            <w:tcBorders>
              <w:top w:val="nil"/>
              <w:left w:val="nil"/>
              <w:bottom w:val="double" w:sz="6"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i/>
                <w:iCs/>
                <w:sz w:val="12"/>
                <w:szCs w:val="12"/>
              </w:rPr>
            </w:pPr>
            <w:r w:rsidRPr="00D8607E">
              <w:rPr>
                <w:rFonts w:ascii="Arial" w:eastAsia="Times New Roman" w:hAnsi="Arial" w:cs="Arial"/>
                <w:b/>
                <w:bCs/>
                <w:i/>
                <w:iCs/>
                <w:sz w:val="12"/>
                <w:szCs w:val="12"/>
              </w:rPr>
              <w:t xml:space="preserve">  1,419,250 </w:t>
            </w:r>
          </w:p>
        </w:tc>
      </w:tr>
      <w:tr w:rsidR="00555C0D" w:rsidRPr="00D8607E" w:rsidTr="00555C0D">
        <w:trPr>
          <w:trHeight w:val="180"/>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sz w:val="12"/>
                <w:szCs w:val="12"/>
              </w:rPr>
            </w:pP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i/>
                <w:iCs/>
                <w:sz w:val="12"/>
                <w:szCs w:val="12"/>
              </w:rPr>
            </w:pPr>
            <w:r w:rsidRPr="00D8607E">
              <w:rPr>
                <w:rFonts w:ascii="Arial" w:eastAsia="Times New Roman" w:hAnsi="Arial" w:cs="Arial"/>
                <w:i/>
                <w:iCs/>
                <w:sz w:val="12"/>
                <w:szCs w:val="12"/>
              </w:rPr>
              <w:t> </w:t>
            </w:r>
          </w:p>
        </w:tc>
      </w:tr>
      <w:tr w:rsidR="00555C0D" w:rsidRPr="00D8607E" w:rsidTr="00555C0D">
        <w:trPr>
          <w:trHeight w:val="28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Net Cash</w:t>
            </w:r>
            <w:r>
              <w:rPr>
                <w:rFonts w:ascii="Arial" w:eastAsia="Times New Roman" w:hAnsi="Arial" w:cs="Arial"/>
                <w:b/>
                <w:bCs/>
                <w:sz w:val="12"/>
                <w:szCs w:val="12"/>
              </w:rPr>
              <w:t xml:space="preserve"> </w:t>
            </w:r>
            <w:r w:rsidRPr="00D8607E">
              <w:rPr>
                <w:rFonts w:ascii="Arial" w:eastAsia="Times New Roman" w:hAnsi="Arial" w:cs="Arial"/>
                <w:b/>
                <w:bCs/>
                <w:sz w:val="12"/>
                <w:szCs w:val="12"/>
              </w:rPr>
              <w:t>flow for month</w:t>
            </w: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(608,250)</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(240,000)</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(243,300)</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(243,290)</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i/>
                <w:iCs/>
                <w:sz w:val="12"/>
                <w:szCs w:val="12"/>
              </w:rPr>
            </w:pPr>
            <w:r w:rsidRPr="00D8607E">
              <w:rPr>
                <w:rFonts w:ascii="Arial" w:eastAsia="Times New Roman" w:hAnsi="Arial" w:cs="Arial"/>
                <w:i/>
                <w:iCs/>
                <w:sz w:val="12"/>
                <w:szCs w:val="12"/>
              </w:rPr>
              <w:t> </w:t>
            </w:r>
          </w:p>
        </w:tc>
      </w:tr>
      <w:tr w:rsidR="00555C0D" w:rsidRPr="00D8607E" w:rsidTr="00555C0D">
        <w:trPr>
          <w:trHeight w:val="285"/>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Cash Balance B/F</w:t>
            </w:r>
          </w:p>
        </w:tc>
        <w:tc>
          <w:tcPr>
            <w:tcW w:w="268" w:type="pct"/>
            <w:tcBorders>
              <w:top w:val="nil"/>
              <w:left w:val="single" w:sz="4" w:space="0" w:color="auto"/>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4,457,190 </w:t>
            </w:r>
          </w:p>
        </w:tc>
        <w:tc>
          <w:tcPr>
            <w:tcW w:w="259"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4,457,190 </w:t>
            </w:r>
          </w:p>
        </w:tc>
        <w:tc>
          <w:tcPr>
            <w:tcW w:w="268"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4,457,190 </w:t>
            </w:r>
          </w:p>
        </w:tc>
        <w:tc>
          <w:tcPr>
            <w:tcW w:w="224"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4,254,440 </w:t>
            </w:r>
          </w:p>
        </w:tc>
        <w:tc>
          <w:tcPr>
            <w:tcW w:w="270"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4,051,690 </w:t>
            </w:r>
          </w:p>
        </w:tc>
        <w:tc>
          <w:tcPr>
            <w:tcW w:w="268"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3,646,190 </w:t>
            </w:r>
          </w:p>
        </w:tc>
        <w:tc>
          <w:tcPr>
            <w:tcW w:w="226"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3,037,940 </w:t>
            </w:r>
          </w:p>
        </w:tc>
        <w:tc>
          <w:tcPr>
            <w:tcW w:w="230"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2,835,190 </w:t>
            </w:r>
          </w:p>
        </w:tc>
        <w:tc>
          <w:tcPr>
            <w:tcW w:w="226"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2,591,890 </w:t>
            </w:r>
          </w:p>
        </w:tc>
        <w:tc>
          <w:tcPr>
            <w:tcW w:w="226"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2,186,390 </w:t>
            </w:r>
          </w:p>
        </w:tc>
        <w:tc>
          <w:tcPr>
            <w:tcW w:w="226"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1,946,390 </w:t>
            </w:r>
          </w:p>
        </w:tc>
        <w:tc>
          <w:tcPr>
            <w:tcW w:w="226"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1,703,090 </w:t>
            </w:r>
          </w:p>
        </w:tc>
        <w:tc>
          <w:tcPr>
            <w:tcW w:w="226"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1,500,340 </w:t>
            </w:r>
          </w:p>
        </w:tc>
        <w:tc>
          <w:tcPr>
            <w:tcW w:w="226"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1,297,590 </w:t>
            </w:r>
          </w:p>
        </w:tc>
        <w:tc>
          <w:tcPr>
            <w:tcW w:w="262"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1,054,290 </w:t>
            </w:r>
          </w:p>
        </w:tc>
        <w:tc>
          <w:tcPr>
            <w:tcW w:w="220"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648,790 </w:t>
            </w:r>
          </w:p>
        </w:tc>
        <w:tc>
          <w:tcPr>
            <w:tcW w:w="251"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405,500 </w:t>
            </w:r>
          </w:p>
        </w:tc>
        <w:tc>
          <w:tcPr>
            <w:tcW w:w="250" w:type="pct"/>
            <w:tcBorders>
              <w:top w:val="nil"/>
              <w:left w:val="nil"/>
              <w:bottom w:val="single" w:sz="4"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xml:space="preserve">        202,750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i/>
                <w:iCs/>
                <w:sz w:val="12"/>
                <w:szCs w:val="12"/>
              </w:rPr>
            </w:pPr>
            <w:r w:rsidRPr="00D8607E">
              <w:rPr>
                <w:rFonts w:ascii="Arial" w:eastAsia="Times New Roman" w:hAnsi="Arial" w:cs="Arial"/>
                <w:i/>
                <w:iCs/>
                <w:sz w:val="12"/>
                <w:szCs w:val="12"/>
              </w:rPr>
              <w:t> </w:t>
            </w:r>
          </w:p>
        </w:tc>
      </w:tr>
      <w:tr w:rsidR="00555C0D" w:rsidRPr="00D8607E" w:rsidTr="00555C0D">
        <w:trPr>
          <w:trHeight w:val="150"/>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p>
        </w:tc>
        <w:tc>
          <w:tcPr>
            <w:tcW w:w="268" w:type="pct"/>
            <w:tcBorders>
              <w:top w:val="nil"/>
              <w:left w:val="single" w:sz="4" w:space="0" w:color="auto"/>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9"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4"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7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8"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3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6"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62"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2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1"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5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sz w:val="12"/>
                <w:szCs w:val="12"/>
              </w:rPr>
            </w:pPr>
            <w:r w:rsidRPr="00D8607E">
              <w:rPr>
                <w:rFonts w:ascii="Arial" w:eastAsia="Times New Roman" w:hAnsi="Arial" w:cs="Arial"/>
                <w:sz w:val="12"/>
                <w:szCs w:val="12"/>
              </w:rPr>
              <w:t> </w:t>
            </w:r>
          </w:p>
        </w:tc>
        <w:tc>
          <w:tcPr>
            <w:tcW w:w="290" w:type="pct"/>
            <w:tcBorders>
              <w:top w:val="nil"/>
              <w:left w:val="nil"/>
              <w:bottom w:val="nil"/>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i/>
                <w:iCs/>
                <w:sz w:val="12"/>
                <w:szCs w:val="12"/>
              </w:rPr>
            </w:pPr>
            <w:r w:rsidRPr="00D8607E">
              <w:rPr>
                <w:rFonts w:ascii="Arial" w:eastAsia="Times New Roman" w:hAnsi="Arial" w:cs="Arial"/>
                <w:i/>
                <w:iCs/>
                <w:sz w:val="12"/>
                <w:szCs w:val="12"/>
              </w:rPr>
              <w:t> </w:t>
            </w:r>
          </w:p>
        </w:tc>
      </w:tr>
      <w:tr w:rsidR="00555C0D" w:rsidRPr="00D8607E" w:rsidTr="00555C0D">
        <w:trPr>
          <w:trHeight w:val="300"/>
        </w:trPr>
        <w:tc>
          <w:tcPr>
            <w:tcW w:w="358" w:type="pct"/>
            <w:tcBorders>
              <w:top w:val="nil"/>
              <w:left w:val="single" w:sz="4" w:space="0" w:color="auto"/>
              <w:bottom w:val="nil"/>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b/>
                <w:bCs/>
                <w:sz w:val="12"/>
                <w:szCs w:val="12"/>
              </w:rPr>
            </w:pPr>
            <w:r w:rsidRPr="00D8607E">
              <w:rPr>
                <w:rFonts w:ascii="Arial" w:eastAsia="Times New Roman" w:hAnsi="Arial" w:cs="Arial"/>
                <w:b/>
                <w:bCs/>
                <w:sz w:val="12"/>
                <w:szCs w:val="12"/>
              </w:rPr>
              <w:t>Cash Balance (C/F)</w:t>
            </w:r>
          </w:p>
        </w:tc>
        <w:tc>
          <w:tcPr>
            <w:tcW w:w="268" w:type="pct"/>
            <w:tcBorders>
              <w:top w:val="nil"/>
              <w:left w:val="single" w:sz="4" w:space="0" w:color="auto"/>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4,457,190 </w:t>
            </w:r>
          </w:p>
        </w:tc>
        <w:tc>
          <w:tcPr>
            <w:tcW w:w="259"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4,457,190 </w:t>
            </w:r>
          </w:p>
        </w:tc>
        <w:tc>
          <w:tcPr>
            <w:tcW w:w="268"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4,254,440 </w:t>
            </w:r>
          </w:p>
        </w:tc>
        <w:tc>
          <w:tcPr>
            <w:tcW w:w="224"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4,051,690 </w:t>
            </w:r>
          </w:p>
        </w:tc>
        <w:tc>
          <w:tcPr>
            <w:tcW w:w="270"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3,646,190 </w:t>
            </w:r>
          </w:p>
        </w:tc>
        <w:tc>
          <w:tcPr>
            <w:tcW w:w="268"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3,037,940 </w:t>
            </w:r>
          </w:p>
        </w:tc>
        <w:tc>
          <w:tcPr>
            <w:tcW w:w="226"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2,835,190 </w:t>
            </w:r>
          </w:p>
        </w:tc>
        <w:tc>
          <w:tcPr>
            <w:tcW w:w="230"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2,591,890 </w:t>
            </w:r>
          </w:p>
        </w:tc>
        <w:tc>
          <w:tcPr>
            <w:tcW w:w="226"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2,186,390 </w:t>
            </w:r>
          </w:p>
        </w:tc>
        <w:tc>
          <w:tcPr>
            <w:tcW w:w="226"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1,946,390 </w:t>
            </w:r>
          </w:p>
        </w:tc>
        <w:tc>
          <w:tcPr>
            <w:tcW w:w="226"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1,703,090 </w:t>
            </w:r>
          </w:p>
        </w:tc>
        <w:tc>
          <w:tcPr>
            <w:tcW w:w="226"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1,500,340 </w:t>
            </w:r>
          </w:p>
        </w:tc>
        <w:tc>
          <w:tcPr>
            <w:tcW w:w="226"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1,297,590 </w:t>
            </w:r>
          </w:p>
        </w:tc>
        <w:tc>
          <w:tcPr>
            <w:tcW w:w="226"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1,054,290 </w:t>
            </w:r>
          </w:p>
        </w:tc>
        <w:tc>
          <w:tcPr>
            <w:tcW w:w="262"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648,790 </w:t>
            </w:r>
          </w:p>
        </w:tc>
        <w:tc>
          <w:tcPr>
            <w:tcW w:w="220"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405,500 </w:t>
            </w:r>
          </w:p>
        </w:tc>
        <w:tc>
          <w:tcPr>
            <w:tcW w:w="251"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202,750 </w:t>
            </w:r>
          </w:p>
        </w:tc>
        <w:tc>
          <w:tcPr>
            <w:tcW w:w="250"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b/>
                <w:bCs/>
                <w:sz w:val="12"/>
                <w:szCs w:val="12"/>
              </w:rPr>
            </w:pPr>
            <w:r w:rsidRPr="00D8607E">
              <w:rPr>
                <w:rFonts w:ascii="Arial" w:eastAsia="Times New Roman" w:hAnsi="Arial" w:cs="Arial"/>
                <w:b/>
                <w:bCs/>
                <w:sz w:val="12"/>
                <w:szCs w:val="12"/>
              </w:rPr>
              <w:t xml:space="preserve">                    -   </w:t>
            </w:r>
          </w:p>
        </w:tc>
        <w:tc>
          <w:tcPr>
            <w:tcW w:w="290" w:type="pct"/>
            <w:tcBorders>
              <w:top w:val="nil"/>
              <w:left w:val="nil"/>
              <w:bottom w:val="single" w:sz="8" w:space="0" w:color="auto"/>
              <w:right w:val="single" w:sz="4" w:space="0" w:color="auto"/>
            </w:tcBorders>
            <w:shd w:val="clear" w:color="auto" w:fill="auto"/>
            <w:vAlign w:val="bottom"/>
            <w:hideMark/>
          </w:tcPr>
          <w:p w:rsidR="00D8607E" w:rsidRPr="00D8607E" w:rsidRDefault="00D8607E" w:rsidP="00D8607E">
            <w:pPr>
              <w:spacing w:after="0" w:line="240" w:lineRule="auto"/>
              <w:jc w:val="right"/>
              <w:rPr>
                <w:rFonts w:ascii="Arial" w:eastAsia="Times New Roman" w:hAnsi="Arial" w:cs="Arial"/>
                <w:i/>
                <w:iCs/>
                <w:sz w:val="12"/>
                <w:szCs w:val="12"/>
              </w:rPr>
            </w:pPr>
            <w:r w:rsidRPr="00D8607E">
              <w:rPr>
                <w:rFonts w:ascii="Arial" w:eastAsia="Times New Roman" w:hAnsi="Arial" w:cs="Arial"/>
                <w:i/>
                <w:iCs/>
                <w:sz w:val="12"/>
                <w:szCs w:val="12"/>
              </w:rPr>
              <w:t> </w:t>
            </w:r>
          </w:p>
        </w:tc>
      </w:tr>
      <w:tr w:rsidR="00555C0D" w:rsidRPr="00D8607E" w:rsidTr="00555C0D">
        <w:trPr>
          <w:trHeight w:val="285"/>
        </w:trPr>
        <w:tc>
          <w:tcPr>
            <w:tcW w:w="358" w:type="pct"/>
            <w:tcBorders>
              <w:top w:val="nil"/>
              <w:left w:val="single" w:sz="4" w:space="0" w:color="auto"/>
              <w:bottom w:val="single" w:sz="4" w:space="0" w:color="auto"/>
              <w:right w:val="nil"/>
            </w:tcBorders>
            <w:shd w:val="clear" w:color="auto" w:fill="auto"/>
            <w:noWrap/>
            <w:vAlign w:val="bottom"/>
            <w:hideMark/>
          </w:tcPr>
          <w:p w:rsidR="00D8607E" w:rsidRPr="00D8607E" w:rsidRDefault="00D8607E" w:rsidP="00D8607E">
            <w:pPr>
              <w:spacing w:after="0" w:line="240" w:lineRule="auto"/>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68" w:type="pct"/>
            <w:tcBorders>
              <w:top w:val="nil"/>
              <w:left w:val="single" w:sz="4" w:space="0" w:color="auto"/>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59"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68"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4"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7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68"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3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6"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62"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2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51"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5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color w:val="003366"/>
                <w:sz w:val="12"/>
                <w:szCs w:val="12"/>
              </w:rPr>
            </w:pPr>
            <w:r w:rsidRPr="00D8607E">
              <w:rPr>
                <w:rFonts w:ascii="Arial" w:eastAsia="Times New Roman" w:hAnsi="Arial" w:cs="Arial"/>
                <w:color w:val="003366"/>
                <w:sz w:val="12"/>
                <w:szCs w:val="12"/>
              </w:rPr>
              <w:t> </w:t>
            </w:r>
          </w:p>
        </w:tc>
        <w:tc>
          <w:tcPr>
            <w:tcW w:w="290" w:type="pct"/>
            <w:tcBorders>
              <w:top w:val="nil"/>
              <w:left w:val="nil"/>
              <w:bottom w:val="single" w:sz="4" w:space="0" w:color="auto"/>
              <w:right w:val="single" w:sz="4" w:space="0" w:color="auto"/>
            </w:tcBorders>
            <w:shd w:val="clear" w:color="auto" w:fill="auto"/>
            <w:noWrap/>
            <w:vAlign w:val="bottom"/>
            <w:hideMark/>
          </w:tcPr>
          <w:p w:rsidR="00D8607E" w:rsidRPr="00D8607E" w:rsidRDefault="00D8607E" w:rsidP="00D8607E">
            <w:pPr>
              <w:spacing w:after="0" w:line="240" w:lineRule="auto"/>
              <w:jc w:val="right"/>
              <w:rPr>
                <w:rFonts w:ascii="Arial" w:eastAsia="Times New Roman" w:hAnsi="Arial" w:cs="Arial"/>
                <w:i/>
                <w:iCs/>
                <w:color w:val="003366"/>
                <w:sz w:val="12"/>
                <w:szCs w:val="12"/>
              </w:rPr>
            </w:pPr>
            <w:r w:rsidRPr="00D8607E">
              <w:rPr>
                <w:rFonts w:ascii="Arial" w:eastAsia="Times New Roman" w:hAnsi="Arial" w:cs="Arial"/>
                <w:i/>
                <w:iCs/>
                <w:color w:val="003366"/>
                <w:sz w:val="12"/>
                <w:szCs w:val="12"/>
              </w:rPr>
              <w:t> </w:t>
            </w:r>
          </w:p>
        </w:tc>
      </w:tr>
    </w:tbl>
    <w:p w:rsidR="00D8607E" w:rsidRDefault="00D8607E" w:rsidP="00D8607E">
      <w:pPr>
        <w:spacing w:line="240" w:lineRule="auto"/>
        <w:jc w:val="center"/>
        <w:rPr>
          <w:rFonts w:cstheme="minorHAnsi"/>
          <w:b/>
          <w:sz w:val="24"/>
          <w:szCs w:val="24"/>
          <w:lang w:val="en-GB"/>
        </w:rPr>
      </w:pPr>
    </w:p>
    <w:p w:rsidR="00D8607E" w:rsidRDefault="00D8607E" w:rsidP="00D8607E">
      <w:pPr>
        <w:spacing w:line="240" w:lineRule="auto"/>
        <w:jc w:val="center"/>
        <w:rPr>
          <w:rFonts w:cstheme="minorHAnsi"/>
          <w:b/>
          <w:sz w:val="24"/>
          <w:szCs w:val="24"/>
          <w:lang w:val="en-GB"/>
        </w:rPr>
      </w:pPr>
    </w:p>
    <w:p w:rsidR="00D8607E" w:rsidRDefault="00D8607E" w:rsidP="00D8607E">
      <w:pPr>
        <w:spacing w:line="240" w:lineRule="auto"/>
        <w:jc w:val="center"/>
        <w:rPr>
          <w:rFonts w:cstheme="minorHAnsi"/>
          <w:b/>
          <w:sz w:val="24"/>
          <w:szCs w:val="24"/>
          <w:lang w:val="en-GB"/>
        </w:rPr>
      </w:pPr>
    </w:p>
    <w:p w:rsidR="00D8607E" w:rsidRDefault="00D8607E" w:rsidP="00D8607E">
      <w:pPr>
        <w:spacing w:line="240" w:lineRule="auto"/>
        <w:jc w:val="center"/>
        <w:rPr>
          <w:rFonts w:cstheme="minorHAnsi"/>
          <w:b/>
          <w:sz w:val="24"/>
          <w:szCs w:val="24"/>
          <w:lang w:val="en-GB"/>
        </w:rPr>
      </w:pPr>
    </w:p>
    <w:p w:rsidR="00D8607E" w:rsidRDefault="00D8607E" w:rsidP="00D8607E">
      <w:pPr>
        <w:spacing w:line="240" w:lineRule="auto"/>
        <w:jc w:val="center"/>
        <w:rPr>
          <w:rFonts w:cstheme="minorHAnsi"/>
          <w:b/>
          <w:sz w:val="24"/>
          <w:szCs w:val="24"/>
          <w:lang w:val="en-GB"/>
        </w:rPr>
      </w:pPr>
    </w:p>
    <w:p w:rsidR="00D8607E" w:rsidRDefault="00D8607E" w:rsidP="00D8607E">
      <w:pPr>
        <w:spacing w:line="240" w:lineRule="auto"/>
        <w:jc w:val="center"/>
        <w:rPr>
          <w:rFonts w:cstheme="minorHAnsi"/>
          <w:b/>
          <w:sz w:val="24"/>
          <w:szCs w:val="24"/>
          <w:lang w:val="en-GB"/>
        </w:rPr>
      </w:pPr>
    </w:p>
    <w:p w:rsidR="00D8607E" w:rsidRDefault="00D8607E" w:rsidP="00D8607E">
      <w:pPr>
        <w:spacing w:line="240" w:lineRule="auto"/>
        <w:jc w:val="center"/>
        <w:rPr>
          <w:rFonts w:cstheme="minorHAnsi"/>
          <w:b/>
          <w:sz w:val="24"/>
          <w:szCs w:val="24"/>
          <w:lang w:val="en-GB"/>
        </w:rPr>
      </w:pPr>
    </w:p>
    <w:p w:rsidR="001D4EB6" w:rsidRPr="00BF30F1" w:rsidRDefault="00831C52" w:rsidP="002E0119">
      <w:pPr>
        <w:shd w:val="clear" w:color="auto" w:fill="D9D9D9" w:themeFill="background1" w:themeFillShade="D9"/>
        <w:spacing w:line="240" w:lineRule="auto"/>
        <w:jc w:val="center"/>
        <w:rPr>
          <w:rFonts w:cstheme="minorHAnsi"/>
          <w:b/>
          <w:sz w:val="24"/>
          <w:szCs w:val="24"/>
          <w:lang w:val="en-GB"/>
        </w:rPr>
      </w:pPr>
      <w:r w:rsidRPr="00BF30F1">
        <w:rPr>
          <w:rFonts w:cstheme="minorHAnsi"/>
          <w:b/>
          <w:sz w:val="24"/>
          <w:szCs w:val="24"/>
          <w:lang w:val="en-GB"/>
        </w:rPr>
        <w:lastRenderedPageBreak/>
        <w:t xml:space="preserve">ANNEX </w:t>
      </w:r>
      <w:proofErr w:type="gramStart"/>
      <w:r w:rsidR="002D3AD7">
        <w:rPr>
          <w:rFonts w:cstheme="minorHAnsi"/>
          <w:b/>
          <w:sz w:val="24"/>
          <w:szCs w:val="24"/>
          <w:lang w:val="en-GB"/>
        </w:rPr>
        <w:t>V</w:t>
      </w:r>
      <w:r w:rsidR="00987F15" w:rsidRPr="00BF30F1">
        <w:rPr>
          <w:rFonts w:cstheme="minorHAnsi"/>
          <w:b/>
          <w:sz w:val="24"/>
          <w:szCs w:val="24"/>
          <w:lang w:val="en-GB"/>
        </w:rPr>
        <w:t xml:space="preserve">  </w:t>
      </w:r>
      <w:r w:rsidR="00BC4FC1" w:rsidRPr="00BF30F1">
        <w:rPr>
          <w:rFonts w:cstheme="minorHAnsi"/>
          <w:b/>
          <w:sz w:val="24"/>
          <w:szCs w:val="24"/>
          <w:lang w:val="en-GB"/>
        </w:rPr>
        <w:t>Charts</w:t>
      </w:r>
      <w:proofErr w:type="gramEnd"/>
      <w:r w:rsidR="00BC4FC1" w:rsidRPr="00BF30F1">
        <w:rPr>
          <w:rFonts w:cstheme="minorHAnsi"/>
          <w:b/>
          <w:sz w:val="24"/>
          <w:szCs w:val="24"/>
          <w:lang w:val="en-GB"/>
        </w:rPr>
        <w:t xml:space="preserve"> and Graphs of Approved Projects</w:t>
      </w:r>
    </w:p>
    <w:p w:rsidR="00B61479" w:rsidRDefault="001D567A" w:rsidP="00795377">
      <w:pPr>
        <w:tabs>
          <w:tab w:val="left" w:pos="14235"/>
        </w:tabs>
        <w:spacing w:line="240" w:lineRule="auto"/>
        <w:ind w:left="720" w:hanging="720"/>
        <w:rPr>
          <w:rFonts w:cstheme="minorHAnsi"/>
          <w:lang w:val="en-GB"/>
        </w:rPr>
      </w:pPr>
      <w:r>
        <w:rPr>
          <w:rFonts w:cstheme="minorHAnsi"/>
          <w:noProof/>
        </w:rPr>
        <mc:AlternateContent>
          <mc:Choice Requires="wps">
            <w:drawing>
              <wp:anchor distT="0" distB="0" distL="114300" distR="114300" simplePos="0" relativeHeight="251700736" behindDoc="0" locked="0" layoutInCell="1" allowOverlap="1">
                <wp:simplePos x="0" y="0"/>
                <wp:positionH relativeFrom="column">
                  <wp:posOffset>457200</wp:posOffset>
                </wp:positionH>
                <wp:positionV relativeFrom="paragraph">
                  <wp:posOffset>2493010</wp:posOffset>
                </wp:positionV>
                <wp:extent cx="2714625" cy="1122045"/>
                <wp:effectExtent l="9525" t="5715" r="9525" b="5715"/>
                <wp:wrapNone/>
                <wp:docPr id="3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122045"/>
                        </a:xfrm>
                        <a:prstGeom prst="rect">
                          <a:avLst/>
                        </a:prstGeom>
                        <a:solidFill>
                          <a:srgbClr val="FFFFFF"/>
                        </a:solidFill>
                        <a:ln w="9525">
                          <a:solidFill>
                            <a:srgbClr val="000000"/>
                          </a:solidFill>
                          <a:miter lim="800000"/>
                          <a:headEnd/>
                          <a:tailEnd/>
                        </a:ln>
                      </wps:spPr>
                      <wps:txbx>
                        <w:txbxContent>
                          <w:tbl>
                            <w:tblPr>
                              <w:tblW w:w="4330" w:type="dxa"/>
                              <w:tblInd w:w="108" w:type="dxa"/>
                              <w:tblLook w:val="04A0" w:firstRow="1" w:lastRow="0" w:firstColumn="1" w:lastColumn="0" w:noHBand="0" w:noVBand="1"/>
                            </w:tblPr>
                            <w:tblGrid>
                              <w:gridCol w:w="2835"/>
                              <w:gridCol w:w="1222"/>
                              <w:gridCol w:w="273"/>
                            </w:tblGrid>
                            <w:tr w:rsidR="004C5954" w:rsidRPr="00696064" w:rsidTr="00384A89">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2D07F8" w:rsidRDefault="004C5954" w:rsidP="00696064">
                                  <w:pPr>
                                    <w:spacing w:after="0" w:line="240" w:lineRule="auto"/>
                                    <w:rPr>
                                      <w:rFonts w:ascii="Calibri" w:eastAsia="Times New Roman" w:hAnsi="Calibri" w:cs="Calibri"/>
                                      <w:color w:val="000000"/>
                                      <w:sz w:val="18"/>
                                      <w:szCs w:val="18"/>
                                      <w:lang w:eastAsia="en-NZ"/>
                                    </w:rPr>
                                  </w:pPr>
                                  <w:proofErr w:type="spellStart"/>
                                  <w:r w:rsidRPr="002D07F8">
                                    <w:rPr>
                                      <w:rFonts w:ascii="Calibri" w:eastAsia="Times New Roman" w:hAnsi="Calibri" w:cs="Calibri"/>
                                      <w:color w:val="000000"/>
                                      <w:sz w:val="18"/>
                                      <w:szCs w:val="18"/>
                                      <w:lang w:eastAsia="en-NZ"/>
                                    </w:rPr>
                                    <w:t>Aus</w:t>
                                  </w:r>
                                  <w:proofErr w:type="spellEnd"/>
                                  <w:r w:rsidRPr="002D07F8">
                                    <w:rPr>
                                      <w:rFonts w:ascii="Calibri" w:eastAsia="Times New Roman" w:hAnsi="Calibri" w:cs="Calibri"/>
                                      <w:color w:val="000000"/>
                                      <w:sz w:val="18"/>
                                      <w:szCs w:val="18"/>
                                      <w:lang w:eastAsia="en-NZ"/>
                                    </w:rPr>
                                    <w:t xml:space="preserve"> Water Security &amp; Climate Change Adaptation (</w:t>
                                  </w:r>
                                  <w:r w:rsidRPr="002D07F8">
                                    <w:rPr>
                                      <w:rFonts w:ascii="Calibri" w:eastAsia="Times New Roman" w:hAnsi="Calibri" w:cs="Calibri"/>
                                      <w:b/>
                                      <w:color w:val="000000"/>
                                      <w:sz w:val="18"/>
                                      <w:szCs w:val="18"/>
                                      <w:lang w:eastAsia="en-NZ"/>
                                    </w:rPr>
                                    <w:t>WSCCA – ICCAI funded</w:t>
                                  </w:r>
                                  <w:r>
                                    <w:rPr>
                                      <w:rFonts w:ascii="Calibri" w:eastAsia="Times New Roman" w:hAnsi="Calibri" w:cs="Calibri"/>
                                      <w:b/>
                                      <w:color w:val="000000"/>
                                      <w:sz w:val="18"/>
                                      <w:szCs w:val="18"/>
                                      <w:lang w:eastAsia="en-NZ"/>
                                    </w:rPr>
                                    <w:t xml:space="preserve"> water tanks only</w:t>
                                  </w:r>
                                  <w:r w:rsidRPr="002D07F8">
                                    <w:rPr>
                                      <w:rFonts w:ascii="Calibri" w:eastAsia="Times New Roman" w:hAnsi="Calibri" w:cs="Calibri"/>
                                      <w:color w:val="000000"/>
                                      <w:sz w:val="18"/>
                                      <w:szCs w:val="18"/>
                                      <w:lang w:eastAsia="en-NZ"/>
                                    </w:rPr>
                                    <w:t>)</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jc w:val="right"/>
                                    <w:rPr>
                                      <w:rFonts w:ascii="Calibri" w:eastAsia="Times New Roman" w:hAnsi="Calibri" w:cs="Calibri"/>
                                      <w:color w:val="000000"/>
                                      <w:lang w:eastAsia="en-NZ"/>
                                    </w:rPr>
                                  </w:pPr>
                                  <w:r w:rsidRPr="00696064">
                                    <w:rPr>
                                      <w:rFonts w:ascii="Calibri" w:eastAsia="Times New Roman" w:hAnsi="Calibri" w:cs="Calibri"/>
                                      <w:color w:val="000000"/>
                                      <w:lang w:eastAsia="en-NZ"/>
                                    </w:rPr>
                                    <w:t>$1,165,137</w:t>
                                  </w:r>
                                </w:p>
                              </w:tc>
                              <w:tc>
                                <w:tcPr>
                                  <w:tcW w:w="273" w:type="dxa"/>
                                  <w:tcBorders>
                                    <w:top w:val="nil"/>
                                    <w:left w:val="single" w:sz="4" w:space="0" w:color="auto"/>
                                    <w:bottom w:val="nil"/>
                                    <w:right w:val="nil"/>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
                              </w:tc>
                            </w:tr>
                            <w:tr w:rsidR="004C5954" w:rsidRPr="00696064" w:rsidTr="00384A89">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roofErr w:type="spellStart"/>
                                  <w:r w:rsidRPr="00696064">
                                    <w:rPr>
                                      <w:rFonts w:ascii="Calibri" w:eastAsia="Times New Roman" w:hAnsi="Calibri" w:cs="Calibri"/>
                                      <w:color w:val="000000"/>
                                      <w:lang w:eastAsia="en-NZ"/>
                                    </w:rPr>
                                    <w:t>AusAid</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jc w:val="right"/>
                                    <w:rPr>
                                      <w:rFonts w:ascii="Calibri" w:eastAsia="Times New Roman" w:hAnsi="Calibri" w:cs="Calibri"/>
                                      <w:color w:val="000000"/>
                                      <w:lang w:eastAsia="en-NZ"/>
                                    </w:rPr>
                                  </w:pPr>
                                  <w:r w:rsidRPr="00696064">
                                    <w:rPr>
                                      <w:rFonts w:ascii="Calibri" w:eastAsia="Times New Roman" w:hAnsi="Calibri" w:cs="Calibri"/>
                                      <w:color w:val="000000"/>
                                      <w:lang w:eastAsia="en-NZ"/>
                                    </w:rPr>
                                    <w:t>$4,811,955</w:t>
                                  </w:r>
                                </w:p>
                              </w:tc>
                              <w:tc>
                                <w:tcPr>
                                  <w:tcW w:w="273" w:type="dxa"/>
                                  <w:tcBorders>
                                    <w:top w:val="nil"/>
                                    <w:left w:val="single" w:sz="4" w:space="0" w:color="auto"/>
                                    <w:bottom w:val="nil"/>
                                    <w:right w:val="nil"/>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
                              </w:tc>
                            </w:tr>
                            <w:tr w:rsidR="004C5954" w:rsidRPr="00696064" w:rsidTr="00384A89">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r w:rsidRPr="00696064">
                                    <w:rPr>
                                      <w:rFonts w:ascii="Calibri" w:eastAsia="Times New Roman" w:hAnsi="Calibri" w:cs="Calibri"/>
                                      <w:color w:val="000000"/>
                                      <w:lang w:eastAsia="en-NZ"/>
                                    </w:rPr>
                                    <w:t>EU</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jc w:val="right"/>
                                    <w:rPr>
                                      <w:rFonts w:ascii="Calibri" w:eastAsia="Times New Roman" w:hAnsi="Calibri" w:cs="Calibri"/>
                                      <w:color w:val="000000"/>
                                      <w:lang w:eastAsia="en-NZ"/>
                                    </w:rPr>
                                  </w:pPr>
                                  <w:r w:rsidRPr="00696064">
                                    <w:rPr>
                                      <w:rFonts w:ascii="Calibri" w:eastAsia="Times New Roman" w:hAnsi="Calibri" w:cs="Calibri"/>
                                      <w:color w:val="000000"/>
                                      <w:lang w:eastAsia="en-NZ"/>
                                    </w:rPr>
                                    <w:t>$3,272,479</w:t>
                                  </w:r>
                                </w:p>
                              </w:tc>
                              <w:tc>
                                <w:tcPr>
                                  <w:tcW w:w="273" w:type="dxa"/>
                                  <w:tcBorders>
                                    <w:top w:val="nil"/>
                                    <w:left w:val="single" w:sz="4" w:space="0" w:color="auto"/>
                                    <w:bottom w:val="nil"/>
                                    <w:right w:val="nil"/>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
                              </w:tc>
                            </w:tr>
                            <w:tr w:rsidR="004C5954" w:rsidRPr="00696064" w:rsidTr="00384A89">
                              <w:trPr>
                                <w:trHeight w:val="300"/>
                              </w:trPr>
                              <w:tc>
                                <w:tcPr>
                                  <w:tcW w:w="283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C5954" w:rsidRPr="00696064" w:rsidRDefault="004C5954" w:rsidP="00696064">
                                  <w:pPr>
                                    <w:spacing w:after="0" w:line="240" w:lineRule="auto"/>
                                    <w:rPr>
                                      <w:rFonts w:ascii="Calibri" w:eastAsia="Times New Roman" w:hAnsi="Calibri" w:cs="Calibri"/>
                                      <w:b/>
                                      <w:bCs/>
                                      <w:color w:val="000000"/>
                                      <w:lang w:eastAsia="en-NZ"/>
                                    </w:rPr>
                                  </w:pPr>
                                  <w:r w:rsidRPr="00696064">
                                    <w:rPr>
                                      <w:rFonts w:ascii="Calibri" w:eastAsia="Times New Roman" w:hAnsi="Calibri" w:cs="Calibri"/>
                                      <w:b/>
                                      <w:bCs/>
                                      <w:color w:val="000000"/>
                                      <w:lang w:eastAsia="en-NZ"/>
                                    </w:rPr>
                                    <w:t>Grand Total</w:t>
                                  </w:r>
                                </w:p>
                              </w:tc>
                              <w:tc>
                                <w:tcPr>
                                  <w:tcW w:w="122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C5954" w:rsidRPr="00696064" w:rsidRDefault="004C5954" w:rsidP="00696064">
                                  <w:pPr>
                                    <w:spacing w:after="0" w:line="240" w:lineRule="auto"/>
                                    <w:jc w:val="right"/>
                                    <w:rPr>
                                      <w:rFonts w:ascii="Calibri" w:eastAsia="Times New Roman" w:hAnsi="Calibri" w:cs="Calibri"/>
                                      <w:b/>
                                      <w:bCs/>
                                      <w:color w:val="000000"/>
                                      <w:lang w:eastAsia="en-NZ"/>
                                    </w:rPr>
                                  </w:pPr>
                                  <w:r w:rsidRPr="00696064">
                                    <w:rPr>
                                      <w:rFonts w:ascii="Calibri" w:eastAsia="Times New Roman" w:hAnsi="Calibri" w:cs="Calibri"/>
                                      <w:b/>
                                      <w:bCs/>
                                      <w:color w:val="000000"/>
                                      <w:lang w:eastAsia="en-NZ"/>
                                    </w:rPr>
                                    <w:t>$9,249,571</w:t>
                                  </w:r>
                                </w:p>
                              </w:tc>
                              <w:tc>
                                <w:tcPr>
                                  <w:tcW w:w="273" w:type="dxa"/>
                                  <w:tcBorders>
                                    <w:top w:val="nil"/>
                                    <w:left w:val="single" w:sz="4" w:space="0" w:color="auto"/>
                                    <w:bottom w:val="nil"/>
                                    <w:right w:val="nil"/>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
                              </w:tc>
                            </w:tr>
                          </w:tbl>
                          <w:p w:rsidR="004C5954" w:rsidRDefault="004C5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37" type="#_x0000_t202" style="position:absolute;left:0;text-align:left;margin-left:36pt;margin-top:196.3pt;width:213.75pt;height:88.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">
                <v:textbox>
                  <w:txbxContent>
                    <w:tbl>
                      <w:tblPr>
                        <w:tblW w:w="4330" w:type="dxa"/>
                        <w:tblInd w:w="108" w:type="dxa"/>
                        <w:tblLook w:val="04A0" w:firstRow="1" w:lastRow="0" w:firstColumn="1" w:lastColumn="0" w:noHBand="0" w:noVBand="1"/>
                      </w:tblPr>
                      <w:tblGrid>
                        <w:gridCol w:w="2835"/>
                        <w:gridCol w:w="1222"/>
                        <w:gridCol w:w="273"/>
                      </w:tblGrid>
                      <w:tr w:rsidR="004C5954" w:rsidRPr="00696064" w:rsidTr="00384A89">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2D07F8" w:rsidRDefault="004C5954" w:rsidP="00696064">
                            <w:pPr>
                              <w:spacing w:after="0" w:line="240" w:lineRule="auto"/>
                              <w:rPr>
                                <w:rFonts w:ascii="Calibri" w:eastAsia="Times New Roman" w:hAnsi="Calibri" w:cs="Calibri"/>
                                <w:color w:val="000000"/>
                                <w:sz w:val="18"/>
                                <w:szCs w:val="18"/>
                                <w:lang w:eastAsia="en-NZ"/>
                              </w:rPr>
                            </w:pPr>
                            <w:proofErr w:type="spellStart"/>
                            <w:r w:rsidRPr="002D07F8">
                              <w:rPr>
                                <w:rFonts w:ascii="Calibri" w:eastAsia="Times New Roman" w:hAnsi="Calibri" w:cs="Calibri"/>
                                <w:color w:val="000000"/>
                                <w:sz w:val="18"/>
                                <w:szCs w:val="18"/>
                                <w:lang w:eastAsia="en-NZ"/>
                              </w:rPr>
                              <w:t>Aus</w:t>
                            </w:r>
                            <w:proofErr w:type="spellEnd"/>
                            <w:r w:rsidRPr="002D07F8">
                              <w:rPr>
                                <w:rFonts w:ascii="Calibri" w:eastAsia="Times New Roman" w:hAnsi="Calibri" w:cs="Calibri"/>
                                <w:color w:val="000000"/>
                                <w:sz w:val="18"/>
                                <w:szCs w:val="18"/>
                                <w:lang w:eastAsia="en-NZ"/>
                              </w:rPr>
                              <w:t xml:space="preserve"> Water Security &amp; Climate Change Adaptation (</w:t>
                            </w:r>
                            <w:r w:rsidRPr="002D07F8">
                              <w:rPr>
                                <w:rFonts w:ascii="Calibri" w:eastAsia="Times New Roman" w:hAnsi="Calibri" w:cs="Calibri"/>
                                <w:b/>
                                <w:color w:val="000000"/>
                                <w:sz w:val="18"/>
                                <w:szCs w:val="18"/>
                                <w:lang w:eastAsia="en-NZ"/>
                              </w:rPr>
                              <w:t>WSCCA – ICCAI funded</w:t>
                            </w:r>
                            <w:r>
                              <w:rPr>
                                <w:rFonts w:ascii="Calibri" w:eastAsia="Times New Roman" w:hAnsi="Calibri" w:cs="Calibri"/>
                                <w:b/>
                                <w:color w:val="000000"/>
                                <w:sz w:val="18"/>
                                <w:szCs w:val="18"/>
                                <w:lang w:eastAsia="en-NZ"/>
                              </w:rPr>
                              <w:t xml:space="preserve"> water tanks only</w:t>
                            </w:r>
                            <w:r w:rsidRPr="002D07F8">
                              <w:rPr>
                                <w:rFonts w:ascii="Calibri" w:eastAsia="Times New Roman" w:hAnsi="Calibri" w:cs="Calibri"/>
                                <w:color w:val="000000"/>
                                <w:sz w:val="18"/>
                                <w:szCs w:val="18"/>
                                <w:lang w:eastAsia="en-NZ"/>
                              </w:rPr>
                              <w:t>)</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jc w:val="right"/>
                              <w:rPr>
                                <w:rFonts w:ascii="Calibri" w:eastAsia="Times New Roman" w:hAnsi="Calibri" w:cs="Calibri"/>
                                <w:color w:val="000000"/>
                                <w:lang w:eastAsia="en-NZ"/>
                              </w:rPr>
                            </w:pPr>
                            <w:r w:rsidRPr="00696064">
                              <w:rPr>
                                <w:rFonts w:ascii="Calibri" w:eastAsia="Times New Roman" w:hAnsi="Calibri" w:cs="Calibri"/>
                                <w:color w:val="000000"/>
                                <w:lang w:eastAsia="en-NZ"/>
                              </w:rPr>
                              <w:t>$1,165,137</w:t>
                            </w:r>
                          </w:p>
                        </w:tc>
                        <w:tc>
                          <w:tcPr>
                            <w:tcW w:w="273" w:type="dxa"/>
                            <w:tcBorders>
                              <w:top w:val="nil"/>
                              <w:left w:val="single" w:sz="4" w:space="0" w:color="auto"/>
                              <w:bottom w:val="nil"/>
                              <w:right w:val="nil"/>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
                        </w:tc>
                      </w:tr>
                      <w:tr w:rsidR="004C5954" w:rsidRPr="00696064" w:rsidTr="00384A89">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roofErr w:type="spellStart"/>
                            <w:r w:rsidRPr="00696064">
                              <w:rPr>
                                <w:rFonts w:ascii="Calibri" w:eastAsia="Times New Roman" w:hAnsi="Calibri" w:cs="Calibri"/>
                                <w:color w:val="000000"/>
                                <w:lang w:eastAsia="en-NZ"/>
                              </w:rPr>
                              <w:t>AusAid</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jc w:val="right"/>
                              <w:rPr>
                                <w:rFonts w:ascii="Calibri" w:eastAsia="Times New Roman" w:hAnsi="Calibri" w:cs="Calibri"/>
                                <w:color w:val="000000"/>
                                <w:lang w:eastAsia="en-NZ"/>
                              </w:rPr>
                            </w:pPr>
                            <w:r w:rsidRPr="00696064">
                              <w:rPr>
                                <w:rFonts w:ascii="Calibri" w:eastAsia="Times New Roman" w:hAnsi="Calibri" w:cs="Calibri"/>
                                <w:color w:val="000000"/>
                                <w:lang w:eastAsia="en-NZ"/>
                              </w:rPr>
                              <w:t>$4,811,955</w:t>
                            </w:r>
                          </w:p>
                        </w:tc>
                        <w:tc>
                          <w:tcPr>
                            <w:tcW w:w="273" w:type="dxa"/>
                            <w:tcBorders>
                              <w:top w:val="nil"/>
                              <w:left w:val="single" w:sz="4" w:space="0" w:color="auto"/>
                              <w:bottom w:val="nil"/>
                              <w:right w:val="nil"/>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
                        </w:tc>
                      </w:tr>
                      <w:tr w:rsidR="004C5954" w:rsidRPr="00696064" w:rsidTr="00384A89">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r w:rsidRPr="00696064">
                              <w:rPr>
                                <w:rFonts w:ascii="Calibri" w:eastAsia="Times New Roman" w:hAnsi="Calibri" w:cs="Calibri"/>
                                <w:color w:val="000000"/>
                                <w:lang w:eastAsia="en-NZ"/>
                              </w:rPr>
                              <w:t>EU</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5954" w:rsidRPr="00696064" w:rsidRDefault="004C5954" w:rsidP="00696064">
                            <w:pPr>
                              <w:spacing w:after="0" w:line="240" w:lineRule="auto"/>
                              <w:jc w:val="right"/>
                              <w:rPr>
                                <w:rFonts w:ascii="Calibri" w:eastAsia="Times New Roman" w:hAnsi="Calibri" w:cs="Calibri"/>
                                <w:color w:val="000000"/>
                                <w:lang w:eastAsia="en-NZ"/>
                              </w:rPr>
                            </w:pPr>
                            <w:r w:rsidRPr="00696064">
                              <w:rPr>
                                <w:rFonts w:ascii="Calibri" w:eastAsia="Times New Roman" w:hAnsi="Calibri" w:cs="Calibri"/>
                                <w:color w:val="000000"/>
                                <w:lang w:eastAsia="en-NZ"/>
                              </w:rPr>
                              <w:t>$3,272,479</w:t>
                            </w:r>
                          </w:p>
                        </w:tc>
                        <w:tc>
                          <w:tcPr>
                            <w:tcW w:w="273" w:type="dxa"/>
                            <w:tcBorders>
                              <w:top w:val="nil"/>
                              <w:left w:val="single" w:sz="4" w:space="0" w:color="auto"/>
                              <w:bottom w:val="nil"/>
                              <w:right w:val="nil"/>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
                        </w:tc>
                      </w:tr>
                      <w:tr w:rsidR="004C5954" w:rsidRPr="00696064" w:rsidTr="00384A89">
                        <w:trPr>
                          <w:trHeight w:val="300"/>
                        </w:trPr>
                        <w:tc>
                          <w:tcPr>
                            <w:tcW w:w="2835"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C5954" w:rsidRPr="00696064" w:rsidRDefault="004C5954" w:rsidP="00696064">
                            <w:pPr>
                              <w:spacing w:after="0" w:line="240" w:lineRule="auto"/>
                              <w:rPr>
                                <w:rFonts w:ascii="Calibri" w:eastAsia="Times New Roman" w:hAnsi="Calibri" w:cs="Calibri"/>
                                <w:b/>
                                <w:bCs/>
                                <w:color w:val="000000"/>
                                <w:lang w:eastAsia="en-NZ"/>
                              </w:rPr>
                            </w:pPr>
                            <w:r w:rsidRPr="00696064">
                              <w:rPr>
                                <w:rFonts w:ascii="Calibri" w:eastAsia="Times New Roman" w:hAnsi="Calibri" w:cs="Calibri"/>
                                <w:b/>
                                <w:bCs/>
                                <w:color w:val="000000"/>
                                <w:lang w:eastAsia="en-NZ"/>
                              </w:rPr>
                              <w:t>Grand Total</w:t>
                            </w:r>
                          </w:p>
                        </w:tc>
                        <w:tc>
                          <w:tcPr>
                            <w:tcW w:w="1222"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4C5954" w:rsidRPr="00696064" w:rsidRDefault="004C5954" w:rsidP="00696064">
                            <w:pPr>
                              <w:spacing w:after="0" w:line="240" w:lineRule="auto"/>
                              <w:jc w:val="right"/>
                              <w:rPr>
                                <w:rFonts w:ascii="Calibri" w:eastAsia="Times New Roman" w:hAnsi="Calibri" w:cs="Calibri"/>
                                <w:b/>
                                <w:bCs/>
                                <w:color w:val="000000"/>
                                <w:lang w:eastAsia="en-NZ"/>
                              </w:rPr>
                            </w:pPr>
                            <w:r w:rsidRPr="00696064">
                              <w:rPr>
                                <w:rFonts w:ascii="Calibri" w:eastAsia="Times New Roman" w:hAnsi="Calibri" w:cs="Calibri"/>
                                <w:b/>
                                <w:bCs/>
                                <w:color w:val="000000"/>
                                <w:lang w:eastAsia="en-NZ"/>
                              </w:rPr>
                              <w:t>$9,249,571</w:t>
                            </w:r>
                          </w:p>
                        </w:tc>
                        <w:tc>
                          <w:tcPr>
                            <w:tcW w:w="273" w:type="dxa"/>
                            <w:tcBorders>
                              <w:top w:val="nil"/>
                              <w:left w:val="single" w:sz="4" w:space="0" w:color="auto"/>
                              <w:bottom w:val="nil"/>
                              <w:right w:val="nil"/>
                            </w:tcBorders>
                            <w:shd w:val="clear" w:color="auto" w:fill="auto"/>
                            <w:noWrap/>
                            <w:vAlign w:val="bottom"/>
                            <w:hideMark/>
                          </w:tcPr>
                          <w:p w:rsidR="004C5954" w:rsidRPr="00696064" w:rsidRDefault="004C5954" w:rsidP="00696064">
                            <w:pPr>
                              <w:spacing w:after="0" w:line="240" w:lineRule="auto"/>
                              <w:rPr>
                                <w:rFonts w:ascii="Calibri" w:eastAsia="Times New Roman" w:hAnsi="Calibri" w:cs="Calibri"/>
                                <w:color w:val="000000"/>
                                <w:lang w:eastAsia="en-NZ"/>
                              </w:rPr>
                            </w:pPr>
                          </w:p>
                        </w:tc>
                      </w:tr>
                    </w:tbl>
                    <w:p w:rsidR="004C5954" w:rsidRDefault="004C5954"/>
                  </w:txbxContent>
                </v:textbox>
              </v:shape>
            </w:pict>
          </mc:Fallback>
        </mc:AlternateContent>
      </w:r>
      <w:r>
        <w:rPr>
          <w:rFonts w:cstheme="minorHAnsi"/>
          <w:noProof/>
        </w:rPr>
        <mc:AlternateContent>
          <mc:Choice Requires="wps">
            <w:drawing>
              <wp:anchor distT="0" distB="0" distL="114300" distR="114300" simplePos="0" relativeHeight="251696640" behindDoc="0" locked="0" layoutInCell="1" allowOverlap="1">
                <wp:simplePos x="0" y="0"/>
                <wp:positionH relativeFrom="column">
                  <wp:posOffset>6943725</wp:posOffset>
                </wp:positionH>
                <wp:positionV relativeFrom="paragraph">
                  <wp:posOffset>39370</wp:posOffset>
                </wp:positionV>
                <wp:extent cx="2752725" cy="1638300"/>
                <wp:effectExtent l="9525" t="9525" r="9525" b="9525"/>
                <wp:wrapNone/>
                <wp:docPr id="3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638300"/>
                        </a:xfrm>
                        <a:prstGeom prst="rect">
                          <a:avLst/>
                        </a:prstGeom>
                        <a:solidFill>
                          <a:srgbClr val="FFFFFF"/>
                        </a:solidFill>
                        <a:ln w="9525">
                          <a:solidFill>
                            <a:schemeClr val="tx2">
                              <a:lumMod val="100000"/>
                              <a:lumOff val="0"/>
                            </a:schemeClr>
                          </a:solidFill>
                          <a:miter lim="800000"/>
                          <a:headEnd/>
                          <a:tailEnd/>
                        </a:ln>
                      </wps:spPr>
                      <wps:txbx>
                        <w:txbxContent>
                          <w:tbl>
                            <w:tblPr>
                              <w:tblStyle w:val="TableGrid"/>
                              <w:tblW w:w="4320" w:type="dxa"/>
                              <w:tblLook w:val="04A0" w:firstRow="1" w:lastRow="0" w:firstColumn="1" w:lastColumn="0" w:noHBand="0" w:noVBand="1"/>
                            </w:tblPr>
                            <w:tblGrid>
                              <w:gridCol w:w="1673"/>
                              <w:gridCol w:w="2647"/>
                            </w:tblGrid>
                            <w:tr w:rsidR="004C5954" w:rsidTr="00B61479">
                              <w:trPr>
                                <w:trHeight w:val="559"/>
                              </w:trPr>
                              <w:tc>
                                <w:tcPr>
                                  <w:tcW w:w="4320" w:type="dxa"/>
                                  <w:gridSpan w:val="2"/>
                                </w:tcPr>
                                <w:p w:rsidR="004C5954" w:rsidRPr="002E0119" w:rsidRDefault="004C5954" w:rsidP="000B18EA">
                                  <w:pPr>
                                    <w:jc w:val="center"/>
                                    <w:rPr>
                                      <w:b/>
                                    </w:rPr>
                                  </w:pPr>
                                  <w:r w:rsidRPr="002E0119">
                                    <w:rPr>
                                      <w:b/>
                                    </w:rPr>
                                    <w:t xml:space="preserve">Round </w:t>
                                  </w:r>
                                  <w:r>
                                    <w:rPr>
                                      <w:b/>
                                    </w:rPr>
                                    <w:t>3</w:t>
                                  </w:r>
                                  <w:r w:rsidRPr="002E0119">
                                    <w:rPr>
                                      <w:b/>
                                    </w:rPr>
                                    <w:t xml:space="preserve">  Category 2  funds approved by the Vulnerability* of the applicant </w:t>
                                  </w:r>
                                  <w:r>
                                    <w:rPr>
                                      <w:b/>
                                    </w:rPr>
                                    <w:t>village</w:t>
                                  </w:r>
                                </w:p>
                              </w:tc>
                            </w:tr>
                            <w:tr w:rsidR="004C5954" w:rsidTr="000B18EA">
                              <w:trPr>
                                <w:trHeight w:val="280"/>
                              </w:trPr>
                              <w:tc>
                                <w:tcPr>
                                  <w:tcW w:w="1673" w:type="dxa"/>
                                  <w:shd w:val="clear" w:color="auto" w:fill="95B3D7" w:themeFill="accent1" w:themeFillTint="99"/>
                                </w:tcPr>
                                <w:p w:rsidR="004C5954" w:rsidRPr="002E0119" w:rsidRDefault="004C5954" w:rsidP="000B18EA">
                                  <w:pPr>
                                    <w:rPr>
                                      <w:sz w:val="20"/>
                                      <w:szCs w:val="20"/>
                                    </w:rPr>
                                  </w:pPr>
                                  <w:r w:rsidRPr="002E0119">
                                    <w:rPr>
                                      <w:sz w:val="20"/>
                                      <w:szCs w:val="20"/>
                                    </w:rPr>
                                    <w:t>High</w:t>
                                  </w:r>
                                  <w:r>
                                    <w:rPr>
                                      <w:sz w:val="20"/>
                                      <w:szCs w:val="20"/>
                                    </w:rPr>
                                    <w:t xml:space="preserve"> </w:t>
                                  </w:r>
                                </w:p>
                              </w:tc>
                              <w:tc>
                                <w:tcPr>
                                  <w:tcW w:w="2647" w:type="dxa"/>
                                </w:tcPr>
                                <w:p w:rsidR="004C5954" w:rsidRPr="002E0119" w:rsidRDefault="004C5954" w:rsidP="000B18EA">
                                  <w:pPr>
                                    <w:jc w:val="center"/>
                                  </w:pPr>
                                  <w:r w:rsidRPr="002E0119">
                                    <w:t>$ 476,687</w:t>
                                  </w:r>
                                </w:p>
                              </w:tc>
                            </w:tr>
                            <w:tr w:rsidR="004C5954" w:rsidTr="000B18EA">
                              <w:trPr>
                                <w:trHeight w:val="264"/>
                              </w:trPr>
                              <w:tc>
                                <w:tcPr>
                                  <w:tcW w:w="1673" w:type="dxa"/>
                                  <w:shd w:val="clear" w:color="auto" w:fill="D99594" w:themeFill="accent2" w:themeFillTint="99"/>
                                </w:tcPr>
                                <w:p w:rsidR="004C5954" w:rsidRPr="002E0119" w:rsidRDefault="004C5954" w:rsidP="000B18EA">
                                  <w:pPr>
                                    <w:rPr>
                                      <w:sz w:val="20"/>
                                      <w:szCs w:val="20"/>
                                    </w:rPr>
                                  </w:pPr>
                                  <w:r>
                                    <w:rPr>
                                      <w:sz w:val="20"/>
                                      <w:szCs w:val="20"/>
                                    </w:rPr>
                                    <w:t>Low</w:t>
                                  </w:r>
                                </w:p>
                              </w:tc>
                              <w:tc>
                                <w:tcPr>
                                  <w:tcW w:w="2647" w:type="dxa"/>
                                </w:tcPr>
                                <w:p w:rsidR="004C5954" w:rsidRPr="002E0119" w:rsidRDefault="004C5954" w:rsidP="000B18EA">
                                  <w:pPr>
                                    <w:jc w:val="center"/>
                                  </w:pPr>
                                  <w:r w:rsidRPr="002E0119">
                                    <w:t>$458,417</w:t>
                                  </w:r>
                                </w:p>
                              </w:tc>
                            </w:tr>
                            <w:tr w:rsidR="004C5954" w:rsidTr="000B18EA">
                              <w:trPr>
                                <w:trHeight w:val="280"/>
                              </w:trPr>
                              <w:tc>
                                <w:tcPr>
                                  <w:tcW w:w="1673" w:type="dxa"/>
                                  <w:shd w:val="clear" w:color="auto" w:fill="C2D69B" w:themeFill="accent3" w:themeFillTint="99"/>
                                </w:tcPr>
                                <w:p w:rsidR="004C5954" w:rsidRPr="002E0119" w:rsidRDefault="004C5954" w:rsidP="000B18EA">
                                  <w:pPr>
                                    <w:rPr>
                                      <w:sz w:val="20"/>
                                      <w:szCs w:val="20"/>
                                    </w:rPr>
                                  </w:pPr>
                                  <w:r>
                                    <w:rPr>
                                      <w:sz w:val="20"/>
                                      <w:szCs w:val="20"/>
                                    </w:rPr>
                                    <w:t>Medium</w:t>
                                  </w:r>
                                </w:p>
                              </w:tc>
                              <w:tc>
                                <w:tcPr>
                                  <w:tcW w:w="2647" w:type="dxa"/>
                                </w:tcPr>
                                <w:p w:rsidR="004C5954" w:rsidRPr="002E0119" w:rsidRDefault="004C5954" w:rsidP="000B18EA">
                                  <w:pPr>
                                    <w:jc w:val="center"/>
                                  </w:pPr>
                                  <w:r w:rsidRPr="002E0119">
                                    <w:t>$554,956</w:t>
                                  </w:r>
                                </w:p>
                              </w:tc>
                            </w:tr>
                            <w:tr w:rsidR="004C5954" w:rsidTr="00B61479">
                              <w:trPr>
                                <w:trHeight w:val="280"/>
                              </w:trPr>
                              <w:tc>
                                <w:tcPr>
                                  <w:tcW w:w="1673" w:type="dxa"/>
                                </w:tcPr>
                                <w:p w:rsidR="004C5954" w:rsidRPr="002E0119" w:rsidRDefault="004C5954" w:rsidP="000B18EA">
                                  <w:pPr>
                                    <w:rPr>
                                      <w:sz w:val="20"/>
                                      <w:szCs w:val="20"/>
                                    </w:rPr>
                                  </w:pPr>
                                  <w:r w:rsidRPr="002E0119">
                                    <w:rPr>
                                      <w:sz w:val="20"/>
                                      <w:szCs w:val="20"/>
                                    </w:rPr>
                                    <w:t>Total $ approved</w:t>
                                  </w:r>
                                </w:p>
                              </w:tc>
                              <w:tc>
                                <w:tcPr>
                                  <w:tcW w:w="2647" w:type="dxa"/>
                                </w:tcPr>
                                <w:p w:rsidR="004C5954" w:rsidRPr="002E0119" w:rsidRDefault="004C5954" w:rsidP="000B18EA">
                                  <w:pPr>
                                    <w:jc w:val="center"/>
                                  </w:pPr>
                                  <w:r w:rsidRPr="002E0119">
                                    <w:t>1,490,060</w:t>
                                  </w:r>
                                </w:p>
                              </w:tc>
                            </w:tr>
                          </w:tbl>
                          <w:p w:rsidR="004C5954" w:rsidRDefault="004C5954" w:rsidP="000B18EA">
                            <w:r>
                              <w:rPr>
                                <w:sz w:val="16"/>
                                <w:szCs w:val="16"/>
                              </w:rPr>
                              <w:t>*Based upon c</w:t>
                            </w:r>
                            <w:r w:rsidRPr="00F67017">
                              <w:rPr>
                                <w:sz w:val="16"/>
                                <w:szCs w:val="16"/>
                              </w:rPr>
                              <w:t>ensus data on education &amp;</w:t>
                            </w:r>
                            <w:r>
                              <w:t xml:space="preserve"> </w:t>
                            </w:r>
                            <w:r w:rsidRPr="00F67017">
                              <w:rPr>
                                <w:sz w:val="16"/>
                                <w:szCs w:val="16"/>
                              </w:rPr>
                              <w:t>employment levels</w:t>
                            </w:r>
                            <w:r>
                              <w:rPr>
                                <w:sz w:val="16"/>
                                <w:szCs w:val="16"/>
                              </w:rPr>
                              <w:t xml:space="preserve"> of the adult population 18+ </w:t>
                            </w:r>
                            <w:proofErr w:type="spellStart"/>
                            <w:r>
                              <w:rPr>
                                <w:sz w:val="16"/>
                                <w:szCs w:val="16"/>
                              </w:rPr>
                              <w:t>yrs</w:t>
                            </w:r>
                            <w:proofErr w:type="spellEnd"/>
                            <w:r>
                              <w:rPr>
                                <w:sz w:val="16"/>
                                <w:szCs w:val="16"/>
                              </w:rPr>
                              <w:t xml:space="preserve"> in villages. Also based on </w:t>
                            </w:r>
                            <w:proofErr w:type="gramStart"/>
                            <w:r>
                              <w:rPr>
                                <w:sz w:val="16"/>
                                <w:szCs w:val="16"/>
                              </w:rPr>
                              <w:t>the  location</w:t>
                            </w:r>
                            <w:proofErr w:type="gramEnd"/>
                            <w:r>
                              <w:rPr>
                                <w:sz w:val="16"/>
                                <w:szCs w:val="16"/>
                              </w:rPr>
                              <w:t xml:space="preserve"> of village relative to main centres &amp; infrastructure.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8" type="#_x0000_t202" style="position:absolute;left:0;text-align:left;margin-left:546.75pt;margin-top:3.1pt;width:216.75pt;height:12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" strokecolor="#1f497d [3215]">
                <v:textbox>
                  <w:txbxContent>
                    <w:tbl>
                      <w:tblPr>
                        <w:tblStyle w:val="TableGrid"/>
                        <w:tblW w:w="4320" w:type="dxa"/>
                        <w:tblLook w:val="04A0" w:firstRow="1" w:lastRow="0" w:firstColumn="1" w:lastColumn="0" w:noHBand="0" w:noVBand="1"/>
                      </w:tblPr>
                      <w:tblGrid>
                        <w:gridCol w:w="1673"/>
                        <w:gridCol w:w="2647"/>
                      </w:tblGrid>
                      <w:tr w:rsidR="004C5954" w:rsidTr="00B61479">
                        <w:trPr>
                          <w:trHeight w:val="559"/>
                        </w:trPr>
                        <w:tc>
                          <w:tcPr>
                            <w:tcW w:w="4320" w:type="dxa"/>
                            <w:gridSpan w:val="2"/>
                          </w:tcPr>
                          <w:p w:rsidR="004C5954" w:rsidRPr="002E0119" w:rsidRDefault="004C5954" w:rsidP="000B18EA">
                            <w:pPr>
                              <w:jc w:val="center"/>
                              <w:rPr>
                                <w:b/>
                              </w:rPr>
                            </w:pPr>
                            <w:r w:rsidRPr="002E0119">
                              <w:rPr>
                                <w:b/>
                              </w:rPr>
                              <w:t xml:space="preserve">Round </w:t>
                            </w:r>
                            <w:r>
                              <w:rPr>
                                <w:b/>
                              </w:rPr>
                              <w:t>3</w:t>
                            </w:r>
                            <w:r w:rsidRPr="002E0119">
                              <w:rPr>
                                <w:b/>
                              </w:rPr>
                              <w:t xml:space="preserve">  Category 2  funds approved by the Vulnerability* of the applicant </w:t>
                            </w:r>
                            <w:r>
                              <w:rPr>
                                <w:b/>
                              </w:rPr>
                              <w:t>village</w:t>
                            </w:r>
                          </w:p>
                        </w:tc>
                      </w:tr>
                      <w:tr w:rsidR="004C5954" w:rsidTr="000B18EA">
                        <w:trPr>
                          <w:trHeight w:val="280"/>
                        </w:trPr>
                        <w:tc>
                          <w:tcPr>
                            <w:tcW w:w="1673" w:type="dxa"/>
                            <w:shd w:val="clear" w:color="auto" w:fill="95B3D7" w:themeFill="accent1" w:themeFillTint="99"/>
                          </w:tcPr>
                          <w:p w:rsidR="004C5954" w:rsidRPr="002E0119" w:rsidRDefault="004C5954" w:rsidP="000B18EA">
                            <w:pPr>
                              <w:rPr>
                                <w:sz w:val="20"/>
                                <w:szCs w:val="20"/>
                              </w:rPr>
                            </w:pPr>
                            <w:r w:rsidRPr="002E0119">
                              <w:rPr>
                                <w:sz w:val="20"/>
                                <w:szCs w:val="20"/>
                              </w:rPr>
                              <w:t>High</w:t>
                            </w:r>
                            <w:r>
                              <w:rPr>
                                <w:sz w:val="20"/>
                                <w:szCs w:val="20"/>
                              </w:rPr>
                              <w:t xml:space="preserve"> </w:t>
                            </w:r>
                          </w:p>
                        </w:tc>
                        <w:tc>
                          <w:tcPr>
                            <w:tcW w:w="2647" w:type="dxa"/>
                          </w:tcPr>
                          <w:p w:rsidR="004C5954" w:rsidRPr="002E0119" w:rsidRDefault="004C5954" w:rsidP="000B18EA">
                            <w:pPr>
                              <w:jc w:val="center"/>
                            </w:pPr>
                            <w:r w:rsidRPr="002E0119">
                              <w:t>$ 476,687</w:t>
                            </w:r>
                          </w:p>
                        </w:tc>
                      </w:tr>
                      <w:tr w:rsidR="004C5954" w:rsidTr="000B18EA">
                        <w:trPr>
                          <w:trHeight w:val="264"/>
                        </w:trPr>
                        <w:tc>
                          <w:tcPr>
                            <w:tcW w:w="1673" w:type="dxa"/>
                            <w:shd w:val="clear" w:color="auto" w:fill="D99594" w:themeFill="accent2" w:themeFillTint="99"/>
                          </w:tcPr>
                          <w:p w:rsidR="004C5954" w:rsidRPr="002E0119" w:rsidRDefault="004C5954" w:rsidP="000B18EA">
                            <w:pPr>
                              <w:rPr>
                                <w:sz w:val="20"/>
                                <w:szCs w:val="20"/>
                              </w:rPr>
                            </w:pPr>
                            <w:r>
                              <w:rPr>
                                <w:sz w:val="20"/>
                                <w:szCs w:val="20"/>
                              </w:rPr>
                              <w:t>Low</w:t>
                            </w:r>
                          </w:p>
                        </w:tc>
                        <w:tc>
                          <w:tcPr>
                            <w:tcW w:w="2647" w:type="dxa"/>
                          </w:tcPr>
                          <w:p w:rsidR="004C5954" w:rsidRPr="002E0119" w:rsidRDefault="004C5954" w:rsidP="000B18EA">
                            <w:pPr>
                              <w:jc w:val="center"/>
                            </w:pPr>
                            <w:r w:rsidRPr="002E0119">
                              <w:t>$458,417</w:t>
                            </w:r>
                          </w:p>
                        </w:tc>
                      </w:tr>
                      <w:tr w:rsidR="004C5954" w:rsidTr="000B18EA">
                        <w:trPr>
                          <w:trHeight w:val="280"/>
                        </w:trPr>
                        <w:tc>
                          <w:tcPr>
                            <w:tcW w:w="1673" w:type="dxa"/>
                            <w:shd w:val="clear" w:color="auto" w:fill="C2D69B" w:themeFill="accent3" w:themeFillTint="99"/>
                          </w:tcPr>
                          <w:p w:rsidR="004C5954" w:rsidRPr="002E0119" w:rsidRDefault="004C5954" w:rsidP="000B18EA">
                            <w:pPr>
                              <w:rPr>
                                <w:sz w:val="20"/>
                                <w:szCs w:val="20"/>
                              </w:rPr>
                            </w:pPr>
                            <w:r>
                              <w:rPr>
                                <w:sz w:val="20"/>
                                <w:szCs w:val="20"/>
                              </w:rPr>
                              <w:t>Medium</w:t>
                            </w:r>
                          </w:p>
                        </w:tc>
                        <w:tc>
                          <w:tcPr>
                            <w:tcW w:w="2647" w:type="dxa"/>
                          </w:tcPr>
                          <w:p w:rsidR="004C5954" w:rsidRPr="002E0119" w:rsidRDefault="004C5954" w:rsidP="000B18EA">
                            <w:pPr>
                              <w:jc w:val="center"/>
                            </w:pPr>
                            <w:r w:rsidRPr="002E0119">
                              <w:t>$554,956</w:t>
                            </w:r>
                          </w:p>
                        </w:tc>
                      </w:tr>
                      <w:tr w:rsidR="004C5954" w:rsidTr="00B61479">
                        <w:trPr>
                          <w:trHeight w:val="280"/>
                        </w:trPr>
                        <w:tc>
                          <w:tcPr>
                            <w:tcW w:w="1673" w:type="dxa"/>
                          </w:tcPr>
                          <w:p w:rsidR="004C5954" w:rsidRPr="002E0119" w:rsidRDefault="004C5954" w:rsidP="000B18EA">
                            <w:pPr>
                              <w:rPr>
                                <w:sz w:val="20"/>
                                <w:szCs w:val="20"/>
                              </w:rPr>
                            </w:pPr>
                            <w:r w:rsidRPr="002E0119">
                              <w:rPr>
                                <w:sz w:val="20"/>
                                <w:szCs w:val="20"/>
                              </w:rPr>
                              <w:t>Total $ approved</w:t>
                            </w:r>
                          </w:p>
                        </w:tc>
                        <w:tc>
                          <w:tcPr>
                            <w:tcW w:w="2647" w:type="dxa"/>
                          </w:tcPr>
                          <w:p w:rsidR="004C5954" w:rsidRPr="002E0119" w:rsidRDefault="004C5954" w:rsidP="000B18EA">
                            <w:pPr>
                              <w:jc w:val="center"/>
                            </w:pPr>
                            <w:r w:rsidRPr="002E0119">
                              <w:t>1,490,060</w:t>
                            </w:r>
                          </w:p>
                        </w:tc>
                      </w:tr>
                    </w:tbl>
                    <w:p w:rsidR="004C5954" w:rsidRDefault="004C5954" w:rsidP="000B18EA">
                      <w:r>
                        <w:rPr>
                          <w:sz w:val="16"/>
                          <w:szCs w:val="16"/>
                        </w:rPr>
                        <w:t>*Based upon c</w:t>
                      </w:r>
                      <w:r w:rsidRPr="00F67017">
                        <w:rPr>
                          <w:sz w:val="16"/>
                          <w:szCs w:val="16"/>
                        </w:rPr>
                        <w:t>ensus data on education &amp;</w:t>
                      </w:r>
                      <w:r>
                        <w:t xml:space="preserve"> </w:t>
                      </w:r>
                      <w:r w:rsidRPr="00F67017">
                        <w:rPr>
                          <w:sz w:val="16"/>
                          <w:szCs w:val="16"/>
                        </w:rPr>
                        <w:t>employment levels</w:t>
                      </w:r>
                      <w:r>
                        <w:rPr>
                          <w:sz w:val="16"/>
                          <w:szCs w:val="16"/>
                        </w:rPr>
                        <w:t xml:space="preserve"> of the adult population 18+ </w:t>
                      </w:r>
                      <w:proofErr w:type="spellStart"/>
                      <w:r>
                        <w:rPr>
                          <w:sz w:val="16"/>
                          <w:szCs w:val="16"/>
                        </w:rPr>
                        <w:t>yrs</w:t>
                      </w:r>
                      <w:proofErr w:type="spellEnd"/>
                      <w:r>
                        <w:rPr>
                          <w:sz w:val="16"/>
                          <w:szCs w:val="16"/>
                        </w:rPr>
                        <w:t xml:space="preserve"> in villages. Also based on </w:t>
                      </w:r>
                      <w:proofErr w:type="gramStart"/>
                      <w:r>
                        <w:rPr>
                          <w:sz w:val="16"/>
                          <w:szCs w:val="16"/>
                        </w:rPr>
                        <w:t>the  location</w:t>
                      </w:r>
                      <w:proofErr w:type="gramEnd"/>
                      <w:r>
                        <w:rPr>
                          <w:sz w:val="16"/>
                          <w:szCs w:val="16"/>
                        </w:rPr>
                        <w:t xml:space="preserve"> of village relative to main centres &amp; infrastructure.</w:t>
                      </w:r>
                    </w:p>
                  </w:txbxContent>
                </v:textbox>
              </v:shape>
            </w:pict>
          </mc:Fallback>
        </mc:AlternateContent>
      </w:r>
      <w:r>
        <w:rPr>
          <w:rFonts w:cstheme="minorHAnsi"/>
          <w:noProof/>
        </w:rPr>
        <mc:AlternateContent>
          <mc:Choice Requires="wps">
            <w:drawing>
              <wp:anchor distT="0" distB="0" distL="114300" distR="114300" simplePos="0" relativeHeight="251695616" behindDoc="0" locked="0" layoutInCell="1" allowOverlap="1">
                <wp:simplePos x="0" y="0"/>
                <wp:positionH relativeFrom="column">
                  <wp:posOffset>3867150</wp:posOffset>
                </wp:positionH>
                <wp:positionV relativeFrom="paragraph">
                  <wp:posOffset>3376930</wp:posOffset>
                </wp:positionV>
                <wp:extent cx="2409825" cy="238125"/>
                <wp:effectExtent l="9525" t="13335" r="9525" b="5715"/>
                <wp:wrapNone/>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38125"/>
                        </a:xfrm>
                        <a:prstGeom prst="rect">
                          <a:avLst/>
                        </a:prstGeom>
                        <a:solidFill>
                          <a:srgbClr val="FFFFFF"/>
                        </a:solidFill>
                        <a:ln w="0">
                          <a:solidFill>
                            <a:srgbClr val="000000"/>
                          </a:solidFill>
                          <a:miter lim="800000"/>
                          <a:headEnd/>
                          <a:tailEnd/>
                        </a:ln>
                      </wps:spPr>
                      <wps:txbx>
                        <w:txbxContent>
                          <w:p w:rsidR="004C5954" w:rsidRPr="006F623D" w:rsidRDefault="004C5954" w:rsidP="00B61479">
                            <w:pPr>
                              <w:jc w:val="center"/>
                              <w:rPr>
                                <w:sz w:val="16"/>
                                <w:szCs w:val="16"/>
                              </w:rPr>
                            </w:pPr>
                            <w:r>
                              <w:rPr>
                                <w:rFonts w:cstheme="minorHAnsi"/>
                                <w:sz w:val="16"/>
                                <w:szCs w:val="16"/>
                                <w:lang w:val="en-GB"/>
                              </w:rPr>
                              <w:t xml:space="preserve">Note:  </w:t>
                            </w:r>
                            <w:r w:rsidRPr="006F623D">
                              <w:rPr>
                                <w:rFonts w:cstheme="minorHAnsi"/>
                                <w:sz w:val="16"/>
                                <w:szCs w:val="16"/>
                                <w:lang w:val="en-GB"/>
                              </w:rPr>
                              <w:t xml:space="preserve"> </w:t>
                            </w:r>
                            <w:r>
                              <w:rPr>
                                <w:rFonts w:cstheme="minorHAnsi"/>
                                <w:sz w:val="16"/>
                                <w:szCs w:val="16"/>
                                <w:lang w:val="en-GB"/>
                              </w:rPr>
                              <w:t>NGOs serve all of Samoa</w:t>
                            </w:r>
                          </w:p>
                          <w:p w:rsidR="004C5954" w:rsidRDefault="004C5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9" type="#_x0000_t202" style="position:absolute;left:0;text-align:left;margin-left:304.5pt;margin-top:265.9pt;width:189.75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" strokeweight="0">
                <v:textbox>
                  <w:txbxContent>
                    <w:p w:rsidR="004C5954" w:rsidRPr="006F623D" w:rsidRDefault="004C5954" w:rsidP="00B61479">
                      <w:pPr>
                        <w:jc w:val="center"/>
                        <w:rPr>
                          <w:sz w:val="16"/>
                          <w:szCs w:val="16"/>
                        </w:rPr>
                      </w:pPr>
                      <w:r>
                        <w:rPr>
                          <w:rFonts w:cstheme="minorHAnsi"/>
                          <w:sz w:val="16"/>
                          <w:szCs w:val="16"/>
                          <w:lang w:val="en-GB"/>
                        </w:rPr>
                        <w:t xml:space="preserve">Note:  </w:t>
                      </w:r>
                      <w:r w:rsidRPr="006F623D">
                        <w:rPr>
                          <w:rFonts w:cstheme="minorHAnsi"/>
                          <w:sz w:val="16"/>
                          <w:szCs w:val="16"/>
                          <w:lang w:val="en-GB"/>
                        </w:rPr>
                        <w:t xml:space="preserve"> </w:t>
                      </w:r>
                      <w:r>
                        <w:rPr>
                          <w:rFonts w:cstheme="minorHAnsi"/>
                          <w:sz w:val="16"/>
                          <w:szCs w:val="16"/>
                          <w:lang w:val="en-GB"/>
                        </w:rPr>
                        <w:t>NGOs serve all of Samoa</w:t>
                      </w:r>
                    </w:p>
                    <w:p w:rsidR="004C5954" w:rsidRDefault="004C5954"/>
                  </w:txbxContent>
                </v:textbox>
              </v:shape>
            </w:pict>
          </mc:Fallback>
        </mc:AlternateContent>
      </w:r>
      <w:r w:rsidR="001F4606">
        <w:rPr>
          <w:rFonts w:cstheme="minorHAnsi"/>
          <w:lang w:val="en-GB"/>
        </w:rPr>
        <w:t xml:space="preserve">     </w:t>
      </w:r>
      <w:r w:rsidR="009512F8" w:rsidRPr="009512F8">
        <w:rPr>
          <w:rFonts w:cstheme="minorHAnsi"/>
          <w:noProof/>
        </w:rPr>
        <w:drawing>
          <wp:inline distT="0" distB="0" distL="0" distR="0">
            <wp:extent cx="3162300" cy="3724275"/>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F4606">
        <w:rPr>
          <w:rFonts w:cstheme="minorHAnsi"/>
          <w:lang w:val="en-GB"/>
        </w:rPr>
        <w:t xml:space="preserve">  </w:t>
      </w:r>
      <w:r w:rsidR="004F5B0D">
        <w:rPr>
          <w:rFonts w:cstheme="minorHAnsi"/>
          <w:lang w:val="en-GB"/>
        </w:rPr>
        <w:t xml:space="preserve"> </w:t>
      </w:r>
      <w:r w:rsidR="00B61479">
        <w:rPr>
          <w:rFonts w:cstheme="minorHAnsi"/>
          <w:lang w:val="en-GB"/>
        </w:rPr>
        <w:t xml:space="preserve">      </w:t>
      </w:r>
      <w:r w:rsidR="004F5B0D">
        <w:rPr>
          <w:rFonts w:cstheme="minorHAnsi"/>
          <w:lang w:val="en-GB"/>
        </w:rPr>
        <w:t xml:space="preserve">  </w:t>
      </w:r>
      <w:r w:rsidR="001F4606">
        <w:rPr>
          <w:rFonts w:cstheme="minorHAnsi"/>
          <w:lang w:val="en-GB"/>
        </w:rPr>
        <w:t xml:space="preserve"> </w:t>
      </w:r>
      <w:r w:rsidR="00CD185F">
        <w:rPr>
          <w:rFonts w:cstheme="minorHAnsi"/>
          <w:lang w:val="en-GB"/>
        </w:rPr>
        <w:t xml:space="preserve"> </w:t>
      </w:r>
      <w:r w:rsidR="006F623D" w:rsidRPr="006F623D">
        <w:rPr>
          <w:rFonts w:cstheme="minorHAnsi"/>
          <w:noProof/>
        </w:rPr>
        <w:drawing>
          <wp:inline distT="0" distB="0" distL="0" distR="0">
            <wp:extent cx="2714625" cy="2809875"/>
            <wp:effectExtent l="1905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D185F">
        <w:rPr>
          <w:rFonts w:cstheme="minorHAnsi"/>
          <w:lang w:val="en-GB"/>
        </w:rPr>
        <w:t xml:space="preserve"> </w:t>
      </w:r>
      <w:r w:rsidR="00F67017">
        <w:rPr>
          <w:rFonts w:cstheme="minorHAnsi"/>
          <w:lang w:val="en-GB"/>
        </w:rPr>
        <w:t xml:space="preserve">           </w:t>
      </w:r>
      <w:r w:rsidR="001F4606">
        <w:rPr>
          <w:rFonts w:cstheme="minorHAnsi"/>
          <w:lang w:val="en-GB"/>
        </w:rPr>
        <w:t xml:space="preserve"> </w:t>
      </w:r>
      <w:r w:rsidR="00F67017" w:rsidRPr="00F67017">
        <w:rPr>
          <w:rFonts w:cstheme="minorHAnsi"/>
          <w:noProof/>
        </w:rPr>
        <w:drawing>
          <wp:inline distT="0" distB="0" distL="0" distR="0">
            <wp:extent cx="2743200" cy="1981200"/>
            <wp:effectExtent l="19050" t="0" r="19050" b="0"/>
            <wp:docPr id="2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4EB6" w:rsidRDefault="001D567A" w:rsidP="00795377">
      <w:pPr>
        <w:tabs>
          <w:tab w:val="left" w:pos="14235"/>
        </w:tabs>
        <w:spacing w:line="240" w:lineRule="auto"/>
        <w:ind w:left="720" w:hanging="720"/>
        <w:rPr>
          <w:rFonts w:cstheme="minorHAnsi"/>
          <w:lang w:val="en-GB"/>
        </w:rPr>
      </w:pPr>
      <w:r>
        <w:rPr>
          <w:rFonts w:cstheme="minorHAnsi"/>
          <w:noProof/>
          <w:sz w:val="18"/>
          <w:szCs w:val="18"/>
        </w:rPr>
        <mc:AlternateContent>
          <mc:Choice Requires="wps">
            <w:drawing>
              <wp:anchor distT="0" distB="0" distL="114300" distR="114300" simplePos="0" relativeHeight="251698688" behindDoc="0" locked="0" layoutInCell="1" allowOverlap="1">
                <wp:simplePos x="0" y="0"/>
                <wp:positionH relativeFrom="column">
                  <wp:posOffset>8705850</wp:posOffset>
                </wp:positionH>
                <wp:positionV relativeFrom="paragraph">
                  <wp:posOffset>22860</wp:posOffset>
                </wp:positionV>
                <wp:extent cx="990600" cy="2057400"/>
                <wp:effectExtent l="9525" t="5715" r="9525" b="13335"/>
                <wp:wrapNone/>
                <wp:docPr id="2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057400"/>
                        </a:xfrm>
                        <a:prstGeom prst="rect">
                          <a:avLst/>
                        </a:prstGeom>
                        <a:solidFill>
                          <a:srgbClr val="FFFFFF"/>
                        </a:solidFill>
                        <a:ln w="9525">
                          <a:solidFill>
                            <a:schemeClr val="tx2">
                              <a:lumMod val="100000"/>
                              <a:lumOff val="0"/>
                            </a:schemeClr>
                          </a:solidFill>
                          <a:miter lim="800000"/>
                          <a:headEnd/>
                          <a:tailEnd/>
                        </a:ln>
                      </wps:spPr>
                      <wps:txbx>
                        <w:txbxContent>
                          <w:p w:rsidR="004C5954" w:rsidRPr="00106679" w:rsidRDefault="004C5954" w:rsidP="002576E1">
                            <w:pPr>
                              <w:shd w:val="clear" w:color="auto" w:fill="C6D9F1" w:themeFill="text2" w:themeFillTint="33"/>
                              <w:rPr>
                                <w:sz w:val="18"/>
                                <w:szCs w:val="18"/>
                              </w:rPr>
                            </w:pPr>
                            <w:r w:rsidRPr="00106679">
                              <w:rPr>
                                <w:b/>
                                <w:sz w:val="18"/>
                                <w:szCs w:val="18"/>
                              </w:rPr>
                              <w:t>TE $ -</w:t>
                            </w:r>
                            <w:r w:rsidRPr="00106679">
                              <w:rPr>
                                <w:sz w:val="18"/>
                                <w:szCs w:val="18"/>
                              </w:rPr>
                              <w:t xml:space="preserve"> terminated early – funds spent.</w:t>
                            </w:r>
                          </w:p>
                          <w:p w:rsidR="004C5954" w:rsidRPr="00106679" w:rsidRDefault="004C5954" w:rsidP="002576E1">
                            <w:pPr>
                              <w:shd w:val="clear" w:color="auto" w:fill="C6D9F1" w:themeFill="text2" w:themeFillTint="33"/>
                              <w:rPr>
                                <w:sz w:val="18"/>
                                <w:szCs w:val="18"/>
                              </w:rPr>
                            </w:pPr>
                            <w:r w:rsidRPr="00106679">
                              <w:rPr>
                                <w:b/>
                                <w:sz w:val="18"/>
                                <w:szCs w:val="18"/>
                              </w:rPr>
                              <w:t>TE No $</w:t>
                            </w:r>
                            <w:r w:rsidRPr="00106679">
                              <w:rPr>
                                <w:sz w:val="18"/>
                                <w:szCs w:val="18"/>
                              </w:rPr>
                              <w:t xml:space="preserve"> - </w:t>
                            </w:r>
                            <w:r>
                              <w:rPr>
                                <w:sz w:val="18"/>
                                <w:szCs w:val="18"/>
                              </w:rPr>
                              <w:t xml:space="preserve">TE </w:t>
                            </w:r>
                            <w:r w:rsidRPr="00106679">
                              <w:rPr>
                                <w:sz w:val="18"/>
                                <w:szCs w:val="18"/>
                              </w:rPr>
                              <w:t>no funds spent</w:t>
                            </w:r>
                          </w:p>
                          <w:p w:rsidR="004C5954" w:rsidRPr="00106679" w:rsidRDefault="004C5954" w:rsidP="002576E1">
                            <w:pPr>
                              <w:shd w:val="clear" w:color="auto" w:fill="C6D9F1" w:themeFill="text2" w:themeFillTint="33"/>
                              <w:rPr>
                                <w:sz w:val="18"/>
                                <w:szCs w:val="18"/>
                              </w:rPr>
                            </w:pPr>
                            <w:r w:rsidRPr="00106679">
                              <w:rPr>
                                <w:b/>
                                <w:sz w:val="18"/>
                                <w:szCs w:val="18"/>
                              </w:rPr>
                              <w:t xml:space="preserve">EOPR </w:t>
                            </w:r>
                            <w:r w:rsidRPr="00106679">
                              <w:rPr>
                                <w:sz w:val="18"/>
                                <w:szCs w:val="18"/>
                              </w:rPr>
                              <w:t xml:space="preserve">– end of project review after all $ spent &amp; project </w:t>
                            </w:r>
                            <w:r>
                              <w:rPr>
                                <w:sz w:val="18"/>
                                <w:szCs w:val="18"/>
                              </w:rPr>
                              <w:t>implemented.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0" type="#_x0000_t202" style="position:absolute;left:0;text-align:left;margin-left:685.5pt;margin-top:1.8pt;width:78pt;height:16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" strokecolor="#1f497d [3215]">
                <v:textbox>
                  <w:txbxContent>
                    <w:p w:rsidR="004C5954" w:rsidRPr="00106679" w:rsidRDefault="004C5954" w:rsidP="002576E1">
                      <w:pPr>
                        <w:shd w:val="clear" w:color="auto" w:fill="C6D9F1" w:themeFill="text2" w:themeFillTint="33"/>
                        <w:rPr>
                          <w:sz w:val="18"/>
                          <w:szCs w:val="18"/>
                        </w:rPr>
                      </w:pPr>
                      <w:r w:rsidRPr="00106679">
                        <w:rPr>
                          <w:b/>
                          <w:sz w:val="18"/>
                          <w:szCs w:val="18"/>
                        </w:rPr>
                        <w:t>TE $ -</w:t>
                      </w:r>
                      <w:r w:rsidRPr="00106679">
                        <w:rPr>
                          <w:sz w:val="18"/>
                          <w:szCs w:val="18"/>
                        </w:rPr>
                        <w:t xml:space="preserve"> terminated early – funds spent.</w:t>
                      </w:r>
                    </w:p>
                    <w:p w:rsidR="004C5954" w:rsidRPr="00106679" w:rsidRDefault="004C5954" w:rsidP="002576E1">
                      <w:pPr>
                        <w:shd w:val="clear" w:color="auto" w:fill="C6D9F1" w:themeFill="text2" w:themeFillTint="33"/>
                        <w:rPr>
                          <w:sz w:val="18"/>
                          <w:szCs w:val="18"/>
                        </w:rPr>
                      </w:pPr>
                      <w:r w:rsidRPr="00106679">
                        <w:rPr>
                          <w:b/>
                          <w:sz w:val="18"/>
                          <w:szCs w:val="18"/>
                        </w:rPr>
                        <w:t>TE No $</w:t>
                      </w:r>
                      <w:r w:rsidRPr="00106679">
                        <w:rPr>
                          <w:sz w:val="18"/>
                          <w:szCs w:val="18"/>
                        </w:rPr>
                        <w:t xml:space="preserve"> - </w:t>
                      </w:r>
                      <w:r>
                        <w:rPr>
                          <w:sz w:val="18"/>
                          <w:szCs w:val="18"/>
                        </w:rPr>
                        <w:t xml:space="preserve">TE </w:t>
                      </w:r>
                      <w:r w:rsidRPr="00106679">
                        <w:rPr>
                          <w:sz w:val="18"/>
                          <w:szCs w:val="18"/>
                        </w:rPr>
                        <w:t>no funds spent</w:t>
                      </w:r>
                    </w:p>
                    <w:p w:rsidR="004C5954" w:rsidRPr="00106679" w:rsidRDefault="004C5954" w:rsidP="002576E1">
                      <w:pPr>
                        <w:shd w:val="clear" w:color="auto" w:fill="C6D9F1" w:themeFill="text2" w:themeFillTint="33"/>
                        <w:rPr>
                          <w:sz w:val="18"/>
                          <w:szCs w:val="18"/>
                        </w:rPr>
                      </w:pPr>
                      <w:r w:rsidRPr="00106679">
                        <w:rPr>
                          <w:b/>
                          <w:sz w:val="18"/>
                          <w:szCs w:val="18"/>
                        </w:rPr>
                        <w:t xml:space="preserve">EOPR </w:t>
                      </w:r>
                      <w:r w:rsidRPr="00106679">
                        <w:rPr>
                          <w:sz w:val="18"/>
                          <w:szCs w:val="18"/>
                        </w:rPr>
                        <w:t xml:space="preserve">– end of project review after all $ spent &amp; project </w:t>
                      </w:r>
                      <w:r>
                        <w:rPr>
                          <w:sz w:val="18"/>
                          <w:szCs w:val="18"/>
                        </w:rPr>
                        <w:t>implemented.</w:t>
                      </w:r>
                    </w:p>
                  </w:txbxContent>
                </v:textbox>
              </v:shape>
            </w:pict>
          </mc:Fallback>
        </mc:AlternateContent>
      </w:r>
      <w:r>
        <w:rPr>
          <w:rFonts w:cstheme="minorHAnsi"/>
          <w:noProof/>
          <w:sz w:val="18"/>
          <w:szCs w:val="18"/>
        </w:rPr>
        <mc:AlternateContent>
          <mc:Choice Requires="wps">
            <w:drawing>
              <wp:anchor distT="0" distB="0" distL="114300" distR="114300" simplePos="0" relativeHeight="251697664" behindDoc="0" locked="0" layoutInCell="1" allowOverlap="1">
                <wp:simplePos x="0" y="0"/>
                <wp:positionH relativeFrom="column">
                  <wp:posOffset>6696075</wp:posOffset>
                </wp:positionH>
                <wp:positionV relativeFrom="paragraph">
                  <wp:posOffset>22860</wp:posOffset>
                </wp:positionV>
                <wp:extent cx="1866900" cy="695325"/>
                <wp:effectExtent l="9525" t="5715" r="9525" b="13335"/>
                <wp:wrapNone/>
                <wp:docPr id="2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95325"/>
                        </a:xfrm>
                        <a:prstGeom prst="rect">
                          <a:avLst/>
                        </a:prstGeom>
                        <a:solidFill>
                          <a:srgbClr val="FFFFFF"/>
                        </a:solidFill>
                        <a:ln w="9525">
                          <a:solidFill>
                            <a:schemeClr val="tx2">
                              <a:lumMod val="100000"/>
                              <a:lumOff val="0"/>
                            </a:schemeClr>
                          </a:solidFill>
                          <a:miter lim="800000"/>
                          <a:headEnd/>
                          <a:tailEnd/>
                        </a:ln>
                      </wps:spPr>
                      <wps:txbx>
                        <w:txbxContent>
                          <w:p w:rsidR="004C5954" w:rsidRPr="005F4EDC" w:rsidRDefault="004C5954" w:rsidP="005F4EDC">
                            <w:pPr>
                              <w:jc w:val="center"/>
                              <w:rPr>
                                <w:b/>
                              </w:rPr>
                            </w:pPr>
                            <w:r w:rsidRPr="005F4EDC">
                              <w:rPr>
                                <w:b/>
                              </w:rPr>
                              <w:t xml:space="preserve">Status of </w:t>
                            </w:r>
                            <w:r>
                              <w:rPr>
                                <w:b/>
                              </w:rPr>
                              <w:t xml:space="preserve">all CSSP </w:t>
                            </w:r>
                            <w:r w:rsidRPr="005F4EDC">
                              <w:rPr>
                                <w:b/>
                              </w:rPr>
                              <w:t xml:space="preserve">Projects by Rounds 1-3 </w:t>
                            </w:r>
                            <w:r>
                              <w:rPr>
                                <w:b/>
                              </w:rPr>
                              <w:t xml:space="preserve">as </w:t>
                            </w:r>
                            <w:r w:rsidRPr="005F4EDC">
                              <w:rPr>
                                <w:b/>
                              </w:rPr>
                              <w:t>of 30 June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1" type="#_x0000_t202" style="position:absolute;left:0;text-align:left;margin-left:527.25pt;margin-top:1.8pt;width:147pt;height:54.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" strokecolor="#1f497d [3215]">
                <v:textbox>
                  <w:txbxContent>
                    <w:p w:rsidR="004C5954" w:rsidRPr="005F4EDC" w:rsidRDefault="004C5954" w:rsidP="005F4EDC">
                      <w:pPr>
                        <w:jc w:val="center"/>
                        <w:rPr>
                          <w:b/>
                        </w:rPr>
                      </w:pPr>
                      <w:r w:rsidRPr="005F4EDC">
                        <w:rPr>
                          <w:b/>
                        </w:rPr>
                        <w:t xml:space="preserve">Status of </w:t>
                      </w:r>
                      <w:r>
                        <w:rPr>
                          <w:b/>
                        </w:rPr>
                        <w:t xml:space="preserve">all CSSP </w:t>
                      </w:r>
                      <w:r w:rsidRPr="005F4EDC">
                        <w:rPr>
                          <w:b/>
                        </w:rPr>
                        <w:t xml:space="preserve">Projects by Rounds 1-3 </w:t>
                      </w:r>
                      <w:r>
                        <w:rPr>
                          <w:b/>
                        </w:rPr>
                        <w:t xml:space="preserve">as </w:t>
                      </w:r>
                      <w:r w:rsidRPr="005F4EDC">
                        <w:rPr>
                          <w:b/>
                        </w:rPr>
                        <w:t>of 30 June 2013</w:t>
                      </w:r>
                    </w:p>
                  </w:txbxContent>
                </v:textbox>
              </v:shape>
            </w:pict>
          </mc:Fallback>
        </mc:AlternateContent>
      </w:r>
      <w:r w:rsidR="00795377">
        <w:rPr>
          <w:rFonts w:cstheme="minorHAnsi"/>
          <w:lang w:val="en-GB"/>
        </w:rPr>
        <w:tab/>
      </w:r>
    </w:p>
    <w:p w:rsidR="00E12008" w:rsidRPr="004D3B16" w:rsidRDefault="003F5695" w:rsidP="004D3B16">
      <w:pPr>
        <w:spacing w:line="240" w:lineRule="auto"/>
        <w:ind w:left="720" w:hanging="720"/>
        <w:rPr>
          <w:rFonts w:cstheme="minorHAnsi"/>
          <w:sz w:val="18"/>
          <w:szCs w:val="18"/>
          <w:lang w:val="en-GB"/>
        </w:rPr>
        <w:sectPr w:rsidR="00E12008" w:rsidRPr="004D3B16" w:rsidSect="00565384">
          <w:pgSz w:w="16838" w:h="11906" w:orient="landscape"/>
          <w:pgMar w:top="720" w:right="720" w:bottom="720" w:left="720" w:header="709" w:footer="709" w:gutter="0"/>
          <w:cols w:space="708"/>
          <w:titlePg/>
          <w:docGrid w:linePitch="360"/>
        </w:sectPr>
      </w:pPr>
      <w:r w:rsidRPr="003F5695">
        <w:rPr>
          <w:rFonts w:cstheme="minorHAnsi"/>
          <w:noProof/>
          <w:sz w:val="18"/>
          <w:szCs w:val="18"/>
        </w:rPr>
        <w:drawing>
          <wp:inline distT="0" distB="0" distL="0" distR="0">
            <wp:extent cx="3876675" cy="1800225"/>
            <wp:effectExtent l="19050" t="0" r="9525" b="0"/>
            <wp:docPr id="2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575C9">
        <w:rPr>
          <w:rFonts w:cstheme="minorHAnsi"/>
          <w:sz w:val="18"/>
          <w:szCs w:val="18"/>
          <w:lang w:val="en-GB"/>
        </w:rPr>
        <w:tab/>
      </w:r>
      <w:r w:rsidR="005575C9">
        <w:rPr>
          <w:rFonts w:cstheme="minorHAnsi"/>
          <w:sz w:val="18"/>
          <w:szCs w:val="18"/>
          <w:lang w:val="en-GB"/>
        </w:rPr>
        <w:tab/>
      </w:r>
      <w:r w:rsidR="00B61479" w:rsidRPr="00B61479">
        <w:rPr>
          <w:rFonts w:cstheme="minorHAnsi"/>
          <w:noProof/>
          <w:sz w:val="18"/>
          <w:szCs w:val="18"/>
        </w:rPr>
        <w:drawing>
          <wp:inline distT="0" distB="0" distL="0" distR="0">
            <wp:extent cx="3962400" cy="1800225"/>
            <wp:effectExtent l="19050" t="0" r="19050" b="0"/>
            <wp:docPr id="3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5575C9">
        <w:rPr>
          <w:rFonts w:cstheme="minorHAnsi"/>
          <w:sz w:val="18"/>
          <w:szCs w:val="18"/>
          <w:lang w:val="en-GB"/>
        </w:rPr>
        <w:tab/>
      </w:r>
      <w:r w:rsidR="00BD388A">
        <w:rPr>
          <w:rFonts w:cstheme="minorHAnsi"/>
          <w:lang w:val="en-GB"/>
        </w:rPr>
        <w:t xml:space="preserve">    </w:t>
      </w:r>
      <w:r w:rsidR="004D3B16">
        <w:rPr>
          <w:rFonts w:cstheme="minorHAnsi"/>
          <w:lang w:val="en-GB"/>
        </w:rPr>
        <w:t xml:space="preserve">      </w:t>
      </w:r>
    </w:p>
    <w:p w:rsidR="00B64D42" w:rsidRDefault="00B64D42" w:rsidP="00C378C1">
      <w:pPr>
        <w:rPr>
          <w:rFonts w:cstheme="minorHAnsi"/>
          <w:b/>
          <w:bCs/>
        </w:rPr>
      </w:pPr>
    </w:p>
    <w:p w:rsidR="00611508" w:rsidRPr="004017EA" w:rsidRDefault="00611508" w:rsidP="00611508">
      <w:pPr>
        <w:jc w:val="center"/>
        <w:rPr>
          <w:rFonts w:cstheme="minorHAnsi"/>
          <w:b/>
          <w:bCs/>
        </w:rPr>
      </w:pPr>
      <w:r>
        <w:rPr>
          <w:rFonts w:cstheme="minorHAnsi"/>
          <w:b/>
          <w:bCs/>
        </w:rPr>
        <w:t>ANNEX V</w:t>
      </w:r>
      <w:r w:rsidR="002D3AD7">
        <w:rPr>
          <w:rFonts w:cstheme="minorHAnsi"/>
          <w:b/>
          <w:bCs/>
        </w:rPr>
        <w:t>I</w:t>
      </w:r>
      <w:r w:rsidRPr="004017EA">
        <w:rPr>
          <w:rFonts w:cstheme="minorHAnsi"/>
          <w:b/>
          <w:bCs/>
        </w:rPr>
        <w:t xml:space="preserve">:  </w:t>
      </w:r>
      <w:r>
        <w:rPr>
          <w:rFonts w:cstheme="minorHAnsi"/>
          <w:b/>
          <w:bCs/>
        </w:rPr>
        <w:t>Updated</w:t>
      </w:r>
      <w:r w:rsidRPr="004017EA">
        <w:rPr>
          <w:rFonts w:cstheme="minorHAnsi"/>
          <w:b/>
          <w:bCs/>
        </w:rPr>
        <w:t xml:space="preserve"> Risk Management Matrix</w:t>
      </w:r>
      <w:r w:rsidR="00D26FCC">
        <w:rPr>
          <w:rFonts w:cstheme="minorHAnsi"/>
          <w:b/>
          <w:bCs/>
        </w:rPr>
        <w:t xml:space="preserve"> for 2013-2014</w:t>
      </w:r>
      <w:r w:rsidRPr="004017EA">
        <w:rPr>
          <w:rFonts w:cstheme="minorHAnsi"/>
          <w:b/>
          <w:bCs/>
        </w:rPr>
        <w:t xml:space="preserve"> – </w:t>
      </w:r>
      <w:r w:rsidRPr="004C5954">
        <w:rPr>
          <w:rFonts w:cstheme="minorHAnsi"/>
          <w:b/>
          <w:bCs/>
          <w:highlight w:val="yellow"/>
        </w:rPr>
        <w:t>Highlighted yellow</w:t>
      </w:r>
      <w:r w:rsidRPr="004017EA">
        <w:rPr>
          <w:rFonts w:cstheme="minorHAnsi"/>
          <w:b/>
          <w:bCs/>
        </w:rPr>
        <w:t xml:space="preserve"> </w:t>
      </w:r>
      <w:r w:rsidRPr="004C5954">
        <w:rPr>
          <w:rFonts w:cstheme="minorHAnsi"/>
          <w:b/>
          <w:bCs/>
        </w:rPr>
        <w:t>indicates</w:t>
      </w:r>
      <w:r w:rsidRPr="004017EA">
        <w:rPr>
          <w:rFonts w:cstheme="minorHAnsi"/>
          <w:b/>
          <w:bCs/>
        </w:rPr>
        <w:t xml:space="preserve"> a revision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615"/>
        <w:gridCol w:w="1709"/>
        <w:gridCol w:w="4536"/>
        <w:gridCol w:w="4678"/>
        <w:gridCol w:w="3524"/>
      </w:tblGrid>
      <w:tr w:rsidR="00611508" w:rsidRPr="004017EA" w:rsidTr="004541F0">
        <w:trPr>
          <w:trHeight w:val="64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ind w:left="-216" w:firstLine="172"/>
              <w:jc w:val="center"/>
              <w:rPr>
                <w:rFonts w:cstheme="minorHAnsi"/>
                <w:b/>
                <w:bCs/>
                <w:sz w:val="20"/>
                <w:szCs w:val="20"/>
              </w:rPr>
            </w:pPr>
          </w:p>
          <w:p w:rsidR="00611508" w:rsidRPr="004017EA" w:rsidRDefault="00611508" w:rsidP="004541F0">
            <w:pPr>
              <w:spacing w:after="0"/>
              <w:ind w:left="-216" w:firstLine="172"/>
              <w:jc w:val="center"/>
              <w:rPr>
                <w:rFonts w:cstheme="minorHAnsi"/>
                <w:b/>
                <w:bCs/>
                <w:sz w:val="20"/>
                <w:szCs w:val="20"/>
              </w:rPr>
            </w:pPr>
            <w:r w:rsidRPr="004017EA">
              <w:rPr>
                <w:rFonts w:cstheme="minorHAnsi"/>
                <w:b/>
                <w:bCs/>
                <w:sz w:val="20"/>
                <w:szCs w:val="20"/>
              </w:rPr>
              <w:t>Area of Risk</w:t>
            </w:r>
          </w:p>
        </w:tc>
        <w:tc>
          <w:tcPr>
            <w:tcW w:w="1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 xml:space="preserve">Level </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Possible Reason for risk</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Risk Management Strategy</w:t>
            </w:r>
          </w:p>
        </w:tc>
        <w:tc>
          <w:tcPr>
            <w:tcW w:w="3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11508" w:rsidRPr="004017EA" w:rsidRDefault="00611508" w:rsidP="001070B1">
            <w:pPr>
              <w:spacing w:after="0"/>
              <w:rPr>
                <w:rFonts w:cstheme="minorHAnsi"/>
                <w:b/>
                <w:bCs/>
                <w:sz w:val="20"/>
                <w:szCs w:val="20"/>
              </w:rPr>
            </w:pPr>
            <w:r w:rsidRPr="004017EA">
              <w:rPr>
                <w:rFonts w:cstheme="minorHAnsi"/>
                <w:b/>
                <w:bCs/>
                <w:sz w:val="20"/>
                <w:szCs w:val="20"/>
              </w:rPr>
              <w:t>Comment</w:t>
            </w:r>
          </w:p>
        </w:tc>
      </w:tr>
      <w:tr w:rsidR="00611508" w:rsidRPr="004017EA" w:rsidTr="004541F0">
        <w:trPr>
          <w:trHeight w:val="542"/>
        </w:trPr>
        <w:tc>
          <w:tcPr>
            <w:tcW w:w="0" w:type="auto"/>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ind w:left="-216" w:firstLine="216"/>
              <w:rPr>
                <w:rFonts w:cstheme="minorHAnsi"/>
                <w:b/>
                <w:bCs/>
                <w:sz w:val="20"/>
                <w:szCs w:val="20"/>
              </w:rPr>
            </w:pPr>
          </w:p>
          <w:p w:rsidR="00611508" w:rsidRPr="004017EA" w:rsidRDefault="00611508" w:rsidP="001070B1">
            <w:pPr>
              <w:spacing w:after="0"/>
              <w:ind w:left="-216" w:firstLine="216"/>
              <w:rPr>
                <w:rFonts w:cstheme="minorHAnsi"/>
                <w:b/>
                <w:bCs/>
                <w:sz w:val="20"/>
                <w:szCs w:val="20"/>
              </w:rPr>
            </w:pPr>
            <w:r w:rsidRPr="004017EA">
              <w:rPr>
                <w:rFonts w:cstheme="minorHAnsi"/>
                <w:b/>
                <w:bCs/>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172"/>
              <w:rPr>
                <w:rFonts w:cstheme="minorHAnsi"/>
                <w:b/>
                <w:bCs/>
                <w:sz w:val="20"/>
                <w:szCs w:val="20"/>
              </w:rPr>
            </w:pPr>
          </w:p>
          <w:p w:rsidR="00611508" w:rsidRPr="004017EA" w:rsidRDefault="00611508" w:rsidP="004541F0">
            <w:pPr>
              <w:spacing w:after="0"/>
              <w:ind w:left="-216" w:firstLine="172"/>
              <w:rPr>
                <w:rFonts w:cstheme="minorHAnsi"/>
                <w:b/>
                <w:bCs/>
                <w:sz w:val="20"/>
                <w:szCs w:val="20"/>
              </w:rPr>
            </w:pPr>
            <w:r w:rsidRPr="004017EA">
              <w:rPr>
                <w:rFonts w:cstheme="minorHAnsi"/>
                <w:b/>
                <w:bCs/>
                <w:sz w:val="20"/>
                <w:szCs w:val="20"/>
              </w:rPr>
              <w:t xml:space="preserve">Project </w:t>
            </w:r>
            <w:r w:rsidR="004541F0">
              <w:rPr>
                <w:rFonts w:cstheme="minorHAnsi"/>
                <w:b/>
                <w:bCs/>
                <w:sz w:val="20"/>
                <w:szCs w:val="20"/>
              </w:rPr>
              <w:t>t</w:t>
            </w:r>
            <w:r w:rsidRPr="004017EA">
              <w:rPr>
                <w:rFonts w:cstheme="minorHAnsi"/>
                <w:b/>
                <w:bCs/>
                <w:sz w:val="20"/>
                <w:szCs w:val="20"/>
              </w:rPr>
              <w:t>imelines</w:t>
            </w:r>
          </w:p>
        </w:tc>
        <w:tc>
          <w:tcPr>
            <w:tcW w:w="1709" w:type="dxa"/>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4536" w:type="dxa"/>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4678" w:type="dxa"/>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3524" w:type="dxa"/>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4541F0">
        <w:trPr>
          <w:trHeight w:val="4416"/>
        </w:trPr>
        <w:tc>
          <w:tcPr>
            <w:tcW w:w="0" w:type="auto"/>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Cs/>
                <w:sz w:val="20"/>
                <w:szCs w:val="20"/>
              </w:rPr>
            </w:pPr>
          </w:p>
          <w:p w:rsidR="00611508" w:rsidRPr="004017EA" w:rsidRDefault="00611508" w:rsidP="004541F0">
            <w:pPr>
              <w:spacing w:after="0"/>
              <w:ind w:left="-216" w:firstLine="216"/>
              <w:jc w:val="both"/>
              <w:rPr>
                <w:rFonts w:cstheme="minorHAnsi"/>
                <w:bCs/>
                <w:sz w:val="20"/>
                <w:szCs w:val="20"/>
              </w:rPr>
            </w:pPr>
            <w:r w:rsidRPr="004017EA">
              <w:rPr>
                <w:rFonts w:cstheme="minorHAnsi"/>
                <w:bCs/>
                <w:sz w:val="20"/>
                <w:szCs w:val="20"/>
              </w:rPr>
              <w:t>1.1</w:t>
            </w:r>
          </w:p>
        </w:tc>
        <w:tc>
          <w:tcPr>
            <w:tcW w:w="0" w:type="auto"/>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172"/>
              <w:jc w:val="both"/>
              <w:rPr>
                <w:rFonts w:cstheme="minorHAnsi"/>
                <w:bCs/>
                <w:sz w:val="20"/>
                <w:szCs w:val="20"/>
              </w:rPr>
            </w:pPr>
          </w:p>
          <w:p w:rsidR="00611508" w:rsidRPr="004017EA" w:rsidRDefault="00611508" w:rsidP="004541F0">
            <w:pPr>
              <w:spacing w:after="0"/>
              <w:ind w:left="-216" w:firstLine="172"/>
              <w:jc w:val="both"/>
              <w:rPr>
                <w:rFonts w:cstheme="minorHAnsi"/>
                <w:bCs/>
                <w:sz w:val="20"/>
                <w:szCs w:val="20"/>
              </w:rPr>
            </w:pPr>
            <w:r w:rsidRPr="004017EA">
              <w:rPr>
                <w:rFonts w:cstheme="minorHAnsi"/>
                <w:bCs/>
                <w:sz w:val="20"/>
                <w:szCs w:val="20"/>
              </w:rPr>
              <w:t>Failure to meet</w:t>
            </w:r>
            <w:r w:rsidR="004541F0">
              <w:rPr>
                <w:rFonts w:cstheme="minorHAnsi"/>
                <w:bCs/>
                <w:sz w:val="20"/>
                <w:szCs w:val="20"/>
              </w:rPr>
              <w:t xml:space="preserve"> </w:t>
            </w:r>
            <w:r w:rsidRPr="004017EA">
              <w:rPr>
                <w:rFonts w:cstheme="minorHAnsi"/>
                <w:bCs/>
                <w:sz w:val="20"/>
                <w:szCs w:val="20"/>
              </w:rPr>
              <w:t>timeline proposed</w:t>
            </w:r>
          </w:p>
          <w:p w:rsidR="00611508" w:rsidRPr="004017EA" w:rsidRDefault="00611508" w:rsidP="004541F0">
            <w:pPr>
              <w:spacing w:after="0"/>
              <w:ind w:left="-216" w:firstLine="172"/>
              <w:jc w:val="both"/>
              <w:rPr>
                <w:rFonts w:cstheme="minorHAnsi"/>
                <w:b/>
                <w:bCs/>
                <w:sz w:val="20"/>
                <w:szCs w:val="20"/>
              </w:rPr>
            </w:pPr>
          </w:p>
        </w:tc>
        <w:tc>
          <w:tcPr>
            <w:tcW w:w="1709"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FE5CA4" w:rsidRDefault="00611508" w:rsidP="004541F0">
            <w:pPr>
              <w:spacing w:after="0"/>
              <w:jc w:val="both"/>
              <w:rPr>
                <w:rFonts w:cstheme="minorHAnsi"/>
                <w:bCs/>
                <w:sz w:val="20"/>
                <w:szCs w:val="20"/>
                <w:highlight w:val="yellow"/>
              </w:rPr>
            </w:pPr>
            <w:r w:rsidRPr="00FE5CA4">
              <w:rPr>
                <w:rFonts w:cstheme="minorHAnsi"/>
                <w:bCs/>
                <w:sz w:val="20"/>
                <w:szCs w:val="20"/>
                <w:highlight w:val="yellow"/>
              </w:rPr>
              <w:t>Moderate</w:t>
            </w:r>
          </w:p>
          <w:p w:rsidR="00D26FCC" w:rsidRPr="00FE5CA4" w:rsidRDefault="00FE5CA4" w:rsidP="004541F0">
            <w:pPr>
              <w:spacing w:after="0"/>
              <w:jc w:val="both"/>
              <w:rPr>
                <w:rFonts w:cstheme="minorHAnsi"/>
                <w:bCs/>
                <w:sz w:val="20"/>
                <w:szCs w:val="20"/>
                <w:highlight w:val="yellow"/>
              </w:rPr>
            </w:pPr>
            <w:proofErr w:type="gramStart"/>
            <w:r>
              <w:rPr>
                <w:rFonts w:cstheme="minorHAnsi"/>
                <w:bCs/>
                <w:sz w:val="20"/>
                <w:szCs w:val="20"/>
                <w:highlight w:val="yellow"/>
              </w:rPr>
              <w:t>f</w:t>
            </w:r>
            <w:r w:rsidR="00D26FCC" w:rsidRPr="00FE5CA4">
              <w:rPr>
                <w:rFonts w:cstheme="minorHAnsi"/>
                <w:bCs/>
                <w:sz w:val="20"/>
                <w:szCs w:val="20"/>
                <w:highlight w:val="yellow"/>
              </w:rPr>
              <w:t>or</w:t>
            </w:r>
            <w:proofErr w:type="gramEnd"/>
            <w:r w:rsidR="00D26FCC" w:rsidRPr="00FE5CA4">
              <w:rPr>
                <w:rFonts w:cstheme="minorHAnsi"/>
                <w:bCs/>
                <w:sz w:val="20"/>
                <w:szCs w:val="20"/>
                <w:highlight w:val="yellow"/>
              </w:rPr>
              <w:t xml:space="preserve"> Category 1&amp;2 funding &amp; research.</w:t>
            </w:r>
          </w:p>
          <w:p w:rsidR="00FE5CA4" w:rsidRPr="00FE5CA4" w:rsidRDefault="00FE5CA4" w:rsidP="004541F0">
            <w:pPr>
              <w:spacing w:after="0"/>
              <w:jc w:val="both"/>
              <w:rPr>
                <w:rFonts w:cstheme="minorHAnsi"/>
                <w:bCs/>
                <w:sz w:val="20"/>
                <w:szCs w:val="20"/>
                <w:highlight w:val="yellow"/>
              </w:rPr>
            </w:pPr>
          </w:p>
          <w:p w:rsidR="00FE5CA4" w:rsidRDefault="00FE5CA4" w:rsidP="004541F0">
            <w:pPr>
              <w:spacing w:after="0"/>
              <w:jc w:val="both"/>
              <w:rPr>
                <w:rFonts w:cstheme="minorHAnsi"/>
                <w:bCs/>
                <w:sz w:val="20"/>
                <w:szCs w:val="20"/>
              </w:rPr>
            </w:pPr>
            <w:r w:rsidRPr="00FE5CA4">
              <w:rPr>
                <w:rFonts w:cstheme="minorHAnsi"/>
                <w:bCs/>
                <w:sz w:val="20"/>
                <w:szCs w:val="20"/>
                <w:highlight w:val="yellow"/>
              </w:rPr>
              <w:t>High for ICCAI</w:t>
            </w:r>
          </w:p>
          <w:p w:rsidR="00FE5CA4" w:rsidRDefault="00FE5CA4" w:rsidP="004541F0">
            <w:pPr>
              <w:spacing w:after="0"/>
              <w:jc w:val="both"/>
              <w:rPr>
                <w:rFonts w:cstheme="minorHAnsi"/>
                <w:bCs/>
                <w:sz w:val="20"/>
                <w:szCs w:val="20"/>
              </w:rPr>
            </w:pPr>
          </w:p>
          <w:p w:rsidR="00FE5CA4" w:rsidRPr="004017EA" w:rsidRDefault="00FE5CA4" w:rsidP="004541F0">
            <w:pPr>
              <w:spacing w:after="0"/>
              <w:jc w:val="both"/>
              <w:rPr>
                <w:rFonts w:cstheme="minorHAnsi"/>
                <w:bCs/>
                <w:sz w:val="20"/>
                <w:szCs w:val="20"/>
              </w:rPr>
            </w:pPr>
            <w:r>
              <w:rPr>
                <w:rFonts w:cstheme="minorHAnsi"/>
                <w:bCs/>
                <w:sz w:val="20"/>
                <w:szCs w:val="20"/>
              </w:rPr>
              <w:t>Staffing needs</w:t>
            </w:r>
          </w:p>
        </w:tc>
        <w:tc>
          <w:tcPr>
            <w:tcW w:w="4536"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FE5CA4" w:rsidRDefault="00611508" w:rsidP="004541F0">
            <w:pPr>
              <w:spacing w:after="0"/>
              <w:jc w:val="both"/>
              <w:rPr>
                <w:rFonts w:cstheme="minorHAnsi"/>
                <w:bCs/>
                <w:sz w:val="20"/>
                <w:szCs w:val="20"/>
                <w:highlight w:val="yellow"/>
              </w:rPr>
            </w:pPr>
            <w:r w:rsidRPr="00FE5CA4">
              <w:rPr>
                <w:rFonts w:cstheme="minorHAnsi"/>
                <w:bCs/>
                <w:sz w:val="20"/>
                <w:szCs w:val="20"/>
                <w:highlight w:val="yellow"/>
              </w:rPr>
              <w:t>Delays to key decisions</w:t>
            </w:r>
            <w:r w:rsidR="00D26FCC" w:rsidRPr="00FE5CA4">
              <w:rPr>
                <w:rFonts w:cstheme="minorHAnsi"/>
                <w:bCs/>
                <w:sz w:val="20"/>
                <w:szCs w:val="20"/>
                <w:highlight w:val="yellow"/>
              </w:rPr>
              <w:t xml:space="preserve"> </w:t>
            </w:r>
          </w:p>
          <w:p w:rsidR="00D26FCC" w:rsidRPr="00FE5CA4" w:rsidRDefault="00D26FCC" w:rsidP="004541F0">
            <w:pPr>
              <w:spacing w:after="0"/>
              <w:jc w:val="both"/>
              <w:rPr>
                <w:rFonts w:cstheme="minorHAnsi"/>
                <w:bCs/>
                <w:sz w:val="20"/>
                <w:szCs w:val="20"/>
                <w:highlight w:val="yellow"/>
              </w:rPr>
            </w:pPr>
            <w:r w:rsidRPr="00FE5CA4">
              <w:rPr>
                <w:rFonts w:cstheme="minorHAnsi"/>
                <w:bCs/>
                <w:sz w:val="20"/>
                <w:szCs w:val="20"/>
                <w:highlight w:val="yellow"/>
              </w:rPr>
              <w:t>Last payment ends March 2015 under current Donor agreements.</w:t>
            </w:r>
          </w:p>
          <w:p w:rsidR="00611508" w:rsidRPr="00FE5CA4" w:rsidRDefault="00611508" w:rsidP="004541F0">
            <w:pPr>
              <w:spacing w:after="0"/>
              <w:jc w:val="both"/>
              <w:rPr>
                <w:rFonts w:cstheme="minorHAnsi"/>
                <w:bCs/>
                <w:sz w:val="20"/>
                <w:szCs w:val="20"/>
                <w:highlight w:val="yellow"/>
              </w:rPr>
            </w:pPr>
            <w:r w:rsidRPr="00FE5CA4">
              <w:rPr>
                <w:rFonts w:cstheme="minorHAnsi"/>
                <w:bCs/>
                <w:sz w:val="20"/>
                <w:szCs w:val="20"/>
                <w:highlight w:val="yellow"/>
              </w:rPr>
              <w:t>Difficulties in appointing staff</w:t>
            </w:r>
          </w:p>
          <w:p w:rsidR="00FE5CA4" w:rsidRDefault="00FE5CA4" w:rsidP="004541F0">
            <w:pPr>
              <w:spacing w:after="0"/>
              <w:jc w:val="both"/>
              <w:rPr>
                <w:rFonts w:cstheme="minorHAnsi"/>
                <w:bCs/>
                <w:sz w:val="20"/>
                <w:szCs w:val="20"/>
              </w:rPr>
            </w:pPr>
            <w:r w:rsidRPr="00FE5CA4">
              <w:rPr>
                <w:rFonts w:cstheme="minorHAnsi"/>
                <w:bCs/>
                <w:sz w:val="20"/>
                <w:szCs w:val="20"/>
                <w:highlight w:val="yellow"/>
              </w:rPr>
              <w:t>ICCAI</w:t>
            </w:r>
            <w:r>
              <w:rPr>
                <w:rFonts w:cstheme="minorHAnsi"/>
                <w:bCs/>
                <w:sz w:val="20"/>
                <w:szCs w:val="20"/>
                <w:highlight w:val="yellow"/>
              </w:rPr>
              <w:t xml:space="preserve"> 1</w:t>
            </w:r>
            <w:r w:rsidRPr="00FE5CA4">
              <w:rPr>
                <w:rFonts w:cstheme="minorHAnsi"/>
                <w:bCs/>
                <w:sz w:val="20"/>
                <w:szCs w:val="20"/>
                <w:highlight w:val="yellow"/>
              </w:rPr>
              <w:t>:  Coordination between two agencies increases risk of delays (Samoa Red Cross/CSSP)</w:t>
            </w:r>
          </w:p>
          <w:p w:rsidR="00FE5CA4" w:rsidRPr="008904C3" w:rsidRDefault="00FE5CA4" w:rsidP="004541F0">
            <w:pPr>
              <w:spacing w:after="0"/>
              <w:jc w:val="both"/>
              <w:rPr>
                <w:rFonts w:cstheme="minorHAnsi"/>
                <w:bCs/>
                <w:sz w:val="20"/>
                <w:szCs w:val="20"/>
                <w:highlight w:val="yellow"/>
              </w:rPr>
            </w:pPr>
            <w:r w:rsidRPr="008904C3">
              <w:rPr>
                <w:rFonts w:cstheme="minorHAnsi"/>
                <w:bCs/>
                <w:sz w:val="20"/>
                <w:szCs w:val="20"/>
                <w:highlight w:val="yellow"/>
              </w:rPr>
              <w:t>ICCAI 2: changed criteria for selection risks not being well understood by applicants.</w:t>
            </w:r>
          </w:p>
          <w:p w:rsidR="00FE5CA4" w:rsidRPr="004017EA" w:rsidRDefault="00FE5CA4" w:rsidP="004541F0">
            <w:pPr>
              <w:spacing w:after="0"/>
              <w:jc w:val="both"/>
              <w:rPr>
                <w:rFonts w:cstheme="minorHAnsi"/>
                <w:bCs/>
                <w:sz w:val="20"/>
                <w:szCs w:val="20"/>
              </w:rPr>
            </w:pPr>
            <w:r w:rsidRPr="008904C3">
              <w:rPr>
                <w:rFonts w:cstheme="minorHAnsi"/>
                <w:bCs/>
                <w:sz w:val="20"/>
                <w:szCs w:val="20"/>
                <w:highlight w:val="yellow"/>
              </w:rPr>
              <w:t>ICCAI 3:  effort to link with 2 national initiatives and their targets risks falling sho</w:t>
            </w:r>
            <w:r w:rsidR="008904C3" w:rsidRPr="008904C3">
              <w:rPr>
                <w:rFonts w:cstheme="minorHAnsi"/>
                <w:bCs/>
                <w:sz w:val="20"/>
                <w:szCs w:val="20"/>
                <w:highlight w:val="yellow"/>
              </w:rPr>
              <w:t>rt of the mark.</w:t>
            </w:r>
          </w:p>
        </w:tc>
        <w:tc>
          <w:tcPr>
            <w:tcW w:w="4678"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72"/>
              <w:jc w:val="both"/>
              <w:rPr>
                <w:rFonts w:cstheme="minorHAnsi"/>
                <w:bCs/>
                <w:sz w:val="20"/>
                <w:szCs w:val="20"/>
              </w:rPr>
            </w:pPr>
          </w:p>
          <w:p w:rsidR="00D26FCC" w:rsidRDefault="00D26FCC" w:rsidP="004541F0">
            <w:pPr>
              <w:spacing w:after="0" w:line="240" w:lineRule="auto"/>
              <w:jc w:val="both"/>
              <w:rPr>
                <w:rFonts w:cstheme="minorHAnsi"/>
                <w:bCs/>
                <w:sz w:val="20"/>
                <w:szCs w:val="20"/>
                <w:highlight w:val="yellow"/>
              </w:rPr>
            </w:pPr>
            <w:proofErr w:type="gramStart"/>
            <w:r>
              <w:rPr>
                <w:rFonts w:cstheme="minorHAnsi"/>
                <w:bCs/>
                <w:sz w:val="20"/>
                <w:szCs w:val="20"/>
                <w:highlight w:val="yellow"/>
              </w:rPr>
              <w:t xml:space="preserve">One </w:t>
            </w:r>
            <w:r w:rsidR="00611508" w:rsidRPr="00253975">
              <w:rPr>
                <w:rFonts w:cstheme="minorHAnsi"/>
                <w:bCs/>
                <w:sz w:val="20"/>
                <w:szCs w:val="20"/>
                <w:highlight w:val="yellow"/>
              </w:rPr>
              <w:t xml:space="preserve"> Call</w:t>
            </w:r>
            <w:proofErr w:type="gramEnd"/>
            <w:r w:rsidR="00611508" w:rsidRPr="00253975">
              <w:rPr>
                <w:rFonts w:cstheme="minorHAnsi"/>
                <w:bCs/>
                <w:sz w:val="20"/>
                <w:szCs w:val="20"/>
                <w:highlight w:val="yellow"/>
              </w:rPr>
              <w:t xml:space="preserve"> for Proposals</w:t>
            </w:r>
            <w:r>
              <w:rPr>
                <w:rFonts w:cstheme="minorHAnsi"/>
                <w:bCs/>
                <w:sz w:val="20"/>
                <w:szCs w:val="20"/>
                <w:highlight w:val="yellow"/>
              </w:rPr>
              <w:t xml:space="preserve">:  </w:t>
            </w:r>
            <w:r w:rsidR="00611508" w:rsidRPr="00253975">
              <w:rPr>
                <w:rFonts w:cstheme="minorHAnsi"/>
                <w:bCs/>
                <w:sz w:val="20"/>
                <w:szCs w:val="20"/>
                <w:highlight w:val="yellow"/>
              </w:rPr>
              <w:t>Combine Category 1 and Category 2 (</w:t>
            </w:r>
            <w:proofErr w:type="spellStart"/>
            <w:r w:rsidR="00611508" w:rsidRPr="00253975">
              <w:rPr>
                <w:rFonts w:cstheme="minorHAnsi"/>
                <w:bCs/>
                <w:sz w:val="20"/>
                <w:szCs w:val="20"/>
                <w:highlight w:val="yellow"/>
              </w:rPr>
              <w:t>mid year</w:t>
            </w:r>
            <w:proofErr w:type="spellEnd"/>
            <w:r w:rsidR="00611508" w:rsidRPr="00253975">
              <w:rPr>
                <w:rFonts w:cstheme="minorHAnsi"/>
                <w:bCs/>
                <w:sz w:val="20"/>
                <w:szCs w:val="20"/>
                <w:highlight w:val="yellow"/>
              </w:rPr>
              <w:t>)</w:t>
            </w:r>
            <w:r>
              <w:rPr>
                <w:rFonts w:cstheme="minorHAnsi"/>
                <w:bCs/>
                <w:sz w:val="20"/>
                <w:szCs w:val="20"/>
                <w:highlight w:val="yellow"/>
              </w:rPr>
              <w:t>.  Change guidelines to request proposals that are completed within a 10 month and not a 12 month period</w:t>
            </w:r>
            <w:r w:rsidR="00FE5CA4">
              <w:rPr>
                <w:rFonts w:cstheme="minorHAnsi"/>
                <w:bCs/>
                <w:sz w:val="20"/>
                <w:szCs w:val="20"/>
                <w:highlight w:val="yellow"/>
              </w:rPr>
              <w:t xml:space="preserve"> to reduce risk.</w:t>
            </w:r>
            <w:r w:rsidR="008904C3">
              <w:rPr>
                <w:rFonts w:cstheme="minorHAnsi"/>
                <w:bCs/>
                <w:sz w:val="20"/>
                <w:szCs w:val="20"/>
                <w:highlight w:val="yellow"/>
              </w:rPr>
              <w:t xml:space="preserve">  No category 3 proposals.</w:t>
            </w:r>
          </w:p>
          <w:p w:rsidR="00FE5CA4" w:rsidRDefault="00FE5CA4" w:rsidP="004541F0">
            <w:pPr>
              <w:spacing w:after="0" w:line="240" w:lineRule="auto"/>
              <w:jc w:val="both"/>
              <w:rPr>
                <w:rFonts w:cstheme="minorHAnsi"/>
                <w:bCs/>
                <w:sz w:val="20"/>
                <w:szCs w:val="20"/>
                <w:highlight w:val="yellow"/>
              </w:rPr>
            </w:pPr>
          </w:p>
          <w:p w:rsidR="008904C3" w:rsidRDefault="00FE5CA4" w:rsidP="004541F0">
            <w:pPr>
              <w:spacing w:after="0" w:line="240" w:lineRule="auto"/>
              <w:jc w:val="both"/>
              <w:rPr>
                <w:rFonts w:cstheme="minorHAnsi"/>
                <w:bCs/>
                <w:sz w:val="20"/>
                <w:szCs w:val="20"/>
                <w:highlight w:val="yellow"/>
              </w:rPr>
            </w:pPr>
            <w:r>
              <w:rPr>
                <w:rFonts w:cstheme="minorHAnsi"/>
                <w:bCs/>
                <w:sz w:val="20"/>
                <w:szCs w:val="20"/>
                <w:highlight w:val="yellow"/>
              </w:rPr>
              <w:t xml:space="preserve">ICCAI:  Regular meetings between SRCS – CDCRM team and CSSP to review and revise approach as needed to meet deadlines and plan approaches.  </w:t>
            </w:r>
            <w:proofErr w:type="spellStart"/>
            <w:r>
              <w:rPr>
                <w:rFonts w:cstheme="minorHAnsi"/>
                <w:bCs/>
                <w:sz w:val="20"/>
                <w:szCs w:val="20"/>
                <w:highlight w:val="yellow"/>
              </w:rPr>
              <w:t>Mtgs</w:t>
            </w:r>
            <w:proofErr w:type="spellEnd"/>
            <w:r>
              <w:rPr>
                <w:rFonts w:cstheme="minorHAnsi"/>
                <w:bCs/>
                <w:sz w:val="20"/>
                <w:szCs w:val="20"/>
                <w:highlight w:val="yellow"/>
              </w:rPr>
              <w:t xml:space="preserve"> planned with applicants to orient </w:t>
            </w:r>
            <w:r w:rsidR="008904C3">
              <w:rPr>
                <w:rFonts w:cstheme="minorHAnsi"/>
                <w:bCs/>
                <w:sz w:val="20"/>
                <w:szCs w:val="20"/>
                <w:highlight w:val="yellow"/>
              </w:rPr>
              <w:t>them to the new criteria.  Signed agreements with village, project committees and households.  Good documentation planned through surveys, database and tracer study to provide evidence that targets have been achieved.</w:t>
            </w:r>
          </w:p>
          <w:p w:rsidR="00D26FCC" w:rsidRDefault="00D26FCC" w:rsidP="004541F0">
            <w:pPr>
              <w:spacing w:after="0" w:line="240" w:lineRule="auto"/>
              <w:jc w:val="both"/>
              <w:rPr>
                <w:rFonts w:cstheme="minorHAnsi"/>
                <w:bCs/>
                <w:sz w:val="20"/>
                <w:szCs w:val="20"/>
                <w:highlight w:val="yellow"/>
              </w:rPr>
            </w:pPr>
          </w:p>
          <w:p w:rsidR="00D26FCC" w:rsidRDefault="00D26FCC" w:rsidP="004541F0">
            <w:pPr>
              <w:spacing w:after="0" w:line="240" w:lineRule="auto"/>
              <w:jc w:val="both"/>
              <w:rPr>
                <w:rFonts w:cstheme="minorHAnsi"/>
                <w:bCs/>
                <w:sz w:val="20"/>
                <w:szCs w:val="20"/>
                <w:highlight w:val="yellow"/>
              </w:rPr>
            </w:pPr>
          </w:p>
          <w:p w:rsidR="00D26FCC" w:rsidRPr="00D26FCC" w:rsidRDefault="00D26FCC" w:rsidP="004541F0">
            <w:pPr>
              <w:spacing w:after="0" w:line="240" w:lineRule="auto"/>
              <w:jc w:val="both"/>
              <w:rPr>
                <w:rFonts w:cstheme="minorHAnsi"/>
                <w:bCs/>
                <w:sz w:val="20"/>
                <w:szCs w:val="20"/>
                <w:highlight w:val="yellow"/>
              </w:rPr>
            </w:pPr>
          </w:p>
        </w:tc>
        <w:tc>
          <w:tcPr>
            <w:tcW w:w="3524" w:type="dxa"/>
            <w:tcBorders>
              <w:top w:val="single" w:sz="4" w:space="0" w:color="auto"/>
              <w:left w:val="single" w:sz="4" w:space="0" w:color="auto"/>
              <w:bottom w:val="single" w:sz="4" w:space="0" w:color="auto"/>
              <w:right w:val="single" w:sz="4" w:space="0" w:color="auto"/>
            </w:tcBorders>
          </w:tcPr>
          <w:p w:rsidR="00611508" w:rsidRPr="00253975" w:rsidRDefault="00611508" w:rsidP="004541F0">
            <w:pPr>
              <w:spacing w:after="0"/>
              <w:ind w:left="72"/>
              <w:jc w:val="both"/>
              <w:rPr>
                <w:rFonts w:cstheme="minorHAnsi"/>
                <w:bCs/>
                <w:sz w:val="20"/>
                <w:szCs w:val="20"/>
                <w:highlight w:val="yellow"/>
              </w:rPr>
            </w:pPr>
            <w:r w:rsidRPr="00253975">
              <w:rPr>
                <w:rFonts w:cstheme="minorHAnsi"/>
                <w:bCs/>
                <w:sz w:val="20"/>
                <w:szCs w:val="20"/>
                <w:highlight w:val="yellow"/>
              </w:rPr>
              <w:t xml:space="preserve">Call for Proposals have kept to deadlines.  However, measures are being put into place to cut down the assessment time by at least half or more: (1) future Call for Proposals will increase the number of assessors, (2) dbase input training has been provided staff to reduce processing time.  </w:t>
            </w:r>
          </w:p>
          <w:p w:rsidR="00611508" w:rsidRDefault="00611508" w:rsidP="004541F0">
            <w:pPr>
              <w:spacing w:after="0"/>
              <w:ind w:left="72"/>
              <w:jc w:val="both"/>
              <w:rPr>
                <w:rFonts w:cstheme="minorHAnsi"/>
                <w:bCs/>
                <w:sz w:val="20"/>
                <w:szCs w:val="20"/>
              </w:rPr>
            </w:pPr>
          </w:p>
          <w:p w:rsidR="00611508" w:rsidRPr="004017EA" w:rsidRDefault="00611508" w:rsidP="004541F0">
            <w:pPr>
              <w:spacing w:after="0"/>
              <w:ind w:left="72"/>
              <w:jc w:val="both"/>
              <w:rPr>
                <w:rFonts w:cstheme="minorHAnsi"/>
                <w:bCs/>
                <w:sz w:val="20"/>
                <w:szCs w:val="20"/>
              </w:rPr>
            </w:pPr>
          </w:p>
        </w:tc>
      </w:tr>
      <w:tr w:rsidR="00611508" w:rsidRPr="004017EA" w:rsidTr="004541F0">
        <w:tc>
          <w:tcPr>
            <w:tcW w:w="0" w:type="auto"/>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
                <w:bCs/>
                <w:sz w:val="20"/>
                <w:szCs w:val="20"/>
              </w:rPr>
            </w:pPr>
          </w:p>
          <w:p w:rsidR="00611508" w:rsidRPr="004017EA" w:rsidRDefault="00611508" w:rsidP="004541F0">
            <w:pPr>
              <w:spacing w:after="0"/>
              <w:ind w:left="-216" w:firstLine="216"/>
              <w:jc w:val="both"/>
              <w:rPr>
                <w:rFonts w:cstheme="minorHAnsi"/>
                <w:b/>
                <w:bCs/>
                <w:sz w:val="20"/>
                <w:szCs w:val="20"/>
              </w:rPr>
            </w:pPr>
            <w:r w:rsidRPr="004017EA">
              <w:rPr>
                <w:rFonts w:cstheme="minorHAnsi"/>
                <w:b/>
                <w:bCs/>
                <w:sz w:val="20"/>
                <w:szCs w:val="20"/>
              </w:rPr>
              <w:t>2</w:t>
            </w:r>
          </w:p>
        </w:tc>
        <w:tc>
          <w:tcPr>
            <w:tcW w:w="0" w:type="auto"/>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172"/>
              <w:jc w:val="both"/>
              <w:rPr>
                <w:rFonts w:cstheme="minorHAnsi"/>
                <w:b/>
                <w:bCs/>
                <w:sz w:val="20"/>
                <w:szCs w:val="20"/>
              </w:rPr>
            </w:pPr>
          </w:p>
          <w:p w:rsidR="00611508" w:rsidRPr="004017EA" w:rsidRDefault="00611508" w:rsidP="004541F0">
            <w:pPr>
              <w:spacing w:after="0"/>
              <w:ind w:left="-216" w:firstLine="172"/>
              <w:jc w:val="both"/>
              <w:rPr>
                <w:rFonts w:cstheme="minorHAnsi"/>
                <w:b/>
                <w:bCs/>
                <w:sz w:val="20"/>
                <w:szCs w:val="20"/>
              </w:rPr>
            </w:pPr>
            <w:r w:rsidRPr="004017EA">
              <w:rPr>
                <w:rFonts w:cstheme="minorHAnsi"/>
                <w:b/>
                <w:bCs/>
                <w:sz w:val="20"/>
                <w:szCs w:val="20"/>
              </w:rPr>
              <w:t xml:space="preserve">Governance </w:t>
            </w:r>
          </w:p>
        </w:tc>
        <w:tc>
          <w:tcPr>
            <w:tcW w:w="1709"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4536"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4678"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3524"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r>
      <w:tr w:rsidR="00611508" w:rsidRPr="004017EA" w:rsidTr="004541F0">
        <w:trPr>
          <w:trHeight w:val="983"/>
        </w:trPr>
        <w:tc>
          <w:tcPr>
            <w:tcW w:w="0" w:type="auto"/>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sz w:val="20"/>
                <w:szCs w:val="20"/>
              </w:rPr>
            </w:pPr>
          </w:p>
          <w:p w:rsidR="00611508" w:rsidRPr="004017EA" w:rsidRDefault="00611508" w:rsidP="004541F0">
            <w:pPr>
              <w:spacing w:after="0"/>
              <w:ind w:left="-216" w:firstLine="216"/>
              <w:jc w:val="both"/>
              <w:rPr>
                <w:rFonts w:cstheme="minorHAnsi"/>
                <w:sz w:val="20"/>
                <w:szCs w:val="20"/>
              </w:rPr>
            </w:pPr>
            <w:r w:rsidRPr="004017EA">
              <w:rPr>
                <w:rFonts w:cstheme="minorHAnsi"/>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firstLine="172"/>
              <w:jc w:val="both"/>
              <w:rPr>
                <w:rFonts w:cstheme="minorHAnsi"/>
                <w:sz w:val="20"/>
                <w:szCs w:val="20"/>
              </w:rPr>
            </w:pPr>
          </w:p>
          <w:p w:rsidR="00611508" w:rsidRPr="004017EA" w:rsidRDefault="00611508" w:rsidP="004541F0">
            <w:pPr>
              <w:spacing w:after="0"/>
              <w:ind w:firstLine="172"/>
              <w:jc w:val="both"/>
              <w:rPr>
                <w:rFonts w:cstheme="minorHAnsi"/>
                <w:sz w:val="20"/>
                <w:szCs w:val="20"/>
              </w:rPr>
            </w:pPr>
            <w:r w:rsidRPr="004017EA">
              <w:rPr>
                <w:rFonts w:cstheme="minorHAnsi"/>
                <w:sz w:val="20"/>
                <w:szCs w:val="20"/>
              </w:rPr>
              <w:t>Ineffective  Committee</w:t>
            </w:r>
          </w:p>
        </w:tc>
        <w:tc>
          <w:tcPr>
            <w:tcW w:w="1709"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8904C3" w:rsidP="004541F0">
            <w:pPr>
              <w:spacing w:after="0"/>
              <w:jc w:val="both"/>
              <w:rPr>
                <w:rFonts w:cstheme="minorHAnsi"/>
                <w:sz w:val="20"/>
                <w:szCs w:val="20"/>
              </w:rPr>
            </w:pPr>
            <w:r w:rsidRPr="008904C3">
              <w:rPr>
                <w:rFonts w:cstheme="minorHAnsi"/>
                <w:sz w:val="20"/>
                <w:szCs w:val="20"/>
                <w:highlight w:val="yellow"/>
              </w:rPr>
              <w:t>Moderate</w:t>
            </w:r>
          </w:p>
        </w:tc>
        <w:tc>
          <w:tcPr>
            <w:tcW w:w="4536"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Chairing of Committee</w:t>
            </w:r>
            <w:r w:rsidR="00FA616D">
              <w:rPr>
                <w:rFonts w:cstheme="minorHAnsi"/>
                <w:bCs/>
                <w:sz w:val="20"/>
                <w:szCs w:val="20"/>
              </w:rPr>
              <w:t xml:space="preserve"> </w:t>
            </w:r>
          </w:p>
          <w:p w:rsidR="00611508" w:rsidRPr="004017EA" w:rsidRDefault="00611508" w:rsidP="004541F0">
            <w:pPr>
              <w:spacing w:after="0"/>
              <w:jc w:val="both"/>
              <w:rPr>
                <w:rFonts w:cstheme="minorHAnsi"/>
                <w:bCs/>
                <w:sz w:val="20"/>
                <w:szCs w:val="20"/>
              </w:rPr>
            </w:pPr>
            <w:r w:rsidRPr="004017EA">
              <w:rPr>
                <w:rFonts w:cstheme="minorHAnsi"/>
                <w:bCs/>
                <w:sz w:val="20"/>
                <w:szCs w:val="20"/>
              </w:rPr>
              <w:t>Quality of membership</w:t>
            </w:r>
            <w:r w:rsidR="00FA616D">
              <w:rPr>
                <w:rFonts w:cstheme="minorHAnsi"/>
                <w:bCs/>
                <w:sz w:val="20"/>
                <w:szCs w:val="20"/>
              </w:rPr>
              <w:t xml:space="preserve"> </w:t>
            </w:r>
          </w:p>
          <w:p w:rsidR="00611508" w:rsidRDefault="00611508" w:rsidP="004541F0">
            <w:pPr>
              <w:spacing w:after="0"/>
              <w:jc w:val="both"/>
              <w:rPr>
                <w:rFonts w:cstheme="minorHAnsi"/>
                <w:bCs/>
                <w:sz w:val="20"/>
                <w:szCs w:val="20"/>
              </w:rPr>
            </w:pPr>
            <w:r w:rsidRPr="004017EA">
              <w:rPr>
                <w:rFonts w:cstheme="minorHAnsi"/>
                <w:bCs/>
                <w:sz w:val="20"/>
                <w:szCs w:val="20"/>
              </w:rPr>
              <w:t>Quality of Secretariat support</w:t>
            </w:r>
          </w:p>
          <w:p w:rsidR="00FA616D" w:rsidRPr="004017EA" w:rsidRDefault="00FA616D" w:rsidP="004541F0">
            <w:pPr>
              <w:spacing w:after="0"/>
              <w:jc w:val="both"/>
              <w:rPr>
                <w:rFonts w:cstheme="minorHAnsi"/>
                <w:b/>
                <w:bCs/>
                <w:sz w:val="20"/>
                <w:szCs w:val="20"/>
              </w:rPr>
            </w:pPr>
            <w:r>
              <w:rPr>
                <w:rFonts w:cstheme="minorHAnsi"/>
                <w:bCs/>
                <w:sz w:val="20"/>
                <w:szCs w:val="20"/>
              </w:rPr>
              <w:t>Need to address the high number of meetings in a year for decisions.</w:t>
            </w:r>
          </w:p>
        </w:tc>
        <w:tc>
          <w:tcPr>
            <w:tcW w:w="4678" w:type="dxa"/>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FA616D" w:rsidP="004541F0">
            <w:pPr>
              <w:numPr>
                <w:ilvl w:val="0"/>
                <w:numId w:val="2"/>
              </w:numPr>
              <w:tabs>
                <w:tab w:val="num" w:pos="428"/>
              </w:tabs>
              <w:spacing w:after="0" w:line="240" w:lineRule="auto"/>
              <w:ind w:hanging="1295"/>
              <w:jc w:val="both"/>
              <w:rPr>
                <w:rFonts w:cstheme="minorHAnsi"/>
                <w:sz w:val="20"/>
                <w:szCs w:val="20"/>
              </w:rPr>
            </w:pPr>
            <w:r>
              <w:rPr>
                <w:rFonts w:cstheme="minorHAnsi"/>
                <w:sz w:val="20"/>
                <w:szCs w:val="20"/>
              </w:rPr>
              <w:t>C</w:t>
            </w:r>
            <w:r w:rsidR="00611508" w:rsidRPr="004017EA">
              <w:rPr>
                <w:rFonts w:cstheme="minorHAnsi"/>
                <w:sz w:val="20"/>
                <w:szCs w:val="20"/>
              </w:rPr>
              <w:t>hairing by MOF</w:t>
            </w:r>
          </w:p>
          <w:p w:rsidR="00611508" w:rsidRPr="004017EA" w:rsidRDefault="00611508" w:rsidP="004541F0">
            <w:pPr>
              <w:numPr>
                <w:ilvl w:val="0"/>
                <w:numId w:val="2"/>
              </w:numPr>
              <w:tabs>
                <w:tab w:val="num" w:pos="428"/>
              </w:tabs>
              <w:spacing w:after="0" w:line="240" w:lineRule="auto"/>
              <w:ind w:hanging="1295"/>
              <w:jc w:val="both"/>
              <w:rPr>
                <w:rFonts w:cstheme="minorHAnsi"/>
                <w:sz w:val="20"/>
                <w:szCs w:val="20"/>
              </w:rPr>
            </w:pPr>
            <w:r w:rsidRPr="004017EA">
              <w:rPr>
                <w:rFonts w:cstheme="minorHAnsi"/>
                <w:sz w:val="20"/>
                <w:szCs w:val="20"/>
              </w:rPr>
              <w:t>SC operating guidelines in place</w:t>
            </w:r>
          </w:p>
          <w:p w:rsidR="00611508" w:rsidRPr="004017EA" w:rsidRDefault="00611508" w:rsidP="004541F0">
            <w:pPr>
              <w:numPr>
                <w:ilvl w:val="0"/>
                <w:numId w:val="2"/>
              </w:numPr>
              <w:tabs>
                <w:tab w:val="num" w:pos="428"/>
              </w:tabs>
              <w:spacing w:after="0" w:line="240" w:lineRule="auto"/>
              <w:ind w:hanging="1295"/>
              <w:jc w:val="both"/>
              <w:rPr>
                <w:rFonts w:cstheme="minorHAnsi"/>
                <w:sz w:val="20"/>
                <w:szCs w:val="20"/>
              </w:rPr>
            </w:pPr>
            <w:r w:rsidRPr="004017EA">
              <w:rPr>
                <w:rFonts w:cstheme="minorHAnsi"/>
                <w:sz w:val="20"/>
                <w:szCs w:val="20"/>
              </w:rPr>
              <w:t>Prompt circulation of agendas and minutes</w:t>
            </w:r>
          </w:p>
          <w:p w:rsidR="00611508" w:rsidRDefault="00611508" w:rsidP="004541F0">
            <w:pPr>
              <w:numPr>
                <w:ilvl w:val="0"/>
                <w:numId w:val="2"/>
              </w:numPr>
              <w:tabs>
                <w:tab w:val="num" w:pos="428"/>
              </w:tabs>
              <w:spacing w:after="0" w:line="240" w:lineRule="auto"/>
              <w:ind w:left="147" w:firstLine="0"/>
              <w:jc w:val="both"/>
              <w:rPr>
                <w:rFonts w:cstheme="minorHAnsi"/>
                <w:sz w:val="20"/>
                <w:szCs w:val="20"/>
              </w:rPr>
            </w:pPr>
            <w:r w:rsidRPr="004017EA">
              <w:rPr>
                <w:rFonts w:cstheme="minorHAnsi"/>
                <w:sz w:val="20"/>
                <w:szCs w:val="20"/>
              </w:rPr>
              <w:t>Performance of SC as part of audit process</w:t>
            </w:r>
          </w:p>
          <w:p w:rsidR="00FA616D" w:rsidRPr="00BD3481" w:rsidRDefault="00FA616D" w:rsidP="004541F0">
            <w:pPr>
              <w:numPr>
                <w:ilvl w:val="0"/>
                <w:numId w:val="2"/>
              </w:numPr>
              <w:tabs>
                <w:tab w:val="num" w:pos="428"/>
              </w:tabs>
              <w:spacing w:after="0" w:line="240" w:lineRule="auto"/>
              <w:ind w:left="147" w:firstLine="0"/>
              <w:jc w:val="both"/>
              <w:rPr>
                <w:rFonts w:cstheme="minorHAnsi"/>
                <w:sz w:val="20"/>
                <w:szCs w:val="20"/>
              </w:rPr>
            </w:pPr>
            <w:r w:rsidRPr="00BD3481">
              <w:rPr>
                <w:rFonts w:cstheme="minorHAnsi"/>
                <w:sz w:val="20"/>
                <w:szCs w:val="20"/>
                <w:highlight w:val="yellow"/>
              </w:rPr>
              <w:t>Put into place a working group for decisions on selection of applicants</w:t>
            </w:r>
            <w:r w:rsidR="00BD3481" w:rsidRPr="00BD3481">
              <w:rPr>
                <w:rFonts w:cstheme="minorHAnsi"/>
                <w:sz w:val="20"/>
                <w:szCs w:val="20"/>
                <w:highlight w:val="yellow"/>
              </w:rPr>
              <w:t xml:space="preserve"> and any planning discussions.  Keep the Development Partners/Chair at the higher level decisions</w:t>
            </w:r>
            <w:r w:rsidR="00BD3481">
              <w:rPr>
                <w:rFonts w:cstheme="minorHAnsi"/>
                <w:sz w:val="20"/>
                <w:szCs w:val="20"/>
              </w:rPr>
              <w:t xml:space="preserve">. </w:t>
            </w:r>
          </w:p>
        </w:tc>
        <w:tc>
          <w:tcPr>
            <w:tcW w:w="3524" w:type="dxa"/>
            <w:tcBorders>
              <w:top w:val="single" w:sz="4" w:space="0" w:color="auto"/>
              <w:left w:val="single" w:sz="4" w:space="0" w:color="auto"/>
              <w:bottom w:val="single" w:sz="4" w:space="0" w:color="auto"/>
              <w:right w:val="single" w:sz="4" w:space="0" w:color="auto"/>
            </w:tcBorders>
          </w:tcPr>
          <w:p w:rsidR="00FA616D" w:rsidRDefault="00FA616D" w:rsidP="004541F0">
            <w:pPr>
              <w:spacing w:after="0"/>
              <w:ind w:left="72"/>
              <w:jc w:val="both"/>
              <w:rPr>
                <w:rFonts w:cstheme="minorHAnsi"/>
                <w:sz w:val="20"/>
                <w:szCs w:val="20"/>
              </w:rPr>
            </w:pPr>
          </w:p>
          <w:p w:rsidR="00611508" w:rsidRPr="004017EA" w:rsidRDefault="00611508" w:rsidP="004541F0">
            <w:pPr>
              <w:spacing w:after="0"/>
              <w:ind w:left="72"/>
              <w:jc w:val="both"/>
              <w:rPr>
                <w:rFonts w:cstheme="minorHAnsi"/>
                <w:sz w:val="20"/>
                <w:szCs w:val="20"/>
              </w:rPr>
            </w:pPr>
            <w:r w:rsidRPr="004017EA">
              <w:rPr>
                <w:rFonts w:cstheme="minorHAnsi"/>
                <w:sz w:val="20"/>
                <w:szCs w:val="20"/>
              </w:rPr>
              <w:t xml:space="preserve">More timely and more accurate minutes helped by the fact that both managers are engaged in compiling notes and reviewing minutes for accuracy and brevity.  </w:t>
            </w:r>
            <w:r>
              <w:rPr>
                <w:rFonts w:cstheme="minorHAnsi"/>
                <w:sz w:val="20"/>
                <w:szCs w:val="20"/>
              </w:rPr>
              <w:t>The decisions on applicants are within the content of the minutes and not as a separate attachment.  SC members are stable (little turn over) and are very committed and engaged with CSSP.</w:t>
            </w:r>
            <w:r w:rsidR="00BD3481">
              <w:rPr>
                <w:rFonts w:cstheme="minorHAnsi"/>
                <w:sz w:val="20"/>
                <w:szCs w:val="20"/>
              </w:rPr>
              <w:t xml:space="preserve">  </w:t>
            </w:r>
            <w:r w:rsidR="00BD3481" w:rsidRPr="00BD3481">
              <w:rPr>
                <w:rFonts w:cstheme="minorHAnsi"/>
                <w:sz w:val="20"/>
                <w:szCs w:val="20"/>
                <w:highlight w:val="yellow"/>
              </w:rPr>
              <w:lastRenderedPageBreak/>
              <w:t>PMU to Draft a TOR for a working group.</w:t>
            </w:r>
          </w:p>
        </w:tc>
      </w:tr>
      <w:tr w:rsidR="00504EAD" w:rsidRPr="004017EA" w:rsidTr="004541F0">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EAD" w:rsidRPr="004017EA" w:rsidRDefault="00504EAD" w:rsidP="004541F0">
            <w:pPr>
              <w:spacing w:after="0"/>
              <w:jc w:val="both"/>
              <w:rPr>
                <w:rFonts w:cstheme="minorHAnsi"/>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EAD" w:rsidRPr="004017EA" w:rsidRDefault="00504EAD" w:rsidP="004541F0">
            <w:pPr>
              <w:spacing w:after="0"/>
              <w:ind w:left="-216" w:firstLine="172"/>
              <w:jc w:val="both"/>
              <w:rPr>
                <w:rFonts w:cstheme="minorHAnsi"/>
                <w:b/>
                <w:bCs/>
                <w:sz w:val="20"/>
                <w:szCs w:val="20"/>
              </w:rPr>
            </w:pPr>
          </w:p>
          <w:p w:rsidR="00504EAD" w:rsidRPr="004017EA" w:rsidRDefault="00504EAD" w:rsidP="004541F0">
            <w:pPr>
              <w:spacing w:after="0"/>
              <w:ind w:firstLine="172"/>
              <w:jc w:val="both"/>
              <w:rPr>
                <w:rFonts w:cstheme="minorHAnsi"/>
                <w:b/>
                <w:bCs/>
                <w:sz w:val="20"/>
                <w:szCs w:val="20"/>
              </w:rPr>
            </w:pPr>
            <w:r w:rsidRPr="004017EA">
              <w:rPr>
                <w:rFonts w:cstheme="minorHAnsi"/>
                <w:b/>
                <w:bCs/>
                <w:sz w:val="20"/>
                <w:szCs w:val="20"/>
              </w:rPr>
              <w:t>Area of Risk</w:t>
            </w:r>
          </w:p>
        </w:tc>
        <w:tc>
          <w:tcPr>
            <w:tcW w:w="1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EAD" w:rsidRPr="004017EA" w:rsidRDefault="00504EAD" w:rsidP="004541F0">
            <w:pPr>
              <w:spacing w:after="0"/>
              <w:jc w:val="both"/>
              <w:rPr>
                <w:rFonts w:cstheme="minorHAnsi"/>
                <w:b/>
                <w:bCs/>
                <w:sz w:val="20"/>
                <w:szCs w:val="20"/>
              </w:rPr>
            </w:pPr>
          </w:p>
          <w:p w:rsidR="00504EAD" w:rsidRPr="004017EA" w:rsidRDefault="00504EAD" w:rsidP="004541F0">
            <w:pPr>
              <w:spacing w:after="0"/>
              <w:jc w:val="both"/>
              <w:rPr>
                <w:rFonts w:cstheme="minorHAnsi"/>
                <w:b/>
                <w:bCs/>
                <w:sz w:val="20"/>
                <w:szCs w:val="20"/>
              </w:rPr>
            </w:pPr>
            <w:r w:rsidRPr="004017EA">
              <w:rPr>
                <w:rFonts w:cstheme="minorHAnsi"/>
                <w:b/>
                <w:bCs/>
                <w:sz w:val="20"/>
                <w:szCs w:val="20"/>
              </w:rPr>
              <w:t xml:space="preserve">Level </w:t>
            </w: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EAD" w:rsidRPr="004017EA" w:rsidRDefault="00504EAD" w:rsidP="004541F0">
            <w:pPr>
              <w:spacing w:after="0"/>
              <w:jc w:val="both"/>
              <w:rPr>
                <w:rFonts w:cstheme="minorHAnsi"/>
                <w:b/>
                <w:bCs/>
                <w:sz w:val="20"/>
                <w:szCs w:val="20"/>
              </w:rPr>
            </w:pPr>
          </w:p>
          <w:p w:rsidR="00504EAD" w:rsidRPr="004017EA" w:rsidRDefault="00504EAD" w:rsidP="004541F0">
            <w:pPr>
              <w:spacing w:after="0"/>
              <w:jc w:val="both"/>
              <w:rPr>
                <w:rFonts w:cstheme="minorHAnsi"/>
                <w:b/>
                <w:bCs/>
                <w:sz w:val="20"/>
                <w:szCs w:val="20"/>
              </w:rPr>
            </w:pPr>
            <w:r w:rsidRPr="004017EA">
              <w:rPr>
                <w:rFonts w:cstheme="minorHAnsi"/>
                <w:b/>
                <w:bCs/>
                <w:sz w:val="20"/>
                <w:szCs w:val="20"/>
              </w:rPr>
              <w:t>Possible Reason for risk</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EAD" w:rsidRPr="004017EA" w:rsidRDefault="00504EAD" w:rsidP="004541F0">
            <w:pPr>
              <w:spacing w:after="0"/>
              <w:jc w:val="both"/>
              <w:rPr>
                <w:rFonts w:cstheme="minorHAnsi"/>
                <w:b/>
                <w:bCs/>
                <w:sz w:val="20"/>
                <w:szCs w:val="20"/>
              </w:rPr>
            </w:pPr>
          </w:p>
          <w:p w:rsidR="00504EAD" w:rsidRPr="004017EA" w:rsidRDefault="00504EAD" w:rsidP="004541F0">
            <w:pPr>
              <w:spacing w:after="0"/>
              <w:jc w:val="both"/>
              <w:rPr>
                <w:rFonts w:cstheme="minorHAnsi"/>
                <w:b/>
                <w:bCs/>
                <w:sz w:val="20"/>
                <w:szCs w:val="20"/>
              </w:rPr>
            </w:pPr>
            <w:r w:rsidRPr="004017EA">
              <w:rPr>
                <w:rFonts w:cstheme="minorHAnsi"/>
                <w:b/>
                <w:bCs/>
                <w:sz w:val="20"/>
                <w:szCs w:val="20"/>
              </w:rPr>
              <w:t>Risk Management Strategy</w:t>
            </w:r>
          </w:p>
        </w:tc>
        <w:tc>
          <w:tcPr>
            <w:tcW w:w="3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4EAD" w:rsidRPr="004017EA" w:rsidRDefault="00504EAD" w:rsidP="004541F0">
            <w:pPr>
              <w:spacing w:after="0"/>
              <w:jc w:val="both"/>
              <w:rPr>
                <w:rFonts w:cstheme="minorHAnsi"/>
                <w:b/>
                <w:bCs/>
                <w:sz w:val="20"/>
                <w:szCs w:val="20"/>
              </w:rPr>
            </w:pPr>
            <w:r w:rsidRPr="004017EA">
              <w:rPr>
                <w:rFonts w:cstheme="minorHAnsi"/>
                <w:b/>
                <w:bCs/>
                <w:sz w:val="20"/>
                <w:szCs w:val="20"/>
              </w:rPr>
              <w:t>Comment</w:t>
            </w:r>
          </w:p>
        </w:tc>
      </w:tr>
      <w:tr w:rsidR="00504EAD" w:rsidRPr="004017EA" w:rsidTr="004541F0">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
                <w:bCs/>
                <w:sz w:val="20"/>
                <w:szCs w:val="20"/>
              </w:rPr>
            </w:pPr>
          </w:p>
          <w:p w:rsidR="00504EAD" w:rsidRPr="004017EA" w:rsidRDefault="00504EAD" w:rsidP="004541F0">
            <w:pPr>
              <w:spacing w:after="0"/>
              <w:jc w:val="both"/>
              <w:rPr>
                <w:rFonts w:cstheme="minorHAnsi"/>
                <w:b/>
                <w:bCs/>
                <w:sz w:val="20"/>
                <w:szCs w:val="20"/>
              </w:rPr>
            </w:pPr>
            <w:r w:rsidRPr="004017EA">
              <w:rPr>
                <w:rFonts w:cstheme="minorHAnsi"/>
                <w:b/>
                <w:bCs/>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firstLine="172"/>
              <w:jc w:val="both"/>
              <w:rPr>
                <w:rFonts w:cstheme="minorHAnsi"/>
                <w:b/>
                <w:bCs/>
                <w:sz w:val="20"/>
                <w:szCs w:val="20"/>
              </w:rPr>
            </w:pPr>
          </w:p>
          <w:p w:rsidR="00504EAD" w:rsidRPr="004017EA" w:rsidRDefault="00504EAD" w:rsidP="004541F0">
            <w:pPr>
              <w:spacing w:after="0"/>
              <w:ind w:firstLine="172"/>
              <w:jc w:val="both"/>
              <w:rPr>
                <w:rFonts w:cstheme="minorHAnsi"/>
                <w:b/>
                <w:bCs/>
                <w:sz w:val="20"/>
                <w:szCs w:val="20"/>
              </w:rPr>
            </w:pPr>
            <w:r w:rsidRPr="004017EA">
              <w:rPr>
                <w:rFonts w:cstheme="minorHAnsi"/>
                <w:b/>
                <w:bCs/>
                <w:sz w:val="20"/>
                <w:szCs w:val="20"/>
              </w:rPr>
              <w:t>Communications</w:t>
            </w:r>
          </w:p>
        </w:tc>
        <w:tc>
          <w:tcPr>
            <w:tcW w:w="1709"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
                <w:bCs/>
                <w:sz w:val="20"/>
                <w:szCs w:val="20"/>
              </w:rPr>
            </w:pPr>
          </w:p>
        </w:tc>
        <w:tc>
          <w:tcPr>
            <w:tcW w:w="4536"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
                <w:bCs/>
                <w:sz w:val="20"/>
                <w:szCs w:val="20"/>
              </w:rPr>
            </w:pPr>
          </w:p>
        </w:tc>
        <w:tc>
          <w:tcPr>
            <w:tcW w:w="4678"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
                <w:bCs/>
                <w:sz w:val="20"/>
                <w:szCs w:val="20"/>
              </w:rPr>
            </w:pPr>
          </w:p>
        </w:tc>
        <w:tc>
          <w:tcPr>
            <w:tcW w:w="3524"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
                <w:bCs/>
                <w:sz w:val="20"/>
                <w:szCs w:val="20"/>
              </w:rPr>
            </w:pPr>
          </w:p>
        </w:tc>
      </w:tr>
      <w:tr w:rsidR="00504EAD" w:rsidRPr="004017EA" w:rsidTr="004541F0">
        <w:trPr>
          <w:trHeight w:val="1009"/>
        </w:trPr>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sz w:val="20"/>
                <w:szCs w:val="20"/>
              </w:rPr>
            </w:pPr>
            <w:r w:rsidRPr="004017EA">
              <w:rPr>
                <w:rFonts w:cstheme="minorHAnsi"/>
                <w:sz w:val="20"/>
                <w:szCs w:val="20"/>
              </w:rPr>
              <w:t>3.1</w:t>
            </w:r>
          </w:p>
        </w:tc>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firstLine="172"/>
              <w:jc w:val="both"/>
              <w:rPr>
                <w:rFonts w:cstheme="minorHAnsi"/>
                <w:sz w:val="20"/>
                <w:szCs w:val="20"/>
              </w:rPr>
            </w:pPr>
          </w:p>
          <w:p w:rsidR="00504EAD" w:rsidRPr="004017EA" w:rsidRDefault="00504EAD" w:rsidP="004541F0">
            <w:pPr>
              <w:spacing w:after="0"/>
              <w:ind w:firstLine="172"/>
              <w:jc w:val="both"/>
              <w:rPr>
                <w:rFonts w:cstheme="minorHAnsi"/>
                <w:sz w:val="20"/>
                <w:szCs w:val="20"/>
              </w:rPr>
            </w:pPr>
            <w:r w:rsidRPr="004017EA">
              <w:rPr>
                <w:rFonts w:cstheme="minorHAnsi"/>
                <w:sz w:val="20"/>
                <w:szCs w:val="20"/>
              </w:rPr>
              <w:t>Poor communications between Steering Committee and PMU</w:t>
            </w:r>
          </w:p>
        </w:tc>
        <w:tc>
          <w:tcPr>
            <w:tcW w:w="1709"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sz w:val="20"/>
                <w:szCs w:val="20"/>
              </w:rPr>
            </w:pPr>
            <w:r w:rsidRPr="004017EA">
              <w:rPr>
                <w:rFonts w:cstheme="minorHAnsi"/>
                <w:sz w:val="20"/>
                <w:szCs w:val="20"/>
              </w:rPr>
              <w:t>Low</w:t>
            </w:r>
          </w:p>
        </w:tc>
        <w:tc>
          <w:tcPr>
            <w:tcW w:w="4536"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sz w:val="20"/>
                <w:szCs w:val="20"/>
              </w:rPr>
            </w:pPr>
            <w:r w:rsidRPr="004017EA">
              <w:rPr>
                <w:rFonts w:cstheme="minorHAnsi"/>
                <w:sz w:val="20"/>
                <w:szCs w:val="20"/>
              </w:rPr>
              <w:t>Breakdown between SC Chair and PMU manager</w:t>
            </w:r>
          </w:p>
        </w:tc>
        <w:tc>
          <w:tcPr>
            <w:tcW w:w="4678"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left="72"/>
              <w:jc w:val="both"/>
              <w:rPr>
                <w:rFonts w:cstheme="minorHAnsi"/>
                <w:sz w:val="20"/>
                <w:szCs w:val="20"/>
              </w:rPr>
            </w:pPr>
          </w:p>
          <w:p w:rsidR="00504EAD" w:rsidRPr="004017EA" w:rsidRDefault="00504EAD" w:rsidP="004541F0">
            <w:pPr>
              <w:numPr>
                <w:ilvl w:val="0"/>
                <w:numId w:val="3"/>
              </w:numPr>
              <w:spacing w:after="0" w:line="240" w:lineRule="auto"/>
              <w:jc w:val="both"/>
              <w:rPr>
                <w:rFonts w:cstheme="minorHAnsi"/>
                <w:sz w:val="20"/>
                <w:szCs w:val="20"/>
              </w:rPr>
            </w:pPr>
            <w:r w:rsidRPr="004017EA">
              <w:rPr>
                <w:rFonts w:cstheme="minorHAnsi"/>
                <w:sz w:val="20"/>
                <w:szCs w:val="20"/>
              </w:rPr>
              <w:t>Regular meetings between SC Chair and manager</w:t>
            </w:r>
          </w:p>
          <w:p w:rsidR="00504EAD" w:rsidRPr="004017EA" w:rsidRDefault="00504EAD" w:rsidP="004541F0">
            <w:pPr>
              <w:numPr>
                <w:ilvl w:val="0"/>
                <w:numId w:val="3"/>
              </w:numPr>
              <w:spacing w:after="0" w:line="240" w:lineRule="auto"/>
              <w:jc w:val="both"/>
              <w:rPr>
                <w:rFonts w:cstheme="minorHAnsi"/>
                <w:sz w:val="20"/>
                <w:szCs w:val="20"/>
              </w:rPr>
            </w:pPr>
            <w:r w:rsidRPr="004017EA">
              <w:rPr>
                <w:rFonts w:cstheme="minorHAnsi"/>
                <w:sz w:val="20"/>
                <w:szCs w:val="20"/>
              </w:rPr>
              <w:t>SC Chair promptly advised of problems</w:t>
            </w:r>
          </w:p>
          <w:p w:rsidR="00504EAD" w:rsidRPr="004017EA" w:rsidRDefault="00504EAD" w:rsidP="004541F0">
            <w:pPr>
              <w:numPr>
                <w:ilvl w:val="0"/>
                <w:numId w:val="3"/>
              </w:numPr>
              <w:spacing w:after="0" w:line="240" w:lineRule="auto"/>
              <w:jc w:val="both"/>
              <w:rPr>
                <w:rFonts w:cstheme="minorHAnsi"/>
                <w:sz w:val="20"/>
                <w:szCs w:val="20"/>
              </w:rPr>
            </w:pPr>
            <w:r w:rsidRPr="004017EA">
              <w:rPr>
                <w:rFonts w:cstheme="minorHAnsi"/>
                <w:sz w:val="20"/>
                <w:szCs w:val="20"/>
              </w:rPr>
              <w:t xml:space="preserve">Regular PMU reporting to SC </w:t>
            </w:r>
          </w:p>
        </w:tc>
        <w:tc>
          <w:tcPr>
            <w:tcW w:w="3524"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left="72"/>
              <w:jc w:val="both"/>
              <w:rPr>
                <w:rFonts w:cstheme="minorHAnsi"/>
                <w:sz w:val="20"/>
                <w:szCs w:val="20"/>
              </w:rPr>
            </w:pPr>
            <w:r w:rsidRPr="004017EA">
              <w:rPr>
                <w:rFonts w:cstheme="minorHAnsi"/>
                <w:sz w:val="20"/>
                <w:szCs w:val="20"/>
              </w:rPr>
              <w:t>Chair and Programme Manager regul</w:t>
            </w:r>
            <w:r>
              <w:rPr>
                <w:rFonts w:cstheme="minorHAnsi"/>
                <w:sz w:val="20"/>
                <w:szCs w:val="20"/>
              </w:rPr>
              <w:t>arly use e-</w:t>
            </w:r>
            <w:proofErr w:type="gramStart"/>
            <w:r>
              <w:rPr>
                <w:rFonts w:cstheme="minorHAnsi"/>
                <w:sz w:val="20"/>
                <w:szCs w:val="20"/>
              </w:rPr>
              <w:t xml:space="preserve">mail </w:t>
            </w:r>
            <w:r w:rsidRPr="004017EA">
              <w:rPr>
                <w:rFonts w:cstheme="minorHAnsi"/>
                <w:sz w:val="20"/>
                <w:szCs w:val="20"/>
              </w:rPr>
              <w:t xml:space="preserve"> to</w:t>
            </w:r>
            <w:proofErr w:type="gramEnd"/>
            <w:r w:rsidRPr="004017EA">
              <w:rPr>
                <w:rFonts w:cstheme="minorHAnsi"/>
                <w:sz w:val="20"/>
                <w:szCs w:val="20"/>
              </w:rPr>
              <w:t xml:space="preserve"> keep updated and occasional face to face discussions when needed.</w:t>
            </w:r>
          </w:p>
        </w:tc>
      </w:tr>
      <w:tr w:rsidR="00504EAD" w:rsidRPr="004017EA" w:rsidTr="004541F0">
        <w:trPr>
          <w:trHeight w:val="2819"/>
        </w:trPr>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sz w:val="20"/>
                <w:szCs w:val="20"/>
              </w:rPr>
            </w:pPr>
            <w:r w:rsidRPr="004017EA">
              <w:rPr>
                <w:rFonts w:cstheme="minorHAnsi"/>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firstLine="172"/>
              <w:jc w:val="both"/>
              <w:rPr>
                <w:rFonts w:cstheme="minorHAnsi"/>
                <w:sz w:val="20"/>
                <w:szCs w:val="20"/>
              </w:rPr>
            </w:pPr>
          </w:p>
          <w:p w:rsidR="00504EAD" w:rsidRPr="004017EA" w:rsidRDefault="00504EAD" w:rsidP="004541F0">
            <w:pPr>
              <w:spacing w:after="0"/>
              <w:ind w:firstLine="172"/>
              <w:jc w:val="both"/>
              <w:rPr>
                <w:rFonts w:cstheme="minorHAnsi"/>
                <w:sz w:val="20"/>
                <w:szCs w:val="20"/>
              </w:rPr>
            </w:pPr>
            <w:r w:rsidRPr="004017EA">
              <w:rPr>
                <w:rFonts w:cstheme="minorHAnsi"/>
                <w:sz w:val="20"/>
                <w:szCs w:val="20"/>
              </w:rPr>
              <w:t>Poor communications between PMU and stakeholders</w:t>
            </w:r>
          </w:p>
        </w:tc>
        <w:tc>
          <w:tcPr>
            <w:tcW w:w="1709"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Default="00504EAD" w:rsidP="004541F0">
            <w:pPr>
              <w:spacing w:after="0"/>
              <w:jc w:val="both"/>
              <w:rPr>
                <w:rFonts w:cstheme="minorHAnsi"/>
                <w:sz w:val="20"/>
                <w:szCs w:val="20"/>
              </w:rPr>
            </w:pPr>
            <w:r w:rsidRPr="004017EA">
              <w:rPr>
                <w:rFonts w:cstheme="minorHAnsi"/>
                <w:sz w:val="20"/>
                <w:szCs w:val="20"/>
              </w:rPr>
              <w:t>Moderate</w:t>
            </w:r>
          </w:p>
          <w:p w:rsidR="00504EAD"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sz w:val="20"/>
                <w:szCs w:val="20"/>
              </w:rPr>
            </w:pPr>
            <w:r>
              <w:rPr>
                <w:rFonts w:cstheme="minorHAnsi"/>
                <w:sz w:val="20"/>
                <w:szCs w:val="20"/>
                <w:highlight w:val="yellow"/>
              </w:rPr>
              <w:t xml:space="preserve">Initially high </w:t>
            </w:r>
            <w:r w:rsidRPr="005B765F">
              <w:rPr>
                <w:rFonts w:cstheme="minorHAnsi"/>
                <w:sz w:val="20"/>
                <w:szCs w:val="20"/>
                <w:highlight w:val="yellow"/>
              </w:rPr>
              <w:t xml:space="preserve"> for relocation of the CSSP office to NPF</w:t>
            </w:r>
          </w:p>
        </w:tc>
        <w:tc>
          <w:tcPr>
            <w:tcW w:w="4536"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Default="00504EAD" w:rsidP="004541F0">
            <w:pPr>
              <w:spacing w:after="0"/>
              <w:jc w:val="both"/>
              <w:rPr>
                <w:rFonts w:cstheme="minorHAnsi"/>
                <w:sz w:val="20"/>
                <w:szCs w:val="20"/>
              </w:rPr>
            </w:pPr>
            <w:r w:rsidRPr="004017EA">
              <w:rPr>
                <w:rFonts w:cstheme="minorHAnsi"/>
                <w:sz w:val="20"/>
                <w:szCs w:val="20"/>
              </w:rPr>
              <w:t>PMU failing to keep CSOs informed about applications process and applicants about progress with applications.</w:t>
            </w:r>
          </w:p>
          <w:p w:rsidR="00504EAD"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sz w:val="20"/>
                <w:szCs w:val="20"/>
              </w:rPr>
            </w:pPr>
            <w:r w:rsidRPr="005B765F">
              <w:rPr>
                <w:rFonts w:cstheme="minorHAnsi"/>
                <w:sz w:val="20"/>
                <w:szCs w:val="20"/>
                <w:highlight w:val="yellow"/>
              </w:rPr>
              <w:t>Office relocation:  The office relocation will be in August 2013.  Expect people going to the Ah Mau office location.</w:t>
            </w:r>
          </w:p>
        </w:tc>
        <w:tc>
          <w:tcPr>
            <w:tcW w:w="4678"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pStyle w:val="BodyText"/>
              <w:spacing w:after="0"/>
              <w:jc w:val="both"/>
              <w:rPr>
                <w:rFonts w:cstheme="minorHAnsi"/>
                <w:sz w:val="20"/>
                <w:szCs w:val="20"/>
              </w:rPr>
            </w:pPr>
          </w:p>
          <w:p w:rsidR="00504EAD" w:rsidRPr="004017EA" w:rsidRDefault="00504EAD" w:rsidP="004541F0">
            <w:pPr>
              <w:pStyle w:val="BodyText"/>
              <w:spacing w:after="0"/>
              <w:jc w:val="both"/>
              <w:rPr>
                <w:rFonts w:cstheme="minorHAnsi"/>
                <w:sz w:val="20"/>
                <w:szCs w:val="20"/>
              </w:rPr>
            </w:pPr>
            <w:r w:rsidRPr="004017EA">
              <w:rPr>
                <w:rFonts w:cstheme="minorHAnsi"/>
                <w:sz w:val="20"/>
                <w:szCs w:val="20"/>
              </w:rPr>
              <w:t>Develop set of communications standards covering</w:t>
            </w:r>
          </w:p>
          <w:p w:rsidR="00504EAD" w:rsidRPr="004017EA" w:rsidRDefault="00504EAD" w:rsidP="004541F0">
            <w:pPr>
              <w:numPr>
                <w:ilvl w:val="0"/>
                <w:numId w:val="4"/>
              </w:numPr>
              <w:tabs>
                <w:tab w:val="num" w:pos="428"/>
              </w:tabs>
              <w:spacing w:after="0" w:line="240" w:lineRule="auto"/>
              <w:ind w:hanging="1273"/>
              <w:jc w:val="both"/>
              <w:rPr>
                <w:rFonts w:cstheme="minorHAnsi"/>
                <w:sz w:val="20"/>
                <w:szCs w:val="20"/>
              </w:rPr>
            </w:pPr>
            <w:r w:rsidRPr="004017EA">
              <w:rPr>
                <w:rFonts w:cstheme="minorHAnsi"/>
                <w:sz w:val="20"/>
                <w:szCs w:val="20"/>
              </w:rPr>
              <w:t>Provision of information to CSOs</w:t>
            </w:r>
          </w:p>
          <w:p w:rsidR="00504EAD" w:rsidRPr="004017EA" w:rsidRDefault="00504EAD" w:rsidP="004541F0">
            <w:pPr>
              <w:numPr>
                <w:ilvl w:val="0"/>
                <w:numId w:val="4"/>
              </w:numPr>
              <w:tabs>
                <w:tab w:val="num" w:pos="428"/>
              </w:tabs>
              <w:spacing w:after="0" w:line="240" w:lineRule="auto"/>
              <w:ind w:hanging="1273"/>
              <w:jc w:val="both"/>
              <w:rPr>
                <w:rFonts w:cstheme="minorHAnsi"/>
                <w:sz w:val="20"/>
                <w:szCs w:val="20"/>
              </w:rPr>
            </w:pPr>
            <w:r w:rsidRPr="004017EA">
              <w:rPr>
                <w:rFonts w:cstheme="minorHAnsi"/>
                <w:sz w:val="20"/>
                <w:szCs w:val="20"/>
              </w:rPr>
              <w:t>Advising applicants (progress/responses to queries)</w:t>
            </w:r>
          </w:p>
          <w:p w:rsidR="00504EAD" w:rsidRDefault="00504EAD" w:rsidP="004541F0">
            <w:pPr>
              <w:numPr>
                <w:ilvl w:val="0"/>
                <w:numId w:val="4"/>
              </w:numPr>
              <w:tabs>
                <w:tab w:val="num" w:pos="428"/>
              </w:tabs>
              <w:spacing w:after="0" w:line="240" w:lineRule="auto"/>
              <w:ind w:hanging="1273"/>
              <w:jc w:val="both"/>
              <w:rPr>
                <w:rFonts w:cstheme="minorHAnsi"/>
                <w:sz w:val="20"/>
                <w:szCs w:val="20"/>
              </w:rPr>
            </w:pPr>
            <w:r w:rsidRPr="004017EA">
              <w:rPr>
                <w:rFonts w:cstheme="minorHAnsi"/>
                <w:sz w:val="20"/>
                <w:szCs w:val="20"/>
              </w:rPr>
              <w:t>Management of email systems to ensure reliability</w:t>
            </w:r>
          </w:p>
          <w:p w:rsidR="00504EAD" w:rsidRDefault="00504EAD" w:rsidP="004541F0">
            <w:pPr>
              <w:spacing w:after="0" w:line="240" w:lineRule="auto"/>
              <w:ind w:left="1418"/>
              <w:jc w:val="both"/>
              <w:rPr>
                <w:rFonts w:cstheme="minorHAnsi"/>
                <w:sz w:val="20"/>
                <w:szCs w:val="20"/>
              </w:rPr>
            </w:pPr>
          </w:p>
          <w:p w:rsidR="00504EAD" w:rsidRPr="004017EA" w:rsidRDefault="00504EAD" w:rsidP="004541F0">
            <w:pPr>
              <w:spacing w:after="0" w:line="240" w:lineRule="auto"/>
              <w:ind w:left="145"/>
              <w:jc w:val="both"/>
              <w:rPr>
                <w:rFonts w:cstheme="minorHAnsi"/>
                <w:sz w:val="20"/>
                <w:szCs w:val="20"/>
              </w:rPr>
            </w:pPr>
            <w:r w:rsidRPr="005B765F">
              <w:rPr>
                <w:rFonts w:cstheme="minorHAnsi"/>
                <w:sz w:val="20"/>
                <w:szCs w:val="20"/>
                <w:highlight w:val="yellow"/>
              </w:rPr>
              <w:t>Office Relocation:  Office opening with media invited 1 September.  Signs post</w:t>
            </w:r>
            <w:r>
              <w:rPr>
                <w:rFonts w:cstheme="minorHAnsi"/>
                <w:sz w:val="20"/>
                <w:szCs w:val="20"/>
                <w:highlight w:val="yellow"/>
              </w:rPr>
              <w:t>ing</w:t>
            </w:r>
            <w:r w:rsidRPr="005B765F">
              <w:rPr>
                <w:rFonts w:cstheme="minorHAnsi"/>
                <w:sz w:val="20"/>
                <w:szCs w:val="20"/>
                <w:highlight w:val="yellow"/>
              </w:rPr>
              <w:t xml:space="preserve"> of the new relocation at the Ah Mau Office.   Regular announcements in media on the new location.</w:t>
            </w:r>
            <w:r>
              <w:rPr>
                <w:rFonts w:cstheme="minorHAnsi"/>
                <w:sz w:val="20"/>
                <w:szCs w:val="20"/>
              </w:rPr>
              <w:t xml:space="preserve">  </w:t>
            </w:r>
            <w:r w:rsidRPr="005B765F">
              <w:rPr>
                <w:rFonts w:cstheme="minorHAnsi"/>
                <w:sz w:val="20"/>
                <w:szCs w:val="20"/>
                <w:highlight w:val="yellow"/>
              </w:rPr>
              <w:t>Contact all current grantees to let them know of the change.</w:t>
            </w:r>
          </w:p>
        </w:tc>
        <w:tc>
          <w:tcPr>
            <w:tcW w:w="3524"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pStyle w:val="BodyText"/>
              <w:spacing w:after="0"/>
              <w:jc w:val="both"/>
              <w:rPr>
                <w:rFonts w:cstheme="minorHAnsi"/>
                <w:sz w:val="20"/>
                <w:szCs w:val="20"/>
              </w:rPr>
            </w:pPr>
            <w:r w:rsidRPr="00253975">
              <w:rPr>
                <w:rFonts w:cstheme="minorHAnsi"/>
                <w:sz w:val="20"/>
                <w:szCs w:val="20"/>
                <w:highlight w:val="yellow"/>
              </w:rPr>
              <w:t>CSSP Admin process on applications has been recently updated to reflect changes and will be reviewed with staff.  It includes a set of standards and procedures for communications to applicants.</w:t>
            </w:r>
            <w:r>
              <w:rPr>
                <w:rFonts w:cstheme="minorHAnsi"/>
                <w:sz w:val="20"/>
                <w:szCs w:val="20"/>
              </w:rPr>
              <w:t xml:space="preserve"> </w:t>
            </w:r>
            <w:r w:rsidRPr="004017EA">
              <w:rPr>
                <w:rFonts w:cstheme="minorHAnsi"/>
                <w:sz w:val="20"/>
                <w:szCs w:val="20"/>
              </w:rPr>
              <w:t xml:space="preserve">Applicants are advised through letters of their status.  However, most want to know their status immediately and often do not pick up their letters even though they have been contacted several times. The procedure is after several calls their letter </w:t>
            </w:r>
            <w:proofErr w:type="gramStart"/>
            <w:r w:rsidRPr="004017EA">
              <w:rPr>
                <w:rFonts w:cstheme="minorHAnsi"/>
                <w:sz w:val="20"/>
                <w:szCs w:val="20"/>
              </w:rPr>
              <w:t>is</w:t>
            </w:r>
            <w:r>
              <w:rPr>
                <w:rFonts w:cstheme="minorHAnsi"/>
                <w:sz w:val="20"/>
                <w:szCs w:val="20"/>
              </w:rPr>
              <w:t xml:space="preserve"> </w:t>
            </w:r>
            <w:r w:rsidRPr="004017EA">
              <w:rPr>
                <w:rFonts w:cstheme="minorHAnsi"/>
                <w:sz w:val="20"/>
                <w:szCs w:val="20"/>
              </w:rPr>
              <w:t xml:space="preserve"> filed</w:t>
            </w:r>
            <w:proofErr w:type="gramEnd"/>
            <w:r w:rsidRPr="004017EA">
              <w:rPr>
                <w:rFonts w:cstheme="minorHAnsi"/>
                <w:sz w:val="20"/>
                <w:szCs w:val="20"/>
              </w:rPr>
              <w:t xml:space="preserve"> with contact notes.  </w:t>
            </w:r>
          </w:p>
        </w:tc>
      </w:tr>
      <w:tr w:rsidR="00504EAD" w:rsidRPr="004017EA" w:rsidTr="004541F0">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b/>
                <w:sz w:val="20"/>
                <w:szCs w:val="20"/>
              </w:rPr>
            </w:pPr>
            <w:r w:rsidRPr="004017EA">
              <w:rPr>
                <w:rFonts w:cstheme="minorHAnsi"/>
                <w:b/>
                <w:sz w:val="20"/>
                <w:szCs w:val="20"/>
              </w:rPr>
              <w:t>4</w:t>
            </w:r>
          </w:p>
        </w:tc>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firstLine="172"/>
              <w:jc w:val="both"/>
              <w:rPr>
                <w:rFonts w:cstheme="minorHAnsi"/>
                <w:b/>
                <w:bCs/>
                <w:sz w:val="20"/>
                <w:szCs w:val="20"/>
              </w:rPr>
            </w:pPr>
          </w:p>
          <w:p w:rsidR="00504EAD" w:rsidRPr="004017EA" w:rsidRDefault="00504EAD" w:rsidP="004541F0">
            <w:pPr>
              <w:spacing w:after="0"/>
              <w:ind w:firstLine="172"/>
              <w:jc w:val="both"/>
              <w:rPr>
                <w:rFonts w:cstheme="minorHAnsi"/>
                <w:b/>
                <w:bCs/>
                <w:sz w:val="20"/>
                <w:szCs w:val="20"/>
              </w:rPr>
            </w:pPr>
            <w:r w:rsidRPr="004017EA">
              <w:rPr>
                <w:rFonts w:cstheme="minorHAnsi"/>
                <w:b/>
                <w:bCs/>
                <w:sz w:val="20"/>
                <w:szCs w:val="20"/>
              </w:rPr>
              <w:t>Transparent decision processes</w:t>
            </w:r>
          </w:p>
        </w:tc>
        <w:tc>
          <w:tcPr>
            <w:tcW w:w="1709"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tc>
        <w:tc>
          <w:tcPr>
            <w:tcW w:w="4536"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
                <w:bCs/>
                <w:sz w:val="20"/>
                <w:szCs w:val="20"/>
              </w:rPr>
            </w:pPr>
          </w:p>
        </w:tc>
        <w:tc>
          <w:tcPr>
            <w:tcW w:w="4678"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
                <w:bCs/>
                <w:sz w:val="20"/>
                <w:szCs w:val="20"/>
              </w:rPr>
            </w:pPr>
          </w:p>
        </w:tc>
        <w:tc>
          <w:tcPr>
            <w:tcW w:w="3524"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
                <w:bCs/>
                <w:sz w:val="20"/>
                <w:szCs w:val="20"/>
              </w:rPr>
            </w:pPr>
          </w:p>
        </w:tc>
      </w:tr>
      <w:tr w:rsidR="00504EAD" w:rsidRPr="004017EA" w:rsidTr="004541F0">
        <w:trPr>
          <w:trHeight w:val="1266"/>
        </w:trPr>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sz w:val="20"/>
                <w:szCs w:val="20"/>
              </w:rPr>
            </w:pPr>
            <w:r w:rsidRPr="004017EA">
              <w:rPr>
                <w:rFonts w:cstheme="minorHAnsi"/>
                <w:sz w:val="20"/>
                <w:szCs w:val="20"/>
              </w:rPr>
              <w:t>4.1</w:t>
            </w:r>
          </w:p>
        </w:tc>
        <w:tc>
          <w:tcPr>
            <w:tcW w:w="0" w:type="auto"/>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firstLine="172"/>
              <w:jc w:val="both"/>
              <w:rPr>
                <w:rFonts w:cstheme="minorHAnsi"/>
                <w:bCs/>
                <w:sz w:val="20"/>
                <w:szCs w:val="20"/>
              </w:rPr>
            </w:pPr>
          </w:p>
          <w:p w:rsidR="00504EAD" w:rsidRPr="004017EA" w:rsidRDefault="00504EAD" w:rsidP="004541F0">
            <w:pPr>
              <w:spacing w:after="0"/>
              <w:ind w:firstLine="172"/>
              <w:jc w:val="both"/>
              <w:rPr>
                <w:rFonts w:cstheme="minorHAnsi"/>
                <w:bCs/>
                <w:sz w:val="20"/>
                <w:szCs w:val="20"/>
              </w:rPr>
            </w:pPr>
            <w:r w:rsidRPr="004017EA">
              <w:rPr>
                <w:rFonts w:cstheme="minorHAnsi"/>
                <w:bCs/>
                <w:sz w:val="20"/>
                <w:szCs w:val="20"/>
              </w:rPr>
              <w:t>Risk of bias  by SC or PMU under single major source of donor funding</w:t>
            </w:r>
          </w:p>
          <w:p w:rsidR="00504EAD" w:rsidRPr="004017EA" w:rsidRDefault="00504EAD" w:rsidP="004541F0">
            <w:pPr>
              <w:spacing w:after="0"/>
              <w:ind w:firstLine="172"/>
              <w:jc w:val="both"/>
              <w:rPr>
                <w:rFonts w:cstheme="minorHAnsi"/>
                <w:bCs/>
                <w:sz w:val="20"/>
                <w:szCs w:val="20"/>
              </w:rPr>
            </w:pPr>
          </w:p>
        </w:tc>
        <w:tc>
          <w:tcPr>
            <w:tcW w:w="1709"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sz w:val="20"/>
                <w:szCs w:val="20"/>
              </w:rPr>
            </w:pPr>
          </w:p>
          <w:p w:rsidR="00504EAD" w:rsidRPr="004017EA" w:rsidRDefault="00504EAD" w:rsidP="004541F0">
            <w:pPr>
              <w:spacing w:after="0"/>
              <w:jc w:val="both"/>
              <w:rPr>
                <w:rFonts w:cstheme="minorHAnsi"/>
                <w:sz w:val="20"/>
                <w:szCs w:val="20"/>
              </w:rPr>
            </w:pPr>
            <w:r w:rsidRPr="004017EA">
              <w:rPr>
                <w:rFonts w:cstheme="minorHAnsi"/>
                <w:sz w:val="20"/>
                <w:szCs w:val="20"/>
              </w:rPr>
              <w:t>Moderate</w:t>
            </w:r>
          </w:p>
        </w:tc>
        <w:tc>
          <w:tcPr>
            <w:tcW w:w="4536"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jc w:val="both"/>
              <w:rPr>
                <w:rFonts w:cstheme="minorHAnsi"/>
                <w:bCs/>
                <w:sz w:val="20"/>
                <w:szCs w:val="20"/>
              </w:rPr>
            </w:pPr>
          </w:p>
          <w:p w:rsidR="00504EAD" w:rsidRPr="004017EA" w:rsidRDefault="00504EAD" w:rsidP="004541F0">
            <w:pPr>
              <w:spacing w:after="0"/>
              <w:jc w:val="both"/>
              <w:rPr>
                <w:rFonts w:cstheme="minorHAnsi"/>
                <w:bCs/>
                <w:sz w:val="20"/>
                <w:szCs w:val="20"/>
              </w:rPr>
            </w:pPr>
            <w:r w:rsidRPr="004017EA">
              <w:rPr>
                <w:rFonts w:cstheme="minorHAnsi"/>
                <w:bCs/>
                <w:sz w:val="20"/>
                <w:szCs w:val="20"/>
              </w:rPr>
              <w:t>Personal contacts of SC/ PMU members, pressure exerted on SC or PMU members</w:t>
            </w:r>
          </w:p>
        </w:tc>
        <w:tc>
          <w:tcPr>
            <w:tcW w:w="4678"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left="72"/>
              <w:jc w:val="both"/>
              <w:rPr>
                <w:rFonts w:cstheme="minorHAnsi"/>
                <w:bCs/>
                <w:sz w:val="20"/>
                <w:szCs w:val="20"/>
              </w:rPr>
            </w:pPr>
          </w:p>
          <w:p w:rsidR="00504EAD" w:rsidRPr="004017EA" w:rsidRDefault="00504EAD" w:rsidP="004541F0">
            <w:pPr>
              <w:numPr>
                <w:ilvl w:val="0"/>
                <w:numId w:val="5"/>
              </w:numPr>
              <w:tabs>
                <w:tab w:val="num" w:pos="432"/>
              </w:tabs>
              <w:spacing w:after="0" w:line="240" w:lineRule="auto"/>
              <w:ind w:left="432"/>
              <w:jc w:val="both"/>
              <w:rPr>
                <w:rFonts w:cstheme="minorHAnsi"/>
                <w:bCs/>
                <w:sz w:val="20"/>
                <w:szCs w:val="20"/>
              </w:rPr>
            </w:pPr>
            <w:r w:rsidRPr="004017EA">
              <w:rPr>
                <w:rFonts w:cstheme="minorHAnsi"/>
                <w:bCs/>
                <w:sz w:val="20"/>
                <w:szCs w:val="20"/>
              </w:rPr>
              <w:t xml:space="preserve">Fair &amp; transparent selection processes </w:t>
            </w:r>
          </w:p>
          <w:p w:rsidR="00504EAD" w:rsidRPr="004017EA" w:rsidRDefault="00504EAD" w:rsidP="004541F0">
            <w:pPr>
              <w:numPr>
                <w:ilvl w:val="0"/>
                <w:numId w:val="5"/>
              </w:numPr>
              <w:tabs>
                <w:tab w:val="num" w:pos="432"/>
              </w:tabs>
              <w:spacing w:after="0" w:line="240" w:lineRule="auto"/>
              <w:ind w:left="432"/>
              <w:jc w:val="both"/>
              <w:rPr>
                <w:rFonts w:cstheme="minorHAnsi"/>
                <w:bCs/>
                <w:sz w:val="20"/>
                <w:szCs w:val="20"/>
              </w:rPr>
            </w:pPr>
            <w:r w:rsidRPr="004017EA">
              <w:rPr>
                <w:rFonts w:cstheme="minorHAnsi"/>
                <w:bCs/>
                <w:sz w:val="20"/>
                <w:szCs w:val="20"/>
              </w:rPr>
              <w:t xml:space="preserve">Clear COI guidelines  &amp; Declaration of interest </w:t>
            </w:r>
          </w:p>
          <w:p w:rsidR="00504EAD" w:rsidRDefault="00504EAD" w:rsidP="004541F0">
            <w:pPr>
              <w:numPr>
                <w:ilvl w:val="0"/>
                <w:numId w:val="5"/>
              </w:numPr>
              <w:tabs>
                <w:tab w:val="num" w:pos="432"/>
              </w:tabs>
              <w:spacing w:after="0" w:line="240" w:lineRule="auto"/>
              <w:ind w:left="432"/>
              <w:jc w:val="both"/>
              <w:rPr>
                <w:rFonts w:cstheme="minorHAnsi"/>
                <w:bCs/>
                <w:sz w:val="20"/>
                <w:szCs w:val="20"/>
                <w:highlight w:val="yellow"/>
              </w:rPr>
            </w:pPr>
            <w:r w:rsidRPr="00253975">
              <w:rPr>
                <w:rFonts w:cstheme="minorHAnsi"/>
                <w:bCs/>
                <w:sz w:val="20"/>
                <w:szCs w:val="20"/>
                <w:highlight w:val="yellow"/>
              </w:rPr>
              <w:t>External systems performance audit</w:t>
            </w:r>
          </w:p>
          <w:p w:rsidR="00504EAD" w:rsidRDefault="00504EAD" w:rsidP="004541F0">
            <w:pPr>
              <w:numPr>
                <w:ilvl w:val="0"/>
                <w:numId w:val="5"/>
              </w:numPr>
              <w:tabs>
                <w:tab w:val="num" w:pos="432"/>
              </w:tabs>
              <w:spacing w:after="0" w:line="240" w:lineRule="auto"/>
              <w:ind w:left="432"/>
              <w:jc w:val="both"/>
              <w:rPr>
                <w:rFonts w:cstheme="minorHAnsi"/>
                <w:bCs/>
                <w:sz w:val="20"/>
                <w:szCs w:val="20"/>
                <w:highlight w:val="yellow"/>
              </w:rPr>
            </w:pPr>
            <w:r>
              <w:rPr>
                <w:rFonts w:cstheme="minorHAnsi"/>
                <w:bCs/>
                <w:sz w:val="20"/>
                <w:szCs w:val="20"/>
                <w:highlight w:val="yellow"/>
              </w:rPr>
              <w:t>Selection of assessors reflects high level of skills, expertise in different sectors, and impartiality.</w:t>
            </w:r>
          </w:p>
          <w:p w:rsidR="00504EAD" w:rsidRPr="00E74D3E" w:rsidRDefault="00504EAD" w:rsidP="004541F0">
            <w:pPr>
              <w:numPr>
                <w:ilvl w:val="0"/>
                <w:numId w:val="5"/>
              </w:numPr>
              <w:tabs>
                <w:tab w:val="num" w:pos="432"/>
              </w:tabs>
              <w:spacing w:after="0" w:line="240" w:lineRule="auto"/>
              <w:ind w:left="432"/>
              <w:jc w:val="both"/>
              <w:rPr>
                <w:rFonts w:cstheme="minorHAnsi"/>
                <w:bCs/>
                <w:sz w:val="20"/>
                <w:szCs w:val="20"/>
                <w:highlight w:val="yellow"/>
              </w:rPr>
            </w:pPr>
            <w:r>
              <w:rPr>
                <w:rFonts w:cstheme="minorHAnsi"/>
                <w:bCs/>
                <w:sz w:val="20"/>
                <w:szCs w:val="20"/>
                <w:highlight w:val="yellow"/>
              </w:rPr>
              <w:t>Assessors are thoroughly oriented to the process and to maintain high professional standards and ethics throughout the process.</w:t>
            </w:r>
          </w:p>
        </w:tc>
        <w:tc>
          <w:tcPr>
            <w:tcW w:w="3524" w:type="dxa"/>
            <w:tcBorders>
              <w:top w:val="single" w:sz="4" w:space="0" w:color="auto"/>
              <w:left w:val="single" w:sz="4" w:space="0" w:color="auto"/>
              <w:bottom w:val="single" w:sz="4" w:space="0" w:color="auto"/>
              <w:right w:val="single" w:sz="4" w:space="0" w:color="auto"/>
            </w:tcBorders>
          </w:tcPr>
          <w:p w:rsidR="00504EAD" w:rsidRPr="004017EA" w:rsidRDefault="00504EAD" w:rsidP="004541F0">
            <w:pPr>
              <w:spacing w:after="0"/>
              <w:ind w:left="72"/>
              <w:jc w:val="both"/>
              <w:rPr>
                <w:rFonts w:cstheme="minorHAnsi"/>
                <w:bCs/>
                <w:sz w:val="20"/>
                <w:szCs w:val="20"/>
              </w:rPr>
            </w:pPr>
            <w:r w:rsidRPr="004017EA">
              <w:rPr>
                <w:rFonts w:cstheme="minorHAnsi"/>
                <w:bCs/>
                <w:sz w:val="20"/>
                <w:szCs w:val="20"/>
              </w:rPr>
              <w:t xml:space="preserve">Prior to every Call for Proposals, all forms and guidelines are reviewed by PMU and SUNGO trainers, recommendations put to the SC for review and approval.  Revisions are based upon prior experience. Assessors sign COI forms and declare their interests.  Sector stakeholders are contacted to review and input on recommended applicants to the SC. SC approvals are very thorough.  </w:t>
            </w:r>
          </w:p>
        </w:tc>
      </w:tr>
    </w:tbl>
    <w:p w:rsidR="00611508" w:rsidRPr="004017EA" w:rsidRDefault="00611508" w:rsidP="004541F0">
      <w:pPr>
        <w:spacing w:after="0"/>
        <w:jc w:val="both"/>
        <w:rPr>
          <w:rFonts w:cstheme="minorHAnsi"/>
          <w:sz w:val="20"/>
          <w:szCs w:val="20"/>
        </w:rPr>
      </w:pP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1805"/>
        <w:gridCol w:w="1417"/>
        <w:gridCol w:w="4536"/>
        <w:gridCol w:w="4675"/>
        <w:gridCol w:w="3466"/>
      </w:tblGrid>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
                <w:bCs/>
                <w:sz w:val="20"/>
                <w:szCs w:val="20"/>
              </w:rPr>
            </w:pPr>
          </w:p>
          <w:p w:rsidR="00611508" w:rsidRPr="004017EA" w:rsidRDefault="00611508" w:rsidP="004541F0">
            <w:pPr>
              <w:spacing w:after="0"/>
              <w:ind w:left="-216" w:firstLine="216"/>
              <w:jc w:val="both"/>
              <w:rPr>
                <w:rFonts w:cstheme="minorHAnsi"/>
                <w:b/>
                <w:bCs/>
                <w:sz w:val="20"/>
                <w:szCs w:val="20"/>
              </w:rPr>
            </w:pPr>
            <w:r w:rsidRPr="004017EA">
              <w:rPr>
                <w:rFonts w:cstheme="minorHAnsi"/>
                <w:b/>
                <w:bCs/>
                <w:sz w:val="20"/>
                <w:szCs w:val="20"/>
              </w:rPr>
              <w:t>5.</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
                <w:bCs/>
                <w:sz w:val="20"/>
                <w:szCs w:val="20"/>
              </w:rPr>
            </w:pPr>
          </w:p>
          <w:p w:rsidR="00611508" w:rsidRPr="004017EA" w:rsidRDefault="00611508" w:rsidP="004541F0">
            <w:pPr>
              <w:spacing w:after="0"/>
              <w:ind w:left="-216" w:firstLine="216"/>
              <w:jc w:val="both"/>
              <w:rPr>
                <w:rFonts w:cstheme="minorHAnsi"/>
                <w:b/>
                <w:bCs/>
                <w:sz w:val="20"/>
                <w:szCs w:val="20"/>
              </w:rPr>
            </w:pPr>
            <w:r w:rsidRPr="004017EA">
              <w:rPr>
                <w:rFonts w:cstheme="minorHAnsi"/>
                <w:b/>
                <w:bCs/>
                <w:sz w:val="20"/>
                <w:szCs w:val="20"/>
              </w:rPr>
              <w:t>Appropriate resource allocation</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
                <w:bCs/>
                <w:sz w:val="20"/>
                <w:szCs w:val="20"/>
              </w:rPr>
            </w:pPr>
          </w:p>
          <w:p w:rsidR="00611508" w:rsidRPr="004017EA" w:rsidRDefault="00611508" w:rsidP="004541F0">
            <w:pPr>
              <w:spacing w:after="0"/>
              <w:ind w:left="-216" w:firstLine="216"/>
              <w:jc w:val="both"/>
              <w:rPr>
                <w:rFonts w:cstheme="minorHAnsi"/>
                <w:bCs/>
                <w:sz w:val="20"/>
                <w:szCs w:val="20"/>
              </w:rPr>
            </w:pPr>
            <w:r w:rsidRPr="004017EA">
              <w:rPr>
                <w:rFonts w:cstheme="minorHAnsi"/>
                <w:bCs/>
                <w:sz w:val="20"/>
                <w:szCs w:val="20"/>
              </w:rPr>
              <w:t>5.1</w:t>
            </w:r>
          </w:p>
          <w:p w:rsidR="00611508" w:rsidRPr="004017EA" w:rsidRDefault="00611508" w:rsidP="004541F0">
            <w:pPr>
              <w:spacing w:after="0"/>
              <w:ind w:left="-216" w:firstLine="216"/>
              <w:jc w:val="both"/>
              <w:rPr>
                <w:rFonts w:cstheme="minorHAnsi"/>
                <w:b/>
                <w:bCs/>
                <w:sz w:val="20"/>
                <w:szCs w:val="20"/>
              </w:rPr>
            </w:pP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 xml:space="preserve">Risk  resources are not allocated in line with priorities and policies approved by Steering Committee </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Lack of clear priorities for allocating funds</w:t>
            </w:r>
          </w:p>
          <w:p w:rsidR="00611508" w:rsidRPr="004017EA" w:rsidRDefault="00611508" w:rsidP="004541F0">
            <w:pPr>
              <w:spacing w:after="0"/>
              <w:jc w:val="both"/>
              <w:rPr>
                <w:rFonts w:cstheme="minorHAnsi"/>
                <w:bCs/>
                <w:sz w:val="20"/>
                <w:szCs w:val="20"/>
              </w:rPr>
            </w:pPr>
            <w:r w:rsidRPr="004017EA">
              <w:rPr>
                <w:rFonts w:cstheme="minorHAnsi"/>
                <w:bCs/>
                <w:sz w:val="20"/>
                <w:szCs w:val="20"/>
              </w:rPr>
              <w:t xml:space="preserve">Lack of clear linked criteria </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numPr>
                <w:ilvl w:val="0"/>
                <w:numId w:val="6"/>
              </w:numPr>
              <w:tabs>
                <w:tab w:val="num" w:pos="428"/>
              </w:tabs>
              <w:spacing w:after="0" w:line="240" w:lineRule="auto"/>
              <w:ind w:hanging="1295"/>
              <w:jc w:val="both"/>
              <w:rPr>
                <w:rFonts w:cstheme="minorHAnsi"/>
                <w:bCs/>
                <w:sz w:val="20"/>
                <w:szCs w:val="20"/>
              </w:rPr>
            </w:pPr>
            <w:r w:rsidRPr="004017EA">
              <w:rPr>
                <w:rFonts w:cstheme="minorHAnsi"/>
                <w:bCs/>
                <w:sz w:val="20"/>
                <w:szCs w:val="20"/>
              </w:rPr>
              <w:t>Clear priorities for allocating funds agreed by Committee</w:t>
            </w:r>
          </w:p>
          <w:p w:rsidR="00611508" w:rsidRPr="004017EA" w:rsidRDefault="00611508" w:rsidP="004541F0">
            <w:pPr>
              <w:numPr>
                <w:ilvl w:val="0"/>
                <w:numId w:val="6"/>
              </w:numPr>
              <w:tabs>
                <w:tab w:val="num" w:pos="428"/>
              </w:tabs>
              <w:spacing w:after="0" w:line="240" w:lineRule="auto"/>
              <w:ind w:hanging="1295"/>
              <w:jc w:val="both"/>
              <w:rPr>
                <w:rFonts w:cstheme="minorHAnsi"/>
                <w:b/>
                <w:bCs/>
                <w:sz w:val="20"/>
                <w:szCs w:val="20"/>
              </w:rPr>
            </w:pPr>
            <w:r w:rsidRPr="004017EA">
              <w:rPr>
                <w:rFonts w:cstheme="minorHAnsi"/>
                <w:bCs/>
                <w:sz w:val="20"/>
                <w:szCs w:val="20"/>
              </w:rPr>
              <w:t>Criteria used to approve request link to agree priorities</w:t>
            </w:r>
          </w:p>
        </w:tc>
        <w:tc>
          <w:tcPr>
            <w:tcW w:w="1051" w:type="pct"/>
            <w:tcBorders>
              <w:top w:val="single" w:sz="4" w:space="0" w:color="auto"/>
              <w:left w:val="single" w:sz="4" w:space="0" w:color="auto"/>
              <w:bottom w:val="single" w:sz="4" w:space="0" w:color="auto"/>
              <w:right w:val="single" w:sz="4" w:space="0" w:color="auto"/>
            </w:tcBorders>
          </w:tcPr>
          <w:p w:rsidR="00611508" w:rsidRPr="0061457B" w:rsidRDefault="00434270" w:rsidP="004541F0">
            <w:pPr>
              <w:spacing w:after="0"/>
              <w:jc w:val="both"/>
              <w:rPr>
                <w:rFonts w:cstheme="minorHAnsi"/>
                <w:bCs/>
                <w:sz w:val="20"/>
                <w:szCs w:val="20"/>
              </w:rPr>
            </w:pPr>
            <w:r>
              <w:rPr>
                <w:rFonts w:cstheme="minorHAnsi"/>
                <w:bCs/>
                <w:sz w:val="20"/>
                <w:szCs w:val="20"/>
                <w:highlight w:val="yellow"/>
              </w:rPr>
              <w:t xml:space="preserve">The MTR Implementation Plan is now in place. </w:t>
            </w:r>
            <w:r w:rsidR="00E74D3E" w:rsidRPr="00434270">
              <w:rPr>
                <w:rFonts w:cstheme="minorHAnsi"/>
                <w:bCs/>
                <w:sz w:val="20"/>
                <w:szCs w:val="20"/>
              </w:rPr>
              <w:t xml:space="preserve">The SC will need to put into place a guiding document to help the </w:t>
            </w:r>
            <w:proofErr w:type="gramStart"/>
            <w:r w:rsidR="00E74D3E" w:rsidRPr="00434270">
              <w:rPr>
                <w:rFonts w:cstheme="minorHAnsi"/>
                <w:bCs/>
                <w:sz w:val="20"/>
                <w:szCs w:val="20"/>
              </w:rPr>
              <w:t xml:space="preserve">PMU </w:t>
            </w:r>
            <w:r w:rsidR="00611508" w:rsidRPr="00434270">
              <w:rPr>
                <w:rFonts w:cstheme="minorHAnsi"/>
                <w:bCs/>
                <w:sz w:val="20"/>
                <w:szCs w:val="20"/>
              </w:rPr>
              <w:t xml:space="preserve"> </w:t>
            </w:r>
            <w:r w:rsidR="00E74D3E" w:rsidRPr="00434270">
              <w:rPr>
                <w:rFonts w:cstheme="minorHAnsi"/>
                <w:bCs/>
                <w:sz w:val="20"/>
                <w:szCs w:val="20"/>
              </w:rPr>
              <w:t>to</w:t>
            </w:r>
            <w:proofErr w:type="gramEnd"/>
            <w:r w:rsidR="00E74D3E" w:rsidRPr="00434270">
              <w:rPr>
                <w:rFonts w:cstheme="minorHAnsi"/>
                <w:bCs/>
                <w:sz w:val="20"/>
                <w:szCs w:val="20"/>
              </w:rPr>
              <w:t xml:space="preserve"> </w:t>
            </w:r>
            <w:r w:rsidR="00611508" w:rsidRPr="00434270">
              <w:rPr>
                <w:rFonts w:cstheme="minorHAnsi"/>
                <w:bCs/>
                <w:sz w:val="20"/>
                <w:szCs w:val="20"/>
              </w:rPr>
              <w:t xml:space="preserve">understand how well CSSP outcomes have been achieved and how to better link activities with outcomes within the larger context.   In addition </w:t>
            </w:r>
            <w:r w:rsidR="00E74D3E" w:rsidRPr="00434270">
              <w:rPr>
                <w:rFonts w:cstheme="minorHAnsi"/>
                <w:bCs/>
                <w:sz w:val="20"/>
                <w:szCs w:val="20"/>
              </w:rPr>
              <w:t xml:space="preserve">the SC will </w:t>
            </w:r>
            <w:proofErr w:type="gramStart"/>
            <w:r w:rsidR="00E74D3E" w:rsidRPr="00434270">
              <w:rPr>
                <w:rFonts w:cstheme="minorHAnsi"/>
                <w:bCs/>
                <w:sz w:val="20"/>
                <w:szCs w:val="20"/>
              </w:rPr>
              <w:t xml:space="preserve">review  </w:t>
            </w:r>
            <w:r w:rsidR="00611508" w:rsidRPr="00434270">
              <w:rPr>
                <w:rFonts w:cstheme="minorHAnsi"/>
                <w:bCs/>
                <w:sz w:val="20"/>
                <w:szCs w:val="20"/>
              </w:rPr>
              <w:t>the</w:t>
            </w:r>
            <w:proofErr w:type="gramEnd"/>
            <w:r w:rsidR="00611508" w:rsidRPr="00434270">
              <w:rPr>
                <w:rFonts w:cstheme="minorHAnsi"/>
                <w:bCs/>
                <w:sz w:val="20"/>
                <w:szCs w:val="20"/>
              </w:rPr>
              <w:t xml:space="preserve"> CSSP M&amp;E framework to better collect information and to report on vulnerability, CSO advocacy, and gender equality.</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
                <w:bCs/>
                <w:sz w:val="20"/>
                <w:szCs w:val="20"/>
              </w:rPr>
            </w:pPr>
          </w:p>
          <w:p w:rsidR="00611508" w:rsidRPr="004017EA" w:rsidRDefault="00611508" w:rsidP="004541F0">
            <w:pPr>
              <w:spacing w:after="0"/>
              <w:ind w:left="-216" w:firstLine="216"/>
              <w:jc w:val="both"/>
              <w:rPr>
                <w:rFonts w:cstheme="minorHAnsi"/>
                <w:b/>
                <w:bCs/>
                <w:sz w:val="20"/>
                <w:szCs w:val="20"/>
              </w:rPr>
            </w:pPr>
            <w:r w:rsidRPr="004017EA">
              <w:rPr>
                <w:rFonts w:cstheme="minorHAnsi"/>
                <w:b/>
                <w:bCs/>
                <w:sz w:val="20"/>
                <w:szCs w:val="20"/>
              </w:rPr>
              <w:t>6</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
                <w:bCs/>
                <w:sz w:val="20"/>
                <w:szCs w:val="20"/>
              </w:rPr>
            </w:pPr>
          </w:p>
          <w:p w:rsidR="00611508" w:rsidRPr="004017EA" w:rsidRDefault="00611508" w:rsidP="004541F0">
            <w:pPr>
              <w:spacing w:after="0"/>
              <w:ind w:left="-216" w:firstLine="216"/>
              <w:jc w:val="both"/>
              <w:rPr>
                <w:rFonts w:cstheme="minorHAnsi"/>
                <w:b/>
                <w:bCs/>
                <w:sz w:val="20"/>
                <w:szCs w:val="20"/>
              </w:rPr>
            </w:pPr>
            <w:r w:rsidRPr="004017EA">
              <w:rPr>
                <w:rFonts w:cstheme="minorHAnsi"/>
                <w:b/>
                <w:bCs/>
                <w:sz w:val="20"/>
                <w:szCs w:val="20"/>
              </w:rPr>
              <w:t>Performance of the PMU</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r>
      <w:tr w:rsidR="00611508" w:rsidRPr="004017EA" w:rsidTr="00504EAD">
        <w:trPr>
          <w:trHeight w:val="699"/>
        </w:trPr>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sz w:val="20"/>
                <w:szCs w:val="20"/>
              </w:rPr>
            </w:pPr>
          </w:p>
          <w:p w:rsidR="00611508" w:rsidRPr="004017EA" w:rsidRDefault="00611508" w:rsidP="004541F0">
            <w:pPr>
              <w:spacing w:after="0"/>
              <w:ind w:left="-216" w:firstLine="216"/>
              <w:jc w:val="both"/>
              <w:rPr>
                <w:rFonts w:cstheme="minorHAnsi"/>
                <w:sz w:val="20"/>
                <w:szCs w:val="20"/>
              </w:rPr>
            </w:pPr>
            <w:r w:rsidRPr="004017EA">
              <w:rPr>
                <w:rFonts w:cstheme="minorHAnsi"/>
                <w:sz w:val="20"/>
                <w:szCs w:val="20"/>
              </w:rPr>
              <w:t>6.1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hanging="32"/>
              <w:jc w:val="both"/>
              <w:rPr>
                <w:rFonts w:cstheme="minorHAnsi"/>
                <w:sz w:val="20"/>
                <w:szCs w:val="20"/>
              </w:rPr>
            </w:pPr>
          </w:p>
          <w:p w:rsidR="00611508" w:rsidRPr="004017EA" w:rsidRDefault="00611508" w:rsidP="004541F0">
            <w:pPr>
              <w:spacing w:after="0"/>
              <w:ind w:hanging="32"/>
              <w:jc w:val="both"/>
              <w:rPr>
                <w:rFonts w:cstheme="minorHAnsi"/>
                <w:sz w:val="20"/>
                <w:szCs w:val="20"/>
              </w:rPr>
            </w:pPr>
            <w:r w:rsidRPr="004017EA">
              <w:rPr>
                <w:rFonts w:cstheme="minorHAnsi"/>
                <w:sz w:val="20"/>
                <w:szCs w:val="20"/>
              </w:rPr>
              <w:t xml:space="preserve">Lack of satisfactory performance by PMU </w:t>
            </w:r>
          </w:p>
          <w:p w:rsidR="00611508" w:rsidRPr="004017EA" w:rsidRDefault="00611508" w:rsidP="004541F0">
            <w:pPr>
              <w:spacing w:after="0"/>
              <w:ind w:left="-216" w:firstLine="216"/>
              <w:jc w:val="both"/>
              <w:rPr>
                <w:rFonts w:cstheme="minorHAnsi"/>
                <w:sz w:val="20"/>
                <w:szCs w:val="20"/>
              </w:rPr>
            </w:pP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Poor PMU management</w:t>
            </w:r>
          </w:p>
          <w:p w:rsidR="00611508" w:rsidRPr="004017EA" w:rsidRDefault="00611508" w:rsidP="004541F0">
            <w:pPr>
              <w:spacing w:after="0"/>
              <w:jc w:val="both"/>
              <w:rPr>
                <w:rFonts w:cstheme="minorHAnsi"/>
                <w:sz w:val="20"/>
                <w:szCs w:val="20"/>
              </w:rPr>
            </w:pPr>
            <w:r w:rsidRPr="004017EA">
              <w:rPr>
                <w:rFonts w:cstheme="minorHAnsi"/>
                <w:sz w:val="20"/>
                <w:szCs w:val="20"/>
              </w:rPr>
              <w:t>Poor staff performance</w:t>
            </w:r>
          </w:p>
          <w:p w:rsidR="00611508" w:rsidRPr="004017EA" w:rsidRDefault="00611508" w:rsidP="004541F0">
            <w:pPr>
              <w:spacing w:after="0"/>
              <w:jc w:val="both"/>
              <w:rPr>
                <w:rFonts w:cstheme="minorHAnsi"/>
                <w:sz w:val="20"/>
                <w:szCs w:val="20"/>
              </w:rPr>
            </w:pPr>
            <w:r w:rsidRPr="004017EA">
              <w:rPr>
                <w:rFonts w:cstheme="minorHAnsi"/>
                <w:sz w:val="20"/>
                <w:szCs w:val="20"/>
              </w:rPr>
              <w:t>Lack of staff training</w:t>
            </w:r>
          </w:p>
          <w:p w:rsidR="00611508" w:rsidRPr="004017EA" w:rsidRDefault="00611508" w:rsidP="004541F0">
            <w:pPr>
              <w:spacing w:after="0"/>
              <w:jc w:val="both"/>
              <w:rPr>
                <w:rFonts w:cstheme="minorHAnsi"/>
                <w:sz w:val="20"/>
                <w:szCs w:val="20"/>
              </w:rPr>
            </w:pPr>
            <w:r w:rsidRPr="004017EA">
              <w:rPr>
                <w:rFonts w:cstheme="minorHAnsi"/>
                <w:sz w:val="20"/>
                <w:szCs w:val="20"/>
              </w:rPr>
              <w:t>Lack of appropriate systems</w:t>
            </w:r>
          </w:p>
          <w:p w:rsidR="00611508" w:rsidRPr="004017EA" w:rsidRDefault="00611508" w:rsidP="004541F0">
            <w:pPr>
              <w:spacing w:after="0"/>
              <w:jc w:val="both"/>
              <w:rPr>
                <w:rFonts w:cstheme="minorHAnsi"/>
                <w:sz w:val="20"/>
                <w:szCs w:val="20"/>
              </w:rPr>
            </w:pPr>
            <w:r w:rsidRPr="004017EA">
              <w:rPr>
                <w:rFonts w:cstheme="minorHAnsi"/>
                <w:sz w:val="20"/>
                <w:szCs w:val="20"/>
              </w:rPr>
              <w:t>Factors beyond PMU control</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72"/>
              <w:jc w:val="both"/>
              <w:rPr>
                <w:rFonts w:cstheme="minorHAnsi"/>
                <w:sz w:val="20"/>
                <w:szCs w:val="20"/>
              </w:rPr>
            </w:pPr>
          </w:p>
          <w:p w:rsidR="00611508" w:rsidRPr="004017EA" w:rsidRDefault="00611508" w:rsidP="004541F0">
            <w:pPr>
              <w:numPr>
                <w:ilvl w:val="0"/>
                <w:numId w:val="7"/>
              </w:numPr>
              <w:tabs>
                <w:tab w:val="num" w:pos="428"/>
              </w:tabs>
              <w:spacing w:after="0" w:line="240" w:lineRule="auto"/>
              <w:ind w:left="147" w:firstLine="0"/>
              <w:jc w:val="both"/>
              <w:rPr>
                <w:rFonts w:cstheme="minorHAnsi"/>
                <w:sz w:val="20"/>
                <w:szCs w:val="20"/>
              </w:rPr>
            </w:pPr>
            <w:r w:rsidRPr="004017EA">
              <w:rPr>
                <w:rFonts w:cstheme="minorHAnsi"/>
                <w:sz w:val="20"/>
                <w:szCs w:val="20"/>
              </w:rPr>
              <w:t xml:space="preserve">Development and monitoring of PMU </w:t>
            </w:r>
            <w:proofErr w:type="spellStart"/>
            <w:r w:rsidRPr="004017EA">
              <w:rPr>
                <w:rFonts w:cstheme="minorHAnsi"/>
                <w:sz w:val="20"/>
                <w:szCs w:val="20"/>
              </w:rPr>
              <w:t>workplan</w:t>
            </w:r>
            <w:proofErr w:type="spellEnd"/>
          </w:p>
          <w:p w:rsidR="00611508" w:rsidRPr="004017EA" w:rsidRDefault="00611508" w:rsidP="004541F0">
            <w:pPr>
              <w:numPr>
                <w:ilvl w:val="0"/>
                <w:numId w:val="7"/>
              </w:numPr>
              <w:tabs>
                <w:tab w:val="num" w:pos="428"/>
              </w:tabs>
              <w:spacing w:after="0" w:line="240" w:lineRule="auto"/>
              <w:ind w:left="147" w:firstLine="0"/>
              <w:jc w:val="both"/>
              <w:rPr>
                <w:rFonts w:cstheme="minorHAnsi"/>
                <w:sz w:val="20"/>
                <w:szCs w:val="20"/>
              </w:rPr>
            </w:pPr>
            <w:r w:rsidRPr="004017EA">
              <w:rPr>
                <w:rFonts w:cstheme="minorHAnsi"/>
                <w:sz w:val="20"/>
                <w:szCs w:val="20"/>
              </w:rPr>
              <w:t>Initial training for new staff</w:t>
            </w:r>
          </w:p>
          <w:p w:rsidR="00611508" w:rsidRPr="004017EA" w:rsidRDefault="00611508" w:rsidP="004541F0">
            <w:pPr>
              <w:numPr>
                <w:ilvl w:val="0"/>
                <w:numId w:val="7"/>
              </w:numPr>
              <w:tabs>
                <w:tab w:val="num" w:pos="428"/>
              </w:tabs>
              <w:spacing w:after="0" w:line="240" w:lineRule="auto"/>
              <w:ind w:left="147" w:right="-288" w:firstLine="0"/>
              <w:jc w:val="both"/>
              <w:rPr>
                <w:rFonts w:cstheme="minorHAnsi"/>
                <w:sz w:val="20"/>
                <w:szCs w:val="20"/>
              </w:rPr>
            </w:pPr>
            <w:r w:rsidRPr="004017EA">
              <w:rPr>
                <w:rFonts w:cstheme="minorHAnsi"/>
                <w:sz w:val="20"/>
                <w:szCs w:val="20"/>
              </w:rPr>
              <w:t>Systems in place before grant cycle commences</w:t>
            </w:r>
          </w:p>
          <w:p w:rsidR="00611508" w:rsidRPr="004017EA" w:rsidRDefault="00611508" w:rsidP="004541F0">
            <w:pPr>
              <w:numPr>
                <w:ilvl w:val="0"/>
                <w:numId w:val="7"/>
              </w:numPr>
              <w:tabs>
                <w:tab w:val="num" w:pos="428"/>
              </w:tabs>
              <w:spacing w:after="0" w:line="240" w:lineRule="auto"/>
              <w:ind w:left="147" w:firstLine="0"/>
              <w:jc w:val="both"/>
              <w:rPr>
                <w:rFonts w:cstheme="minorHAnsi"/>
                <w:sz w:val="20"/>
                <w:szCs w:val="20"/>
              </w:rPr>
            </w:pPr>
            <w:r w:rsidRPr="004017EA">
              <w:rPr>
                <w:rFonts w:cstheme="minorHAnsi"/>
                <w:sz w:val="20"/>
                <w:szCs w:val="20"/>
              </w:rPr>
              <w:t>Refer issues beyond PMU control to SC</w:t>
            </w:r>
          </w:p>
          <w:p w:rsidR="00611508" w:rsidRPr="004017EA" w:rsidRDefault="00611508" w:rsidP="004541F0">
            <w:pPr>
              <w:numPr>
                <w:ilvl w:val="0"/>
                <w:numId w:val="7"/>
              </w:numPr>
              <w:tabs>
                <w:tab w:val="num" w:pos="428"/>
              </w:tabs>
              <w:spacing w:after="0" w:line="240" w:lineRule="auto"/>
              <w:ind w:left="147" w:firstLine="0"/>
              <w:jc w:val="both"/>
              <w:rPr>
                <w:rFonts w:cstheme="minorHAnsi"/>
                <w:sz w:val="20"/>
                <w:szCs w:val="20"/>
              </w:rPr>
            </w:pPr>
            <w:r w:rsidRPr="004017EA">
              <w:rPr>
                <w:rFonts w:cstheme="minorHAnsi"/>
                <w:sz w:val="20"/>
                <w:szCs w:val="20"/>
              </w:rPr>
              <w:t>Regular monitoring of managers performance</w:t>
            </w:r>
          </w:p>
        </w:tc>
        <w:tc>
          <w:tcPr>
            <w:tcW w:w="1051" w:type="pct"/>
            <w:tcBorders>
              <w:top w:val="single" w:sz="4" w:space="0" w:color="auto"/>
              <w:left w:val="single" w:sz="4" w:space="0" w:color="auto"/>
              <w:bottom w:val="single" w:sz="4" w:space="0" w:color="auto"/>
              <w:right w:val="single" w:sz="4" w:space="0" w:color="auto"/>
            </w:tcBorders>
          </w:tcPr>
          <w:p w:rsidR="00611508" w:rsidRPr="003C4747" w:rsidRDefault="00316F75" w:rsidP="004541F0">
            <w:pPr>
              <w:spacing w:after="0"/>
              <w:ind w:left="72"/>
              <w:jc w:val="both"/>
              <w:rPr>
                <w:rFonts w:cstheme="minorHAnsi"/>
                <w:sz w:val="20"/>
                <w:szCs w:val="20"/>
                <w:highlight w:val="yellow"/>
              </w:rPr>
            </w:pPr>
            <w:r>
              <w:rPr>
                <w:rFonts w:cstheme="minorHAnsi"/>
                <w:sz w:val="20"/>
                <w:szCs w:val="20"/>
                <w:highlight w:val="yellow"/>
              </w:rPr>
              <w:t xml:space="preserve">A </w:t>
            </w:r>
            <w:r w:rsidR="00611508" w:rsidRPr="003C4747">
              <w:rPr>
                <w:rFonts w:cstheme="minorHAnsi"/>
                <w:sz w:val="20"/>
                <w:szCs w:val="20"/>
                <w:highlight w:val="yellow"/>
              </w:rPr>
              <w:t>CSSP completed a staff review of the PMU performance (</w:t>
            </w:r>
            <w:r w:rsidR="00611508">
              <w:rPr>
                <w:rFonts w:cstheme="minorHAnsi"/>
                <w:sz w:val="20"/>
                <w:szCs w:val="20"/>
                <w:highlight w:val="yellow"/>
              </w:rPr>
              <w:t xml:space="preserve">staff retreat - </w:t>
            </w:r>
            <w:r w:rsidR="00611508" w:rsidRPr="003C4747">
              <w:rPr>
                <w:rFonts w:cstheme="minorHAnsi"/>
                <w:sz w:val="20"/>
                <w:szCs w:val="20"/>
                <w:highlight w:val="yellow"/>
              </w:rPr>
              <w:t>January 2013</w:t>
            </w:r>
            <w:proofErr w:type="gramStart"/>
            <w:r w:rsidR="00611508" w:rsidRPr="003C4747">
              <w:rPr>
                <w:rFonts w:cstheme="minorHAnsi"/>
                <w:sz w:val="20"/>
                <w:szCs w:val="20"/>
                <w:highlight w:val="yellow"/>
              </w:rPr>
              <w:t>)  and</w:t>
            </w:r>
            <w:proofErr w:type="gramEnd"/>
            <w:r w:rsidR="00611508" w:rsidRPr="003C4747">
              <w:rPr>
                <w:rFonts w:cstheme="minorHAnsi"/>
                <w:sz w:val="20"/>
                <w:szCs w:val="20"/>
                <w:highlight w:val="yellow"/>
              </w:rPr>
              <w:t xml:space="preserve"> will put into place measures to reduce bottlenecks and increase staff performance in their respective roles.  Areas have been identified for further HR development.</w:t>
            </w:r>
          </w:p>
          <w:p w:rsidR="00611508" w:rsidRPr="004017EA" w:rsidRDefault="00611508" w:rsidP="004541F0">
            <w:pPr>
              <w:spacing w:after="0"/>
              <w:jc w:val="both"/>
              <w:rPr>
                <w:rFonts w:cstheme="minorHAnsi"/>
                <w:sz w:val="20"/>
                <w:szCs w:val="20"/>
              </w:rPr>
            </w:pPr>
            <w:r w:rsidRPr="003C4747">
              <w:rPr>
                <w:rFonts w:cstheme="minorHAnsi"/>
                <w:sz w:val="20"/>
                <w:szCs w:val="20"/>
              </w:rPr>
              <w:lastRenderedPageBreak/>
              <w:t>Monitoring of managers performance has been through SC feedback at SC meetings.</w:t>
            </w:r>
            <w:r w:rsidRPr="004017EA">
              <w:rPr>
                <w:rFonts w:cstheme="minorHAnsi"/>
                <w:sz w:val="20"/>
                <w:szCs w:val="20"/>
              </w:rPr>
              <w:t xml:space="preserve"> Programme Manager and Financial manager are engaged in feedback to low performing staff.  </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6.2</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 xml:space="preserve">Ability to attract appropriately skilled staff </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highlight w:val="yellow"/>
              </w:rPr>
              <w:t>Moderate to High</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Specific skills and experience required for key positions</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Ensure attractive salary levels offered</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BC2A76" w:rsidP="004541F0">
            <w:pPr>
              <w:spacing w:after="0"/>
              <w:jc w:val="both"/>
              <w:rPr>
                <w:rFonts w:cstheme="minorHAnsi"/>
                <w:sz w:val="20"/>
                <w:szCs w:val="20"/>
              </w:rPr>
            </w:pPr>
            <w:r>
              <w:rPr>
                <w:rFonts w:cstheme="minorHAnsi"/>
                <w:sz w:val="20"/>
                <w:szCs w:val="20"/>
                <w:highlight w:val="yellow"/>
              </w:rPr>
              <w:t>Staff retention was 100% in 2012-2013</w:t>
            </w:r>
            <w:r w:rsidR="00611508" w:rsidRPr="003C4747">
              <w:rPr>
                <w:rFonts w:cstheme="minorHAnsi"/>
                <w:sz w:val="20"/>
                <w:szCs w:val="20"/>
                <w:highlight w:val="yellow"/>
              </w:rPr>
              <w:t>.</w:t>
            </w:r>
            <w:r>
              <w:rPr>
                <w:rFonts w:cstheme="minorHAnsi"/>
                <w:sz w:val="20"/>
                <w:szCs w:val="20"/>
              </w:rPr>
              <w:t xml:space="preserve">  </w:t>
            </w:r>
            <w:r w:rsidR="00611508" w:rsidRPr="004017EA">
              <w:rPr>
                <w:rFonts w:cstheme="minorHAnsi"/>
                <w:sz w:val="20"/>
                <w:szCs w:val="20"/>
              </w:rPr>
              <w:t xml:space="preserve"> However, CSSP</w:t>
            </w:r>
            <w:r w:rsidR="00611508">
              <w:rPr>
                <w:rFonts w:cstheme="minorHAnsi"/>
                <w:sz w:val="20"/>
                <w:szCs w:val="20"/>
              </w:rPr>
              <w:t xml:space="preserve"> still</w:t>
            </w:r>
            <w:r w:rsidR="00611508" w:rsidRPr="004017EA">
              <w:rPr>
                <w:rFonts w:cstheme="minorHAnsi"/>
                <w:sz w:val="20"/>
                <w:szCs w:val="20"/>
              </w:rPr>
              <w:t xml:space="preserve"> needs to review salary packages in light of the low retention rate. </w:t>
            </w:r>
            <w:r w:rsidR="00611508">
              <w:rPr>
                <w:rFonts w:cstheme="minorHAnsi"/>
                <w:sz w:val="20"/>
                <w:szCs w:val="20"/>
              </w:rPr>
              <w:t>CSSP is conducting a preliminary scoping on HR concerns.</w:t>
            </w:r>
          </w:p>
        </w:tc>
      </w:tr>
      <w:tr w:rsidR="00611508" w:rsidRPr="004017EA" w:rsidTr="00504EAD">
        <w:trPr>
          <w:trHeight w:val="1145"/>
        </w:trPr>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6.3</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r w:rsidRPr="004017EA">
              <w:rPr>
                <w:rFonts w:cstheme="minorHAnsi"/>
                <w:sz w:val="20"/>
                <w:szCs w:val="20"/>
              </w:rPr>
              <w:t>Staff fail to perform to standards required</w:t>
            </w:r>
          </w:p>
          <w:p w:rsidR="00611508" w:rsidRPr="004017EA" w:rsidRDefault="00611508" w:rsidP="004541F0">
            <w:pPr>
              <w:spacing w:after="0"/>
              <w:jc w:val="both"/>
              <w:rPr>
                <w:rFonts w:cstheme="minorHAnsi"/>
                <w:sz w:val="20"/>
                <w:szCs w:val="20"/>
              </w:rPr>
            </w:pP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 xml:space="preserve">Low to Moderate </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r w:rsidRPr="004017EA">
              <w:rPr>
                <w:rFonts w:cstheme="minorHAnsi"/>
                <w:sz w:val="20"/>
                <w:szCs w:val="20"/>
              </w:rPr>
              <w:t>Staff failing to meet expectation or performance management of staff not in place</w:t>
            </w:r>
            <w:r w:rsidR="00BC2A76">
              <w:rPr>
                <w:rFonts w:cstheme="minorHAnsi"/>
                <w:sz w:val="20"/>
                <w:szCs w:val="20"/>
              </w:rPr>
              <w:t xml:space="preserve">.    </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numPr>
                <w:ilvl w:val="0"/>
                <w:numId w:val="8"/>
              </w:numPr>
              <w:tabs>
                <w:tab w:val="num" w:pos="432"/>
              </w:tabs>
              <w:spacing w:after="0" w:line="240" w:lineRule="auto"/>
              <w:ind w:left="432"/>
              <w:jc w:val="both"/>
              <w:rPr>
                <w:rFonts w:cstheme="minorHAnsi"/>
                <w:sz w:val="20"/>
                <w:szCs w:val="20"/>
              </w:rPr>
            </w:pPr>
            <w:r w:rsidRPr="004017EA">
              <w:rPr>
                <w:rFonts w:cstheme="minorHAnsi"/>
                <w:sz w:val="20"/>
                <w:szCs w:val="20"/>
              </w:rPr>
              <w:t>HR management system in place</w:t>
            </w:r>
          </w:p>
          <w:p w:rsidR="00611508" w:rsidRPr="004017EA" w:rsidRDefault="00611508" w:rsidP="004541F0">
            <w:pPr>
              <w:numPr>
                <w:ilvl w:val="0"/>
                <w:numId w:val="8"/>
              </w:numPr>
              <w:tabs>
                <w:tab w:val="num" w:pos="432"/>
              </w:tabs>
              <w:spacing w:after="0" w:line="240" w:lineRule="auto"/>
              <w:ind w:left="432"/>
              <w:jc w:val="both"/>
              <w:rPr>
                <w:rFonts w:cstheme="minorHAnsi"/>
                <w:sz w:val="20"/>
                <w:szCs w:val="20"/>
              </w:rPr>
            </w:pPr>
            <w:r w:rsidRPr="004017EA">
              <w:rPr>
                <w:rFonts w:cstheme="minorHAnsi"/>
                <w:sz w:val="20"/>
                <w:szCs w:val="20"/>
              </w:rPr>
              <w:t>Performance monitored by manager on regular basis</w:t>
            </w:r>
          </w:p>
          <w:p w:rsidR="00611508" w:rsidRPr="004017EA" w:rsidRDefault="00611508" w:rsidP="004541F0">
            <w:pPr>
              <w:spacing w:after="0"/>
              <w:ind w:left="72"/>
              <w:jc w:val="both"/>
              <w:rPr>
                <w:rFonts w:cstheme="minorHAnsi"/>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BC2A76" w:rsidP="004541F0">
            <w:pPr>
              <w:spacing w:after="0"/>
              <w:ind w:left="72"/>
              <w:jc w:val="both"/>
              <w:rPr>
                <w:rFonts w:cstheme="minorHAnsi"/>
                <w:sz w:val="20"/>
                <w:szCs w:val="20"/>
              </w:rPr>
            </w:pPr>
            <w:r w:rsidRPr="00BC2A76">
              <w:rPr>
                <w:rFonts w:cstheme="minorHAnsi"/>
                <w:sz w:val="20"/>
                <w:szCs w:val="20"/>
                <w:highlight w:val="yellow"/>
              </w:rPr>
              <w:t>Staff performance assessment has taken place for most staff and is continuing.</w:t>
            </w:r>
            <w:r w:rsidR="00E02A27">
              <w:rPr>
                <w:rFonts w:cstheme="minorHAnsi"/>
                <w:sz w:val="20"/>
                <w:szCs w:val="20"/>
              </w:rPr>
              <w:t xml:space="preserve">  </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6.4</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r w:rsidRPr="004017EA">
              <w:rPr>
                <w:rFonts w:cstheme="minorHAnsi"/>
                <w:sz w:val="20"/>
                <w:szCs w:val="20"/>
              </w:rPr>
              <w:t>Lack of adequate support and accommodation to site staff</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Low</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Accommodation of adequate standard expected to be available</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numPr>
                <w:ilvl w:val="0"/>
                <w:numId w:val="9"/>
              </w:numPr>
              <w:tabs>
                <w:tab w:val="num" w:pos="432"/>
              </w:tabs>
              <w:spacing w:after="0" w:line="240" w:lineRule="auto"/>
              <w:ind w:left="252" w:hanging="252"/>
              <w:jc w:val="both"/>
              <w:rPr>
                <w:rFonts w:cstheme="minorHAnsi"/>
                <w:sz w:val="20"/>
                <w:szCs w:val="20"/>
              </w:rPr>
            </w:pPr>
            <w:r w:rsidRPr="004017EA">
              <w:rPr>
                <w:rFonts w:cstheme="minorHAnsi"/>
                <w:sz w:val="20"/>
                <w:szCs w:val="20"/>
              </w:rPr>
              <w:t>Manager to be responsible for staff welfare</w:t>
            </w:r>
          </w:p>
          <w:p w:rsidR="00611508" w:rsidRPr="004017EA" w:rsidRDefault="00611508" w:rsidP="004541F0">
            <w:pPr>
              <w:numPr>
                <w:ilvl w:val="0"/>
                <w:numId w:val="9"/>
              </w:numPr>
              <w:tabs>
                <w:tab w:val="num" w:pos="432"/>
              </w:tabs>
              <w:spacing w:after="0" w:line="240" w:lineRule="auto"/>
              <w:ind w:left="252" w:hanging="252"/>
              <w:jc w:val="both"/>
              <w:rPr>
                <w:rFonts w:cstheme="minorHAnsi"/>
                <w:b/>
                <w:bCs/>
                <w:sz w:val="20"/>
                <w:szCs w:val="20"/>
              </w:rPr>
            </w:pPr>
            <w:r w:rsidRPr="004017EA">
              <w:rPr>
                <w:rFonts w:cstheme="minorHAnsi"/>
                <w:sz w:val="20"/>
                <w:szCs w:val="20"/>
              </w:rPr>
              <w:t xml:space="preserve">Provision of suitable quality accommodation </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r w:rsidRPr="004017EA">
              <w:rPr>
                <w:rFonts w:cstheme="minorHAnsi"/>
                <w:bCs/>
                <w:sz w:val="20"/>
                <w:szCs w:val="20"/>
              </w:rPr>
              <w:t xml:space="preserve">Financial policies have been reviewed and revised to ensure </w:t>
            </w:r>
            <w:proofErr w:type="gramStart"/>
            <w:r w:rsidRPr="004017EA">
              <w:rPr>
                <w:rFonts w:cstheme="minorHAnsi"/>
                <w:bCs/>
                <w:sz w:val="20"/>
                <w:szCs w:val="20"/>
              </w:rPr>
              <w:t>staff in the field have</w:t>
            </w:r>
            <w:proofErr w:type="gramEnd"/>
            <w:r w:rsidRPr="004017EA">
              <w:rPr>
                <w:rFonts w:cstheme="minorHAnsi"/>
                <w:bCs/>
                <w:sz w:val="20"/>
                <w:szCs w:val="20"/>
              </w:rPr>
              <w:t xml:space="preserve"> adequate accommodation and support. </w:t>
            </w:r>
            <w:proofErr w:type="gramStart"/>
            <w:r w:rsidRPr="004017EA">
              <w:rPr>
                <w:rFonts w:cstheme="minorHAnsi"/>
                <w:bCs/>
                <w:sz w:val="20"/>
                <w:szCs w:val="20"/>
              </w:rPr>
              <w:t>Staff have</w:t>
            </w:r>
            <w:proofErr w:type="gramEnd"/>
            <w:r w:rsidRPr="004017EA">
              <w:rPr>
                <w:rFonts w:cstheme="minorHAnsi"/>
                <w:bCs/>
                <w:sz w:val="20"/>
                <w:szCs w:val="20"/>
              </w:rPr>
              <w:t xml:space="preserve"> been informed.</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6.5</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 xml:space="preserve">Conflict of Interest Issues for staff  </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Staff will have contact with applicants with risk of obligation especially in a village setting</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numPr>
                <w:ilvl w:val="0"/>
                <w:numId w:val="10"/>
              </w:numPr>
              <w:tabs>
                <w:tab w:val="num" w:pos="428"/>
              </w:tabs>
              <w:spacing w:after="0" w:line="240" w:lineRule="auto"/>
              <w:ind w:left="0" w:firstLine="0"/>
              <w:jc w:val="both"/>
              <w:rPr>
                <w:rFonts w:cstheme="minorHAnsi"/>
                <w:bCs/>
                <w:sz w:val="20"/>
                <w:szCs w:val="20"/>
              </w:rPr>
            </w:pPr>
            <w:r w:rsidRPr="004017EA">
              <w:rPr>
                <w:rFonts w:cstheme="minorHAnsi"/>
                <w:bCs/>
                <w:sz w:val="20"/>
                <w:szCs w:val="20"/>
              </w:rPr>
              <w:t>COI policy for staff</w:t>
            </w:r>
          </w:p>
          <w:p w:rsidR="00611508" w:rsidRPr="004017EA" w:rsidRDefault="00611508" w:rsidP="004541F0">
            <w:pPr>
              <w:numPr>
                <w:ilvl w:val="0"/>
                <w:numId w:val="10"/>
              </w:numPr>
              <w:tabs>
                <w:tab w:val="num" w:pos="428"/>
              </w:tabs>
              <w:spacing w:after="0" w:line="240" w:lineRule="auto"/>
              <w:ind w:left="0" w:firstLine="0"/>
              <w:jc w:val="both"/>
              <w:rPr>
                <w:rFonts w:cstheme="minorHAnsi"/>
                <w:bCs/>
                <w:sz w:val="20"/>
                <w:szCs w:val="20"/>
              </w:rPr>
            </w:pPr>
            <w:r w:rsidRPr="004017EA">
              <w:rPr>
                <w:rFonts w:cstheme="minorHAnsi"/>
                <w:bCs/>
                <w:sz w:val="20"/>
                <w:szCs w:val="20"/>
              </w:rPr>
              <w:t>Protocols for dealing with applicants</w:t>
            </w:r>
          </w:p>
          <w:p w:rsidR="00611508" w:rsidRPr="004017EA" w:rsidRDefault="00611508" w:rsidP="004541F0">
            <w:pPr>
              <w:numPr>
                <w:ilvl w:val="0"/>
                <w:numId w:val="10"/>
              </w:numPr>
              <w:tabs>
                <w:tab w:val="num" w:pos="428"/>
              </w:tabs>
              <w:spacing w:after="0" w:line="240" w:lineRule="auto"/>
              <w:ind w:left="0" w:firstLine="0"/>
              <w:jc w:val="both"/>
              <w:rPr>
                <w:rFonts w:cstheme="minorHAnsi"/>
                <w:bCs/>
                <w:sz w:val="20"/>
                <w:szCs w:val="20"/>
              </w:rPr>
            </w:pPr>
            <w:r w:rsidRPr="004017EA">
              <w:rPr>
                <w:rFonts w:cstheme="minorHAnsi"/>
                <w:bCs/>
                <w:sz w:val="20"/>
                <w:szCs w:val="20"/>
              </w:rPr>
              <w:t>Support and assistance role to SUNGO</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r w:rsidRPr="00434270">
              <w:rPr>
                <w:rFonts w:cstheme="minorHAnsi"/>
                <w:bCs/>
                <w:sz w:val="20"/>
                <w:szCs w:val="20"/>
              </w:rPr>
              <w:t>CSSP has policies in place for gifts (giving and receiving).  Applicants are discouraged from excessive gift giving at orientation sessions and prior to site visits.  Normally they are requested to provide nothing or just a beverage.  All gift funds</w:t>
            </w:r>
            <w:r w:rsidR="00E02A27" w:rsidRPr="00434270">
              <w:rPr>
                <w:rFonts w:cstheme="minorHAnsi"/>
                <w:bCs/>
                <w:sz w:val="20"/>
                <w:szCs w:val="20"/>
              </w:rPr>
              <w:t xml:space="preserve"> ($)</w:t>
            </w:r>
            <w:r w:rsidRPr="00434270">
              <w:rPr>
                <w:rFonts w:cstheme="minorHAnsi"/>
                <w:bCs/>
                <w:sz w:val="20"/>
                <w:szCs w:val="20"/>
              </w:rPr>
              <w:t xml:space="preserve"> are politely returned to their donors.</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6.6</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r w:rsidRPr="004017EA">
              <w:rPr>
                <w:rFonts w:cstheme="minorHAnsi"/>
                <w:sz w:val="20"/>
                <w:szCs w:val="20"/>
              </w:rPr>
              <w:t xml:space="preserve">Risk of excessive payments to contractors or for services, misappropriation of funds </w:t>
            </w:r>
            <w:proofErr w:type="spellStart"/>
            <w:r w:rsidRPr="004017EA">
              <w:rPr>
                <w:rFonts w:cstheme="minorHAnsi"/>
                <w:sz w:val="20"/>
                <w:szCs w:val="20"/>
              </w:rPr>
              <w:t>etc</w:t>
            </w:r>
            <w:proofErr w:type="spellEnd"/>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Moderate to high</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 xml:space="preserve">Staff will be dealing with procurement of goods for projects with some office cash handling </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numPr>
                <w:ilvl w:val="0"/>
                <w:numId w:val="11"/>
              </w:numPr>
              <w:tabs>
                <w:tab w:val="num" w:pos="432"/>
              </w:tabs>
              <w:spacing w:after="0" w:line="240" w:lineRule="auto"/>
              <w:ind w:left="432"/>
              <w:jc w:val="both"/>
              <w:rPr>
                <w:rFonts w:cstheme="minorHAnsi"/>
                <w:sz w:val="20"/>
                <w:szCs w:val="20"/>
              </w:rPr>
            </w:pPr>
            <w:r w:rsidRPr="004017EA">
              <w:rPr>
                <w:rFonts w:cstheme="minorHAnsi"/>
                <w:sz w:val="20"/>
                <w:szCs w:val="20"/>
              </w:rPr>
              <w:t>Establish acceptable  practices for project management</w:t>
            </w:r>
          </w:p>
          <w:p w:rsidR="00611508" w:rsidRPr="004017EA" w:rsidRDefault="00611508" w:rsidP="004541F0">
            <w:pPr>
              <w:numPr>
                <w:ilvl w:val="0"/>
                <w:numId w:val="11"/>
              </w:numPr>
              <w:tabs>
                <w:tab w:val="num" w:pos="432"/>
              </w:tabs>
              <w:spacing w:after="0" w:line="240" w:lineRule="auto"/>
              <w:ind w:left="432"/>
              <w:jc w:val="both"/>
              <w:rPr>
                <w:rFonts w:cstheme="minorHAnsi"/>
                <w:sz w:val="20"/>
                <w:szCs w:val="20"/>
              </w:rPr>
            </w:pPr>
            <w:r w:rsidRPr="004017EA">
              <w:rPr>
                <w:rFonts w:cstheme="minorHAnsi"/>
                <w:sz w:val="20"/>
                <w:szCs w:val="20"/>
              </w:rPr>
              <w:t>Cover through staff disciplinary policies</w:t>
            </w:r>
          </w:p>
          <w:p w:rsidR="00611508" w:rsidRPr="004017EA" w:rsidRDefault="00611508" w:rsidP="004541F0">
            <w:pPr>
              <w:numPr>
                <w:ilvl w:val="0"/>
                <w:numId w:val="11"/>
              </w:numPr>
              <w:tabs>
                <w:tab w:val="num" w:pos="432"/>
              </w:tabs>
              <w:spacing w:after="0" w:line="240" w:lineRule="auto"/>
              <w:ind w:left="432"/>
              <w:jc w:val="both"/>
              <w:rPr>
                <w:rFonts w:cstheme="minorHAnsi"/>
                <w:sz w:val="20"/>
                <w:szCs w:val="20"/>
              </w:rPr>
            </w:pPr>
            <w:r w:rsidRPr="004017EA">
              <w:rPr>
                <w:rFonts w:cstheme="minorHAnsi"/>
                <w:sz w:val="20"/>
                <w:szCs w:val="20"/>
              </w:rPr>
              <w:t>Separation of duties in handling financial matters</w:t>
            </w:r>
          </w:p>
        </w:tc>
        <w:tc>
          <w:tcPr>
            <w:tcW w:w="1051" w:type="pct"/>
            <w:tcBorders>
              <w:top w:val="single" w:sz="4" w:space="0" w:color="auto"/>
              <w:left w:val="single" w:sz="4" w:space="0" w:color="auto"/>
              <w:bottom w:val="single" w:sz="4" w:space="0" w:color="auto"/>
              <w:right w:val="single" w:sz="4" w:space="0" w:color="auto"/>
            </w:tcBorders>
          </w:tcPr>
          <w:p w:rsidR="00AB1580" w:rsidRDefault="00611508" w:rsidP="004541F0">
            <w:pPr>
              <w:spacing w:after="0"/>
              <w:jc w:val="both"/>
              <w:rPr>
                <w:rFonts w:cstheme="minorHAnsi"/>
                <w:bCs/>
                <w:sz w:val="20"/>
                <w:szCs w:val="20"/>
              </w:rPr>
            </w:pPr>
            <w:r w:rsidRPr="00E02A27">
              <w:rPr>
                <w:rFonts w:cstheme="minorHAnsi"/>
                <w:bCs/>
                <w:sz w:val="20"/>
                <w:szCs w:val="20"/>
              </w:rPr>
              <w:t xml:space="preserve">Procurement procedures are continually reviewed and revised as necessary.  </w:t>
            </w:r>
            <w:r>
              <w:rPr>
                <w:rFonts w:cstheme="minorHAnsi"/>
                <w:bCs/>
                <w:sz w:val="20"/>
                <w:szCs w:val="20"/>
              </w:rPr>
              <w:t xml:space="preserve">The Financial manager has met </w:t>
            </w:r>
            <w:r w:rsidRPr="004017EA">
              <w:rPr>
                <w:rFonts w:cstheme="minorHAnsi"/>
                <w:bCs/>
                <w:sz w:val="20"/>
                <w:szCs w:val="20"/>
              </w:rPr>
              <w:t>with suppliers to review procedures and expectations.  At orientation sessions for approved applicants, the procurement procedures are reviewed.  There is separation of duties</w:t>
            </w:r>
            <w:r>
              <w:rPr>
                <w:rFonts w:cstheme="minorHAnsi"/>
                <w:bCs/>
                <w:sz w:val="20"/>
                <w:szCs w:val="20"/>
              </w:rPr>
              <w:t xml:space="preserve"> for the management of funds</w:t>
            </w:r>
            <w:r w:rsidRPr="004017EA">
              <w:rPr>
                <w:rFonts w:cstheme="minorHAnsi"/>
                <w:bCs/>
                <w:sz w:val="20"/>
                <w:szCs w:val="20"/>
              </w:rPr>
              <w:t xml:space="preserve">.  </w:t>
            </w:r>
            <w:r w:rsidRPr="00E02A27">
              <w:rPr>
                <w:rFonts w:cstheme="minorHAnsi"/>
                <w:bCs/>
                <w:sz w:val="20"/>
                <w:szCs w:val="20"/>
              </w:rPr>
              <w:t xml:space="preserve">All emerging </w:t>
            </w:r>
            <w:r w:rsidRPr="00E02A27">
              <w:rPr>
                <w:rFonts w:cstheme="minorHAnsi"/>
                <w:bCs/>
                <w:sz w:val="20"/>
                <w:szCs w:val="20"/>
              </w:rPr>
              <w:lastRenderedPageBreak/>
              <w:t xml:space="preserve">issues are discussed with staff and addressed.  </w:t>
            </w:r>
            <w:proofErr w:type="gramStart"/>
            <w:r w:rsidRPr="00E02A27">
              <w:rPr>
                <w:rFonts w:cstheme="minorHAnsi"/>
                <w:bCs/>
                <w:sz w:val="20"/>
                <w:szCs w:val="20"/>
              </w:rPr>
              <w:t>Feedback from auditors show</w:t>
            </w:r>
            <w:proofErr w:type="gramEnd"/>
            <w:r w:rsidRPr="00E02A27">
              <w:rPr>
                <w:rFonts w:cstheme="minorHAnsi"/>
                <w:bCs/>
                <w:sz w:val="20"/>
                <w:szCs w:val="20"/>
              </w:rPr>
              <w:t xml:space="preserve"> good progress.</w:t>
            </w:r>
          </w:p>
          <w:p w:rsidR="00AB1580" w:rsidRDefault="00AB1580" w:rsidP="004541F0">
            <w:pPr>
              <w:spacing w:after="0"/>
              <w:jc w:val="both"/>
              <w:rPr>
                <w:rFonts w:cstheme="minorHAnsi"/>
                <w:bCs/>
                <w:sz w:val="20"/>
                <w:szCs w:val="20"/>
              </w:rPr>
            </w:pPr>
          </w:p>
          <w:p w:rsidR="00AB1580" w:rsidRDefault="00AB1580" w:rsidP="004541F0">
            <w:pPr>
              <w:spacing w:after="0"/>
              <w:jc w:val="both"/>
              <w:rPr>
                <w:rFonts w:cstheme="minorHAnsi"/>
                <w:bCs/>
                <w:sz w:val="20"/>
                <w:szCs w:val="20"/>
              </w:rPr>
            </w:pPr>
          </w:p>
        </w:tc>
      </w:tr>
      <w:tr w:rsidR="00504EAD" w:rsidRPr="004017EA" w:rsidTr="00504EAD">
        <w:tc>
          <w:tcPr>
            <w:tcW w:w="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ind w:left="-216" w:firstLine="216"/>
              <w:jc w:val="center"/>
              <w:rPr>
                <w:rFonts w:cstheme="minorHAnsi"/>
                <w:b/>
                <w:bCs/>
                <w:sz w:val="20"/>
                <w:szCs w:val="20"/>
              </w:rPr>
            </w:pPr>
          </w:p>
          <w:p w:rsidR="00611508" w:rsidRPr="004017EA" w:rsidRDefault="00611508" w:rsidP="001070B1">
            <w:pPr>
              <w:spacing w:after="0"/>
              <w:ind w:left="-216" w:firstLine="216"/>
              <w:jc w:val="center"/>
              <w:rPr>
                <w:rFonts w:cstheme="minorHAnsi"/>
                <w:b/>
                <w:bCs/>
                <w:sz w:val="20"/>
                <w:szCs w:val="20"/>
              </w:rPr>
            </w:pPr>
            <w:r w:rsidRPr="004017EA">
              <w:rPr>
                <w:rFonts w:cstheme="minorHAnsi"/>
                <w:b/>
                <w:bCs/>
                <w:sz w:val="20"/>
                <w:szCs w:val="20"/>
              </w:rPr>
              <w:t>Area of Risk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 xml:space="preserve">Level </w:t>
            </w:r>
          </w:p>
        </w:tc>
        <w:tc>
          <w:tcPr>
            <w:tcW w:w="1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Possible Reason for risk</w:t>
            </w:r>
          </w:p>
        </w:tc>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1070B1">
            <w:pPr>
              <w:spacing w:after="0"/>
              <w:jc w:val="center"/>
              <w:rPr>
                <w:rFonts w:cstheme="minorHAnsi"/>
                <w:b/>
                <w:bCs/>
                <w:sz w:val="20"/>
                <w:szCs w:val="20"/>
              </w:rPr>
            </w:pPr>
          </w:p>
          <w:p w:rsidR="00611508" w:rsidRPr="004017EA" w:rsidRDefault="00611508" w:rsidP="001070B1">
            <w:pPr>
              <w:spacing w:after="0"/>
              <w:jc w:val="center"/>
              <w:rPr>
                <w:rFonts w:cstheme="minorHAnsi"/>
                <w:b/>
                <w:bCs/>
                <w:sz w:val="20"/>
                <w:szCs w:val="20"/>
              </w:rPr>
            </w:pPr>
            <w:r w:rsidRPr="004017EA">
              <w:rPr>
                <w:rFonts w:cstheme="minorHAnsi"/>
                <w:b/>
                <w:bCs/>
                <w:sz w:val="20"/>
                <w:szCs w:val="20"/>
              </w:rPr>
              <w:t>Risk Management Strategy</w:t>
            </w:r>
          </w:p>
        </w:tc>
        <w:tc>
          <w:tcPr>
            <w:tcW w:w="10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611508" w:rsidRPr="004017EA" w:rsidRDefault="00611508" w:rsidP="001070B1">
            <w:pPr>
              <w:spacing w:after="0"/>
              <w:jc w:val="center"/>
              <w:rPr>
                <w:rFonts w:cstheme="minorHAnsi"/>
                <w:b/>
                <w:bCs/>
                <w:sz w:val="20"/>
                <w:szCs w:val="20"/>
              </w:rPr>
            </w:pPr>
            <w:r>
              <w:rPr>
                <w:rFonts w:cstheme="minorHAnsi"/>
                <w:b/>
                <w:bCs/>
                <w:sz w:val="20"/>
                <w:szCs w:val="20"/>
              </w:rPr>
              <w:t>Comment</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sz w:val="20"/>
                <w:szCs w:val="20"/>
              </w:rPr>
            </w:pPr>
          </w:p>
          <w:p w:rsidR="00611508" w:rsidRPr="004017EA" w:rsidRDefault="00611508" w:rsidP="001070B1">
            <w:pPr>
              <w:spacing w:after="0"/>
              <w:rPr>
                <w:rFonts w:cstheme="minorHAnsi"/>
                <w:b/>
                <w:sz w:val="20"/>
                <w:szCs w:val="20"/>
              </w:rPr>
            </w:pPr>
            <w:r w:rsidRPr="004017EA">
              <w:rPr>
                <w:rFonts w:cstheme="minorHAnsi"/>
                <w:b/>
                <w:sz w:val="20"/>
                <w:szCs w:val="20"/>
              </w:rPr>
              <w:t>7</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sz w:val="20"/>
                <w:szCs w:val="20"/>
              </w:rPr>
            </w:pPr>
            <w:r w:rsidRPr="004017EA">
              <w:rPr>
                <w:rFonts w:cstheme="minorHAnsi"/>
                <w:b/>
                <w:sz w:val="20"/>
                <w:szCs w:val="20"/>
              </w:rPr>
              <w:t>Funds allocation and grants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1070B1">
            <w:pPr>
              <w:spacing w:after="0"/>
              <w:rPr>
                <w:rFonts w:cstheme="minorHAnsi"/>
                <w:b/>
                <w:bCs/>
                <w:sz w:val="20"/>
                <w:szCs w:val="20"/>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7.1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Lack of sufficient quality applications</w:t>
            </w:r>
            <w:r w:rsidR="00E02A27">
              <w:rPr>
                <w:rFonts w:cstheme="minorHAnsi"/>
                <w:sz w:val="20"/>
                <w:szCs w:val="20"/>
              </w:rPr>
              <w:t xml:space="preserve"> </w:t>
            </w:r>
            <w:r w:rsidR="00E02A27" w:rsidRPr="00434270">
              <w:rPr>
                <w:rFonts w:cstheme="minorHAnsi"/>
                <w:sz w:val="20"/>
                <w:szCs w:val="20"/>
              </w:rPr>
              <w:t>from most vulnerable communities in Samoa</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Applicants may lack skills required to develop applications</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72"/>
              <w:jc w:val="both"/>
              <w:rPr>
                <w:rFonts w:cstheme="minorHAnsi"/>
                <w:sz w:val="20"/>
                <w:szCs w:val="20"/>
              </w:rPr>
            </w:pPr>
          </w:p>
          <w:p w:rsidR="00611508" w:rsidRPr="00434270" w:rsidRDefault="00611508" w:rsidP="004541F0">
            <w:pPr>
              <w:numPr>
                <w:ilvl w:val="0"/>
                <w:numId w:val="12"/>
              </w:numPr>
              <w:tabs>
                <w:tab w:val="num" w:pos="-7652"/>
              </w:tabs>
              <w:spacing w:after="0" w:line="240" w:lineRule="auto"/>
              <w:ind w:left="428" w:hanging="283"/>
              <w:jc w:val="both"/>
              <w:rPr>
                <w:rFonts w:cstheme="minorHAnsi"/>
                <w:sz w:val="20"/>
                <w:szCs w:val="20"/>
              </w:rPr>
            </w:pPr>
            <w:r w:rsidRPr="00434270">
              <w:rPr>
                <w:rFonts w:cstheme="minorHAnsi"/>
                <w:sz w:val="20"/>
                <w:szCs w:val="20"/>
              </w:rPr>
              <w:t>Early and effective promotion of the Fund</w:t>
            </w:r>
            <w:r w:rsidR="00E02A27" w:rsidRPr="00434270">
              <w:rPr>
                <w:rFonts w:cstheme="minorHAnsi"/>
                <w:sz w:val="20"/>
                <w:szCs w:val="20"/>
              </w:rPr>
              <w:t xml:space="preserve"> in underserved vulnerable communities.  This is aided by the fact that CSSP has now in place a vulnerability measure based upon census data for vulnerable villages.  This measure will be updated with the Government poverty studies due in November 2013.</w:t>
            </w:r>
          </w:p>
          <w:p w:rsidR="00611508" w:rsidRPr="004017EA" w:rsidRDefault="00611508" w:rsidP="004541F0">
            <w:pPr>
              <w:numPr>
                <w:ilvl w:val="0"/>
                <w:numId w:val="12"/>
              </w:numPr>
              <w:tabs>
                <w:tab w:val="num" w:pos="-7652"/>
              </w:tabs>
              <w:spacing w:after="0" w:line="240" w:lineRule="auto"/>
              <w:ind w:left="428" w:hanging="283"/>
              <w:jc w:val="both"/>
              <w:rPr>
                <w:rFonts w:cstheme="minorHAnsi"/>
                <w:sz w:val="20"/>
                <w:szCs w:val="20"/>
              </w:rPr>
            </w:pPr>
            <w:r w:rsidRPr="004017EA">
              <w:rPr>
                <w:rFonts w:cstheme="minorHAnsi"/>
                <w:sz w:val="20"/>
                <w:szCs w:val="20"/>
              </w:rPr>
              <w:t>Provision of awareness and training for applicants</w:t>
            </w:r>
          </w:p>
          <w:p w:rsidR="00611508" w:rsidRPr="004017EA" w:rsidRDefault="00611508" w:rsidP="004541F0">
            <w:pPr>
              <w:numPr>
                <w:ilvl w:val="0"/>
                <w:numId w:val="12"/>
              </w:numPr>
              <w:tabs>
                <w:tab w:val="num" w:pos="-7652"/>
              </w:tabs>
              <w:spacing w:after="0" w:line="240" w:lineRule="auto"/>
              <w:ind w:left="428" w:hanging="283"/>
              <w:jc w:val="both"/>
              <w:rPr>
                <w:rFonts w:cstheme="minorHAnsi"/>
                <w:sz w:val="20"/>
                <w:szCs w:val="20"/>
              </w:rPr>
            </w:pPr>
            <w:r w:rsidRPr="004017EA">
              <w:rPr>
                <w:rFonts w:cstheme="minorHAnsi"/>
                <w:sz w:val="20"/>
                <w:szCs w:val="20"/>
              </w:rPr>
              <w:t>Opportunity for applicants to revise their applications</w:t>
            </w:r>
          </w:p>
          <w:p w:rsidR="00611508" w:rsidRPr="004017EA" w:rsidRDefault="00611508" w:rsidP="004541F0">
            <w:pPr>
              <w:numPr>
                <w:ilvl w:val="0"/>
                <w:numId w:val="12"/>
              </w:numPr>
              <w:tabs>
                <w:tab w:val="num" w:pos="-7652"/>
              </w:tabs>
              <w:spacing w:after="0" w:line="240" w:lineRule="auto"/>
              <w:ind w:left="428" w:hanging="283"/>
              <w:jc w:val="both"/>
              <w:rPr>
                <w:rFonts w:cstheme="minorHAnsi"/>
                <w:bCs/>
                <w:sz w:val="20"/>
                <w:szCs w:val="20"/>
              </w:rPr>
            </w:pPr>
            <w:r w:rsidRPr="004017EA">
              <w:rPr>
                <w:rFonts w:cstheme="minorHAnsi"/>
                <w:sz w:val="20"/>
                <w:szCs w:val="20"/>
              </w:rPr>
              <w:t xml:space="preserve">Unsuccessful applicants to be referred to later rounds </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E02A27" w:rsidP="004541F0">
            <w:pPr>
              <w:spacing w:after="0"/>
              <w:jc w:val="both"/>
              <w:rPr>
                <w:rFonts w:cstheme="minorHAnsi"/>
                <w:sz w:val="20"/>
                <w:szCs w:val="20"/>
              </w:rPr>
            </w:pPr>
            <w:r>
              <w:rPr>
                <w:rFonts w:cstheme="minorHAnsi"/>
                <w:sz w:val="20"/>
                <w:szCs w:val="20"/>
              </w:rPr>
              <w:t xml:space="preserve">SUNGO recently completed a tracer study and recommendations for their Project Design and Management Training.  </w:t>
            </w:r>
            <w:r w:rsidR="00611508" w:rsidRPr="004017EA">
              <w:rPr>
                <w:rFonts w:cstheme="minorHAnsi"/>
                <w:sz w:val="20"/>
                <w:szCs w:val="20"/>
              </w:rPr>
              <w:t xml:space="preserve">CSSP and SUNGO will need to continue </w:t>
            </w:r>
            <w:r w:rsidR="00611508">
              <w:rPr>
                <w:rFonts w:cstheme="minorHAnsi"/>
                <w:sz w:val="20"/>
                <w:szCs w:val="20"/>
              </w:rPr>
              <w:t>to jointly review progress</w:t>
            </w:r>
            <w:r>
              <w:rPr>
                <w:rFonts w:cstheme="minorHAnsi"/>
                <w:sz w:val="20"/>
                <w:szCs w:val="20"/>
              </w:rPr>
              <w:t xml:space="preserve"> on the recommendations.  CSSP to more specifically target underserved vulnerable communities in their next CFP.</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7.2</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Pooled fund reduces options open to applicants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Low</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Two current funding sources now under one pool</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firstLine="72"/>
              <w:jc w:val="both"/>
              <w:rPr>
                <w:rFonts w:cstheme="minorHAnsi"/>
                <w:bCs/>
                <w:sz w:val="20"/>
                <w:szCs w:val="20"/>
              </w:rPr>
            </w:pPr>
          </w:p>
          <w:p w:rsidR="00611508" w:rsidRPr="004017EA" w:rsidRDefault="00611508" w:rsidP="004541F0">
            <w:pPr>
              <w:spacing w:after="0"/>
              <w:ind w:firstLine="72"/>
              <w:jc w:val="both"/>
              <w:rPr>
                <w:rFonts w:cstheme="minorHAnsi"/>
                <w:bCs/>
                <w:sz w:val="20"/>
                <w:szCs w:val="20"/>
              </w:rPr>
            </w:pPr>
            <w:r w:rsidRPr="004017EA">
              <w:rPr>
                <w:rFonts w:cstheme="minorHAnsi"/>
                <w:bCs/>
                <w:sz w:val="20"/>
                <w:szCs w:val="20"/>
              </w:rPr>
              <w:t xml:space="preserve"> 1. New fund able to accept wide range of requests</w:t>
            </w:r>
          </w:p>
          <w:p w:rsidR="00611508" w:rsidRPr="004017EA" w:rsidRDefault="00611508" w:rsidP="004541F0">
            <w:pPr>
              <w:spacing w:after="0"/>
              <w:ind w:firstLine="72"/>
              <w:jc w:val="both"/>
              <w:rPr>
                <w:rFonts w:cstheme="minorHAnsi"/>
                <w:bCs/>
                <w:sz w:val="20"/>
                <w:szCs w:val="20"/>
              </w:rPr>
            </w:pPr>
            <w:r w:rsidRPr="004017EA">
              <w:rPr>
                <w:rFonts w:cstheme="minorHAnsi"/>
                <w:bCs/>
                <w:sz w:val="20"/>
                <w:szCs w:val="20"/>
              </w:rPr>
              <w:t xml:space="preserve">    Increased overall funding likely</w:t>
            </w:r>
          </w:p>
          <w:p w:rsidR="00611508" w:rsidRPr="004017EA" w:rsidRDefault="00611508" w:rsidP="004541F0">
            <w:pPr>
              <w:spacing w:after="0"/>
              <w:ind w:left="286" w:hanging="286"/>
              <w:jc w:val="both"/>
              <w:rPr>
                <w:rFonts w:cstheme="minorHAnsi"/>
                <w:b/>
                <w:bCs/>
                <w:sz w:val="20"/>
                <w:szCs w:val="20"/>
              </w:rPr>
            </w:pPr>
            <w:r w:rsidRPr="004017EA">
              <w:rPr>
                <w:rFonts w:cstheme="minorHAnsi"/>
                <w:bCs/>
                <w:sz w:val="20"/>
                <w:szCs w:val="20"/>
              </w:rPr>
              <w:t xml:space="preserve">2. Information at PMU about other funding sources </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firstLine="72"/>
              <w:jc w:val="both"/>
              <w:rPr>
                <w:rFonts w:cstheme="minorHAnsi"/>
                <w:bCs/>
                <w:sz w:val="20"/>
                <w:szCs w:val="20"/>
              </w:rPr>
            </w:pPr>
            <w:r w:rsidRPr="004017EA">
              <w:rPr>
                <w:rFonts w:cstheme="minorHAnsi"/>
                <w:bCs/>
                <w:sz w:val="20"/>
                <w:szCs w:val="20"/>
              </w:rPr>
              <w:t xml:space="preserve">The pooled funds do not necessarily reduce options open to applicants since what can be funded is fairly diverse.  However, what applicants are applying for is a fairly narrow range of projects.  This list could be expanded with more promotional </w:t>
            </w:r>
            <w:r w:rsidRPr="00434270">
              <w:rPr>
                <w:rFonts w:cstheme="minorHAnsi"/>
                <w:bCs/>
                <w:sz w:val="20"/>
                <w:szCs w:val="20"/>
              </w:rPr>
              <w:t xml:space="preserve">ideas.  A planned stakeholder review is being planned for </w:t>
            </w:r>
            <w:r w:rsidR="00434270" w:rsidRPr="00434270">
              <w:rPr>
                <w:rFonts w:cstheme="minorHAnsi"/>
                <w:bCs/>
                <w:sz w:val="20"/>
                <w:szCs w:val="20"/>
              </w:rPr>
              <w:t xml:space="preserve">November </w:t>
            </w:r>
            <w:r w:rsidRPr="00434270">
              <w:rPr>
                <w:rFonts w:cstheme="minorHAnsi"/>
                <w:bCs/>
                <w:sz w:val="20"/>
                <w:szCs w:val="20"/>
              </w:rPr>
              <w:t xml:space="preserve">2013 and will engage CSOs in sharing project experiences and best </w:t>
            </w:r>
            <w:proofErr w:type="gramStart"/>
            <w:r w:rsidRPr="00434270">
              <w:rPr>
                <w:rFonts w:cstheme="minorHAnsi"/>
                <w:bCs/>
                <w:sz w:val="20"/>
                <w:szCs w:val="20"/>
              </w:rPr>
              <w:t>practices  including</w:t>
            </w:r>
            <w:proofErr w:type="gramEnd"/>
            <w:r w:rsidRPr="00434270">
              <w:rPr>
                <w:rFonts w:cstheme="minorHAnsi"/>
                <w:bCs/>
                <w:sz w:val="20"/>
                <w:szCs w:val="20"/>
              </w:rPr>
              <w:t xml:space="preserve"> new innovative projects implemented in communities.</w:t>
            </w:r>
          </w:p>
        </w:tc>
      </w:tr>
      <w:tr w:rsidR="00611508" w:rsidRPr="004017EA" w:rsidTr="00504EAD">
        <w:trPr>
          <w:trHeight w:val="1594"/>
        </w:trPr>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7.3</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 xml:space="preserve">Risk of domination of CSSP fund by larger </w:t>
            </w:r>
            <w:r w:rsidR="00C62855">
              <w:rPr>
                <w:rFonts w:cstheme="minorHAnsi"/>
                <w:bCs/>
                <w:sz w:val="20"/>
                <w:szCs w:val="20"/>
              </w:rPr>
              <w:t>organizations</w:t>
            </w:r>
          </w:p>
          <w:p w:rsidR="00611508" w:rsidRPr="004017EA" w:rsidRDefault="00611508" w:rsidP="004541F0">
            <w:pPr>
              <w:spacing w:after="0"/>
              <w:jc w:val="both"/>
              <w:rPr>
                <w:rFonts w:cstheme="minorHAnsi"/>
                <w:bCs/>
                <w:sz w:val="20"/>
                <w:szCs w:val="20"/>
              </w:rPr>
            </w:pP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Low</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Larger organizations have stronger skills and better access to resources</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72"/>
              <w:jc w:val="both"/>
              <w:rPr>
                <w:rFonts w:cstheme="minorHAnsi"/>
                <w:sz w:val="20"/>
                <w:szCs w:val="20"/>
              </w:rPr>
            </w:pPr>
          </w:p>
          <w:p w:rsidR="00611508" w:rsidRPr="004017EA" w:rsidRDefault="00611508" w:rsidP="004541F0">
            <w:pPr>
              <w:numPr>
                <w:ilvl w:val="0"/>
                <w:numId w:val="13"/>
              </w:numPr>
              <w:tabs>
                <w:tab w:val="num" w:pos="432"/>
              </w:tabs>
              <w:spacing w:after="0" w:line="240" w:lineRule="auto"/>
              <w:ind w:left="432"/>
              <w:jc w:val="both"/>
              <w:rPr>
                <w:rFonts w:cstheme="minorHAnsi"/>
                <w:sz w:val="20"/>
                <w:szCs w:val="20"/>
              </w:rPr>
            </w:pPr>
            <w:r w:rsidRPr="004017EA">
              <w:rPr>
                <w:rFonts w:cstheme="minorHAnsi"/>
                <w:sz w:val="20"/>
                <w:szCs w:val="20"/>
              </w:rPr>
              <w:t>Priority Category One funds to smaller organizations</w:t>
            </w:r>
          </w:p>
          <w:p w:rsidR="00611508" w:rsidRPr="004017EA" w:rsidRDefault="00611508" w:rsidP="004541F0">
            <w:pPr>
              <w:numPr>
                <w:ilvl w:val="0"/>
                <w:numId w:val="13"/>
              </w:numPr>
              <w:tabs>
                <w:tab w:val="num" w:pos="432"/>
              </w:tabs>
              <w:spacing w:after="0" w:line="240" w:lineRule="auto"/>
              <w:ind w:left="432"/>
              <w:jc w:val="both"/>
              <w:rPr>
                <w:rFonts w:cstheme="minorHAnsi"/>
                <w:sz w:val="20"/>
                <w:szCs w:val="20"/>
              </w:rPr>
            </w:pPr>
            <w:r w:rsidRPr="004017EA">
              <w:rPr>
                <w:rFonts w:cstheme="minorHAnsi"/>
                <w:sz w:val="20"/>
                <w:szCs w:val="20"/>
              </w:rPr>
              <w:t>Assistance to emerging organizations when applying</w:t>
            </w:r>
          </w:p>
          <w:p w:rsidR="00611508" w:rsidRPr="004017EA" w:rsidRDefault="00611508" w:rsidP="004541F0">
            <w:pPr>
              <w:spacing w:after="0"/>
              <w:jc w:val="both"/>
              <w:rPr>
                <w:rFonts w:cstheme="minorHAnsi"/>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72"/>
              <w:jc w:val="both"/>
              <w:rPr>
                <w:rFonts w:cstheme="minorHAnsi"/>
                <w:sz w:val="20"/>
                <w:szCs w:val="20"/>
              </w:rPr>
            </w:pPr>
            <w:r w:rsidRPr="004017EA">
              <w:rPr>
                <w:rFonts w:cstheme="minorHAnsi"/>
                <w:sz w:val="20"/>
                <w:szCs w:val="20"/>
              </w:rPr>
              <w:t xml:space="preserve">Not a problem.  The approved projects are dominated by the smaller civil society </w:t>
            </w:r>
            <w:r w:rsidR="00C62855">
              <w:rPr>
                <w:rFonts w:cstheme="minorHAnsi"/>
                <w:sz w:val="20"/>
                <w:szCs w:val="20"/>
              </w:rPr>
              <w:t>organizations</w:t>
            </w:r>
            <w:r w:rsidRPr="004017EA">
              <w:rPr>
                <w:rFonts w:cstheme="minorHAnsi"/>
                <w:sz w:val="20"/>
                <w:szCs w:val="20"/>
              </w:rPr>
              <w:t xml:space="preserve"> in villages.  Much less so by NGOs or the larger organizations.</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7.4</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r w:rsidRPr="004017EA">
              <w:rPr>
                <w:rFonts w:cstheme="minorHAnsi"/>
                <w:sz w:val="20"/>
                <w:szCs w:val="20"/>
              </w:rPr>
              <w:t>Reduced access due to higher level of applications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Fewer alternate options to seek support</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Overall fund likely  to increase over current levels</w:t>
            </w:r>
          </w:p>
        </w:tc>
        <w:tc>
          <w:tcPr>
            <w:tcW w:w="1051" w:type="pct"/>
            <w:tcBorders>
              <w:top w:val="single" w:sz="4" w:space="0" w:color="auto"/>
              <w:left w:val="single" w:sz="4" w:space="0" w:color="auto"/>
              <w:bottom w:val="single" w:sz="4" w:space="0" w:color="auto"/>
              <w:right w:val="single" w:sz="4" w:space="0" w:color="auto"/>
            </w:tcBorders>
          </w:tcPr>
          <w:p w:rsidR="00611508" w:rsidRPr="00902261" w:rsidRDefault="00434270" w:rsidP="004541F0">
            <w:pPr>
              <w:spacing w:after="0"/>
              <w:jc w:val="both"/>
              <w:rPr>
                <w:rFonts w:cstheme="minorHAnsi"/>
                <w:bCs/>
                <w:sz w:val="20"/>
                <w:szCs w:val="20"/>
                <w:highlight w:val="yellow"/>
              </w:rPr>
            </w:pPr>
            <w:r w:rsidRPr="00434270">
              <w:rPr>
                <w:rFonts w:cstheme="minorHAnsi"/>
                <w:bCs/>
                <w:sz w:val="20"/>
                <w:szCs w:val="20"/>
                <w:highlight w:val="yellow"/>
              </w:rPr>
              <w:t>CSSP is past</w:t>
            </w:r>
            <w:r w:rsidR="00611508" w:rsidRPr="00434270">
              <w:rPr>
                <w:rFonts w:cstheme="minorHAnsi"/>
                <w:bCs/>
                <w:sz w:val="20"/>
                <w:szCs w:val="20"/>
                <w:highlight w:val="yellow"/>
              </w:rPr>
              <w:t xml:space="preserve"> the </w:t>
            </w:r>
            <w:proofErr w:type="spellStart"/>
            <w:r w:rsidR="00611508" w:rsidRPr="00434270">
              <w:rPr>
                <w:rFonts w:cstheme="minorHAnsi"/>
                <w:bCs/>
                <w:sz w:val="20"/>
                <w:szCs w:val="20"/>
                <w:highlight w:val="yellow"/>
              </w:rPr>
              <w:t>mid year</w:t>
            </w:r>
            <w:proofErr w:type="spellEnd"/>
            <w:r w:rsidR="00611508" w:rsidRPr="00434270">
              <w:rPr>
                <w:rFonts w:cstheme="minorHAnsi"/>
                <w:bCs/>
                <w:sz w:val="20"/>
                <w:szCs w:val="20"/>
                <w:highlight w:val="yellow"/>
              </w:rPr>
              <w:t xml:space="preserve"> of its funding agreements there will need to be a review and a high level decision with donors on CSSP’s future directions.</w:t>
            </w:r>
            <w:r w:rsidR="00611508" w:rsidRPr="00434270">
              <w:rPr>
                <w:rFonts w:cstheme="minorHAnsi"/>
                <w:bCs/>
                <w:sz w:val="20"/>
                <w:szCs w:val="20"/>
              </w:rPr>
              <w:t xml:space="preserve">  </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7.5</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r w:rsidRPr="004017EA">
              <w:rPr>
                <w:rFonts w:cstheme="minorHAnsi"/>
                <w:sz w:val="20"/>
                <w:szCs w:val="20"/>
              </w:rPr>
              <w:t>Confidentiality of applications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highlight w:val="yellow"/>
              </w:rPr>
              <w:t>Low to 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r w:rsidRPr="004017EA">
              <w:rPr>
                <w:rFonts w:cstheme="minorHAnsi"/>
                <w:bCs/>
                <w:sz w:val="20"/>
                <w:szCs w:val="20"/>
              </w:rPr>
              <w:t>Other applicants provided with details to applicant disadvantage</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numPr>
                <w:ilvl w:val="0"/>
                <w:numId w:val="14"/>
              </w:numPr>
              <w:tabs>
                <w:tab w:val="num" w:pos="286"/>
              </w:tabs>
              <w:spacing w:after="0" w:line="240" w:lineRule="auto"/>
              <w:ind w:left="286" w:hanging="286"/>
              <w:jc w:val="both"/>
              <w:rPr>
                <w:rFonts w:cstheme="minorHAnsi"/>
                <w:sz w:val="20"/>
                <w:szCs w:val="20"/>
              </w:rPr>
            </w:pPr>
            <w:r w:rsidRPr="004017EA">
              <w:rPr>
                <w:rFonts w:cstheme="minorHAnsi"/>
                <w:sz w:val="20"/>
                <w:szCs w:val="20"/>
              </w:rPr>
              <w:t>Applicant information confidential to applicant, PMU and SC unless applicant agrees otherwise</w:t>
            </w:r>
          </w:p>
          <w:p w:rsidR="00611508" w:rsidRPr="004017EA" w:rsidRDefault="00611508" w:rsidP="004541F0">
            <w:pPr>
              <w:numPr>
                <w:ilvl w:val="0"/>
                <w:numId w:val="14"/>
              </w:numPr>
              <w:tabs>
                <w:tab w:val="num" w:pos="286"/>
              </w:tabs>
              <w:spacing w:after="0" w:line="240" w:lineRule="auto"/>
              <w:ind w:left="286" w:hanging="286"/>
              <w:jc w:val="both"/>
              <w:rPr>
                <w:rFonts w:cstheme="minorHAnsi"/>
                <w:bCs/>
                <w:sz w:val="20"/>
                <w:szCs w:val="20"/>
              </w:rPr>
            </w:pPr>
            <w:r w:rsidRPr="004017EA">
              <w:rPr>
                <w:rFonts w:cstheme="minorHAnsi"/>
                <w:sz w:val="20"/>
                <w:szCs w:val="20"/>
              </w:rPr>
              <w:t xml:space="preserve">Cover in Code of Conduct for PMU </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r w:rsidRPr="004017EA">
              <w:rPr>
                <w:rFonts w:cstheme="minorHAnsi"/>
                <w:sz w:val="20"/>
                <w:szCs w:val="20"/>
              </w:rPr>
              <w:t xml:space="preserve">SC and PMU do not discuss results of applications unless a final decision has been made.  </w:t>
            </w:r>
            <w:r>
              <w:rPr>
                <w:rFonts w:cstheme="minorHAnsi"/>
                <w:sz w:val="20"/>
                <w:szCs w:val="20"/>
              </w:rPr>
              <w:t>However, s</w:t>
            </w:r>
            <w:r w:rsidRPr="004017EA">
              <w:rPr>
                <w:rFonts w:cstheme="minorHAnsi"/>
                <w:sz w:val="20"/>
                <w:szCs w:val="20"/>
              </w:rPr>
              <w:t>ome applicants are sharing information among themselves separate from the PMU.</w:t>
            </w:r>
          </w:p>
        </w:tc>
      </w:tr>
      <w:tr w:rsidR="00504EAD" w:rsidRPr="004017EA" w:rsidTr="00504EAD">
        <w:trPr>
          <w:trHeight w:val="423"/>
        </w:trPr>
        <w:tc>
          <w:tcPr>
            <w:tcW w:w="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ind w:left="-216" w:firstLine="216"/>
              <w:jc w:val="both"/>
              <w:rPr>
                <w:rFonts w:cstheme="minorHAnsi"/>
                <w:b/>
                <w:bCs/>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sidRPr="004017EA">
              <w:rPr>
                <w:rFonts w:cstheme="minorHAnsi"/>
                <w:b/>
                <w:bCs/>
                <w:sz w:val="20"/>
                <w:szCs w:val="20"/>
              </w:rPr>
              <w:t>Area of Risk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sidRPr="004017EA">
              <w:rPr>
                <w:rFonts w:cstheme="minorHAnsi"/>
                <w:b/>
                <w:bCs/>
                <w:sz w:val="20"/>
                <w:szCs w:val="20"/>
              </w:rPr>
              <w:t>Level</w:t>
            </w:r>
          </w:p>
        </w:tc>
        <w:tc>
          <w:tcPr>
            <w:tcW w:w="1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sidRPr="004017EA">
              <w:rPr>
                <w:rFonts w:cstheme="minorHAnsi"/>
                <w:b/>
                <w:bCs/>
                <w:sz w:val="20"/>
                <w:szCs w:val="20"/>
              </w:rPr>
              <w:t>Possible Reason for risk</w:t>
            </w:r>
          </w:p>
        </w:tc>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sidRPr="004017EA">
              <w:rPr>
                <w:rFonts w:cstheme="minorHAnsi"/>
                <w:b/>
                <w:bCs/>
                <w:sz w:val="20"/>
                <w:szCs w:val="20"/>
              </w:rPr>
              <w:t>Risk Management Strategy</w:t>
            </w:r>
          </w:p>
        </w:tc>
        <w:tc>
          <w:tcPr>
            <w:tcW w:w="10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Pr>
                <w:rFonts w:cstheme="minorHAnsi"/>
                <w:b/>
                <w:bCs/>
                <w:sz w:val="20"/>
                <w:szCs w:val="20"/>
              </w:rPr>
              <w:t>Comment</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r w:rsidRPr="004017EA">
              <w:rPr>
                <w:rFonts w:cstheme="minorHAnsi"/>
                <w:b/>
                <w:bCs/>
                <w:sz w:val="20"/>
                <w:szCs w:val="20"/>
              </w:rPr>
              <w:t>8</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sz w:val="20"/>
                <w:szCs w:val="20"/>
              </w:rPr>
            </w:pPr>
            <w:r w:rsidRPr="004017EA">
              <w:rPr>
                <w:rFonts w:cstheme="minorHAnsi"/>
                <w:b/>
                <w:sz w:val="20"/>
                <w:szCs w:val="20"/>
              </w:rPr>
              <w:t>Project financial mismanagement</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tabs>
                <w:tab w:val="num" w:pos="363"/>
                <w:tab w:val="num" w:pos="720"/>
              </w:tabs>
              <w:spacing w:after="0"/>
              <w:ind w:left="432" w:hanging="360"/>
              <w:jc w:val="both"/>
              <w:rPr>
                <w:rFonts w:cstheme="minorHAnsi"/>
                <w:b/>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tabs>
                <w:tab w:val="num" w:pos="363"/>
                <w:tab w:val="num" w:pos="720"/>
              </w:tabs>
              <w:spacing w:after="0"/>
              <w:ind w:left="432" w:hanging="360"/>
              <w:jc w:val="both"/>
              <w:rPr>
                <w:rFonts w:cstheme="minorHAnsi"/>
                <w:b/>
                <w:sz w:val="20"/>
                <w:szCs w:val="20"/>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Cs/>
                <w:sz w:val="20"/>
                <w:szCs w:val="20"/>
              </w:rPr>
            </w:pPr>
          </w:p>
          <w:p w:rsidR="00611508" w:rsidRPr="004017EA" w:rsidRDefault="00611508" w:rsidP="004541F0">
            <w:pPr>
              <w:spacing w:after="0"/>
              <w:ind w:left="-216" w:firstLine="216"/>
              <w:jc w:val="both"/>
              <w:rPr>
                <w:rFonts w:cstheme="minorHAnsi"/>
                <w:bCs/>
                <w:sz w:val="20"/>
                <w:szCs w:val="20"/>
              </w:rPr>
            </w:pPr>
            <w:r w:rsidRPr="004017EA">
              <w:rPr>
                <w:rFonts w:cstheme="minorHAnsi"/>
                <w:bCs/>
                <w:sz w:val="20"/>
                <w:szCs w:val="20"/>
              </w:rPr>
              <w:t>8.1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Goods obtained by procurement are diverted from project</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Pressure on project managers</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tabs>
                <w:tab w:val="num" w:pos="720"/>
              </w:tabs>
              <w:spacing w:after="0"/>
              <w:ind w:left="79"/>
              <w:jc w:val="both"/>
              <w:rPr>
                <w:rFonts w:cstheme="minorHAnsi"/>
                <w:bCs/>
                <w:sz w:val="20"/>
                <w:szCs w:val="20"/>
              </w:rPr>
            </w:pPr>
          </w:p>
          <w:p w:rsidR="00611508" w:rsidRPr="004017EA" w:rsidRDefault="00611508" w:rsidP="004541F0">
            <w:pPr>
              <w:numPr>
                <w:ilvl w:val="0"/>
                <w:numId w:val="15"/>
              </w:numPr>
              <w:tabs>
                <w:tab w:val="num" w:pos="363"/>
                <w:tab w:val="num" w:pos="504"/>
              </w:tabs>
              <w:spacing w:after="0" w:line="240" w:lineRule="auto"/>
              <w:ind w:left="504" w:hanging="425"/>
              <w:jc w:val="both"/>
              <w:rPr>
                <w:rFonts w:cstheme="minorHAnsi"/>
                <w:bCs/>
                <w:sz w:val="20"/>
                <w:szCs w:val="20"/>
              </w:rPr>
            </w:pPr>
            <w:r w:rsidRPr="004017EA">
              <w:rPr>
                <w:rFonts w:cstheme="minorHAnsi"/>
                <w:bCs/>
                <w:sz w:val="20"/>
                <w:szCs w:val="20"/>
              </w:rPr>
              <w:t>Project Management Committee to monitor project assets</w:t>
            </w:r>
          </w:p>
          <w:p w:rsidR="00611508" w:rsidRPr="004017EA" w:rsidRDefault="00611508" w:rsidP="004541F0">
            <w:pPr>
              <w:numPr>
                <w:ilvl w:val="0"/>
                <w:numId w:val="15"/>
              </w:numPr>
              <w:tabs>
                <w:tab w:val="num" w:pos="363"/>
                <w:tab w:val="num" w:pos="504"/>
              </w:tabs>
              <w:spacing w:after="0" w:line="240" w:lineRule="auto"/>
              <w:ind w:left="504" w:hanging="425"/>
              <w:jc w:val="both"/>
              <w:rPr>
                <w:rFonts w:cstheme="minorHAnsi"/>
                <w:bCs/>
                <w:sz w:val="20"/>
                <w:szCs w:val="20"/>
              </w:rPr>
            </w:pPr>
            <w:r w:rsidRPr="004017EA">
              <w:rPr>
                <w:rFonts w:cstheme="minorHAnsi"/>
                <w:bCs/>
                <w:sz w:val="20"/>
                <w:szCs w:val="20"/>
              </w:rPr>
              <w:t>Site visits by PMU staff to view assets</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tabs>
                <w:tab w:val="num" w:pos="720"/>
              </w:tabs>
              <w:spacing w:after="0"/>
              <w:jc w:val="both"/>
              <w:rPr>
                <w:rFonts w:cstheme="minorHAnsi"/>
                <w:bCs/>
                <w:sz w:val="20"/>
                <w:szCs w:val="20"/>
              </w:rPr>
            </w:pPr>
            <w:r w:rsidRPr="004017EA">
              <w:rPr>
                <w:rFonts w:cstheme="minorHAnsi"/>
                <w:bCs/>
                <w:sz w:val="20"/>
                <w:szCs w:val="20"/>
              </w:rPr>
              <w:t xml:space="preserve">Timely monitoring by Project Officers is critical to ensure that the goods purchased are being used appropriately.  Any incidences are discussed with the project committee and documented. Applicants are informed that they will need to recover any goods at their own cost. </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216" w:firstLine="216"/>
              <w:jc w:val="both"/>
              <w:rPr>
                <w:rFonts w:cstheme="minorHAnsi"/>
                <w:bCs/>
                <w:sz w:val="20"/>
                <w:szCs w:val="20"/>
              </w:rPr>
            </w:pPr>
          </w:p>
          <w:p w:rsidR="00611508" w:rsidRPr="004017EA" w:rsidRDefault="00611508" w:rsidP="004541F0">
            <w:pPr>
              <w:spacing w:after="0"/>
              <w:ind w:left="-216" w:firstLine="216"/>
              <w:jc w:val="both"/>
              <w:rPr>
                <w:rFonts w:cstheme="minorHAnsi"/>
                <w:bCs/>
                <w:sz w:val="20"/>
                <w:szCs w:val="20"/>
              </w:rPr>
            </w:pPr>
            <w:r w:rsidRPr="004017EA">
              <w:rPr>
                <w:rFonts w:cstheme="minorHAnsi"/>
                <w:bCs/>
                <w:sz w:val="20"/>
                <w:szCs w:val="20"/>
              </w:rPr>
              <w:t>8.2</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110"/>
              <w:jc w:val="both"/>
              <w:rPr>
                <w:rFonts w:cstheme="minorHAnsi"/>
                <w:bCs/>
                <w:sz w:val="20"/>
                <w:szCs w:val="20"/>
              </w:rPr>
            </w:pPr>
          </w:p>
          <w:p w:rsidR="00611508" w:rsidRPr="004017EA" w:rsidRDefault="00611508" w:rsidP="004541F0">
            <w:pPr>
              <w:spacing w:after="0"/>
              <w:ind w:left="110"/>
              <w:jc w:val="both"/>
              <w:rPr>
                <w:rFonts w:cstheme="minorHAnsi"/>
                <w:bCs/>
                <w:sz w:val="20"/>
                <w:szCs w:val="20"/>
              </w:rPr>
            </w:pPr>
            <w:r w:rsidRPr="004017EA">
              <w:rPr>
                <w:rFonts w:cstheme="minorHAnsi"/>
                <w:bCs/>
                <w:sz w:val="20"/>
                <w:szCs w:val="20"/>
              </w:rPr>
              <w:t>Misappropriation of funds provide through acquittal</w:t>
            </w:r>
          </w:p>
          <w:p w:rsidR="00611508" w:rsidRPr="004017EA" w:rsidRDefault="00611508" w:rsidP="004541F0">
            <w:pPr>
              <w:spacing w:after="0"/>
              <w:ind w:left="-216" w:firstLine="216"/>
              <w:jc w:val="both"/>
              <w:rPr>
                <w:rFonts w:cstheme="minorHAnsi"/>
                <w:bCs/>
                <w:sz w:val="20"/>
                <w:szCs w:val="20"/>
              </w:rPr>
            </w:pP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Lack of financial control by project managers</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79"/>
              <w:jc w:val="both"/>
              <w:rPr>
                <w:rFonts w:cstheme="minorHAnsi"/>
                <w:bCs/>
                <w:sz w:val="20"/>
                <w:szCs w:val="20"/>
              </w:rPr>
            </w:pPr>
          </w:p>
          <w:p w:rsidR="00611508" w:rsidRPr="004017EA" w:rsidRDefault="00611508" w:rsidP="004541F0">
            <w:pPr>
              <w:numPr>
                <w:ilvl w:val="0"/>
                <w:numId w:val="16"/>
              </w:numPr>
              <w:tabs>
                <w:tab w:val="num" w:pos="-8284"/>
              </w:tabs>
              <w:spacing w:after="0" w:line="240" w:lineRule="auto"/>
              <w:ind w:left="363" w:hanging="284"/>
              <w:jc w:val="both"/>
              <w:rPr>
                <w:rFonts w:cstheme="minorHAnsi"/>
                <w:bCs/>
                <w:sz w:val="20"/>
                <w:szCs w:val="20"/>
              </w:rPr>
            </w:pPr>
            <w:r w:rsidRPr="004017EA">
              <w:rPr>
                <w:rFonts w:cstheme="minorHAnsi"/>
                <w:bCs/>
                <w:sz w:val="20"/>
                <w:szCs w:val="20"/>
              </w:rPr>
              <w:t>Project Management Committee in place with responsibility for managing finances</w:t>
            </w:r>
          </w:p>
          <w:p w:rsidR="00611508" w:rsidRPr="004017EA" w:rsidRDefault="00611508" w:rsidP="004541F0">
            <w:pPr>
              <w:numPr>
                <w:ilvl w:val="0"/>
                <w:numId w:val="16"/>
              </w:numPr>
              <w:tabs>
                <w:tab w:val="num" w:pos="-8284"/>
              </w:tabs>
              <w:spacing w:after="0" w:line="240" w:lineRule="auto"/>
              <w:ind w:left="363" w:hanging="284"/>
              <w:jc w:val="both"/>
              <w:rPr>
                <w:rFonts w:cstheme="minorHAnsi"/>
                <w:bCs/>
                <w:sz w:val="20"/>
                <w:szCs w:val="20"/>
              </w:rPr>
            </w:pPr>
            <w:r w:rsidRPr="004017EA">
              <w:rPr>
                <w:rFonts w:cstheme="minorHAnsi"/>
                <w:bCs/>
                <w:sz w:val="20"/>
                <w:szCs w:val="20"/>
              </w:rPr>
              <w:t>Committee to have completed financial training</w:t>
            </w:r>
          </w:p>
          <w:p w:rsidR="00611508" w:rsidRPr="004017EA" w:rsidRDefault="00611508" w:rsidP="004541F0">
            <w:pPr>
              <w:numPr>
                <w:ilvl w:val="0"/>
                <w:numId w:val="16"/>
              </w:numPr>
              <w:tabs>
                <w:tab w:val="num" w:pos="-8284"/>
              </w:tabs>
              <w:spacing w:after="0" w:line="240" w:lineRule="auto"/>
              <w:ind w:left="363" w:hanging="284"/>
              <w:jc w:val="both"/>
              <w:rPr>
                <w:rFonts w:cstheme="minorHAnsi"/>
                <w:bCs/>
                <w:sz w:val="20"/>
                <w:szCs w:val="20"/>
              </w:rPr>
            </w:pPr>
            <w:r w:rsidRPr="004017EA">
              <w:rPr>
                <w:rFonts w:cstheme="minorHAnsi"/>
                <w:bCs/>
                <w:sz w:val="20"/>
                <w:szCs w:val="20"/>
              </w:rPr>
              <w:t>Withholding of grant payments</w:t>
            </w:r>
          </w:p>
          <w:p w:rsidR="00611508" w:rsidRPr="004017EA" w:rsidRDefault="00611508" w:rsidP="004541F0">
            <w:pPr>
              <w:spacing w:after="0"/>
              <w:jc w:val="both"/>
              <w:rPr>
                <w:rFonts w:cstheme="minorHAnsi"/>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roofErr w:type="gramStart"/>
            <w:r w:rsidRPr="004017EA">
              <w:rPr>
                <w:rFonts w:cstheme="minorHAnsi"/>
                <w:bCs/>
                <w:sz w:val="20"/>
                <w:szCs w:val="20"/>
              </w:rPr>
              <w:t xml:space="preserve">All </w:t>
            </w:r>
            <w:r w:rsidR="00473053">
              <w:rPr>
                <w:rFonts w:cstheme="minorHAnsi"/>
                <w:bCs/>
                <w:sz w:val="20"/>
                <w:szCs w:val="20"/>
              </w:rPr>
              <w:t xml:space="preserve"> but</w:t>
            </w:r>
            <w:proofErr w:type="gramEnd"/>
            <w:r w:rsidR="00473053">
              <w:rPr>
                <w:rFonts w:cstheme="minorHAnsi"/>
                <w:bCs/>
                <w:sz w:val="20"/>
                <w:szCs w:val="20"/>
              </w:rPr>
              <w:t xml:space="preserve"> two </w:t>
            </w:r>
            <w:r w:rsidRPr="004017EA">
              <w:rPr>
                <w:rFonts w:cstheme="minorHAnsi"/>
                <w:bCs/>
                <w:sz w:val="20"/>
                <w:szCs w:val="20"/>
              </w:rPr>
              <w:t xml:space="preserve">NGOs have complied with proper acquittal </w:t>
            </w:r>
            <w:proofErr w:type="spellStart"/>
            <w:r w:rsidRPr="004017EA">
              <w:rPr>
                <w:rFonts w:cstheme="minorHAnsi"/>
                <w:bCs/>
                <w:sz w:val="20"/>
                <w:szCs w:val="20"/>
              </w:rPr>
              <w:t>reports</w:t>
            </w:r>
            <w:r>
              <w:rPr>
                <w:rFonts w:cstheme="minorHAnsi"/>
                <w:bCs/>
                <w:sz w:val="20"/>
                <w:szCs w:val="20"/>
              </w:rPr>
              <w:t>to</w:t>
            </w:r>
            <w:proofErr w:type="spellEnd"/>
            <w:r>
              <w:rPr>
                <w:rFonts w:cstheme="minorHAnsi"/>
                <w:bCs/>
                <w:sz w:val="20"/>
                <w:szCs w:val="20"/>
              </w:rPr>
              <w:t xml:space="preserve"> date</w:t>
            </w:r>
            <w:r w:rsidRPr="004017EA">
              <w:rPr>
                <w:rFonts w:cstheme="minorHAnsi"/>
                <w:bCs/>
                <w:sz w:val="20"/>
                <w:szCs w:val="20"/>
              </w:rPr>
              <w:t xml:space="preserve">.  One NGO was discontinued due to lack of a response to </w:t>
            </w:r>
            <w:proofErr w:type="spellStart"/>
            <w:r w:rsidRPr="004017EA">
              <w:rPr>
                <w:rFonts w:cstheme="minorHAnsi"/>
                <w:bCs/>
                <w:sz w:val="20"/>
                <w:szCs w:val="20"/>
              </w:rPr>
              <w:t>address</w:t>
            </w:r>
            <w:r w:rsidR="00473053">
              <w:rPr>
                <w:rFonts w:cstheme="minorHAnsi"/>
                <w:bCs/>
                <w:sz w:val="20"/>
                <w:szCs w:val="20"/>
              </w:rPr>
              <w:t>ig</w:t>
            </w:r>
            <w:proofErr w:type="spellEnd"/>
            <w:r w:rsidRPr="004017EA">
              <w:rPr>
                <w:rFonts w:cstheme="minorHAnsi"/>
                <w:bCs/>
                <w:sz w:val="20"/>
                <w:szCs w:val="20"/>
              </w:rPr>
              <w:t xml:space="preserve"> </w:t>
            </w:r>
            <w:proofErr w:type="gramStart"/>
            <w:r w:rsidRPr="004017EA">
              <w:rPr>
                <w:rFonts w:cstheme="minorHAnsi"/>
                <w:bCs/>
                <w:sz w:val="20"/>
                <w:szCs w:val="20"/>
              </w:rPr>
              <w:t>issues,</w:t>
            </w:r>
            <w:proofErr w:type="gramEnd"/>
            <w:r w:rsidRPr="004017EA">
              <w:rPr>
                <w:rFonts w:cstheme="minorHAnsi"/>
                <w:bCs/>
                <w:sz w:val="20"/>
                <w:szCs w:val="20"/>
              </w:rPr>
              <w:t xml:space="preserve"> the other NGO did not have robust systems in place.  CSSP direct funded their suppliers.  CSSP is now requiring all NGOs funded for Categories 2 and 3 to undergo NGO assessment of their systems using a newly developed tool </w:t>
            </w:r>
            <w:r w:rsidRPr="004017EA">
              <w:rPr>
                <w:rFonts w:cstheme="minorHAnsi"/>
                <w:bCs/>
                <w:sz w:val="20"/>
                <w:szCs w:val="20"/>
              </w:rPr>
              <w:lastRenderedPageBreak/>
              <w:t>piloted by SUNGO for NGOs.</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r w:rsidRPr="004017EA">
              <w:rPr>
                <w:rFonts w:cstheme="minorHAnsi"/>
                <w:b/>
                <w:bCs/>
                <w:sz w:val="20"/>
                <w:szCs w:val="20"/>
              </w:rPr>
              <w:t>9</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r w:rsidRPr="004017EA">
              <w:rPr>
                <w:rFonts w:cstheme="minorHAnsi"/>
                <w:b/>
                <w:bCs/>
                <w:sz w:val="20"/>
                <w:szCs w:val="20"/>
              </w:rPr>
              <w:t>Donor visibility</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9.1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Donors less visible under new fund</w:t>
            </w:r>
          </w:p>
          <w:p w:rsidR="00611508" w:rsidRPr="004017EA" w:rsidRDefault="00611508" w:rsidP="004541F0">
            <w:pPr>
              <w:spacing w:after="0"/>
              <w:jc w:val="both"/>
              <w:rPr>
                <w:rFonts w:cstheme="minorHAnsi"/>
                <w:b/>
                <w:bCs/>
                <w:sz w:val="20"/>
                <w:szCs w:val="20"/>
              </w:rPr>
            </w:pP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Low</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Fund is promoted by CSSP not individual donors</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Promotional opportunities that publicly link donors to fund and promote harmonization</w:t>
            </w:r>
            <w:r>
              <w:rPr>
                <w:rFonts w:cstheme="minorHAnsi"/>
                <w:bCs/>
                <w:sz w:val="20"/>
                <w:szCs w:val="20"/>
              </w:rPr>
              <w:t>.  CSSP to draft and finalize a visibility strategy that is reviewed and approved by the steering committee.  Reports on the visibility strategy 6 monthly to donors.</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r w:rsidRPr="004017EA">
              <w:rPr>
                <w:rFonts w:cstheme="minorHAnsi"/>
                <w:bCs/>
                <w:sz w:val="20"/>
                <w:szCs w:val="20"/>
              </w:rPr>
              <w:t>CSSP logo incorporates the donor logos. CSSP contracts include the applicant</w:t>
            </w:r>
            <w:r w:rsidR="00473053">
              <w:rPr>
                <w:rFonts w:cstheme="minorHAnsi"/>
                <w:bCs/>
                <w:sz w:val="20"/>
                <w:szCs w:val="20"/>
              </w:rPr>
              <w:t>’</w:t>
            </w:r>
            <w:r w:rsidRPr="004017EA">
              <w:rPr>
                <w:rFonts w:cstheme="minorHAnsi"/>
                <w:bCs/>
                <w:sz w:val="20"/>
                <w:szCs w:val="20"/>
              </w:rPr>
              <w:t>s responsibility to post CSSP signs so they are visible to the public.  The project officers ensure this has taken place.</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r w:rsidRPr="004017EA">
              <w:rPr>
                <w:rFonts w:cstheme="minorHAnsi"/>
                <w:b/>
                <w:bCs/>
                <w:sz w:val="20"/>
                <w:szCs w:val="20"/>
              </w:rPr>
              <w:t>10</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r w:rsidRPr="004017EA">
              <w:rPr>
                <w:rFonts w:cstheme="minorHAnsi"/>
                <w:b/>
                <w:bCs/>
                <w:sz w:val="20"/>
                <w:szCs w:val="20"/>
              </w:rPr>
              <w:t>Sustainability (Beneficiaries)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10.1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Undue reliance by CSOs on donor funds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High</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tabs>
                <w:tab w:val="num" w:pos="1440"/>
              </w:tabs>
              <w:spacing w:after="0"/>
              <w:ind w:left="72"/>
              <w:jc w:val="both"/>
              <w:rPr>
                <w:rFonts w:cstheme="minorHAnsi"/>
                <w:bCs/>
                <w:sz w:val="20"/>
                <w:szCs w:val="20"/>
              </w:rPr>
            </w:pPr>
          </w:p>
          <w:p w:rsidR="00611508" w:rsidRPr="004017EA" w:rsidRDefault="00611508" w:rsidP="004541F0">
            <w:pPr>
              <w:tabs>
                <w:tab w:val="num" w:pos="1440"/>
              </w:tabs>
              <w:spacing w:after="0"/>
              <w:ind w:left="72"/>
              <w:jc w:val="both"/>
              <w:rPr>
                <w:rFonts w:cstheme="minorHAnsi"/>
                <w:bCs/>
                <w:sz w:val="20"/>
                <w:szCs w:val="20"/>
              </w:rPr>
            </w:pPr>
            <w:r w:rsidRPr="004017EA">
              <w:rPr>
                <w:rFonts w:cstheme="minorHAnsi"/>
                <w:bCs/>
                <w:sz w:val="20"/>
                <w:szCs w:val="20"/>
              </w:rPr>
              <w:t>NGOs highly reliant on core funding provisions which may decrease</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72"/>
              <w:jc w:val="both"/>
              <w:rPr>
                <w:rFonts w:cstheme="minorHAnsi"/>
                <w:bCs/>
                <w:sz w:val="20"/>
                <w:szCs w:val="20"/>
              </w:rPr>
            </w:pPr>
          </w:p>
          <w:p w:rsidR="00611508" w:rsidRPr="004017EA" w:rsidRDefault="00611508" w:rsidP="004541F0">
            <w:pPr>
              <w:numPr>
                <w:ilvl w:val="0"/>
                <w:numId w:val="17"/>
              </w:numPr>
              <w:spacing w:after="0" w:line="240" w:lineRule="auto"/>
              <w:jc w:val="both"/>
              <w:rPr>
                <w:rFonts w:cstheme="minorHAnsi"/>
                <w:bCs/>
                <w:sz w:val="20"/>
                <w:szCs w:val="20"/>
              </w:rPr>
            </w:pPr>
            <w:r w:rsidRPr="004017EA">
              <w:rPr>
                <w:rFonts w:cstheme="minorHAnsi"/>
                <w:bCs/>
                <w:sz w:val="20"/>
                <w:szCs w:val="20"/>
              </w:rPr>
              <w:t>Sustainability strategy by NGO to cover</w:t>
            </w:r>
          </w:p>
          <w:p w:rsidR="00611508" w:rsidRPr="004017EA" w:rsidRDefault="00611508" w:rsidP="004541F0">
            <w:pPr>
              <w:numPr>
                <w:ilvl w:val="0"/>
                <w:numId w:val="18"/>
              </w:numPr>
              <w:tabs>
                <w:tab w:val="num" w:pos="432"/>
              </w:tabs>
              <w:spacing w:after="0" w:line="240" w:lineRule="auto"/>
              <w:ind w:left="432"/>
              <w:jc w:val="both"/>
              <w:rPr>
                <w:rFonts w:cstheme="minorHAnsi"/>
                <w:bCs/>
                <w:sz w:val="20"/>
                <w:szCs w:val="20"/>
              </w:rPr>
            </w:pPr>
            <w:r w:rsidRPr="004017EA">
              <w:rPr>
                <w:rFonts w:cstheme="minorHAnsi"/>
                <w:bCs/>
                <w:sz w:val="20"/>
                <w:szCs w:val="20"/>
              </w:rPr>
              <w:t>seeking alternative donor sources/other revenues</w:t>
            </w:r>
          </w:p>
          <w:p w:rsidR="00611508" w:rsidRPr="004017EA" w:rsidRDefault="00611508" w:rsidP="004541F0">
            <w:pPr>
              <w:numPr>
                <w:ilvl w:val="0"/>
                <w:numId w:val="18"/>
              </w:numPr>
              <w:tabs>
                <w:tab w:val="num" w:pos="432"/>
              </w:tabs>
              <w:spacing w:after="0" w:line="240" w:lineRule="auto"/>
              <w:ind w:left="432"/>
              <w:jc w:val="both"/>
              <w:rPr>
                <w:rFonts w:cstheme="minorHAnsi"/>
                <w:bCs/>
                <w:sz w:val="20"/>
                <w:szCs w:val="20"/>
              </w:rPr>
            </w:pPr>
            <w:r w:rsidRPr="004017EA">
              <w:rPr>
                <w:rFonts w:cstheme="minorHAnsi"/>
                <w:bCs/>
                <w:sz w:val="20"/>
                <w:szCs w:val="20"/>
              </w:rPr>
              <w:t xml:space="preserve">cost reduction – use of volunteers </w:t>
            </w:r>
            <w:proofErr w:type="spellStart"/>
            <w:r w:rsidRPr="004017EA">
              <w:rPr>
                <w:rFonts w:cstheme="minorHAnsi"/>
                <w:bCs/>
                <w:sz w:val="20"/>
                <w:szCs w:val="20"/>
              </w:rPr>
              <w:t>etc</w:t>
            </w:r>
            <w:proofErr w:type="spellEnd"/>
          </w:p>
          <w:p w:rsidR="00611508" w:rsidRPr="004017EA" w:rsidRDefault="00611508" w:rsidP="004541F0">
            <w:pPr>
              <w:spacing w:after="0"/>
              <w:ind w:left="94"/>
              <w:jc w:val="both"/>
              <w:rPr>
                <w:rFonts w:cstheme="minorHAnsi"/>
                <w:bCs/>
                <w:sz w:val="20"/>
                <w:szCs w:val="20"/>
              </w:rPr>
            </w:pPr>
            <w:r w:rsidRPr="004017EA">
              <w:rPr>
                <w:rFonts w:cstheme="minorHAnsi"/>
                <w:bCs/>
                <w:sz w:val="20"/>
                <w:szCs w:val="20"/>
              </w:rPr>
              <w:t>2.   Approach to government re civil society support</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r>
              <w:rPr>
                <w:rFonts w:cstheme="minorHAnsi"/>
                <w:bCs/>
                <w:sz w:val="20"/>
                <w:szCs w:val="20"/>
              </w:rPr>
              <w:t xml:space="preserve">Under a </w:t>
            </w:r>
            <w:r w:rsidRPr="004017EA">
              <w:rPr>
                <w:rFonts w:cstheme="minorHAnsi"/>
                <w:bCs/>
                <w:sz w:val="20"/>
                <w:szCs w:val="20"/>
              </w:rPr>
              <w:t>CSSP</w:t>
            </w:r>
            <w:r>
              <w:rPr>
                <w:rFonts w:cstheme="minorHAnsi"/>
                <w:bCs/>
                <w:sz w:val="20"/>
                <w:szCs w:val="20"/>
              </w:rPr>
              <w:t xml:space="preserve">/SUNGO contract, SUNGO conducts NGO assessments of </w:t>
            </w:r>
            <w:r w:rsidR="00C62855">
              <w:rPr>
                <w:rFonts w:cstheme="minorHAnsi"/>
                <w:bCs/>
                <w:sz w:val="20"/>
                <w:szCs w:val="20"/>
              </w:rPr>
              <w:t>organizations</w:t>
            </w:r>
            <w:r>
              <w:rPr>
                <w:rFonts w:cstheme="minorHAnsi"/>
                <w:bCs/>
                <w:sz w:val="20"/>
                <w:szCs w:val="20"/>
              </w:rPr>
              <w:t xml:space="preserve"> applying for Categories 2 and 3</w:t>
            </w:r>
            <w:r w:rsidRPr="00395AC5">
              <w:rPr>
                <w:rFonts w:cstheme="minorHAnsi"/>
                <w:bCs/>
                <w:sz w:val="20"/>
                <w:szCs w:val="20"/>
              </w:rPr>
              <w:t>.  In addition</w:t>
            </w:r>
            <w:r w:rsidR="00250CF9" w:rsidRPr="00395AC5">
              <w:rPr>
                <w:rFonts w:cstheme="minorHAnsi"/>
                <w:bCs/>
                <w:sz w:val="20"/>
                <w:szCs w:val="20"/>
              </w:rPr>
              <w:t>, an NGO action plan will be developed for each NGO assessed.  These will be monitored by both SUNGO/CSSP Project staff.</w:t>
            </w:r>
          </w:p>
        </w:tc>
      </w:tr>
      <w:tr w:rsidR="00504EAD" w:rsidRPr="004017EA" w:rsidTr="00504EAD">
        <w:tc>
          <w:tcPr>
            <w:tcW w:w="17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ind w:left="-216" w:firstLine="216"/>
              <w:jc w:val="both"/>
              <w:rPr>
                <w:rFonts w:cstheme="minorHAnsi"/>
                <w:b/>
                <w:bCs/>
                <w:sz w:val="20"/>
                <w:szCs w:val="20"/>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sidRPr="004017EA">
              <w:rPr>
                <w:rFonts w:cstheme="minorHAnsi"/>
                <w:b/>
                <w:bCs/>
                <w:sz w:val="20"/>
                <w:szCs w:val="20"/>
              </w:rPr>
              <w:t>Area of Risk</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sidRPr="004017EA">
              <w:rPr>
                <w:rFonts w:cstheme="minorHAnsi"/>
                <w:b/>
                <w:bCs/>
                <w:sz w:val="20"/>
                <w:szCs w:val="20"/>
              </w:rPr>
              <w:t>Level</w:t>
            </w:r>
          </w:p>
        </w:tc>
        <w:tc>
          <w:tcPr>
            <w:tcW w:w="13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sidRPr="004017EA">
              <w:rPr>
                <w:rFonts w:cstheme="minorHAnsi"/>
                <w:b/>
                <w:bCs/>
                <w:sz w:val="20"/>
                <w:szCs w:val="20"/>
              </w:rPr>
              <w:t>Possible Reason for risk</w:t>
            </w:r>
          </w:p>
        </w:tc>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sidRPr="004017EA">
              <w:rPr>
                <w:rFonts w:cstheme="minorHAnsi"/>
                <w:b/>
                <w:bCs/>
                <w:sz w:val="20"/>
                <w:szCs w:val="20"/>
              </w:rPr>
              <w:t>Risk Management Strategy</w:t>
            </w:r>
          </w:p>
        </w:tc>
        <w:tc>
          <w:tcPr>
            <w:tcW w:w="10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11508" w:rsidRPr="004017EA" w:rsidRDefault="00611508" w:rsidP="004541F0">
            <w:pPr>
              <w:spacing w:after="0"/>
              <w:jc w:val="both"/>
              <w:rPr>
                <w:rFonts w:cstheme="minorHAnsi"/>
                <w:b/>
                <w:bCs/>
                <w:sz w:val="20"/>
                <w:szCs w:val="20"/>
              </w:rPr>
            </w:pPr>
            <w:r>
              <w:rPr>
                <w:rFonts w:cstheme="minorHAnsi"/>
                <w:b/>
                <w:bCs/>
                <w:sz w:val="20"/>
                <w:szCs w:val="20"/>
              </w:rPr>
              <w:t>Comment</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FC717A" w:rsidRDefault="00611508" w:rsidP="004541F0">
            <w:pPr>
              <w:spacing w:after="0"/>
              <w:jc w:val="both"/>
              <w:rPr>
                <w:rFonts w:cstheme="minorHAnsi"/>
                <w:sz w:val="20"/>
                <w:szCs w:val="20"/>
              </w:rPr>
            </w:pPr>
            <w:r w:rsidRPr="00FC717A">
              <w:rPr>
                <w:rFonts w:cstheme="minorHAnsi"/>
                <w:sz w:val="20"/>
                <w:szCs w:val="20"/>
              </w:rPr>
              <w:t>10.2</w:t>
            </w:r>
          </w:p>
        </w:tc>
        <w:tc>
          <w:tcPr>
            <w:tcW w:w="548" w:type="pct"/>
            <w:tcBorders>
              <w:top w:val="single" w:sz="4" w:space="0" w:color="auto"/>
              <w:left w:val="single" w:sz="4" w:space="0" w:color="auto"/>
              <w:bottom w:val="single" w:sz="4" w:space="0" w:color="auto"/>
              <w:right w:val="single" w:sz="4" w:space="0" w:color="auto"/>
            </w:tcBorders>
          </w:tcPr>
          <w:p w:rsidR="00611508" w:rsidRPr="00FC717A" w:rsidRDefault="00611508" w:rsidP="004541F0">
            <w:pPr>
              <w:spacing w:after="0"/>
              <w:jc w:val="both"/>
              <w:rPr>
                <w:rFonts w:cstheme="minorHAnsi"/>
                <w:sz w:val="20"/>
                <w:szCs w:val="20"/>
              </w:rPr>
            </w:pPr>
            <w:r w:rsidRPr="00FC717A">
              <w:rPr>
                <w:rFonts w:cstheme="minorHAnsi"/>
                <w:sz w:val="20"/>
                <w:szCs w:val="20"/>
              </w:rPr>
              <w:t>High NGO Board &amp; Staff Turnover</w:t>
            </w:r>
          </w:p>
        </w:tc>
        <w:tc>
          <w:tcPr>
            <w:tcW w:w="430" w:type="pct"/>
            <w:tcBorders>
              <w:top w:val="single" w:sz="4" w:space="0" w:color="auto"/>
              <w:left w:val="single" w:sz="4" w:space="0" w:color="auto"/>
              <w:bottom w:val="single" w:sz="4" w:space="0" w:color="auto"/>
              <w:right w:val="single" w:sz="4" w:space="0" w:color="auto"/>
            </w:tcBorders>
          </w:tcPr>
          <w:p w:rsidR="00611508" w:rsidRPr="00FC717A" w:rsidRDefault="00611508" w:rsidP="004541F0">
            <w:pPr>
              <w:spacing w:after="0"/>
              <w:jc w:val="both"/>
              <w:rPr>
                <w:rFonts w:cstheme="minorHAnsi"/>
                <w:sz w:val="20"/>
                <w:szCs w:val="20"/>
              </w:rPr>
            </w:pPr>
            <w:r w:rsidRPr="00FC717A">
              <w:rPr>
                <w:rFonts w:cstheme="minorHAnsi"/>
                <w:sz w:val="20"/>
                <w:szCs w:val="20"/>
              </w:rPr>
              <w:t>High</w:t>
            </w:r>
          </w:p>
        </w:tc>
        <w:tc>
          <w:tcPr>
            <w:tcW w:w="1377" w:type="pct"/>
            <w:tcBorders>
              <w:top w:val="single" w:sz="4" w:space="0" w:color="auto"/>
              <w:left w:val="single" w:sz="4" w:space="0" w:color="auto"/>
              <w:bottom w:val="single" w:sz="4" w:space="0" w:color="auto"/>
              <w:right w:val="single" w:sz="4" w:space="0" w:color="auto"/>
            </w:tcBorders>
          </w:tcPr>
          <w:p w:rsidR="00611508" w:rsidRPr="00FC717A" w:rsidRDefault="00611508" w:rsidP="004541F0">
            <w:pPr>
              <w:tabs>
                <w:tab w:val="num" w:pos="1440"/>
              </w:tabs>
              <w:spacing w:after="0"/>
              <w:ind w:left="72"/>
              <w:jc w:val="both"/>
              <w:rPr>
                <w:rFonts w:cstheme="minorHAnsi"/>
                <w:bCs/>
                <w:sz w:val="20"/>
                <w:szCs w:val="20"/>
              </w:rPr>
            </w:pPr>
            <w:r w:rsidRPr="00FC717A">
              <w:rPr>
                <w:rFonts w:cstheme="minorHAnsi"/>
                <w:bCs/>
                <w:sz w:val="20"/>
                <w:szCs w:val="20"/>
              </w:rPr>
              <w:t>Board retention – lack skilled board members, skilled Board members on a number of Boards (overcommitted)</w:t>
            </w:r>
          </w:p>
          <w:p w:rsidR="00611508" w:rsidRPr="00FC717A" w:rsidRDefault="00611508" w:rsidP="004541F0">
            <w:pPr>
              <w:tabs>
                <w:tab w:val="num" w:pos="1440"/>
              </w:tabs>
              <w:spacing w:after="0"/>
              <w:ind w:left="72"/>
              <w:jc w:val="both"/>
              <w:rPr>
                <w:rFonts w:cstheme="minorHAnsi"/>
                <w:bCs/>
                <w:sz w:val="20"/>
                <w:szCs w:val="20"/>
              </w:rPr>
            </w:pPr>
            <w:r w:rsidRPr="00FC717A">
              <w:rPr>
                <w:rFonts w:cstheme="minorHAnsi"/>
                <w:bCs/>
                <w:sz w:val="20"/>
                <w:szCs w:val="20"/>
              </w:rPr>
              <w:t>Staff retention – unsure NGO future, very low pay, NGO trained staff are hired by Gov. and Private Sector.</w:t>
            </w:r>
          </w:p>
        </w:tc>
        <w:tc>
          <w:tcPr>
            <w:tcW w:w="1419" w:type="pct"/>
            <w:tcBorders>
              <w:top w:val="single" w:sz="4" w:space="0" w:color="auto"/>
              <w:left w:val="single" w:sz="4" w:space="0" w:color="auto"/>
              <w:bottom w:val="single" w:sz="4" w:space="0" w:color="auto"/>
              <w:right w:val="single" w:sz="4" w:space="0" w:color="auto"/>
            </w:tcBorders>
          </w:tcPr>
          <w:p w:rsidR="00611508" w:rsidRPr="00FC717A" w:rsidRDefault="00611508" w:rsidP="004541F0">
            <w:pPr>
              <w:spacing w:after="0"/>
              <w:ind w:left="72"/>
              <w:jc w:val="both"/>
              <w:rPr>
                <w:rFonts w:cstheme="minorHAnsi"/>
                <w:bCs/>
                <w:sz w:val="20"/>
                <w:szCs w:val="20"/>
              </w:rPr>
            </w:pPr>
            <w:r w:rsidRPr="00FC717A">
              <w:rPr>
                <w:rFonts w:cstheme="minorHAnsi"/>
                <w:bCs/>
                <w:sz w:val="20"/>
                <w:szCs w:val="20"/>
              </w:rPr>
              <w:t xml:space="preserve">CSO training </w:t>
            </w:r>
            <w:proofErr w:type="gramStart"/>
            <w:r w:rsidRPr="00FC717A">
              <w:rPr>
                <w:rFonts w:cstheme="minorHAnsi"/>
                <w:bCs/>
                <w:sz w:val="20"/>
                <w:szCs w:val="20"/>
              </w:rPr>
              <w:t>be</w:t>
            </w:r>
            <w:proofErr w:type="gramEnd"/>
            <w:r w:rsidRPr="00FC717A">
              <w:rPr>
                <w:rFonts w:cstheme="minorHAnsi"/>
                <w:bCs/>
                <w:sz w:val="20"/>
                <w:szCs w:val="20"/>
              </w:rPr>
              <w:t xml:space="preserve"> centred around Governance and Management.  NGO develops skills in diversifying funding base to generate resources to build programme and retain staff. Builds skills in networking and strengthening volunteer base.</w:t>
            </w: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r w:rsidRPr="00395AC5">
              <w:rPr>
                <w:rFonts w:cstheme="minorHAnsi"/>
                <w:bCs/>
                <w:sz w:val="20"/>
                <w:szCs w:val="20"/>
              </w:rPr>
              <w:t>The Samoa ICTP programme has been the training vehicle for NGOs.  The recent change to seriously scale down the programme is providing an opportunity for SUNGO/CSSP to explore training options that can be more localized (local trainers) and more customized to NGO realities (i.e. mini training sessions that can be incorporated into board/staff meetings, and retreats).</w:t>
            </w:r>
            <w:r>
              <w:rPr>
                <w:rFonts w:cstheme="minorHAnsi"/>
                <w:bCs/>
                <w:sz w:val="20"/>
                <w:szCs w:val="20"/>
              </w:rPr>
              <w:t xml:space="preserve">  </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r w:rsidRPr="004017EA">
              <w:rPr>
                <w:rFonts w:cstheme="minorHAnsi"/>
                <w:b/>
                <w:bCs/>
                <w:sz w:val="20"/>
                <w:szCs w:val="20"/>
              </w:rPr>
              <w:t>11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r w:rsidRPr="004017EA">
              <w:rPr>
                <w:rFonts w:cstheme="minorHAnsi"/>
                <w:b/>
                <w:bCs/>
                <w:sz w:val="20"/>
                <w:szCs w:val="20"/>
              </w:rPr>
              <w:t>Sustainability (donors)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11.1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Withdrawal of donor funds</w:t>
            </w:r>
          </w:p>
          <w:p w:rsidR="00611508" w:rsidRPr="004017EA" w:rsidRDefault="00611508" w:rsidP="004541F0">
            <w:pPr>
              <w:spacing w:after="0"/>
              <w:jc w:val="both"/>
              <w:rPr>
                <w:rFonts w:cstheme="minorHAnsi"/>
                <w:b/>
                <w:bCs/>
                <w:sz w:val="20"/>
                <w:szCs w:val="20"/>
              </w:rPr>
            </w:pP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Low</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Donor dissatisfaction with fund</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Donor presence on Steering Committee</w:t>
            </w:r>
          </w:p>
          <w:p w:rsidR="00611508" w:rsidRPr="004017EA" w:rsidRDefault="00611508" w:rsidP="004541F0">
            <w:pPr>
              <w:spacing w:after="0"/>
              <w:jc w:val="both"/>
              <w:rPr>
                <w:rFonts w:cstheme="minorHAnsi"/>
                <w:b/>
                <w:bCs/>
                <w:sz w:val="20"/>
                <w:szCs w:val="20"/>
              </w:rPr>
            </w:pPr>
            <w:r w:rsidRPr="004017EA">
              <w:rPr>
                <w:rFonts w:cstheme="minorHAnsi"/>
                <w:bCs/>
                <w:sz w:val="20"/>
                <w:szCs w:val="20"/>
              </w:rPr>
              <w:t>Agreed notice period for withdrawal</w:t>
            </w:r>
          </w:p>
        </w:tc>
        <w:tc>
          <w:tcPr>
            <w:tcW w:w="1051" w:type="pct"/>
            <w:tcBorders>
              <w:top w:val="single" w:sz="4" w:space="0" w:color="auto"/>
              <w:left w:val="single" w:sz="4" w:space="0" w:color="auto"/>
              <w:bottom w:val="single" w:sz="4" w:space="0" w:color="auto"/>
              <w:right w:val="single" w:sz="4" w:space="0" w:color="auto"/>
            </w:tcBorders>
          </w:tcPr>
          <w:p w:rsidR="00611508" w:rsidRDefault="00611508" w:rsidP="004541F0">
            <w:pPr>
              <w:spacing w:after="0"/>
              <w:jc w:val="both"/>
              <w:rPr>
                <w:rFonts w:cstheme="minorHAnsi"/>
                <w:bCs/>
                <w:sz w:val="20"/>
                <w:szCs w:val="20"/>
              </w:rPr>
            </w:pPr>
            <w:r w:rsidRPr="004017EA">
              <w:rPr>
                <w:rFonts w:cstheme="minorHAnsi"/>
                <w:bCs/>
                <w:sz w:val="20"/>
                <w:szCs w:val="20"/>
              </w:rPr>
              <w:t xml:space="preserve">Current donors such as AusAID have increased support.  </w:t>
            </w:r>
            <w:r>
              <w:rPr>
                <w:rFonts w:cstheme="minorHAnsi"/>
                <w:bCs/>
                <w:sz w:val="20"/>
                <w:szCs w:val="20"/>
              </w:rPr>
              <w:t>Another donor may contribute to the fund.</w:t>
            </w:r>
          </w:p>
          <w:p w:rsidR="00611508" w:rsidRPr="004017EA" w:rsidRDefault="00611508" w:rsidP="004541F0">
            <w:pPr>
              <w:spacing w:after="0"/>
              <w:jc w:val="both"/>
              <w:rPr>
                <w:rFonts w:cstheme="minorHAnsi"/>
                <w:bCs/>
                <w:sz w:val="20"/>
                <w:szCs w:val="20"/>
              </w:rPr>
            </w:pPr>
            <w:r>
              <w:rPr>
                <w:rFonts w:cstheme="minorHAnsi"/>
                <w:bCs/>
                <w:sz w:val="20"/>
                <w:szCs w:val="20"/>
              </w:rPr>
              <w:lastRenderedPageBreak/>
              <w:t>Donors have played an active advisory role in CSSP since its inception.</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11.2</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Funds reduction after agreed period  (4 years)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Moderate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Policy change or desire to reduce aid dependency</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Short term (3 year) contracts for PMU staff</w:t>
            </w:r>
          </w:p>
          <w:p w:rsidR="00611508" w:rsidRPr="004017EA" w:rsidRDefault="00611508" w:rsidP="004541F0">
            <w:pPr>
              <w:spacing w:after="0"/>
              <w:jc w:val="both"/>
              <w:rPr>
                <w:rFonts w:cstheme="minorHAnsi"/>
                <w:b/>
                <w:bCs/>
                <w:sz w:val="20"/>
                <w:szCs w:val="20"/>
              </w:rPr>
            </w:pPr>
            <w:r w:rsidRPr="004017EA">
              <w:rPr>
                <w:rFonts w:cstheme="minorHAnsi"/>
                <w:bCs/>
                <w:sz w:val="20"/>
                <w:szCs w:val="20"/>
              </w:rPr>
              <w:t>Sustainability plans by CSO organizations</w:t>
            </w:r>
          </w:p>
        </w:tc>
        <w:tc>
          <w:tcPr>
            <w:tcW w:w="1051" w:type="pct"/>
            <w:tcBorders>
              <w:top w:val="single" w:sz="4" w:space="0" w:color="auto"/>
              <w:left w:val="single" w:sz="4" w:space="0" w:color="auto"/>
              <w:bottom w:val="single" w:sz="4" w:space="0" w:color="auto"/>
              <w:right w:val="single" w:sz="4" w:space="0" w:color="auto"/>
            </w:tcBorders>
          </w:tcPr>
          <w:p w:rsidR="00611508" w:rsidRDefault="00611508" w:rsidP="004541F0">
            <w:pPr>
              <w:spacing w:after="0"/>
              <w:jc w:val="both"/>
              <w:rPr>
                <w:rFonts w:cstheme="minorHAnsi"/>
                <w:bCs/>
                <w:sz w:val="20"/>
                <w:szCs w:val="20"/>
              </w:rPr>
            </w:pPr>
            <w:r w:rsidRPr="004017EA">
              <w:rPr>
                <w:rFonts w:cstheme="minorHAnsi"/>
                <w:bCs/>
                <w:sz w:val="20"/>
                <w:szCs w:val="20"/>
              </w:rPr>
              <w:t xml:space="preserve">High level of commitment by government and current donors to keep CSSP </w:t>
            </w:r>
            <w:proofErr w:type="spellStart"/>
            <w:r w:rsidRPr="004017EA">
              <w:rPr>
                <w:rFonts w:cstheme="minorHAnsi"/>
                <w:bCs/>
                <w:sz w:val="20"/>
                <w:szCs w:val="20"/>
              </w:rPr>
              <w:t>progressingand</w:t>
            </w:r>
            <w:proofErr w:type="spellEnd"/>
            <w:r w:rsidRPr="004017EA">
              <w:rPr>
                <w:rFonts w:cstheme="minorHAnsi"/>
                <w:bCs/>
                <w:sz w:val="20"/>
                <w:szCs w:val="20"/>
              </w:rPr>
              <w:t xml:space="preserve"> s</w:t>
            </w:r>
            <w:r>
              <w:rPr>
                <w:rFonts w:cstheme="minorHAnsi"/>
                <w:bCs/>
                <w:sz w:val="20"/>
                <w:szCs w:val="20"/>
              </w:rPr>
              <w:t xml:space="preserve">upported.  AusAID has increased </w:t>
            </w:r>
            <w:r w:rsidRPr="004017EA">
              <w:rPr>
                <w:rFonts w:cstheme="minorHAnsi"/>
                <w:bCs/>
                <w:sz w:val="20"/>
                <w:szCs w:val="20"/>
              </w:rPr>
              <w:t>its funding to the region.</w:t>
            </w:r>
          </w:p>
          <w:p w:rsidR="00F04183" w:rsidRPr="004017EA" w:rsidRDefault="00F04183" w:rsidP="004541F0">
            <w:pPr>
              <w:spacing w:after="0"/>
              <w:jc w:val="both"/>
              <w:rPr>
                <w:rFonts w:cstheme="minorHAnsi"/>
                <w:bCs/>
                <w:sz w:val="20"/>
                <w:szCs w:val="20"/>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r w:rsidRPr="004017EA">
              <w:rPr>
                <w:rFonts w:cstheme="minorHAnsi"/>
                <w:b/>
                <w:bCs/>
                <w:sz w:val="20"/>
                <w:szCs w:val="20"/>
              </w:rPr>
              <w:t>12</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p w:rsidR="00611508" w:rsidRPr="004017EA" w:rsidRDefault="00611508" w:rsidP="004541F0">
            <w:pPr>
              <w:spacing w:after="0"/>
              <w:jc w:val="both"/>
              <w:rPr>
                <w:rFonts w:cstheme="minorHAnsi"/>
                <w:b/>
                <w:bCs/>
                <w:sz w:val="20"/>
                <w:szCs w:val="20"/>
              </w:rPr>
            </w:pPr>
            <w:r w:rsidRPr="004017EA">
              <w:rPr>
                <w:rFonts w:cstheme="minorHAnsi"/>
                <w:b/>
                <w:bCs/>
                <w:sz w:val="20"/>
                <w:szCs w:val="20"/>
              </w:rPr>
              <w:t>Contracted Services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Default="00611508" w:rsidP="004541F0">
            <w:pPr>
              <w:spacing w:after="0"/>
              <w:jc w:val="both"/>
              <w:rPr>
                <w:rFonts w:cstheme="minorHAnsi"/>
                <w:b/>
                <w:bCs/>
                <w:sz w:val="20"/>
                <w:szCs w:val="20"/>
              </w:rPr>
            </w:pPr>
          </w:p>
          <w:p w:rsidR="00F04183" w:rsidRPr="004017EA" w:rsidRDefault="00F04183" w:rsidP="004541F0">
            <w:pPr>
              <w:spacing w:after="0"/>
              <w:jc w:val="both"/>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12.1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Failure by SUNGO to deliver services under agreed contract</w:t>
            </w:r>
          </w:p>
        </w:tc>
        <w:tc>
          <w:tcPr>
            <w:tcW w:w="430" w:type="pct"/>
            <w:tcBorders>
              <w:top w:val="single" w:sz="4" w:space="0" w:color="auto"/>
              <w:left w:val="single" w:sz="4" w:space="0" w:color="auto"/>
              <w:bottom w:val="single" w:sz="4" w:space="0" w:color="auto"/>
              <w:right w:val="single" w:sz="4" w:space="0" w:color="auto"/>
            </w:tcBorders>
          </w:tcPr>
          <w:p w:rsidR="00611508" w:rsidRPr="00395AC5" w:rsidRDefault="00611508" w:rsidP="004541F0">
            <w:pPr>
              <w:spacing w:after="0"/>
              <w:jc w:val="both"/>
              <w:rPr>
                <w:rFonts w:cstheme="minorHAnsi"/>
                <w:sz w:val="20"/>
                <w:szCs w:val="20"/>
                <w:highlight w:val="yellow"/>
              </w:rPr>
            </w:pPr>
          </w:p>
          <w:p w:rsidR="00611508" w:rsidRPr="00395AC5" w:rsidRDefault="00395AC5" w:rsidP="004541F0">
            <w:pPr>
              <w:spacing w:after="0"/>
              <w:jc w:val="both"/>
              <w:rPr>
                <w:rFonts w:cstheme="minorHAnsi"/>
                <w:sz w:val="20"/>
                <w:szCs w:val="20"/>
                <w:highlight w:val="yellow"/>
              </w:rPr>
            </w:pPr>
            <w:r w:rsidRPr="00395AC5">
              <w:rPr>
                <w:rFonts w:cstheme="minorHAnsi"/>
                <w:sz w:val="20"/>
                <w:szCs w:val="20"/>
                <w:highlight w:val="yellow"/>
              </w:rPr>
              <w:t xml:space="preserve"> M</w:t>
            </w:r>
            <w:r w:rsidR="00611508" w:rsidRPr="00395AC5">
              <w:rPr>
                <w:rFonts w:cstheme="minorHAnsi"/>
                <w:sz w:val="20"/>
                <w:szCs w:val="20"/>
                <w:highlight w:val="yellow"/>
              </w:rPr>
              <w:t>oderate</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r w:rsidRPr="004017EA">
              <w:rPr>
                <w:rFonts w:cstheme="minorHAnsi"/>
                <w:sz w:val="20"/>
                <w:szCs w:val="20"/>
              </w:rPr>
              <w:t>Lack of management of contract or poor staff performance</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ind w:left="72"/>
              <w:jc w:val="both"/>
              <w:rPr>
                <w:rFonts w:cstheme="minorHAnsi"/>
                <w:sz w:val="20"/>
                <w:szCs w:val="20"/>
              </w:rPr>
            </w:pPr>
          </w:p>
          <w:p w:rsidR="00611508" w:rsidRPr="004017EA" w:rsidRDefault="00611508" w:rsidP="004541F0">
            <w:pPr>
              <w:numPr>
                <w:ilvl w:val="0"/>
                <w:numId w:val="19"/>
              </w:numPr>
              <w:tabs>
                <w:tab w:val="num" w:pos="293"/>
              </w:tabs>
              <w:spacing w:after="0" w:line="240" w:lineRule="auto"/>
              <w:ind w:hanging="1440"/>
              <w:jc w:val="both"/>
              <w:rPr>
                <w:rFonts w:cstheme="minorHAnsi"/>
                <w:sz w:val="20"/>
                <w:szCs w:val="20"/>
              </w:rPr>
            </w:pPr>
            <w:r w:rsidRPr="004017EA">
              <w:rPr>
                <w:rFonts w:cstheme="minorHAnsi"/>
                <w:sz w:val="20"/>
                <w:szCs w:val="20"/>
              </w:rPr>
              <w:t>Contract performance monitored by PMU/SC</w:t>
            </w:r>
          </w:p>
          <w:p w:rsidR="00611508" w:rsidRPr="004017EA" w:rsidRDefault="00611508" w:rsidP="004541F0">
            <w:pPr>
              <w:numPr>
                <w:ilvl w:val="0"/>
                <w:numId w:val="19"/>
              </w:numPr>
              <w:tabs>
                <w:tab w:val="num" w:pos="293"/>
              </w:tabs>
              <w:spacing w:after="0" w:line="240" w:lineRule="auto"/>
              <w:ind w:hanging="1440"/>
              <w:jc w:val="both"/>
              <w:rPr>
                <w:rFonts w:cstheme="minorHAnsi"/>
                <w:b/>
                <w:bCs/>
                <w:sz w:val="20"/>
                <w:szCs w:val="20"/>
              </w:rPr>
            </w:pPr>
            <w:r w:rsidRPr="004017EA">
              <w:rPr>
                <w:rFonts w:cstheme="minorHAnsi"/>
                <w:sz w:val="20"/>
                <w:szCs w:val="20"/>
              </w:rPr>
              <w:t>Regular reporting to SC against targets</w:t>
            </w:r>
          </w:p>
        </w:tc>
        <w:tc>
          <w:tcPr>
            <w:tcW w:w="1051" w:type="pct"/>
            <w:tcBorders>
              <w:top w:val="single" w:sz="4" w:space="0" w:color="auto"/>
              <w:left w:val="single" w:sz="4" w:space="0" w:color="auto"/>
              <w:bottom w:val="single" w:sz="4" w:space="0" w:color="auto"/>
              <w:right w:val="single" w:sz="4" w:space="0" w:color="auto"/>
            </w:tcBorders>
          </w:tcPr>
          <w:p w:rsidR="00395AC5" w:rsidRDefault="00395AC5" w:rsidP="004541F0">
            <w:pPr>
              <w:spacing w:after="0"/>
              <w:ind w:left="72"/>
              <w:jc w:val="both"/>
              <w:rPr>
                <w:rFonts w:cstheme="minorHAnsi"/>
                <w:sz w:val="20"/>
                <w:szCs w:val="20"/>
              </w:rPr>
            </w:pPr>
            <w:r w:rsidRPr="00395AC5">
              <w:rPr>
                <w:rFonts w:cstheme="minorHAnsi"/>
                <w:sz w:val="20"/>
                <w:szCs w:val="20"/>
                <w:highlight w:val="yellow"/>
              </w:rPr>
              <w:t>Risk can be reduced by</w:t>
            </w:r>
            <w:r>
              <w:rPr>
                <w:rFonts w:cstheme="minorHAnsi"/>
                <w:sz w:val="20"/>
                <w:szCs w:val="20"/>
                <w:highlight w:val="yellow"/>
              </w:rPr>
              <w:t xml:space="preserve"> </w:t>
            </w:r>
            <w:proofErr w:type="gramStart"/>
            <w:r>
              <w:rPr>
                <w:rFonts w:cstheme="minorHAnsi"/>
                <w:sz w:val="20"/>
                <w:szCs w:val="20"/>
                <w:highlight w:val="yellow"/>
              </w:rPr>
              <w:t xml:space="preserve">ongoing </w:t>
            </w:r>
            <w:r w:rsidRPr="00395AC5">
              <w:rPr>
                <w:rFonts w:cstheme="minorHAnsi"/>
                <w:sz w:val="20"/>
                <w:szCs w:val="20"/>
                <w:highlight w:val="yellow"/>
              </w:rPr>
              <w:t xml:space="preserve"> close</w:t>
            </w:r>
            <w:proofErr w:type="gramEnd"/>
            <w:r w:rsidRPr="00395AC5">
              <w:rPr>
                <w:rFonts w:cstheme="minorHAnsi"/>
                <w:sz w:val="20"/>
                <w:szCs w:val="20"/>
                <w:highlight w:val="yellow"/>
              </w:rPr>
              <w:t xml:space="preserve"> coordination/collaboration between CSSP &amp; SUNGO</w:t>
            </w:r>
            <w:r>
              <w:rPr>
                <w:rFonts w:cstheme="minorHAnsi"/>
                <w:sz w:val="20"/>
                <w:szCs w:val="20"/>
              </w:rPr>
              <w:t>.</w:t>
            </w:r>
          </w:p>
          <w:p w:rsidR="00611508" w:rsidRPr="00395AC5" w:rsidRDefault="00395AC5" w:rsidP="004541F0">
            <w:pPr>
              <w:spacing w:after="0"/>
              <w:ind w:left="72"/>
              <w:jc w:val="both"/>
              <w:rPr>
                <w:rFonts w:cstheme="minorHAnsi"/>
                <w:sz w:val="20"/>
                <w:szCs w:val="20"/>
              </w:rPr>
            </w:pPr>
            <w:r w:rsidRPr="00395AC5">
              <w:rPr>
                <w:rFonts w:cstheme="minorHAnsi"/>
                <w:sz w:val="20"/>
                <w:szCs w:val="20"/>
              </w:rPr>
              <w:t>SUNGO has an</w:t>
            </w:r>
            <w:r w:rsidR="00A124C3" w:rsidRPr="00395AC5">
              <w:rPr>
                <w:rFonts w:cstheme="minorHAnsi"/>
                <w:sz w:val="20"/>
                <w:szCs w:val="20"/>
              </w:rPr>
              <w:t xml:space="preserve"> </w:t>
            </w:r>
            <w:r w:rsidR="00611508" w:rsidRPr="00395AC5">
              <w:rPr>
                <w:rFonts w:cstheme="minorHAnsi"/>
                <w:sz w:val="20"/>
                <w:szCs w:val="20"/>
              </w:rPr>
              <w:t xml:space="preserve">M&amp;E framework in place and will need to report on these supported by </w:t>
            </w:r>
            <w:r w:rsidR="00A124C3" w:rsidRPr="00395AC5">
              <w:rPr>
                <w:rFonts w:cstheme="minorHAnsi"/>
                <w:sz w:val="20"/>
                <w:szCs w:val="20"/>
              </w:rPr>
              <w:t xml:space="preserve">compiled survey’s and other </w:t>
            </w:r>
            <w:r w:rsidR="00611508" w:rsidRPr="00395AC5">
              <w:rPr>
                <w:rFonts w:cstheme="minorHAnsi"/>
                <w:sz w:val="20"/>
                <w:szCs w:val="20"/>
              </w:rPr>
              <w:t xml:space="preserve">data for 2012-2013.  </w:t>
            </w:r>
          </w:p>
          <w:p w:rsidR="00611508" w:rsidRPr="000524E9" w:rsidRDefault="00611508" w:rsidP="004541F0">
            <w:pPr>
              <w:spacing w:after="0"/>
              <w:ind w:left="72"/>
              <w:jc w:val="both"/>
              <w:rPr>
                <w:rFonts w:cstheme="minorHAnsi"/>
                <w:sz w:val="20"/>
                <w:szCs w:val="20"/>
                <w:highlight w:val="yellow"/>
              </w:rPr>
            </w:pPr>
            <w:r w:rsidRPr="00395AC5">
              <w:rPr>
                <w:rFonts w:cstheme="minorHAnsi"/>
                <w:sz w:val="20"/>
                <w:szCs w:val="20"/>
              </w:rPr>
              <w:t xml:space="preserve">Key SUNGO and CSSP </w:t>
            </w:r>
            <w:proofErr w:type="gramStart"/>
            <w:r w:rsidRPr="00395AC5">
              <w:rPr>
                <w:rFonts w:cstheme="minorHAnsi"/>
                <w:sz w:val="20"/>
                <w:szCs w:val="20"/>
              </w:rPr>
              <w:t>staff have</w:t>
            </w:r>
            <w:proofErr w:type="gramEnd"/>
            <w:r w:rsidRPr="00395AC5">
              <w:rPr>
                <w:rFonts w:cstheme="minorHAnsi"/>
                <w:sz w:val="20"/>
                <w:szCs w:val="20"/>
              </w:rPr>
              <w:t xml:space="preserve"> jointly reviewed areas of overlap in the M&amp;E framework and bottlenecks in the timely exchange of information.</w:t>
            </w: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hideMark/>
          </w:tcPr>
          <w:p w:rsidR="00611508" w:rsidRPr="004017EA" w:rsidRDefault="00611508" w:rsidP="004541F0">
            <w:pPr>
              <w:spacing w:after="0"/>
              <w:jc w:val="both"/>
              <w:rPr>
                <w:rFonts w:cstheme="minorHAnsi"/>
                <w:b/>
                <w:bCs/>
                <w:sz w:val="20"/>
                <w:szCs w:val="20"/>
              </w:rPr>
            </w:pPr>
            <w:r w:rsidRPr="004017EA">
              <w:rPr>
                <w:rFonts w:cstheme="minorHAnsi"/>
                <w:b/>
                <w:bCs/>
                <w:sz w:val="20"/>
                <w:szCs w:val="20"/>
              </w:rPr>
              <w:t>13</w:t>
            </w:r>
          </w:p>
        </w:tc>
        <w:tc>
          <w:tcPr>
            <w:tcW w:w="548" w:type="pct"/>
            <w:tcBorders>
              <w:top w:val="single" w:sz="4" w:space="0" w:color="auto"/>
              <w:left w:val="single" w:sz="4" w:space="0" w:color="auto"/>
              <w:bottom w:val="single" w:sz="4" w:space="0" w:color="auto"/>
              <w:right w:val="single" w:sz="4" w:space="0" w:color="auto"/>
            </w:tcBorders>
            <w:hideMark/>
          </w:tcPr>
          <w:p w:rsidR="00611508" w:rsidRPr="004017EA" w:rsidRDefault="00611508" w:rsidP="004541F0">
            <w:pPr>
              <w:spacing w:after="0"/>
              <w:jc w:val="both"/>
              <w:rPr>
                <w:rFonts w:cstheme="minorHAnsi"/>
                <w:sz w:val="20"/>
                <w:szCs w:val="20"/>
              </w:rPr>
            </w:pPr>
            <w:r w:rsidRPr="004017EA">
              <w:rPr>
                <w:rFonts w:cstheme="minorHAnsi"/>
                <w:b/>
                <w:sz w:val="20"/>
                <w:szCs w:val="20"/>
              </w:rPr>
              <w:t>Other  factors</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
                <w:bCs/>
                <w:sz w:val="20"/>
                <w:szCs w:val="20"/>
              </w:rPr>
            </w:pPr>
          </w:p>
        </w:tc>
        <w:tc>
          <w:tcPr>
            <w:tcW w:w="1051" w:type="pct"/>
            <w:tcBorders>
              <w:top w:val="single" w:sz="4" w:space="0" w:color="auto"/>
              <w:left w:val="single" w:sz="4" w:space="0" w:color="auto"/>
              <w:bottom w:val="single" w:sz="4" w:space="0" w:color="auto"/>
              <w:right w:val="single" w:sz="4" w:space="0" w:color="auto"/>
            </w:tcBorders>
          </w:tcPr>
          <w:p w:rsidR="00611508" w:rsidRPr="000524E9" w:rsidRDefault="00611508" w:rsidP="004541F0">
            <w:pPr>
              <w:spacing w:after="0"/>
              <w:jc w:val="both"/>
              <w:rPr>
                <w:rFonts w:cstheme="minorHAnsi"/>
                <w:b/>
                <w:bCs/>
                <w:sz w:val="20"/>
                <w:szCs w:val="20"/>
                <w:highlight w:val="yellow"/>
              </w:rPr>
            </w:pPr>
          </w:p>
        </w:tc>
      </w:tr>
      <w:tr w:rsidR="00611508" w:rsidRPr="004017EA" w:rsidTr="00504EAD">
        <w:tc>
          <w:tcPr>
            <w:tcW w:w="174"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13.1</w:t>
            </w:r>
          </w:p>
        </w:tc>
        <w:tc>
          <w:tcPr>
            <w:tcW w:w="548"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sz w:val="20"/>
                <w:szCs w:val="20"/>
              </w:rPr>
            </w:pPr>
          </w:p>
          <w:p w:rsidR="00611508" w:rsidRPr="004017EA" w:rsidRDefault="00611508" w:rsidP="004541F0">
            <w:pPr>
              <w:spacing w:after="0"/>
              <w:jc w:val="both"/>
              <w:rPr>
                <w:rFonts w:cstheme="minorHAnsi"/>
                <w:sz w:val="20"/>
                <w:szCs w:val="20"/>
              </w:rPr>
            </w:pPr>
            <w:proofErr w:type="spellStart"/>
            <w:r w:rsidRPr="004017EA">
              <w:rPr>
                <w:rFonts w:cstheme="minorHAnsi"/>
                <w:sz w:val="20"/>
                <w:szCs w:val="20"/>
              </w:rPr>
              <w:t>GoS</w:t>
            </w:r>
            <w:proofErr w:type="spellEnd"/>
            <w:r w:rsidRPr="004017EA">
              <w:rPr>
                <w:rFonts w:cstheme="minorHAnsi"/>
                <w:sz w:val="20"/>
                <w:szCs w:val="20"/>
              </w:rPr>
              <w:t xml:space="preserve"> seeks control of Fund</w:t>
            </w:r>
          </w:p>
          <w:p w:rsidR="00611508" w:rsidRPr="004017EA" w:rsidRDefault="00611508" w:rsidP="004541F0">
            <w:pPr>
              <w:spacing w:after="0"/>
              <w:jc w:val="both"/>
              <w:rPr>
                <w:rFonts w:cstheme="minorHAnsi"/>
                <w:sz w:val="20"/>
                <w:szCs w:val="20"/>
              </w:rPr>
            </w:pPr>
            <w:r w:rsidRPr="004017EA">
              <w:rPr>
                <w:rFonts w:cstheme="minorHAnsi"/>
                <w:sz w:val="20"/>
                <w:szCs w:val="20"/>
              </w:rPr>
              <w:t xml:space="preserve"> </w:t>
            </w:r>
          </w:p>
        </w:tc>
        <w:tc>
          <w:tcPr>
            <w:tcW w:w="430"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Low</w:t>
            </w:r>
          </w:p>
        </w:tc>
        <w:tc>
          <w:tcPr>
            <w:tcW w:w="1377"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 xml:space="preserve">Lack of </w:t>
            </w:r>
            <w:proofErr w:type="spellStart"/>
            <w:r w:rsidRPr="004017EA">
              <w:rPr>
                <w:rFonts w:cstheme="minorHAnsi"/>
                <w:bCs/>
                <w:sz w:val="20"/>
                <w:szCs w:val="20"/>
              </w:rPr>
              <w:t>GoS</w:t>
            </w:r>
            <w:proofErr w:type="spellEnd"/>
            <w:r w:rsidRPr="004017EA">
              <w:rPr>
                <w:rFonts w:cstheme="minorHAnsi"/>
                <w:bCs/>
                <w:sz w:val="20"/>
                <w:szCs w:val="20"/>
              </w:rPr>
              <w:t xml:space="preserve"> satisfaction with direction of CSSP Fund</w:t>
            </w:r>
          </w:p>
        </w:tc>
        <w:tc>
          <w:tcPr>
            <w:tcW w:w="1419" w:type="pct"/>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p>
          <w:p w:rsidR="00611508" w:rsidRPr="004017EA" w:rsidRDefault="00611508" w:rsidP="004541F0">
            <w:pPr>
              <w:spacing w:after="0"/>
              <w:jc w:val="both"/>
              <w:rPr>
                <w:rFonts w:cstheme="minorHAnsi"/>
                <w:bCs/>
                <w:sz w:val="20"/>
                <w:szCs w:val="20"/>
              </w:rPr>
            </w:pPr>
            <w:r w:rsidRPr="004017EA">
              <w:rPr>
                <w:rFonts w:cstheme="minorHAnsi"/>
                <w:bCs/>
                <w:sz w:val="20"/>
                <w:szCs w:val="20"/>
              </w:rPr>
              <w:t>Government represented and initial chair</w:t>
            </w:r>
          </w:p>
          <w:p w:rsidR="00611508" w:rsidRPr="004017EA" w:rsidRDefault="00611508" w:rsidP="004541F0">
            <w:pPr>
              <w:spacing w:after="0"/>
              <w:jc w:val="both"/>
              <w:rPr>
                <w:rFonts w:cstheme="minorHAnsi"/>
                <w:bCs/>
                <w:sz w:val="20"/>
                <w:szCs w:val="20"/>
              </w:rPr>
            </w:pPr>
            <w:proofErr w:type="spellStart"/>
            <w:r w:rsidRPr="004017EA">
              <w:rPr>
                <w:rFonts w:cstheme="minorHAnsi"/>
                <w:bCs/>
                <w:sz w:val="20"/>
                <w:szCs w:val="20"/>
              </w:rPr>
              <w:t>Non government</w:t>
            </w:r>
            <w:proofErr w:type="spellEnd"/>
            <w:r w:rsidRPr="004017EA">
              <w:rPr>
                <w:rFonts w:cstheme="minorHAnsi"/>
                <w:bCs/>
                <w:sz w:val="20"/>
                <w:szCs w:val="20"/>
              </w:rPr>
              <w:t xml:space="preserve"> majority on Steering Committee</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611508" w:rsidRPr="000524E9" w:rsidRDefault="00611508" w:rsidP="004541F0">
            <w:pPr>
              <w:spacing w:after="0"/>
              <w:jc w:val="both"/>
              <w:rPr>
                <w:rFonts w:cstheme="minorHAnsi"/>
                <w:bCs/>
                <w:sz w:val="20"/>
                <w:szCs w:val="20"/>
                <w:highlight w:val="yellow"/>
              </w:rPr>
            </w:pPr>
            <w:proofErr w:type="spellStart"/>
            <w:r w:rsidRPr="000524E9">
              <w:rPr>
                <w:rFonts w:cstheme="minorHAnsi"/>
                <w:bCs/>
                <w:sz w:val="20"/>
                <w:szCs w:val="20"/>
              </w:rPr>
              <w:t>GoS</w:t>
            </w:r>
            <w:proofErr w:type="spellEnd"/>
            <w:r w:rsidRPr="000524E9">
              <w:rPr>
                <w:rFonts w:cstheme="minorHAnsi"/>
                <w:bCs/>
                <w:sz w:val="20"/>
                <w:szCs w:val="20"/>
              </w:rPr>
              <w:t xml:space="preserve"> chairs through </w:t>
            </w:r>
            <w:proofErr w:type="spellStart"/>
            <w:r w:rsidRPr="000524E9">
              <w:rPr>
                <w:rFonts w:cstheme="minorHAnsi"/>
                <w:bCs/>
                <w:sz w:val="20"/>
                <w:szCs w:val="20"/>
              </w:rPr>
              <w:t>MoF</w:t>
            </w:r>
            <w:proofErr w:type="spellEnd"/>
            <w:r w:rsidRPr="000524E9">
              <w:rPr>
                <w:rFonts w:cstheme="minorHAnsi"/>
                <w:bCs/>
                <w:sz w:val="20"/>
                <w:szCs w:val="20"/>
              </w:rPr>
              <w:t xml:space="preserve"> but ample representation by civil society representations.</w:t>
            </w:r>
          </w:p>
        </w:tc>
      </w:tr>
      <w:tr w:rsidR="00611508" w:rsidRPr="004017EA" w:rsidTr="001070B1">
        <w:tc>
          <w:tcPr>
            <w:tcW w:w="5000" w:type="pct"/>
            <w:gridSpan w:val="6"/>
            <w:tcBorders>
              <w:top w:val="single" w:sz="4" w:space="0" w:color="auto"/>
              <w:left w:val="single" w:sz="4" w:space="0" w:color="auto"/>
              <w:bottom w:val="single" w:sz="4" w:space="0" w:color="auto"/>
              <w:right w:val="single" w:sz="4" w:space="0" w:color="auto"/>
            </w:tcBorders>
          </w:tcPr>
          <w:p w:rsidR="00611508" w:rsidRPr="004017EA" w:rsidRDefault="00611508" w:rsidP="004541F0">
            <w:pPr>
              <w:spacing w:after="0"/>
              <w:jc w:val="both"/>
              <w:rPr>
                <w:rFonts w:cstheme="minorHAnsi"/>
                <w:bCs/>
                <w:sz w:val="20"/>
                <w:szCs w:val="20"/>
              </w:rPr>
            </w:pPr>
            <w:r w:rsidRPr="000524E9">
              <w:rPr>
                <w:rFonts w:cstheme="minorHAnsi"/>
                <w:bCs/>
                <w:sz w:val="20"/>
                <w:szCs w:val="20"/>
              </w:rPr>
              <w:t xml:space="preserve">NOTE :  DELETED 13.2  </w:t>
            </w:r>
            <w:r w:rsidRPr="000524E9">
              <w:rPr>
                <w:rFonts w:cstheme="minorHAnsi"/>
                <w:sz w:val="20"/>
                <w:szCs w:val="20"/>
              </w:rPr>
              <w:t>Major catastrophe</w:t>
            </w:r>
            <w:r w:rsidRPr="000524E9">
              <w:rPr>
                <w:rFonts w:cstheme="minorHAnsi"/>
                <w:bCs/>
                <w:sz w:val="20"/>
                <w:szCs w:val="20"/>
              </w:rPr>
              <w:t>- Funds diverted to other priorities</w:t>
            </w:r>
          </w:p>
        </w:tc>
      </w:tr>
    </w:tbl>
    <w:p w:rsidR="003C4408" w:rsidRDefault="003C4408" w:rsidP="004541F0">
      <w:pPr>
        <w:jc w:val="both"/>
      </w:pPr>
    </w:p>
    <w:p w:rsidR="003C4408" w:rsidRDefault="003C4408" w:rsidP="004541F0">
      <w:pPr>
        <w:jc w:val="both"/>
      </w:pPr>
    </w:p>
    <w:p w:rsidR="003C4408" w:rsidRDefault="003C4408" w:rsidP="004541F0">
      <w:pPr>
        <w:jc w:val="both"/>
      </w:pPr>
    </w:p>
    <w:tbl>
      <w:tblPr>
        <w:tblStyle w:val="TableGrid"/>
        <w:tblpPr w:leftFromText="180" w:rightFromText="180" w:horzAnchor="margin" w:tblpXSpec="center" w:tblpY="-240"/>
        <w:tblW w:w="14437" w:type="dxa"/>
        <w:tblLayout w:type="fixed"/>
        <w:tblLook w:val="04A0" w:firstRow="1" w:lastRow="0" w:firstColumn="1" w:lastColumn="0" w:noHBand="0" w:noVBand="1"/>
      </w:tblPr>
      <w:tblGrid>
        <w:gridCol w:w="496"/>
        <w:gridCol w:w="1030"/>
        <w:gridCol w:w="7"/>
        <w:gridCol w:w="310"/>
        <w:gridCol w:w="284"/>
        <w:gridCol w:w="284"/>
        <w:gridCol w:w="284"/>
        <w:gridCol w:w="284"/>
        <w:gridCol w:w="284"/>
        <w:gridCol w:w="284"/>
        <w:gridCol w:w="284"/>
        <w:gridCol w:w="284"/>
        <w:gridCol w:w="284"/>
        <w:gridCol w:w="284"/>
        <w:gridCol w:w="284"/>
        <w:gridCol w:w="284"/>
        <w:gridCol w:w="284"/>
        <w:gridCol w:w="284"/>
        <w:gridCol w:w="284"/>
        <w:gridCol w:w="284"/>
        <w:gridCol w:w="100"/>
        <w:gridCol w:w="184"/>
        <w:gridCol w:w="284"/>
        <w:gridCol w:w="284"/>
        <w:gridCol w:w="284"/>
        <w:gridCol w:w="98"/>
        <w:gridCol w:w="186"/>
        <w:gridCol w:w="98"/>
        <w:gridCol w:w="186"/>
        <w:gridCol w:w="98"/>
        <w:gridCol w:w="186"/>
        <w:gridCol w:w="98"/>
        <w:gridCol w:w="284"/>
        <w:gridCol w:w="282"/>
        <w:gridCol w:w="286"/>
        <w:gridCol w:w="284"/>
        <w:gridCol w:w="284"/>
        <w:gridCol w:w="284"/>
        <w:gridCol w:w="284"/>
        <w:gridCol w:w="284"/>
        <w:gridCol w:w="284"/>
        <w:gridCol w:w="278"/>
        <w:gridCol w:w="290"/>
        <w:gridCol w:w="284"/>
        <w:gridCol w:w="284"/>
        <w:gridCol w:w="284"/>
        <w:gridCol w:w="284"/>
        <w:gridCol w:w="284"/>
        <w:gridCol w:w="284"/>
        <w:gridCol w:w="284"/>
        <w:gridCol w:w="284"/>
        <w:gridCol w:w="284"/>
        <w:gridCol w:w="284"/>
      </w:tblGrid>
      <w:tr w:rsidR="003C4408" w:rsidTr="003C4408">
        <w:trPr>
          <w:gridAfter w:val="22"/>
          <w:wAfter w:w="6062" w:type="dxa"/>
        </w:trPr>
        <w:tc>
          <w:tcPr>
            <w:tcW w:w="1843" w:type="dxa"/>
            <w:gridSpan w:val="4"/>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gridSpan w:val="2"/>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gridSpan w:val="2"/>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gridSpan w:val="2"/>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c>
          <w:tcPr>
            <w:tcW w:w="284" w:type="dxa"/>
            <w:gridSpan w:val="2"/>
            <w:tcBorders>
              <w:top w:val="nil"/>
              <w:left w:val="nil"/>
              <w:bottom w:val="nil"/>
              <w:right w:val="nil"/>
            </w:tcBorders>
          </w:tcPr>
          <w:p w:rsidR="003C4408" w:rsidRPr="002663F5" w:rsidRDefault="003C4408" w:rsidP="003C4408">
            <w:pPr>
              <w:jc w:val="center"/>
              <w:rPr>
                <w:rFonts w:ascii="Times New Roman" w:hAnsi="Times New Roman" w:cs="Times New Roman"/>
                <w:b/>
                <w:sz w:val="24"/>
                <w:szCs w:val="24"/>
              </w:rPr>
            </w:pPr>
          </w:p>
        </w:tc>
      </w:tr>
      <w:tr w:rsidR="003C4408" w:rsidTr="003C4408">
        <w:tc>
          <w:tcPr>
            <w:tcW w:w="14437" w:type="dxa"/>
            <w:gridSpan w:val="53"/>
            <w:tcBorders>
              <w:top w:val="nil"/>
              <w:left w:val="nil"/>
              <w:bottom w:val="single" w:sz="4" w:space="0" w:color="auto"/>
              <w:right w:val="nil"/>
            </w:tcBorders>
            <w:shd w:val="clear" w:color="auto" w:fill="auto"/>
          </w:tcPr>
          <w:p w:rsidR="00F04183" w:rsidRDefault="00F04183" w:rsidP="003C4408">
            <w:pPr>
              <w:jc w:val="center"/>
              <w:rPr>
                <w:rFonts w:ascii="Times New Roman" w:hAnsi="Times New Roman" w:cs="Times New Roman"/>
                <w:b/>
                <w:sz w:val="24"/>
                <w:szCs w:val="24"/>
              </w:rPr>
            </w:pPr>
          </w:p>
          <w:p w:rsidR="003C4408" w:rsidRDefault="003C4408" w:rsidP="003C4408">
            <w:pPr>
              <w:jc w:val="center"/>
              <w:rPr>
                <w:rFonts w:ascii="Times New Roman" w:hAnsi="Times New Roman" w:cs="Times New Roman"/>
                <w:b/>
                <w:sz w:val="24"/>
                <w:szCs w:val="24"/>
              </w:rPr>
            </w:pPr>
            <w:r w:rsidRPr="003C4408">
              <w:rPr>
                <w:rFonts w:ascii="Times New Roman" w:hAnsi="Times New Roman" w:cs="Times New Roman"/>
                <w:b/>
                <w:sz w:val="24"/>
                <w:szCs w:val="24"/>
              </w:rPr>
              <w:t>ANNEX V</w:t>
            </w:r>
            <w:r w:rsidR="002D3AD7">
              <w:rPr>
                <w:rFonts w:ascii="Times New Roman" w:hAnsi="Times New Roman" w:cs="Times New Roman"/>
                <w:b/>
                <w:sz w:val="24"/>
                <w:szCs w:val="24"/>
              </w:rPr>
              <w:t>II</w:t>
            </w:r>
            <w:r w:rsidRPr="003C4408">
              <w:rPr>
                <w:rFonts w:ascii="Times New Roman" w:hAnsi="Times New Roman" w:cs="Times New Roman"/>
                <w:b/>
                <w:sz w:val="24"/>
                <w:szCs w:val="24"/>
              </w:rPr>
              <w:t xml:space="preserve">:  CSSP Mid Term Review (MTR) Recommendations IMPLEMENTATION PLAN 2013 – 2015 </w:t>
            </w:r>
          </w:p>
          <w:p w:rsidR="003C4408" w:rsidRPr="003C4408" w:rsidRDefault="003C4408" w:rsidP="003C4408">
            <w:pPr>
              <w:jc w:val="center"/>
              <w:rPr>
                <w:rFonts w:ascii="Times New Roman" w:hAnsi="Times New Roman" w:cs="Times New Roman"/>
                <w:b/>
                <w:sz w:val="24"/>
                <w:szCs w:val="24"/>
              </w:rPr>
            </w:pPr>
          </w:p>
        </w:tc>
      </w:tr>
      <w:tr w:rsidR="003C4408" w:rsidTr="003C4408">
        <w:tc>
          <w:tcPr>
            <w:tcW w:w="7621" w:type="dxa"/>
            <w:gridSpan w:val="26"/>
            <w:tcBorders>
              <w:top w:val="single" w:sz="4" w:space="0" w:color="auto"/>
            </w:tcBorders>
            <w:shd w:val="clear" w:color="auto" w:fill="D9D9D9" w:themeFill="background1" w:themeFillShade="D9"/>
          </w:tcPr>
          <w:p w:rsidR="003C4408" w:rsidRPr="00CD7B55" w:rsidRDefault="003C4408" w:rsidP="003C4408">
            <w:pPr>
              <w:jc w:val="center"/>
              <w:rPr>
                <w:rFonts w:ascii="Times New Roman" w:hAnsi="Times New Roman" w:cs="Times New Roman"/>
                <w:b/>
                <w:sz w:val="24"/>
                <w:szCs w:val="24"/>
              </w:rPr>
            </w:pPr>
            <w:r w:rsidRPr="00CD7B55">
              <w:rPr>
                <w:rFonts w:ascii="Times New Roman" w:hAnsi="Times New Roman" w:cs="Times New Roman"/>
                <w:b/>
                <w:sz w:val="24"/>
                <w:szCs w:val="24"/>
              </w:rPr>
              <w:t>MTR recommendations linked to approved activities in 4 thematic areas (I-IV)</w:t>
            </w:r>
          </w:p>
        </w:tc>
        <w:tc>
          <w:tcPr>
            <w:tcW w:w="3408" w:type="dxa"/>
            <w:gridSpan w:val="15"/>
            <w:tcBorders>
              <w:top w:val="single" w:sz="4" w:space="0" w:color="auto"/>
            </w:tcBorders>
            <w:shd w:val="clear" w:color="auto" w:fill="D9D9D9" w:themeFill="background1" w:themeFillShade="D9"/>
          </w:tcPr>
          <w:p w:rsidR="003C4408" w:rsidRDefault="003C4408" w:rsidP="003C4408">
            <w:pPr>
              <w:jc w:val="center"/>
              <w:rPr>
                <w:rFonts w:ascii="Times New Roman" w:hAnsi="Times New Roman" w:cs="Times New Roman"/>
                <w:b/>
                <w:sz w:val="24"/>
                <w:szCs w:val="24"/>
              </w:rPr>
            </w:pPr>
            <w:r w:rsidRPr="00CD7B55">
              <w:rPr>
                <w:rFonts w:ascii="Times New Roman" w:hAnsi="Times New Roman" w:cs="Times New Roman"/>
                <w:b/>
                <w:sz w:val="24"/>
                <w:szCs w:val="24"/>
              </w:rPr>
              <w:t>July 2013 – June 2014</w:t>
            </w:r>
          </w:p>
          <w:p w:rsidR="003C4408" w:rsidRPr="00CD7B55" w:rsidRDefault="003C4408" w:rsidP="003C4408">
            <w:pPr>
              <w:jc w:val="center"/>
              <w:rPr>
                <w:rFonts w:ascii="Times New Roman" w:hAnsi="Times New Roman" w:cs="Times New Roman"/>
                <w:b/>
                <w:sz w:val="24"/>
                <w:szCs w:val="24"/>
              </w:rPr>
            </w:pPr>
            <w:r>
              <w:rPr>
                <w:rFonts w:ascii="Times New Roman" w:hAnsi="Times New Roman" w:cs="Times New Roman"/>
                <w:b/>
                <w:sz w:val="24"/>
                <w:szCs w:val="24"/>
              </w:rPr>
              <w:t>(MONTHS)</w:t>
            </w:r>
          </w:p>
        </w:tc>
        <w:tc>
          <w:tcPr>
            <w:tcW w:w="3408" w:type="dxa"/>
            <w:gridSpan w:val="12"/>
            <w:tcBorders>
              <w:top w:val="single" w:sz="4" w:space="0" w:color="auto"/>
            </w:tcBorders>
            <w:shd w:val="clear" w:color="auto" w:fill="D9D9D9" w:themeFill="background1" w:themeFillShade="D9"/>
          </w:tcPr>
          <w:p w:rsidR="003C4408" w:rsidRDefault="003C4408" w:rsidP="003C4408">
            <w:pPr>
              <w:jc w:val="center"/>
              <w:rPr>
                <w:rFonts w:ascii="Times New Roman" w:hAnsi="Times New Roman" w:cs="Times New Roman"/>
                <w:b/>
                <w:sz w:val="24"/>
                <w:szCs w:val="24"/>
              </w:rPr>
            </w:pPr>
            <w:r w:rsidRPr="00CD7B55">
              <w:rPr>
                <w:rFonts w:ascii="Times New Roman" w:hAnsi="Times New Roman" w:cs="Times New Roman"/>
                <w:b/>
                <w:sz w:val="24"/>
                <w:szCs w:val="24"/>
              </w:rPr>
              <w:t>July 2014 – June 2015</w:t>
            </w:r>
          </w:p>
          <w:p w:rsidR="003C4408" w:rsidRPr="00CD7B55" w:rsidRDefault="003C4408" w:rsidP="003C4408">
            <w:pPr>
              <w:jc w:val="center"/>
              <w:rPr>
                <w:rFonts w:ascii="Times New Roman" w:hAnsi="Times New Roman" w:cs="Times New Roman"/>
                <w:b/>
                <w:sz w:val="24"/>
                <w:szCs w:val="24"/>
              </w:rPr>
            </w:pPr>
            <w:r>
              <w:rPr>
                <w:rFonts w:ascii="Times New Roman" w:hAnsi="Times New Roman" w:cs="Times New Roman"/>
                <w:b/>
                <w:sz w:val="24"/>
                <w:szCs w:val="24"/>
              </w:rPr>
              <w:t>(MONTHS)</w:t>
            </w:r>
          </w:p>
        </w:tc>
      </w:tr>
      <w:tr w:rsidR="003C4408" w:rsidTr="003C4408">
        <w:tc>
          <w:tcPr>
            <w:tcW w:w="496" w:type="dxa"/>
            <w:vMerge w:val="restart"/>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I</w:t>
            </w:r>
          </w:p>
        </w:tc>
        <w:tc>
          <w:tcPr>
            <w:tcW w:w="5991" w:type="dxa"/>
            <w:gridSpan w:val="20"/>
            <w:tcBorders>
              <w:top w:val="single" w:sz="4" w:space="0" w:color="auto"/>
            </w:tcBorders>
            <w:shd w:val="clear" w:color="auto" w:fill="D9D9D9" w:themeFill="background1" w:themeFillShade="D9"/>
          </w:tcPr>
          <w:p w:rsidR="003C4408" w:rsidRPr="00CB45EB" w:rsidRDefault="003C4408" w:rsidP="003C4408">
            <w:pPr>
              <w:jc w:val="center"/>
              <w:rPr>
                <w:rFonts w:ascii="Times New Roman" w:hAnsi="Times New Roman" w:cs="Times New Roman"/>
                <w:b/>
              </w:rPr>
            </w:pPr>
            <w:r>
              <w:rPr>
                <w:rFonts w:ascii="Times New Roman" w:hAnsi="Times New Roman" w:cs="Times New Roman"/>
                <w:b/>
              </w:rPr>
              <w:t>Theme I:  Implementation activities  to ‘enhance’ the CSSP programme beyond ‘service delivery’</w:t>
            </w:r>
          </w:p>
        </w:tc>
        <w:tc>
          <w:tcPr>
            <w:tcW w:w="1134" w:type="dxa"/>
            <w:gridSpan w:val="5"/>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Parties engaged</w:t>
            </w:r>
          </w:p>
        </w:tc>
        <w:tc>
          <w:tcPr>
            <w:tcW w:w="284" w:type="dxa"/>
            <w:gridSpan w:val="2"/>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w:t>
            </w:r>
          </w:p>
        </w:tc>
        <w:tc>
          <w:tcPr>
            <w:tcW w:w="284" w:type="dxa"/>
            <w:gridSpan w:val="2"/>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2</w:t>
            </w:r>
          </w:p>
        </w:tc>
        <w:tc>
          <w:tcPr>
            <w:tcW w:w="284" w:type="dxa"/>
            <w:gridSpan w:val="2"/>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3</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4</w:t>
            </w:r>
          </w:p>
        </w:tc>
        <w:tc>
          <w:tcPr>
            <w:tcW w:w="282"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5</w:t>
            </w:r>
          </w:p>
        </w:tc>
        <w:tc>
          <w:tcPr>
            <w:tcW w:w="286"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6</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7</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8</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9</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10</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11</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12</w:t>
            </w:r>
          </w:p>
        </w:tc>
        <w:tc>
          <w:tcPr>
            <w:tcW w:w="278"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w:t>
            </w:r>
          </w:p>
        </w:tc>
        <w:tc>
          <w:tcPr>
            <w:tcW w:w="290"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2</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3</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4</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5</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6</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7</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8</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9</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10</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11</w:t>
            </w:r>
          </w:p>
        </w:tc>
        <w:tc>
          <w:tcPr>
            <w:tcW w:w="284" w:type="dxa"/>
            <w:tcBorders>
              <w:top w:val="single" w:sz="4" w:space="0" w:color="auto"/>
            </w:tcBorders>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12</w:t>
            </w:r>
          </w:p>
        </w:tc>
      </w:tr>
      <w:tr w:rsidR="003C4408" w:rsidTr="003C4408">
        <w:trPr>
          <w:trHeight w:val="841"/>
        </w:trPr>
        <w:tc>
          <w:tcPr>
            <w:tcW w:w="496" w:type="dxa"/>
            <w:vMerge/>
            <w:shd w:val="clear" w:color="auto" w:fill="D9D9D9" w:themeFill="background1" w:themeFillShade="D9"/>
          </w:tcPr>
          <w:p w:rsidR="003C4408" w:rsidRPr="00680FEF" w:rsidRDefault="003C4408" w:rsidP="003C4408">
            <w:pPr>
              <w:rPr>
                <w:rFonts w:ascii="Times New Roman" w:hAnsi="Times New Roman" w:cs="Times New Roman"/>
                <w:b/>
              </w:rPr>
            </w:pPr>
          </w:p>
        </w:tc>
        <w:tc>
          <w:tcPr>
            <w:tcW w:w="1037" w:type="dxa"/>
            <w:gridSpan w:val="2"/>
            <w:vAlign w:val="center"/>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1-Aus</w:t>
            </w:r>
          </w:p>
          <w:p w:rsidR="003C4408" w:rsidRPr="001842F9" w:rsidRDefault="003C4408" w:rsidP="003C4408">
            <w:pPr>
              <w:rPr>
                <w:rFonts w:ascii="Times New Roman" w:hAnsi="Times New Roman" w:cs="Times New Roman"/>
                <w:b/>
                <w:sz w:val="20"/>
                <w:szCs w:val="20"/>
              </w:rPr>
            </w:pPr>
            <w:r>
              <w:rPr>
                <w:rFonts w:ascii="Times New Roman" w:hAnsi="Times New Roman" w:cs="Times New Roman"/>
                <w:b/>
                <w:sz w:val="20"/>
                <w:szCs w:val="20"/>
              </w:rPr>
              <w:t xml:space="preserve">&amp; EU Rec. </w:t>
            </w:r>
            <w:r w:rsidRPr="001842F9">
              <w:rPr>
                <w:rFonts w:ascii="Times New Roman" w:hAnsi="Times New Roman" w:cs="Times New Roman"/>
                <w:b/>
                <w:sz w:val="20"/>
                <w:szCs w:val="20"/>
              </w:rPr>
              <w:t xml:space="preserve"> 10</w:t>
            </w:r>
          </w:p>
        </w:tc>
        <w:tc>
          <w:tcPr>
            <w:tcW w:w="4954" w:type="dxa"/>
            <w:gridSpan w:val="18"/>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Establishes the Steering Committee to be the working group to prog</w:t>
            </w:r>
            <w:r>
              <w:rPr>
                <w:rFonts w:ascii="Times New Roman" w:hAnsi="Times New Roman" w:cs="Times New Roman"/>
                <w:sz w:val="20"/>
                <w:szCs w:val="20"/>
              </w:rPr>
              <w:t>ress the implementation</w:t>
            </w:r>
            <w:r w:rsidRPr="001842F9">
              <w:rPr>
                <w:rFonts w:ascii="Times New Roman" w:hAnsi="Times New Roman" w:cs="Times New Roman"/>
                <w:sz w:val="20"/>
                <w:szCs w:val="20"/>
              </w:rPr>
              <w:t xml:space="preserve"> of the MTR recommendations.</w:t>
            </w:r>
            <w:r>
              <w:rPr>
                <w:rFonts w:ascii="Times New Roman" w:hAnsi="Times New Roman" w:cs="Times New Roman"/>
                <w:sz w:val="20"/>
                <w:szCs w:val="20"/>
              </w:rPr>
              <w:t xml:space="preserve">  Finalize the SC </w:t>
            </w:r>
            <w:r w:rsidRPr="001842F9">
              <w:rPr>
                <w:rFonts w:ascii="Times New Roman" w:hAnsi="Times New Roman" w:cs="Times New Roman"/>
                <w:sz w:val="20"/>
                <w:szCs w:val="20"/>
              </w:rPr>
              <w:t xml:space="preserve"> TOR</w:t>
            </w:r>
            <w:r>
              <w:rPr>
                <w:rFonts w:ascii="Times New Roman" w:hAnsi="Times New Roman" w:cs="Times New Roman"/>
                <w:sz w:val="20"/>
                <w:szCs w:val="20"/>
              </w:rPr>
              <w:t xml:space="preserve"> for this task </w:t>
            </w:r>
            <w:r w:rsidRPr="001842F9">
              <w:rPr>
                <w:rFonts w:ascii="Times New Roman" w:hAnsi="Times New Roman" w:cs="Times New Roman"/>
                <w:sz w:val="20"/>
                <w:szCs w:val="20"/>
              </w:rPr>
              <w:t xml:space="preserve"> &amp; include guiding principles for the PMU </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SC &amp; PMU</w:t>
            </w: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2"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6"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78"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90"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r>
      <w:tr w:rsidR="003C4408" w:rsidTr="003C4408">
        <w:trPr>
          <w:trHeight w:val="454"/>
        </w:trPr>
        <w:tc>
          <w:tcPr>
            <w:tcW w:w="496" w:type="dxa"/>
            <w:vMerge/>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vAlign w:val="center"/>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 xml:space="preserve">Rec. No. 2,7 &amp; 14- </w:t>
            </w:r>
            <w:proofErr w:type="spellStart"/>
            <w:r w:rsidRPr="001842F9">
              <w:rPr>
                <w:rFonts w:ascii="Times New Roman" w:hAnsi="Times New Roman" w:cs="Times New Roman"/>
                <w:b/>
                <w:sz w:val="20"/>
                <w:szCs w:val="20"/>
              </w:rPr>
              <w:t>Aus</w:t>
            </w:r>
            <w:proofErr w:type="spellEnd"/>
            <w:r w:rsidRPr="001842F9">
              <w:rPr>
                <w:rFonts w:ascii="Times New Roman" w:hAnsi="Times New Roman" w:cs="Times New Roman"/>
                <w:b/>
                <w:sz w:val="20"/>
                <w:szCs w:val="20"/>
              </w:rPr>
              <w:t xml:space="preserve"> </w:t>
            </w:r>
          </w:p>
        </w:tc>
        <w:tc>
          <w:tcPr>
            <w:tcW w:w="4954" w:type="dxa"/>
            <w:gridSpan w:val="18"/>
          </w:tcPr>
          <w:p w:rsidR="003C4408" w:rsidRPr="001842F9" w:rsidRDefault="003C4408" w:rsidP="003C4408">
            <w:pPr>
              <w:rPr>
                <w:rFonts w:ascii="Times New Roman" w:hAnsi="Times New Roman" w:cs="Times New Roman"/>
                <w:sz w:val="20"/>
                <w:szCs w:val="20"/>
              </w:rPr>
            </w:pPr>
            <w:proofErr w:type="gramStart"/>
            <w:r w:rsidRPr="001842F9">
              <w:rPr>
                <w:rFonts w:ascii="Times New Roman" w:hAnsi="Times New Roman" w:cs="Times New Roman"/>
                <w:sz w:val="20"/>
                <w:szCs w:val="20"/>
              </w:rPr>
              <w:t>Provides  approaches</w:t>
            </w:r>
            <w:proofErr w:type="gramEnd"/>
            <w:r w:rsidRPr="001842F9">
              <w:rPr>
                <w:rFonts w:ascii="Times New Roman" w:hAnsi="Times New Roman" w:cs="Times New Roman"/>
                <w:sz w:val="20"/>
                <w:szCs w:val="20"/>
              </w:rPr>
              <w:t xml:space="preserve"> to community development through pilot studies in the three programmatic areas (</w:t>
            </w:r>
            <w:r>
              <w:rPr>
                <w:rFonts w:ascii="Times New Roman" w:hAnsi="Times New Roman" w:cs="Times New Roman"/>
                <w:sz w:val="20"/>
                <w:szCs w:val="20"/>
              </w:rPr>
              <w:t xml:space="preserve">linked to </w:t>
            </w:r>
            <w:r w:rsidRPr="001842F9">
              <w:rPr>
                <w:rFonts w:ascii="Times New Roman" w:hAnsi="Times New Roman" w:cs="Times New Roman"/>
                <w:sz w:val="20"/>
                <w:szCs w:val="20"/>
              </w:rPr>
              <w:t>CSSP objectives).</w:t>
            </w:r>
            <w:r w:rsidRPr="001842F9">
              <w:rPr>
                <w:rStyle w:val="FootnoteReference"/>
                <w:rFonts w:ascii="Times New Roman" w:hAnsi="Times New Roman" w:cs="Times New Roman"/>
                <w:sz w:val="20"/>
                <w:szCs w:val="20"/>
              </w:rPr>
              <w:footnoteReference w:id="3"/>
            </w:r>
            <w:r w:rsidRPr="001842F9">
              <w:rPr>
                <w:rFonts w:ascii="Times New Roman" w:hAnsi="Times New Roman" w:cs="Times New Roman"/>
                <w:sz w:val="20"/>
                <w:szCs w:val="20"/>
              </w:rPr>
              <w:t xml:space="preserve"> Pilot stud</w:t>
            </w:r>
            <w:r>
              <w:rPr>
                <w:rFonts w:ascii="Times New Roman" w:hAnsi="Times New Roman" w:cs="Times New Roman"/>
                <w:sz w:val="20"/>
                <w:szCs w:val="20"/>
              </w:rPr>
              <w:t xml:space="preserve">ies have been </w:t>
            </w:r>
            <w:r w:rsidRPr="001842F9">
              <w:rPr>
                <w:rFonts w:ascii="Times New Roman" w:hAnsi="Times New Roman" w:cs="Times New Roman"/>
                <w:sz w:val="20"/>
                <w:szCs w:val="20"/>
              </w:rPr>
              <w:t xml:space="preserve">approved in </w:t>
            </w:r>
            <w:r>
              <w:rPr>
                <w:rFonts w:ascii="Times New Roman" w:hAnsi="Times New Roman" w:cs="Times New Roman"/>
                <w:sz w:val="20"/>
                <w:szCs w:val="20"/>
              </w:rPr>
              <w:t xml:space="preserve">the CSSP </w:t>
            </w:r>
            <w:r w:rsidRPr="001842F9">
              <w:rPr>
                <w:rFonts w:ascii="Times New Roman" w:hAnsi="Times New Roman" w:cs="Times New Roman"/>
                <w:sz w:val="20"/>
                <w:szCs w:val="20"/>
              </w:rPr>
              <w:t>PE3 work</w:t>
            </w:r>
            <w:r>
              <w:rPr>
                <w:rFonts w:ascii="Times New Roman" w:hAnsi="Times New Roman" w:cs="Times New Roman"/>
                <w:sz w:val="20"/>
                <w:szCs w:val="20"/>
              </w:rPr>
              <w:t xml:space="preserve"> </w:t>
            </w:r>
            <w:r w:rsidRPr="001842F9">
              <w:rPr>
                <w:rFonts w:ascii="Times New Roman" w:hAnsi="Times New Roman" w:cs="Times New Roman"/>
                <w:sz w:val="20"/>
                <w:szCs w:val="20"/>
              </w:rPr>
              <w:t xml:space="preserve">plan/budget.  </w:t>
            </w:r>
            <w:r>
              <w:rPr>
                <w:rFonts w:ascii="Times New Roman" w:hAnsi="Times New Roman" w:cs="Times New Roman"/>
                <w:sz w:val="20"/>
                <w:szCs w:val="20"/>
              </w:rPr>
              <w:t xml:space="preserve">Programme </w:t>
            </w:r>
            <w:proofErr w:type="spellStart"/>
            <w:r>
              <w:rPr>
                <w:rFonts w:ascii="Times New Roman" w:hAnsi="Times New Roman" w:cs="Times New Roman"/>
                <w:sz w:val="20"/>
                <w:szCs w:val="20"/>
              </w:rPr>
              <w:t>mgr</w:t>
            </w:r>
            <w:proofErr w:type="spellEnd"/>
            <w:r>
              <w:rPr>
                <w:rFonts w:ascii="Times New Roman" w:hAnsi="Times New Roman" w:cs="Times New Roman"/>
                <w:sz w:val="20"/>
                <w:szCs w:val="20"/>
              </w:rPr>
              <w:t xml:space="preserve"> to draft a concept paper &amp; EIS for pilots.  Tender in </w:t>
            </w:r>
            <w:r w:rsidRPr="001842F9">
              <w:rPr>
                <w:rFonts w:ascii="Times New Roman" w:hAnsi="Times New Roman" w:cs="Times New Roman"/>
                <w:sz w:val="20"/>
                <w:szCs w:val="20"/>
              </w:rPr>
              <w:t>October 2013.</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SC &amp; PMU</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2"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6"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78"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90"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vMerge/>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vAlign w:val="center"/>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EU Rec No. 8</w:t>
            </w:r>
          </w:p>
        </w:tc>
        <w:tc>
          <w:tcPr>
            <w:tcW w:w="4954" w:type="dxa"/>
            <w:gridSpan w:val="18"/>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A programme to link CBO to CBO mentoring support with the network of Civil Society Organisations within Samoa/New Zealand and Australia to tap into networks of potential Samoa contributors overseas.</w:t>
            </w:r>
            <w:r w:rsidRPr="001842F9">
              <w:rPr>
                <w:rStyle w:val="FootnoteReference"/>
                <w:rFonts w:ascii="Times New Roman" w:hAnsi="Times New Roman" w:cs="Times New Roman"/>
                <w:sz w:val="20"/>
                <w:szCs w:val="20"/>
              </w:rPr>
              <w:footnoteReference w:id="4"/>
            </w:r>
            <w:r>
              <w:rPr>
                <w:rFonts w:ascii="Times New Roman" w:hAnsi="Times New Roman" w:cs="Times New Roman"/>
                <w:sz w:val="20"/>
                <w:szCs w:val="20"/>
              </w:rPr>
              <w:t xml:space="preserve"> Develop a strategy with the assistance of SUNGO (PM &amp; SUNGO CEO)</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 NGOs &amp; SUNGO</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vMerge/>
            <w:shd w:val="clear" w:color="auto" w:fill="D9D9D9" w:themeFill="background1" w:themeFillShade="D9"/>
          </w:tcPr>
          <w:p w:rsidR="003C4408" w:rsidRDefault="003C4408" w:rsidP="003C4408">
            <w:pPr>
              <w:rPr>
                <w:rFonts w:ascii="Times New Roman" w:hAnsi="Times New Roman" w:cs="Times New Roman"/>
                <w:b/>
              </w:rPr>
            </w:pPr>
          </w:p>
        </w:tc>
        <w:tc>
          <w:tcPr>
            <w:tcW w:w="1030" w:type="dxa"/>
            <w:shd w:val="clear" w:color="auto" w:fill="F2F2F2" w:themeFill="background1" w:themeFillShade="F2"/>
            <w:vAlign w:val="center"/>
          </w:tcPr>
          <w:p w:rsidR="003C4408" w:rsidRPr="001842F9" w:rsidRDefault="003C4408" w:rsidP="003C4408">
            <w:pPr>
              <w:rPr>
                <w:rFonts w:ascii="Times New Roman" w:hAnsi="Times New Roman" w:cs="Times New Roman"/>
                <w:b/>
                <w:sz w:val="20"/>
                <w:szCs w:val="20"/>
              </w:rPr>
            </w:pPr>
          </w:p>
        </w:tc>
        <w:tc>
          <w:tcPr>
            <w:tcW w:w="4961" w:type="dxa"/>
            <w:gridSpan w:val="19"/>
            <w:shd w:val="clear" w:color="auto" w:fill="F2F2F2" w:themeFill="background1" w:themeFillShade="F2"/>
            <w:vAlign w:val="center"/>
          </w:tcPr>
          <w:p w:rsidR="003C4408" w:rsidRPr="001842F9" w:rsidRDefault="003C4408" w:rsidP="003C4408">
            <w:pPr>
              <w:rPr>
                <w:rFonts w:ascii="Times New Roman" w:hAnsi="Times New Roman" w:cs="Times New Roman"/>
                <w:b/>
                <w:i/>
                <w:sz w:val="20"/>
                <w:szCs w:val="20"/>
              </w:rPr>
            </w:pPr>
            <w:r w:rsidRPr="001842F9">
              <w:rPr>
                <w:rFonts w:ascii="Times New Roman" w:hAnsi="Times New Roman" w:cs="Times New Roman"/>
                <w:b/>
                <w:i/>
                <w:sz w:val="20"/>
                <w:szCs w:val="20"/>
              </w:rPr>
              <w:t>Revisions to the CSSP M&amp;E framework &amp; vulnerability</w:t>
            </w:r>
          </w:p>
        </w:tc>
        <w:tc>
          <w:tcPr>
            <w:tcW w:w="1134" w:type="dxa"/>
            <w:gridSpan w:val="5"/>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2"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6"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78"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90"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r>
      <w:tr w:rsidR="003C4408" w:rsidTr="003C4408">
        <w:tc>
          <w:tcPr>
            <w:tcW w:w="496" w:type="dxa"/>
            <w:vMerge/>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vAlign w:val="center"/>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Nos. 3, 10 &amp; 11-Aus</w:t>
            </w:r>
          </w:p>
        </w:tc>
        <w:tc>
          <w:tcPr>
            <w:tcW w:w="4954" w:type="dxa"/>
            <w:gridSpan w:val="18"/>
          </w:tcPr>
          <w:p w:rsidR="003C4408" w:rsidRPr="001842F9" w:rsidRDefault="003C4408" w:rsidP="003C4408">
            <w:pPr>
              <w:rPr>
                <w:rFonts w:ascii="Times New Roman" w:hAnsi="Times New Roman" w:cs="Times New Roman"/>
                <w:i/>
                <w:sz w:val="20"/>
                <w:szCs w:val="20"/>
              </w:rPr>
            </w:pPr>
            <w:r w:rsidRPr="001842F9">
              <w:rPr>
                <w:rFonts w:ascii="Times New Roman" w:hAnsi="Times New Roman" w:cs="Times New Roman"/>
                <w:sz w:val="20"/>
                <w:szCs w:val="20"/>
              </w:rPr>
              <w:t>Provides further revisions resulting from MTR implementation to the M&amp;E framework to track progress towards outcomes.</w:t>
            </w:r>
            <w:r w:rsidRPr="001842F9">
              <w:rPr>
                <w:rStyle w:val="FootnoteReference"/>
                <w:rFonts w:ascii="Times New Roman" w:hAnsi="Times New Roman" w:cs="Times New Roman"/>
                <w:sz w:val="20"/>
                <w:szCs w:val="20"/>
              </w:rPr>
              <w:footnoteReference w:id="5"/>
            </w:r>
            <w:r w:rsidRPr="001842F9">
              <w:rPr>
                <w:rFonts w:ascii="Times New Roman" w:hAnsi="Times New Roman" w:cs="Times New Roman"/>
                <w:sz w:val="20"/>
                <w:szCs w:val="20"/>
              </w:rPr>
              <w:t xml:space="preserve">  Review &amp; </w:t>
            </w:r>
            <w:proofErr w:type="spellStart"/>
            <w:r w:rsidRPr="001842F9">
              <w:rPr>
                <w:rFonts w:ascii="Times New Roman" w:hAnsi="Times New Roman" w:cs="Times New Roman"/>
                <w:sz w:val="20"/>
                <w:szCs w:val="20"/>
              </w:rPr>
              <w:t>approva</w:t>
            </w:r>
            <w:proofErr w:type="spellEnd"/>
            <w:r>
              <w:rPr>
                <w:rFonts w:ascii="Times New Roman" w:hAnsi="Times New Roman" w:cs="Times New Roman"/>
                <w:sz w:val="20"/>
                <w:szCs w:val="20"/>
              </w:rPr>
              <w:t xml:space="preserve"> </w:t>
            </w:r>
            <w:r w:rsidRPr="001842F9">
              <w:rPr>
                <w:rFonts w:ascii="Times New Roman" w:hAnsi="Times New Roman" w:cs="Times New Roman"/>
                <w:sz w:val="20"/>
                <w:szCs w:val="20"/>
              </w:rPr>
              <w:t xml:space="preserve">l </w:t>
            </w:r>
            <w:r>
              <w:rPr>
                <w:rFonts w:ascii="Times New Roman" w:hAnsi="Times New Roman" w:cs="Times New Roman"/>
                <w:sz w:val="20"/>
                <w:szCs w:val="20"/>
              </w:rPr>
              <w:t xml:space="preserve">of M&amp;E revisions </w:t>
            </w:r>
            <w:r w:rsidRPr="001842F9">
              <w:rPr>
                <w:rFonts w:ascii="Times New Roman" w:hAnsi="Times New Roman" w:cs="Times New Roman"/>
                <w:sz w:val="20"/>
                <w:szCs w:val="20"/>
              </w:rPr>
              <w:t>at the 6 monthly meeting with development partners</w:t>
            </w:r>
            <w:r>
              <w:rPr>
                <w:rFonts w:ascii="Times New Roman" w:hAnsi="Times New Roman" w:cs="Times New Roman"/>
                <w:sz w:val="20"/>
                <w:szCs w:val="20"/>
              </w:rPr>
              <w:t xml:space="preserve"> (January/July each year)</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SC, PM, TA’s</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vMerge/>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vAlign w:val="center"/>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5 -</w:t>
            </w:r>
            <w:proofErr w:type="spellStart"/>
            <w:r w:rsidRPr="001842F9">
              <w:rPr>
                <w:rFonts w:ascii="Times New Roman" w:hAnsi="Times New Roman" w:cs="Times New Roman"/>
                <w:b/>
                <w:sz w:val="20"/>
                <w:szCs w:val="20"/>
              </w:rPr>
              <w:t>Aus</w:t>
            </w:r>
            <w:proofErr w:type="spellEnd"/>
          </w:p>
        </w:tc>
        <w:tc>
          <w:tcPr>
            <w:tcW w:w="4954" w:type="dxa"/>
            <w:gridSpan w:val="18"/>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 xml:space="preserve">Incorporates M&amp; E </w:t>
            </w:r>
            <w:r w:rsidRPr="001842F9">
              <w:rPr>
                <w:rFonts w:ascii="Times New Roman" w:hAnsi="Times New Roman" w:cs="Times New Roman"/>
                <w:b/>
                <w:sz w:val="20"/>
                <w:szCs w:val="20"/>
              </w:rPr>
              <w:t>specific targets for gender</w:t>
            </w:r>
            <w:r w:rsidRPr="001842F9">
              <w:rPr>
                <w:rFonts w:ascii="Times New Roman" w:hAnsi="Times New Roman" w:cs="Times New Roman"/>
                <w:sz w:val="20"/>
                <w:szCs w:val="20"/>
              </w:rPr>
              <w:t xml:space="preserve"> and to engage MWCSD to assist CSSP to identify gaps and targets. Review &amp; approve at 6 monthly meeting</w:t>
            </w:r>
            <w:r>
              <w:rPr>
                <w:rFonts w:ascii="Times New Roman" w:hAnsi="Times New Roman" w:cs="Times New Roman"/>
                <w:sz w:val="20"/>
                <w:szCs w:val="20"/>
              </w:rPr>
              <w:t>.</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MWCSD, PM, SC</w:t>
            </w: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90"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vMerge/>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shd w:val="clear" w:color="auto" w:fill="F2F2F2" w:themeFill="background1" w:themeFillShade="F2"/>
          </w:tcPr>
          <w:p w:rsidR="003C4408" w:rsidRPr="001842F9" w:rsidRDefault="003C4408" w:rsidP="003C4408">
            <w:pPr>
              <w:rPr>
                <w:rFonts w:ascii="Times New Roman" w:hAnsi="Times New Roman" w:cs="Times New Roman"/>
                <w:b/>
                <w:sz w:val="20"/>
                <w:szCs w:val="20"/>
              </w:rPr>
            </w:pPr>
          </w:p>
        </w:tc>
        <w:tc>
          <w:tcPr>
            <w:tcW w:w="4954" w:type="dxa"/>
            <w:gridSpan w:val="18"/>
            <w:shd w:val="clear" w:color="auto" w:fill="F2F2F2" w:themeFill="background1" w:themeFillShade="F2"/>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b/>
                <w:i/>
                <w:sz w:val="20"/>
                <w:szCs w:val="20"/>
              </w:rPr>
              <w:t>Revisions to the vulnerability assessment of CSOs</w:t>
            </w:r>
          </w:p>
        </w:tc>
        <w:tc>
          <w:tcPr>
            <w:tcW w:w="1134" w:type="dxa"/>
            <w:gridSpan w:val="5"/>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2"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6"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78"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90"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c>
          <w:tcPr>
            <w:tcW w:w="284" w:type="dxa"/>
            <w:shd w:val="clear" w:color="auto" w:fill="F2F2F2" w:themeFill="background1" w:themeFillShade="F2"/>
          </w:tcPr>
          <w:p w:rsidR="003C4408" w:rsidRPr="001842F9" w:rsidRDefault="003C4408" w:rsidP="003C4408">
            <w:pPr>
              <w:rPr>
                <w:rFonts w:ascii="Times New Roman" w:hAnsi="Times New Roman" w:cs="Times New Roman"/>
                <w:sz w:val="20"/>
                <w:szCs w:val="20"/>
              </w:rPr>
            </w:pPr>
          </w:p>
        </w:tc>
      </w:tr>
      <w:tr w:rsidR="003C4408" w:rsidTr="003C4408">
        <w:tc>
          <w:tcPr>
            <w:tcW w:w="496" w:type="dxa"/>
            <w:vMerge/>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 xml:space="preserve">Rec No. 6 - </w:t>
            </w:r>
            <w:proofErr w:type="spellStart"/>
            <w:r w:rsidRPr="001842F9">
              <w:rPr>
                <w:rFonts w:ascii="Times New Roman" w:hAnsi="Times New Roman" w:cs="Times New Roman"/>
                <w:b/>
                <w:sz w:val="20"/>
                <w:szCs w:val="20"/>
              </w:rPr>
              <w:t>Aus</w:t>
            </w:r>
            <w:proofErr w:type="spellEnd"/>
          </w:p>
        </w:tc>
        <w:tc>
          <w:tcPr>
            <w:tcW w:w="4954" w:type="dxa"/>
            <w:gridSpan w:val="18"/>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 xml:space="preserve">Provides for the incorporation of GIS data, HIES data to establish vulnerable regions/villages and a fixed allocation </w:t>
            </w:r>
            <w:r w:rsidRPr="001842F9">
              <w:rPr>
                <w:rFonts w:ascii="Times New Roman" w:hAnsi="Times New Roman" w:cs="Times New Roman"/>
                <w:sz w:val="20"/>
                <w:szCs w:val="20"/>
              </w:rPr>
              <w:lastRenderedPageBreak/>
              <w:t>of grants to those areas.</w:t>
            </w:r>
            <w:r w:rsidRPr="001842F9">
              <w:rPr>
                <w:rStyle w:val="FootnoteReference"/>
                <w:rFonts w:ascii="Times New Roman" w:hAnsi="Times New Roman" w:cs="Times New Roman"/>
                <w:sz w:val="20"/>
                <w:szCs w:val="20"/>
              </w:rPr>
              <w:footnoteReference w:id="6"/>
            </w:r>
            <w:r w:rsidRPr="001842F9">
              <w:rPr>
                <w:rFonts w:ascii="Times New Roman" w:hAnsi="Times New Roman" w:cs="Times New Roman"/>
                <w:sz w:val="20"/>
                <w:szCs w:val="20"/>
              </w:rPr>
              <w:t xml:space="preserve">  Note:  The Bureau of Statistics will have a poverty mapping in place by November 2013. CSSP will incorporate these at that time &amp; review allocations of grants at the time of the next CFP assessment.</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lastRenderedPageBreak/>
              <w:t xml:space="preserve">SC, PM, key </w:t>
            </w:r>
            <w:r w:rsidRPr="001842F9">
              <w:rPr>
                <w:rFonts w:ascii="Times New Roman" w:hAnsi="Times New Roman" w:cs="Times New Roman"/>
                <w:sz w:val="20"/>
                <w:szCs w:val="20"/>
              </w:rPr>
              <w:lastRenderedPageBreak/>
              <w:t>stakeholders (SBS)</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rPr>
          <w:trHeight w:val="1603"/>
        </w:trPr>
        <w:tc>
          <w:tcPr>
            <w:tcW w:w="496" w:type="dxa"/>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EU Rec No. 4 &amp; 5</w:t>
            </w:r>
          </w:p>
        </w:tc>
        <w:tc>
          <w:tcPr>
            <w:tcW w:w="4954" w:type="dxa"/>
            <w:gridSpan w:val="18"/>
          </w:tcPr>
          <w:p w:rsidR="003C4408"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 xml:space="preserve">As a part of its work plan in implementing the approved ICCAI design for water harvesting support to families and communities,   CSSP will access Red Cross GIS maps of households connected or not- connected to SWA scheme.  </w:t>
            </w:r>
            <w:r w:rsidRPr="001842F9">
              <w:rPr>
                <w:rStyle w:val="FootnoteReference"/>
                <w:rFonts w:ascii="Times New Roman" w:hAnsi="Times New Roman" w:cs="Times New Roman"/>
                <w:sz w:val="20"/>
                <w:szCs w:val="20"/>
              </w:rPr>
              <w:footnoteReference w:id="7"/>
            </w:r>
            <w:r w:rsidRPr="001842F9">
              <w:rPr>
                <w:rFonts w:ascii="Times New Roman" w:hAnsi="Times New Roman" w:cs="Times New Roman"/>
                <w:sz w:val="20"/>
                <w:szCs w:val="20"/>
              </w:rPr>
              <w:t xml:space="preserve"> </w:t>
            </w:r>
          </w:p>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 xml:space="preserve"> CSSP will implement the approved ICCAI design for Water harvesting in partnership with Samoa Red Cross collaboration with the W&amp;SS technical sub-committee.  </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 Samoa Red Cross Society, W&amp;SS stakeholders</w:t>
            </w:r>
          </w:p>
        </w:tc>
        <w:tc>
          <w:tcPr>
            <w:tcW w:w="284" w:type="dxa"/>
            <w:gridSpan w:val="2"/>
            <w:shd w:val="clear" w:color="auto" w:fill="C6D9F1" w:themeFill="text2" w:themeFillTint="33"/>
          </w:tcPr>
          <w:p w:rsidR="003C4408" w:rsidRPr="001842F9" w:rsidRDefault="001D567A" w:rsidP="003C440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3808" behindDoc="0" locked="0" layoutInCell="1" allowOverlap="1">
                      <wp:simplePos x="0" y="0"/>
                      <wp:positionH relativeFrom="column">
                        <wp:posOffset>54610</wp:posOffset>
                      </wp:positionH>
                      <wp:positionV relativeFrom="paragraph">
                        <wp:posOffset>218440</wp:posOffset>
                      </wp:positionV>
                      <wp:extent cx="3569970" cy="365760"/>
                      <wp:effectExtent l="6985" t="8890" r="13970" b="6350"/>
                      <wp:wrapNone/>
                      <wp:docPr id="2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365760"/>
                              </a:xfrm>
                              <a:prstGeom prst="rect">
                                <a:avLst/>
                              </a:prstGeom>
                              <a:solidFill>
                                <a:srgbClr val="FFFFFF"/>
                              </a:solidFill>
                              <a:ln w="9525">
                                <a:solidFill>
                                  <a:srgbClr val="000000"/>
                                </a:solidFill>
                                <a:miter lim="800000"/>
                                <a:headEnd/>
                                <a:tailEnd/>
                              </a:ln>
                            </wps:spPr>
                            <wps:txbx>
                              <w:txbxContent>
                                <w:p w:rsidR="004C5954" w:rsidRDefault="004C5954" w:rsidP="003C4408">
                                  <w:pPr>
                                    <w:shd w:val="clear" w:color="auto" w:fill="C6D9F1" w:themeFill="text2" w:themeFillTint="33"/>
                                    <w:jc w:val="center"/>
                                  </w:pPr>
                                  <w:r w:rsidRPr="00DB0F5B">
                                    <w:rPr>
                                      <w:sz w:val="16"/>
                                      <w:szCs w:val="16"/>
                                    </w:rPr>
                                    <w:t>Implementation of the CSSP/Samoa Red Cross ICCAI</w:t>
                                  </w:r>
                                  <w:r>
                                    <w:t xml:space="preserve"> </w:t>
                                  </w:r>
                                  <w:r w:rsidRPr="00DB0F5B">
                                    <w:rPr>
                                      <w:sz w:val="16"/>
                                      <w:szCs w:val="16"/>
                                    </w:rPr>
                                    <w:t>projects</w:t>
                                  </w:r>
                                  <w:r>
                                    <w:rPr>
                                      <w:sz w:val="16"/>
                                      <w:szCs w:val="16"/>
                                    </w:rPr>
                                    <w:t xml:space="preserve"> from 1 July 2013 – 31 March 2015 (50 villages, 500 beneficiary households)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2" type="#_x0000_t202" style="position:absolute;margin-left:4.3pt;margin-top:17.2pt;width:281.1pt;height:28.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">
                      <v:textbox>
                        <w:txbxContent>
                          <w:p w:rsidR="004C5954" w:rsidRDefault="004C5954" w:rsidP="003C4408">
                            <w:pPr>
                              <w:shd w:val="clear" w:color="auto" w:fill="C6D9F1" w:themeFill="text2" w:themeFillTint="33"/>
                              <w:jc w:val="center"/>
                            </w:pPr>
                            <w:r w:rsidRPr="00DB0F5B">
                              <w:rPr>
                                <w:sz w:val="16"/>
                                <w:szCs w:val="16"/>
                              </w:rPr>
                              <w:t>Implementation of the CSSP/Samoa Red Cross ICCAI</w:t>
                            </w:r>
                            <w:r>
                              <w:t xml:space="preserve"> </w:t>
                            </w:r>
                            <w:r w:rsidRPr="00DB0F5B">
                              <w:rPr>
                                <w:sz w:val="16"/>
                                <w:szCs w:val="16"/>
                              </w:rPr>
                              <w:t>projects</w:t>
                            </w:r>
                            <w:r>
                              <w:rPr>
                                <w:sz w:val="16"/>
                                <w:szCs w:val="16"/>
                              </w:rPr>
                              <w:t xml:space="preserve"> from 1 July 2013 – 31 March 2015 (50 villages, 500 beneficiary households)</w:t>
                            </w:r>
                          </w:p>
                        </w:txbxContent>
                      </v:textbox>
                    </v:shape>
                  </w:pict>
                </mc:Fallback>
              </mc:AlternateContent>
            </w: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2"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6"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78"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90"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shd w:val="clear" w:color="auto" w:fill="D9D9D9" w:themeFill="background1" w:themeFillShade="D9"/>
          </w:tcPr>
          <w:p w:rsidR="003C4408" w:rsidRPr="00C90301" w:rsidRDefault="003C4408" w:rsidP="003C4408">
            <w:pPr>
              <w:rPr>
                <w:rFonts w:ascii="Times New Roman" w:hAnsi="Times New Roman" w:cs="Times New Roman"/>
                <w:b/>
              </w:rPr>
            </w:pPr>
            <w:r w:rsidRPr="00C90301">
              <w:rPr>
                <w:rFonts w:ascii="Times New Roman" w:hAnsi="Times New Roman" w:cs="Times New Roman"/>
                <w:b/>
              </w:rPr>
              <w:t>II</w:t>
            </w:r>
          </w:p>
        </w:tc>
        <w:tc>
          <w:tcPr>
            <w:tcW w:w="5991" w:type="dxa"/>
            <w:gridSpan w:val="20"/>
            <w:shd w:val="clear" w:color="auto" w:fill="D9D9D9" w:themeFill="background1" w:themeFillShade="D9"/>
          </w:tcPr>
          <w:p w:rsidR="003C4408" w:rsidRPr="00C90301" w:rsidRDefault="003C4408" w:rsidP="003C4408">
            <w:pPr>
              <w:jc w:val="center"/>
              <w:rPr>
                <w:rFonts w:ascii="Times New Roman" w:hAnsi="Times New Roman" w:cs="Times New Roman"/>
                <w:b/>
              </w:rPr>
            </w:pPr>
            <w:r w:rsidRPr="00C90301">
              <w:rPr>
                <w:rFonts w:ascii="Times New Roman" w:hAnsi="Times New Roman" w:cs="Times New Roman"/>
                <w:b/>
              </w:rPr>
              <w:t xml:space="preserve">CSSP Final Development Partner Review and Reporting </w:t>
            </w:r>
          </w:p>
        </w:tc>
        <w:tc>
          <w:tcPr>
            <w:tcW w:w="1134" w:type="dxa"/>
            <w:gridSpan w:val="5"/>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Parties engaged</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2</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3</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4</w:t>
            </w:r>
          </w:p>
        </w:tc>
        <w:tc>
          <w:tcPr>
            <w:tcW w:w="282"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5</w:t>
            </w:r>
          </w:p>
        </w:tc>
        <w:tc>
          <w:tcPr>
            <w:tcW w:w="286"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6</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7</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8</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9</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10</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11</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12</w:t>
            </w:r>
          </w:p>
        </w:tc>
        <w:tc>
          <w:tcPr>
            <w:tcW w:w="278"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w:t>
            </w:r>
          </w:p>
        </w:tc>
        <w:tc>
          <w:tcPr>
            <w:tcW w:w="290"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2</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3</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4</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5</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6</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7</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8</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9</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10</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11</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12</w:t>
            </w:r>
          </w:p>
        </w:tc>
      </w:tr>
      <w:tr w:rsidR="003C4408" w:rsidTr="003C4408">
        <w:tc>
          <w:tcPr>
            <w:tcW w:w="496" w:type="dxa"/>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4, 26 , 27 -</w:t>
            </w:r>
            <w:proofErr w:type="spellStart"/>
            <w:r w:rsidRPr="001842F9">
              <w:rPr>
                <w:rFonts w:ascii="Times New Roman" w:hAnsi="Times New Roman" w:cs="Times New Roman"/>
                <w:b/>
                <w:sz w:val="20"/>
                <w:szCs w:val="20"/>
              </w:rPr>
              <w:t>Aus</w:t>
            </w:r>
            <w:proofErr w:type="spellEnd"/>
          </w:p>
        </w:tc>
        <w:tc>
          <w:tcPr>
            <w:tcW w:w="4954" w:type="dxa"/>
            <w:gridSpan w:val="18"/>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 xml:space="preserve">A local consultant to be engaged as a part of the CSSP final review (next review of CSSP under current funding arrangements up to 2015). </w:t>
            </w:r>
            <w:r w:rsidRPr="001842F9">
              <w:rPr>
                <w:rStyle w:val="FootnoteReference"/>
                <w:rFonts w:ascii="Times New Roman" w:hAnsi="Times New Roman" w:cs="Times New Roman"/>
                <w:sz w:val="20"/>
                <w:szCs w:val="20"/>
              </w:rPr>
              <w:footnoteReference w:id="8"/>
            </w:r>
            <w:r w:rsidRPr="001842F9">
              <w:rPr>
                <w:rFonts w:ascii="Times New Roman" w:hAnsi="Times New Roman" w:cs="Times New Roman"/>
                <w:sz w:val="20"/>
                <w:szCs w:val="20"/>
              </w:rPr>
              <w:t xml:space="preserve"> </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Donor Partners / SC</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16 -</w:t>
            </w:r>
            <w:proofErr w:type="spellStart"/>
            <w:r w:rsidRPr="001842F9">
              <w:rPr>
                <w:rFonts w:ascii="Times New Roman" w:hAnsi="Times New Roman" w:cs="Times New Roman"/>
                <w:b/>
                <w:sz w:val="20"/>
                <w:szCs w:val="20"/>
              </w:rPr>
              <w:t>Aus</w:t>
            </w:r>
            <w:proofErr w:type="spellEnd"/>
          </w:p>
        </w:tc>
        <w:tc>
          <w:tcPr>
            <w:tcW w:w="4954" w:type="dxa"/>
            <w:gridSpan w:val="18"/>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 xml:space="preserve">AusAID and EU need to explore a common six-monthly narrative report format, which is linked in structure and focus to the revised log frame and PMEF.  </w:t>
            </w:r>
            <w:r w:rsidRPr="001842F9">
              <w:rPr>
                <w:rFonts w:ascii="Times New Roman" w:hAnsi="Times New Roman" w:cs="Times New Roman"/>
                <w:i/>
                <w:sz w:val="20"/>
                <w:szCs w:val="20"/>
              </w:rPr>
              <w:t xml:space="preserve">Note:  A revised format is in place.  M&amp;E reviewed </w:t>
            </w:r>
            <w:r>
              <w:rPr>
                <w:rFonts w:ascii="Times New Roman" w:hAnsi="Times New Roman" w:cs="Times New Roman"/>
                <w:i/>
                <w:sz w:val="20"/>
                <w:szCs w:val="20"/>
              </w:rPr>
              <w:t xml:space="preserve">at SC </w:t>
            </w:r>
            <w:proofErr w:type="spellStart"/>
            <w:r>
              <w:rPr>
                <w:rFonts w:ascii="Times New Roman" w:hAnsi="Times New Roman" w:cs="Times New Roman"/>
                <w:i/>
                <w:sz w:val="20"/>
                <w:szCs w:val="20"/>
              </w:rPr>
              <w:t>mtgs</w:t>
            </w:r>
            <w:proofErr w:type="spellEnd"/>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Donor Partners, PM, SC</w:t>
            </w: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b/>
                <w:sz w:val="20"/>
                <w:szCs w:val="20"/>
              </w:rPr>
            </w:pP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b/>
                <w:sz w:val="20"/>
                <w:szCs w:val="20"/>
              </w:rPr>
            </w:pPr>
          </w:p>
        </w:tc>
        <w:tc>
          <w:tcPr>
            <w:tcW w:w="284" w:type="dxa"/>
            <w:gridSpan w:val="2"/>
          </w:tcPr>
          <w:p w:rsidR="003C4408" w:rsidRPr="001842F9" w:rsidRDefault="003C4408" w:rsidP="003C4408">
            <w:pPr>
              <w:rPr>
                <w:rFonts w:ascii="Times New Roman" w:hAnsi="Times New Roman" w:cs="Times New Roman"/>
                <w:b/>
                <w:sz w:val="20"/>
                <w:szCs w:val="20"/>
              </w:rPr>
            </w:pPr>
          </w:p>
        </w:tc>
        <w:tc>
          <w:tcPr>
            <w:tcW w:w="284" w:type="dxa"/>
          </w:tcPr>
          <w:p w:rsidR="003C4408" w:rsidRPr="001842F9" w:rsidRDefault="003C4408" w:rsidP="003C4408">
            <w:pPr>
              <w:rPr>
                <w:rFonts w:ascii="Times New Roman" w:hAnsi="Times New Roman" w:cs="Times New Roman"/>
                <w:b/>
                <w:sz w:val="20"/>
                <w:szCs w:val="20"/>
              </w:rPr>
            </w:pPr>
          </w:p>
        </w:tc>
        <w:tc>
          <w:tcPr>
            <w:tcW w:w="282" w:type="dxa"/>
          </w:tcPr>
          <w:p w:rsidR="003C4408" w:rsidRPr="001842F9" w:rsidRDefault="003C4408" w:rsidP="003C4408">
            <w:pPr>
              <w:rPr>
                <w:rFonts w:ascii="Times New Roman" w:hAnsi="Times New Roman" w:cs="Times New Roman"/>
                <w:b/>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90"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EU Rec 3</w:t>
            </w:r>
          </w:p>
        </w:tc>
        <w:tc>
          <w:tcPr>
            <w:tcW w:w="4954" w:type="dxa"/>
            <w:gridSpan w:val="18"/>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 and donor partners to identify ‘check-</w:t>
            </w:r>
            <w:proofErr w:type="spellStart"/>
            <w:r w:rsidRPr="001842F9">
              <w:rPr>
                <w:rFonts w:ascii="Times New Roman" w:hAnsi="Times New Roman" w:cs="Times New Roman"/>
                <w:sz w:val="20"/>
                <w:szCs w:val="20"/>
              </w:rPr>
              <w:t>ponts</w:t>
            </w:r>
            <w:proofErr w:type="spellEnd"/>
            <w:r w:rsidRPr="001842F9">
              <w:rPr>
                <w:rFonts w:ascii="Times New Roman" w:hAnsi="Times New Roman" w:cs="Times New Roman"/>
                <w:sz w:val="20"/>
                <w:szCs w:val="20"/>
              </w:rPr>
              <w:t xml:space="preserve">’ to chart the progress of the re-organisation work begun at the PMU by </w:t>
            </w:r>
            <w:proofErr w:type="spellStart"/>
            <w:r w:rsidRPr="001842F9">
              <w:rPr>
                <w:rFonts w:ascii="Times New Roman" w:hAnsi="Times New Roman" w:cs="Times New Roman"/>
                <w:sz w:val="20"/>
                <w:szCs w:val="20"/>
              </w:rPr>
              <w:t>Cretney</w:t>
            </w:r>
            <w:proofErr w:type="spellEnd"/>
            <w:r w:rsidRPr="001842F9">
              <w:rPr>
                <w:rFonts w:ascii="Times New Roman" w:hAnsi="Times New Roman" w:cs="Times New Roman"/>
                <w:sz w:val="20"/>
                <w:szCs w:val="20"/>
              </w:rPr>
              <w:t xml:space="preserve"> &amp; Grey.  </w:t>
            </w:r>
            <w:r w:rsidRPr="00E862AF">
              <w:rPr>
                <w:rFonts w:ascii="Times New Roman" w:hAnsi="Times New Roman" w:cs="Times New Roman"/>
                <w:i/>
                <w:sz w:val="20"/>
                <w:szCs w:val="20"/>
              </w:rPr>
              <w:t>Possible assistance by a consultant to compare with other similar CSO programme organisation actions done in the Pacific Region</w:t>
            </w:r>
            <w:r w:rsidRPr="001842F9">
              <w:rPr>
                <w:rFonts w:ascii="Times New Roman" w:hAnsi="Times New Roman" w:cs="Times New Roman"/>
                <w:sz w:val="20"/>
                <w:szCs w:val="20"/>
              </w:rPr>
              <w:t>.</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 SC, Donor partners</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rPr>
          <w:trHeight w:val="827"/>
        </w:trPr>
        <w:tc>
          <w:tcPr>
            <w:tcW w:w="496" w:type="dxa"/>
            <w:shd w:val="clear" w:color="auto" w:fill="D9D9D9" w:themeFill="background1" w:themeFillShade="D9"/>
          </w:tcPr>
          <w:p w:rsidR="003C4408" w:rsidRDefault="003C4408" w:rsidP="003C4408">
            <w:pPr>
              <w:rPr>
                <w:rFonts w:ascii="Times New Roman" w:hAnsi="Times New Roman" w:cs="Times New Roman"/>
                <w:b/>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EU Rec 11</w:t>
            </w:r>
          </w:p>
        </w:tc>
        <w:tc>
          <w:tcPr>
            <w:tcW w:w="4954" w:type="dxa"/>
            <w:gridSpan w:val="18"/>
          </w:tcPr>
          <w:p w:rsidR="003C4408" w:rsidRPr="00E862AF" w:rsidRDefault="003C4408" w:rsidP="003C4408">
            <w:pPr>
              <w:rPr>
                <w:rFonts w:ascii="Times New Roman" w:hAnsi="Times New Roman" w:cs="Times New Roman"/>
                <w:i/>
                <w:sz w:val="20"/>
                <w:szCs w:val="20"/>
              </w:rPr>
            </w:pPr>
            <w:r w:rsidRPr="001842F9">
              <w:rPr>
                <w:rFonts w:ascii="Times New Roman" w:hAnsi="Times New Roman" w:cs="Times New Roman"/>
                <w:sz w:val="20"/>
                <w:szCs w:val="20"/>
              </w:rPr>
              <w:t xml:space="preserve">PMU and Steering </w:t>
            </w:r>
            <w:proofErr w:type="spellStart"/>
            <w:r w:rsidRPr="001842F9">
              <w:rPr>
                <w:rFonts w:ascii="Times New Roman" w:hAnsi="Times New Roman" w:cs="Times New Roman"/>
                <w:sz w:val="20"/>
                <w:szCs w:val="20"/>
              </w:rPr>
              <w:t>Cttee</w:t>
            </w:r>
            <w:proofErr w:type="spellEnd"/>
            <w:r w:rsidRPr="001842F9">
              <w:rPr>
                <w:rFonts w:ascii="Times New Roman" w:hAnsi="Times New Roman" w:cs="Times New Roman"/>
                <w:sz w:val="20"/>
                <w:szCs w:val="20"/>
              </w:rPr>
              <w:t xml:space="preserve"> to consider the benefits, prior to launching the 2014 Evaluation, of requesting an EU Results-Oriented Monitoring (ROM) – </w:t>
            </w:r>
            <w:r w:rsidRPr="00E862AF">
              <w:rPr>
                <w:rFonts w:ascii="Times New Roman" w:hAnsi="Times New Roman" w:cs="Times New Roman"/>
                <w:i/>
                <w:sz w:val="20"/>
                <w:szCs w:val="20"/>
              </w:rPr>
              <w:t>Possible for November 2014 in preparation for Final Evaluation in 2015</w:t>
            </w:r>
          </w:p>
          <w:p w:rsidR="003C4408" w:rsidRPr="001842F9" w:rsidRDefault="003C4408" w:rsidP="003C4408">
            <w:pPr>
              <w:rPr>
                <w:rFonts w:ascii="Times New Roman" w:hAnsi="Times New Roman" w:cs="Times New Roman"/>
                <w:sz w:val="20"/>
                <w:szCs w:val="20"/>
              </w:rPr>
            </w:pP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 SC, Donor partners</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shd w:val="clear" w:color="auto" w:fill="D9D9D9" w:themeFill="background1" w:themeFillShade="D9"/>
          </w:tcPr>
          <w:p w:rsidR="003C4408" w:rsidRPr="002479F9" w:rsidRDefault="003C4408" w:rsidP="003C4408">
            <w:pPr>
              <w:rPr>
                <w:rFonts w:ascii="Times New Roman" w:hAnsi="Times New Roman" w:cs="Times New Roman"/>
                <w:b/>
              </w:rPr>
            </w:pPr>
            <w:r w:rsidRPr="002479F9">
              <w:rPr>
                <w:rFonts w:ascii="Times New Roman" w:hAnsi="Times New Roman" w:cs="Times New Roman"/>
                <w:b/>
              </w:rPr>
              <w:t>III</w:t>
            </w:r>
          </w:p>
        </w:tc>
        <w:tc>
          <w:tcPr>
            <w:tcW w:w="5991" w:type="dxa"/>
            <w:gridSpan w:val="20"/>
            <w:shd w:val="clear" w:color="auto" w:fill="D9D9D9" w:themeFill="background1" w:themeFillShade="D9"/>
          </w:tcPr>
          <w:p w:rsidR="003C4408" w:rsidRPr="002479F9" w:rsidRDefault="003C4408" w:rsidP="003C4408">
            <w:pPr>
              <w:jc w:val="center"/>
              <w:rPr>
                <w:rFonts w:ascii="Times New Roman" w:hAnsi="Times New Roman" w:cs="Times New Roman"/>
                <w:b/>
              </w:rPr>
            </w:pPr>
            <w:r w:rsidRPr="002479F9">
              <w:rPr>
                <w:rFonts w:ascii="Times New Roman" w:hAnsi="Times New Roman" w:cs="Times New Roman"/>
                <w:b/>
              </w:rPr>
              <w:t>Capacity building and enhancement of CSSP Programme Management Unit staff and activities</w:t>
            </w:r>
          </w:p>
        </w:tc>
        <w:tc>
          <w:tcPr>
            <w:tcW w:w="1134" w:type="dxa"/>
            <w:gridSpan w:val="5"/>
            <w:shd w:val="clear" w:color="auto" w:fill="D9D9D9" w:themeFill="background1" w:themeFillShade="D9"/>
          </w:tcPr>
          <w:p w:rsidR="003C4408" w:rsidRPr="002479F9" w:rsidRDefault="003C4408" w:rsidP="003C4408">
            <w:pPr>
              <w:rPr>
                <w:rFonts w:ascii="Times New Roman" w:hAnsi="Times New Roman" w:cs="Times New Roman"/>
                <w:b/>
                <w:sz w:val="16"/>
                <w:szCs w:val="16"/>
              </w:rPr>
            </w:pPr>
            <w:r>
              <w:rPr>
                <w:rFonts w:ascii="Times New Roman" w:hAnsi="Times New Roman" w:cs="Times New Roman"/>
                <w:b/>
              </w:rPr>
              <w:t>Parties engaged</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2</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3</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4</w:t>
            </w:r>
          </w:p>
        </w:tc>
        <w:tc>
          <w:tcPr>
            <w:tcW w:w="282"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5</w:t>
            </w:r>
          </w:p>
        </w:tc>
        <w:tc>
          <w:tcPr>
            <w:tcW w:w="286"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6</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7</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8</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9</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10</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11</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12</w:t>
            </w:r>
          </w:p>
        </w:tc>
        <w:tc>
          <w:tcPr>
            <w:tcW w:w="278"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w:t>
            </w:r>
          </w:p>
        </w:tc>
        <w:tc>
          <w:tcPr>
            <w:tcW w:w="290"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2</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3</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4</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5</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6</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7</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8</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9</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10</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11</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12</w:t>
            </w:r>
          </w:p>
        </w:tc>
      </w:tr>
      <w:tr w:rsidR="003C4408" w:rsidTr="003C4408">
        <w:tc>
          <w:tcPr>
            <w:tcW w:w="496" w:type="dxa"/>
            <w:vMerge w:val="restart"/>
            <w:shd w:val="clear" w:color="auto" w:fill="D9D9D9" w:themeFill="background1" w:themeFillShade="D9"/>
          </w:tcPr>
          <w:p w:rsidR="003C4408" w:rsidRPr="009B6D54" w:rsidRDefault="003C4408" w:rsidP="003C4408">
            <w:pPr>
              <w:rPr>
                <w:rFonts w:ascii="Times New Roman" w:hAnsi="Times New Roman" w:cs="Times New Roman"/>
                <w:b/>
                <w:sz w:val="16"/>
                <w:szCs w:val="16"/>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Nos. 8 &amp; 13-Aus</w:t>
            </w:r>
          </w:p>
        </w:tc>
        <w:tc>
          <w:tcPr>
            <w:tcW w:w="4954" w:type="dxa"/>
            <w:gridSpan w:val="18"/>
          </w:tcPr>
          <w:p w:rsidR="003C4408" w:rsidRPr="001842F9" w:rsidRDefault="003C4408" w:rsidP="003C4408">
            <w:pPr>
              <w:rPr>
                <w:rFonts w:ascii="Times New Roman" w:hAnsi="Times New Roman" w:cs="Times New Roman"/>
                <w:b/>
                <w:sz w:val="20"/>
                <w:szCs w:val="20"/>
              </w:rPr>
            </w:pPr>
            <w:r w:rsidRPr="00995A16">
              <w:rPr>
                <w:rFonts w:ascii="Times New Roman" w:hAnsi="Times New Roman" w:cs="Times New Roman"/>
                <w:b/>
                <w:sz w:val="20"/>
                <w:szCs w:val="20"/>
              </w:rPr>
              <w:t>P</w:t>
            </w:r>
            <w:r w:rsidRPr="001842F9">
              <w:rPr>
                <w:rFonts w:ascii="Times New Roman" w:hAnsi="Times New Roman" w:cs="Times New Roman"/>
                <w:sz w:val="20"/>
                <w:szCs w:val="20"/>
              </w:rPr>
              <w:t xml:space="preserve">rioritises training for project officers in development principles &amp; data collection methods (such as participatory appraisals).  Applies the training to the work.  This recommendation was </w:t>
            </w:r>
            <w:proofErr w:type="gramStart"/>
            <w:r w:rsidRPr="001842F9">
              <w:rPr>
                <w:rFonts w:ascii="Times New Roman" w:hAnsi="Times New Roman" w:cs="Times New Roman"/>
                <w:sz w:val="20"/>
                <w:szCs w:val="20"/>
              </w:rPr>
              <w:t>agreed  in</w:t>
            </w:r>
            <w:proofErr w:type="gramEnd"/>
            <w:r w:rsidRPr="001842F9">
              <w:rPr>
                <w:rFonts w:ascii="Times New Roman" w:hAnsi="Times New Roman" w:cs="Times New Roman"/>
                <w:sz w:val="20"/>
                <w:szCs w:val="20"/>
              </w:rPr>
              <w:t xml:space="preserve"> principle where feasible and where the task is not already being done by other stakeholders such as MWCSD &amp; SBS.  </w:t>
            </w:r>
            <w:r w:rsidRPr="004B0C66">
              <w:rPr>
                <w:rFonts w:ascii="Times New Roman" w:hAnsi="Times New Roman" w:cs="Times New Roman"/>
                <w:i/>
                <w:sz w:val="20"/>
                <w:szCs w:val="20"/>
              </w:rPr>
              <w:t>Possible with ICTP</w:t>
            </w:r>
            <w:r>
              <w:rPr>
                <w:rFonts w:ascii="Times New Roman" w:hAnsi="Times New Roman" w:cs="Times New Roman"/>
                <w:i/>
                <w:sz w:val="20"/>
                <w:szCs w:val="20"/>
              </w:rPr>
              <w:t xml:space="preserve"> (SUNGO) &amp; others agencies providing trainings.</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w:t>
            </w: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DBDB" w:themeFill="accent2" w:themeFillTint="33"/>
          </w:tcPr>
          <w:p w:rsidR="003C4408" w:rsidRPr="001842F9" w:rsidRDefault="001D567A" w:rsidP="003C440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4832" behindDoc="0" locked="0" layoutInCell="1" allowOverlap="1">
                      <wp:simplePos x="0" y="0"/>
                      <wp:positionH relativeFrom="column">
                        <wp:posOffset>25400</wp:posOffset>
                      </wp:positionH>
                      <wp:positionV relativeFrom="paragraph">
                        <wp:posOffset>236855</wp:posOffset>
                      </wp:positionV>
                      <wp:extent cx="3808730" cy="246380"/>
                      <wp:effectExtent l="6350" t="8255" r="13970" b="12065"/>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246380"/>
                              </a:xfrm>
                              <a:prstGeom prst="rect">
                                <a:avLst/>
                              </a:prstGeom>
                              <a:solidFill>
                                <a:srgbClr val="FFFFFF"/>
                              </a:solidFill>
                              <a:ln w="9525">
                                <a:solidFill>
                                  <a:srgbClr val="000000"/>
                                </a:solidFill>
                                <a:miter lim="800000"/>
                                <a:headEnd/>
                                <a:tailEnd/>
                              </a:ln>
                            </wps:spPr>
                            <wps:txbx>
                              <w:txbxContent>
                                <w:p w:rsidR="004C5954" w:rsidRPr="009B6D54" w:rsidRDefault="004C5954" w:rsidP="003C4408">
                                  <w:pPr>
                                    <w:jc w:val="center"/>
                                    <w:rPr>
                                      <w:sz w:val="16"/>
                                      <w:szCs w:val="16"/>
                                    </w:rPr>
                                  </w:pPr>
                                  <w:r>
                                    <w:rPr>
                                      <w:sz w:val="16"/>
                                      <w:szCs w:val="16"/>
                                    </w:rPr>
                                    <w:t>Project Officer training where there are opportunities (ITCP, mentoring, TA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3" type="#_x0000_t202" style="position:absolute;margin-left:2pt;margin-top:18.65pt;width:299.9pt;height:19.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">
                      <v:textbox>
                        <w:txbxContent>
                          <w:p w:rsidR="004C5954" w:rsidRPr="009B6D54" w:rsidRDefault="004C5954" w:rsidP="003C4408">
                            <w:pPr>
                              <w:jc w:val="center"/>
                              <w:rPr>
                                <w:sz w:val="16"/>
                                <w:szCs w:val="16"/>
                              </w:rPr>
                            </w:pPr>
                            <w:r>
                              <w:rPr>
                                <w:sz w:val="16"/>
                                <w:szCs w:val="16"/>
                              </w:rPr>
                              <w:t>Project Officer training where there are opportunities (ITCP, mentoring, TA support)</w:t>
                            </w:r>
                          </w:p>
                        </w:txbxContent>
                      </v:textbox>
                    </v:shape>
                  </w:pict>
                </mc:Fallback>
              </mc:AlternateContent>
            </w: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2"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6"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78"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90"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r>
      <w:tr w:rsidR="003C4408" w:rsidTr="003C4408">
        <w:tc>
          <w:tcPr>
            <w:tcW w:w="496" w:type="dxa"/>
            <w:vMerge/>
            <w:shd w:val="clear" w:color="auto" w:fill="D9D9D9" w:themeFill="background1" w:themeFillShade="D9"/>
          </w:tcPr>
          <w:p w:rsidR="003C4408" w:rsidRPr="009B6D54" w:rsidRDefault="003C4408" w:rsidP="003C4408">
            <w:pPr>
              <w:rPr>
                <w:rFonts w:ascii="Times New Roman" w:hAnsi="Times New Roman" w:cs="Times New Roman"/>
                <w:b/>
                <w:sz w:val="16"/>
                <w:szCs w:val="16"/>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12 &amp; 15-Aus</w:t>
            </w:r>
          </w:p>
        </w:tc>
        <w:tc>
          <w:tcPr>
            <w:tcW w:w="4954" w:type="dxa"/>
            <w:gridSpan w:val="18"/>
          </w:tcPr>
          <w:p w:rsidR="003C4408" w:rsidRPr="001842F9" w:rsidRDefault="003C4408" w:rsidP="003C4408">
            <w:pPr>
              <w:rPr>
                <w:rFonts w:ascii="Times New Roman" w:hAnsi="Times New Roman" w:cs="Times New Roman"/>
                <w:sz w:val="20"/>
                <w:szCs w:val="20"/>
              </w:rPr>
            </w:pPr>
            <w:r w:rsidRPr="00995A16">
              <w:rPr>
                <w:rFonts w:ascii="Times New Roman" w:hAnsi="Times New Roman" w:cs="Times New Roman"/>
                <w:b/>
                <w:sz w:val="20"/>
                <w:szCs w:val="20"/>
              </w:rPr>
              <w:t>P</w:t>
            </w:r>
            <w:r w:rsidRPr="001842F9">
              <w:rPr>
                <w:rFonts w:ascii="Times New Roman" w:hAnsi="Times New Roman" w:cs="Times New Roman"/>
                <w:sz w:val="20"/>
                <w:szCs w:val="20"/>
              </w:rPr>
              <w:t>rovides for assistance to PMU to prepare narrative accounts &amp; case studies on good practice models for CSO through an Australian Volunteer.</w:t>
            </w:r>
            <w:r w:rsidRPr="001842F9">
              <w:rPr>
                <w:rStyle w:val="FootnoteReference"/>
                <w:rFonts w:ascii="Times New Roman" w:hAnsi="Times New Roman" w:cs="Times New Roman"/>
                <w:sz w:val="20"/>
                <w:szCs w:val="20"/>
              </w:rPr>
              <w:footnoteReference w:id="9"/>
            </w:r>
            <w:r>
              <w:rPr>
                <w:rFonts w:ascii="Times New Roman" w:hAnsi="Times New Roman" w:cs="Times New Roman"/>
                <w:sz w:val="20"/>
                <w:szCs w:val="20"/>
              </w:rPr>
              <w:t xml:space="preserve"> </w:t>
            </w:r>
            <w:r w:rsidRPr="004B0C66">
              <w:rPr>
                <w:rFonts w:ascii="Times New Roman" w:hAnsi="Times New Roman" w:cs="Times New Roman"/>
                <w:i/>
                <w:sz w:val="20"/>
                <w:szCs w:val="20"/>
              </w:rPr>
              <w:t>PM f/up with AusAID</w:t>
            </w:r>
            <w:r>
              <w:rPr>
                <w:rFonts w:ascii="Times New Roman" w:hAnsi="Times New Roman" w:cs="Times New Roman"/>
                <w:sz w:val="20"/>
                <w:szCs w:val="20"/>
              </w:rPr>
              <w:t>.</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PMU/AusAID</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2"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6"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78"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90"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r>
      <w:tr w:rsidR="003C4408" w:rsidTr="003C4408">
        <w:tc>
          <w:tcPr>
            <w:tcW w:w="496" w:type="dxa"/>
            <w:shd w:val="clear" w:color="auto" w:fill="D9D9D9" w:themeFill="background1" w:themeFillShade="D9"/>
          </w:tcPr>
          <w:p w:rsidR="003C4408" w:rsidRPr="009B6D54" w:rsidRDefault="003C4408" w:rsidP="003C4408">
            <w:pPr>
              <w:rPr>
                <w:rFonts w:ascii="Times New Roman" w:hAnsi="Times New Roman" w:cs="Times New Roman"/>
                <w:b/>
                <w:sz w:val="16"/>
                <w:szCs w:val="16"/>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22 -</w:t>
            </w:r>
            <w:proofErr w:type="spellStart"/>
            <w:r w:rsidRPr="001842F9">
              <w:rPr>
                <w:rFonts w:ascii="Times New Roman" w:hAnsi="Times New Roman" w:cs="Times New Roman"/>
                <w:b/>
                <w:sz w:val="20"/>
                <w:szCs w:val="20"/>
              </w:rPr>
              <w:t>Aus</w:t>
            </w:r>
            <w:proofErr w:type="spellEnd"/>
          </w:p>
        </w:tc>
        <w:tc>
          <w:tcPr>
            <w:tcW w:w="4954" w:type="dxa"/>
            <w:gridSpan w:val="18"/>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b/>
                <w:sz w:val="20"/>
                <w:szCs w:val="20"/>
              </w:rPr>
              <w:t>R</w:t>
            </w:r>
            <w:r w:rsidRPr="001842F9">
              <w:rPr>
                <w:rFonts w:ascii="Times New Roman" w:hAnsi="Times New Roman" w:cs="Times New Roman"/>
                <w:sz w:val="20"/>
                <w:szCs w:val="20"/>
              </w:rPr>
              <w:t>eview the PMU structure and responsibilities, and identify M&amp;E roles within PMU.</w:t>
            </w:r>
            <w:r w:rsidRPr="001842F9">
              <w:rPr>
                <w:rStyle w:val="FootnoteReference"/>
                <w:rFonts w:ascii="Times New Roman" w:hAnsi="Times New Roman" w:cs="Times New Roman"/>
                <w:sz w:val="20"/>
                <w:szCs w:val="20"/>
              </w:rPr>
              <w:footnoteReference w:id="10"/>
            </w:r>
            <w:r w:rsidRPr="001842F9">
              <w:rPr>
                <w:rFonts w:ascii="Times New Roman" w:hAnsi="Times New Roman" w:cs="Times New Roman"/>
                <w:sz w:val="20"/>
                <w:szCs w:val="20"/>
              </w:rPr>
              <w:t xml:space="preserve"> </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PMU/SC</w:t>
            </w: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shd w:val="clear" w:color="auto" w:fill="D9D9D9" w:themeFill="background1" w:themeFillShade="D9"/>
          </w:tcPr>
          <w:p w:rsidR="003C4408" w:rsidRPr="009B6D54" w:rsidRDefault="003C4408" w:rsidP="003C4408">
            <w:pPr>
              <w:rPr>
                <w:rFonts w:ascii="Times New Roman" w:hAnsi="Times New Roman" w:cs="Times New Roman"/>
                <w:b/>
                <w:sz w:val="16"/>
                <w:szCs w:val="16"/>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23 -</w:t>
            </w:r>
            <w:proofErr w:type="spellStart"/>
            <w:r w:rsidRPr="001842F9">
              <w:rPr>
                <w:rFonts w:ascii="Times New Roman" w:hAnsi="Times New Roman" w:cs="Times New Roman"/>
                <w:b/>
                <w:sz w:val="20"/>
                <w:szCs w:val="20"/>
              </w:rPr>
              <w:t>Aus</w:t>
            </w:r>
            <w:proofErr w:type="spellEnd"/>
          </w:p>
        </w:tc>
        <w:tc>
          <w:tcPr>
            <w:tcW w:w="4954" w:type="dxa"/>
            <w:gridSpan w:val="18"/>
          </w:tcPr>
          <w:p w:rsidR="003C4408" w:rsidRPr="001842F9" w:rsidRDefault="003C4408" w:rsidP="003C4408">
            <w:pPr>
              <w:rPr>
                <w:rFonts w:ascii="Times New Roman" w:hAnsi="Times New Roman" w:cs="Times New Roman"/>
                <w:b/>
                <w:sz w:val="20"/>
                <w:szCs w:val="20"/>
              </w:rPr>
            </w:pPr>
            <w:r w:rsidRPr="00995A16">
              <w:rPr>
                <w:rFonts w:ascii="Times New Roman" w:hAnsi="Times New Roman" w:cs="Times New Roman"/>
                <w:b/>
                <w:sz w:val="20"/>
                <w:szCs w:val="20"/>
              </w:rPr>
              <w:t>A</w:t>
            </w:r>
            <w:r w:rsidRPr="001842F9">
              <w:rPr>
                <w:rFonts w:ascii="Times New Roman" w:hAnsi="Times New Roman" w:cs="Times New Roman"/>
                <w:sz w:val="20"/>
                <w:szCs w:val="20"/>
              </w:rPr>
              <w:t xml:space="preserve"> review of the spread of administrative responsibilities among PMU staff with a view to clearing staff time for focussed work on NGO consultations and strengthening of advocacy related components in Category 3 projects.  </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w:t>
            </w: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shd w:val="clear" w:color="auto" w:fill="D9D9D9" w:themeFill="background1" w:themeFillShade="D9"/>
          </w:tcPr>
          <w:p w:rsidR="003C4408" w:rsidRPr="009B6D54" w:rsidRDefault="003C4408" w:rsidP="003C4408">
            <w:pPr>
              <w:rPr>
                <w:rFonts w:ascii="Times New Roman" w:hAnsi="Times New Roman" w:cs="Times New Roman"/>
                <w:b/>
                <w:sz w:val="16"/>
                <w:szCs w:val="16"/>
              </w:rPr>
            </w:pPr>
          </w:p>
        </w:tc>
        <w:tc>
          <w:tcPr>
            <w:tcW w:w="1037" w:type="dxa"/>
            <w:gridSpan w:val="2"/>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EU – Rec 2</w:t>
            </w:r>
          </w:p>
        </w:tc>
        <w:tc>
          <w:tcPr>
            <w:tcW w:w="4954" w:type="dxa"/>
            <w:gridSpan w:val="18"/>
          </w:tcPr>
          <w:p w:rsidR="003C4408" w:rsidRPr="001842F9" w:rsidRDefault="003C4408" w:rsidP="003C4408">
            <w:pPr>
              <w:rPr>
                <w:rFonts w:ascii="Times New Roman" w:hAnsi="Times New Roman" w:cs="Times New Roman"/>
                <w:sz w:val="20"/>
                <w:szCs w:val="20"/>
              </w:rPr>
            </w:pPr>
            <w:r w:rsidRPr="00995A16">
              <w:rPr>
                <w:rFonts w:ascii="Times New Roman" w:hAnsi="Times New Roman" w:cs="Times New Roman"/>
                <w:b/>
                <w:sz w:val="20"/>
                <w:szCs w:val="20"/>
              </w:rPr>
              <w:t>P</w:t>
            </w:r>
            <w:r w:rsidRPr="00995A16">
              <w:rPr>
                <w:rFonts w:ascii="Times New Roman" w:hAnsi="Times New Roman" w:cs="Times New Roman"/>
                <w:sz w:val="20"/>
                <w:szCs w:val="20"/>
              </w:rPr>
              <w:t>MU</w:t>
            </w:r>
            <w:r w:rsidRPr="001842F9">
              <w:rPr>
                <w:rFonts w:ascii="Times New Roman" w:hAnsi="Times New Roman" w:cs="Times New Roman"/>
                <w:sz w:val="20"/>
                <w:szCs w:val="20"/>
              </w:rPr>
              <w:t xml:space="preserve"> to provide SC update on results of the re-engineering activities undertaken by </w:t>
            </w:r>
            <w:proofErr w:type="spellStart"/>
            <w:r w:rsidRPr="001842F9">
              <w:rPr>
                <w:rFonts w:ascii="Times New Roman" w:hAnsi="Times New Roman" w:cs="Times New Roman"/>
                <w:sz w:val="20"/>
                <w:szCs w:val="20"/>
              </w:rPr>
              <w:t>Cretney</w:t>
            </w:r>
            <w:proofErr w:type="spellEnd"/>
            <w:r w:rsidRPr="001842F9">
              <w:rPr>
                <w:rFonts w:ascii="Times New Roman" w:hAnsi="Times New Roman" w:cs="Times New Roman"/>
                <w:sz w:val="20"/>
                <w:szCs w:val="20"/>
              </w:rPr>
              <w:t xml:space="preserve"> &amp; Grey.  This is inclusive of the modifications made to</w:t>
            </w:r>
            <w:r>
              <w:rPr>
                <w:rFonts w:ascii="Times New Roman" w:hAnsi="Times New Roman" w:cs="Times New Roman"/>
                <w:sz w:val="20"/>
                <w:szCs w:val="20"/>
              </w:rPr>
              <w:t xml:space="preserve"> the CSSP dbase &amp; M&amp;E</w:t>
            </w:r>
            <w:r>
              <w:rPr>
                <w:rStyle w:val="FootnoteReference"/>
                <w:rFonts w:ascii="Times New Roman" w:hAnsi="Times New Roman" w:cs="Times New Roman"/>
                <w:sz w:val="20"/>
                <w:szCs w:val="20"/>
              </w:rPr>
              <w:footnoteReference w:id="11"/>
            </w:r>
            <w:r w:rsidRPr="001842F9">
              <w:rPr>
                <w:rFonts w:ascii="Times New Roman" w:hAnsi="Times New Roman" w:cs="Times New Roman"/>
                <w:sz w:val="20"/>
                <w:szCs w:val="20"/>
              </w:rPr>
              <w:t>.</w:t>
            </w:r>
            <w:r w:rsidRPr="001842F9">
              <w:rPr>
                <w:rStyle w:val="FootnoteReference"/>
                <w:rFonts w:ascii="Times New Roman" w:hAnsi="Times New Roman" w:cs="Times New Roman"/>
                <w:sz w:val="20"/>
                <w:szCs w:val="20"/>
              </w:rPr>
              <w:footnoteReference w:id="12"/>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PM/SC</w:t>
            </w: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shd w:val="clear" w:color="auto" w:fill="D9D9D9" w:themeFill="background1" w:themeFillShade="D9"/>
          </w:tcPr>
          <w:p w:rsidR="003C4408" w:rsidRPr="002479F9" w:rsidRDefault="003C4408" w:rsidP="003C4408">
            <w:pPr>
              <w:rPr>
                <w:rFonts w:ascii="Times New Roman" w:hAnsi="Times New Roman" w:cs="Times New Roman"/>
                <w:b/>
              </w:rPr>
            </w:pPr>
            <w:r w:rsidRPr="002479F9">
              <w:rPr>
                <w:rFonts w:ascii="Times New Roman" w:hAnsi="Times New Roman" w:cs="Times New Roman"/>
                <w:b/>
              </w:rPr>
              <w:t>IV</w:t>
            </w:r>
          </w:p>
        </w:tc>
        <w:tc>
          <w:tcPr>
            <w:tcW w:w="7125" w:type="dxa"/>
            <w:gridSpan w:val="25"/>
            <w:shd w:val="clear" w:color="auto" w:fill="D9D9D9" w:themeFill="background1" w:themeFillShade="D9"/>
          </w:tcPr>
          <w:p w:rsidR="003C4408" w:rsidRPr="002479F9" w:rsidRDefault="003C4408" w:rsidP="003C4408">
            <w:pPr>
              <w:jc w:val="center"/>
              <w:rPr>
                <w:rFonts w:ascii="Times New Roman" w:hAnsi="Times New Roman" w:cs="Times New Roman"/>
                <w:b/>
              </w:rPr>
            </w:pPr>
            <w:r w:rsidRPr="002479F9">
              <w:rPr>
                <w:rFonts w:ascii="Times New Roman" w:hAnsi="Times New Roman" w:cs="Times New Roman"/>
                <w:b/>
              </w:rPr>
              <w:t>CSSP engagement with Key Stakeholders &amp; CSOs</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2</w:t>
            </w:r>
          </w:p>
        </w:tc>
        <w:tc>
          <w:tcPr>
            <w:tcW w:w="284" w:type="dxa"/>
            <w:gridSpan w:val="2"/>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3</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4</w:t>
            </w:r>
          </w:p>
        </w:tc>
        <w:tc>
          <w:tcPr>
            <w:tcW w:w="282"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5</w:t>
            </w:r>
          </w:p>
        </w:tc>
        <w:tc>
          <w:tcPr>
            <w:tcW w:w="286"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6</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7</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8</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9</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10</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11</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12</w:t>
            </w:r>
          </w:p>
        </w:tc>
        <w:tc>
          <w:tcPr>
            <w:tcW w:w="278"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w:t>
            </w:r>
          </w:p>
        </w:tc>
        <w:tc>
          <w:tcPr>
            <w:tcW w:w="290"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2</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3</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4</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5</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6</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7</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8</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9</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10</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11</w:t>
            </w:r>
          </w:p>
        </w:tc>
        <w:tc>
          <w:tcPr>
            <w:tcW w:w="284" w:type="dxa"/>
            <w:shd w:val="clear" w:color="auto" w:fill="D9D9D9" w:themeFill="background1" w:themeFillShade="D9"/>
          </w:tcPr>
          <w:p w:rsidR="003C4408" w:rsidRDefault="003C4408" w:rsidP="003C4408">
            <w:pPr>
              <w:rPr>
                <w:rFonts w:ascii="Times New Roman" w:hAnsi="Times New Roman" w:cs="Times New Roman"/>
                <w:b/>
              </w:rPr>
            </w:pPr>
            <w:r>
              <w:rPr>
                <w:rFonts w:ascii="Times New Roman" w:hAnsi="Times New Roman" w:cs="Times New Roman"/>
                <w:b/>
              </w:rPr>
              <w:t>12</w:t>
            </w:r>
          </w:p>
        </w:tc>
      </w:tr>
      <w:tr w:rsidR="003C4408" w:rsidTr="003C4408">
        <w:tc>
          <w:tcPr>
            <w:tcW w:w="496" w:type="dxa"/>
            <w:vMerge w:val="restart"/>
            <w:shd w:val="clear" w:color="auto" w:fill="D9D9D9" w:themeFill="background1" w:themeFillShade="D9"/>
          </w:tcPr>
          <w:p w:rsidR="003C4408" w:rsidRPr="009B6D54" w:rsidRDefault="003C4408" w:rsidP="003C4408">
            <w:pPr>
              <w:rPr>
                <w:rFonts w:ascii="Times New Roman" w:hAnsi="Times New Roman" w:cs="Times New Roman"/>
                <w:b/>
                <w:sz w:val="16"/>
                <w:szCs w:val="16"/>
              </w:rPr>
            </w:pPr>
          </w:p>
        </w:tc>
        <w:tc>
          <w:tcPr>
            <w:tcW w:w="1030" w:type="dxa"/>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9 -</w:t>
            </w:r>
            <w:proofErr w:type="spellStart"/>
            <w:r w:rsidRPr="001842F9">
              <w:rPr>
                <w:rFonts w:ascii="Times New Roman" w:hAnsi="Times New Roman" w:cs="Times New Roman"/>
                <w:b/>
                <w:sz w:val="20"/>
                <w:szCs w:val="20"/>
              </w:rPr>
              <w:t>Aus</w:t>
            </w:r>
            <w:proofErr w:type="spellEnd"/>
          </w:p>
        </w:tc>
        <w:tc>
          <w:tcPr>
            <w:tcW w:w="4961" w:type="dxa"/>
            <w:gridSpan w:val="19"/>
          </w:tcPr>
          <w:p w:rsidR="003C4408" w:rsidRPr="001842F9" w:rsidRDefault="003C4408" w:rsidP="003C4408">
            <w:pPr>
              <w:rPr>
                <w:rFonts w:ascii="Times New Roman" w:hAnsi="Times New Roman" w:cs="Times New Roman"/>
                <w:b/>
                <w:sz w:val="20"/>
                <w:szCs w:val="20"/>
              </w:rPr>
            </w:pPr>
            <w:r w:rsidRPr="00995A16">
              <w:rPr>
                <w:rFonts w:ascii="Times New Roman" w:hAnsi="Times New Roman" w:cs="Times New Roman"/>
                <w:b/>
                <w:sz w:val="20"/>
                <w:szCs w:val="20"/>
              </w:rPr>
              <w:t>S</w:t>
            </w:r>
            <w:r w:rsidRPr="001842F9">
              <w:rPr>
                <w:rFonts w:ascii="Times New Roman" w:hAnsi="Times New Roman" w:cs="Times New Roman"/>
                <w:sz w:val="20"/>
                <w:szCs w:val="20"/>
              </w:rPr>
              <w:t xml:space="preserve">UNGO to include a community development framework in </w:t>
            </w:r>
            <w:proofErr w:type="gramStart"/>
            <w:r w:rsidRPr="001842F9">
              <w:rPr>
                <w:rFonts w:ascii="Times New Roman" w:hAnsi="Times New Roman" w:cs="Times New Roman"/>
                <w:sz w:val="20"/>
                <w:szCs w:val="20"/>
              </w:rPr>
              <w:t>their  training</w:t>
            </w:r>
            <w:proofErr w:type="gramEnd"/>
            <w:r w:rsidRPr="001842F9">
              <w:rPr>
                <w:rFonts w:ascii="Times New Roman" w:hAnsi="Times New Roman" w:cs="Times New Roman"/>
                <w:sz w:val="20"/>
                <w:szCs w:val="20"/>
              </w:rPr>
              <w:t xml:space="preserve"> and  for SUNGO to encourage CBOs and NGOs to consult broadly in their constituencies around  key development priorities.  MWCSD assisting.</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PM/SUNGO/MWCSD</w:t>
            </w:r>
          </w:p>
        </w:tc>
        <w:tc>
          <w:tcPr>
            <w:tcW w:w="284" w:type="dxa"/>
            <w:gridSpan w:val="2"/>
            <w:shd w:val="clear" w:color="auto" w:fill="F2DBDB" w:themeFill="accent2" w:themeFillTint="33"/>
          </w:tcPr>
          <w:p w:rsidR="003C4408" w:rsidRPr="001842F9" w:rsidRDefault="001D567A" w:rsidP="003C440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5856" behindDoc="0" locked="0" layoutInCell="1" allowOverlap="1">
                      <wp:simplePos x="0" y="0"/>
                      <wp:positionH relativeFrom="column">
                        <wp:posOffset>46990</wp:posOffset>
                      </wp:positionH>
                      <wp:positionV relativeFrom="paragraph">
                        <wp:posOffset>153670</wp:posOffset>
                      </wp:positionV>
                      <wp:extent cx="4126230" cy="214630"/>
                      <wp:effectExtent l="8890" t="10795" r="8255" b="12700"/>
                      <wp:wrapNone/>
                      <wp:docPr id="2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214630"/>
                              </a:xfrm>
                              <a:prstGeom prst="rect">
                                <a:avLst/>
                              </a:prstGeom>
                              <a:solidFill>
                                <a:srgbClr val="FFFFFF"/>
                              </a:solidFill>
                              <a:ln w="9525">
                                <a:solidFill>
                                  <a:srgbClr val="000000"/>
                                </a:solidFill>
                                <a:miter lim="800000"/>
                                <a:headEnd/>
                                <a:tailEnd/>
                              </a:ln>
                            </wps:spPr>
                            <wps:txbx>
                              <w:txbxContent>
                                <w:p w:rsidR="004C5954" w:rsidRPr="003376B2" w:rsidRDefault="004C5954" w:rsidP="003C4408">
                                  <w:pPr>
                                    <w:jc w:val="center"/>
                                    <w:rPr>
                                      <w:sz w:val="16"/>
                                      <w:szCs w:val="16"/>
                                    </w:rPr>
                                  </w:pPr>
                                  <w:r>
                                    <w:rPr>
                                      <w:sz w:val="16"/>
                                      <w:szCs w:val="16"/>
                                    </w:rPr>
                                    <w:t>SUNGO, MWCSD &amp; CSSP to encourage CBOs to consult broadly with their constituents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4" type="#_x0000_t202" style="position:absolute;margin-left:3.7pt;margin-top:12.1pt;width:324.9pt;height:16.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">
                      <v:textbox>
                        <w:txbxContent>
                          <w:p w:rsidR="004C5954" w:rsidRPr="003376B2" w:rsidRDefault="004C5954" w:rsidP="003C4408">
                            <w:pPr>
                              <w:jc w:val="center"/>
                              <w:rPr>
                                <w:sz w:val="16"/>
                                <w:szCs w:val="16"/>
                              </w:rPr>
                            </w:pPr>
                            <w:r>
                              <w:rPr>
                                <w:sz w:val="16"/>
                                <w:szCs w:val="16"/>
                              </w:rPr>
                              <w:t>SUNGO, MWCSD &amp; CSSP to encourage CBOs to consult broadly with their constituents</w:t>
                            </w:r>
                          </w:p>
                        </w:txbxContent>
                      </v:textbox>
                    </v:shape>
                  </w:pict>
                </mc:Fallback>
              </mc:AlternateContent>
            </w:r>
          </w:p>
        </w:tc>
        <w:tc>
          <w:tcPr>
            <w:tcW w:w="284" w:type="dxa"/>
            <w:gridSpan w:val="2"/>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2"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6"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78"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90"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r>
      <w:tr w:rsidR="003C4408" w:rsidTr="003C4408">
        <w:tc>
          <w:tcPr>
            <w:tcW w:w="496" w:type="dxa"/>
            <w:vMerge/>
          </w:tcPr>
          <w:p w:rsidR="003C4408" w:rsidRPr="009B6D54" w:rsidRDefault="003C4408" w:rsidP="003C4408">
            <w:pPr>
              <w:rPr>
                <w:rFonts w:ascii="Times New Roman" w:hAnsi="Times New Roman" w:cs="Times New Roman"/>
                <w:b/>
                <w:sz w:val="16"/>
                <w:szCs w:val="16"/>
              </w:rPr>
            </w:pPr>
          </w:p>
        </w:tc>
        <w:tc>
          <w:tcPr>
            <w:tcW w:w="1030" w:type="dxa"/>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17 &amp; 18 -</w:t>
            </w:r>
            <w:proofErr w:type="spellStart"/>
            <w:r w:rsidRPr="001842F9">
              <w:rPr>
                <w:rFonts w:ascii="Times New Roman" w:hAnsi="Times New Roman" w:cs="Times New Roman"/>
                <w:b/>
                <w:sz w:val="20"/>
                <w:szCs w:val="20"/>
              </w:rPr>
              <w:t>Aus</w:t>
            </w:r>
            <w:proofErr w:type="spellEnd"/>
          </w:p>
        </w:tc>
        <w:tc>
          <w:tcPr>
            <w:tcW w:w="4961" w:type="dxa"/>
            <w:gridSpan w:val="19"/>
          </w:tcPr>
          <w:p w:rsidR="003C4408" w:rsidRPr="001842F9" w:rsidRDefault="003C4408" w:rsidP="003C4408">
            <w:pPr>
              <w:rPr>
                <w:rFonts w:ascii="Times New Roman" w:hAnsi="Times New Roman" w:cs="Times New Roman"/>
                <w:sz w:val="20"/>
                <w:szCs w:val="20"/>
              </w:rPr>
            </w:pPr>
            <w:r w:rsidRPr="00995A16">
              <w:rPr>
                <w:rFonts w:ascii="Times New Roman" w:hAnsi="Times New Roman" w:cs="Times New Roman"/>
                <w:b/>
                <w:sz w:val="20"/>
                <w:szCs w:val="20"/>
              </w:rPr>
              <w:t>C</w:t>
            </w:r>
            <w:r w:rsidRPr="001842F9">
              <w:rPr>
                <w:rFonts w:ascii="Times New Roman" w:hAnsi="Times New Roman" w:cs="Times New Roman"/>
                <w:sz w:val="20"/>
                <w:szCs w:val="20"/>
              </w:rPr>
              <w:t>ommunication Strategy for CSSP, including communication to potential applicants, to highlight best practice in terms of reaching vulnerable groups and/or activities which broaden the socio-economic impact of the Program.</w:t>
            </w:r>
            <w:r w:rsidRPr="001842F9">
              <w:rPr>
                <w:rStyle w:val="FootnoteReference"/>
                <w:rFonts w:ascii="Times New Roman" w:hAnsi="Times New Roman" w:cs="Times New Roman"/>
                <w:sz w:val="20"/>
                <w:szCs w:val="20"/>
              </w:rPr>
              <w:footnoteReference w:id="13"/>
            </w:r>
            <w:r w:rsidRPr="001842F9">
              <w:rPr>
                <w:rFonts w:ascii="Times New Roman" w:hAnsi="Times New Roman" w:cs="Times New Roman"/>
                <w:sz w:val="20"/>
                <w:szCs w:val="20"/>
              </w:rPr>
              <w:t xml:space="preserve">  </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PMU/SC &amp; donors</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vMerge/>
          </w:tcPr>
          <w:p w:rsidR="003C4408" w:rsidRPr="009B6D54" w:rsidRDefault="003C4408" w:rsidP="003C4408">
            <w:pPr>
              <w:rPr>
                <w:rFonts w:ascii="Times New Roman" w:hAnsi="Times New Roman" w:cs="Times New Roman"/>
                <w:b/>
                <w:sz w:val="16"/>
                <w:szCs w:val="16"/>
              </w:rPr>
            </w:pPr>
          </w:p>
        </w:tc>
        <w:tc>
          <w:tcPr>
            <w:tcW w:w="1030" w:type="dxa"/>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EU Rec No. 9</w:t>
            </w:r>
          </w:p>
        </w:tc>
        <w:tc>
          <w:tcPr>
            <w:tcW w:w="4961" w:type="dxa"/>
            <w:gridSpan w:val="19"/>
          </w:tcPr>
          <w:p w:rsidR="003C4408" w:rsidRPr="001842F9" w:rsidRDefault="003C4408" w:rsidP="003C4408">
            <w:pPr>
              <w:rPr>
                <w:rFonts w:ascii="Times New Roman" w:hAnsi="Times New Roman" w:cs="Times New Roman"/>
                <w:sz w:val="20"/>
                <w:szCs w:val="20"/>
              </w:rPr>
            </w:pPr>
            <w:r w:rsidRPr="00FF2963">
              <w:rPr>
                <w:rFonts w:ascii="Times New Roman" w:hAnsi="Times New Roman" w:cs="Times New Roman"/>
                <w:b/>
                <w:sz w:val="20"/>
                <w:szCs w:val="20"/>
              </w:rPr>
              <w:t>C</w:t>
            </w:r>
            <w:r w:rsidRPr="001842F9">
              <w:rPr>
                <w:rFonts w:ascii="Times New Roman" w:hAnsi="Times New Roman" w:cs="Times New Roman"/>
                <w:sz w:val="20"/>
                <w:szCs w:val="20"/>
              </w:rPr>
              <w:t xml:space="preserve">ommunications Strategy for strengthening CSO capacities using EU reference manual (2010) as a guide to convey messages to a variety of </w:t>
            </w:r>
            <w:proofErr w:type="spellStart"/>
            <w:r w:rsidRPr="001842F9">
              <w:rPr>
                <w:rFonts w:ascii="Times New Roman" w:hAnsi="Times New Roman" w:cs="Times New Roman"/>
                <w:sz w:val="20"/>
                <w:szCs w:val="20"/>
              </w:rPr>
              <w:t>audiencies</w:t>
            </w:r>
            <w:proofErr w:type="spellEnd"/>
            <w:r w:rsidRPr="001842F9">
              <w:rPr>
                <w:rFonts w:ascii="Times New Roman" w:hAnsi="Times New Roman" w:cs="Times New Roman"/>
                <w:sz w:val="20"/>
                <w:szCs w:val="20"/>
              </w:rPr>
              <w:t>.  Note: Similar to AusAID Rec’s 17 &amp; 18.</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PMU/SC &amp; donors</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Borders>
              <w:top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vMerge/>
          </w:tcPr>
          <w:p w:rsidR="003C4408" w:rsidRPr="009B6D54" w:rsidRDefault="003C4408" w:rsidP="003C4408">
            <w:pPr>
              <w:rPr>
                <w:rFonts w:ascii="Times New Roman" w:hAnsi="Times New Roman" w:cs="Times New Roman"/>
                <w:b/>
                <w:sz w:val="16"/>
                <w:szCs w:val="16"/>
              </w:rPr>
            </w:pPr>
          </w:p>
        </w:tc>
        <w:tc>
          <w:tcPr>
            <w:tcW w:w="1030" w:type="dxa"/>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19 -</w:t>
            </w:r>
            <w:proofErr w:type="spellStart"/>
            <w:r w:rsidRPr="001842F9">
              <w:rPr>
                <w:rFonts w:ascii="Times New Roman" w:hAnsi="Times New Roman" w:cs="Times New Roman"/>
                <w:b/>
                <w:sz w:val="20"/>
                <w:szCs w:val="20"/>
              </w:rPr>
              <w:t>Aus</w:t>
            </w:r>
            <w:proofErr w:type="spellEnd"/>
          </w:p>
        </w:tc>
        <w:tc>
          <w:tcPr>
            <w:tcW w:w="4961" w:type="dxa"/>
            <w:gridSpan w:val="19"/>
          </w:tcPr>
          <w:p w:rsidR="003C4408" w:rsidRPr="001842F9" w:rsidRDefault="003C4408" w:rsidP="003C4408">
            <w:pPr>
              <w:rPr>
                <w:rFonts w:ascii="Times New Roman" w:hAnsi="Times New Roman" w:cs="Times New Roman"/>
                <w:sz w:val="20"/>
                <w:szCs w:val="20"/>
              </w:rPr>
            </w:pPr>
            <w:r w:rsidRPr="00FF2963">
              <w:rPr>
                <w:rFonts w:ascii="Times New Roman" w:hAnsi="Times New Roman" w:cs="Times New Roman"/>
                <w:b/>
                <w:sz w:val="20"/>
                <w:szCs w:val="20"/>
              </w:rPr>
              <w:t>I</w:t>
            </w:r>
            <w:r w:rsidRPr="001842F9">
              <w:rPr>
                <w:rFonts w:ascii="Times New Roman" w:hAnsi="Times New Roman" w:cs="Times New Roman"/>
                <w:sz w:val="20"/>
                <w:szCs w:val="20"/>
              </w:rPr>
              <w:t xml:space="preserve">ntroducing processes to improve the flow of information on other civil society interventions in Samoa to PMU – such as through quarterly updates at Steering Committee meetings by SUNGO &amp; MWCSD Reps.  </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SC SUNGO &amp; MWCSD Reps.</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auto"/>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c>
          <w:tcPr>
            <w:tcW w:w="496" w:type="dxa"/>
            <w:vMerge/>
          </w:tcPr>
          <w:p w:rsidR="003C4408" w:rsidRPr="009B6D54" w:rsidRDefault="003C4408" w:rsidP="003C4408">
            <w:pPr>
              <w:rPr>
                <w:rFonts w:ascii="Times New Roman" w:hAnsi="Times New Roman" w:cs="Times New Roman"/>
                <w:b/>
                <w:sz w:val="16"/>
                <w:szCs w:val="16"/>
              </w:rPr>
            </w:pPr>
          </w:p>
        </w:tc>
        <w:tc>
          <w:tcPr>
            <w:tcW w:w="1030" w:type="dxa"/>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20 -</w:t>
            </w:r>
            <w:proofErr w:type="spellStart"/>
            <w:r w:rsidRPr="001842F9">
              <w:rPr>
                <w:rFonts w:ascii="Times New Roman" w:hAnsi="Times New Roman" w:cs="Times New Roman"/>
                <w:b/>
                <w:sz w:val="20"/>
                <w:szCs w:val="20"/>
              </w:rPr>
              <w:t>Aus</w:t>
            </w:r>
            <w:proofErr w:type="spellEnd"/>
          </w:p>
        </w:tc>
        <w:tc>
          <w:tcPr>
            <w:tcW w:w="4961" w:type="dxa"/>
            <w:gridSpan w:val="19"/>
          </w:tcPr>
          <w:p w:rsidR="003C4408" w:rsidRPr="001842F9" w:rsidRDefault="003C4408" w:rsidP="003C4408">
            <w:pPr>
              <w:rPr>
                <w:rFonts w:ascii="Times New Roman" w:hAnsi="Times New Roman" w:cs="Times New Roman"/>
                <w:sz w:val="20"/>
                <w:szCs w:val="20"/>
              </w:rPr>
            </w:pPr>
            <w:r w:rsidRPr="00FF2963">
              <w:rPr>
                <w:rFonts w:ascii="Times New Roman" w:hAnsi="Times New Roman" w:cs="Times New Roman"/>
                <w:b/>
                <w:sz w:val="20"/>
                <w:szCs w:val="20"/>
              </w:rPr>
              <w:t>F</w:t>
            </w:r>
            <w:r w:rsidRPr="001842F9">
              <w:rPr>
                <w:rFonts w:ascii="Times New Roman" w:hAnsi="Times New Roman" w:cs="Times New Roman"/>
                <w:sz w:val="20"/>
                <w:szCs w:val="20"/>
              </w:rPr>
              <w:t>inance for a national level consultation on civil society in Samoa towards the end of Year Four. This will serve as a means to shine the spotlight on some of CSSP’s case studies of good practice as well as engage other development partners, public servants and international and local NGOs in positive discussion on civil society support.</w:t>
            </w:r>
          </w:p>
        </w:tc>
        <w:tc>
          <w:tcPr>
            <w:tcW w:w="1134" w:type="dxa"/>
            <w:gridSpan w:val="5"/>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CSSP &amp; stakeholders</w:t>
            </w: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gridSpan w:val="2"/>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2" w:type="dxa"/>
          </w:tcPr>
          <w:p w:rsidR="003C4408" w:rsidRPr="001842F9" w:rsidRDefault="003C4408" w:rsidP="003C4408">
            <w:pPr>
              <w:rPr>
                <w:rFonts w:ascii="Times New Roman" w:hAnsi="Times New Roman" w:cs="Times New Roman"/>
                <w:sz w:val="20"/>
                <w:szCs w:val="20"/>
              </w:rPr>
            </w:pPr>
          </w:p>
        </w:tc>
        <w:tc>
          <w:tcPr>
            <w:tcW w:w="286"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78" w:type="dxa"/>
          </w:tcPr>
          <w:p w:rsidR="003C4408" w:rsidRPr="001842F9" w:rsidRDefault="003C4408" w:rsidP="003C4408">
            <w:pPr>
              <w:rPr>
                <w:rFonts w:ascii="Times New Roman" w:hAnsi="Times New Roman" w:cs="Times New Roman"/>
                <w:sz w:val="20"/>
                <w:szCs w:val="20"/>
              </w:rPr>
            </w:pPr>
          </w:p>
        </w:tc>
        <w:tc>
          <w:tcPr>
            <w:tcW w:w="290"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c>
          <w:tcPr>
            <w:tcW w:w="284" w:type="dxa"/>
          </w:tcPr>
          <w:p w:rsidR="003C4408" w:rsidRPr="001842F9" w:rsidRDefault="003C4408" w:rsidP="003C4408">
            <w:pPr>
              <w:rPr>
                <w:rFonts w:ascii="Times New Roman" w:hAnsi="Times New Roman" w:cs="Times New Roman"/>
                <w:sz w:val="20"/>
                <w:szCs w:val="20"/>
              </w:rPr>
            </w:pPr>
          </w:p>
        </w:tc>
      </w:tr>
      <w:tr w:rsidR="003C4408" w:rsidTr="003C4408">
        <w:trPr>
          <w:trHeight w:val="1117"/>
        </w:trPr>
        <w:tc>
          <w:tcPr>
            <w:tcW w:w="496" w:type="dxa"/>
            <w:vMerge/>
          </w:tcPr>
          <w:p w:rsidR="003C4408" w:rsidRPr="009B6D54" w:rsidRDefault="003C4408" w:rsidP="003C4408">
            <w:pPr>
              <w:rPr>
                <w:rFonts w:ascii="Times New Roman" w:hAnsi="Times New Roman" w:cs="Times New Roman"/>
                <w:b/>
                <w:sz w:val="16"/>
                <w:szCs w:val="16"/>
              </w:rPr>
            </w:pPr>
          </w:p>
        </w:tc>
        <w:tc>
          <w:tcPr>
            <w:tcW w:w="1030" w:type="dxa"/>
            <w:tcBorders>
              <w:bottom w:val="single" w:sz="4" w:space="0" w:color="auto"/>
            </w:tcBorders>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21 &amp; 24-Aus</w:t>
            </w:r>
          </w:p>
          <w:p w:rsidR="003C4408" w:rsidRPr="001842F9" w:rsidRDefault="003C4408" w:rsidP="003C4408">
            <w:pPr>
              <w:rPr>
                <w:rFonts w:ascii="Times New Roman" w:hAnsi="Times New Roman" w:cs="Times New Roman"/>
                <w:b/>
                <w:sz w:val="20"/>
                <w:szCs w:val="20"/>
              </w:rPr>
            </w:pPr>
          </w:p>
        </w:tc>
        <w:tc>
          <w:tcPr>
            <w:tcW w:w="4961" w:type="dxa"/>
            <w:gridSpan w:val="19"/>
            <w:tcBorders>
              <w:bottom w:val="single" w:sz="4" w:space="0" w:color="auto"/>
            </w:tcBorders>
          </w:tcPr>
          <w:p w:rsidR="003C4408" w:rsidRPr="001842F9" w:rsidRDefault="003C4408" w:rsidP="003C4408">
            <w:pPr>
              <w:rPr>
                <w:rFonts w:ascii="Times New Roman" w:hAnsi="Times New Roman" w:cs="Times New Roman"/>
                <w:sz w:val="20"/>
                <w:szCs w:val="20"/>
              </w:rPr>
            </w:pPr>
            <w:r w:rsidRPr="00FF2963">
              <w:rPr>
                <w:rFonts w:ascii="Times New Roman" w:hAnsi="Times New Roman" w:cs="Times New Roman"/>
                <w:b/>
                <w:sz w:val="20"/>
                <w:szCs w:val="20"/>
              </w:rPr>
              <w:t>R</w:t>
            </w:r>
            <w:r w:rsidRPr="001842F9">
              <w:rPr>
                <w:rFonts w:ascii="Times New Roman" w:hAnsi="Times New Roman" w:cs="Times New Roman"/>
                <w:sz w:val="20"/>
                <w:szCs w:val="20"/>
              </w:rPr>
              <w:t>eview CSSP’s engagement with MWCSD at strategic &amp; operational level.  MWCSD to support community-level analysis (</w:t>
            </w:r>
            <w:proofErr w:type="spellStart"/>
            <w:r w:rsidRPr="001842F9">
              <w:rPr>
                <w:rFonts w:ascii="Times New Roman" w:hAnsi="Times New Roman" w:cs="Times New Roman"/>
                <w:sz w:val="20"/>
                <w:szCs w:val="20"/>
              </w:rPr>
              <w:t>pre approval</w:t>
            </w:r>
            <w:proofErr w:type="spellEnd"/>
            <w:r w:rsidRPr="001842F9">
              <w:rPr>
                <w:rFonts w:ascii="Times New Roman" w:hAnsi="Times New Roman" w:cs="Times New Roman"/>
                <w:sz w:val="20"/>
                <w:szCs w:val="20"/>
              </w:rPr>
              <w:t>), monitoring &amp; evaluation of priority projects, &amp; changes to number of MWCSD staff on SC. Engage with MWCSD on exploring the concept of a Project Officer “travel week” – accompanying MWCSD staff, for peer learning exposure to community development M&amp;E practice.</w:t>
            </w:r>
            <w:r>
              <w:rPr>
                <w:rStyle w:val="FootnoteReference"/>
                <w:rFonts w:ascii="Times New Roman" w:hAnsi="Times New Roman" w:cs="Times New Roman"/>
                <w:sz w:val="20"/>
                <w:szCs w:val="20"/>
              </w:rPr>
              <w:footnoteReference w:id="14"/>
            </w:r>
            <w:r w:rsidRPr="001842F9">
              <w:rPr>
                <w:rFonts w:ascii="Times New Roman" w:hAnsi="Times New Roman" w:cs="Times New Roman"/>
                <w:sz w:val="20"/>
                <w:szCs w:val="20"/>
              </w:rPr>
              <w:t xml:space="preserve">   </w:t>
            </w:r>
          </w:p>
        </w:tc>
        <w:tc>
          <w:tcPr>
            <w:tcW w:w="1134" w:type="dxa"/>
            <w:gridSpan w:val="5"/>
            <w:tcBorders>
              <w:bottom w:val="single" w:sz="4" w:space="0" w:color="auto"/>
            </w:tcBorders>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PMU &amp; MWCSD</w:t>
            </w:r>
          </w:p>
        </w:tc>
        <w:tc>
          <w:tcPr>
            <w:tcW w:w="284" w:type="dxa"/>
            <w:gridSpan w:val="2"/>
            <w:tcBorders>
              <w:bottom w:val="single" w:sz="4" w:space="0" w:color="auto"/>
            </w:tcBorders>
            <w:shd w:val="clear" w:color="auto" w:fill="B8CCE4" w:themeFill="accent1" w:themeFillTint="66"/>
          </w:tcPr>
          <w:p w:rsidR="003C4408" w:rsidRPr="001842F9" w:rsidRDefault="001D567A" w:rsidP="003C440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6880" behindDoc="0" locked="0" layoutInCell="1" allowOverlap="1">
                      <wp:simplePos x="0" y="0"/>
                      <wp:positionH relativeFrom="column">
                        <wp:posOffset>47625</wp:posOffset>
                      </wp:positionH>
                      <wp:positionV relativeFrom="paragraph">
                        <wp:posOffset>476885</wp:posOffset>
                      </wp:positionV>
                      <wp:extent cx="4132580" cy="462915"/>
                      <wp:effectExtent l="9525" t="10160" r="10795" b="12700"/>
                      <wp:wrapNone/>
                      <wp:docPr id="2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462915"/>
                              </a:xfrm>
                              <a:prstGeom prst="rect">
                                <a:avLst/>
                              </a:prstGeom>
                              <a:solidFill>
                                <a:srgbClr val="FFFFFF"/>
                              </a:solidFill>
                              <a:ln w="9525">
                                <a:solidFill>
                                  <a:srgbClr val="000000"/>
                                </a:solidFill>
                                <a:miter lim="800000"/>
                                <a:headEnd/>
                                <a:tailEnd/>
                              </a:ln>
                            </wps:spPr>
                            <wps:txbx>
                              <w:txbxContent>
                                <w:p w:rsidR="004C5954" w:rsidRDefault="004C5954" w:rsidP="003C4408">
                                  <w:r>
                                    <w:t xml:space="preserve">CSSP PMU (Programme </w:t>
                                  </w:r>
                                  <w:proofErr w:type="spellStart"/>
                                  <w:r>
                                    <w:t>Mgr</w:t>
                                  </w:r>
                                  <w:proofErr w:type="spellEnd"/>
                                  <w:r>
                                    <w:t xml:space="preserve"> &amp; Project Officers in particular engage with the Ministry facilitated by the MWCSD Rep on the 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5" type="#_x0000_t202" style="position:absolute;margin-left:3.75pt;margin-top:37.55pt;width:325.4pt;height:36.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">
                      <v:textbox>
                        <w:txbxContent>
                          <w:p w:rsidR="004C5954" w:rsidRDefault="004C5954" w:rsidP="003C4408">
                            <w:r>
                              <w:t xml:space="preserve">CSSP PMU (Programme </w:t>
                            </w:r>
                            <w:proofErr w:type="spellStart"/>
                            <w:r>
                              <w:t>Mgr</w:t>
                            </w:r>
                            <w:proofErr w:type="spellEnd"/>
                            <w:r>
                              <w:t xml:space="preserve"> &amp; Project Officers in particular engage with the Ministry facilitated by the MWCSD Rep on the SC.</w:t>
                            </w:r>
                          </w:p>
                        </w:txbxContent>
                      </v:textbox>
                    </v:shape>
                  </w:pict>
                </mc:Fallback>
              </mc:AlternateContent>
            </w:r>
          </w:p>
        </w:tc>
        <w:tc>
          <w:tcPr>
            <w:tcW w:w="284" w:type="dxa"/>
            <w:gridSpan w:val="2"/>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2"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6"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78"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90"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r>
      <w:tr w:rsidR="003C4408" w:rsidTr="003C4408">
        <w:tc>
          <w:tcPr>
            <w:tcW w:w="496" w:type="dxa"/>
            <w:vMerge/>
          </w:tcPr>
          <w:p w:rsidR="003C4408" w:rsidRPr="009B6D54" w:rsidRDefault="003C4408" w:rsidP="003C4408">
            <w:pPr>
              <w:rPr>
                <w:rFonts w:ascii="Times New Roman" w:hAnsi="Times New Roman" w:cs="Times New Roman"/>
                <w:b/>
                <w:sz w:val="16"/>
                <w:szCs w:val="16"/>
              </w:rPr>
            </w:pPr>
          </w:p>
        </w:tc>
        <w:tc>
          <w:tcPr>
            <w:tcW w:w="1030" w:type="dxa"/>
            <w:tcBorders>
              <w:bottom w:val="single" w:sz="4" w:space="0" w:color="auto"/>
            </w:tcBorders>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EU Rec. No. 3 &amp; No. 7</w:t>
            </w:r>
          </w:p>
        </w:tc>
        <w:tc>
          <w:tcPr>
            <w:tcW w:w="4961" w:type="dxa"/>
            <w:gridSpan w:val="19"/>
            <w:tcBorders>
              <w:bottom w:val="single" w:sz="4" w:space="0" w:color="auto"/>
            </w:tcBorders>
          </w:tcPr>
          <w:p w:rsidR="003C4408" w:rsidRPr="001842F9" w:rsidRDefault="003C4408" w:rsidP="003C4408">
            <w:pPr>
              <w:rPr>
                <w:rFonts w:ascii="Times New Roman" w:hAnsi="Times New Roman" w:cs="Times New Roman"/>
                <w:sz w:val="20"/>
                <w:szCs w:val="20"/>
              </w:rPr>
            </w:pPr>
            <w:r w:rsidRPr="00FF2963">
              <w:rPr>
                <w:rFonts w:ascii="Times New Roman" w:hAnsi="Times New Roman" w:cs="Times New Roman"/>
                <w:b/>
                <w:sz w:val="20"/>
                <w:szCs w:val="20"/>
              </w:rPr>
              <w:t>C</w:t>
            </w:r>
            <w:r w:rsidRPr="001842F9">
              <w:rPr>
                <w:rFonts w:ascii="Times New Roman" w:hAnsi="Times New Roman" w:cs="Times New Roman"/>
                <w:sz w:val="20"/>
                <w:szCs w:val="20"/>
              </w:rPr>
              <w:t>EO for MCWSD to assume the lead role in CSSP to provide policy-centred managerial guidance to link PMU with STNs (and their MWCSD monitors?)</w:t>
            </w:r>
          </w:p>
        </w:tc>
        <w:tc>
          <w:tcPr>
            <w:tcW w:w="1134" w:type="dxa"/>
            <w:gridSpan w:val="5"/>
            <w:tcBorders>
              <w:bottom w:val="single" w:sz="4" w:space="0" w:color="auto"/>
            </w:tcBorders>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SC, MWCSD</w:t>
            </w:r>
          </w:p>
        </w:tc>
        <w:tc>
          <w:tcPr>
            <w:tcW w:w="284" w:type="dxa"/>
            <w:gridSpan w:val="2"/>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2"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6"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78"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90"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r>
      <w:tr w:rsidR="003C4408" w:rsidTr="003C4408">
        <w:trPr>
          <w:trHeight w:val="60"/>
        </w:trPr>
        <w:tc>
          <w:tcPr>
            <w:tcW w:w="496" w:type="dxa"/>
            <w:vMerge/>
          </w:tcPr>
          <w:p w:rsidR="003C4408" w:rsidRPr="009B6D54" w:rsidRDefault="003C4408" w:rsidP="003C4408">
            <w:pPr>
              <w:rPr>
                <w:rFonts w:ascii="Times New Roman" w:hAnsi="Times New Roman" w:cs="Times New Roman"/>
                <w:b/>
                <w:sz w:val="16"/>
                <w:szCs w:val="16"/>
              </w:rPr>
            </w:pPr>
          </w:p>
        </w:tc>
        <w:tc>
          <w:tcPr>
            <w:tcW w:w="1030" w:type="dxa"/>
            <w:tcBorders>
              <w:bottom w:val="single" w:sz="4" w:space="0" w:color="auto"/>
            </w:tcBorders>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28 &amp; 29-Aus</w:t>
            </w:r>
          </w:p>
        </w:tc>
        <w:tc>
          <w:tcPr>
            <w:tcW w:w="4961" w:type="dxa"/>
            <w:gridSpan w:val="19"/>
            <w:tcBorders>
              <w:bottom w:val="single" w:sz="4" w:space="0" w:color="auto"/>
            </w:tcBorders>
          </w:tcPr>
          <w:p w:rsidR="003C4408" w:rsidRPr="001842F9" w:rsidRDefault="003C4408" w:rsidP="003C4408">
            <w:pPr>
              <w:rPr>
                <w:rFonts w:ascii="Times New Roman" w:hAnsi="Times New Roman" w:cs="Times New Roman"/>
                <w:sz w:val="20"/>
                <w:szCs w:val="20"/>
              </w:rPr>
            </w:pPr>
            <w:r w:rsidRPr="00FF2963">
              <w:rPr>
                <w:rFonts w:ascii="Times New Roman" w:hAnsi="Times New Roman" w:cs="Times New Roman"/>
                <w:b/>
                <w:sz w:val="20"/>
                <w:szCs w:val="20"/>
              </w:rPr>
              <w:t>R</w:t>
            </w:r>
            <w:r w:rsidRPr="001842F9">
              <w:rPr>
                <w:rFonts w:ascii="Times New Roman" w:hAnsi="Times New Roman" w:cs="Times New Roman"/>
                <w:sz w:val="20"/>
                <w:szCs w:val="20"/>
              </w:rPr>
              <w:t xml:space="preserve">eview </w:t>
            </w:r>
            <w:r>
              <w:rPr>
                <w:rFonts w:ascii="Times New Roman" w:hAnsi="Times New Roman" w:cs="Times New Roman"/>
                <w:sz w:val="20"/>
                <w:szCs w:val="20"/>
              </w:rPr>
              <w:t xml:space="preserve">at the 6 monthly meetings and in the 6 monthly </w:t>
            </w:r>
            <w:proofErr w:type="gramStart"/>
            <w:r>
              <w:rPr>
                <w:rFonts w:ascii="Times New Roman" w:hAnsi="Times New Roman" w:cs="Times New Roman"/>
                <w:sz w:val="20"/>
                <w:szCs w:val="20"/>
              </w:rPr>
              <w:t>report</w:t>
            </w:r>
            <w:proofErr w:type="gramEnd"/>
            <w:r>
              <w:rPr>
                <w:rFonts w:ascii="Times New Roman" w:hAnsi="Times New Roman" w:cs="Times New Roman"/>
                <w:sz w:val="20"/>
                <w:szCs w:val="20"/>
              </w:rPr>
              <w:t xml:space="preserve">:  </w:t>
            </w:r>
            <w:r w:rsidRPr="001842F9">
              <w:rPr>
                <w:rFonts w:ascii="Times New Roman" w:hAnsi="Times New Roman" w:cs="Times New Roman"/>
                <w:sz w:val="20"/>
                <w:szCs w:val="20"/>
              </w:rPr>
              <w:t>CSSP’s relationship with SUNGO &amp; emergent links with other national &amp; international NGOs towards the end of the Programme cycle.  NGOs to identify sustainability strategies as a part of project follow-up activities &amp; roles for project beneficiaries, CSSP &amp; stakeholders in promoting sustainability.</w:t>
            </w:r>
          </w:p>
        </w:tc>
        <w:tc>
          <w:tcPr>
            <w:tcW w:w="1134" w:type="dxa"/>
            <w:gridSpan w:val="5"/>
            <w:tcBorders>
              <w:bottom w:val="single" w:sz="4" w:space="0" w:color="auto"/>
            </w:tcBorders>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SC, SUNGO, NGOS</w:t>
            </w:r>
          </w:p>
        </w:tc>
        <w:tc>
          <w:tcPr>
            <w:tcW w:w="284" w:type="dxa"/>
            <w:gridSpan w:val="2"/>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2"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6"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78"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90"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B8CCE4" w:themeFill="accent1" w:themeFillTint="66"/>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tcPr>
          <w:p w:rsidR="003C4408" w:rsidRPr="001842F9" w:rsidRDefault="003C4408" w:rsidP="003C4408">
            <w:pPr>
              <w:rPr>
                <w:rFonts w:ascii="Times New Roman" w:hAnsi="Times New Roman" w:cs="Times New Roman"/>
                <w:sz w:val="20"/>
                <w:szCs w:val="20"/>
              </w:rPr>
            </w:pPr>
          </w:p>
        </w:tc>
      </w:tr>
      <w:tr w:rsidR="003C4408" w:rsidTr="003C4408">
        <w:tc>
          <w:tcPr>
            <w:tcW w:w="496" w:type="dxa"/>
            <w:vMerge/>
            <w:tcBorders>
              <w:bottom w:val="single" w:sz="4" w:space="0" w:color="auto"/>
            </w:tcBorders>
          </w:tcPr>
          <w:p w:rsidR="003C4408" w:rsidRPr="009B6D54" w:rsidRDefault="003C4408" w:rsidP="003C4408">
            <w:pPr>
              <w:rPr>
                <w:rFonts w:ascii="Times New Roman" w:hAnsi="Times New Roman" w:cs="Times New Roman"/>
                <w:b/>
                <w:sz w:val="16"/>
                <w:szCs w:val="16"/>
              </w:rPr>
            </w:pPr>
          </w:p>
        </w:tc>
        <w:tc>
          <w:tcPr>
            <w:tcW w:w="1030" w:type="dxa"/>
            <w:tcBorders>
              <w:bottom w:val="single" w:sz="4" w:space="0" w:color="auto"/>
            </w:tcBorders>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EU – Rec 1</w:t>
            </w:r>
          </w:p>
        </w:tc>
        <w:tc>
          <w:tcPr>
            <w:tcW w:w="4961" w:type="dxa"/>
            <w:gridSpan w:val="19"/>
            <w:tcBorders>
              <w:bottom w:val="single" w:sz="4" w:space="0" w:color="auto"/>
            </w:tcBorders>
          </w:tcPr>
          <w:p w:rsidR="003C4408" w:rsidRPr="001842F9" w:rsidRDefault="003C4408" w:rsidP="003C4408">
            <w:pPr>
              <w:rPr>
                <w:rFonts w:ascii="Times New Roman" w:hAnsi="Times New Roman" w:cs="Times New Roman"/>
                <w:sz w:val="20"/>
                <w:szCs w:val="20"/>
              </w:rPr>
            </w:pPr>
            <w:r w:rsidRPr="00FF2963">
              <w:rPr>
                <w:rFonts w:ascii="Times New Roman" w:hAnsi="Times New Roman" w:cs="Times New Roman"/>
                <w:b/>
                <w:sz w:val="20"/>
                <w:szCs w:val="20"/>
              </w:rPr>
              <w:t>S</w:t>
            </w:r>
            <w:r w:rsidRPr="001842F9">
              <w:rPr>
                <w:rFonts w:ascii="Times New Roman" w:hAnsi="Times New Roman" w:cs="Times New Roman"/>
                <w:sz w:val="20"/>
                <w:szCs w:val="20"/>
              </w:rPr>
              <w:t xml:space="preserve">trengthen links with </w:t>
            </w:r>
            <w:proofErr w:type="spellStart"/>
            <w:r w:rsidRPr="001842F9">
              <w:rPr>
                <w:rFonts w:ascii="Times New Roman" w:hAnsi="Times New Roman" w:cs="Times New Roman"/>
                <w:sz w:val="20"/>
                <w:szCs w:val="20"/>
              </w:rPr>
              <w:t>GoS</w:t>
            </w:r>
            <w:proofErr w:type="spellEnd"/>
            <w:r w:rsidRPr="001842F9">
              <w:rPr>
                <w:rFonts w:ascii="Times New Roman" w:hAnsi="Times New Roman" w:cs="Times New Roman"/>
                <w:sz w:val="20"/>
                <w:szCs w:val="20"/>
              </w:rPr>
              <w:t xml:space="preserve"> Ministries, invite to address public at future awareness workshops, work with MWCSD </w:t>
            </w:r>
            <w:r>
              <w:rPr>
                <w:rFonts w:ascii="Times New Roman" w:hAnsi="Times New Roman" w:cs="Times New Roman"/>
                <w:sz w:val="20"/>
                <w:szCs w:val="20"/>
              </w:rPr>
              <w:t>–</w:t>
            </w:r>
            <w:r w:rsidRPr="001842F9">
              <w:rPr>
                <w:rFonts w:ascii="Times New Roman" w:hAnsi="Times New Roman" w:cs="Times New Roman"/>
                <w:sz w:val="20"/>
                <w:szCs w:val="20"/>
              </w:rPr>
              <w:t xml:space="preserve"> STNs</w:t>
            </w:r>
            <w:r>
              <w:rPr>
                <w:rFonts w:ascii="Times New Roman" w:hAnsi="Times New Roman" w:cs="Times New Roman"/>
                <w:sz w:val="20"/>
                <w:szCs w:val="20"/>
              </w:rPr>
              <w:t xml:space="preserve">  </w:t>
            </w:r>
          </w:p>
        </w:tc>
        <w:tc>
          <w:tcPr>
            <w:tcW w:w="1134" w:type="dxa"/>
            <w:gridSpan w:val="5"/>
            <w:tcBorders>
              <w:bottom w:val="single" w:sz="4" w:space="0" w:color="auto"/>
            </w:tcBorders>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F2DBDB" w:themeFill="accent2" w:themeFillTint="33"/>
          </w:tcPr>
          <w:p w:rsidR="003C4408" w:rsidRPr="001842F9" w:rsidRDefault="001D567A" w:rsidP="003C440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707904" behindDoc="0" locked="0" layoutInCell="1" allowOverlap="1">
                      <wp:simplePos x="0" y="0"/>
                      <wp:positionH relativeFrom="column">
                        <wp:posOffset>47625</wp:posOffset>
                      </wp:positionH>
                      <wp:positionV relativeFrom="paragraph">
                        <wp:posOffset>112395</wp:posOffset>
                      </wp:positionV>
                      <wp:extent cx="4132580" cy="248920"/>
                      <wp:effectExtent l="9525" t="7620" r="10795" b="10160"/>
                      <wp:wrapNone/>
                      <wp:docPr id="2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248920"/>
                              </a:xfrm>
                              <a:prstGeom prst="rect">
                                <a:avLst/>
                              </a:prstGeom>
                              <a:solidFill>
                                <a:srgbClr val="FFFFFF"/>
                              </a:solidFill>
                              <a:ln w="9525">
                                <a:solidFill>
                                  <a:srgbClr val="000000"/>
                                </a:solidFill>
                                <a:miter lim="800000"/>
                                <a:headEnd/>
                                <a:tailEnd/>
                              </a:ln>
                            </wps:spPr>
                            <wps:txbx>
                              <w:txbxContent>
                                <w:p w:rsidR="004C5954" w:rsidRDefault="004C5954" w:rsidP="003C4408">
                                  <w:pPr>
                                    <w:jc w:val="center"/>
                                  </w:pPr>
                                  <w:r>
                                    <w:rPr>
                                      <w:rFonts w:ascii="Times New Roman" w:hAnsi="Times New Roman" w:cs="Times New Roman"/>
                                      <w:sz w:val="20"/>
                                      <w:szCs w:val="20"/>
                                    </w:rPr>
                                    <w:t xml:space="preserve">On-going &amp; reported at SC </w:t>
                                  </w:r>
                                  <w:proofErr w:type="spellStart"/>
                                  <w:r>
                                    <w:rPr>
                                      <w:rFonts w:ascii="Times New Roman" w:hAnsi="Times New Roman" w:cs="Times New Roman"/>
                                      <w:sz w:val="20"/>
                                      <w:szCs w:val="20"/>
                                    </w:rPr>
                                    <w:t>mtgs</w:t>
                                  </w:r>
                                  <w:proofErr w:type="spellEnd"/>
                                  <w:r>
                                    <w:rPr>
                                      <w:rFonts w:ascii="Times New Roman" w:hAnsi="Times New Roman" w:cs="Times New Roman"/>
                                      <w:sz w:val="20"/>
                                      <w:szCs w:val="20"/>
                                    </w:rPr>
                                    <w:t xml:space="preserve"> &amp; 6 monthly donor </w:t>
                                  </w:r>
                                  <w:proofErr w:type="spellStart"/>
                                  <w:r>
                                    <w:rPr>
                                      <w:rFonts w:ascii="Times New Roman" w:hAnsi="Times New Roman" w:cs="Times New Roman"/>
                                      <w:sz w:val="20"/>
                                      <w:szCs w:val="20"/>
                                    </w:rPr>
                                    <w:t>mtg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6" type="#_x0000_t202" style="position:absolute;margin-left:3.75pt;margin-top:8.85pt;width:325.4pt;height:19.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">
                      <v:textbox>
                        <w:txbxContent>
                          <w:p w:rsidR="004C5954" w:rsidRDefault="004C5954" w:rsidP="003C4408">
                            <w:pPr>
                              <w:jc w:val="center"/>
                            </w:pPr>
                            <w:r>
                              <w:rPr>
                                <w:rFonts w:ascii="Times New Roman" w:hAnsi="Times New Roman" w:cs="Times New Roman"/>
                                <w:sz w:val="20"/>
                                <w:szCs w:val="20"/>
                              </w:rPr>
                              <w:t xml:space="preserve">On-going &amp; reported at SC </w:t>
                            </w:r>
                            <w:proofErr w:type="spellStart"/>
                            <w:r>
                              <w:rPr>
                                <w:rFonts w:ascii="Times New Roman" w:hAnsi="Times New Roman" w:cs="Times New Roman"/>
                                <w:sz w:val="20"/>
                                <w:szCs w:val="20"/>
                              </w:rPr>
                              <w:t>mtgs</w:t>
                            </w:r>
                            <w:proofErr w:type="spellEnd"/>
                            <w:r>
                              <w:rPr>
                                <w:rFonts w:ascii="Times New Roman" w:hAnsi="Times New Roman" w:cs="Times New Roman"/>
                                <w:sz w:val="20"/>
                                <w:szCs w:val="20"/>
                              </w:rPr>
                              <w:t xml:space="preserve"> &amp; 6 monthly donor </w:t>
                            </w:r>
                            <w:proofErr w:type="spellStart"/>
                            <w:r>
                              <w:rPr>
                                <w:rFonts w:ascii="Times New Roman" w:hAnsi="Times New Roman" w:cs="Times New Roman"/>
                                <w:sz w:val="20"/>
                                <w:szCs w:val="20"/>
                              </w:rPr>
                              <w:t>mtg</w:t>
                            </w:r>
                            <w:proofErr w:type="spellEnd"/>
                          </w:p>
                        </w:txbxContent>
                      </v:textbox>
                    </v:shape>
                  </w:pict>
                </mc:Fallback>
              </mc:AlternateContent>
            </w:r>
          </w:p>
        </w:tc>
        <w:tc>
          <w:tcPr>
            <w:tcW w:w="284" w:type="dxa"/>
            <w:gridSpan w:val="2"/>
            <w:tcBorders>
              <w:bottom w:val="single" w:sz="4" w:space="0" w:color="auto"/>
            </w:tcBorders>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2"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6"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78"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90" w:type="dxa"/>
            <w:tcBorders>
              <w:bottom w:val="single" w:sz="4" w:space="0" w:color="auto"/>
            </w:tcBorders>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C6D9F1" w:themeFill="tex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2DBDB" w:themeFill="accent2" w:themeFillTint="33"/>
          </w:tcPr>
          <w:p w:rsidR="003C4408" w:rsidRPr="001842F9" w:rsidRDefault="003C4408" w:rsidP="003C4408">
            <w:pPr>
              <w:rPr>
                <w:rFonts w:ascii="Times New Roman" w:hAnsi="Times New Roman" w:cs="Times New Roman"/>
                <w:sz w:val="20"/>
                <w:szCs w:val="20"/>
              </w:rPr>
            </w:pPr>
          </w:p>
        </w:tc>
      </w:tr>
      <w:tr w:rsidR="003C4408" w:rsidTr="003C4408">
        <w:tc>
          <w:tcPr>
            <w:tcW w:w="496" w:type="dxa"/>
            <w:tcBorders>
              <w:bottom w:val="single" w:sz="4" w:space="0" w:color="auto"/>
            </w:tcBorders>
            <w:shd w:val="clear" w:color="auto" w:fill="FFCC00"/>
          </w:tcPr>
          <w:p w:rsidR="003C4408" w:rsidRPr="009B6D54" w:rsidRDefault="003C4408" w:rsidP="003C4408">
            <w:pPr>
              <w:rPr>
                <w:rFonts w:ascii="Times New Roman" w:hAnsi="Times New Roman" w:cs="Times New Roman"/>
                <w:b/>
                <w:sz w:val="16"/>
                <w:szCs w:val="16"/>
              </w:rPr>
            </w:pPr>
          </w:p>
        </w:tc>
        <w:tc>
          <w:tcPr>
            <w:tcW w:w="1030" w:type="dxa"/>
            <w:tcBorders>
              <w:bottom w:val="single" w:sz="4" w:space="0" w:color="auto"/>
            </w:tcBorders>
            <w:shd w:val="clear" w:color="auto" w:fill="FFCC00"/>
          </w:tcPr>
          <w:p w:rsidR="003C4408" w:rsidRPr="001842F9" w:rsidRDefault="003C4408" w:rsidP="003C4408">
            <w:pPr>
              <w:rPr>
                <w:rFonts w:ascii="Times New Roman" w:hAnsi="Times New Roman" w:cs="Times New Roman"/>
                <w:b/>
                <w:sz w:val="20"/>
                <w:szCs w:val="20"/>
              </w:rPr>
            </w:pPr>
            <w:r w:rsidRPr="001842F9">
              <w:rPr>
                <w:rFonts w:ascii="Times New Roman" w:hAnsi="Times New Roman" w:cs="Times New Roman"/>
                <w:b/>
                <w:sz w:val="20"/>
                <w:szCs w:val="20"/>
              </w:rPr>
              <w:t>Rec No. 25 -</w:t>
            </w:r>
            <w:proofErr w:type="spellStart"/>
            <w:r w:rsidRPr="001842F9">
              <w:rPr>
                <w:rFonts w:ascii="Times New Roman" w:hAnsi="Times New Roman" w:cs="Times New Roman"/>
                <w:b/>
                <w:sz w:val="20"/>
                <w:szCs w:val="20"/>
              </w:rPr>
              <w:t>Aus</w:t>
            </w:r>
            <w:proofErr w:type="spellEnd"/>
          </w:p>
        </w:tc>
        <w:tc>
          <w:tcPr>
            <w:tcW w:w="4961" w:type="dxa"/>
            <w:gridSpan w:val="19"/>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r w:rsidRPr="001842F9">
              <w:rPr>
                <w:rFonts w:ascii="Times New Roman" w:hAnsi="Times New Roman" w:cs="Times New Roman"/>
                <w:sz w:val="20"/>
                <w:szCs w:val="20"/>
              </w:rPr>
              <w:t xml:space="preserve">SC Declined (not accept recommendation) for an exposure visit for PMU Manager and one or two Steering Committee members to observe the functioning of similar civil society programs in other Pacific countries. </w:t>
            </w:r>
          </w:p>
        </w:tc>
        <w:tc>
          <w:tcPr>
            <w:tcW w:w="1134" w:type="dxa"/>
            <w:gridSpan w:val="5"/>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gridSpan w:val="2"/>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2"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6"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78"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90"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c>
          <w:tcPr>
            <w:tcW w:w="284" w:type="dxa"/>
            <w:tcBorders>
              <w:bottom w:val="single" w:sz="4" w:space="0" w:color="auto"/>
            </w:tcBorders>
            <w:shd w:val="clear" w:color="auto" w:fill="FFCC00"/>
          </w:tcPr>
          <w:p w:rsidR="003C4408" w:rsidRPr="001842F9" w:rsidRDefault="003C4408" w:rsidP="003C4408">
            <w:pPr>
              <w:rPr>
                <w:rFonts w:ascii="Times New Roman" w:hAnsi="Times New Roman" w:cs="Times New Roman"/>
                <w:sz w:val="20"/>
                <w:szCs w:val="20"/>
              </w:rPr>
            </w:pPr>
          </w:p>
        </w:tc>
      </w:tr>
    </w:tbl>
    <w:p w:rsidR="003C4408" w:rsidRPr="003C4408" w:rsidRDefault="003C4408" w:rsidP="003C4408"/>
    <w:p w:rsidR="003B4A7D" w:rsidRDefault="003B4A7D" w:rsidP="003B4A7D"/>
    <w:p w:rsidR="003B4A7D" w:rsidRDefault="003B4A7D" w:rsidP="003B4A7D"/>
    <w:p w:rsidR="003B4A7D" w:rsidRDefault="003B4A7D" w:rsidP="003B4A7D"/>
    <w:p w:rsidR="003B4A7D" w:rsidRDefault="003B4A7D" w:rsidP="003B4A7D">
      <w:pPr>
        <w:pStyle w:val="NoSpacing"/>
        <w:rPr>
          <w:rStyle w:val="Lead-inEmphasis"/>
          <w:rFonts w:eastAsiaTheme="majorEastAsia"/>
          <w:szCs w:val="24"/>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2D3AD7" w:rsidRDefault="002D3AD7" w:rsidP="003B4A7D">
      <w:pPr>
        <w:pStyle w:val="NoSpacing"/>
        <w:jc w:val="center"/>
        <w:rPr>
          <w:rStyle w:val="Lead-inEmphasis"/>
          <w:rFonts w:eastAsiaTheme="majorEastAsia"/>
          <w:b/>
          <w:szCs w:val="24"/>
          <w:u w:val="single"/>
        </w:rPr>
      </w:pPr>
    </w:p>
    <w:p w:rsidR="003C4408" w:rsidRDefault="003C4408" w:rsidP="003B4A7D">
      <w:pPr>
        <w:pStyle w:val="NoSpacing"/>
        <w:jc w:val="center"/>
        <w:rPr>
          <w:rStyle w:val="Lead-inEmphasis"/>
          <w:rFonts w:eastAsiaTheme="majorEastAsia"/>
          <w:b/>
          <w:szCs w:val="24"/>
          <w:u w:val="single"/>
        </w:rPr>
      </w:pPr>
    </w:p>
    <w:p w:rsidR="003C4408" w:rsidRDefault="003C4408" w:rsidP="003B4A7D">
      <w:pPr>
        <w:pStyle w:val="NoSpacing"/>
        <w:jc w:val="center"/>
        <w:rPr>
          <w:rStyle w:val="Lead-inEmphasis"/>
          <w:rFonts w:eastAsiaTheme="majorEastAsia"/>
          <w:b/>
          <w:szCs w:val="24"/>
          <w:u w:val="single"/>
        </w:rPr>
      </w:pPr>
    </w:p>
    <w:p w:rsidR="003C4408" w:rsidRDefault="003C4408" w:rsidP="003B4A7D">
      <w:pPr>
        <w:pStyle w:val="NoSpacing"/>
        <w:jc w:val="center"/>
        <w:rPr>
          <w:rStyle w:val="Lead-inEmphasis"/>
          <w:rFonts w:eastAsiaTheme="majorEastAsia"/>
          <w:b/>
          <w:szCs w:val="24"/>
          <w:u w:val="single"/>
        </w:rPr>
      </w:pPr>
    </w:p>
    <w:p w:rsidR="003C4408" w:rsidRDefault="003C4408" w:rsidP="003B4A7D">
      <w:pPr>
        <w:pStyle w:val="NoSpacing"/>
        <w:jc w:val="center"/>
        <w:rPr>
          <w:rStyle w:val="Lead-inEmphasis"/>
          <w:rFonts w:eastAsiaTheme="majorEastAsia"/>
          <w:b/>
          <w:szCs w:val="24"/>
          <w:u w:val="single"/>
        </w:rPr>
      </w:pPr>
    </w:p>
    <w:p w:rsidR="003C4408" w:rsidRDefault="003C4408" w:rsidP="003B4A7D">
      <w:pPr>
        <w:pStyle w:val="NoSpacing"/>
        <w:jc w:val="center"/>
        <w:rPr>
          <w:rStyle w:val="Lead-inEmphasis"/>
          <w:rFonts w:eastAsiaTheme="majorEastAsia"/>
          <w:b/>
          <w:szCs w:val="24"/>
          <w:u w:val="single"/>
        </w:rPr>
      </w:pPr>
    </w:p>
    <w:p w:rsidR="003C4408" w:rsidRDefault="003C4408" w:rsidP="003B4A7D">
      <w:pPr>
        <w:pStyle w:val="NoSpacing"/>
        <w:jc w:val="center"/>
        <w:rPr>
          <w:rStyle w:val="Lead-inEmphasis"/>
          <w:rFonts w:eastAsiaTheme="majorEastAsia"/>
          <w:b/>
          <w:szCs w:val="24"/>
          <w:u w:val="single"/>
        </w:rPr>
      </w:pPr>
    </w:p>
    <w:p w:rsidR="003B4A7D" w:rsidRDefault="003C4408" w:rsidP="002D3AD7">
      <w:pPr>
        <w:jc w:val="center"/>
        <w:rPr>
          <w:rStyle w:val="Lead-inEmphasis"/>
          <w:rFonts w:eastAsiaTheme="majorEastAsia"/>
          <w:b/>
          <w:szCs w:val="24"/>
          <w:u w:val="single"/>
        </w:rPr>
      </w:pPr>
      <w:r>
        <w:rPr>
          <w:rStyle w:val="Lead-inEmphasis"/>
          <w:rFonts w:eastAsiaTheme="majorEastAsia"/>
          <w:b/>
          <w:szCs w:val="24"/>
          <w:u w:val="single"/>
        </w:rPr>
        <w:br w:type="page"/>
      </w:r>
      <w:r>
        <w:rPr>
          <w:rStyle w:val="Lead-inEmphasis"/>
          <w:rFonts w:eastAsiaTheme="majorEastAsia"/>
          <w:b/>
          <w:szCs w:val="24"/>
          <w:u w:val="single"/>
        </w:rPr>
        <w:lastRenderedPageBreak/>
        <w:t>ANNEX V</w:t>
      </w:r>
      <w:r w:rsidR="00D8680A">
        <w:rPr>
          <w:rStyle w:val="Lead-inEmphasis"/>
          <w:rFonts w:eastAsiaTheme="majorEastAsia"/>
          <w:b/>
          <w:szCs w:val="24"/>
          <w:u w:val="single"/>
        </w:rPr>
        <w:t>I</w:t>
      </w:r>
      <w:r w:rsidR="002D3AD7">
        <w:rPr>
          <w:rStyle w:val="Lead-inEmphasis"/>
          <w:rFonts w:eastAsiaTheme="majorEastAsia"/>
          <w:b/>
          <w:szCs w:val="24"/>
          <w:u w:val="single"/>
        </w:rPr>
        <w:t>II</w:t>
      </w:r>
      <w:r>
        <w:rPr>
          <w:rStyle w:val="Lead-inEmphasis"/>
          <w:rFonts w:eastAsiaTheme="majorEastAsia"/>
          <w:b/>
          <w:szCs w:val="24"/>
          <w:u w:val="single"/>
        </w:rPr>
        <w:t>:  COMPILED</w:t>
      </w:r>
      <w:r w:rsidR="003B4A7D">
        <w:rPr>
          <w:rStyle w:val="Lead-inEmphasis"/>
          <w:rFonts w:eastAsiaTheme="majorEastAsia"/>
          <w:b/>
          <w:szCs w:val="24"/>
          <w:u w:val="single"/>
        </w:rPr>
        <w:t xml:space="preserve"> NGO ADVOCACY SURVEY 2013</w:t>
      </w:r>
    </w:p>
    <w:p w:rsidR="003B4A7D" w:rsidRDefault="003B4A7D" w:rsidP="003B4A7D">
      <w:pPr>
        <w:pStyle w:val="NoSpacing"/>
        <w:jc w:val="center"/>
        <w:rPr>
          <w:rStyle w:val="Lead-inEmphasis"/>
          <w:rFonts w:eastAsiaTheme="majorEastAsia"/>
          <w:b/>
          <w:szCs w:val="24"/>
          <w:u w:val="single"/>
        </w:rPr>
      </w:pPr>
    </w:p>
    <w:p w:rsidR="003B4A7D" w:rsidRPr="003B4A7D" w:rsidRDefault="003B4A7D" w:rsidP="003B4A7D">
      <w:pPr>
        <w:pStyle w:val="NoSpacing"/>
        <w:rPr>
          <w:rStyle w:val="Lead-inEmphasis"/>
          <w:rFonts w:eastAsiaTheme="majorEastAsia"/>
          <w:sz w:val="20"/>
          <w:szCs w:val="20"/>
        </w:rPr>
      </w:pPr>
      <w:r w:rsidRPr="003B4A7D">
        <w:rPr>
          <w:rStyle w:val="Lead-inEmphasis"/>
          <w:rFonts w:eastAsiaTheme="majorEastAsia"/>
          <w:sz w:val="20"/>
          <w:szCs w:val="20"/>
        </w:rPr>
        <w:t>Introduction:</w:t>
      </w:r>
      <w:r w:rsidRPr="003B4A7D">
        <w:rPr>
          <w:rStyle w:val="Lead-inEmphasis"/>
          <w:rFonts w:eastAsiaTheme="majorEastAsia"/>
          <w:sz w:val="20"/>
          <w:szCs w:val="20"/>
        </w:rPr>
        <w:tab/>
        <w:t>A survey was conducted by CSSP in May and June 2013 to gauge from NGOs what advocacy activities of the Government of Samoa or international bodies they were involved in. Survey Forms were sent to 10 currently active NGOs. Seven forms were returned (70%).</w:t>
      </w:r>
    </w:p>
    <w:p w:rsidR="003B4A7D" w:rsidRPr="003B4A7D" w:rsidRDefault="003B4A7D" w:rsidP="003B4A7D">
      <w:pPr>
        <w:pStyle w:val="NoSpacing"/>
        <w:rPr>
          <w:rStyle w:val="Lead-inEmphasis"/>
          <w:rFonts w:eastAsiaTheme="majorEastAsia"/>
          <w:sz w:val="20"/>
          <w:szCs w:val="20"/>
        </w:rPr>
      </w:pPr>
    </w:p>
    <w:p w:rsidR="003B4A7D" w:rsidRPr="003B4A7D" w:rsidRDefault="003B4A7D" w:rsidP="003B4A7D">
      <w:pPr>
        <w:pStyle w:val="NoSpacing"/>
        <w:rPr>
          <w:rStyle w:val="Lead-inEmphasis"/>
          <w:rFonts w:eastAsiaTheme="majorEastAsia"/>
          <w:sz w:val="20"/>
          <w:szCs w:val="20"/>
        </w:rPr>
      </w:pPr>
      <w:r w:rsidRPr="003B4A7D">
        <w:rPr>
          <w:rStyle w:val="Lead-inEmphasis"/>
          <w:rFonts w:eastAsiaTheme="majorEastAsia"/>
          <w:sz w:val="20"/>
          <w:szCs w:val="20"/>
        </w:rPr>
        <w:t xml:space="preserve">Q. </w:t>
      </w:r>
      <w:proofErr w:type="gramStart"/>
      <w:r w:rsidRPr="003B4A7D">
        <w:rPr>
          <w:rStyle w:val="Lead-inEmphasis"/>
          <w:rFonts w:eastAsiaTheme="majorEastAsia"/>
          <w:sz w:val="20"/>
          <w:szCs w:val="20"/>
        </w:rPr>
        <w:t>1 :</w:t>
      </w:r>
      <w:proofErr w:type="gramEnd"/>
      <w:r w:rsidRPr="003B4A7D">
        <w:rPr>
          <w:rStyle w:val="Lead-inEmphasis"/>
          <w:rFonts w:eastAsiaTheme="majorEastAsia"/>
          <w:sz w:val="20"/>
          <w:szCs w:val="20"/>
        </w:rPr>
        <w:t xml:space="preserve"> Has anyone represented your organization on any Government Committees in the last 6 months?</w:t>
      </w:r>
    </w:p>
    <w:p w:rsidR="003B4A7D" w:rsidRDefault="003B4A7D" w:rsidP="003B4A7D">
      <w:pPr>
        <w:pStyle w:val="NoSpacing"/>
        <w:rPr>
          <w:rStyle w:val="Lead-inEmphasis"/>
          <w:rFonts w:eastAsiaTheme="majorEastAsia"/>
          <w:szCs w:val="24"/>
        </w:rPr>
      </w:pPr>
    </w:p>
    <w:tbl>
      <w:tblPr>
        <w:tblStyle w:val="TableGrid"/>
        <w:tblW w:w="15990" w:type="dxa"/>
        <w:tblLayout w:type="fixed"/>
        <w:tblLook w:val="04A0" w:firstRow="1" w:lastRow="0" w:firstColumn="1" w:lastColumn="0" w:noHBand="0" w:noVBand="1"/>
      </w:tblPr>
      <w:tblGrid>
        <w:gridCol w:w="1528"/>
        <w:gridCol w:w="568"/>
        <w:gridCol w:w="710"/>
        <w:gridCol w:w="709"/>
        <w:gridCol w:w="852"/>
        <w:gridCol w:w="567"/>
        <w:gridCol w:w="567"/>
        <w:gridCol w:w="567"/>
        <w:gridCol w:w="709"/>
        <w:gridCol w:w="708"/>
        <w:gridCol w:w="851"/>
        <w:gridCol w:w="709"/>
        <w:gridCol w:w="567"/>
        <w:gridCol w:w="708"/>
        <w:gridCol w:w="993"/>
        <w:gridCol w:w="992"/>
        <w:gridCol w:w="709"/>
        <w:gridCol w:w="850"/>
        <w:gridCol w:w="1276"/>
        <w:gridCol w:w="850"/>
      </w:tblGrid>
      <w:tr w:rsidR="003B4A7D" w:rsidTr="003B4A7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NAME OF NGO</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SQA</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MBS &amp; CCT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MESC</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MWCSD/CEDAW</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MWCSD/CRC</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PPCR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SOE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UNPFII</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UNCCD</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UNFCCC</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UREC</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KBA</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Rio+20</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IUCN MANGROVE PROJECT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DISABILITY TASKFORCE</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NHS BOARD</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SAMOA LEADERSHIP</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FRAMEWORK CONVENTION ON TOBACCO CONTROL</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UIC</w:t>
            </w:r>
          </w:p>
        </w:tc>
      </w:tr>
      <w:tr w:rsidR="003B4A7D" w:rsidTr="003B4A7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Goshen Trust Mental Health Services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i/>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r>
      <w:tr w:rsidR="003B4A7D" w:rsidTr="003B4A7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proofErr w:type="spellStart"/>
            <w:r>
              <w:rPr>
                <w:rStyle w:val="Lead-inEmphasis"/>
                <w:rFonts w:eastAsiaTheme="majorEastAsia"/>
                <w:sz w:val="18"/>
                <w:szCs w:val="18"/>
              </w:rPr>
              <w:t>Manumalo</w:t>
            </w:r>
            <w:proofErr w:type="spellEnd"/>
            <w:r>
              <w:rPr>
                <w:rStyle w:val="Lead-inEmphasis"/>
                <w:rFonts w:eastAsiaTheme="majorEastAsia"/>
                <w:sz w:val="18"/>
                <w:szCs w:val="18"/>
              </w:rPr>
              <w:t xml:space="preserve"> Baptist School</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r>
      <w:tr w:rsidR="003B4A7D" w:rsidTr="003B4A7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proofErr w:type="spellStart"/>
            <w:r>
              <w:rPr>
                <w:rStyle w:val="Lead-inEmphasis"/>
                <w:rFonts w:eastAsiaTheme="majorEastAsia"/>
                <w:sz w:val="18"/>
                <w:szCs w:val="18"/>
              </w:rPr>
              <w:t>Nuanua</w:t>
            </w:r>
            <w:proofErr w:type="spellEnd"/>
            <w:r>
              <w:rPr>
                <w:rStyle w:val="Lead-inEmphasis"/>
                <w:rFonts w:eastAsiaTheme="majorEastAsia"/>
                <w:sz w:val="18"/>
                <w:szCs w:val="18"/>
              </w:rPr>
              <w:t xml:space="preserve"> ole </w:t>
            </w:r>
            <w:proofErr w:type="spellStart"/>
            <w:r>
              <w:rPr>
                <w:rStyle w:val="Lead-inEmphasis"/>
                <w:rFonts w:eastAsiaTheme="majorEastAsia"/>
                <w:sz w:val="18"/>
                <w:szCs w:val="18"/>
              </w:rPr>
              <w:t>Alofa</w:t>
            </w:r>
            <w:proofErr w:type="spellEnd"/>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p w:rsidR="003B4A7D" w:rsidRDefault="003B4A7D">
            <w:pPr>
              <w:pStyle w:val="NoSpacing"/>
              <w:jc w:val="center"/>
              <w:rPr>
                <w:rStyle w:val="Lead-inEmphasis"/>
                <w:rFonts w:eastAsiaTheme="majorEastAsia"/>
                <w:sz w:val="18"/>
                <w:szCs w:val="1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r>
      <w:tr w:rsidR="003B4A7D" w:rsidTr="003B4A7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 xml:space="preserve">Ole </w:t>
            </w:r>
            <w:proofErr w:type="spellStart"/>
            <w:r>
              <w:rPr>
                <w:rStyle w:val="Lead-inEmphasis"/>
                <w:rFonts w:eastAsiaTheme="majorEastAsia"/>
                <w:sz w:val="18"/>
                <w:szCs w:val="18"/>
              </w:rPr>
              <w:t>Siosiomaga</w:t>
            </w:r>
            <w:proofErr w:type="spellEnd"/>
            <w:r>
              <w:rPr>
                <w:rStyle w:val="Lead-inEmphasis"/>
                <w:rFonts w:eastAsiaTheme="majorEastAsia"/>
                <w:sz w:val="18"/>
                <w:szCs w:val="18"/>
              </w:rPr>
              <w:t xml:space="preserve"> Society</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r>
      <w:tr w:rsidR="003B4A7D" w:rsidTr="003B4A7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Animal Protection Society</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r>
      <w:tr w:rsidR="003B4A7D" w:rsidTr="003B4A7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PABITRA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jc w:val="center"/>
              <w:rPr>
                <w:rStyle w:val="Lead-inEmphasis"/>
                <w:rFonts w:eastAsiaTheme="majorEastAsia"/>
                <w:sz w:val="18"/>
                <w:szCs w:val="18"/>
              </w:rPr>
            </w:pPr>
          </w:p>
        </w:tc>
      </w:tr>
      <w:tr w:rsidR="003B4A7D" w:rsidTr="003B4A7D">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Samoa Cancer Society</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DB3E2" w:themeFill="text2" w:themeFillTint="66"/>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r>
    </w:tbl>
    <w:p w:rsidR="003B4A7D" w:rsidRDefault="003B4A7D" w:rsidP="003B4A7D">
      <w:pPr>
        <w:pStyle w:val="NoSpacing"/>
        <w:rPr>
          <w:rStyle w:val="Lead-inEmphasis"/>
          <w:rFonts w:eastAsiaTheme="majorEastAsia"/>
          <w:szCs w:val="24"/>
        </w:rPr>
      </w:pPr>
    </w:p>
    <w:p w:rsidR="003B4A7D" w:rsidRDefault="003B4A7D" w:rsidP="003B4A7D">
      <w:pPr>
        <w:pStyle w:val="NoSpacing"/>
        <w:rPr>
          <w:rStyle w:val="Lead-inEmphasis"/>
          <w:rFonts w:eastAsiaTheme="majorEastAsia"/>
          <w:szCs w:val="24"/>
        </w:rPr>
      </w:pPr>
      <w:r>
        <w:rPr>
          <w:rStyle w:val="Lead-inEmphasis"/>
          <w:rFonts w:eastAsiaTheme="majorEastAsia"/>
          <w:szCs w:val="24"/>
        </w:rPr>
        <w:t>Assumption:</w:t>
      </w:r>
      <w:r>
        <w:rPr>
          <w:rStyle w:val="Lead-inEmphasis"/>
          <w:rFonts w:eastAsiaTheme="majorEastAsia"/>
          <w:szCs w:val="24"/>
        </w:rPr>
        <w:tab/>
        <w:t>A very limited representation of NGOs on Government Committees and Boards.</w:t>
      </w:r>
    </w:p>
    <w:p w:rsidR="003B4A7D" w:rsidRDefault="003B4A7D" w:rsidP="003B4A7D">
      <w:pPr>
        <w:pStyle w:val="NoSpacing"/>
        <w:rPr>
          <w:rStyle w:val="Lead-inEmphasis"/>
          <w:rFonts w:eastAsiaTheme="majorEastAsia"/>
          <w:szCs w:val="24"/>
        </w:rPr>
      </w:pPr>
    </w:p>
    <w:p w:rsidR="003B4A7D" w:rsidRDefault="003B4A7D" w:rsidP="003B4A7D">
      <w:pPr>
        <w:pStyle w:val="NoSpacing"/>
        <w:rPr>
          <w:rStyle w:val="Lead-inEmphasis"/>
          <w:rFonts w:eastAsiaTheme="majorEastAsia"/>
          <w:szCs w:val="24"/>
        </w:rPr>
      </w:pPr>
      <w:r>
        <w:rPr>
          <w:rStyle w:val="Lead-inEmphasis"/>
          <w:rFonts w:eastAsiaTheme="majorEastAsia"/>
          <w:szCs w:val="24"/>
        </w:rPr>
        <w:t xml:space="preserve">Q. </w:t>
      </w:r>
      <w:proofErr w:type="gramStart"/>
      <w:r>
        <w:rPr>
          <w:rStyle w:val="Lead-inEmphasis"/>
          <w:rFonts w:eastAsiaTheme="majorEastAsia"/>
          <w:szCs w:val="24"/>
        </w:rPr>
        <w:t>2 :</w:t>
      </w:r>
      <w:proofErr w:type="gramEnd"/>
      <w:r>
        <w:rPr>
          <w:rStyle w:val="Lead-inEmphasis"/>
          <w:rFonts w:eastAsiaTheme="majorEastAsia"/>
          <w:szCs w:val="24"/>
        </w:rPr>
        <w:t xml:space="preserve">  What other advocacy activities have you done in the last 6 months?</w:t>
      </w:r>
    </w:p>
    <w:p w:rsidR="003B4A7D" w:rsidRDefault="003B4A7D" w:rsidP="003B4A7D">
      <w:pPr>
        <w:pStyle w:val="NoSpacing"/>
        <w:rPr>
          <w:rStyle w:val="Lead-inEmphasis"/>
          <w:rFonts w:eastAsiaTheme="majorEastAsia"/>
          <w:szCs w:val="24"/>
        </w:rPr>
      </w:pPr>
    </w:p>
    <w:tbl>
      <w:tblPr>
        <w:tblStyle w:val="TableGrid"/>
        <w:tblW w:w="0" w:type="auto"/>
        <w:tblLook w:val="04A0" w:firstRow="1" w:lastRow="0" w:firstColumn="1" w:lastColumn="0" w:noHBand="0" w:noVBand="1"/>
      </w:tblPr>
      <w:tblGrid>
        <w:gridCol w:w="2211"/>
        <w:gridCol w:w="2308"/>
        <w:gridCol w:w="2308"/>
        <w:gridCol w:w="2308"/>
        <w:gridCol w:w="2099"/>
        <w:gridCol w:w="2292"/>
        <w:gridCol w:w="2088"/>
      </w:tblGrid>
      <w:tr w:rsidR="003B4A7D" w:rsidTr="003B4A7D">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b/>
                <w:sz w:val="18"/>
                <w:szCs w:val="18"/>
              </w:rPr>
            </w:pPr>
            <w:r>
              <w:rPr>
                <w:rStyle w:val="Lead-inEmphasis"/>
                <w:rFonts w:eastAsiaTheme="majorEastAsia"/>
                <w:b/>
                <w:sz w:val="18"/>
                <w:szCs w:val="18"/>
              </w:rPr>
              <w:t>NAME OF NGO</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Attend meetings/ consultations on Climate Change</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Attend meetings/ consultations on Gender Issues</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Meetings/ consultations with Donors/ International Groups</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Other meetings</w:t>
            </w: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Media appearance/ articles</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Advocacy Training</w:t>
            </w:r>
          </w:p>
        </w:tc>
      </w:tr>
      <w:tr w:rsidR="003B4A7D" w:rsidTr="003B4A7D">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Goshen Trust Mental Health Services</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r>
      <w:tr w:rsidR="003B4A7D" w:rsidTr="003B4A7D">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proofErr w:type="spellStart"/>
            <w:r>
              <w:rPr>
                <w:rStyle w:val="Lead-inEmphasis"/>
                <w:rFonts w:eastAsiaTheme="majorEastAsia"/>
                <w:sz w:val="18"/>
                <w:szCs w:val="18"/>
              </w:rPr>
              <w:t>Manumalo</w:t>
            </w:r>
            <w:proofErr w:type="spellEnd"/>
            <w:r>
              <w:rPr>
                <w:rStyle w:val="Lead-inEmphasis"/>
                <w:rFonts w:eastAsiaTheme="majorEastAsia"/>
                <w:sz w:val="18"/>
                <w:szCs w:val="18"/>
              </w:rPr>
              <w:t xml:space="preserve"> Baptist School</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r>
      <w:tr w:rsidR="003B4A7D" w:rsidTr="003B4A7D">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proofErr w:type="spellStart"/>
            <w:r>
              <w:rPr>
                <w:rStyle w:val="Lead-inEmphasis"/>
                <w:rFonts w:eastAsiaTheme="majorEastAsia"/>
                <w:sz w:val="18"/>
                <w:szCs w:val="18"/>
              </w:rPr>
              <w:t>Nuanua</w:t>
            </w:r>
            <w:proofErr w:type="spellEnd"/>
            <w:r>
              <w:rPr>
                <w:rStyle w:val="Lead-inEmphasis"/>
                <w:rFonts w:eastAsiaTheme="majorEastAsia"/>
                <w:sz w:val="18"/>
                <w:szCs w:val="18"/>
              </w:rPr>
              <w:t xml:space="preserve"> O le </w:t>
            </w:r>
            <w:proofErr w:type="spellStart"/>
            <w:r>
              <w:rPr>
                <w:rStyle w:val="Lead-inEmphasis"/>
                <w:rFonts w:eastAsiaTheme="majorEastAsia"/>
                <w:sz w:val="18"/>
                <w:szCs w:val="18"/>
              </w:rPr>
              <w:t>Alofa</w:t>
            </w:r>
            <w:proofErr w:type="spellEnd"/>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r>
      <w:tr w:rsidR="003B4A7D" w:rsidTr="003B4A7D">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 xml:space="preserve">Ole </w:t>
            </w:r>
            <w:proofErr w:type="spellStart"/>
            <w:r>
              <w:rPr>
                <w:rStyle w:val="Lead-inEmphasis"/>
                <w:rFonts w:eastAsiaTheme="majorEastAsia"/>
                <w:sz w:val="18"/>
                <w:szCs w:val="18"/>
              </w:rPr>
              <w:t>Siosiomaga</w:t>
            </w:r>
            <w:proofErr w:type="spellEnd"/>
            <w:r>
              <w:rPr>
                <w:rStyle w:val="Lead-inEmphasis"/>
                <w:rFonts w:eastAsiaTheme="majorEastAsia"/>
                <w:sz w:val="18"/>
                <w:szCs w:val="18"/>
              </w:rPr>
              <w:t xml:space="preserve"> Society</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r>
      <w:tr w:rsidR="003B4A7D" w:rsidTr="003B4A7D">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Animal Protection Society</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r>
      <w:tr w:rsidR="003B4A7D" w:rsidTr="003B4A7D">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PABITRA</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r>
      <w:tr w:rsidR="003B4A7D" w:rsidTr="003B4A7D">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Samoa Cancer Society</w:t>
            </w: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A7D" w:rsidRDefault="003B4A7D">
            <w:pPr>
              <w:pStyle w:val="NoSpacing"/>
              <w:jc w:val="center"/>
              <w:rPr>
                <w:rStyle w:val="Lead-inEmphasis"/>
                <w:rFonts w:eastAsiaTheme="majorEastAsia"/>
                <w:sz w:val="18"/>
                <w:szCs w:val="18"/>
              </w:rPr>
            </w:pPr>
          </w:p>
        </w:tc>
        <w:tc>
          <w:tcPr>
            <w:tcW w:w="23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2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7D" w:rsidRDefault="003B4A7D">
            <w:pPr>
              <w:pStyle w:val="NoSpacing"/>
              <w:jc w:val="center"/>
              <w:rPr>
                <w:rStyle w:val="Lead-inEmphasis"/>
                <w:rFonts w:eastAsiaTheme="majorEastAsia"/>
                <w:sz w:val="18"/>
                <w:szCs w:val="18"/>
              </w:rPr>
            </w:pPr>
            <w:r>
              <w:rPr>
                <w:rStyle w:val="Lead-inEmphasis"/>
                <w:rFonts w:eastAsiaTheme="majorEastAsia"/>
                <w:sz w:val="18"/>
                <w:szCs w:val="18"/>
              </w:rPr>
              <w:t>√</w:t>
            </w:r>
          </w:p>
        </w:tc>
      </w:tr>
    </w:tbl>
    <w:p w:rsidR="003B4A7D" w:rsidRDefault="003B4A7D" w:rsidP="003B4A7D">
      <w:pPr>
        <w:pStyle w:val="NoSpacing"/>
        <w:rPr>
          <w:rStyle w:val="Lead-inEmphasis"/>
          <w:rFonts w:eastAsiaTheme="majorEastAsia"/>
          <w:szCs w:val="24"/>
        </w:rPr>
      </w:pPr>
    </w:p>
    <w:p w:rsidR="003B4A7D" w:rsidRDefault="003B4A7D" w:rsidP="003B4A7D">
      <w:pPr>
        <w:pStyle w:val="NoSpacing"/>
        <w:rPr>
          <w:rStyle w:val="Lead-inEmphasis"/>
          <w:rFonts w:eastAsiaTheme="majorEastAsia"/>
          <w:szCs w:val="24"/>
        </w:rPr>
      </w:pPr>
      <w:r>
        <w:rPr>
          <w:rStyle w:val="Lead-inEmphasis"/>
          <w:rFonts w:eastAsiaTheme="majorEastAsia"/>
          <w:szCs w:val="24"/>
        </w:rPr>
        <w:lastRenderedPageBreak/>
        <w:t>Assumption:</w:t>
      </w:r>
      <w:r>
        <w:rPr>
          <w:rStyle w:val="Lead-inEmphasis"/>
          <w:rFonts w:eastAsiaTheme="majorEastAsia"/>
          <w:szCs w:val="24"/>
        </w:rPr>
        <w:tab/>
        <w:t>Attendance at meetings other than those relevant to the NGO is high. There is good media coverage of NGO activities but this can be explored further.</w:t>
      </w:r>
    </w:p>
    <w:p w:rsidR="003B4A7D" w:rsidRDefault="003B4A7D" w:rsidP="003B4A7D">
      <w:pPr>
        <w:pStyle w:val="NoSpacing"/>
        <w:rPr>
          <w:rStyle w:val="Lead-inEmphasis"/>
          <w:rFonts w:eastAsiaTheme="majorEastAsia"/>
          <w:szCs w:val="24"/>
        </w:rPr>
      </w:pPr>
    </w:p>
    <w:p w:rsidR="003B4A7D" w:rsidRDefault="003B4A7D" w:rsidP="003B4A7D">
      <w:pPr>
        <w:pStyle w:val="NoSpacing"/>
        <w:rPr>
          <w:rStyle w:val="Lead-inEmphasis"/>
          <w:rFonts w:eastAsiaTheme="majorEastAsia"/>
          <w:szCs w:val="24"/>
        </w:rPr>
      </w:pPr>
      <w:r>
        <w:rPr>
          <w:rStyle w:val="Lead-inEmphasis"/>
          <w:rFonts w:eastAsiaTheme="majorEastAsia"/>
          <w:szCs w:val="24"/>
        </w:rPr>
        <w:t xml:space="preserve">Q. </w:t>
      </w:r>
      <w:proofErr w:type="gramStart"/>
      <w:r>
        <w:rPr>
          <w:rStyle w:val="Lead-inEmphasis"/>
          <w:rFonts w:eastAsiaTheme="majorEastAsia"/>
          <w:szCs w:val="24"/>
        </w:rPr>
        <w:t>3 :</w:t>
      </w:r>
      <w:proofErr w:type="gramEnd"/>
      <w:r>
        <w:rPr>
          <w:rStyle w:val="Lead-inEmphasis"/>
          <w:rFonts w:eastAsiaTheme="majorEastAsia"/>
          <w:szCs w:val="24"/>
        </w:rPr>
        <w:t xml:space="preserve">  Describe an advocacy activity that your NGO implemented in the last 6 months that you are especially proud of. What was the result? How was it promoted?</w:t>
      </w:r>
    </w:p>
    <w:p w:rsidR="003B4A7D" w:rsidRDefault="003B4A7D" w:rsidP="003B4A7D">
      <w:pPr>
        <w:pStyle w:val="NoSpacing"/>
        <w:rPr>
          <w:rStyle w:val="Lead-inEmphasis"/>
          <w:rFonts w:eastAsiaTheme="majorEastAsia"/>
          <w:szCs w:val="24"/>
        </w:rPr>
      </w:pPr>
    </w:p>
    <w:tbl>
      <w:tblPr>
        <w:tblStyle w:val="TableGrid"/>
        <w:tblW w:w="0" w:type="auto"/>
        <w:tblLook w:val="04A0" w:firstRow="1" w:lastRow="0" w:firstColumn="1" w:lastColumn="0" w:noHBand="0" w:noVBand="1"/>
      </w:tblPr>
      <w:tblGrid>
        <w:gridCol w:w="3122"/>
        <w:gridCol w:w="4783"/>
        <w:gridCol w:w="1463"/>
        <w:gridCol w:w="6191"/>
      </w:tblGrid>
      <w:tr w:rsidR="003B4A7D" w:rsidTr="003B4A7D">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b/>
                <w:sz w:val="18"/>
                <w:szCs w:val="18"/>
              </w:rPr>
            </w:pPr>
            <w:r>
              <w:rPr>
                <w:rStyle w:val="Lead-inEmphasis"/>
                <w:rFonts w:eastAsiaTheme="majorEastAsia"/>
                <w:b/>
                <w:sz w:val="18"/>
                <w:szCs w:val="18"/>
              </w:rPr>
              <w:t>NAME OF NGO</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b/>
                <w:sz w:val="18"/>
                <w:szCs w:val="18"/>
              </w:rPr>
            </w:pPr>
            <w:r>
              <w:rPr>
                <w:rStyle w:val="Lead-inEmphasis"/>
                <w:rFonts w:eastAsiaTheme="majorEastAsia"/>
                <w:b/>
                <w:sz w:val="18"/>
                <w:szCs w:val="18"/>
              </w:rPr>
              <w:t>ACTIVITY</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b/>
                <w:sz w:val="18"/>
                <w:szCs w:val="18"/>
              </w:rPr>
            </w:pPr>
            <w:r>
              <w:rPr>
                <w:rStyle w:val="Lead-inEmphasis"/>
                <w:rFonts w:eastAsiaTheme="majorEastAsia"/>
                <w:b/>
                <w:sz w:val="18"/>
                <w:szCs w:val="18"/>
              </w:rPr>
              <w:t>HOW MANY?</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b/>
                <w:sz w:val="18"/>
                <w:szCs w:val="18"/>
              </w:rPr>
            </w:pPr>
            <w:r>
              <w:rPr>
                <w:rStyle w:val="Lead-inEmphasis"/>
                <w:rFonts w:eastAsiaTheme="majorEastAsia"/>
                <w:b/>
                <w:sz w:val="18"/>
                <w:szCs w:val="18"/>
              </w:rPr>
              <w:t>DESCRIBE THE RESULT</w:t>
            </w:r>
          </w:p>
        </w:tc>
      </w:tr>
      <w:tr w:rsidR="003B4A7D" w:rsidTr="003B4A7D">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Goshen Trust Mental Health Services</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rsidP="00253189">
            <w:pPr>
              <w:pStyle w:val="NoSpacing"/>
              <w:numPr>
                <w:ilvl w:val="0"/>
                <w:numId w:val="30"/>
              </w:numPr>
              <w:rPr>
                <w:rStyle w:val="Lead-inEmphasis"/>
                <w:rFonts w:eastAsiaTheme="majorEastAsia"/>
                <w:sz w:val="18"/>
                <w:szCs w:val="18"/>
              </w:rPr>
            </w:pPr>
            <w:r>
              <w:rPr>
                <w:rStyle w:val="Lead-inEmphasis"/>
                <w:rFonts w:eastAsiaTheme="majorEastAsia"/>
                <w:sz w:val="18"/>
                <w:szCs w:val="18"/>
              </w:rPr>
              <w:t>Consultation with National Health Board in regards to the MOU between Goshen and NHS.</w:t>
            </w:r>
          </w:p>
          <w:p w:rsidR="003B4A7D" w:rsidRPr="00643A11" w:rsidRDefault="003B4A7D" w:rsidP="00253189">
            <w:pPr>
              <w:pStyle w:val="NoSpacing"/>
              <w:numPr>
                <w:ilvl w:val="0"/>
                <w:numId w:val="30"/>
              </w:numPr>
              <w:rPr>
                <w:rStyle w:val="Lead-inEmphasis"/>
                <w:rFonts w:eastAsiaTheme="majorEastAsia"/>
                <w:sz w:val="18"/>
                <w:szCs w:val="18"/>
              </w:rPr>
            </w:pPr>
            <w:r>
              <w:rPr>
                <w:rStyle w:val="Lead-inEmphasis"/>
                <w:rFonts w:eastAsiaTheme="majorEastAsia"/>
                <w:sz w:val="18"/>
                <w:szCs w:val="18"/>
              </w:rPr>
              <w:t>NGO Assessment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rPr>
                <w:rStyle w:val="Lead-inEmphasis"/>
                <w:rFonts w:eastAsiaTheme="majorEastAsia"/>
                <w:sz w:val="18"/>
                <w:szCs w:val="18"/>
              </w:rPr>
            </w:pPr>
            <w:r>
              <w:rPr>
                <w:rStyle w:val="Lead-inEmphasis"/>
                <w:rFonts w:eastAsiaTheme="majorEastAsia"/>
                <w:sz w:val="18"/>
                <w:szCs w:val="18"/>
              </w:rPr>
              <w:t>Ongoing</w:t>
            </w:r>
          </w:p>
          <w:p w:rsidR="003B4A7D" w:rsidRDefault="003B4A7D">
            <w:pPr>
              <w:pStyle w:val="NoSpacing"/>
              <w:rPr>
                <w:rStyle w:val="Lead-inEmphasis"/>
                <w:rFonts w:eastAsiaTheme="majorEastAsia"/>
                <w:sz w:val="18"/>
                <w:szCs w:val="18"/>
              </w:rPr>
            </w:pPr>
          </w:p>
          <w:p w:rsidR="003B4A7D" w:rsidRDefault="003B4A7D">
            <w:pPr>
              <w:pStyle w:val="NoSpacing"/>
              <w:rPr>
                <w:rStyle w:val="Lead-inEmphasis"/>
                <w:rFonts w:eastAsiaTheme="majorEastAsia"/>
                <w:sz w:val="18"/>
                <w:szCs w:val="18"/>
              </w:rPr>
            </w:pPr>
          </w:p>
          <w:p w:rsidR="003B4A7D" w:rsidRDefault="003B4A7D">
            <w:pPr>
              <w:pStyle w:val="NoSpacing"/>
              <w:rPr>
                <w:rStyle w:val="Lead-inEmphasis"/>
                <w:rFonts w:eastAsiaTheme="majorEastAsia"/>
                <w:sz w:val="18"/>
                <w:szCs w:val="18"/>
              </w:rPr>
            </w:pPr>
            <w:r>
              <w:rPr>
                <w:rStyle w:val="Lead-inEmphasis"/>
                <w:rFonts w:eastAsiaTheme="majorEastAsia"/>
                <w:sz w:val="18"/>
                <w:szCs w:val="18"/>
              </w:rPr>
              <w:t>Several times</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rsidP="00253189">
            <w:pPr>
              <w:pStyle w:val="NoSpacing"/>
              <w:numPr>
                <w:ilvl w:val="0"/>
                <w:numId w:val="34"/>
              </w:numPr>
              <w:rPr>
                <w:rStyle w:val="Lead-inEmphasis"/>
                <w:rFonts w:eastAsiaTheme="majorEastAsia"/>
                <w:sz w:val="18"/>
                <w:szCs w:val="18"/>
              </w:rPr>
            </w:pPr>
            <w:r>
              <w:rPr>
                <w:rStyle w:val="Lead-inEmphasis"/>
                <w:rFonts w:eastAsiaTheme="majorEastAsia"/>
                <w:sz w:val="18"/>
                <w:szCs w:val="18"/>
              </w:rPr>
              <w:t>The MOU when it is signed by all concerned will be a major milestone for the organization. An excellent example of advocacy.</w:t>
            </w:r>
          </w:p>
          <w:p w:rsidR="003B4A7D" w:rsidRDefault="003B4A7D" w:rsidP="00253189">
            <w:pPr>
              <w:pStyle w:val="NoSpacing"/>
              <w:numPr>
                <w:ilvl w:val="0"/>
                <w:numId w:val="34"/>
              </w:numPr>
              <w:rPr>
                <w:rStyle w:val="Lead-inEmphasis"/>
                <w:rFonts w:eastAsiaTheme="majorEastAsia"/>
                <w:sz w:val="18"/>
                <w:szCs w:val="18"/>
              </w:rPr>
            </w:pPr>
            <w:r>
              <w:rPr>
                <w:rStyle w:val="Lead-inEmphasis"/>
                <w:rFonts w:eastAsiaTheme="majorEastAsia"/>
                <w:sz w:val="18"/>
                <w:szCs w:val="18"/>
              </w:rPr>
              <w:t>Very promising results that will further improve the systems of the organization.</w:t>
            </w:r>
          </w:p>
        </w:tc>
      </w:tr>
      <w:tr w:rsidR="003B4A7D" w:rsidTr="003B4A7D">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proofErr w:type="spellStart"/>
            <w:r>
              <w:rPr>
                <w:rStyle w:val="Lead-inEmphasis"/>
                <w:rFonts w:eastAsiaTheme="majorEastAsia"/>
                <w:sz w:val="18"/>
                <w:szCs w:val="18"/>
              </w:rPr>
              <w:t>Manumalo</w:t>
            </w:r>
            <w:proofErr w:type="spellEnd"/>
            <w:r>
              <w:rPr>
                <w:rStyle w:val="Lead-inEmphasis"/>
                <w:rFonts w:eastAsiaTheme="majorEastAsia"/>
                <w:sz w:val="18"/>
                <w:szCs w:val="18"/>
              </w:rPr>
              <w:t xml:space="preserve"> Baptist School</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rsidP="00253189">
            <w:pPr>
              <w:pStyle w:val="NoSpacing"/>
              <w:numPr>
                <w:ilvl w:val="0"/>
                <w:numId w:val="30"/>
              </w:numPr>
              <w:rPr>
                <w:rStyle w:val="Lead-inEmphasis"/>
                <w:rFonts w:eastAsiaTheme="majorEastAsia"/>
                <w:sz w:val="18"/>
                <w:szCs w:val="18"/>
              </w:rPr>
            </w:pPr>
            <w:r>
              <w:rPr>
                <w:rStyle w:val="Lead-inEmphasis"/>
                <w:rFonts w:eastAsiaTheme="majorEastAsia"/>
                <w:sz w:val="18"/>
                <w:szCs w:val="18"/>
              </w:rPr>
              <w:t xml:space="preserve">The old school serving as an emergency evacuation </w:t>
            </w:r>
            <w:proofErr w:type="spellStart"/>
            <w:r>
              <w:rPr>
                <w:rStyle w:val="Lead-inEmphasis"/>
                <w:rFonts w:eastAsiaTheme="majorEastAsia"/>
                <w:sz w:val="18"/>
                <w:szCs w:val="18"/>
              </w:rPr>
              <w:t>centre</w:t>
            </w:r>
            <w:proofErr w:type="spellEnd"/>
            <w:r>
              <w:rPr>
                <w:rStyle w:val="Lead-inEmphasis"/>
                <w:rFonts w:eastAsiaTheme="majorEastAsia"/>
                <w:sz w:val="18"/>
                <w:szCs w:val="18"/>
              </w:rPr>
              <w:t xml:space="preserve"> during the flooding caused by cyclone Evan in December and again in February 2013.</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Twice</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 xml:space="preserve">MOH condemned the buildings then CEO MESC agreed to relocate the school to </w:t>
            </w:r>
            <w:proofErr w:type="spellStart"/>
            <w:r>
              <w:rPr>
                <w:rStyle w:val="Lead-inEmphasis"/>
                <w:rFonts w:eastAsiaTheme="majorEastAsia"/>
                <w:sz w:val="18"/>
                <w:szCs w:val="18"/>
              </w:rPr>
              <w:t>Malifa</w:t>
            </w:r>
            <w:proofErr w:type="spellEnd"/>
            <w:r>
              <w:rPr>
                <w:rStyle w:val="Lead-inEmphasis"/>
                <w:rFonts w:eastAsiaTheme="majorEastAsia"/>
                <w:sz w:val="18"/>
                <w:szCs w:val="18"/>
              </w:rPr>
              <w:t>. A letter of support from MESC approving the climate smart architectural design.</w:t>
            </w:r>
          </w:p>
          <w:p w:rsidR="003B4A7D" w:rsidRDefault="003B4A7D">
            <w:pPr>
              <w:pStyle w:val="NoSpacing"/>
              <w:rPr>
                <w:rStyle w:val="Lead-inEmphasis"/>
                <w:rFonts w:eastAsiaTheme="majorEastAsia"/>
                <w:sz w:val="18"/>
                <w:szCs w:val="18"/>
              </w:rPr>
            </w:pPr>
            <w:r>
              <w:rPr>
                <w:rStyle w:val="Lead-inEmphasis"/>
                <w:rFonts w:eastAsiaTheme="majorEastAsia"/>
                <w:sz w:val="18"/>
                <w:szCs w:val="18"/>
              </w:rPr>
              <w:t xml:space="preserve">PUMA also agreed in </w:t>
            </w:r>
            <w:proofErr w:type="gramStart"/>
            <w:r>
              <w:rPr>
                <w:rStyle w:val="Lead-inEmphasis"/>
                <w:rFonts w:eastAsiaTheme="majorEastAsia"/>
                <w:sz w:val="18"/>
                <w:szCs w:val="18"/>
              </w:rPr>
              <w:t>principle  with</w:t>
            </w:r>
            <w:proofErr w:type="gramEnd"/>
            <w:r>
              <w:rPr>
                <w:rStyle w:val="Lead-inEmphasis"/>
                <w:rFonts w:eastAsiaTheme="majorEastAsia"/>
                <w:sz w:val="18"/>
                <w:szCs w:val="18"/>
              </w:rPr>
              <w:t xml:space="preserve"> the architectural design, and offered support for the preliminary Environmental Assessment.</w:t>
            </w:r>
          </w:p>
        </w:tc>
      </w:tr>
      <w:tr w:rsidR="003B4A7D" w:rsidTr="003B4A7D">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proofErr w:type="spellStart"/>
            <w:r>
              <w:rPr>
                <w:rStyle w:val="Lead-inEmphasis"/>
                <w:rFonts w:eastAsiaTheme="majorEastAsia"/>
                <w:sz w:val="18"/>
                <w:szCs w:val="18"/>
              </w:rPr>
              <w:t>Nuanua</w:t>
            </w:r>
            <w:proofErr w:type="spellEnd"/>
            <w:r>
              <w:rPr>
                <w:rStyle w:val="Lead-inEmphasis"/>
                <w:rFonts w:eastAsiaTheme="majorEastAsia"/>
                <w:sz w:val="18"/>
                <w:szCs w:val="18"/>
              </w:rPr>
              <w:t xml:space="preserve"> o le </w:t>
            </w:r>
            <w:proofErr w:type="spellStart"/>
            <w:r>
              <w:rPr>
                <w:rStyle w:val="Lead-inEmphasis"/>
                <w:rFonts w:eastAsiaTheme="majorEastAsia"/>
                <w:sz w:val="18"/>
                <w:szCs w:val="18"/>
              </w:rPr>
              <w:t>Alofa</w:t>
            </w:r>
            <w:proofErr w:type="spellEnd"/>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rsidP="00253189">
            <w:pPr>
              <w:pStyle w:val="NoSpacing"/>
              <w:numPr>
                <w:ilvl w:val="0"/>
                <w:numId w:val="30"/>
              </w:numPr>
              <w:rPr>
                <w:rStyle w:val="Lead-inEmphasis"/>
                <w:rFonts w:eastAsiaTheme="majorEastAsia"/>
                <w:sz w:val="18"/>
                <w:szCs w:val="18"/>
              </w:rPr>
            </w:pPr>
            <w:r>
              <w:rPr>
                <w:rStyle w:val="Lead-inEmphasis"/>
                <w:rFonts w:eastAsiaTheme="majorEastAsia"/>
                <w:sz w:val="18"/>
                <w:szCs w:val="18"/>
              </w:rPr>
              <w:t xml:space="preserve">Consultation with Board, staff and potential leaders within the organisation to re-think priorities in regards to the </w:t>
            </w:r>
            <w:proofErr w:type="spellStart"/>
            <w:r>
              <w:rPr>
                <w:rStyle w:val="Lead-inEmphasis"/>
                <w:rFonts w:eastAsiaTheme="majorEastAsia"/>
                <w:sz w:val="18"/>
                <w:szCs w:val="18"/>
              </w:rPr>
              <w:t>AusAid</w:t>
            </w:r>
            <w:proofErr w:type="spellEnd"/>
            <w:r>
              <w:rPr>
                <w:rStyle w:val="Lead-inEmphasis"/>
                <w:rFonts w:eastAsiaTheme="majorEastAsia"/>
                <w:sz w:val="18"/>
                <w:szCs w:val="18"/>
              </w:rPr>
              <w:t xml:space="preserve"> disability inclusive </w:t>
            </w:r>
            <w:proofErr w:type="spellStart"/>
            <w:r>
              <w:rPr>
                <w:rStyle w:val="Lead-inEmphasis"/>
                <w:rFonts w:eastAsiaTheme="majorEastAsia"/>
                <w:sz w:val="18"/>
                <w:szCs w:val="18"/>
              </w:rPr>
              <w:t>programme</w:t>
            </w:r>
            <w:proofErr w:type="spellEnd"/>
            <w:r>
              <w:rPr>
                <w:rStyle w:val="Lead-inEmphasis"/>
                <w:rFonts w:eastAsiaTheme="majorEastAsia"/>
                <w:sz w:val="18"/>
                <w:szCs w:val="18"/>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One</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NOLA now recognized as the advocacy body for disability in the country to provide training on the Rights of Persons with Disabilities.</w:t>
            </w:r>
          </w:p>
        </w:tc>
      </w:tr>
      <w:tr w:rsidR="003B4A7D" w:rsidTr="003B4A7D">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 xml:space="preserve">Ole </w:t>
            </w:r>
            <w:proofErr w:type="spellStart"/>
            <w:r>
              <w:rPr>
                <w:rStyle w:val="Lead-inEmphasis"/>
                <w:rFonts w:eastAsiaTheme="majorEastAsia"/>
                <w:sz w:val="18"/>
                <w:szCs w:val="18"/>
              </w:rPr>
              <w:t>Siosiomaga</w:t>
            </w:r>
            <w:proofErr w:type="spellEnd"/>
            <w:r>
              <w:rPr>
                <w:rStyle w:val="Lead-inEmphasis"/>
                <w:rFonts w:eastAsiaTheme="majorEastAsia"/>
                <w:sz w:val="18"/>
                <w:szCs w:val="18"/>
              </w:rPr>
              <w:t xml:space="preserve"> Society</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rsidP="00253189">
            <w:pPr>
              <w:pStyle w:val="NoSpacing"/>
              <w:numPr>
                <w:ilvl w:val="0"/>
                <w:numId w:val="30"/>
              </w:numPr>
              <w:rPr>
                <w:rStyle w:val="Lead-inEmphasis"/>
                <w:rFonts w:eastAsiaTheme="majorEastAsia"/>
                <w:sz w:val="18"/>
                <w:szCs w:val="18"/>
              </w:rPr>
            </w:pPr>
            <w:r>
              <w:rPr>
                <w:rStyle w:val="Lead-inEmphasis"/>
                <w:rFonts w:eastAsiaTheme="majorEastAsia"/>
                <w:sz w:val="18"/>
                <w:szCs w:val="18"/>
              </w:rPr>
              <w:t xml:space="preserve">OLSSI current adaptation to climate change project through engagement of coastal communities in </w:t>
            </w:r>
            <w:proofErr w:type="spellStart"/>
            <w:r>
              <w:rPr>
                <w:rStyle w:val="Lead-inEmphasis"/>
                <w:rFonts w:eastAsiaTheme="majorEastAsia"/>
                <w:sz w:val="18"/>
                <w:szCs w:val="18"/>
              </w:rPr>
              <w:t>Moataa</w:t>
            </w:r>
            <w:proofErr w:type="spellEnd"/>
            <w:r>
              <w:rPr>
                <w:rStyle w:val="Lead-inEmphasis"/>
                <w:rFonts w:eastAsiaTheme="majorEastAsia"/>
                <w:sz w:val="18"/>
                <w:szCs w:val="18"/>
              </w:rPr>
              <w:t xml:space="preserve">, </w:t>
            </w:r>
            <w:proofErr w:type="spellStart"/>
            <w:r>
              <w:rPr>
                <w:rStyle w:val="Lead-inEmphasis"/>
                <w:rFonts w:eastAsiaTheme="majorEastAsia"/>
                <w:sz w:val="18"/>
                <w:szCs w:val="18"/>
              </w:rPr>
              <w:t>Saleufi</w:t>
            </w:r>
            <w:proofErr w:type="spellEnd"/>
            <w:r>
              <w:rPr>
                <w:rStyle w:val="Lead-inEmphasis"/>
                <w:rFonts w:eastAsiaTheme="majorEastAsia"/>
                <w:sz w:val="18"/>
                <w:szCs w:val="18"/>
              </w:rPr>
              <w:t xml:space="preserve">, </w:t>
            </w:r>
            <w:proofErr w:type="spellStart"/>
            <w:r>
              <w:rPr>
                <w:rStyle w:val="Lead-inEmphasis"/>
                <w:rFonts w:eastAsiaTheme="majorEastAsia"/>
                <w:sz w:val="18"/>
                <w:szCs w:val="18"/>
              </w:rPr>
              <w:t>Fugalei</w:t>
            </w:r>
            <w:proofErr w:type="spellEnd"/>
            <w:r>
              <w:rPr>
                <w:rStyle w:val="Lead-inEmphasis"/>
                <w:rFonts w:eastAsiaTheme="majorEastAsia"/>
                <w:sz w:val="18"/>
                <w:szCs w:val="18"/>
              </w:rPr>
              <w:t xml:space="preserve">, </w:t>
            </w:r>
            <w:proofErr w:type="spellStart"/>
            <w:r>
              <w:rPr>
                <w:rStyle w:val="Lead-inEmphasis"/>
                <w:rFonts w:eastAsiaTheme="majorEastAsia"/>
                <w:sz w:val="18"/>
                <w:szCs w:val="18"/>
              </w:rPr>
              <w:t>Savalalo</w:t>
            </w:r>
            <w:proofErr w:type="spellEnd"/>
            <w:r>
              <w:rPr>
                <w:rStyle w:val="Lead-inEmphasis"/>
                <w:rFonts w:eastAsiaTheme="majorEastAsia"/>
                <w:sz w:val="18"/>
                <w:szCs w:val="18"/>
              </w:rPr>
              <w:t xml:space="preserve">, </w:t>
            </w:r>
            <w:proofErr w:type="spellStart"/>
            <w:r>
              <w:rPr>
                <w:rStyle w:val="Lead-inEmphasis"/>
                <w:rFonts w:eastAsiaTheme="majorEastAsia"/>
                <w:sz w:val="18"/>
                <w:szCs w:val="18"/>
              </w:rPr>
              <w:t>Sogi</w:t>
            </w:r>
            <w:proofErr w:type="spellEnd"/>
            <w:r>
              <w:rPr>
                <w:rStyle w:val="Lead-inEmphasis"/>
                <w:rFonts w:eastAsiaTheme="majorEastAsia"/>
                <w:sz w:val="18"/>
                <w:szCs w:val="18"/>
              </w:rPr>
              <w:t xml:space="preserve">, </w:t>
            </w:r>
            <w:proofErr w:type="spellStart"/>
            <w:r>
              <w:rPr>
                <w:rStyle w:val="Lead-inEmphasis"/>
                <w:rFonts w:eastAsiaTheme="majorEastAsia"/>
                <w:sz w:val="18"/>
                <w:szCs w:val="18"/>
              </w:rPr>
              <w:t>Mulinuu</w:t>
            </w:r>
            <w:proofErr w:type="spellEnd"/>
            <w:r>
              <w:rPr>
                <w:rStyle w:val="Lead-inEmphasis"/>
                <w:rFonts w:eastAsiaTheme="majorEastAsia"/>
                <w:sz w:val="18"/>
                <w:szCs w:val="18"/>
              </w:rPr>
              <w:t xml:space="preserve">, </w:t>
            </w:r>
            <w:proofErr w:type="spellStart"/>
            <w:r>
              <w:rPr>
                <w:rStyle w:val="Lead-inEmphasis"/>
                <w:rFonts w:eastAsiaTheme="majorEastAsia"/>
                <w:sz w:val="18"/>
                <w:szCs w:val="18"/>
              </w:rPr>
              <w:t>Vaimoso</w:t>
            </w:r>
            <w:proofErr w:type="spellEnd"/>
            <w:r>
              <w:rPr>
                <w:rStyle w:val="Lead-inEmphasis"/>
                <w:rFonts w:eastAsiaTheme="majorEastAsia"/>
                <w:sz w:val="18"/>
                <w:szCs w:val="18"/>
              </w:rPr>
              <w:t xml:space="preserve">, </w:t>
            </w:r>
            <w:proofErr w:type="spellStart"/>
            <w:r>
              <w:rPr>
                <w:rStyle w:val="Lead-inEmphasis"/>
                <w:rFonts w:eastAsiaTheme="majorEastAsia"/>
                <w:sz w:val="18"/>
                <w:szCs w:val="18"/>
              </w:rPr>
              <w:t>Vaitoloa</w:t>
            </w:r>
            <w:proofErr w:type="spellEnd"/>
            <w:r>
              <w:rPr>
                <w:rStyle w:val="Lead-inEmphasis"/>
                <w:rFonts w:eastAsiaTheme="majorEastAsia"/>
                <w:sz w:val="18"/>
                <w:szCs w:val="18"/>
              </w:rPr>
              <w:t xml:space="preserve">, </w:t>
            </w:r>
            <w:proofErr w:type="spellStart"/>
            <w:r>
              <w:rPr>
                <w:rStyle w:val="Lead-inEmphasis"/>
                <w:rFonts w:eastAsiaTheme="majorEastAsia"/>
                <w:sz w:val="18"/>
                <w:szCs w:val="18"/>
              </w:rPr>
              <w:t>Pesega</w:t>
            </w:r>
            <w:proofErr w:type="spellEnd"/>
            <w:r>
              <w:rPr>
                <w:rStyle w:val="Lead-inEmphasis"/>
                <w:rFonts w:eastAsiaTheme="majorEastAsia"/>
                <w:sz w:val="18"/>
                <w:szCs w:val="18"/>
              </w:rPr>
              <w:t xml:space="preserve"> and </w:t>
            </w:r>
            <w:proofErr w:type="spellStart"/>
            <w:r>
              <w:rPr>
                <w:rStyle w:val="Lead-inEmphasis"/>
                <w:rFonts w:eastAsiaTheme="majorEastAsia"/>
                <w:sz w:val="18"/>
                <w:szCs w:val="18"/>
              </w:rPr>
              <w:t>Lepea</w:t>
            </w:r>
            <w:proofErr w:type="spellEnd"/>
            <w:r>
              <w:rPr>
                <w:rStyle w:val="Lead-inEmphasis"/>
                <w:rFonts w:eastAsiaTheme="majorEastAsia"/>
                <w:sz w:val="18"/>
                <w:szCs w:val="18"/>
              </w:rPr>
              <w:t>.</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Ongoing</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rsidP="00ED6C7F">
            <w:pPr>
              <w:pStyle w:val="NoSpacing"/>
              <w:rPr>
                <w:rStyle w:val="Lead-inEmphasis"/>
                <w:rFonts w:eastAsiaTheme="majorEastAsia"/>
                <w:sz w:val="18"/>
                <w:szCs w:val="18"/>
              </w:rPr>
            </w:pPr>
            <w:r>
              <w:rPr>
                <w:rStyle w:val="Lead-inEmphasis"/>
                <w:rFonts w:eastAsiaTheme="majorEastAsia"/>
                <w:sz w:val="18"/>
                <w:szCs w:val="18"/>
              </w:rPr>
              <w:t xml:space="preserve">There is now a solid and long-term sustainable partnership with the village communities. </w:t>
            </w:r>
            <w:r w:rsidR="00ED6C7F">
              <w:rPr>
                <w:rStyle w:val="Lead-inEmphasis"/>
                <w:rFonts w:eastAsiaTheme="majorEastAsia"/>
                <w:sz w:val="18"/>
                <w:szCs w:val="18"/>
              </w:rPr>
              <w:t>T</w:t>
            </w:r>
            <w:r>
              <w:rPr>
                <w:rStyle w:val="Lead-inEmphasis"/>
                <w:rFonts w:eastAsiaTheme="majorEastAsia"/>
                <w:sz w:val="18"/>
                <w:szCs w:val="18"/>
              </w:rPr>
              <w:t>hese communities</w:t>
            </w:r>
            <w:r w:rsidR="00914C63">
              <w:rPr>
                <w:rStyle w:val="Lead-inEmphasis"/>
                <w:rFonts w:eastAsiaTheme="majorEastAsia"/>
                <w:sz w:val="18"/>
                <w:szCs w:val="18"/>
              </w:rPr>
              <w:t xml:space="preserve"> </w:t>
            </w:r>
            <w:r w:rsidR="00ED6C7F">
              <w:rPr>
                <w:rStyle w:val="Lead-inEmphasis"/>
                <w:rFonts w:eastAsiaTheme="majorEastAsia"/>
                <w:sz w:val="18"/>
                <w:szCs w:val="18"/>
              </w:rPr>
              <w:t xml:space="preserve">have a strong sense of ownership </w:t>
            </w:r>
            <w:r>
              <w:rPr>
                <w:rStyle w:val="Lead-inEmphasis"/>
                <w:rFonts w:eastAsiaTheme="majorEastAsia"/>
                <w:sz w:val="18"/>
                <w:szCs w:val="18"/>
              </w:rPr>
              <w:t xml:space="preserve"> now that they know who the donors are, why they want to help, how the activities address village concerns and understand where and how help can be obtained when needed.</w:t>
            </w:r>
          </w:p>
        </w:tc>
      </w:tr>
      <w:tr w:rsidR="003B4A7D" w:rsidTr="003B4A7D">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Animal Protection Society</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rsidP="00253189">
            <w:pPr>
              <w:pStyle w:val="NoSpacing"/>
              <w:numPr>
                <w:ilvl w:val="0"/>
                <w:numId w:val="30"/>
              </w:numPr>
              <w:rPr>
                <w:rStyle w:val="Lead-inEmphasis"/>
                <w:rFonts w:eastAsiaTheme="majorEastAsia"/>
                <w:sz w:val="18"/>
                <w:szCs w:val="18"/>
              </w:rPr>
            </w:pP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rPr>
                <w:rStyle w:val="Lead-inEmphasis"/>
                <w:rFonts w:eastAsiaTheme="majorEastAsia"/>
                <w:sz w:val="18"/>
                <w:szCs w:val="18"/>
              </w:rPr>
            </w:pP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rPr>
                <w:rStyle w:val="Lead-inEmphasis"/>
                <w:rFonts w:eastAsiaTheme="majorEastAsia"/>
                <w:sz w:val="18"/>
                <w:szCs w:val="18"/>
              </w:rPr>
            </w:pPr>
          </w:p>
        </w:tc>
      </w:tr>
      <w:tr w:rsidR="003B4A7D" w:rsidTr="003B4A7D">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PABITRA</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rsidP="00253189">
            <w:pPr>
              <w:pStyle w:val="NoSpacing"/>
              <w:numPr>
                <w:ilvl w:val="0"/>
                <w:numId w:val="30"/>
              </w:numPr>
              <w:rPr>
                <w:rFonts w:eastAsiaTheme="majorEastAsia"/>
                <w:spacing w:val="-6"/>
                <w:sz w:val="18"/>
                <w:szCs w:val="18"/>
              </w:rPr>
            </w:pPr>
            <w:r>
              <w:rPr>
                <w:sz w:val="18"/>
                <w:szCs w:val="18"/>
              </w:rPr>
              <w:t>Wrote to 20 different organisations to request collaborative activities.   Letters promoted vision and mission of PABITRA (Samoa)</w:t>
            </w:r>
          </w:p>
          <w:p w:rsidR="003B4A7D" w:rsidRDefault="003B4A7D" w:rsidP="00253189">
            <w:pPr>
              <w:pStyle w:val="NoSpacing"/>
              <w:numPr>
                <w:ilvl w:val="0"/>
                <w:numId w:val="30"/>
              </w:numPr>
              <w:rPr>
                <w:rStyle w:val="Lead-inEmphasis"/>
                <w:rFonts w:eastAsiaTheme="majorEastAsia"/>
                <w:sz w:val="18"/>
              </w:rPr>
            </w:pPr>
            <w:r>
              <w:rPr>
                <w:sz w:val="18"/>
                <w:szCs w:val="18"/>
              </w:rPr>
              <w:t xml:space="preserve">Submitted article to INIINI upon request from them.  </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3B4A7D">
            <w:pPr>
              <w:pStyle w:val="NoSpacing"/>
              <w:rPr>
                <w:rStyle w:val="Lead-inEmphasis"/>
                <w:rFonts w:eastAsiaTheme="majorEastAsia"/>
                <w:sz w:val="18"/>
                <w:szCs w:val="18"/>
              </w:rPr>
            </w:pP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A7D" w:rsidRDefault="00F342DB">
            <w:pPr>
              <w:pStyle w:val="NoSpacing"/>
              <w:rPr>
                <w:rStyle w:val="Lead-inEmphasis"/>
                <w:rFonts w:eastAsiaTheme="majorEastAsia"/>
                <w:sz w:val="18"/>
                <w:szCs w:val="18"/>
              </w:rPr>
            </w:pPr>
            <w:r>
              <w:rPr>
                <w:rStyle w:val="Lead-inEmphasis"/>
                <w:rFonts w:eastAsiaTheme="majorEastAsia"/>
                <w:sz w:val="18"/>
                <w:szCs w:val="18"/>
              </w:rPr>
              <w:t>Not clear of the results.</w:t>
            </w:r>
          </w:p>
        </w:tc>
      </w:tr>
      <w:tr w:rsidR="003B4A7D" w:rsidTr="003B4A7D">
        <w:tc>
          <w:tcPr>
            <w:tcW w:w="3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Samoa Cancer Society</w:t>
            </w:r>
          </w:p>
        </w:tc>
        <w:tc>
          <w:tcPr>
            <w:tcW w:w="4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rsidP="00253189">
            <w:pPr>
              <w:pStyle w:val="NoSpacing"/>
              <w:numPr>
                <w:ilvl w:val="0"/>
                <w:numId w:val="30"/>
              </w:numPr>
              <w:rPr>
                <w:rStyle w:val="Lead-inEmphasis"/>
                <w:rFonts w:eastAsiaTheme="majorEastAsia"/>
                <w:sz w:val="18"/>
                <w:szCs w:val="18"/>
              </w:rPr>
            </w:pPr>
            <w:r>
              <w:rPr>
                <w:rStyle w:val="Lead-inEmphasis"/>
                <w:rFonts w:eastAsiaTheme="majorEastAsia"/>
                <w:sz w:val="18"/>
                <w:szCs w:val="18"/>
              </w:rPr>
              <w:t xml:space="preserve">Cancer prevention promotion held 27 – 31 May 2013. The USO Bike Ride for Cancer and Healthy Living. Involved a 7-man bike ride through Upolu and Savaii stopping at 12 villages to raise cancer awareness. MOH supported with funds for accommodation. MWCSD organized the villages. Awareness </w:t>
            </w:r>
            <w:proofErr w:type="gramStart"/>
            <w:r>
              <w:rPr>
                <w:rStyle w:val="Lead-inEmphasis"/>
                <w:rFonts w:eastAsiaTheme="majorEastAsia"/>
                <w:sz w:val="18"/>
                <w:szCs w:val="18"/>
              </w:rPr>
              <w:t>raising</w:t>
            </w:r>
            <w:proofErr w:type="gramEnd"/>
            <w:r>
              <w:rPr>
                <w:rStyle w:val="Lead-inEmphasis"/>
                <w:rFonts w:eastAsiaTheme="majorEastAsia"/>
                <w:sz w:val="18"/>
                <w:szCs w:val="18"/>
              </w:rPr>
              <w:t xml:space="preserve"> was provided on cancer risk factors by MOH. SCS provided awareness on cancer management etc. The </w:t>
            </w:r>
            <w:proofErr w:type="spellStart"/>
            <w:r>
              <w:rPr>
                <w:rStyle w:val="Lead-inEmphasis"/>
                <w:rFonts w:eastAsiaTheme="majorEastAsia"/>
                <w:sz w:val="18"/>
                <w:szCs w:val="18"/>
              </w:rPr>
              <w:t>Uso</w:t>
            </w:r>
            <w:proofErr w:type="spellEnd"/>
            <w:r>
              <w:rPr>
                <w:rStyle w:val="Lead-inEmphasis"/>
                <w:rFonts w:eastAsiaTheme="majorEastAsia"/>
                <w:sz w:val="18"/>
                <w:szCs w:val="18"/>
              </w:rPr>
              <w:t xml:space="preserve"> Bike Ride was published in WHO</w:t>
            </w:r>
          </w:p>
        </w:tc>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5 days</w:t>
            </w:r>
          </w:p>
        </w:tc>
        <w:tc>
          <w:tcPr>
            <w:tcW w:w="6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7D" w:rsidRDefault="003B4A7D">
            <w:pPr>
              <w:pStyle w:val="NoSpacing"/>
              <w:rPr>
                <w:rStyle w:val="Lead-inEmphasis"/>
                <w:rFonts w:eastAsiaTheme="majorEastAsia"/>
                <w:sz w:val="18"/>
                <w:szCs w:val="18"/>
              </w:rPr>
            </w:pPr>
            <w:r>
              <w:rPr>
                <w:rStyle w:val="Lead-inEmphasis"/>
                <w:rFonts w:eastAsiaTheme="majorEastAsia"/>
                <w:sz w:val="18"/>
                <w:szCs w:val="18"/>
              </w:rPr>
              <w:t>Great advocacy and awareness</w:t>
            </w:r>
            <w:r w:rsidR="00ED6C7F">
              <w:rPr>
                <w:rStyle w:val="Lead-inEmphasis"/>
                <w:rFonts w:eastAsiaTheme="majorEastAsia"/>
                <w:sz w:val="18"/>
                <w:szCs w:val="18"/>
              </w:rPr>
              <w:t>-</w:t>
            </w:r>
            <w:r>
              <w:rPr>
                <w:rStyle w:val="Lead-inEmphasis"/>
                <w:rFonts w:eastAsiaTheme="majorEastAsia"/>
                <w:sz w:val="18"/>
                <w:szCs w:val="18"/>
              </w:rPr>
              <w:t xml:space="preserve"> </w:t>
            </w:r>
            <w:proofErr w:type="gramStart"/>
            <w:r>
              <w:rPr>
                <w:rStyle w:val="Lead-inEmphasis"/>
                <w:rFonts w:eastAsiaTheme="majorEastAsia"/>
                <w:sz w:val="18"/>
                <w:szCs w:val="18"/>
              </w:rPr>
              <w:t>raising</w:t>
            </w:r>
            <w:proofErr w:type="gramEnd"/>
            <w:r>
              <w:rPr>
                <w:rStyle w:val="Lead-inEmphasis"/>
                <w:rFonts w:eastAsiaTheme="majorEastAsia"/>
                <w:sz w:val="18"/>
                <w:szCs w:val="18"/>
              </w:rPr>
              <w:t xml:space="preserve"> about Cancer Risk Factors and Cancer management.</w:t>
            </w:r>
          </w:p>
          <w:p w:rsidR="00F342DB" w:rsidRDefault="00F342DB">
            <w:pPr>
              <w:pStyle w:val="NoSpacing"/>
              <w:rPr>
                <w:rStyle w:val="Lead-inEmphasis"/>
                <w:rFonts w:eastAsiaTheme="majorEastAsia"/>
                <w:sz w:val="18"/>
                <w:szCs w:val="18"/>
              </w:rPr>
            </w:pPr>
          </w:p>
          <w:p w:rsidR="003B4A7D" w:rsidRDefault="003B4A7D">
            <w:pPr>
              <w:pStyle w:val="NoSpacing"/>
              <w:rPr>
                <w:rStyle w:val="Lead-inEmphasis"/>
                <w:rFonts w:eastAsiaTheme="majorEastAsia"/>
                <w:sz w:val="18"/>
                <w:szCs w:val="18"/>
              </w:rPr>
            </w:pPr>
            <w:r>
              <w:rPr>
                <w:rStyle w:val="Lead-inEmphasis"/>
                <w:rFonts w:eastAsiaTheme="majorEastAsia"/>
                <w:sz w:val="18"/>
                <w:szCs w:val="18"/>
              </w:rPr>
              <w:t>Strong partnership development among SCS and MOH and MWCSD.</w:t>
            </w:r>
          </w:p>
        </w:tc>
      </w:tr>
    </w:tbl>
    <w:p w:rsidR="003B4A7D" w:rsidRPr="00D35EDB" w:rsidRDefault="003B4A7D" w:rsidP="00D35EDB">
      <w:pPr>
        <w:pStyle w:val="NoSpacing"/>
        <w:rPr>
          <w:rFonts w:eastAsiaTheme="majorEastAsia"/>
          <w:spacing w:val="-6"/>
        </w:rPr>
        <w:sectPr w:rsidR="003B4A7D" w:rsidRPr="00D35EDB" w:rsidSect="00565384">
          <w:pgSz w:w="16838" w:h="11906" w:orient="landscape"/>
          <w:pgMar w:top="238" w:right="238" w:bottom="244" w:left="284" w:header="709" w:footer="709" w:gutter="0"/>
          <w:cols w:space="708"/>
          <w:titlePg/>
          <w:docGrid w:linePitch="360"/>
        </w:sectPr>
      </w:pPr>
    </w:p>
    <w:p w:rsidR="00F8662C" w:rsidRPr="00D8680A" w:rsidRDefault="002D3AD7" w:rsidP="00CC01DB">
      <w:pPr>
        <w:rPr>
          <w:b/>
        </w:rPr>
      </w:pPr>
      <w:r>
        <w:rPr>
          <w:b/>
        </w:rPr>
        <w:lastRenderedPageBreak/>
        <w:t xml:space="preserve">Annex </w:t>
      </w:r>
      <w:r w:rsidR="00D8680A" w:rsidRPr="00D8680A">
        <w:rPr>
          <w:b/>
        </w:rPr>
        <w:t>I</w:t>
      </w:r>
      <w:r>
        <w:rPr>
          <w:b/>
        </w:rPr>
        <w:t>X</w:t>
      </w:r>
      <w:r w:rsidR="007B16E3" w:rsidRPr="00D8680A">
        <w:rPr>
          <w:b/>
        </w:rPr>
        <w:t xml:space="preserve"> </w:t>
      </w:r>
      <w:r w:rsidR="00A54E27" w:rsidRPr="00D8680A">
        <w:rPr>
          <w:b/>
        </w:rPr>
        <w:t xml:space="preserve">CIVIL SOCIETY </w:t>
      </w:r>
      <w:r w:rsidR="0036246E" w:rsidRPr="00D8680A">
        <w:rPr>
          <w:b/>
        </w:rPr>
        <w:t>VIEWS OF CSSP SUPPORT</w:t>
      </w:r>
    </w:p>
    <w:p w:rsidR="000A0EDA" w:rsidRPr="000A0EDA" w:rsidRDefault="004B58BF" w:rsidP="00522897">
      <w:pPr>
        <w:pStyle w:val="ListParagraph"/>
        <w:ind w:left="0" w:right="48"/>
        <w:rPr>
          <w:rFonts w:cstheme="minorHAnsi"/>
        </w:rPr>
      </w:pPr>
      <w:r>
        <w:rPr>
          <w:rFonts w:cstheme="minorHAnsi"/>
          <w:noProof/>
        </w:rPr>
        <w:drawing>
          <wp:anchor distT="0" distB="0" distL="114300" distR="114300" simplePos="0" relativeHeight="251763200" behindDoc="1" locked="0" layoutInCell="1" allowOverlap="1">
            <wp:simplePos x="0" y="0"/>
            <wp:positionH relativeFrom="column">
              <wp:posOffset>1782445</wp:posOffset>
            </wp:positionH>
            <wp:positionV relativeFrom="paragraph">
              <wp:posOffset>1259205</wp:posOffset>
            </wp:positionV>
            <wp:extent cx="1695450" cy="1133475"/>
            <wp:effectExtent l="19050" t="0" r="0" b="0"/>
            <wp:wrapTight wrapText="bothSides">
              <wp:wrapPolygon edited="0">
                <wp:start x="-243" y="0"/>
                <wp:lineTo x="-243" y="21418"/>
                <wp:lineTo x="21600" y="21418"/>
                <wp:lineTo x="21600" y="0"/>
                <wp:lineTo x="-243" y="0"/>
              </wp:wrapPolygon>
            </wp:wrapTight>
            <wp:docPr id="6" name="Picture 4" descr="IMG_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95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95450" cy="1133475"/>
                    </a:xfrm>
                    <a:prstGeom prst="rect">
                      <a:avLst/>
                    </a:prstGeom>
                    <a:noFill/>
                    <a:ln w="9525">
                      <a:noFill/>
                      <a:miter lim="800000"/>
                      <a:headEnd/>
                      <a:tailEnd/>
                    </a:ln>
                  </pic:spPr>
                </pic:pic>
              </a:graphicData>
            </a:graphic>
          </wp:anchor>
        </w:drawing>
      </w:r>
      <w:r w:rsidR="00577F22" w:rsidRPr="00577F22">
        <w:rPr>
          <w:rFonts w:cstheme="minorHAnsi"/>
          <w:noProof/>
        </w:rPr>
        <w:drawing>
          <wp:anchor distT="0" distB="0" distL="114300" distR="114300" simplePos="0" relativeHeight="251762176" behindDoc="1" locked="0" layoutInCell="1" allowOverlap="1">
            <wp:simplePos x="0" y="0"/>
            <wp:positionH relativeFrom="column">
              <wp:posOffset>287020</wp:posOffset>
            </wp:positionH>
            <wp:positionV relativeFrom="paragraph">
              <wp:posOffset>1905</wp:posOffset>
            </wp:positionV>
            <wp:extent cx="1295400" cy="942975"/>
            <wp:effectExtent l="19050" t="0" r="0" b="0"/>
            <wp:wrapTight wrapText="bothSides">
              <wp:wrapPolygon edited="0">
                <wp:start x="-318" y="0"/>
                <wp:lineTo x="-318" y="21382"/>
                <wp:lineTo x="21600" y="21382"/>
                <wp:lineTo x="21600" y="0"/>
                <wp:lineTo x="-318" y="0"/>
              </wp:wrapPolygon>
            </wp:wrapTight>
            <wp:docPr id="7" name="Picture 0" descr="final logo S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nal logo SSN.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295400" cy="942975"/>
                    </a:xfrm>
                    <a:prstGeom prst="rect">
                      <a:avLst/>
                    </a:prstGeom>
                    <a:noFill/>
                    <a:ln w="9525">
                      <a:noFill/>
                      <a:miter lim="800000"/>
                      <a:headEnd/>
                      <a:tailEnd/>
                    </a:ln>
                  </pic:spPr>
                </pic:pic>
              </a:graphicData>
            </a:graphic>
          </wp:anchor>
        </w:drawing>
      </w:r>
      <w:r w:rsidR="000A0EDA" w:rsidRPr="000A0EDA">
        <w:rPr>
          <w:rFonts w:cstheme="minorHAnsi"/>
        </w:rPr>
        <w:t xml:space="preserve">Samoa Spinal </w:t>
      </w:r>
      <w:r w:rsidR="000A0EDA">
        <w:rPr>
          <w:rFonts w:cstheme="minorHAnsi"/>
        </w:rPr>
        <w:t>Network, approved for a CSSP Research Grant in March 2013 (deadline 201</w:t>
      </w:r>
      <w:r w:rsidR="008A6ADA">
        <w:rPr>
          <w:rFonts w:cstheme="minorHAnsi"/>
        </w:rPr>
        <w:t>3)</w:t>
      </w:r>
      <w:r w:rsidR="000A0EDA">
        <w:rPr>
          <w:rFonts w:cstheme="minorHAnsi"/>
        </w:rPr>
        <w:t xml:space="preserve">, is exploring </w:t>
      </w:r>
      <w:r w:rsidR="000A0EDA" w:rsidRPr="000A0EDA">
        <w:rPr>
          <w:rFonts w:cstheme="minorHAnsi"/>
        </w:rPr>
        <w:t xml:space="preserve"> why critical health problems of people with spinal cord injuries develop after they are discharged from medical care and return home, what is the cause, and how can this be prevented for a better quality of life for these patients.  </w:t>
      </w:r>
    </w:p>
    <w:p w:rsidR="00F8662C" w:rsidRPr="000A0EDA" w:rsidRDefault="00F8662C" w:rsidP="00522897">
      <w:pPr>
        <w:ind w:right="48"/>
        <w:rPr>
          <w:rFonts w:cstheme="minorHAnsi"/>
        </w:rPr>
      </w:pPr>
      <w:r w:rsidRPr="004B58BF">
        <w:rPr>
          <w:rFonts w:cstheme="minorHAnsi"/>
        </w:rPr>
        <w:t xml:space="preserve">Team leader </w:t>
      </w:r>
      <w:proofErr w:type="spellStart"/>
      <w:r w:rsidRPr="004B58BF">
        <w:rPr>
          <w:rFonts w:cstheme="minorHAnsi"/>
        </w:rPr>
        <w:t>Epenesa</w:t>
      </w:r>
      <w:proofErr w:type="spellEnd"/>
      <w:r w:rsidRPr="004B58BF">
        <w:rPr>
          <w:rFonts w:cstheme="minorHAnsi"/>
        </w:rPr>
        <w:t xml:space="preserve"> </w:t>
      </w:r>
      <w:proofErr w:type="spellStart"/>
      <w:r w:rsidRPr="004B58BF">
        <w:rPr>
          <w:rFonts w:cstheme="minorHAnsi"/>
        </w:rPr>
        <w:t>Pouesi</w:t>
      </w:r>
      <w:proofErr w:type="spellEnd"/>
      <w:r w:rsidRPr="004B58BF">
        <w:rPr>
          <w:rFonts w:cstheme="minorHAnsi"/>
        </w:rPr>
        <w:t xml:space="preserve"> Young for the Samoa Spinal Network said:  </w:t>
      </w:r>
    </w:p>
    <w:p w:rsidR="00F8662C" w:rsidRDefault="004B58BF" w:rsidP="00522897">
      <w:pPr>
        <w:pStyle w:val="ListParagraph"/>
        <w:ind w:left="0" w:right="48"/>
        <w:rPr>
          <w:rFonts w:cstheme="minorHAnsi"/>
        </w:rPr>
      </w:pPr>
      <w:r>
        <w:rPr>
          <w:rFonts w:cstheme="minorHAnsi"/>
          <w:noProof/>
        </w:rPr>
        <w:drawing>
          <wp:anchor distT="0" distB="0" distL="114300" distR="114300" simplePos="0" relativeHeight="251761152" behindDoc="1" locked="0" layoutInCell="1" allowOverlap="1">
            <wp:simplePos x="0" y="0"/>
            <wp:positionH relativeFrom="column">
              <wp:posOffset>153670</wp:posOffset>
            </wp:positionH>
            <wp:positionV relativeFrom="paragraph">
              <wp:posOffset>1864360</wp:posOffset>
            </wp:positionV>
            <wp:extent cx="1095375" cy="923925"/>
            <wp:effectExtent l="19050" t="0" r="9525" b="0"/>
            <wp:wrapTight wrapText="bothSides">
              <wp:wrapPolygon edited="0">
                <wp:start x="-376" y="0"/>
                <wp:lineTo x="-376" y="21377"/>
                <wp:lineTo x="21788" y="21377"/>
                <wp:lineTo x="21788" y="0"/>
                <wp:lineTo x="-376"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95375" cy="923925"/>
                    </a:xfrm>
                    <a:prstGeom prst="rect">
                      <a:avLst/>
                    </a:prstGeom>
                    <a:noFill/>
                    <a:ln w="9525">
                      <a:noFill/>
                      <a:miter lim="800000"/>
                      <a:headEnd/>
                      <a:tailEnd/>
                    </a:ln>
                  </pic:spPr>
                </pic:pic>
              </a:graphicData>
            </a:graphic>
          </wp:anchor>
        </w:drawing>
      </w:r>
      <w:r w:rsidR="00F8662C" w:rsidRPr="000A0EDA">
        <w:rPr>
          <w:rFonts w:cstheme="minorHAnsi"/>
        </w:rPr>
        <w:t xml:space="preserve">“As an Association deeply concerned for the future of spinal cord injuries in our country, Samoa Spinal Network wants to find an answer and, hopefully, a solution for these health problems. We hereby would like to express our sincere appreciation for this great opportunity that Civil Society Support Program has given us through the sponsorship of </w:t>
      </w:r>
      <w:proofErr w:type="spellStart"/>
      <w:r w:rsidR="00F8662C" w:rsidRPr="000A0EDA">
        <w:rPr>
          <w:rFonts w:cstheme="minorHAnsi"/>
        </w:rPr>
        <w:t>AusAid</w:t>
      </w:r>
      <w:proofErr w:type="spellEnd"/>
      <w:r w:rsidR="00F8662C" w:rsidRPr="000A0EDA">
        <w:rPr>
          <w:rFonts w:cstheme="minorHAnsi"/>
        </w:rPr>
        <w:t xml:space="preserve"> and European Union. Their generous support will enable Samoa Spinal Network to conduct the research.”</w:t>
      </w:r>
    </w:p>
    <w:p w:rsidR="004B58BF" w:rsidRDefault="004B58BF" w:rsidP="00522897">
      <w:pPr>
        <w:pStyle w:val="ListParagraph"/>
        <w:ind w:left="0" w:right="48"/>
        <w:rPr>
          <w:rFonts w:cstheme="minorHAnsi"/>
        </w:rPr>
      </w:pPr>
    </w:p>
    <w:p w:rsidR="004B58BF" w:rsidRPr="000A0EDA" w:rsidRDefault="004B58BF" w:rsidP="00522897">
      <w:pPr>
        <w:pStyle w:val="ListParagraph"/>
        <w:ind w:left="0" w:right="48"/>
        <w:rPr>
          <w:rFonts w:cstheme="minorHAnsi"/>
        </w:rPr>
      </w:pPr>
    </w:p>
    <w:p w:rsidR="00C4209B" w:rsidRDefault="004B58BF" w:rsidP="00522897">
      <w:pPr>
        <w:widowControl w:val="0"/>
        <w:ind w:right="48"/>
        <w:rPr>
          <w:rFonts w:cstheme="minorHAnsi"/>
        </w:rPr>
      </w:pPr>
      <w:r>
        <w:rPr>
          <w:rFonts w:cstheme="minorHAnsi"/>
        </w:rPr>
        <w:t>The overall objective of the Samoa Cancer Society</w:t>
      </w:r>
      <w:r w:rsidR="00C4209B" w:rsidRPr="00C4209B">
        <w:rPr>
          <w:rFonts w:cstheme="minorHAnsi"/>
        </w:rPr>
        <w:t xml:space="preserve"> </w:t>
      </w:r>
      <w:r>
        <w:rPr>
          <w:rFonts w:cstheme="minorHAnsi"/>
        </w:rPr>
        <w:t>(</w:t>
      </w:r>
      <w:proofErr w:type="gramStart"/>
      <w:r>
        <w:rPr>
          <w:rFonts w:cstheme="minorHAnsi"/>
        </w:rPr>
        <w:t>SCS(</w:t>
      </w:r>
      <w:proofErr w:type="gramEnd"/>
      <w:r>
        <w:rPr>
          <w:rFonts w:cstheme="minorHAnsi"/>
        </w:rPr>
        <w:t xml:space="preserve"> </w:t>
      </w:r>
      <w:r w:rsidR="00C4209B" w:rsidRPr="00C4209B">
        <w:rPr>
          <w:rFonts w:cstheme="minorHAnsi"/>
        </w:rPr>
        <w:t>is to reduce the number of people in Samoa who develop cancer and to ensure the best quality of life for people living with cancer.</w:t>
      </w:r>
      <w:r>
        <w:rPr>
          <w:rFonts w:cstheme="minorHAnsi"/>
          <w:color w:val="000000"/>
        </w:rPr>
        <w:t xml:space="preserve">  </w:t>
      </w:r>
      <w:r w:rsidR="00C4209B" w:rsidRPr="00C4209B">
        <w:rPr>
          <w:rFonts w:cstheme="minorHAnsi"/>
        </w:rPr>
        <w:t>Through its media campaign, film events, publications, forums for health professionals and outreach programme, the SCS has broken the silence about cancer.</w:t>
      </w:r>
    </w:p>
    <w:p w:rsidR="00C4209B" w:rsidRDefault="00C4209B" w:rsidP="00522897">
      <w:pPr>
        <w:widowControl w:val="0"/>
        <w:ind w:right="48"/>
        <w:rPr>
          <w:rFonts w:cstheme="minorHAnsi"/>
        </w:rPr>
      </w:pPr>
      <w:r w:rsidRPr="00C4209B">
        <w:rPr>
          <w:rFonts w:cstheme="minorHAnsi"/>
        </w:rPr>
        <w:t>With CSSP</w:t>
      </w:r>
      <w:r w:rsidR="004B58BF">
        <w:rPr>
          <w:rFonts w:cstheme="minorHAnsi"/>
        </w:rPr>
        <w:t xml:space="preserve"> support</w:t>
      </w:r>
      <w:r w:rsidRPr="00C4209B">
        <w:rPr>
          <w:rFonts w:cstheme="minorHAnsi"/>
        </w:rPr>
        <w:t xml:space="preserve">, SCS has been able to establish a Resource Centre at the National Hospital, conduct outreach services in communities to raise awareness about the prevention and early detection and treatment of cancer, establish counselling services, </w:t>
      </w:r>
      <w:proofErr w:type="gramStart"/>
      <w:r w:rsidRPr="00C4209B">
        <w:rPr>
          <w:rFonts w:cstheme="minorHAnsi"/>
        </w:rPr>
        <w:t>hire</w:t>
      </w:r>
      <w:proofErr w:type="gramEnd"/>
      <w:r w:rsidRPr="00C4209B">
        <w:rPr>
          <w:rFonts w:cstheme="minorHAnsi"/>
        </w:rPr>
        <w:t xml:space="preserve"> an Executive Officer and a Senior Community Nurse.</w:t>
      </w:r>
    </w:p>
    <w:p w:rsidR="00C4209B" w:rsidRDefault="00C4209B" w:rsidP="00522897">
      <w:pPr>
        <w:widowControl w:val="0"/>
        <w:ind w:right="318"/>
        <w:rPr>
          <w:rFonts w:cstheme="minorHAnsi"/>
          <w:lang w:val="en-US"/>
        </w:rPr>
      </w:pPr>
      <w:r w:rsidRPr="00C4209B">
        <w:rPr>
          <w:rFonts w:cstheme="minorHAnsi"/>
          <w:lang w:val="en-US"/>
        </w:rPr>
        <w:t xml:space="preserve">The support to </w:t>
      </w:r>
      <w:proofErr w:type="gramStart"/>
      <w:r w:rsidRPr="00C4209B">
        <w:rPr>
          <w:rFonts w:cstheme="minorHAnsi"/>
          <w:lang w:val="en-US"/>
        </w:rPr>
        <w:t>SCS  meets</w:t>
      </w:r>
      <w:proofErr w:type="gramEnd"/>
      <w:r w:rsidRPr="00C4209B">
        <w:rPr>
          <w:rFonts w:cstheme="minorHAnsi"/>
          <w:lang w:val="en-US"/>
        </w:rPr>
        <w:t xml:space="preserve"> all three CSSP objectives of providing sustainable social benefits meeting the needs of vulnerable groups, well governed CSOs to </w:t>
      </w:r>
      <w:r w:rsidRPr="00C4209B">
        <w:rPr>
          <w:rFonts w:cstheme="minorHAnsi"/>
          <w:lang w:val="en-US"/>
        </w:rPr>
        <w:lastRenderedPageBreak/>
        <w:t xml:space="preserve">manage development </w:t>
      </w:r>
      <w:proofErr w:type="spellStart"/>
      <w:r w:rsidRPr="00C4209B">
        <w:rPr>
          <w:rFonts w:cstheme="minorHAnsi"/>
          <w:lang w:val="en-US"/>
        </w:rPr>
        <w:t>programmes</w:t>
      </w:r>
      <w:proofErr w:type="spellEnd"/>
      <w:r w:rsidRPr="00C4209B">
        <w:rPr>
          <w:rFonts w:cstheme="minorHAnsi"/>
          <w:lang w:val="en-US"/>
        </w:rPr>
        <w:t xml:space="preserve"> and proje</w:t>
      </w:r>
      <w:bookmarkStart w:id="0" w:name="_GoBack"/>
      <w:bookmarkEnd w:id="0"/>
      <w:r w:rsidRPr="00C4209B">
        <w:rPr>
          <w:rFonts w:cstheme="minorHAnsi"/>
          <w:lang w:val="en-US"/>
        </w:rPr>
        <w:t xml:space="preserve">cts and strengthened voice of civil society organisations to effectively influence national </w:t>
      </w:r>
      <w:r w:rsidR="00AC1E94">
        <w:rPr>
          <w:rFonts w:cstheme="minorHAnsi"/>
          <w:lang w:val="en-US"/>
        </w:rPr>
        <w:t xml:space="preserve">policy.  </w:t>
      </w:r>
    </w:p>
    <w:p w:rsidR="00AC1E94" w:rsidRPr="00AC1E94" w:rsidRDefault="00AC1E94" w:rsidP="00AC1E94">
      <w:pPr>
        <w:jc w:val="both"/>
        <w:rPr>
          <w:b/>
          <w:lang w:val="en-US"/>
        </w:rPr>
      </w:pPr>
      <w:r w:rsidRPr="00AC1E94">
        <w:rPr>
          <w:rFonts w:cstheme="minorHAnsi"/>
          <w:b/>
          <w:lang w:val="en-US"/>
        </w:rPr>
        <w:t xml:space="preserve">A quote from the </w:t>
      </w:r>
      <w:r w:rsidRPr="00AC1E94">
        <w:rPr>
          <w:rFonts w:ascii="Calibri" w:hAnsi="Calibri"/>
          <w:b/>
          <w:sz w:val="20"/>
          <w:szCs w:val="20"/>
        </w:rPr>
        <w:t>Mid Term Review of the Health Sector Plan 2008- 2018 (April 2013) regarding the effectiveness of SCS and the need to work with NGOs effectively.</w:t>
      </w:r>
      <w:r w:rsidRPr="00AC1E94">
        <w:rPr>
          <w:b/>
          <w:lang w:val="en-US"/>
        </w:rPr>
        <w:t xml:space="preserve"> </w:t>
      </w:r>
      <w:proofErr w:type="spellStart"/>
      <w:r w:rsidRPr="00AC1E94">
        <w:rPr>
          <w:b/>
          <w:lang w:val="en-US"/>
        </w:rPr>
        <w:t>pg</w:t>
      </w:r>
      <w:proofErr w:type="spellEnd"/>
      <w:r w:rsidRPr="00AC1E94">
        <w:rPr>
          <w:b/>
          <w:lang w:val="en-US"/>
        </w:rPr>
        <w:t xml:space="preserve"> 38</w:t>
      </w:r>
    </w:p>
    <w:p w:rsidR="00AC1E94" w:rsidRDefault="00AC1E94" w:rsidP="00AC1E94">
      <w:pPr>
        <w:jc w:val="both"/>
        <w:rPr>
          <w:lang w:val="en-US"/>
        </w:rPr>
      </w:pPr>
      <w:r>
        <w:rPr>
          <w:lang w:val="en-US"/>
        </w:rPr>
        <w:t xml:space="preserve">“Samoa does not currently have a </w:t>
      </w:r>
      <w:proofErr w:type="gramStart"/>
      <w:r>
        <w:rPr>
          <w:lang w:val="en-US"/>
        </w:rPr>
        <w:t>pap</w:t>
      </w:r>
      <w:proofErr w:type="gramEnd"/>
      <w:r>
        <w:rPr>
          <w:lang w:val="en-US"/>
        </w:rPr>
        <w:t xml:space="preserve"> smear screening program and prevalence data is not available for cervical cancer.  Admissions to the two main hospitals, is used as a proxy indicator.  </w:t>
      </w:r>
      <w:r w:rsidRPr="009445A3">
        <w:rPr>
          <w:lang w:val="en-US"/>
        </w:rPr>
        <w:t>The number of admissions was relatively low from 2007 to 2011 but increased in 2012.  The increase coincided with the opening of the Cancer Society’s National Cancer Resource Centre and more widespread outreach programs on the importance of early detection”</w:t>
      </w:r>
      <w:r w:rsidRPr="009445A3">
        <w:rPr>
          <w:i/>
          <w:lang w:val="en-US"/>
        </w:rPr>
        <w:t xml:space="preserve"> </w:t>
      </w:r>
      <w:r>
        <w:rPr>
          <w:lang w:val="en-US"/>
        </w:rPr>
        <w:t>(Mid Term Review of the Health Sector Plan 2008 - 2018, Ministry of Health, April 2013)</w:t>
      </w:r>
    </w:p>
    <w:p w:rsidR="00AC1E94" w:rsidRPr="00AC1E94" w:rsidRDefault="00AC1E94" w:rsidP="00AC1E94">
      <w:pPr>
        <w:jc w:val="both"/>
        <w:rPr>
          <w:lang w:val="en-US"/>
        </w:rPr>
      </w:pPr>
      <w:r>
        <w:rPr>
          <w:lang w:val="en-US"/>
        </w:rPr>
        <w:t xml:space="preserve">“There are a number of NGOs working on NCDs and their work could be better coordinated and aligned with health sector outcomes through a consensus on role delineation and regular communication and performance monitoring.  This includes diabetes and all types of cancers where NGOs conduct awareness raising and prevention </w:t>
      </w:r>
      <w:proofErr w:type="spellStart"/>
      <w:r>
        <w:rPr>
          <w:lang w:val="en-US"/>
        </w:rPr>
        <w:t>programmes</w:t>
      </w:r>
      <w:proofErr w:type="spellEnd"/>
      <w:r>
        <w:rPr>
          <w:lang w:val="en-US"/>
        </w:rPr>
        <w:t>.  Partnerships between</w:t>
      </w:r>
      <w:r w:rsidR="009445A3">
        <w:rPr>
          <w:lang w:val="en-US"/>
        </w:rPr>
        <w:t xml:space="preserve"> NGOs and MOH Health Education </w:t>
      </w:r>
      <w:proofErr w:type="spellStart"/>
      <w:r>
        <w:rPr>
          <w:lang w:val="en-US"/>
        </w:rPr>
        <w:t>nd</w:t>
      </w:r>
      <w:proofErr w:type="spellEnd"/>
      <w:r>
        <w:rPr>
          <w:lang w:val="en-US"/>
        </w:rPr>
        <w:t xml:space="preserve"> Promotion Services (HEAPS) could strengthen these activities” </w:t>
      </w:r>
    </w:p>
    <w:p w:rsidR="00C4209B" w:rsidRPr="00AC1E94" w:rsidRDefault="00227B99" w:rsidP="00522897">
      <w:pPr>
        <w:ind w:right="318"/>
        <w:rPr>
          <w:b/>
        </w:rPr>
      </w:pPr>
      <w:r w:rsidRPr="00AC1E94">
        <w:rPr>
          <w:rFonts w:cstheme="minorHAnsi"/>
          <w:b/>
        </w:rPr>
        <w:t xml:space="preserve">CSSP Advocacy Survey:  </w:t>
      </w:r>
      <w:r w:rsidR="00C646D4" w:rsidRPr="00AC1E94">
        <w:rPr>
          <w:rFonts w:cstheme="minorHAnsi"/>
          <w:b/>
        </w:rPr>
        <w:t xml:space="preserve"> </w:t>
      </w:r>
      <w:r w:rsidR="00C4209B" w:rsidRPr="00AC1E94">
        <w:rPr>
          <w:b/>
        </w:rPr>
        <w:t>Describe an advocacy activity that your NGO implemented in the last six months that you are especially proud of?  What was the result?  How was it promoted?</w:t>
      </w:r>
    </w:p>
    <w:p w:rsidR="00A733FC" w:rsidRDefault="00522897" w:rsidP="00522897">
      <w:pPr>
        <w:ind w:right="318"/>
        <w:rPr>
          <w:i/>
        </w:rPr>
      </w:pPr>
      <w:r>
        <w:rPr>
          <w:i/>
          <w:noProof/>
        </w:rPr>
        <w:drawing>
          <wp:anchor distT="0" distB="0" distL="114300" distR="114300" simplePos="0" relativeHeight="251764224" behindDoc="1" locked="0" layoutInCell="1" allowOverlap="1">
            <wp:simplePos x="0" y="0"/>
            <wp:positionH relativeFrom="column">
              <wp:posOffset>1433830</wp:posOffset>
            </wp:positionH>
            <wp:positionV relativeFrom="paragraph">
              <wp:posOffset>1889760</wp:posOffset>
            </wp:positionV>
            <wp:extent cx="1504315" cy="967105"/>
            <wp:effectExtent l="19050" t="0" r="635" b="0"/>
            <wp:wrapTight wrapText="bothSides">
              <wp:wrapPolygon edited="0">
                <wp:start x="-274" y="0"/>
                <wp:lineTo x="-274" y="21274"/>
                <wp:lineTo x="21609" y="21274"/>
                <wp:lineTo x="21609" y="0"/>
                <wp:lineTo x="-274" y="0"/>
              </wp:wrapPolygon>
            </wp:wrapTight>
            <wp:docPr id="8" name="Picture 2" descr="http://www.wpro.who.int/entity/southpacific/programmes/healthy_communities/tobacco/SamoaUSObikeWN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pro.who.int/entity/southpacific/programmes/healthy_communities/tobacco/SamoaUSObikeWNTD.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504315" cy="967105"/>
                    </a:xfrm>
                    <a:prstGeom prst="rect">
                      <a:avLst/>
                    </a:prstGeom>
                    <a:noFill/>
                    <a:ln w="9525">
                      <a:noFill/>
                      <a:miter lim="800000"/>
                      <a:headEnd/>
                      <a:tailEnd/>
                    </a:ln>
                  </pic:spPr>
                </pic:pic>
              </a:graphicData>
            </a:graphic>
          </wp:anchor>
        </w:drawing>
      </w:r>
      <w:r w:rsidR="00227B99">
        <w:rPr>
          <w:i/>
        </w:rPr>
        <w:t>“</w:t>
      </w:r>
      <w:r w:rsidR="00C4209B" w:rsidRPr="00227B99">
        <w:rPr>
          <w:i/>
        </w:rPr>
        <w:t>SCS is very proud of its cancer prevention promotion that was held 27 May to 31</w:t>
      </w:r>
      <w:r w:rsidR="00C4209B" w:rsidRPr="00227B99">
        <w:rPr>
          <w:i/>
          <w:vertAlign w:val="superscript"/>
        </w:rPr>
        <w:t>st</w:t>
      </w:r>
      <w:r w:rsidR="00C4209B" w:rsidRPr="00227B99">
        <w:rPr>
          <w:i/>
        </w:rPr>
        <w:t xml:space="preserve"> May.  Called the </w:t>
      </w:r>
      <w:proofErr w:type="spellStart"/>
      <w:r w:rsidR="00C4209B" w:rsidRPr="00227B99">
        <w:rPr>
          <w:i/>
        </w:rPr>
        <w:t>Uso</w:t>
      </w:r>
      <w:proofErr w:type="spellEnd"/>
      <w:r w:rsidR="00C4209B" w:rsidRPr="00227B99">
        <w:rPr>
          <w:i/>
        </w:rPr>
        <w:t xml:space="preserve"> Bike Ride for Cancer and Healthy living, it involved a 7 man bike ride through all of Upolu and Savaii stopping at 12 villages to raise cancer awareness.  The Ministry of Health was approached to support the concept with funds for accommodations.  Ministry of Women, Community and Social Development organized the villages.  Awareness </w:t>
      </w:r>
      <w:proofErr w:type="gramStart"/>
      <w:r w:rsidR="00C4209B" w:rsidRPr="00227B99">
        <w:rPr>
          <w:i/>
        </w:rPr>
        <w:t>raising</w:t>
      </w:r>
      <w:proofErr w:type="gramEnd"/>
      <w:r w:rsidR="00C4209B" w:rsidRPr="00227B99">
        <w:rPr>
          <w:i/>
        </w:rPr>
        <w:t xml:space="preserve"> was provided on cancer risk factors by </w:t>
      </w:r>
      <w:proofErr w:type="spellStart"/>
      <w:r w:rsidR="00C4209B" w:rsidRPr="00227B99">
        <w:rPr>
          <w:i/>
        </w:rPr>
        <w:t>MoH</w:t>
      </w:r>
      <w:proofErr w:type="spellEnd"/>
      <w:r w:rsidR="00C4209B" w:rsidRPr="00227B99">
        <w:rPr>
          <w:i/>
        </w:rPr>
        <w:t xml:space="preserve"> and SCS provided awareness on cancer management etc.  The </w:t>
      </w:r>
      <w:proofErr w:type="spellStart"/>
      <w:r w:rsidR="00C4209B" w:rsidRPr="00227B99">
        <w:rPr>
          <w:i/>
        </w:rPr>
        <w:t>Uso</w:t>
      </w:r>
      <w:proofErr w:type="spellEnd"/>
      <w:r w:rsidR="00C4209B" w:rsidRPr="00227B99">
        <w:rPr>
          <w:i/>
        </w:rPr>
        <w:t xml:space="preserve"> Bike Ride was published in </w:t>
      </w:r>
      <w:proofErr w:type="gramStart"/>
      <w:r w:rsidR="00C4209B" w:rsidRPr="00227B99">
        <w:rPr>
          <w:i/>
        </w:rPr>
        <w:t>WHO</w:t>
      </w:r>
      <w:proofErr w:type="gramEnd"/>
      <w:r w:rsidR="00C4209B" w:rsidRPr="00227B99">
        <w:rPr>
          <w:i/>
        </w:rPr>
        <w:t>.</w:t>
      </w:r>
      <w:r w:rsidR="00227B99">
        <w:rPr>
          <w:i/>
        </w:rPr>
        <w:t>”</w:t>
      </w:r>
    </w:p>
    <w:p w:rsidR="00F50B40" w:rsidRPr="00F50B40" w:rsidRDefault="00F50B40" w:rsidP="00522897">
      <w:pPr>
        <w:widowControl w:val="0"/>
        <w:spacing w:after="0"/>
        <w:ind w:right="318"/>
        <w:jc w:val="center"/>
        <w:rPr>
          <w:rFonts w:ascii="Calibri" w:hAnsi="Calibri"/>
          <w:b/>
          <w:bCs/>
          <w:color w:val="000000" w:themeColor="text1"/>
          <w:sz w:val="24"/>
          <w:szCs w:val="24"/>
          <w:lang w:val="en-US"/>
        </w:rPr>
      </w:pPr>
      <w:r w:rsidRPr="00F50B40">
        <w:rPr>
          <w:rFonts w:ascii="Calibri" w:hAnsi="Calibri"/>
          <w:b/>
          <w:bCs/>
          <w:color w:val="000000" w:themeColor="text1"/>
          <w:sz w:val="24"/>
          <w:szCs w:val="24"/>
          <w:lang w:val="en-US"/>
        </w:rPr>
        <w:lastRenderedPageBreak/>
        <w:t>MULIVAI PRIMARY SCHOOL LIBRARY</w:t>
      </w:r>
    </w:p>
    <w:p w:rsidR="00F50B40" w:rsidRDefault="00F50B40" w:rsidP="00522897">
      <w:pPr>
        <w:widowControl w:val="0"/>
        <w:spacing w:after="0"/>
        <w:ind w:right="318"/>
        <w:jc w:val="center"/>
        <w:rPr>
          <w:rFonts w:ascii="Calibri" w:hAnsi="Calibri"/>
          <w:b/>
          <w:bCs/>
          <w:color w:val="000000" w:themeColor="text1"/>
          <w:sz w:val="24"/>
          <w:szCs w:val="24"/>
          <w:lang w:val="en-US"/>
        </w:rPr>
      </w:pPr>
      <w:r w:rsidRPr="00F50B40">
        <w:rPr>
          <w:rFonts w:ascii="Calibri" w:hAnsi="Calibri"/>
          <w:b/>
          <w:bCs/>
          <w:color w:val="000000" w:themeColor="text1"/>
          <w:sz w:val="24"/>
          <w:szCs w:val="24"/>
          <w:lang w:val="en-US"/>
        </w:rPr>
        <w:t>&amp; COMPUTER ROOM</w:t>
      </w:r>
    </w:p>
    <w:p w:rsidR="00F50B40" w:rsidRPr="00D014EF" w:rsidRDefault="00F50B40" w:rsidP="00522897">
      <w:pPr>
        <w:widowControl w:val="0"/>
        <w:spacing w:after="0"/>
        <w:ind w:right="318"/>
        <w:rPr>
          <w:b/>
          <w:bCs/>
          <w:i/>
          <w:iCs/>
          <w:color w:val="0000FF"/>
          <w:sz w:val="21"/>
          <w:szCs w:val="21"/>
        </w:rPr>
      </w:pPr>
      <w:r w:rsidRPr="00D014EF">
        <w:rPr>
          <w:b/>
          <w:bCs/>
          <w:color w:val="0000FF"/>
          <w:sz w:val="21"/>
          <w:szCs w:val="21"/>
        </w:rPr>
        <w:t>CSSP Project No. 171</w:t>
      </w:r>
    </w:p>
    <w:p w:rsidR="00F50B40" w:rsidRPr="00D014EF" w:rsidRDefault="00F50B40" w:rsidP="00522897">
      <w:pPr>
        <w:widowControl w:val="0"/>
        <w:spacing w:after="0"/>
        <w:ind w:right="318"/>
        <w:rPr>
          <w:b/>
          <w:bCs/>
          <w:color w:val="0000FF"/>
          <w:sz w:val="21"/>
          <w:szCs w:val="21"/>
        </w:rPr>
      </w:pPr>
      <w:r w:rsidRPr="00D014EF">
        <w:rPr>
          <w:b/>
          <w:bCs/>
          <w:color w:val="0000FF"/>
          <w:sz w:val="21"/>
          <w:szCs w:val="21"/>
        </w:rPr>
        <w:t>Applicant</w:t>
      </w:r>
    </w:p>
    <w:p w:rsidR="00F50B40" w:rsidRPr="00D014EF" w:rsidRDefault="001D567A" w:rsidP="00522897">
      <w:pPr>
        <w:widowControl w:val="0"/>
        <w:spacing w:after="0"/>
        <w:ind w:right="318"/>
        <w:rPr>
          <w:i/>
          <w:iCs/>
          <w:color w:val="000000"/>
          <w:sz w:val="21"/>
          <w:szCs w:val="21"/>
        </w:rPr>
      </w:pPr>
      <w:r>
        <w:rPr>
          <w:i/>
          <w:noProof/>
          <w:sz w:val="21"/>
          <w:szCs w:val="21"/>
        </w:rPr>
        <w:drawing>
          <wp:anchor distT="36576" distB="36576" distL="36576" distR="36576" simplePos="0" relativeHeight="251800064" behindDoc="1" locked="0" layoutInCell="1" allowOverlap="1">
            <wp:simplePos x="0" y="0"/>
            <wp:positionH relativeFrom="column">
              <wp:posOffset>1334770</wp:posOffset>
            </wp:positionH>
            <wp:positionV relativeFrom="paragraph">
              <wp:posOffset>132080</wp:posOffset>
            </wp:positionV>
            <wp:extent cx="1766570" cy="1330325"/>
            <wp:effectExtent l="0" t="0" r="5080" b="3175"/>
            <wp:wrapSquare wrapText="bothSides"/>
            <wp:docPr id="316" name="Picture 316" descr="IMG_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G_4123"/>
                    <pic:cNvPicPr>
                      <a:picLocks noChangeAspect="1" noChangeArrowheads="1"/>
                    </pic:cNvPicPr>
                  </pic:nvPicPr>
                  <pic:blipFill>
                    <a:blip r:embed="rId27" cstate="email">
                      <a:extLst>
                        <a:ext uri="{28A0092B-C50C-407E-A947-70E740481C1C}">
                          <a14:useLocalDpi xmlns:a14="http://schemas.microsoft.com/office/drawing/2010/main"/>
                        </a:ext>
                      </a:extLst>
                    </a:blip>
                    <a:srcRect t="-2400" b="23759"/>
                    <a:stretch>
                      <a:fillRect/>
                    </a:stretch>
                  </pic:blipFill>
                  <pic:spPr bwMode="auto">
                    <a:xfrm>
                      <a:off x="0" y="0"/>
                      <a:ext cx="1766570" cy="1330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50B40" w:rsidRPr="00D014EF">
        <w:rPr>
          <w:sz w:val="21"/>
          <w:szCs w:val="21"/>
        </w:rPr>
        <w:t> </w:t>
      </w:r>
      <w:proofErr w:type="spellStart"/>
      <w:proofErr w:type="gramStart"/>
      <w:r w:rsidR="00F50B40" w:rsidRPr="00D014EF">
        <w:rPr>
          <w:i/>
          <w:iCs/>
          <w:sz w:val="21"/>
          <w:szCs w:val="21"/>
        </w:rPr>
        <w:t>Mulivai</w:t>
      </w:r>
      <w:proofErr w:type="spellEnd"/>
      <w:r w:rsidR="00F50B40" w:rsidRPr="00D014EF">
        <w:rPr>
          <w:i/>
          <w:iCs/>
          <w:sz w:val="21"/>
          <w:szCs w:val="21"/>
        </w:rPr>
        <w:t xml:space="preserve">  Primary</w:t>
      </w:r>
      <w:proofErr w:type="gramEnd"/>
      <w:r w:rsidR="00F50B40" w:rsidRPr="00D014EF">
        <w:rPr>
          <w:i/>
          <w:iCs/>
          <w:sz w:val="21"/>
          <w:szCs w:val="21"/>
        </w:rPr>
        <w:t xml:space="preserve"> School</w:t>
      </w:r>
    </w:p>
    <w:p w:rsidR="00F50B40" w:rsidRPr="00D014EF" w:rsidRDefault="00F50B40" w:rsidP="00522897">
      <w:pPr>
        <w:widowControl w:val="0"/>
        <w:spacing w:after="0"/>
        <w:ind w:right="318"/>
        <w:rPr>
          <w:b/>
          <w:bCs/>
          <w:color w:val="0000FF"/>
          <w:sz w:val="21"/>
          <w:szCs w:val="21"/>
        </w:rPr>
      </w:pPr>
      <w:r w:rsidRPr="00D014EF">
        <w:rPr>
          <w:b/>
          <w:bCs/>
          <w:color w:val="0000FF"/>
          <w:sz w:val="21"/>
          <w:szCs w:val="21"/>
        </w:rPr>
        <w:t xml:space="preserve">Category 1 </w:t>
      </w:r>
    </w:p>
    <w:p w:rsidR="00F50B40" w:rsidRPr="00D014EF" w:rsidRDefault="00F50B40" w:rsidP="00522897">
      <w:pPr>
        <w:widowControl w:val="0"/>
        <w:spacing w:after="0"/>
        <w:ind w:right="318"/>
        <w:rPr>
          <w:color w:val="000000"/>
          <w:sz w:val="21"/>
          <w:szCs w:val="21"/>
        </w:rPr>
      </w:pPr>
      <w:r w:rsidRPr="00D014EF">
        <w:rPr>
          <w:sz w:val="21"/>
          <w:szCs w:val="21"/>
        </w:rPr>
        <w:t>(SAT 23,093.30)</w:t>
      </w:r>
    </w:p>
    <w:p w:rsidR="00F50B40" w:rsidRPr="00D014EF" w:rsidRDefault="00F50B40" w:rsidP="00522897">
      <w:pPr>
        <w:widowControl w:val="0"/>
        <w:spacing w:after="0"/>
        <w:ind w:right="318"/>
        <w:rPr>
          <w:b/>
          <w:bCs/>
          <w:color w:val="0000FF"/>
          <w:sz w:val="21"/>
          <w:szCs w:val="21"/>
        </w:rPr>
      </w:pPr>
      <w:r w:rsidRPr="00D014EF">
        <w:rPr>
          <w:b/>
          <w:bCs/>
          <w:color w:val="0000FF"/>
          <w:sz w:val="21"/>
          <w:szCs w:val="21"/>
        </w:rPr>
        <w:t>Project Description</w:t>
      </w:r>
    </w:p>
    <w:p w:rsidR="00F50B40" w:rsidRPr="00D014EF" w:rsidRDefault="001D567A" w:rsidP="00522897">
      <w:pPr>
        <w:widowControl w:val="0"/>
        <w:spacing w:after="0"/>
        <w:ind w:right="318"/>
        <w:rPr>
          <w:sz w:val="21"/>
          <w:szCs w:val="21"/>
        </w:rPr>
      </w:pPr>
      <w:r>
        <w:rPr>
          <w:rFonts w:cstheme="minorHAnsi"/>
          <w:b/>
          <w:bCs/>
          <w:noProof/>
          <w:color w:val="0000FF"/>
          <w:sz w:val="21"/>
          <w:szCs w:val="21"/>
        </w:rPr>
        <mc:AlternateContent>
          <mc:Choice Requires="wps">
            <w:drawing>
              <wp:anchor distT="36576" distB="36576" distL="36576" distR="36576" simplePos="0" relativeHeight="251799040" behindDoc="1" locked="0" layoutInCell="1" allowOverlap="1">
                <wp:simplePos x="0" y="0"/>
                <wp:positionH relativeFrom="column">
                  <wp:posOffset>1367155</wp:posOffset>
                </wp:positionH>
                <wp:positionV relativeFrom="paragraph">
                  <wp:posOffset>570865</wp:posOffset>
                </wp:positionV>
                <wp:extent cx="1734185" cy="567055"/>
                <wp:effectExtent l="0" t="0" r="3810" b="0"/>
                <wp:wrapTight wrapText="bothSides">
                  <wp:wrapPolygon edited="0">
                    <wp:start x="0" y="0"/>
                    <wp:lineTo x="0" y="0"/>
                    <wp:lineTo x="0" y="0"/>
                  </wp:wrapPolygon>
                </wp:wrapTight>
                <wp:docPr id="2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567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5954" w:rsidRPr="00F50B40" w:rsidRDefault="004C5954" w:rsidP="00F50B40">
                            <w:pPr>
                              <w:widowControl w:val="0"/>
                              <w:rPr>
                                <w:sz w:val="16"/>
                                <w:szCs w:val="16"/>
                                <w:lang w:val="en-US"/>
                              </w:rPr>
                            </w:pPr>
                            <w:proofErr w:type="gramStart"/>
                            <w:r w:rsidRPr="00F50B40">
                              <w:rPr>
                                <w:sz w:val="16"/>
                                <w:szCs w:val="16"/>
                              </w:rPr>
                              <w:t xml:space="preserve">The newly opened </w:t>
                            </w:r>
                            <w:proofErr w:type="spellStart"/>
                            <w:r w:rsidRPr="00F50B40">
                              <w:rPr>
                                <w:sz w:val="16"/>
                                <w:szCs w:val="16"/>
                              </w:rPr>
                              <w:t>Mulivai</w:t>
                            </w:r>
                            <w:proofErr w:type="spellEnd"/>
                            <w:r w:rsidRPr="00F50B40">
                              <w:rPr>
                                <w:sz w:val="16"/>
                                <w:szCs w:val="16"/>
                              </w:rPr>
                              <w:t xml:space="preserve"> </w:t>
                            </w:r>
                            <w:proofErr w:type="spellStart"/>
                            <w:r w:rsidRPr="00F50B40">
                              <w:rPr>
                                <w:sz w:val="16"/>
                                <w:szCs w:val="16"/>
                              </w:rPr>
                              <w:t>Safata</w:t>
                            </w:r>
                            <w:proofErr w:type="spellEnd"/>
                            <w:r w:rsidRPr="00F50B40">
                              <w:rPr>
                                <w:sz w:val="16"/>
                                <w:szCs w:val="16"/>
                              </w:rPr>
                              <w:t xml:space="preserve"> Primary School Library and Computer Centre.</w:t>
                            </w:r>
                            <w:proofErr w:type="gramEnd"/>
                            <w:r w:rsidRPr="00F50B40">
                              <w:rPr>
                                <w:sz w:val="16"/>
                                <w:szCs w:val="16"/>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47" type="#_x0000_t202" style="position:absolute;margin-left:107.65pt;margin-top:44.95pt;width:136.55pt;height:44.65pt;z-index:-25151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" filled="f" stroked="f" strokecolor="black [0]" insetpen="t">
                <v:textbox inset="2.88pt,2.88pt,2.88pt,2.88pt">
                  <w:txbxContent>
                    <w:p w:rsidR="004C5954" w:rsidRPr="00F50B40" w:rsidRDefault="004C5954" w:rsidP="00F50B40">
                      <w:pPr>
                        <w:widowControl w:val="0"/>
                        <w:rPr>
                          <w:sz w:val="16"/>
                          <w:szCs w:val="16"/>
                          <w:lang w:val="en-US"/>
                        </w:rPr>
                      </w:pPr>
                      <w:proofErr w:type="gramStart"/>
                      <w:r w:rsidRPr="00F50B40">
                        <w:rPr>
                          <w:sz w:val="16"/>
                          <w:szCs w:val="16"/>
                        </w:rPr>
                        <w:t xml:space="preserve">The newly opened </w:t>
                      </w:r>
                      <w:proofErr w:type="spellStart"/>
                      <w:r w:rsidRPr="00F50B40">
                        <w:rPr>
                          <w:sz w:val="16"/>
                          <w:szCs w:val="16"/>
                        </w:rPr>
                        <w:t>Mulivai</w:t>
                      </w:r>
                      <w:proofErr w:type="spellEnd"/>
                      <w:r w:rsidRPr="00F50B40">
                        <w:rPr>
                          <w:sz w:val="16"/>
                          <w:szCs w:val="16"/>
                        </w:rPr>
                        <w:t xml:space="preserve"> </w:t>
                      </w:r>
                      <w:proofErr w:type="spellStart"/>
                      <w:r w:rsidRPr="00F50B40">
                        <w:rPr>
                          <w:sz w:val="16"/>
                          <w:szCs w:val="16"/>
                        </w:rPr>
                        <w:t>Safata</w:t>
                      </w:r>
                      <w:proofErr w:type="spellEnd"/>
                      <w:r w:rsidRPr="00F50B40">
                        <w:rPr>
                          <w:sz w:val="16"/>
                          <w:szCs w:val="16"/>
                        </w:rPr>
                        <w:t xml:space="preserve"> Primary School Library and Computer Centre.</w:t>
                      </w:r>
                      <w:proofErr w:type="gramEnd"/>
                      <w:r w:rsidRPr="00F50B40">
                        <w:rPr>
                          <w:sz w:val="16"/>
                          <w:szCs w:val="16"/>
                        </w:rPr>
                        <w:t xml:space="preserve"> </w:t>
                      </w:r>
                    </w:p>
                  </w:txbxContent>
                </v:textbox>
                <w10:wrap type="tight"/>
              </v:shape>
            </w:pict>
          </mc:Fallback>
        </mc:AlternateContent>
      </w:r>
      <w:r w:rsidR="00F50B40" w:rsidRPr="00D014EF">
        <w:rPr>
          <w:sz w:val="21"/>
          <w:szCs w:val="21"/>
        </w:rPr>
        <w:t xml:space="preserve">The </w:t>
      </w:r>
      <w:proofErr w:type="spellStart"/>
      <w:r w:rsidR="00F50B40" w:rsidRPr="00D014EF">
        <w:rPr>
          <w:sz w:val="21"/>
          <w:szCs w:val="21"/>
        </w:rPr>
        <w:t>Mulivai</w:t>
      </w:r>
      <w:proofErr w:type="spellEnd"/>
      <w:r w:rsidR="00F50B40" w:rsidRPr="00D014EF">
        <w:rPr>
          <w:sz w:val="21"/>
          <w:szCs w:val="21"/>
        </w:rPr>
        <w:t xml:space="preserve"> Primary School PTA together with the </w:t>
      </w:r>
      <w:proofErr w:type="spellStart"/>
      <w:r w:rsidR="00F50B40" w:rsidRPr="00D014EF">
        <w:rPr>
          <w:sz w:val="21"/>
          <w:szCs w:val="21"/>
        </w:rPr>
        <w:t>Mulivai</w:t>
      </w:r>
      <w:proofErr w:type="spellEnd"/>
      <w:r w:rsidR="00F50B40" w:rsidRPr="00D014EF">
        <w:rPr>
          <w:sz w:val="21"/>
          <w:szCs w:val="21"/>
        </w:rPr>
        <w:t xml:space="preserve"> Village council and two US Peace Corps Volunteers requested support for a Library and a Computer </w:t>
      </w:r>
      <w:proofErr w:type="spellStart"/>
      <w:r w:rsidR="00F50B40" w:rsidRPr="00D014EF">
        <w:rPr>
          <w:sz w:val="21"/>
          <w:szCs w:val="21"/>
        </w:rPr>
        <w:t>Center</w:t>
      </w:r>
      <w:proofErr w:type="spellEnd"/>
      <w:r w:rsidR="00F50B40" w:rsidRPr="00D014EF">
        <w:rPr>
          <w:sz w:val="21"/>
          <w:szCs w:val="21"/>
        </w:rPr>
        <w:t>.  The school had been donated computers and library books from the Government</w:t>
      </w:r>
      <w:r w:rsidR="00522897" w:rsidRPr="00D014EF">
        <w:rPr>
          <w:sz w:val="21"/>
          <w:szCs w:val="21"/>
        </w:rPr>
        <w:t xml:space="preserve"> </w:t>
      </w:r>
      <w:r w:rsidR="00F50B40" w:rsidRPr="00D014EF">
        <w:rPr>
          <w:sz w:val="21"/>
          <w:szCs w:val="21"/>
        </w:rPr>
        <w:t xml:space="preserve">of Germany but had limited space for storage.  The school building itself was much deteriorated and badly needed renovations.  A request was made to CSSP to build a separate library and computer centre for students.  </w:t>
      </w:r>
    </w:p>
    <w:p w:rsidR="00DC680A" w:rsidRPr="00D014EF" w:rsidRDefault="00DC680A" w:rsidP="00522897">
      <w:pPr>
        <w:widowControl w:val="0"/>
        <w:spacing w:after="0"/>
        <w:ind w:right="819"/>
        <w:rPr>
          <w:b/>
          <w:bCs/>
          <w:sz w:val="21"/>
          <w:szCs w:val="21"/>
        </w:rPr>
      </w:pPr>
    </w:p>
    <w:p w:rsidR="00F50B40" w:rsidRPr="00D014EF" w:rsidRDefault="00F50B40" w:rsidP="00522897">
      <w:pPr>
        <w:widowControl w:val="0"/>
        <w:spacing w:after="0"/>
        <w:ind w:right="819"/>
        <w:rPr>
          <w:b/>
          <w:bCs/>
          <w:sz w:val="21"/>
          <w:szCs w:val="21"/>
        </w:rPr>
      </w:pPr>
      <w:r w:rsidRPr="00D014EF">
        <w:rPr>
          <w:b/>
          <w:bCs/>
          <w:sz w:val="21"/>
          <w:szCs w:val="21"/>
        </w:rPr>
        <w:t>Accomplishments</w:t>
      </w:r>
    </w:p>
    <w:p w:rsidR="00F50B40" w:rsidRPr="00D014EF" w:rsidRDefault="00F50B40" w:rsidP="00522897">
      <w:pPr>
        <w:widowControl w:val="0"/>
        <w:spacing w:after="0"/>
        <w:ind w:right="819"/>
        <w:rPr>
          <w:sz w:val="21"/>
          <w:szCs w:val="21"/>
        </w:rPr>
      </w:pPr>
      <w:r w:rsidRPr="00D014EF">
        <w:rPr>
          <w:sz w:val="21"/>
          <w:szCs w:val="21"/>
        </w:rPr>
        <w:t>The school was completed in August 2012 for a very reasonable cost and greatly improved the student’s learning environment.</w:t>
      </w:r>
    </w:p>
    <w:p w:rsidR="00503D95" w:rsidRPr="00D014EF" w:rsidRDefault="00503D95" w:rsidP="00522897">
      <w:pPr>
        <w:widowControl w:val="0"/>
        <w:spacing w:after="0"/>
        <w:ind w:right="819"/>
        <w:rPr>
          <w:sz w:val="21"/>
          <w:szCs w:val="21"/>
        </w:rPr>
      </w:pPr>
    </w:p>
    <w:p w:rsidR="00503D95" w:rsidRPr="00D014EF" w:rsidRDefault="001D567A" w:rsidP="00522897">
      <w:pPr>
        <w:widowControl w:val="0"/>
        <w:spacing w:after="0"/>
        <w:ind w:right="819"/>
        <w:rPr>
          <w:sz w:val="21"/>
          <w:szCs w:val="21"/>
        </w:rPr>
      </w:pPr>
      <w:r>
        <w:rPr>
          <w:rFonts w:cstheme="minorHAnsi"/>
          <w:b/>
          <w:bCs/>
          <w:noProof/>
          <w:color w:val="0000FF"/>
          <w:sz w:val="21"/>
          <w:szCs w:val="21"/>
        </w:rPr>
        <mc:AlternateContent>
          <mc:Choice Requires="wpg">
            <w:drawing>
              <wp:anchor distT="0" distB="0" distL="114300" distR="114300" simplePos="0" relativeHeight="251790848" behindDoc="1" locked="0" layoutInCell="1" allowOverlap="1">
                <wp:simplePos x="0" y="0"/>
                <wp:positionH relativeFrom="column">
                  <wp:posOffset>272415</wp:posOffset>
                </wp:positionH>
                <wp:positionV relativeFrom="paragraph">
                  <wp:posOffset>18415</wp:posOffset>
                </wp:positionV>
                <wp:extent cx="2158365" cy="2199005"/>
                <wp:effectExtent l="5715" t="0" r="0" b="1905"/>
                <wp:wrapTight wrapText="bothSides">
                  <wp:wrapPolygon edited="0">
                    <wp:start x="-108" y="0"/>
                    <wp:lineTo x="-108" y="14670"/>
                    <wp:lineTo x="21600" y="14670"/>
                    <wp:lineTo x="21600" y="0"/>
                    <wp:lineTo x="-108" y="0"/>
                  </wp:wrapPolygon>
                </wp:wrapTight>
                <wp:docPr id="1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2199005"/>
                          <a:chOff x="6752" y="9786"/>
                          <a:chExt cx="2960" cy="3601"/>
                        </a:xfrm>
                      </wpg:grpSpPr>
                      <pic:pic xmlns:pic="http://schemas.openxmlformats.org/drawingml/2006/picture">
                        <pic:nvPicPr>
                          <pic:cNvPr id="18" name="Picture 254" descr="IMG_4112"/>
                          <pic:cNvPicPr>
                            <a:picLocks noChangeAspect="1" noChangeArrowheads="1"/>
                          </pic:cNvPicPr>
                        </pic:nvPicPr>
                        <pic:blipFill>
                          <a:blip r:embed="rId28" cstate="email">
                            <a:extLst>
                              <a:ext uri="{28A0092B-C50C-407E-A947-70E740481C1C}">
                                <a14:useLocalDpi xmlns:a14="http://schemas.microsoft.com/office/drawing/2010/main"/>
                              </a:ext>
                            </a:extLst>
                          </a:blip>
                          <a:srcRect l="20518" t="11354"/>
                          <a:stretch>
                            <a:fillRect/>
                          </a:stretch>
                        </pic:blipFill>
                        <pic:spPr bwMode="auto">
                          <a:xfrm>
                            <a:off x="6752" y="9786"/>
                            <a:ext cx="2960" cy="2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9" name="Text Box 255"/>
                        <wps:cNvSpPr txBox="1">
                          <a:spLocks noChangeArrowheads="1"/>
                        </wps:cNvSpPr>
                        <wps:spPr bwMode="auto">
                          <a:xfrm>
                            <a:off x="6752" y="12260"/>
                            <a:ext cx="2960" cy="11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5954" w:rsidRDefault="004C5954" w:rsidP="009F5FD9">
                              <w:pPr>
                                <w:widowControl w:val="0"/>
                                <w:rPr>
                                  <w:rFonts w:ascii="Gill Sans MT" w:hAnsi="Gill Sans MT"/>
                                  <w:sz w:val="16"/>
                                  <w:szCs w:val="16"/>
                                  <w:lang w:val="en-US"/>
                                </w:rPr>
                              </w:pPr>
                              <w:r>
                                <w:rPr>
                                  <w:rFonts w:ascii="Gill Sans MT" w:hAnsi="Gill Sans MT"/>
                                  <w:sz w:val="16"/>
                                  <w:szCs w:val="16"/>
                                </w:rPr>
                                <w:t>The new library shelves with new books to support with the primary students learning and to enjoy reading.</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48" style="position:absolute;margin-left:21.45pt;margin-top:1.45pt;width:169.95pt;height:173.15pt;z-index:-251525632" coordorigin="6752,9786" coordsize="2960,3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&#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49" type="#_x0000_t75" alt="IMG_4112" style="position:absolute;left:6752;top:9786;width:2960;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S6bFAAAA2wAAAA8AAABkcnMvZG93bnJldi54bWxEj0FvwjAMhe+T+A+RkXYbKUxsqBAQmoS0&#10;HXYY9LCj1Zi20DhdEkrZr8eHSbvZes/vfV5tBteqnkJsPBuYTjJQxKW3DVcGisPuaQEqJmSLrWcy&#10;cKMIm/XoYYW59Vf+on6fKiUhHHM0UKfU5VrHsiaHceI7YtGOPjhMsoZK24BXCXetnmXZi3bYsDTU&#10;2NFbTeV5f3EGws9r0Z9uH6fLFufN7+f5+bst2JjH8bBdgko0pH/z3/W7FXyBlV9kA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JUumxQAAANsAAAAPAAAAAAAAAAAAAAAA&#10;AJ8CAABkcnMvZG93bnJldi54bWxQSwUGAAAAAAQABAD3AAAAkQMAAAAA&#10;" strokecolor="black [0]" insetpen="t">
                  <v:imagedata r:id="rId29" o:title="IMG_4112" croptop="7441f" cropleft="13447f"/>
                </v:shape>
                <v:shape id="Text Box 255" o:spid="_x0000_s1050" type="#_x0000_t202" style="position:absolute;left:6752;top:12260;width:296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rBcIA&#10;AADbAAAADwAAAGRycy9kb3ducmV2LnhtbERPTWvCQBC9C/6HZQRvZqOCtWnWEIRCD4WqlZ6n2TEJ&#10;ZmfD7mrS/vpuodDbPN7n5MVoOnEn51vLCpZJCoK4srrlWsH5/XmxBeEDssbOMin4Ig/FbjrJMdN2&#10;4CPdT6EWMYR9hgqaEPpMSl81ZNAntieO3MU6gyFCV0vtcIjhppOrNN1Igy3HhgZ72jdUXU83o+Dj&#10;8+F2GNz6cLx+95vOlv7tNXil5rOxfAIRaAz/4j/3i47zH+H3l3i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6sFwgAAANsAAAAPAAAAAAAAAAAAAAAAAJgCAABkcnMvZG93&#10;bnJldi54bWxQSwUGAAAAAAQABAD1AAAAhwMAAAAA&#10;" filled="f" stroked="f" strokecolor="black [0]" insetpen="t">
                  <v:textbox inset="2.88pt,2.88pt,2.88pt,2.88pt">
                    <w:txbxContent>
                      <w:p w:rsidR="004C5954" w:rsidRDefault="004C5954" w:rsidP="009F5FD9">
                        <w:pPr>
                          <w:widowControl w:val="0"/>
                          <w:rPr>
                            <w:rFonts w:ascii="Gill Sans MT" w:hAnsi="Gill Sans MT"/>
                            <w:sz w:val="16"/>
                            <w:szCs w:val="16"/>
                            <w:lang w:val="en-US"/>
                          </w:rPr>
                        </w:pPr>
                        <w:r>
                          <w:rPr>
                            <w:rFonts w:ascii="Gill Sans MT" w:hAnsi="Gill Sans MT"/>
                            <w:sz w:val="16"/>
                            <w:szCs w:val="16"/>
                          </w:rPr>
                          <w:t>The new library shelves with new books to support with the primary students learning and to enjoy reading.</w:t>
                        </w:r>
                      </w:p>
                    </w:txbxContent>
                  </v:textbox>
                </v:shape>
                <w10:wrap type="tight"/>
              </v:group>
            </w:pict>
          </mc:Fallback>
        </mc:AlternateContent>
      </w: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819"/>
        <w:rPr>
          <w:sz w:val="21"/>
          <w:szCs w:val="21"/>
        </w:rPr>
      </w:pPr>
    </w:p>
    <w:p w:rsidR="00503D95" w:rsidRPr="00D014EF" w:rsidRDefault="00503D95" w:rsidP="00522897">
      <w:pPr>
        <w:widowControl w:val="0"/>
        <w:spacing w:after="0"/>
        <w:ind w:right="48"/>
        <w:rPr>
          <w:sz w:val="21"/>
          <w:szCs w:val="21"/>
        </w:rPr>
      </w:pPr>
    </w:p>
    <w:p w:rsidR="00503D95" w:rsidRPr="00D014EF" w:rsidRDefault="00522897" w:rsidP="00D014EF">
      <w:pPr>
        <w:widowControl w:val="0"/>
        <w:ind w:right="48"/>
        <w:rPr>
          <w:rFonts w:cstheme="minorHAnsi"/>
          <w:b/>
          <w:bCs/>
          <w:color w:val="0000FF"/>
          <w:sz w:val="21"/>
          <w:szCs w:val="21"/>
        </w:rPr>
      </w:pPr>
      <w:r w:rsidRPr="00D014EF">
        <w:rPr>
          <w:sz w:val="21"/>
          <w:szCs w:val="21"/>
        </w:rPr>
        <w:t>It was the only building standing after Cyclone Evan in December 2012 with very little damage and is still being used for the students resource centre while plans are being put into place to rebuild the adjacent school building</w:t>
      </w:r>
    </w:p>
    <w:p w:rsidR="00503D95" w:rsidRDefault="00522897" w:rsidP="00D014EF">
      <w:pPr>
        <w:widowControl w:val="0"/>
        <w:spacing w:after="0"/>
        <w:ind w:right="819"/>
        <w:jc w:val="center"/>
        <w:rPr>
          <w:sz w:val="20"/>
          <w:szCs w:val="20"/>
        </w:rPr>
      </w:pPr>
      <w:r w:rsidRPr="00522897">
        <w:rPr>
          <w:b/>
          <w:bCs/>
          <w:sz w:val="20"/>
          <w:szCs w:val="20"/>
          <w:lang w:val="en-US"/>
        </w:rPr>
        <w:t>TILAPIA EARTH PONDS</w:t>
      </w:r>
    </w:p>
    <w:p w:rsidR="00522897" w:rsidRPr="00F50B40" w:rsidRDefault="00522897" w:rsidP="00522897">
      <w:pPr>
        <w:widowControl w:val="0"/>
        <w:spacing w:after="0"/>
        <w:ind w:left="284" w:right="122"/>
        <w:rPr>
          <w:b/>
          <w:bCs/>
          <w:i/>
          <w:iCs/>
          <w:color w:val="0000FF"/>
          <w:sz w:val="20"/>
          <w:szCs w:val="20"/>
        </w:rPr>
      </w:pPr>
      <w:r w:rsidRPr="00F50B40">
        <w:rPr>
          <w:b/>
          <w:bCs/>
          <w:color w:val="0000FF"/>
          <w:sz w:val="20"/>
          <w:szCs w:val="20"/>
        </w:rPr>
        <w:t>CSSP Project No. 737</w:t>
      </w:r>
    </w:p>
    <w:p w:rsidR="00522897" w:rsidRPr="00F50B40" w:rsidRDefault="00522897" w:rsidP="00522897">
      <w:pPr>
        <w:widowControl w:val="0"/>
        <w:spacing w:after="0"/>
        <w:ind w:left="284" w:right="122"/>
        <w:rPr>
          <w:b/>
          <w:bCs/>
          <w:color w:val="0000FF"/>
          <w:sz w:val="20"/>
          <w:szCs w:val="20"/>
        </w:rPr>
      </w:pPr>
      <w:r w:rsidRPr="00F50B40">
        <w:rPr>
          <w:b/>
          <w:bCs/>
          <w:color w:val="0000FF"/>
          <w:sz w:val="20"/>
          <w:szCs w:val="20"/>
        </w:rPr>
        <w:t>Applicant</w:t>
      </w:r>
    </w:p>
    <w:p w:rsidR="00522897" w:rsidRPr="00F50B40" w:rsidRDefault="00522897" w:rsidP="00522897">
      <w:pPr>
        <w:widowControl w:val="0"/>
        <w:spacing w:after="0"/>
        <w:ind w:left="284" w:right="122"/>
        <w:rPr>
          <w:i/>
          <w:iCs/>
          <w:color w:val="000000"/>
          <w:sz w:val="20"/>
          <w:szCs w:val="20"/>
        </w:rPr>
      </w:pPr>
      <w:proofErr w:type="spellStart"/>
      <w:r w:rsidRPr="00F50B40">
        <w:rPr>
          <w:i/>
          <w:iCs/>
          <w:sz w:val="20"/>
          <w:szCs w:val="20"/>
        </w:rPr>
        <w:t>Lotofagā</w:t>
      </w:r>
      <w:proofErr w:type="spellEnd"/>
      <w:r w:rsidRPr="00F50B40">
        <w:rPr>
          <w:i/>
          <w:iCs/>
          <w:sz w:val="20"/>
          <w:szCs w:val="20"/>
        </w:rPr>
        <w:t xml:space="preserve"> </w:t>
      </w:r>
      <w:proofErr w:type="spellStart"/>
      <w:r w:rsidRPr="00F50B40">
        <w:rPr>
          <w:i/>
          <w:iCs/>
          <w:sz w:val="20"/>
          <w:szCs w:val="20"/>
        </w:rPr>
        <w:t>Safata</w:t>
      </w:r>
      <w:proofErr w:type="spellEnd"/>
      <w:r w:rsidRPr="00F50B40">
        <w:rPr>
          <w:i/>
          <w:iCs/>
          <w:sz w:val="20"/>
          <w:szCs w:val="20"/>
        </w:rPr>
        <w:t xml:space="preserve"> Tilapia Club</w:t>
      </w:r>
    </w:p>
    <w:p w:rsidR="00522897" w:rsidRPr="00F50B40" w:rsidRDefault="00522897" w:rsidP="00522897">
      <w:pPr>
        <w:widowControl w:val="0"/>
        <w:spacing w:after="0"/>
        <w:ind w:left="284" w:right="122"/>
        <w:rPr>
          <w:b/>
          <w:bCs/>
          <w:color w:val="0000FF"/>
          <w:sz w:val="20"/>
          <w:szCs w:val="20"/>
        </w:rPr>
      </w:pPr>
      <w:r w:rsidRPr="00F50B40">
        <w:rPr>
          <w:sz w:val="20"/>
          <w:szCs w:val="20"/>
        </w:rPr>
        <w:t> </w:t>
      </w:r>
      <w:r w:rsidRPr="00F50B40">
        <w:rPr>
          <w:b/>
          <w:bCs/>
          <w:color w:val="0000FF"/>
          <w:sz w:val="20"/>
          <w:szCs w:val="20"/>
        </w:rPr>
        <w:t>Category 1 Funded</w:t>
      </w:r>
    </w:p>
    <w:p w:rsidR="00522897" w:rsidRDefault="00522897" w:rsidP="00522897">
      <w:pPr>
        <w:widowControl w:val="0"/>
        <w:spacing w:after="0"/>
        <w:ind w:left="284" w:right="122"/>
        <w:rPr>
          <w:sz w:val="20"/>
          <w:szCs w:val="20"/>
        </w:rPr>
      </w:pPr>
      <w:r w:rsidRPr="00F50B40">
        <w:rPr>
          <w:sz w:val="20"/>
          <w:szCs w:val="20"/>
        </w:rPr>
        <w:t>(SAT 9,000)</w:t>
      </w:r>
    </w:p>
    <w:p w:rsidR="00522897" w:rsidRDefault="001D567A" w:rsidP="00522897">
      <w:pPr>
        <w:widowControl w:val="0"/>
        <w:spacing w:after="0"/>
        <w:ind w:left="284" w:right="122"/>
        <w:rPr>
          <w:sz w:val="20"/>
          <w:szCs w:val="20"/>
        </w:rPr>
      </w:pPr>
      <w:r>
        <w:rPr>
          <w:noProof/>
          <w:sz w:val="20"/>
          <w:szCs w:val="20"/>
        </w:rPr>
        <w:lastRenderedPageBreak/>
        <w:drawing>
          <wp:anchor distT="36576" distB="36576" distL="36576" distR="36576" simplePos="0" relativeHeight="251801088" behindDoc="1" locked="0" layoutInCell="1" allowOverlap="1">
            <wp:simplePos x="0" y="0"/>
            <wp:positionH relativeFrom="column">
              <wp:posOffset>219075</wp:posOffset>
            </wp:positionH>
            <wp:positionV relativeFrom="paragraph">
              <wp:posOffset>78740</wp:posOffset>
            </wp:positionV>
            <wp:extent cx="2976245" cy="139128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76245" cy="13912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22897" w:rsidRDefault="00522897" w:rsidP="00522897">
      <w:pPr>
        <w:widowControl w:val="0"/>
        <w:spacing w:after="0"/>
        <w:ind w:left="284" w:right="122"/>
        <w:rPr>
          <w:sz w:val="20"/>
          <w:szCs w:val="20"/>
        </w:rPr>
      </w:pPr>
    </w:p>
    <w:p w:rsidR="00522897" w:rsidRDefault="00522897" w:rsidP="00522897">
      <w:pPr>
        <w:widowControl w:val="0"/>
        <w:spacing w:after="0"/>
        <w:ind w:left="284" w:right="122"/>
        <w:rPr>
          <w:sz w:val="20"/>
          <w:szCs w:val="20"/>
        </w:rPr>
      </w:pPr>
    </w:p>
    <w:p w:rsidR="00522897" w:rsidRDefault="00522897" w:rsidP="00522897">
      <w:pPr>
        <w:widowControl w:val="0"/>
        <w:spacing w:after="0"/>
        <w:ind w:left="284" w:right="122"/>
        <w:rPr>
          <w:color w:val="000000"/>
          <w:sz w:val="20"/>
          <w:szCs w:val="20"/>
        </w:rPr>
      </w:pPr>
    </w:p>
    <w:p w:rsidR="002B1314" w:rsidRDefault="002B1314" w:rsidP="00522897">
      <w:pPr>
        <w:widowControl w:val="0"/>
        <w:spacing w:after="0"/>
        <w:ind w:left="284" w:right="122"/>
        <w:rPr>
          <w:color w:val="000000"/>
          <w:sz w:val="20"/>
          <w:szCs w:val="20"/>
        </w:rPr>
      </w:pPr>
    </w:p>
    <w:p w:rsidR="002B1314" w:rsidRDefault="002B1314" w:rsidP="00522897">
      <w:pPr>
        <w:widowControl w:val="0"/>
        <w:spacing w:after="0"/>
        <w:ind w:left="284" w:right="122"/>
        <w:rPr>
          <w:color w:val="000000"/>
          <w:sz w:val="20"/>
          <w:szCs w:val="20"/>
        </w:rPr>
      </w:pPr>
    </w:p>
    <w:p w:rsidR="002B1314" w:rsidRDefault="002B1314" w:rsidP="00522897">
      <w:pPr>
        <w:widowControl w:val="0"/>
        <w:spacing w:after="0"/>
        <w:ind w:left="284" w:right="122"/>
        <w:rPr>
          <w:color w:val="000000"/>
          <w:sz w:val="20"/>
          <w:szCs w:val="20"/>
        </w:rPr>
      </w:pPr>
    </w:p>
    <w:p w:rsidR="002B1314" w:rsidRDefault="002B1314" w:rsidP="00522897">
      <w:pPr>
        <w:widowControl w:val="0"/>
        <w:spacing w:after="0"/>
        <w:ind w:left="284" w:right="122"/>
        <w:rPr>
          <w:color w:val="000000"/>
          <w:sz w:val="20"/>
          <w:szCs w:val="20"/>
        </w:rPr>
      </w:pPr>
    </w:p>
    <w:p w:rsidR="002B1314" w:rsidRDefault="001D567A" w:rsidP="00522897">
      <w:pPr>
        <w:widowControl w:val="0"/>
        <w:spacing w:after="0"/>
        <w:ind w:left="284" w:right="122"/>
        <w:rPr>
          <w:color w:val="000000"/>
          <w:sz w:val="20"/>
          <w:szCs w:val="20"/>
        </w:rPr>
      </w:pPr>
      <w:r>
        <w:rPr>
          <w:noProof/>
          <w:sz w:val="20"/>
          <w:szCs w:val="20"/>
        </w:rPr>
        <mc:AlternateContent>
          <mc:Choice Requires="wps">
            <w:drawing>
              <wp:anchor distT="36576" distB="36576" distL="36576" distR="36576" simplePos="0" relativeHeight="251802112" behindDoc="1" locked="0" layoutInCell="1" allowOverlap="1">
                <wp:simplePos x="0" y="0"/>
                <wp:positionH relativeFrom="column">
                  <wp:posOffset>262255</wp:posOffset>
                </wp:positionH>
                <wp:positionV relativeFrom="paragraph">
                  <wp:posOffset>43815</wp:posOffset>
                </wp:positionV>
                <wp:extent cx="2874010" cy="627380"/>
                <wp:effectExtent l="0" t="0" r="0" b="0"/>
                <wp:wrapNone/>
                <wp:docPr id="1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627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5954" w:rsidRDefault="004C5954" w:rsidP="00A1687D">
                            <w:pPr>
                              <w:widowControl w:val="0"/>
                              <w:rPr>
                                <w:rFonts w:ascii="Gill Sans MT" w:hAnsi="Gill Sans MT"/>
                                <w:sz w:val="16"/>
                                <w:szCs w:val="16"/>
                                <w:lang w:val="en-US"/>
                              </w:rPr>
                            </w:pPr>
                            <w:r>
                              <w:rPr>
                                <w:rFonts w:ascii="Gill Sans MT" w:hAnsi="Gill Sans MT"/>
                                <w:sz w:val="16"/>
                                <w:szCs w:val="16"/>
                              </w:rPr>
                              <w:t xml:space="preserve">A view of one of the two new tilapia </w:t>
                            </w:r>
                            <w:proofErr w:type="gramStart"/>
                            <w:r>
                              <w:rPr>
                                <w:rFonts w:ascii="Gill Sans MT" w:hAnsi="Gill Sans MT"/>
                                <w:sz w:val="16"/>
                                <w:szCs w:val="16"/>
                              </w:rPr>
                              <w:t>earth  ponds</w:t>
                            </w:r>
                            <w:proofErr w:type="gramEnd"/>
                            <w:r>
                              <w:rPr>
                                <w:rFonts w:ascii="Gill Sans MT" w:hAnsi="Gill Sans MT"/>
                                <w:sz w:val="16"/>
                                <w:szCs w:val="16"/>
                              </w:rPr>
                              <w:t xml:space="preserve"> dug by the excavator. The ponds are gravity fed and drained so there is no need for electrical water pumps.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51" type="#_x0000_t202" style="position:absolute;left:0;text-align:left;margin-left:20.65pt;margin-top:3.45pt;width:226.3pt;height:49.4pt;z-index:-251514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" filled="f" stroked="f" strokecolor="black [0]" insetpen="t">
                <v:textbox inset="2.88pt,2.88pt,2.88pt,2.88pt">
                  <w:txbxContent>
                    <w:p w:rsidR="004C5954" w:rsidRDefault="004C5954" w:rsidP="00A1687D">
                      <w:pPr>
                        <w:widowControl w:val="0"/>
                        <w:rPr>
                          <w:rFonts w:ascii="Gill Sans MT" w:hAnsi="Gill Sans MT"/>
                          <w:sz w:val="16"/>
                          <w:szCs w:val="16"/>
                          <w:lang w:val="en-US"/>
                        </w:rPr>
                      </w:pPr>
                      <w:r>
                        <w:rPr>
                          <w:rFonts w:ascii="Gill Sans MT" w:hAnsi="Gill Sans MT"/>
                          <w:sz w:val="16"/>
                          <w:szCs w:val="16"/>
                        </w:rPr>
                        <w:t xml:space="preserve">A view of one of the two new tilapia </w:t>
                      </w:r>
                      <w:proofErr w:type="gramStart"/>
                      <w:r>
                        <w:rPr>
                          <w:rFonts w:ascii="Gill Sans MT" w:hAnsi="Gill Sans MT"/>
                          <w:sz w:val="16"/>
                          <w:szCs w:val="16"/>
                        </w:rPr>
                        <w:t>earth  ponds</w:t>
                      </w:r>
                      <w:proofErr w:type="gramEnd"/>
                      <w:r>
                        <w:rPr>
                          <w:rFonts w:ascii="Gill Sans MT" w:hAnsi="Gill Sans MT"/>
                          <w:sz w:val="16"/>
                          <w:szCs w:val="16"/>
                        </w:rPr>
                        <w:t xml:space="preserve"> dug by the excavator. The ponds are gravity fed and drained so there is no need for electrical water pumps.</w:t>
                      </w:r>
                    </w:p>
                  </w:txbxContent>
                </v:textbox>
              </v:shape>
            </w:pict>
          </mc:Fallback>
        </mc:AlternateContent>
      </w:r>
    </w:p>
    <w:p w:rsidR="002B1314" w:rsidRDefault="002B1314" w:rsidP="00522897">
      <w:pPr>
        <w:widowControl w:val="0"/>
        <w:spacing w:after="0"/>
        <w:ind w:left="284" w:right="122"/>
        <w:rPr>
          <w:color w:val="000000"/>
          <w:sz w:val="20"/>
          <w:szCs w:val="20"/>
        </w:rPr>
      </w:pPr>
    </w:p>
    <w:p w:rsidR="002B1314" w:rsidRPr="00F50B40" w:rsidRDefault="002B1314" w:rsidP="00522897">
      <w:pPr>
        <w:widowControl w:val="0"/>
        <w:spacing w:after="0"/>
        <w:ind w:left="284" w:right="122"/>
        <w:rPr>
          <w:color w:val="000000"/>
          <w:sz w:val="20"/>
          <w:szCs w:val="20"/>
        </w:rPr>
      </w:pPr>
    </w:p>
    <w:p w:rsidR="00522897" w:rsidRPr="00D014EF" w:rsidRDefault="00522897" w:rsidP="00522897">
      <w:pPr>
        <w:widowControl w:val="0"/>
        <w:spacing w:after="0"/>
        <w:ind w:left="284" w:right="122"/>
        <w:rPr>
          <w:b/>
          <w:bCs/>
          <w:color w:val="0000FF"/>
          <w:sz w:val="21"/>
          <w:szCs w:val="21"/>
        </w:rPr>
      </w:pPr>
      <w:r w:rsidRPr="00F50B40">
        <w:rPr>
          <w:i/>
          <w:iCs/>
          <w:sz w:val="20"/>
          <w:szCs w:val="20"/>
        </w:rPr>
        <w:t> </w:t>
      </w:r>
      <w:r w:rsidRPr="00D014EF">
        <w:rPr>
          <w:b/>
          <w:bCs/>
          <w:color w:val="0000FF"/>
          <w:sz w:val="21"/>
          <w:szCs w:val="21"/>
        </w:rPr>
        <w:t>Project Description</w:t>
      </w:r>
    </w:p>
    <w:p w:rsidR="002B1314" w:rsidRPr="00D014EF" w:rsidRDefault="00522897" w:rsidP="00522897">
      <w:pPr>
        <w:widowControl w:val="0"/>
        <w:spacing w:after="0"/>
        <w:ind w:left="284" w:right="122"/>
        <w:rPr>
          <w:spacing w:val="-6"/>
          <w:sz w:val="21"/>
          <w:szCs w:val="21"/>
          <w:lang w:val="en-NZ"/>
        </w:rPr>
      </w:pPr>
      <w:r w:rsidRPr="00D014EF">
        <w:rPr>
          <w:sz w:val="21"/>
          <w:szCs w:val="21"/>
          <w:lang w:val="en-US"/>
        </w:rPr>
        <w:t> </w:t>
      </w:r>
      <w:r w:rsidRPr="00D014EF">
        <w:rPr>
          <w:spacing w:val="-6"/>
          <w:sz w:val="21"/>
          <w:szCs w:val="21"/>
          <w:lang w:val="en-NZ"/>
        </w:rPr>
        <w:t>The ‘</w:t>
      </w:r>
      <w:proofErr w:type="spellStart"/>
      <w:r w:rsidRPr="00D014EF">
        <w:rPr>
          <w:spacing w:val="-6"/>
          <w:sz w:val="21"/>
          <w:szCs w:val="21"/>
          <w:lang w:val="en-NZ"/>
        </w:rPr>
        <w:t>Papapapa</w:t>
      </w:r>
      <w:proofErr w:type="spellEnd"/>
      <w:r w:rsidRPr="00D014EF">
        <w:rPr>
          <w:spacing w:val="-6"/>
          <w:sz w:val="21"/>
          <w:szCs w:val="21"/>
          <w:lang w:val="en-NZ"/>
        </w:rPr>
        <w:t xml:space="preserve"> Club” from </w:t>
      </w:r>
      <w:proofErr w:type="spellStart"/>
      <w:r w:rsidRPr="00D014EF">
        <w:rPr>
          <w:spacing w:val="-6"/>
          <w:sz w:val="21"/>
          <w:szCs w:val="21"/>
          <w:lang w:val="en-NZ"/>
        </w:rPr>
        <w:t>Lotofagā</w:t>
      </w:r>
      <w:proofErr w:type="spellEnd"/>
      <w:r w:rsidRPr="00D014EF">
        <w:rPr>
          <w:spacing w:val="-6"/>
          <w:sz w:val="21"/>
          <w:szCs w:val="21"/>
          <w:lang w:val="en-NZ"/>
        </w:rPr>
        <w:t xml:space="preserve"> , </w:t>
      </w:r>
      <w:proofErr w:type="spellStart"/>
      <w:r w:rsidRPr="00D014EF">
        <w:rPr>
          <w:spacing w:val="-6"/>
          <w:sz w:val="21"/>
          <w:szCs w:val="21"/>
          <w:lang w:val="en-NZ"/>
        </w:rPr>
        <w:t>Safata</w:t>
      </w:r>
      <w:proofErr w:type="spellEnd"/>
      <w:r w:rsidRPr="00D014EF">
        <w:rPr>
          <w:spacing w:val="-6"/>
          <w:sz w:val="21"/>
          <w:szCs w:val="21"/>
          <w:lang w:val="en-NZ"/>
        </w:rPr>
        <w:t xml:space="preserve"> Tilapia Club was established  to provide an alternative to marine fish which is often in low supply and high priced. The club of </w:t>
      </w:r>
      <w:proofErr w:type="gramStart"/>
      <w:r w:rsidRPr="00D014EF">
        <w:rPr>
          <w:spacing w:val="-6"/>
          <w:sz w:val="21"/>
          <w:szCs w:val="21"/>
          <w:lang w:val="en-NZ"/>
        </w:rPr>
        <w:t xml:space="preserve">seven </w:t>
      </w:r>
      <w:r w:rsidR="002B1314" w:rsidRPr="00D014EF">
        <w:rPr>
          <w:spacing w:val="-6"/>
          <w:sz w:val="21"/>
          <w:szCs w:val="21"/>
          <w:lang w:val="en-NZ"/>
        </w:rPr>
        <w:t xml:space="preserve"> </w:t>
      </w:r>
      <w:r w:rsidRPr="00D014EF">
        <w:rPr>
          <w:spacing w:val="-6"/>
          <w:sz w:val="21"/>
          <w:szCs w:val="21"/>
          <w:lang w:val="en-NZ"/>
        </w:rPr>
        <w:t>households</w:t>
      </w:r>
      <w:proofErr w:type="gramEnd"/>
      <w:r w:rsidRPr="00D014EF">
        <w:rPr>
          <w:spacing w:val="-6"/>
          <w:sz w:val="21"/>
          <w:szCs w:val="21"/>
          <w:lang w:val="en-NZ"/>
        </w:rPr>
        <w:t xml:space="preserve">  also produce vegetables  for the </w:t>
      </w:r>
      <w:proofErr w:type="spellStart"/>
      <w:r w:rsidRPr="00D014EF">
        <w:rPr>
          <w:spacing w:val="-6"/>
          <w:sz w:val="21"/>
          <w:szCs w:val="21"/>
          <w:lang w:val="en-NZ"/>
        </w:rPr>
        <w:t>Sinalei</w:t>
      </w:r>
      <w:proofErr w:type="spellEnd"/>
      <w:r w:rsidRPr="00D014EF">
        <w:rPr>
          <w:spacing w:val="-6"/>
          <w:sz w:val="21"/>
          <w:szCs w:val="21"/>
          <w:lang w:val="en-NZ"/>
        </w:rPr>
        <w:t xml:space="preserve"> Hotel.   They started with two hand dug tilapia ponds several years ago with the assistance of the </w:t>
      </w:r>
      <w:proofErr w:type="gramStart"/>
      <w:r w:rsidRPr="00D014EF">
        <w:rPr>
          <w:spacing w:val="-6"/>
          <w:sz w:val="21"/>
          <w:szCs w:val="21"/>
          <w:lang w:val="en-NZ"/>
        </w:rPr>
        <w:t xml:space="preserve">Fisheries </w:t>
      </w:r>
      <w:r w:rsidR="002B1314" w:rsidRPr="00D014EF">
        <w:rPr>
          <w:spacing w:val="-6"/>
          <w:sz w:val="21"/>
          <w:szCs w:val="21"/>
          <w:lang w:val="en-NZ"/>
        </w:rPr>
        <w:t xml:space="preserve"> </w:t>
      </w:r>
      <w:r w:rsidRPr="00D014EF">
        <w:rPr>
          <w:spacing w:val="-6"/>
          <w:sz w:val="21"/>
          <w:szCs w:val="21"/>
          <w:lang w:val="en-NZ"/>
        </w:rPr>
        <w:t>Division</w:t>
      </w:r>
      <w:proofErr w:type="gramEnd"/>
      <w:r w:rsidRPr="00D014EF">
        <w:rPr>
          <w:spacing w:val="-6"/>
          <w:sz w:val="21"/>
          <w:szCs w:val="21"/>
          <w:lang w:val="en-NZ"/>
        </w:rPr>
        <w:t xml:space="preserve">.  </w:t>
      </w:r>
    </w:p>
    <w:p w:rsidR="002B1314" w:rsidRPr="00D014EF" w:rsidRDefault="002B1314" w:rsidP="00522897">
      <w:pPr>
        <w:widowControl w:val="0"/>
        <w:spacing w:after="0"/>
        <w:ind w:left="284" w:right="122"/>
        <w:rPr>
          <w:spacing w:val="-6"/>
          <w:sz w:val="21"/>
          <w:szCs w:val="21"/>
          <w:lang w:val="en-NZ"/>
        </w:rPr>
      </w:pPr>
    </w:p>
    <w:p w:rsidR="00522897" w:rsidRPr="009A0420" w:rsidRDefault="00522897" w:rsidP="009A0420">
      <w:pPr>
        <w:widowControl w:val="0"/>
        <w:spacing w:after="0"/>
        <w:ind w:left="284" w:right="122"/>
        <w:rPr>
          <w:color w:val="000000"/>
          <w:spacing w:val="-6"/>
          <w:sz w:val="21"/>
          <w:szCs w:val="21"/>
          <w:lang w:val="en-NZ"/>
        </w:rPr>
      </w:pPr>
      <w:r w:rsidRPr="00D014EF">
        <w:rPr>
          <w:spacing w:val="-6"/>
          <w:sz w:val="21"/>
          <w:szCs w:val="21"/>
          <w:lang w:val="en-NZ"/>
        </w:rPr>
        <w:t xml:space="preserve">The Ministry provided the fingerlings (young tilapia fish) and technical assistance in farm operation and management. With some experience with tilapia rearing and a letter of support from the Fisheries </w:t>
      </w:r>
      <w:proofErr w:type="gramStart"/>
      <w:r w:rsidRPr="00D014EF">
        <w:rPr>
          <w:spacing w:val="-6"/>
          <w:sz w:val="21"/>
          <w:szCs w:val="21"/>
          <w:lang w:val="en-NZ"/>
        </w:rPr>
        <w:t>Division ,</w:t>
      </w:r>
      <w:proofErr w:type="gramEnd"/>
      <w:r w:rsidRPr="00D014EF">
        <w:rPr>
          <w:spacing w:val="-6"/>
          <w:sz w:val="21"/>
          <w:szCs w:val="21"/>
          <w:lang w:val="en-NZ"/>
        </w:rPr>
        <w:t xml:space="preserve"> the Club applied to CSSP for funds for expanding and enlarging the size of the ponds.  The earth works expansion for </w:t>
      </w:r>
      <w:proofErr w:type="gramStart"/>
      <w:r w:rsidRPr="00D014EF">
        <w:rPr>
          <w:spacing w:val="-6"/>
          <w:sz w:val="21"/>
          <w:szCs w:val="21"/>
          <w:lang w:val="en-NZ"/>
        </w:rPr>
        <w:t>the  two</w:t>
      </w:r>
      <w:proofErr w:type="gramEnd"/>
      <w:r w:rsidRPr="00D014EF">
        <w:rPr>
          <w:spacing w:val="-6"/>
          <w:sz w:val="21"/>
          <w:szCs w:val="21"/>
          <w:lang w:val="en-NZ"/>
        </w:rPr>
        <w:t xml:space="preserve"> large ponds was started  in March 2013 and completed the following month.</w:t>
      </w:r>
    </w:p>
    <w:p w:rsidR="00522897" w:rsidRPr="00D014EF" w:rsidRDefault="00522897" w:rsidP="00522897">
      <w:pPr>
        <w:widowControl w:val="0"/>
        <w:spacing w:after="0"/>
        <w:ind w:left="284" w:right="122"/>
        <w:rPr>
          <w:b/>
          <w:bCs/>
          <w:color w:val="0000FF"/>
          <w:sz w:val="21"/>
          <w:szCs w:val="21"/>
        </w:rPr>
      </w:pPr>
      <w:r w:rsidRPr="00D014EF">
        <w:rPr>
          <w:b/>
          <w:bCs/>
          <w:color w:val="0000FF"/>
          <w:sz w:val="21"/>
          <w:szCs w:val="21"/>
        </w:rPr>
        <w:t>Accomplishments</w:t>
      </w:r>
    </w:p>
    <w:p w:rsidR="00522897" w:rsidRPr="00D014EF" w:rsidRDefault="00522897" w:rsidP="00522897">
      <w:pPr>
        <w:widowControl w:val="0"/>
        <w:spacing w:after="0"/>
        <w:ind w:left="284" w:right="122"/>
        <w:rPr>
          <w:iCs/>
          <w:sz w:val="21"/>
          <w:szCs w:val="21"/>
          <w:lang w:val="en-GB"/>
        </w:rPr>
      </w:pPr>
      <w:r w:rsidRPr="00D014EF">
        <w:rPr>
          <w:iCs/>
          <w:sz w:val="21"/>
          <w:szCs w:val="21"/>
          <w:lang w:val="en-GB"/>
        </w:rPr>
        <w:t xml:space="preserve">Constructing bigger tilapia earth ponds meant a total of 3,400 tilapia fingerlings are now being raised.  The plan is </w:t>
      </w:r>
      <w:proofErr w:type="gramStart"/>
      <w:r w:rsidRPr="00D014EF">
        <w:rPr>
          <w:iCs/>
          <w:sz w:val="21"/>
          <w:szCs w:val="21"/>
          <w:lang w:val="en-GB"/>
        </w:rPr>
        <w:t>to  harvest</w:t>
      </w:r>
      <w:proofErr w:type="gramEnd"/>
      <w:r w:rsidRPr="00D014EF">
        <w:rPr>
          <w:iCs/>
          <w:sz w:val="21"/>
          <w:szCs w:val="21"/>
          <w:lang w:val="en-GB"/>
        </w:rPr>
        <w:t xml:space="preserve"> this stock by September or October 2013.  </w:t>
      </w:r>
    </w:p>
    <w:p w:rsidR="00522897" w:rsidRPr="00D014EF" w:rsidRDefault="001D567A" w:rsidP="00D014EF">
      <w:pPr>
        <w:widowControl w:val="0"/>
        <w:ind w:left="284" w:right="122"/>
        <w:rPr>
          <w:iCs/>
          <w:sz w:val="20"/>
          <w:szCs w:val="20"/>
          <w:lang w:val="en-GB"/>
        </w:rPr>
      </w:pPr>
      <w:r>
        <w:rPr>
          <w:noProof/>
          <w:sz w:val="21"/>
          <w:szCs w:val="21"/>
        </w:rPr>
        <mc:AlternateContent>
          <mc:Choice Requires="wpg">
            <w:drawing>
              <wp:anchor distT="0" distB="0" distL="114300" distR="114300" simplePos="0" relativeHeight="251796992" behindDoc="0" locked="0" layoutInCell="1" allowOverlap="1">
                <wp:simplePos x="0" y="0"/>
                <wp:positionH relativeFrom="column">
                  <wp:posOffset>325755</wp:posOffset>
                </wp:positionH>
                <wp:positionV relativeFrom="paragraph">
                  <wp:posOffset>1315720</wp:posOffset>
                </wp:positionV>
                <wp:extent cx="2517775" cy="2196465"/>
                <wp:effectExtent l="0" t="0" r="0" b="0"/>
                <wp:wrapNone/>
                <wp:docPr id="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2196465"/>
                          <a:chOff x="6415" y="11857"/>
                          <a:chExt cx="4400" cy="3791"/>
                        </a:xfrm>
                      </wpg:grpSpPr>
                      <pic:pic xmlns:pic="http://schemas.openxmlformats.org/drawingml/2006/picture">
                        <pic:nvPicPr>
                          <pic:cNvPr id="9" name="Picture 307"/>
                          <pic:cNvPicPr preferRelativeResize="0">
                            <a:picLocks noChangeAspect="1" noChangeArrowheads="1"/>
                          </pic:cNvPicPr>
                        </pic:nvPicPr>
                        <pic:blipFill>
                          <a:blip r:embed="rId31" cstate="email">
                            <a:extLst>
                              <a:ext uri="{28A0092B-C50C-407E-A947-70E740481C1C}">
                                <a14:useLocalDpi xmlns:a14="http://schemas.microsoft.com/office/drawing/2010/main"/>
                              </a:ext>
                            </a:extLst>
                          </a:blip>
                          <a:srcRect b="21394"/>
                          <a:stretch>
                            <a:fillRect/>
                          </a:stretch>
                        </pic:blipFill>
                        <pic:spPr bwMode="auto">
                          <a:xfrm>
                            <a:off x="6415" y="11857"/>
                            <a:ext cx="4398" cy="26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0" name="Text Box 308"/>
                        <wps:cNvSpPr txBox="1">
                          <a:spLocks noChangeArrowheads="1"/>
                        </wps:cNvSpPr>
                        <wps:spPr bwMode="auto">
                          <a:xfrm>
                            <a:off x="6415" y="14533"/>
                            <a:ext cx="4400" cy="1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C5954" w:rsidRDefault="004C5954" w:rsidP="00C838F1">
                              <w:pPr>
                                <w:widowControl w:val="0"/>
                                <w:rPr>
                                  <w:rFonts w:ascii="Gill Sans MT" w:hAnsi="Gill Sans MT"/>
                                  <w:sz w:val="18"/>
                                  <w:szCs w:val="18"/>
                                </w:rPr>
                              </w:pPr>
                              <w:proofErr w:type="gramStart"/>
                              <w:r w:rsidRPr="00D014EF">
                                <w:rPr>
                                  <w:rFonts w:ascii="Gill Sans MT" w:hAnsi="Gill Sans MT"/>
                                  <w:sz w:val="18"/>
                                  <w:szCs w:val="18"/>
                                </w:rPr>
                                <w:t>The small scale hand-made earth ponds that the club had been using to raise tilapia in earlier times.</w:t>
                              </w:r>
                              <w:proofErr w:type="gramEnd"/>
                              <w:r w:rsidRPr="00D014EF">
                                <w:rPr>
                                  <w:rFonts w:ascii="Gill Sans MT" w:hAnsi="Gill Sans MT"/>
                                  <w:sz w:val="18"/>
                                  <w:szCs w:val="18"/>
                                </w:rPr>
                                <w:t xml:space="preserve"> They are still raising tilapia in these ponds and also have another little pond raising fresh water shrimps.</w:t>
                              </w:r>
                            </w:p>
                            <w:p w:rsidR="004C5954" w:rsidRPr="00D014EF" w:rsidRDefault="004C5954" w:rsidP="00C838F1">
                              <w:pPr>
                                <w:widowControl w:val="0"/>
                                <w:rPr>
                                  <w:rFonts w:ascii="Gill Sans MT" w:hAnsi="Gill Sans MT"/>
                                  <w:sz w:val="18"/>
                                  <w:szCs w:val="18"/>
                                  <w:lang w:val="en-US"/>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52" style="position:absolute;left:0;text-align:left;margin-left:25.65pt;margin-top:103.6pt;width:198.25pt;height:172.95pt;z-index:251796992" coordorigin="6415,11857" coordsize="4400,3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">
                <v:shape id="Picture 307" o:spid="_x0000_s1053" type="#_x0000_t75" style="position:absolute;left:6415;top:11857;width:4398;height:26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IhAfCAAAA2gAAAA8AAABkcnMvZG93bnJldi54bWxEj0FrwkAUhO+C/2F5gjfdNaDE1DUUi+DV&#10;1BaPj+xrEpp9G7LbJO2vdwuFHoeZ+YY55JNtxUC9bxxr2KwVCOLSmYYrDbfX8yoF4QOywdYxafgm&#10;D/lxPjtgZtzIVxqKUIkIYZ+hhjqELpPSlzVZ9GvXEUfvw/UWQ5R9JU2PY4TbViZK7aTFhuNCjR2d&#10;aio/iy+rIbmG+/hy3r4p1Wx/2ptM34sh1Xq5mJ6fQASawn/4r30xGvbweyXeAH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SIQHwgAAANoAAAAPAAAAAAAAAAAAAAAAAJ8C&#10;AABkcnMvZG93bnJldi54bWxQSwUGAAAAAAQABAD3AAAAjgMAAAAA&#10;" strokecolor="black [0]" insetpen="t">
                  <v:imagedata r:id="rId32" o:title="" cropbottom="14021f"/>
                </v:shape>
                <v:shape id="Text Box 308" o:spid="_x0000_s1054" type="#_x0000_t202" style="position:absolute;left:6415;top:14533;width:4400;height:1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CmMQA&#10;AADbAAAADwAAAGRycy9kb3ducmV2LnhtbESPT2vCQBDF74V+h2UK3urGFlSiq0ih0EPBPy2ex+yY&#10;BLOzYXc10U/vHARvM7w37/1mvuxdoy4UYu3ZwGiYgSIuvK25NPD/9/0+BRUTssXGMxm4UoTl4vVl&#10;jrn1HW/pskulkhCOORqoUmpzrWNRkcM49C2xaEcfHCZZQ6ltwE7CXaM/smysHdYsDRW29FVRcdqd&#10;nYH9YXLedOFzsz3d2nHjV3H9m6Ixg7d+NQOVqE9P8+P6xwq+0MsvM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ApjEAAAA2wAAAA8AAAAAAAAAAAAAAAAAmAIAAGRycy9k&#10;b3ducmV2LnhtbFBLBQYAAAAABAAEAPUAAACJAwAAAAA=&#10;" filled="f" stroked="f" strokecolor="black [0]" insetpen="t">
                  <v:textbox inset="2.88pt,2.88pt,2.88pt,2.88pt">
                    <w:txbxContent>
                      <w:p w:rsidR="004C5954" w:rsidRDefault="004C5954" w:rsidP="00C838F1">
                        <w:pPr>
                          <w:widowControl w:val="0"/>
                          <w:rPr>
                            <w:rFonts w:ascii="Gill Sans MT" w:hAnsi="Gill Sans MT"/>
                            <w:sz w:val="18"/>
                            <w:szCs w:val="18"/>
                          </w:rPr>
                        </w:pPr>
                        <w:proofErr w:type="gramStart"/>
                        <w:r w:rsidRPr="00D014EF">
                          <w:rPr>
                            <w:rFonts w:ascii="Gill Sans MT" w:hAnsi="Gill Sans MT"/>
                            <w:sz w:val="18"/>
                            <w:szCs w:val="18"/>
                          </w:rPr>
                          <w:t>The small scale hand-made earth ponds that the club had been using to raise tilapia in earlier times.</w:t>
                        </w:r>
                        <w:proofErr w:type="gramEnd"/>
                        <w:r w:rsidRPr="00D014EF">
                          <w:rPr>
                            <w:rFonts w:ascii="Gill Sans MT" w:hAnsi="Gill Sans MT"/>
                            <w:sz w:val="18"/>
                            <w:szCs w:val="18"/>
                          </w:rPr>
                          <w:t xml:space="preserve"> They are still raising tilapia in these ponds and also have another little pond raising fresh water shrimps.</w:t>
                        </w:r>
                      </w:p>
                      <w:p w:rsidR="004C5954" w:rsidRPr="00D014EF" w:rsidRDefault="004C5954" w:rsidP="00C838F1">
                        <w:pPr>
                          <w:widowControl w:val="0"/>
                          <w:rPr>
                            <w:rFonts w:ascii="Gill Sans MT" w:hAnsi="Gill Sans MT"/>
                            <w:sz w:val="18"/>
                            <w:szCs w:val="18"/>
                            <w:lang w:val="en-US"/>
                          </w:rPr>
                        </w:pPr>
                      </w:p>
                    </w:txbxContent>
                  </v:textbox>
                </v:shape>
              </v:group>
            </w:pict>
          </mc:Fallback>
        </mc:AlternateContent>
      </w:r>
      <w:r w:rsidR="00522897" w:rsidRPr="00D014EF">
        <w:rPr>
          <w:iCs/>
          <w:sz w:val="21"/>
          <w:szCs w:val="21"/>
          <w:lang w:val="en-GB"/>
        </w:rPr>
        <w:t xml:space="preserve">With their tilapia venture well established as a semi commercial venture, they now have an agreement in place with the </w:t>
      </w:r>
      <w:proofErr w:type="spellStart"/>
      <w:r w:rsidR="00522897" w:rsidRPr="00D014EF">
        <w:rPr>
          <w:iCs/>
          <w:sz w:val="21"/>
          <w:szCs w:val="21"/>
          <w:lang w:val="en-GB"/>
        </w:rPr>
        <w:t>Sinalei</w:t>
      </w:r>
      <w:proofErr w:type="spellEnd"/>
      <w:r w:rsidR="00522897" w:rsidRPr="00D014EF">
        <w:rPr>
          <w:iCs/>
          <w:sz w:val="21"/>
          <w:szCs w:val="21"/>
          <w:lang w:val="en-GB"/>
        </w:rPr>
        <w:t xml:space="preserve"> Hotel to sell all of their tilapia fish when harvested.  The club looks forward to the next six months to have a better understanding </w:t>
      </w:r>
      <w:proofErr w:type="gramStart"/>
      <w:r w:rsidR="00522897" w:rsidRPr="00D014EF">
        <w:rPr>
          <w:iCs/>
          <w:sz w:val="21"/>
          <w:szCs w:val="21"/>
          <w:lang w:val="en-GB"/>
        </w:rPr>
        <w:t>of  how</w:t>
      </w:r>
      <w:proofErr w:type="gramEnd"/>
      <w:r w:rsidR="00522897" w:rsidRPr="00D014EF">
        <w:rPr>
          <w:iCs/>
          <w:sz w:val="21"/>
          <w:szCs w:val="21"/>
          <w:lang w:val="en-GB"/>
        </w:rPr>
        <w:t xml:space="preserve"> much income can be generated with the larger sized ponds</w:t>
      </w:r>
      <w:r w:rsidR="00522897" w:rsidRPr="00F50B40">
        <w:rPr>
          <w:iCs/>
          <w:sz w:val="20"/>
          <w:szCs w:val="20"/>
          <w:lang w:val="en-GB"/>
        </w:rPr>
        <w:t>.</w:t>
      </w:r>
    </w:p>
    <w:sectPr w:rsidR="00522897" w:rsidRPr="00D014EF" w:rsidSect="00F50B40">
      <w:type w:val="continuous"/>
      <w:pgSz w:w="11906" w:h="16838"/>
      <w:pgMar w:top="249" w:right="244" w:bottom="284" w:left="81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954" w:rsidRDefault="004C5954" w:rsidP="00C272A5">
      <w:pPr>
        <w:spacing w:after="0" w:line="240" w:lineRule="auto"/>
      </w:pPr>
      <w:r>
        <w:separator/>
      </w:r>
    </w:p>
  </w:endnote>
  <w:endnote w:type="continuationSeparator" w:id="0">
    <w:p w:rsidR="004C5954" w:rsidRDefault="004C5954" w:rsidP="00C2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3166"/>
      <w:docPartObj>
        <w:docPartGallery w:val="Page Numbers (Bottom of Page)"/>
        <w:docPartUnique/>
      </w:docPartObj>
    </w:sdtPr>
    <w:sdtEndPr/>
    <w:sdtContent>
      <w:p w:rsidR="004C5954" w:rsidRDefault="004C5954">
        <w:pPr>
          <w:pStyle w:val="Footer"/>
          <w:jc w:val="center"/>
        </w:pPr>
        <w:r>
          <w:fldChar w:fldCharType="begin"/>
        </w:r>
        <w:r>
          <w:instrText xml:space="preserve"> PAGE   \* MERGEFORMAT </w:instrText>
        </w:r>
        <w:r>
          <w:fldChar w:fldCharType="separate"/>
        </w:r>
        <w:r w:rsidR="00732AD2">
          <w:rPr>
            <w:noProof/>
          </w:rPr>
          <w:t>35</w:t>
        </w:r>
        <w:r>
          <w:rPr>
            <w:noProof/>
          </w:rPr>
          <w:fldChar w:fldCharType="end"/>
        </w:r>
      </w:p>
    </w:sdtContent>
  </w:sdt>
  <w:p w:rsidR="004C5954" w:rsidRDefault="004C59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3167"/>
      <w:docPartObj>
        <w:docPartGallery w:val="Page Numbers (Bottom of Page)"/>
        <w:docPartUnique/>
      </w:docPartObj>
    </w:sdtPr>
    <w:sdtEndPr/>
    <w:sdtContent>
      <w:p w:rsidR="004C5954" w:rsidRDefault="004C5954">
        <w:pPr>
          <w:pStyle w:val="Footer"/>
          <w:jc w:val="center"/>
        </w:pPr>
        <w:r>
          <w:fldChar w:fldCharType="begin"/>
        </w:r>
        <w:r>
          <w:instrText xml:space="preserve"> PAGE   \* MERGEFORMAT </w:instrText>
        </w:r>
        <w:r>
          <w:fldChar w:fldCharType="separate"/>
        </w:r>
        <w:r w:rsidR="00732AD2">
          <w:rPr>
            <w:noProof/>
          </w:rPr>
          <w:t>36</w:t>
        </w:r>
        <w:r>
          <w:rPr>
            <w:noProof/>
          </w:rPr>
          <w:fldChar w:fldCharType="end"/>
        </w:r>
      </w:p>
    </w:sdtContent>
  </w:sdt>
  <w:p w:rsidR="004C5954" w:rsidRDefault="004C5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954" w:rsidRDefault="004C5954" w:rsidP="00C272A5">
      <w:pPr>
        <w:spacing w:after="0" w:line="240" w:lineRule="auto"/>
      </w:pPr>
      <w:r>
        <w:separator/>
      </w:r>
    </w:p>
  </w:footnote>
  <w:footnote w:type="continuationSeparator" w:id="0">
    <w:p w:rsidR="004C5954" w:rsidRDefault="004C5954" w:rsidP="00C272A5">
      <w:pPr>
        <w:spacing w:after="0" w:line="240" w:lineRule="auto"/>
      </w:pPr>
      <w:r>
        <w:continuationSeparator/>
      </w:r>
    </w:p>
  </w:footnote>
  <w:footnote w:id="1">
    <w:p w:rsidR="004C5954" w:rsidRDefault="004C5954">
      <w:pPr>
        <w:pStyle w:val="FootnoteText"/>
      </w:pPr>
    </w:p>
  </w:footnote>
  <w:footnote w:id="2">
    <w:p w:rsidR="004C5954" w:rsidRPr="00380DCA" w:rsidRDefault="004C5954" w:rsidP="00380DCA">
      <w:pPr>
        <w:spacing w:before="120" w:after="120"/>
        <w:jc w:val="both"/>
        <w:rPr>
          <w:rFonts w:cstheme="minorHAnsi"/>
          <w:bCs/>
        </w:rPr>
      </w:pPr>
      <w:r>
        <w:rPr>
          <w:rStyle w:val="FootnoteReference"/>
        </w:rPr>
        <w:footnoteRef/>
      </w:r>
      <w:r>
        <w:t xml:space="preserve"> </w:t>
      </w:r>
      <w:r w:rsidRPr="00EC2104">
        <w:rPr>
          <w:rFonts w:cstheme="minorHAnsi"/>
          <w:sz w:val="18"/>
          <w:szCs w:val="18"/>
        </w:rPr>
        <w:t xml:space="preserve">The purpose of the NGO assessment is to develop a process to assess the health of Non-Governmental Organizations against a set of agreed standards. By assessing an organisation’s activities against these standards, support or training can be made available to address the problems identified and improve the performance of the organization.  </w:t>
      </w:r>
      <w:r w:rsidRPr="00EC2104">
        <w:rPr>
          <w:rFonts w:cstheme="minorHAnsi"/>
          <w:bCs/>
          <w:sz w:val="18"/>
          <w:szCs w:val="18"/>
        </w:rPr>
        <w:t>Assessments are carried out by a small team from SUNGO consisting of SUNGO Technical Advisor, 2 Trainers and the CSO coordinator. The tool has been tested in 2012 and further reviewed in 2013 using feedback from stakeholders</w:t>
      </w:r>
    </w:p>
    <w:p w:rsidR="004C5954" w:rsidRPr="00D15873" w:rsidRDefault="004C5954" w:rsidP="00D15873">
      <w:pPr>
        <w:jc w:val="both"/>
        <w:rPr>
          <w:rFonts w:ascii="Arial" w:hAnsi="Arial" w:cs="Arial"/>
          <w:sz w:val="18"/>
          <w:szCs w:val="18"/>
        </w:rPr>
      </w:pPr>
    </w:p>
    <w:p w:rsidR="004C5954" w:rsidRPr="00974AC2" w:rsidRDefault="004C5954" w:rsidP="00D15873">
      <w:pPr>
        <w:rPr>
          <w:rFonts w:ascii="Arial" w:hAnsi="Arial" w:cs="Arial"/>
        </w:rPr>
      </w:pPr>
    </w:p>
    <w:p w:rsidR="004C5954" w:rsidRPr="00D15873" w:rsidRDefault="004C5954">
      <w:pPr>
        <w:pStyle w:val="FootnoteText"/>
        <w:rPr>
          <w:lang w:val="en-NZ"/>
        </w:rPr>
      </w:pPr>
    </w:p>
  </w:footnote>
  <w:footnote w:id="3">
    <w:p w:rsidR="004C5954" w:rsidRPr="00F12B85" w:rsidRDefault="004C5954" w:rsidP="003C4408">
      <w:pPr>
        <w:spacing w:after="0"/>
        <w:rPr>
          <w:rFonts w:ascii="Times New Roman" w:hAnsi="Times New Roman" w:cs="Times New Roman"/>
          <w:sz w:val="16"/>
          <w:szCs w:val="16"/>
        </w:rPr>
      </w:pPr>
      <w:r>
        <w:rPr>
          <w:rStyle w:val="FootnoteReference"/>
        </w:rPr>
        <w:footnoteRef/>
      </w:r>
      <w:r>
        <w:t xml:space="preserve"> </w:t>
      </w:r>
      <w:r w:rsidRPr="00F12B85">
        <w:rPr>
          <w:rFonts w:ascii="Times New Roman" w:hAnsi="Times New Roman" w:cs="Times New Roman"/>
          <w:sz w:val="16"/>
          <w:szCs w:val="16"/>
        </w:rPr>
        <w:t>PMU to concentrate on building an evidence base of case studies or narrative insights that clarify the purpose of providing support to vulnerable groups and the kind strategies that work to promote empowerment (not just access) of women, youth, and</w:t>
      </w:r>
      <w:r>
        <w:rPr>
          <w:rFonts w:ascii="Times New Roman" w:hAnsi="Times New Roman" w:cs="Times New Roman"/>
          <w:sz w:val="16"/>
          <w:szCs w:val="16"/>
        </w:rPr>
        <w:t xml:space="preserve"> PWD</w:t>
      </w:r>
      <w:r w:rsidRPr="00F12B85">
        <w:rPr>
          <w:rFonts w:ascii="Times New Roman" w:hAnsi="Times New Roman" w:cs="Times New Roman"/>
          <w:sz w:val="16"/>
          <w:szCs w:val="16"/>
        </w:rPr>
        <w:t xml:space="preserve">. </w:t>
      </w:r>
      <w:r>
        <w:rPr>
          <w:rFonts w:ascii="Times New Roman" w:hAnsi="Times New Roman" w:cs="Times New Roman"/>
          <w:sz w:val="16"/>
          <w:szCs w:val="16"/>
        </w:rPr>
        <w:t xml:space="preserve"> </w:t>
      </w:r>
      <w:r w:rsidRPr="00F12B85">
        <w:rPr>
          <w:rFonts w:ascii="Times New Roman" w:hAnsi="Times New Roman" w:cs="Times New Roman"/>
          <w:sz w:val="16"/>
          <w:szCs w:val="16"/>
        </w:rPr>
        <w:t>Pilot studies using M&amp;E methodologies to address each one of the CSSP objectives.  Each provides technical assistance to engage 24 -30 projects in the following areas:</w:t>
      </w:r>
    </w:p>
    <w:p w:rsidR="004C5954" w:rsidRPr="00F12B85" w:rsidRDefault="004C5954" w:rsidP="00253189">
      <w:pPr>
        <w:pStyle w:val="ListParagraph"/>
        <w:numPr>
          <w:ilvl w:val="0"/>
          <w:numId w:val="32"/>
        </w:numPr>
        <w:spacing w:after="0"/>
        <w:rPr>
          <w:rFonts w:ascii="Times New Roman" w:hAnsi="Times New Roman" w:cs="Times New Roman"/>
          <w:b/>
          <w:sz w:val="16"/>
          <w:szCs w:val="16"/>
        </w:rPr>
      </w:pPr>
      <w:r w:rsidRPr="00F12B85">
        <w:rPr>
          <w:rFonts w:ascii="Times New Roman" w:hAnsi="Times New Roman" w:cs="Times New Roman"/>
          <w:sz w:val="16"/>
          <w:szCs w:val="16"/>
        </w:rPr>
        <w:t xml:space="preserve"> Community development – targeting vulnerable households and impacting socio-economic wellbeing.</w:t>
      </w:r>
    </w:p>
    <w:p w:rsidR="004C5954" w:rsidRPr="00F12B85" w:rsidRDefault="004C5954" w:rsidP="00253189">
      <w:pPr>
        <w:pStyle w:val="ListParagraph"/>
        <w:numPr>
          <w:ilvl w:val="0"/>
          <w:numId w:val="32"/>
        </w:numPr>
        <w:spacing w:after="0"/>
        <w:rPr>
          <w:rFonts w:ascii="Times New Roman" w:hAnsi="Times New Roman" w:cs="Times New Roman"/>
          <w:b/>
          <w:sz w:val="16"/>
          <w:szCs w:val="16"/>
        </w:rPr>
      </w:pPr>
      <w:r w:rsidRPr="00F12B85">
        <w:rPr>
          <w:rFonts w:ascii="Times New Roman" w:hAnsi="Times New Roman" w:cs="Times New Roman"/>
          <w:sz w:val="16"/>
          <w:szCs w:val="16"/>
        </w:rPr>
        <w:t>Capacity building pilot-includes women’s committees and youth groups in priority areas that have received a grant from CSSP previously and demonstrated an interest in further community development work such as an income generation project and not an infrastructure project.</w:t>
      </w:r>
    </w:p>
    <w:p w:rsidR="004C5954" w:rsidRPr="00F34BE2" w:rsidRDefault="004C5954" w:rsidP="00253189">
      <w:pPr>
        <w:pStyle w:val="ListParagraph"/>
        <w:numPr>
          <w:ilvl w:val="0"/>
          <w:numId w:val="32"/>
        </w:numPr>
        <w:spacing w:after="0"/>
        <w:rPr>
          <w:rFonts w:ascii="Times New Roman" w:hAnsi="Times New Roman" w:cs="Times New Roman"/>
          <w:b/>
          <w:sz w:val="16"/>
          <w:szCs w:val="16"/>
        </w:rPr>
      </w:pPr>
      <w:r w:rsidRPr="00F12B85">
        <w:rPr>
          <w:rFonts w:ascii="Times New Roman" w:hAnsi="Times New Roman" w:cs="Times New Roman"/>
          <w:sz w:val="16"/>
          <w:szCs w:val="16"/>
        </w:rPr>
        <w:t>An ‘advocacy pilot’ involving funding to NGOs which may have received previous operational support and have the capacity to engage in information sharing, media sharing and national level work.</w:t>
      </w:r>
    </w:p>
  </w:footnote>
  <w:footnote w:id="4">
    <w:p w:rsidR="004C5954" w:rsidRPr="00A07A5D" w:rsidRDefault="004C5954" w:rsidP="003C4408">
      <w:pPr>
        <w:pStyle w:val="FootnoteText"/>
        <w:rPr>
          <w:sz w:val="16"/>
          <w:szCs w:val="16"/>
        </w:rPr>
      </w:pPr>
      <w:r w:rsidRPr="00A07A5D">
        <w:rPr>
          <w:rStyle w:val="FootnoteReference"/>
          <w:sz w:val="16"/>
          <w:szCs w:val="16"/>
        </w:rPr>
        <w:footnoteRef/>
      </w:r>
      <w:r w:rsidRPr="00A07A5D">
        <w:rPr>
          <w:sz w:val="16"/>
          <w:szCs w:val="16"/>
        </w:rPr>
        <w:t xml:space="preserve"> </w:t>
      </w:r>
      <w:proofErr w:type="gramStart"/>
      <w:r w:rsidRPr="00A07A5D">
        <w:rPr>
          <w:sz w:val="16"/>
          <w:szCs w:val="16"/>
        </w:rPr>
        <w:t>SUNGO, NGOs &amp; CBOs to be consulted for their views and ideas for such a progr</w:t>
      </w:r>
      <w:r>
        <w:rPr>
          <w:sz w:val="16"/>
          <w:szCs w:val="16"/>
        </w:rPr>
        <w:t>amme at the November stakeholder consultation.</w:t>
      </w:r>
      <w:proofErr w:type="gramEnd"/>
    </w:p>
  </w:footnote>
  <w:footnote w:id="5">
    <w:p w:rsidR="004C5954" w:rsidRPr="00F2797D" w:rsidRDefault="004C5954" w:rsidP="003C4408">
      <w:pPr>
        <w:spacing w:after="0"/>
        <w:rPr>
          <w:rFonts w:ascii="Times New Roman" w:hAnsi="Times New Roman" w:cs="Times New Roman"/>
          <w:sz w:val="16"/>
          <w:szCs w:val="16"/>
        </w:rPr>
      </w:pPr>
      <w:r>
        <w:rPr>
          <w:rStyle w:val="FootnoteReference"/>
        </w:rPr>
        <w:footnoteRef/>
      </w:r>
      <w:r>
        <w:t xml:space="preserve"> </w:t>
      </w:r>
      <w:r>
        <w:rPr>
          <w:rFonts w:ascii="Times New Roman" w:hAnsi="Times New Roman" w:cs="Times New Roman"/>
          <w:sz w:val="16"/>
          <w:szCs w:val="16"/>
        </w:rPr>
        <w:t>Revise</w:t>
      </w:r>
      <w:r w:rsidRPr="00F82DC2">
        <w:rPr>
          <w:rFonts w:ascii="Times New Roman" w:hAnsi="Times New Roman" w:cs="Times New Roman"/>
          <w:sz w:val="16"/>
          <w:szCs w:val="16"/>
        </w:rPr>
        <w:t xml:space="preserve"> M&amp;E plan</w:t>
      </w:r>
      <w:r>
        <w:rPr>
          <w:rFonts w:ascii="Times New Roman" w:hAnsi="Times New Roman" w:cs="Times New Roman"/>
          <w:sz w:val="16"/>
          <w:szCs w:val="16"/>
        </w:rPr>
        <w:t xml:space="preserve"> to</w:t>
      </w:r>
      <w:r w:rsidRPr="00F82DC2">
        <w:rPr>
          <w:rFonts w:ascii="Times New Roman" w:hAnsi="Times New Roman" w:cs="Times New Roman"/>
          <w:sz w:val="16"/>
          <w:szCs w:val="16"/>
        </w:rPr>
        <w:t xml:space="preserve"> include all project as well as 2ndary data and commun</w:t>
      </w:r>
      <w:r>
        <w:rPr>
          <w:rFonts w:ascii="Times New Roman" w:hAnsi="Times New Roman" w:cs="Times New Roman"/>
          <w:sz w:val="16"/>
          <w:szCs w:val="16"/>
        </w:rPr>
        <w:t xml:space="preserve">ity based analysis by PMU/MWCSD such as </w:t>
      </w:r>
      <w:r>
        <w:rPr>
          <w:rFonts w:ascii="Times New Roman" w:hAnsi="Times New Roman" w:cs="Times New Roman"/>
          <w:i/>
          <w:sz w:val="16"/>
          <w:szCs w:val="16"/>
        </w:rPr>
        <w:t xml:space="preserve">data in files, dbase, </w:t>
      </w:r>
      <w:r w:rsidRPr="00F82DC2">
        <w:rPr>
          <w:rFonts w:ascii="Times New Roman" w:hAnsi="Times New Roman" w:cs="Times New Roman"/>
          <w:i/>
          <w:sz w:val="16"/>
          <w:szCs w:val="16"/>
        </w:rPr>
        <w:t>tracer studies and the pilot case studies completed before final review.</w:t>
      </w:r>
    </w:p>
  </w:footnote>
  <w:footnote w:id="6">
    <w:p w:rsidR="004C5954" w:rsidRPr="00F2797D" w:rsidRDefault="004C5954" w:rsidP="003C4408">
      <w:pPr>
        <w:pStyle w:val="FootnoteText"/>
        <w:rPr>
          <w:sz w:val="16"/>
          <w:szCs w:val="16"/>
        </w:rPr>
      </w:pPr>
      <w:r w:rsidRPr="00F2797D">
        <w:rPr>
          <w:rStyle w:val="FootnoteReference"/>
          <w:sz w:val="16"/>
          <w:szCs w:val="16"/>
        </w:rPr>
        <w:footnoteRef/>
      </w:r>
      <w:r w:rsidRPr="00F2797D">
        <w:rPr>
          <w:sz w:val="16"/>
          <w:szCs w:val="16"/>
        </w:rPr>
        <w:t xml:space="preserve"> Call for Proposals planned for November and assessments to begin in February/March 2013.</w:t>
      </w:r>
    </w:p>
  </w:footnote>
  <w:footnote w:id="7">
    <w:p w:rsidR="004C5954" w:rsidRDefault="004C5954" w:rsidP="003C4408">
      <w:pPr>
        <w:pStyle w:val="FootnoteText"/>
      </w:pPr>
      <w:r>
        <w:rPr>
          <w:rStyle w:val="FootnoteReference"/>
        </w:rPr>
        <w:footnoteRef/>
      </w:r>
      <w:r>
        <w:t xml:space="preserve"> </w:t>
      </w:r>
      <w:r>
        <w:rPr>
          <w:rFonts w:ascii="Times New Roman" w:hAnsi="Times New Roman" w:cs="Times New Roman"/>
          <w:sz w:val="16"/>
          <w:szCs w:val="16"/>
        </w:rPr>
        <w:t xml:space="preserve"> CSSP will explore the use of the up-dated </w:t>
      </w:r>
      <w:r w:rsidRPr="00A33AB7">
        <w:rPr>
          <w:rFonts w:ascii="Times New Roman" w:hAnsi="Times New Roman" w:cs="Times New Roman"/>
          <w:sz w:val="16"/>
          <w:szCs w:val="16"/>
        </w:rPr>
        <w:t xml:space="preserve">HEIS data to identify “hot-spots” for households below Basic Poverty </w:t>
      </w:r>
      <w:r>
        <w:rPr>
          <w:rFonts w:ascii="Times New Roman" w:hAnsi="Times New Roman" w:cs="Times New Roman"/>
          <w:sz w:val="16"/>
          <w:szCs w:val="16"/>
        </w:rPr>
        <w:t>Needs Threshold.  CSSP will</w:t>
      </w:r>
      <w:r w:rsidRPr="00A33AB7">
        <w:rPr>
          <w:rFonts w:ascii="Times New Roman" w:hAnsi="Times New Roman" w:cs="Times New Roman"/>
          <w:sz w:val="16"/>
          <w:szCs w:val="16"/>
        </w:rPr>
        <w:t xml:space="preserve"> target “hot-spot” districts and include outreach efforts by CSSP &amp; partners.</w:t>
      </w:r>
    </w:p>
  </w:footnote>
  <w:footnote w:id="8">
    <w:p w:rsidR="004C5954" w:rsidRDefault="004C5954" w:rsidP="003C4408">
      <w:pPr>
        <w:spacing w:after="0" w:line="240" w:lineRule="auto"/>
        <w:rPr>
          <w:rFonts w:ascii="Times New Roman" w:hAnsi="Times New Roman" w:cs="Times New Roman"/>
          <w:sz w:val="16"/>
          <w:szCs w:val="16"/>
        </w:rPr>
      </w:pPr>
      <w:r>
        <w:rPr>
          <w:rStyle w:val="FootnoteReference"/>
        </w:rPr>
        <w:footnoteRef/>
      </w:r>
      <w:r>
        <w:t xml:space="preserve"> </w:t>
      </w:r>
      <w:proofErr w:type="gramStart"/>
      <w:r>
        <w:rPr>
          <w:sz w:val="16"/>
          <w:szCs w:val="16"/>
        </w:rPr>
        <w:t xml:space="preserve">Final </w:t>
      </w:r>
      <w:r w:rsidRPr="008206C8">
        <w:rPr>
          <w:sz w:val="16"/>
          <w:szCs w:val="16"/>
        </w:rPr>
        <w:t xml:space="preserve"> Review</w:t>
      </w:r>
      <w:proofErr w:type="gramEnd"/>
      <w:r w:rsidRPr="008206C8">
        <w:rPr>
          <w:sz w:val="16"/>
          <w:szCs w:val="16"/>
        </w:rPr>
        <w:t xml:space="preserve"> planned for around March to June 2015.</w:t>
      </w:r>
      <w:r>
        <w:t xml:space="preserve">  </w:t>
      </w:r>
      <w:r>
        <w:rPr>
          <w:rFonts w:ascii="Times New Roman" w:hAnsi="Times New Roman" w:cs="Times New Roman"/>
          <w:sz w:val="16"/>
          <w:szCs w:val="16"/>
        </w:rPr>
        <w:t xml:space="preserve">Review to </w:t>
      </w:r>
      <w:proofErr w:type="gramStart"/>
      <w:r>
        <w:rPr>
          <w:rFonts w:ascii="Times New Roman" w:hAnsi="Times New Roman" w:cs="Times New Roman"/>
          <w:sz w:val="16"/>
          <w:szCs w:val="16"/>
        </w:rPr>
        <w:t xml:space="preserve">have </w:t>
      </w:r>
      <w:r w:rsidRPr="00C90301">
        <w:rPr>
          <w:rFonts w:ascii="Times New Roman" w:hAnsi="Times New Roman" w:cs="Times New Roman"/>
          <w:sz w:val="16"/>
          <w:szCs w:val="16"/>
        </w:rPr>
        <w:t xml:space="preserve"> more</w:t>
      </w:r>
      <w:proofErr w:type="gramEnd"/>
      <w:r w:rsidRPr="00C90301">
        <w:rPr>
          <w:rFonts w:ascii="Times New Roman" w:hAnsi="Times New Roman" w:cs="Times New Roman"/>
          <w:sz w:val="16"/>
          <w:szCs w:val="16"/>
        </w:rPr>
        <w:t xml:space="preserve"> in-country preparatory time with definite monitoring and evaluation inputs (impact assessments, thematic working papers, etc.) that feed into the process. Review to compare approach adopted during Phase 1 (2010 – 13) and Phase 2 (2013 – 15) to establish the future orientation of civil society support and role of development partner engagement in this area.</w:t>
      </w:r>
    </w:p>
    <w:p w:rsidR="004C5954" w:rsidRPr="00C90301" w:rsidRDefault="004C5954" w:rsidP="003C4408">
      <w:pPr>
        <w:spacing w:after="0" w:line="240" w:lineRule="auto"/>
        <w:rPr>
          <w:rFonts w:ascii="Times New Roman" w:hAnsi="Times New Roman" w:cs="Times New Roman"/>
          <w:sz w:val="16"/>
          <w:szCs w:val="16"/>
        </w:rPr>
      </w:pPr>
      <w:r w:rsidRPr="00C90301">
        <w:rPr>
          <w:rFonts w:ascii="Times New Roman" w:hAnsi="Times New Roman" w:cs="Times New Roman"/>
          <w:sz w:val="16"/>
          <w:szCs w:val="16"/>
        </w:rPr>
        <w:t>Future programm</w:t>
      </w:r>
      <w:r>
        <w:rPr>
          <w:rFonts w:ascii="Times New Roman" w:hAnsi="Times New Roman" w:cs="Times New Roman"/>
          <w:sz w:val="16"/>
          <w:szCs w:val="16"/>
        </w:rPr>
        <w:t xml:space="preserve">ing options that were evident from the </w:t>
      </w:r>
      <w:r w:rsidRPr="00C90301">
        <w:rPr>
          <w:rFonts w:ascii="Times New Roman" w:hAnsi="Times New Roman" w:cs="Times New Roman"/>
          <w:sz w:val="16"/>
          <w:szCs w:val="16"/>
        </w:rPr>
        <w:t>MTR include:</w:t>
      </w:r>
    </w:p>
    <w:p w:rsidR="004C5954" w:rsidRPr="001F46DA" w:rsidRDefault="004C5954" w:rsidP="00253189">
      <w:pPr>
        <w:numPr>
          <w:ilvl w:val="0"/>
          <w:numId w:val="31"/>
        </w:numPr>
        <w:spacing w:after="0" w:line="240" w:lineRule="auto"/>
        <w:ind w:left="360"/>
        <w:rPr>
          <w:rFonts w:ascii="Times New Roman" w:hAnsi="Times New Roman" w:cs="Times New Roman"/>
          <w:sz w:val="16"/>
          <w:szCs w:val="16"/>
        </w:rPr>
      </w:pPr>
      <w:r w:rsidRPr="00C90301">
        <w:rPr>
          <w:rFonts w:ascii="Times New Roman" w:hAnsi="Times New Roman" w:cs="Times New Roman"/>
          <w:sz w:val="16"/>
          <w:szCs w:val="16"/>
        </w:rPr>
        <w:t>Separation of NGO and CBO projects with CSSP retaining a focus on CBO work (and Objectives 1 and 2) provided closer synergies between CSSP and line ministries. The NGO work (and Objective 3) might be supported through an intermediary like SUNGO or other larger national NGOs and international NGO</w:t>
      </w:r>
    </w:p>
    <w:p w:rsidR="004C5954" w:rsidRPr="001F46DA" w:rsidRDefault="004C5954" w:rsidP="00253189">
      <w:pPr>
        <w:numPr>
          <w:ilvl w:val="0"/>
          <w:numId w:val="31"/>
        </w:numPr>
        <w:spacing w:after="0" w:line="240" w:lineRule="auto"/>
        <w:ind w:left="360"/>
        <w:rPr>
          <w:rFonts w:ascii="Times New Roman" w:hAnsi="Times New Roman" w:cs="Times New Roman"/>
          <w:sz w:val="16"/>
          <w:szCs w:val="16"/>
        </w:rPr>
      </w:pPr>
      <w:r w:rsidRPr="00C90301">
        <w:rPr>
          <w:rFonts w:ascii="Times New Roman" w:hAnsi="Times New Roman" w:cs="Times New Roman"/>
          <w:sz w:val="16"/>
          <w:szCs w:val="16"/>
        </w:rPr>
        <w:t>Further sectoral alignment with prioritisation around community development, gender and youth issues, or other sectors where an expanded role for civil society organisations delivers maximum impact.</w:t>
      </w:r>
    </w:p>
    <w:p w:rsidR="004C5954" w:rsidRPr="009B6D54" w:rsidRDefault="004C5954" w:rsidP="00253189">
      <w:pPr>
        <w:numPr>
          <w:ilvl w:val="0"/>
          <w:numId w:val="31"/>
        </w:numPr>
        <w:spacing w:after="0" w:line="240" w:lineRule="auto"/>
        <w:ind w:left="360"/>
        <w:rPr>
          <w:rFonts w:ascii="Times New Roman" w:hAnsi="Times New Roman" w:cs="Times New Roman"/>
          <w:sz w:val="16"/>
          <w:szCs w:val="16"/>
        </w:rPr>
      </w:pPr>
      <w:r w:rsidRPr="00C90301">
        <w:rPr>
          <w:rFonts w:ascii="Times New Roman" w:hAnsi="Times New Roman" w:cs="Times New Roman"/>
          <w:sz w:val="16"/>
          <w:szCs w:val="16"/>
        </w:rPr>
        <w:t>Altered harmonised relationships either involving pooled funding or delegated cooperation. Harmonised arrangements with NZAID and UN agencies should also be explored.</w:t>
      </w:r>
    </w:p>
  </w:footnote>
  <w:footnote w:id="9">
    <w:p w:rsidR="004C5954" w:rsidRDefault="004C5954" w:rsidP="003C4408">
      <w:pPr>
        <w:pStyle w:val="FootnoteText"/>
      </w:pPr>
      <w:r>
        <w:rPr>
          <w:rStyle w:val="FootnoteReference"/>
        </w:rPr>
        <w:footnoteRef/>
      </w:r>
      <w:r>
        <w:t xml:space="preserve"> </w:t>
      </w:r>
      <w:r w:rsidRPr="009B6D54">
        <w:rPr>
          <w:rFonts w:ascii="Times New Roman" w:hAnsi="Times New Roman" w:cs="Times New Roman"/>
          <w:sz w:val="16"/>
          <w:szCs w:val="16"/>
        </w:rPr>
        <w:t xml:space="preserve">Explore technical assistance (senior expert/AusAID Program Officer) to support development of PMY, which draws on best practice M&amp;E and civil society experience in the Pacific.  </w:t>
      </w:r>
    </w:p>
  </w:footnote>
  <w:footnote w:id="10">
    <w:p w:rsidR="004C5954" w:rsidRDefault="004C5954" w:rsidP="003C4408">
      <w:pPr>
        <w:pStyle w:val="FootnoteText"/>
      </w:pPr>
      <w:r>
        <w:rPr>
          <w:rStyle w:val="FootnoteReference"/>
        </w:rPr>
        <w:footnoteRef/>
      </w:r>
      <w:r>
        <w:t xml:space="preserve"> </w:t>
      </w:r>
      <w:r w:rsidRPr="00EA5198">
        <w:rPr>
          <w:rFonts w:ascii="Times New Roman" w:hAnsi="Times New Roman" w:cs="Times New Roman"/>
          <w:sz w:val="16"/>
          <w:szCs w:val="16"/>
        </w:rPr>
        <w:t>This may involve additional staff inputs (local consultant housed in CSSP; additional part-time staff membe</w:t>
      </w:r>
      <w:r>
        <w:rPr>
          <w:rFonts w:ascii="Times New Roman" w:hAnsi="Times New Roman" w:cs="Times New Roman"/>
          <w:sz w:val="16"/>
          <w:szCs w:val="16"/>
        </w:rPr>
        <w:t xml:space="preserve">r) or other strategies such as </w:t>
      </w:r>
      <w:r w:rsidRPr="00EA5198">
        <w:rPr>
          <w:rFonts w:ascii="Times New Roman" w:hAnsi="Times New Roman" w:cs="Times New Roman"/>
          <w:sz w:val="16"/>
          <w:szCs w:val="16"/>
        </w:rPr>
        <w:t>sub-contracting impact assessmen</w:t>
      </w:r>
      <w:r>
        <w:rPr>
          <w:rFonts w:ascii="Times New Roman" w:hAnsi="Times New Roman" w:cs="Times New Roman"/>
          <w:sz w:val="16"/>
          <w:szCs w:val="16"/>
        </w:rPr>
        <w:t>t</w:t>
      </w:r>
      <w:r w:rsidRPr="00EA5198">
        <w:rPr>
          <w:rFonts w:ascii="Times New Roman" w:hAnsi="Times New Roman" w:cs="Times New Roman"/>
          <w:sz w:val="16"/>
          <w:szCs w:val="16"/>
        </w:rPr>
        <w:t>s.</w:t>
      </w:r>
    </w:p>
  </w:footnote>
  <w:footnote w:id="11">
    <w:p w:rsidR="004C5954" w:rsidRPr="00080E06" w:rsidRDefault="004C5954" w:rsidP="003C4408">
      <w:pPr>
        <w:pStyle w:val="FootnoteText"/>
      </w:pPr>
      <w:r>
        <w:rPr>
          <w:rStyle w:val="FootnoteReference"/>
        </w:rPr>
        <w:footnoteRef/>
      </w:r>
      <w:r>
        <w:t xml:space="preserve"> </w:t>
      </w:r>
    </w:p>
  </w:footnote>
  <w:footnote w:id="12">
    <w:p w:rsidR="004C5954" w:rsidRDefault="004C5954" w:rsidP="003C4408">
      <w:pPr>
        <w:pStyle w:val="FootnoteText"/>
      </w:pPr>
      <w:r>
        <w:rPr>
          <w:rStyle w:val="FootnoteReference"/>
        </w:rPr>
        <w:footnoteRef/>
      </w:r>
      <w:r>
        <w:t xml:space="preserve"> </w:t>
      </w:r>
      <w:r w:rsidRPr="00EA5198">
        <w:rPr>
          <w:rFonts w:ascii="Times New Roman" w:hAnsi="Times New Roman" w:cs="Times New Roman"/>
          <w:i/>
          <w:sz w:val="16"/>
          <w:szCs w:val="16"/>
        </w:rPr>
        <w:t xml:space="preserve">Note:  </w:t>
      </w:r>
      <w:proofErr w:type="spellStart"/>
      <w:r w:rsidRPr="00EA5198">
        <w:rPr>
          <w:rFonts w:ascii="Times New Roman" w:hAnsi="Times New Roman" w:cs="Times New Roman"/>
          <w:i/>
          <w:sz w:val="16"/>
          <w:szCs w:val="16"/>
        </w:rPr>
        <w:t>Cretney</w:t>
      </w:r>
      <w:proofErr w:type="spellEnd"/>
      <w:r w:rsidRPr="00EA5198">
        <w:rPr>
          <w:rFonts w:ascii="Times New Roman" w:hAnsi="Times New Roman" w:cs="Times New Roman"/>
          <w:i/>
          <w:sz w:val="16"/>
          <w:szCs w:val="16"/>
        </w:rPr>
        <w:t xml:space="preserve"> &amp; </w:t>
      </w:r>
      <w:proofErr w:type="spellStart"/>
      <w:r w:rsidRPr="00EA5198">
        <w:rPr>
          <w:rFonts w:ascii="Times New Roman" w:hAnsi="Times New Roman" w:cs="Times New Roman"/>
          <w:i/>
          <w:sz w:val="16"/>
          <w:szCs w:val="16"/>
        </w:rPr>
        <w:t>Gr</w:t>
      </w:r>
      <w:r>
        <w:rPr>
          <w:rFonts w:ascii="Times New Roman" w:hAnsi="Times New Roman" w:cs="Times New Roman"/>
          <w:i/>
          <w:sz w:val="16"/>
          <w:szCs w:val="16"/>
        </w:rPr>
        <w:t>a</w:t>
      </w:r>
      <w:r w:rsidRPr="00EA5198">
        <w:rPr>
          <w:rFonts w:ascii="Times New Roman" w:hAnsi="Times New Roman" w:cs="Times New Roman"/>
          <w:i/>
          <w:sz w:val="16"/>
          <w:szCs w:val="16"/>
        </w:rPr>
        <w:t>y</w:t>
      </w:r>
      <w:proofErr w:type="spellEnd"/>
      <w:r w:rsidRPr="00EA5198">
        <w:rPr>
          <w:rFonts w:ascii="Times New Roman" w:hAnsi="Times New Roman" w:cs="Times New Roman"/>
          <w:i/>
          <w:sz w:val="16"/>
          <w:szCs w:val="16"/>
        </w:rPr>
        <w:t xml:space="preserve"> have already presented the final report on consultancy to SC members</w:t>
      </w:r>
      <w:r>
        <w:rPr>
          <w:rFonts w:ascii="Times New Roman" w:hAnsi="Times New Roman" w:cs="Times New Roman"/>
          <w:i/>
          <w:sz w:val="16"/>
          <w:szCs w:val="16"/>
        </w:rPr>
        <w:t xml:space="preserve"> in February 2013.  </w:t>
      </w:r>
      <w:proofErr w:type="spellStart"/>
      <w:r>
        <w:rPr>
          <w:rFonts w:ascii="Times New Roman" w:hAnsi="Times New Roman" w:cs="Times New Roman"/>
          <w:i/>
          <w:sz w:val="16"/>
          <w:szCs w:val="16"/>
        </w:rPr>
        <w:t>Crentey</w:t>
      </w:r>
      <w:proofErr w:type="spellEnd"/>
      <w:r>
        <w:rPr>
          <w:rFonts w:ascii="Times New Roman" w:hAnsi="Times New Roman" w:cs="Times New Roman"/>
          <w:i/>
          <w:sz w:val="16"/>
          <w:szCs w:val="16"/>
        </w:rPr>
        <w:t xml:space="preserve"> has provided a f/up report on PMU </w:t>
      </w:r>
      <w:proofErr w:type="gramStart"/>
      <w:r>
        <w:rPr>
          <w:rFonts w:ascii="Times New Roman" w:hAnsi="Times New Roman" w:cs="Times New Roman"/>
          <w:i/>
          <w:sz w:val="16"/>
          <w:szCs w:val="16"/>
        </w:rPr>
        <w:t>implementation  results</w:t>
      </w:r>
      <w:proofErr w:type="gramEnd"/>
      <w:r>
        <w:rPr>
          <w:rFonts w:ascii="Times New Roman" w:hAnsi="Times New Roman" w:cs="Times New Roman"/>
          <w:i/>
          <w:sz w:val="16"/>
          <w:szCs w:val="16"/>
        </w:rPr>
        <w:t xml:space="preserve"> since the consultancy in Feb 2013.</w:t>
      </w:r>
    </w:p>
  </w:footnote>
  <w:footnote w:id="13">
    <w:p w:rsidR="004C5954" w:rsidRDefault="004C5954" w:rsidP="003C4408">
      <w:pPr>
        <w:pStyle w:val="FootnoteText"/>
      </w:pPr>
      <w:r>
        <w:rPr>
          <w:rStyle w:val="FootnoteReference"/>
        </w:rPr>
        <w:footnoteRef/>
      </w:r>
      <w:r>
        <w:t xml:space="preserve"> </w:t>
      </w:r>
      <w:r w:rsidRPr="00A34E99">
        <w:rPr>
          <w:rFonts w:ascii="Times New Roman" w:hAnsi="Times New Roman" w:cs="Times New Roman"/>
          <w:sz w:val="16"/>
          <w:szCs w:val="16"/>
        </w:rPr>
        <w:t>Note: Communication strategy being reviewed by</w:t>
      </w:r>
      <w:r>
        <w:rPr>
          <w:rFonts w:ascii="Times New Roman" w:hAnsi="Times New Roman" w:cs="Times New Roman"/>
          <w:sz w:val="16"/>
          <w:szCs w:val="16"/>
        </w:rPr>
        <w:t xml:space="preserve"> SC &amp; AusAID for final approval at the 6 monthly meeting August 2013.  </w:t>
      </w:r>
      <w:r w:rsidRPr="009B6D54">
        <w:rPr>
          <w:rFonts w:ascii="Times New Roman" w:hAnsi="Times New Roman" w:cs="Times New Roman"/>
          <w:sz w:val="16"/>
          <w:szCs w:val="16"/>
        </w:rPr>
        <w:t>Should include a review of the communication process &amp; letters to project applicants</w:t>
      </w:r>
    </w:p>
  </w:footnote>
  <w:footnote w:id="14">
    <w:p w:rsidR="004C5954" w:rsidRDefault="004C5954" w:rsidP="003C4408">
      <w:pPr>
        <w:pStyle w:val="FootnoteText"/>
      </w:pPr>
      <w:r>
        <w:rPr>
          <w:rStyle w:val="FootnoteReference"/>
        </w:rPr>
        <w:footnoteRef/>
      </w:r>
      <w:r>
        <w:t xml:space="preserve"> </w:t>
      </w:r>
      <w:r w:rsidRPr="001842F9">
        <w:rPr>
          <w:rFonts w:ascii="Times New Roman" w:hAnsi="Times New Roman" w:cs="Times New Roman"/>
        </w:rPr>
        <w:t>Note:  MWCSD did not agree to an MOU but would work closely with CSSP to strengthen partnership.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1835"/>
    <w:multiLevelType w:val="hybridMultilevel"/>
    <w:tmpl w:val="AAF062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52E58F4"/>
    <w:multiLevelType w:val="hybridMultilevel"/>
    <w:tmpl w:val="461AE6B8"/>
    <w:lvl w:ilvl="0" w:tplc="90D6C8D0">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6452F8B"/>
    <w:multiLevelType w:val="hybridMultilevel"/>
    <w:tmpl w:val="F79E08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7F579FD"/>
    <w:multiLevelType w:val="hybridMultilevel"/>
    <w:tmpl w:val="E97241D8"/>
    <w:lvl w:ilvl="0" w:tplc="EA8CC2C8">
      <w:start w:val="1"/>
      <w:numFmt w:val="decimal"/>
      <w:lvlText w:val="%1."/>
      <w:lvlJc w:val="left"/>
      <w:pPr>
        <w:tabs>
          <w:tab w:val="num" w:pos="432"/>
        </w:tabs>
        <w:ind w:left="43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9F80FDE"/>
    <w:multiLevelType w:val="hybridMultilevel"/>
    <w:tmpl w:val="DF489160"/>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07925D3"/>
    <w:multiLevelType w:val="hybridMultilevel"/>
    <w:tmpl w:val="9D30AA0E"/>
    <w:lvl w:ilvl="0" w:tplc="C30C1F76">
      <w:start w:val="1"/>
      <w:numFmt w:val="bullet"/>
      <w:lvlText w:val=""/>
      <w:lvlJc w:val="left"/>
      <w:pPr>
        <w:tabs>
          <w:tab w:val="num" w:pos="1440"/>
        </w:tabs>
        <w:ind w:left="1418" w:hanging="338"/>
      </w:pPr>
      <w:rPr>
        <w:rFonts w:ascii="Symbol" w:hAnsi="Symbol" w:hint="default"/>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7537465"/>
    <w:multiLevelType w:val="hybridMultilevel"/>
    <w:tmpl w:val="32E62966"/>
    <w:lvl w:ilvl="0" w:tplc="C30C1F76">
      <w:start w:val="1"/>
      <w:numFmt w:val="bullet"/>
      <w:lvlText w:val=""/>
      <w:lvlJc w:val="left"/>
      <w:pPr>
        <w:tabs>
          <w:tab w:val="num" w:pos="1440"/>
        </w:tabs>
        <w:ind w:left="1418" w:hanging="338"/>
      </w:pPr>
      <w:rPr>
        <w:rFonts w:ascii="Symbol" w:hAnsi="Symbol" w:hint="default"/>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79739E3"/>
    <w:multiLevelType w:val="hybridMultilevel"/>
    <w:tmpl w:val="FD72BEA8"/>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179B55CF"/>
    <w:multiLevelType w:val="hybridMultilevel"/>
    <w:tmpl w:val="5E520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A830CB"/>
    <w:multiLevelType w:val="hybridMultilevel"/>
    <w:tmpl w:val="67F6C67A"/>
    <w:lvl w:ilvl="0" w:tplc="4A120356">
      <w:start w:val="1"/>
      <w:numFmt w:val="decimal"/>
      <w:lvlText w:val="%1)"/>
      <w:lvlJc w:val="left"/>
      <w:pPr>
        <w:ind w:left="360" w:hanging="360"/>
      </w:pPr>
      <w:rPr>
        <w:rFonts w:eastAsiaTheme="minorHAnsi"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184B3315"/>
    <w:multiLevelType w:val="hybridMultilevel"/>
    <w:tmpl w:val="847269B8"/>
    <w:lvl w:ilvl="0" w:tplc="3D2E8738">
      <w:start w:val="1"/>
      <w:numFmt w:val="decimal"/>
      <w:lvlText w:val="%1."/>
      <w:lvlJc w:val="left"/>
      <w:pPr>
        <w:tabs>
          <w:tab w:val="num" w:pos="1440"/>
        </w:tabs>
        <w:ind w:left="144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8680C3D"/>
    <w:multiLevelType w:val="hybridMultilevel"/>
    <w:tmpl w:val="551ECF96"/>
    <w:lvl w:ilvl="0" w:tplc="0360F530">
      <w:start w:val="1"/>
      <w:numFmt w:val="bullet"/>
      <w:lvlText w:val="Ì"/>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nsid w:val="19AE5E9F"/>
    <w:multiLevelType w:val="multilevel"/>
    <w:tmpl w:val="1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A6707D0"/>
    <w:multiLevelType w:val="multilevel"/>
    <w:tmpl w:val="0409001F"/>
    <w:lvl w:ilvl="0">
      <w:start w:val="1"/>
      <w:numFmt w:val="decimal"/>
      <w:lvlText w:val="%1."/>
      <w:lvlJc w:val="left"/>
      <w:pPr>
        <w:tabs>
          <w:tab w:val="num" w:pos="644"/>
        </w:tabs>
        <w:ind w:left="644" w:hanging="360"/>
      </w:pPr>
    </w:lvl>
    <w:lvl w:ilvl="1">
      <w:start w:val="1"/>
      <w:numFmt w:val="decimal"/>
      <w:lvlText w:val="%1.%2."/>
      <w:lvlJc w:val="left"/>
      <w:pPr>
        <w:tabs>
          <w:tab w:val="num" w:pos="1992"/>
        </w:tabs>
        <w:ind w:left="19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1B2E71C5"/>
    <w:multiLevelType w:val="hybridMultilevel"/>
    <w:tmpl w:val="26E43B4C"/>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EF26877"/>
    <w:multiLevelType w:val="hybridMultilevel"/>
    <w:tmpl w:val="B6BE19E8"/>
    <w:lvl w:ilvl="0" w:tplc="8C60B920">
      <w:start w:val="1"/>
      <w:numFmt w:val="decimal"/>
      <w:lvlText w:val="(%1)"/>
      <w:lvlJc w:val="left"/>
      <w:pPr>
        <w:ind w:left="1130" w:hanging="360"/>
      </w:pPr>
      <w:rPr>
        <w:rFonts w:asciiTheme="minorHAnsi" w:hAnsiTheme="minorHAnsi" w:cstheme="minorHAnsi" w:hint="default"/>
        <w:i w:val="0"/>
      </w:rPr>
    </w:lvl>
    <w:lvl w:ilvl="1" w:tplc="14090019" w:tentative="1">
      <w:start w:val="1"/>
      <w:numFmt w:val="lowerLetter"/>
      <w:lvlText w:val="%2."/>
      <w:lvlJc w:val="left"/>
      <w:pPr>
        <w:ind w:left="1850" w:hanging="360"/>
      </w:pPr>
    </w:lvl>
    <w:lvl w:ilvl="2" w:tplc="1409001B" w:tentative="1">
      <w:start w:val="1"/>
      <w:numFmt w:val="lowerRoman"/>
      <w:lvlText w:val="%3."/>
      <w:lvlJc w:val="right"/>
      <w:pPr>
        <w:ind w:left="2570" w:hanging="180"/>
      </w:pPr>
    </w:lvl>
    <w:lvl w:ilvl="3" w:tplc="1409000F" w:tentative="1">
      <w:start w:val="1"/>
      <w:numFmt w:val="decimal"/>
      <w:lvlText w:val="%4."/>
      <w:lvlJc w:val="left"/>
      <w:pPr>
        <w:ind w:left="3290" w:hanging="360"/>
      </w:pPr>
    </w:lvl>
    <w:lvl w:ilvl="4" w:tplc="14090019" w:tentative="1">
      <w:start w:val="1"/>
      <w:numFmt w:val="lowerLetter"/>
      <w:lvlText w:val="%5."/>
      <w:lvlJc w:val="left"/>
      <w:pPr>
        <w:ind w:left="4010" w:hanging="360"/>
      </w:pPr>
    </w:lvl>
    <w:lvl w:ilvl="5" w:tplc="1409001B" w:tentative="1">
      <w:start w:val="1"/>
      <w:numFmt w:val="lowerRoman"/>
      <w:lvlText w:val="%6."/>
      <w:lvlJc w:val="right"/>
      <w:pPr>
        <w:ind w:left="4730" w:hanging="180"/>
      </w:pPr>
    </w:lvl>
    <w:lvl w:ilvl="6" w:tplc="1409000F" w:tentative="1">
      <w:start w:val="1"/>
      <w:numFmt w:val="decimal"/>
      <w:lvlText w:val="%7."/>
      <w:lvlJc w:val="left"/>
      <w:pPr>
        <w:ind w:left="5450" w:hanging="360"/>
      </w:pPr>
    </w:lvl>
    <w:lvl w:ilvl="7" w:tplc="14090019" w:tentative="1">
      <w:start w:val="1"/>
      <w:numFmt w:val="lowerLetter"/>
      <w:lvlText w:val="%8."/>
      <w:lvlJc w:val="left"/>
      <w:pPr>
        <w:ind w:left="6170" w:hanging="360"/>
      </w:pPr>
    </w:lvl>
    <w:lvl w:ilvl="8" w:tplc="1409001B" w:tentative="1">
      <w:start w:val="1"/>
      <w:numFmt w:val="lowerRoman"/>
      <w:lvlText w:val="%9."/>
      <w:lvlJc w:val="right"/>
      <w:pPr>
        <w:ind w:left="6890" w:hanging="180"/>
      </w:pPr>
    </w:lvl>
  </w:abstractNum>
  <w:abstractNum w:abstractNumId="16">
    <w:nsid w:val="214A4773"/>
    <w:multiLevelType w:val="hybridMultilevel"/>
    <w:tmpl w:val="49D01960"/>
    <w:lvl w:ilvl="0" w:tplc="AB242C0C">
      <w:start w:val="1"/>
      <w:numFmt w:val="decimal"/>
      <w:lvlText w:val="%1."/>
      <w:lvlJc w:val="left"/>
      <w:pPr>
        <w:tabs>
          <w:tab w:val="num" w:pos="432"/>
        </w:tabs>
        <w:ind w:left="43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9584BC6"/>
    <w:multiLevelType w:val="hybridMultilevel"/>
    <w:tmpl w:val="A060165C"/>
    <w:lvl w:ilvl="0" w:tplc="128E333C">
      <w:start w:val="1"/>
      <w:numFmt w:val="upperRoman"/>
      <w:lvlText w:val="%1."/>
      <w:lvlJc w:val="right"/>
      <w:pPr>
        <w:ind w:left="720"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DA1BD9"/>
    <w:multiLevelType w:val="hybridMultilevel"/>
    <w:tmpl w:val="7ADCDBB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nsid w:val="2D205043"/>
    <w:multiLevelType w:val="hybridMultilevel"/>
    <w:tmpl w:val="C45218F4"/>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DE60507"/>
    <w:multiLevelType w:val="hybridMultilevel"/>
    <w:tmpl w:val="176CC8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2FE513E5"/>
    <w:multiLevelType w:val="hybridMultilevel"/>
    <w:tmpl w:val="179E8A6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3C54F07"/>
    <w:multiLevelType w:val="hybridMultilevel"/>
    <w:tmpl w:val="7F08FA38"/>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D6D41FD"/>
    <w:multiLevelType w:val="hybridMultilevel"/>
    <w:tmpl w:val="B044AC78"/>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33E63BA"/>
    <w:multiLevelType w:val="hybridMultilevel"/>
    <w:tmpl w:val="4C64FC2A"/>
    <w:lvl w:ilvl="0" w:tplc="7CE0409C">
      <w:start w:val="1"/>
      <w:numFmt w:val="lowerLetter"/>
      <w:pStyle w:val="TOC2"/>
      <w:lvlText w:val="%1)"/>
      <w:lvlJc w:val="left"/>
      <w:pPr>
        <w:ind w:left="360" w:hanging="360"/>
      </w:pPr>
      <w:rPr>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nsid w:val="485120B8"/>
    <w:multiLevelType w:val="hybridMultilevel"/>
    <w:tmpl w:val="9024237A"/>
    <w:lvl w:ilvl="0" w:tplc="4BC8AAE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nsid w:val="4BB4005C"/>
    <w:multiLevelType w:val="hybridMultilevel"/>
    <w:tmpl w:val="CA8AB19E"/>
    <w:lvl w:ilvl="0" w:tplc="8048BAC0">
      <w:start w:val="1"/>
      <w:numFmt w:val="upperLetter"/>
      <w:lvlText w:val="%1."/>
      <w:lvlJc w:val="left"/>
      <w:pPr>
        <w:ind w:left="1080" w:hanging="360"/>
      </w:pPr>
      <w:rPr>
        <w:rFonts w:hint="default"/>
        <w:b w:val="0"/>
        <w:u w:val="none"/>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nsid w:val="4C965C80"/>
    <w:multiLevelType w:val="hybridMultilevel"/>
    <w:tmpl w:val="0BB6BC14"/>
    <w:lvl w:ilvl="0" w:tplc="E1203176">
      <w:start w:val="1"/>
      <w:numFmt w:val="lowerRoman"/>
      <w:lvlText w:val="%1."/>
      <w:lvlJc w:val="righ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4E98606A"/>
    <w:multiLevelType w:val="hybridMultilevel"/>
    <w:tmpl w:val="D604FD46"/>
    <w:lvl w:ilvl="0" w:tplc="18865676">
      <w:start w:val="1"/>
      <w:numFmt w:val="upperRoman"/>
      <w:pStyle w:val="Heading1"/>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4F9C66B6"/>
    <w:multiLevelType w:val="hybridMultilevel"/>
    <w:tmpl w:val="42DC409A"/>
    <w:lvl w:ilvl="0" w:tplc="424E0F1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nsid w:val="56333B4B"/>
    <w:multiLevelType w:val="hybridMultilevel"/>
    <w:tmpl w:val="93F2168E"/>
    <w:lvl w:ilvl="0" w:tplc="CDB4F6E2">
      <w:start w:val="1"/>
      <w:numFmt w:val="decimal"/>
      <w:lvlText w:val="%1."/>
      <w:lvlJc w:val="left"/>
      <w:pPr>
        <w:tabs>
          <w:tab w:val="num" w:pos="1440"/>
        </w:tabs>
        <w:ind w:left="144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85F7D8A"/>
    <w:multiLevelType w:val="hybridMultilevel"/>
    <w:tmpl w:val="D29C3616"/>
    <w:lvl w:ilvl="0" w:tplc="B1708BE8">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5AD97040"/>
    <w:multiLevelType w:val="hybridMultilevel"/>
    <w:tmpl w:val="CB60D49E"/>
    <w:lvl w:ilvl="0" w:tplc="64A458A2">
      <w:start w:val="1"/>
      <w:numFmt w:val="upperRoman"/>
      <w:pStyle w:val="TOC1"/>
      <w:lvlText w:val="%1."/>
      <w:lvlJc w:val="righ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5BBC1420"/>
    <w:multiLevelType w:val="hybridMultilevel"/>
    <w:tmpl w:val="7696C812"/>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D30399F"/>
    <w:multiLevelType w:val="hybridMultilevel"/>
    <w:tmpl w:val="1AA0BAEC"/>
    <w:lvl w:ilvl="0" w:tplc="0C090017">
      <w:start w:val="1"/>
      <w:numFmt w:val="lowerLetter"/>
      <w:lvlText w:val="%1)"/>
      <w:lvlJc w:val="left"/>
      <w:pPr>
        <w:ind w:left="720" w:hanging="360"/>
      </w:pPr>
    </w:lvl>
    <w:lvl w:ilvl="1" w:tplc="0409001B">
      <w:start w:val="1"/>
      <w:numFmt w:val="lowerRoman"/>
      <w:lvlText w:val="%2."/>
      <w:lvlJc w:val="righ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F6A271C"/>
    <w:multiLevelType w:val="hybridMultilevel"/>
    <w:tmpl w:val="1F04233C"/>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1AD73A7"/>
    <w:multiLevelType w:val="hybridMultilevel"/>
    <w:tmpl w:val="49C20E44"/>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59E1F4D"/>
    <w:multiLevelType w:val="hybridMultilevel"/>
    <w:tmpl w:val="13668D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10216B6"/>
    <w:multiLevelType w:val="hybridMultilevel"/>
    <w:tmpl w:val="0A966022"/>
    <w:lvl w:ilvl="0" w:tplc="9454E7AE">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3821B35"/>
    <w:multiLevelType w:val="hybridMultilevel"/>
    <w:tmpl w:val="119E414C"/>
    <w:lvl w:ilvl="0" w:tplc="F3C21068">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75FF78C5"/>
    <w:multiLevelType w:val="hybridMultilevel"/>
    <w:tmpl w:val="E996B3B4"/>
    <w:lvl w:ilvl="0" w:tplc="7B28252A">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2"/>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27"/>
  </w:num>
  <w:num w:numId="22">
    <w:abstractNumId w:val="17"/>
  </w:num>
  <w:num w:numId="23">
    <w:abstractNumId w:val="26"/>
  </w:num>
  <w:num w:numId="24">
    <w:abstractNumId w:val="28"/>
  </w:num>
  <w:num w:numId="25">
    <w:abstractNumId w:val="11"/>
  </w:num>
  <w:num w:numId="26">
    <w:abstractNumId w:val="8"/>
  </w:num>
  <w:num w:numId="27">
    <w:abstractNumId w:val="37"/>
  </w:num>
  <w:num w:numId="28">
    <w:abstractNumId w:val="32"/>
  </w:num>
  <w:num w:numId="29">
    <w:abstractNumId w:val="24"/>
  </w:num>
  <w:num w:numId="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31"/>
  </w:num>
  <w:num w:numId="33">
    <w:abstractNumId w:val="0"/>
  </w:num>
  <w:num w:numId="34">
    <w:abstractNumId w:val="2"/>
  </w:num>
  <w:num w:numId="35">
    <w:abstractNumId w:val="15"/>
  </w:num>
  <w:num w:numId="36">
    <w:abstractNumId w:val="13"/>
  </w:num>
  <w:num w:numId="37">
    <w:abstractNumId w:val="20"/>
  </w:num>
  <w:num w:numId="38">
    <w:abstractNumId w:val="18"/>
  </w:num>
  <w:num w:numId="39">
    <w:abstractNumId w:val="1"/>
  </w:num>
  <w:num w:numId="40">
    <w:abstractNumId w:val="9"/>
  </w:num>
  <w:num w:numId="41">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2A5"/>
    <w:rsid w:val="00000411"/>
    <w:rsid w:val="00001153"/>
    <w:rsid w:val="00002143"/>
    <w:rsid w:val="000023CC"/>
    <w:rsid w:val="0000571A"/>
    <w:rsid w:val="00005C5A"/>
    <w:rsid w:val="000064D5"/>
    <w:rsid w:val="000070C2"/>
    <w:rsid w:val="000078A5"/>
    <w:rsid w:val="000120D4"/>
    <w:rsid w:val="0001262D"/>
    <w:rsid w:val="000131F7"/>
    <w:rsid w:val="000140EE"/>
    <w:rsid w:val="0001555F"/>
    <w:rsid w:val="0002021C"/>
    <w:rsid w:val="00020755"/>
    <w:rsid w:val="00020B6F"/>
    <w:rsid w:val="0002327C"/>
    <w:rsid w:val="00023EAB"/>
    <w:rsid w:val="00024A7A"/>
    <w:rsid w:val="00024C98"/>
    <w:rsid w:val="00025581"/>
    <w:rsid w:val="00025ACD"/>
    <w:rsid w:val="00025F4B"/>
    <w:rsid w:val="00026CB7"/>
    <w:rsid w:val="00026D83"/>
    <w:rsid w:val="00030D70"/>
    <w:rsid w:val="000314C4"/>
    <w:rsid w:val="000321B0"/>
    <w:rsid w:val="00032211"/>
    <w:rsid w:val="000325E9"/>
    <w:rsid w:val="00033128"/>
    <w:rsid w:val="00033BE0"/>
    <w:rsid w:val="00034396"/>
    <w:rsid w:val="00034568"/>
    <w:rsid w:val="00035675"/>
    <w:rsid w:val="00035E3E"/>
    <w:rsid w:val="00037D10"/>
    <w:rsid w:val="00040A4E"/>
    <w:rsid w:val="0004126C"/>
    <w:rsid w:val="00041A82"/>
    <w:rsid w:val="00043422"/>
    <w:rsid w:val="000437B7"/>
    <w:rsid w:val="00043879"/>
    <w:rsid w:val="00044C33"/>
    <w:rsid w:val="00044FE1"/>
    <w:rsid w:val="000454D1"/>
    <w:rsid w:val="00045EA5"/>
    <w:rsid w:val="000468B9"/>
    <w:rsid w:val="00046C10"/>
    <w:rsid w:val="0005172F"/>
    <w:rsid w:val="0005195E"/>
    <w:rsid w:val="000520C7"/>
    <w:rsid w:val="000524E9"/>
    <w:rsid w:val="000526F3"/>
    <w:rsid w:val="00052DAF"/>
    <w:rsid w:val="00053B9C"/>
    <w:rsid w:val="0005420B"/>
    <w:rsid w:val="00054299"/>
    <w:rsid w:val="00054759"/>
    <w:rsid w:val="0005489F"/>
    <w:rsid w:val="00054A93"/>
    <w:rsid w:val="000557B0"/>
    <w:rsid w:val="00056109"/>
    <w:rsid w:val="00057295"/>
    <w:rsid w:val="00063440"/>
    <w:rsid w:val="00063AF1"/>
    <w:rsid w:val="00064EE9"/>
    <w:rsid w:val="00065135"/>
    <w:rsid w:val="0006592D"/>
    <w:rsid w:val="00065EC2"/>
    <w:rsid w:val="000668B3"/>
    <w:rsid w:val="00066E06"/>
    <w:rsid w:val="00070206"/>
    <w:rsid w:val="00070474"/>
    <w:rsid w:val="0007313E"/>
    <w:rsid w:val="000740DD"/>
    <w:rsid w:val="000748AB"/>
    <w:rsid w:val="0007523E"/>
    <w:rsid w:val="000763A2"/>
    <w:rsid w:val="000774B7"/>
    <w:rsid w:val="00077DE0"/>
    <w:rsid w:val="00081105"/>
    <w:rsid w:val="0008197E"/>
    <w:rsid w:val="000834D2"/>
    <w:rsid w:val="000841EA"/>
    <w:rsid w:val="00084C43"/>
    <w:rsid w:val="00086110"/>
    <w:rsid w:val="000863CE"/>
    <w:rsid w:val="000869D0"/>
    <w:rsid w:val="00091D46"/>
    <w:rsid w:val="000936AB"/>
    <w:rsid w:val="00094157"/>
    <w:rsid w:val="00095859"/>
    <w:rsid w:val="00096460"/>
    <w:rsid w:val="000A00A0"/>
    <w:rsid w:val="000A0C48"/>
    <w:rsid w:val="000A0EDA"/>
    <w:rsid w:val="000A1299"/>
    <w:rsid w:val="000A2923"/>
    <w:rsid w:val="000A3D03"/>
    <w:rsid w:val="000A3E2C"/>
    <w:rsid w:val="000A4C45"/>
    <w:rsid w:val="000A51E0"/>
    <w:rsid w:val="000A64E1"/>
    <w:rsid w:val="000A6C4A"/>
    <w:rsid w:val="000A6C8A"/>
    <w:rsid w:val="000A6E7B"/>
    <w:rsid w:val="000B141C"/>
    <w:rsid w:val="000B18EA"/>
    <w:rsid w:val="000B2A7E"/>
    <w:rsid w:val="000B4C7B"/>
    <w:rsid w:val="000B55C4"/>
    <w:rsid w:val="000B5CAA"/>
    <w:rsid w:val="000B656B"/>
    <w:rsid w:val="000B7EA2"/>
    <w:rsid w:val="000C0833"/>
    <w:rsid w:val="000C09A2"/>
    <w:rsid w:val="000C0EDB"/>
    <w:rsid w:val="000C10EF"/>
    <w:rsid w:val="000C1562"/>
    <w:rsid w:val="000C4353"/>
    <w:rsid w:val="000C5C04"/>
    <w:rsid w:val="000C5C7F"/>
    <w:rsid w:val="000C5DFB"/>
    <w:rsid w:val="000C62A6"/>
    <w:rsid w:val="000C63DC"/>
    <w:rsid w:val="000C7AA1"/>
    <w:rsid w:val="000D0170"/>
    <w:rsid w:val="000D03DA"/>
    <w:rsid w:val="000D0543"/>
    <w:rsid w:val="000D069D"/>
    <w:rsid w:val="000D139A"/>
    <w:rsid w:val="000D1E88"/>
    <w:rsid w:val="000D228D"/>
    <w:rsid w:val="000D2A0C"/>
    <w:rsid w:val="000D2E18"/>
    <w:rsid w:val="000D4677"/>
    <w:rsid w:val="000D54A8"/>
    <w:rsid w:val="000D6AB7"/>
    <w:rsid w:val="000D6BC5"/>
    <w:rsid w:val="000D7C5B"/>
    <w:rsid w:val="000D7E23"/>
    <w:rsid w:val="000D7F9A"/>
    <w:rsid w:val="000E01CC"/>
    <w:rsid w:val="000E1138"/>
    <w:rsid w:val="000E2548"/>
    <w:rsid w:val="000E3A74"/>
    <w:rsid w:val="000E49A0"/>
    <w:rsid w:val="000E49F9"/>
    <w:rsid w:val="000E5BB4"/>
    <w:rsid w:val="000E6F13"/>
    <w:rsid w:val="000F023B"/>
    <w:rsid w:val="000F05D5"/>
    <w:rsid w:val="000F0CDB"/>
    <w:rsid w:val="000F24E0"/>
    <w:rsid w:val="000F35AA"/>
    <w:rsid w:val="000F3E08"/>
    <w:rsid w:val="000F465C"/>
    <w:rsid w:val="000F4848"/>
    <w:rsid w:val="000F5A16"/>
    <w:rsid w:val="000F619C"/>
    <w:rsid w:val="000F70DC"/>
    <w:rsid w:val="000F7EFC"/>
    <w:rsid w:val="00104B43"/>
    <w:rsid w:val="00104CC5"/>
    <w:rsid w:val="00105064"/>
    <w:rsid w:val="00106679"/>
    <w:rsid w:val="001070B1"/>
    <w:rsid w:val="001079C9"/>
    <w:rsid w:val="001105E9"/>
    <w:rsid w:val="001108DB"/>
    <w:rsid w:val="00111462"/>
    <w:rsid w:val="00113B9A"/>
    <w:rsid w:val="00113BDD"/>
    <w:rsid w:val="00114285"/>
    <w:rsid w:val="0011430F"/>
    <w:rsid w:val="001153CE"/>
    <w:rsid w:val="00115902"/>
    <w:rsid w:val="001179F5"/>
    <w:rsid w:val="00117A2B"/>
    <w:rsid w:val="001206B0"/>
    <w:rsid w:val="001231E2"/>
    <w:rsid w:val="00123828"/>
    <w:rsid w:val="00123D12"/>
    <w:rsid w:val="00124480"/>
    <w:rsid w:val="00124A71"/>
    <w:rsid w:val="0012556D"/>
    <w:rsid w:val="00125581"/>
    <w:rsid w:val="0012599C"/>
    <w:rsid w:val="00125FF9"/>
    <w:rsid w:val="00126C0C"/>
    <w:rsid w:val="0012758F"/>
    <w:rsid w:val="00127C00"/>
    <w:rsid w:val="00127F41"/>
    <w:rsid w:val="00127FD8"/>
    <w:rsid w:val="0013064F"/>
    <w:rsid w:val="001310D3"/>
    <w:rsid w:val="00131664"/>
    <w:rsid w:val="00131899"/>
    <w:rsid w:val="001324ED"/>
    <w:rsid w:val="001336E0"/>
    <w:rsid w:val="00135692"/>
    <w:rsid w:val="001360B1"/>
    <w:rsid w:val="00136DDF"/>
    <w:rsid w:val="001376D4"/>
    <w:rsid w:val="001417B2"/>
    <w:rsid w:val="00141CC1"/>
    <w:rsid w:val="0014268F"/>
    <w:rsid w:val="00142C7F"/>
    <w:rsid w:val="00143690"/>
    <w:rsid w:val="001463A7"/>
    <w:rsid w:val="00146F23"/>
    <w:rsid w:val="001475C1"/>
    <w:rsid w:val="0014777B"/>
    <w:rsid w:val="00150532"/>
    <w:rsid w:val="00150643"/>
    <w:rsid w:val="00151CAE"/>
    <w:rsid w:val="001537A5"/>
    <w:rsid w:val="00153B0E"/>
    <w:rsid w:val="00154855"/>
    <w:rsid w:val="001548F9"/>
    <w:rsid w:val="00155211"/>
    <w:rsid w:val="00155C20"/>
    <w:rsid w:val="00156553"/>
    <w:rsid w:val="00156D69"/>
    <w:rsid w:val="00161C0A"/>
    <w:rsid w:val="00162809"/>
    <w:rsid w:val="00162C4C"/>
    <w:rsid w:val="00163515"/>
    <w:rsid w:val="001636DB"/>
    <w:rsid w:val="001640C2"/>
    <w:rsid w:val="00164DAF"/>
    <w:rsid w:val="00164F03"/>
    <w:rsid w:val="0016563E"/>
    <w:rsid w:val="00165799"/>
    <w:rsid w:val="00165B0D"/>
    <w:rsid w:val="00167D38"/>
    <w:rsid w:val="00170277"/>
    <w:rsid w:val="0017084E"/>
    <w:rsid w:val="00170CE3"/>
    <w:rsid w:val="00172B19"/>
    <w:rsid w:val="00173EDE"/>
    <w:rsid w:val="00174933"/>
    <w:rsid w:val="00177E96"/>
    <w:rsid w:val="00181A9D"/>
    <w:rsid w:val="001820A4"/>
    <w:rsid w:val="00182D17"/>
    <w:rsid w:val="00183832"/>
    <w:rsid w:val="0018443A"/>
    <w:rsid w:val="00185AE4"/>
    <w:rsid w:val="00186619"/>
    <w:rsid w:val="001866C2"/>
    <w:rsid w:val="00187898"/>
    <w:rsid w:val="00190276"/>
    <w:rsid w:val="00191737"/>
    <w:rsid w:val="00192ED8"/>
    <w:rsid w:val="001940A3"/>
    <w:rsid w:val="001943AF"/>
    <w:rsid w:val="001943BD"/>
    <w:rsid w:val="00194B11"/>
    <w:rsid w:val="00195669"/>
    <w:rsid w:val="0019691A"/>
    <w:rsid w:val="0019744C"/>
    <w:rsid w:val="00197599"/>
    <w:rsid w:val="001A0289"/>
    <w:rsid w:val="001A15A9"/>
    <w:rsid w:val="001A1837"/>
    <w:rsid w:val="001A21CA"/>
    <w:rsid w:val="001A22A2"/>
    <w:rsid w:val="001A2885"/>
    <w:rsid w:val="001A6D10"/>
    <w:rsid w:val="001A7052"/>
    <w:rsid w:val="001A73E4"/>
    <w:rsid w:val="001A773D"/>
    <w:rsid w:val="001A7D6B"/>
    <w:rsid w:val="001B0679"/>
    <w:rsid w:val="001B09C6"/>
    <w:rsid w:val="001B0B0E"/>
    <w:rsid w:val="001B0D4C"/>
    <w:rsid w:val="001B1581"/>
    <w:rsid w:val="001B26B2"/>
    <w:rsid w:val="001B29C2"/>
    <w:rsid w:val="001B394A"/>
    <w:rsid w:val="001B54AE"/>
    <w:rsid w:val="001B61B3"/>
    <w:rsid w:val="001B66C2"/>
    <w:rsid w:val="001B6D20"/>
    <w:rsid w:val="001B7D34"/>
    <w:rsid w:val="001C0E3E"/>
    <w:rsid w:val="001C0E9B"/>
    <w:rsid w:val="001C0FEB"/>
    <w:rsid w:val="001C177D"/>
    <w:rsid w:val="001C1C23"/>
    <w:rsid w:val="001C35F9"/>
    <w:rsid w:val="001C5275"/>
    <w:rsid w:val="001C74BD"/>
    <w:rsid w:val="001C7A30"/>
    <w:rsid w:val="001D001E"/>
    <w:rsid w:val="001D0323"/>
    <w:rsid w:val="001D30FC"/>
    <w:rsid w:val="001D465D"/>
    <w:rsid w:val="001D4EB6"/>
    <w:rsid w:val="001D55D4"/>
    <w:rsid w:val="001D567A"/>
    <w:rsid w:val="001D5791"/>
    <w:rsid w:val="001D6270"/>
    <w:rsid w:val="001D6599"/>
    <w:rsid w:val="001D6BE1"/>
    <w:rsid w:val="001E3AF2"/>
    <w:rsid w:val="001E4A65"/>
    <w:rsid w:val="001E4FF2"/>
    <w:rsid w:val="001E52B1"/>
    <w:rsid w:val="001E67AB"/>
    <w:rsid w:val="001E7378"/>
    <w:rsid w:val="001F1BCA"/>
    <w:rsid w:val="001F309B"/>
    <w:rsid w:val="001F3190"/>
    <w:rsid w:val="001F4606"/>
    <w:rsid w:val="001F5C32"/>
    <w:rsid w:val="001F62ED"/>
    <w:rsid w:val="001F64E0"/>
    <w:rsid w:val="001F75C0"/>
    <w:rsid w:val="00200511"/>
    <w:rsid w:val="00200687"/>
    <w:rsid w:val="00201EF5"/>
    <w:rsid w:val="0020366E"/>
    <w:rsid w:val="0020569B"/>
    <w:rsid w:val="00206B34"/>
    <w:rsid w:val="00207612"/>
    <w:rsid w:val="002136AF"/>
    <w:rsid w:val="002142F8"/>
    <w:rsid w:val="002145AC"/>
    <w:rsid w:val="00214B51"/>
    <w:rsid w:val="002158B6"/>
    <w:rsid w:val="00216A04"/>
    <w:rsid w:val="00216ED2"/>
    <w:rsid w:val="00217FD9"/>
    <w:rsid w:val="00220610"/>
    <w:rsid w:val="00221C02"/>
    <w:rsid w:val="0022338F"/>
    <w:rsid w:val="00223855"/>
    <w:rsid w:val="0022474E"/>
    <w:rsid w:val="00225849"/>
    <w:rsid w:val="00225EB8"/>
    <w:rsid w:val="00227B99"/>
    <w:rsid w:val="00231877"/>
    <w:rsid w:val="0023227F"/>
    <w:rsid w:val="00233D29"/>
    <w:rsid w:val="00234C5A"/>
    <w:rsid w:val="00235278"/>
    <w:rsid w:val="00235427"/>
    <w:rsid w:val="00235B45"/>
    <w:rsid w:val="00236255"/>
    <w:rsid w:val="00236E62"/>
    <w:rsid w:val="00237D63"/>
    <w:rsid w:val="002404F4"/>
    <w:rsid w:val="00240E68"/>
    <w:rsid w:val="00240F42"/>
    <w:rsid w:val="00242642"/>
    <w:rsid w:val="00243241"/>
    <w:rsid w:val="002432F3"/>
    <w:rsid w:val="0024331A"/>
    <w:rsid w:val="00244361"/>
    <w:rsid w:val="00244DE2"/>
    <w:rsid w:val="00245641"/>
    <w:rsid w:val="0024630E"/>
    <w:rsid w:val="00247F96"/>
    <w:rsid w:val="00250CF9"/>
    <w:rsid w:val="00251722"/>
    <w:rsid w:val="00252557"/>
    <w:rsid w:val="00253189"/>
    <w:rsid w:val="00253975"/>
    <w:rsid w:val="00253E48"/>
    <w:rsid w:val="002541B9"/>
    <w:rsid w:val="00255BBB"/>
    <w:rsid w:val="002562FC"/>
    <w:rsid w:val="00256B1B"/>
    <w:rsid w:val="00256B2A"/>
    <w:rsid w:val="00256FA4"/>
    <w:rsid w:val="002576E1"/>
    <w:rsid w:val="00257B97"/>
    <w:rsid w:val="00260437"/>
    <w:rsid w:val="00260DE5"/>
    <w:rsid w:val="002616B9"/>
    <w:rsid w:val="00261F0C"/>
    <w:rsid w:val="002630FB"/>
    <w:rsid w:val="00263181"/>
    <w:rsid w:val="002631B1"/>
    <w:rsid w:val="002632E6"/>
    <w:rsid w:val="00263943"/>
    <w:rsid w:val="00263AB2"/>
    <w:rsid w:val="00263D20"/>
    <w:rsid w:val="00263E23"/>
    <w:rsid w:val="00264183"/>
    <w:rsid w:val="00264CDD"/>
    <w:rsid w:val="002653CB"/>
    <w:rsid w:val="0026570A"/>
    <w:rsid w:val="002676AB"/>
    <w:rsid w:val="00270197"/>
    <w:rsid w:val="00271877"/>
    <w:rsid w:val="0027193A"/>
    <w:rsid w:val="00271DEF"/>
    <w:rsid w:val="00272506"/>
    <w:rsid w:val="00272568"/>
    <w:rsid w:val="00272EA6"/>
    <w:rsid w:val="002737E6"/>
    <w:rsid w:val="0027564C"/>
    <w:rsid w:val="0027627B"/>
    <w:rsid w:val="0027637A"/>
    <w:rsid w:val="00277167"/>
    <w:rsid w:val="00282272"/>
    <w:rsid w:val="00282E45"/>
    <w:rsid w:val="0028303B"/>
    <w:rsid w:val="00284337"/>
    <w:rsid w:val="00284A6F"/>
    <w:rsid w:val="00285CCC"/>
    <w:rsid w:val="0028674D"/>
    <w:rsid w:val="00287316"/>
    <w:rsid w:val="00290715"/>
    <w:rsid w:val="00291C35"/>
    <w:rsid w:val="0029205D"/>
    <w:rsid w:val="00292504"/>
    <w:rsid w:val="00292AAF"/>
    <w:rsid w:val="00293198"/>
    <w:rsid w:val="0029328A"/>
    <w:rsid w:val="0029410B"/>
    <w:rsid w:val="002947CE"/>
    <w:rsid w:val="002948EB"/>
    <w:rsid w:val="002949A9"/>
    <w:rsid w:val="00296D08"/>
    <w:rsid w:val="00297909"/>
    <w:rsid w:val="0029797F"/>
    <w:rsid w:val="002A0127"/>
    <w:rsid w:val="002A091B"/>
    <w:rsid w:val="002A1171"/>
    <w:rsid w:val="002A14C6"/>
    <w:rsid w:val="002A2892"/>
    <w:rsid w:val="002A4418"/>
    <w:rsid w:val="002A467F"/>
    <w:rsid w:val="002B009C"/>
    <w:rsid w:val="002B05B0"/>
    <w:rsid w:val="002B11A2"/>
    <w:rsid w:val="002B1314"/>
    <w:rsid w:val="002B1440"/>
    <w:rsid w:val="002B1A0C"/>
    <w:rsid w:val="002B454A"/>
    <w:rsid w:val="002B51E2"/>
    <w:rsid w:val="002B58F5"/>
    <w:rsid w:val="002B696E"/>
    <w:rsid w:val="002B6E0E"/>
    <w:rsid w:val="002B708C"/>
    <w:rsid w:val="002B7690"/>
    <w:rsid w:val="002C212D"/>
    <w:rsid w:val="002C3F42"/>
    <w:rsid w:val="002D07F8"/>
    <w:rsid w:val="002D2150"/>
    <w:rsid w:val="002D3549"/>
    <w:rsid w:val="002D3AD7"/>
    <w:rsid w:val="002D3D02"/>
    <w:rsid w:val="002D73FE"/>
    <w:rsid w:val="002E0119"/>
    <w:rsid w:val="002E0874"/>
    <w:rsid w:val="002E088D"/>
    <w:rsid w:val="002E131C"/>
    <w:rsid w:val="002E3653"/>
    <w:rsid w:val="002E37CF"/>
    <w:rsid w:val="002E4B5F"/>
    <w:rsid w:val="002E7072"/>
    <w:rsid w:val="002E7804"/>
    <w:rsid w:val="002F18DA"/>
    <w:rsid w:val="002F2F30"/>
    <w:rsid w:val="002F6145"/>
    <w:rsid w:val="002F6FEF"/>
    <w:rsid w:val="002F720D"/>
    <w:rsid w:val="002F7732"/>
    <w:rsid w:val="003002F0"/>
    <w:rsid w:val="00300D85"/>
    <w:rsid w:val="0030141D"/>
    <w:rsid w:val="00301D8B"/>
    <w:rsid w:val="00303F63"/>
    <w:rsid w:val="003040DB"/>
    <w:rsid w:val="00304A02"/>
    <w:rsid w:val="00305627"/>
    <w:rsid w:val="00311ADF"/>
    <w:rsid w:val="00311EC0"/>
    <w:rsid w:val="00312C0E"/>
    <w:rsid w:val="003144AA"/>
    <w:rsid w:val="00316331"/>
    <w:rsid w:val="003168EB"/>
    <w:rsid w:val="00316E53"/>
    <w:rsid w:val="00316F75"/>
    <w:rsid w:val="00317344"/>
    <w:rsid w:val="003173A1"/>
    <w:rsid w:val="00317863"/>
    <w:rsid w:val="0031798C"/>
    <w:rsid w:val="003200EF"/>
    <w:rsid w:val="00320D48"/>
    <w:rsid w:val="003233A0"/>
    <w:rsid w:val="00323D9F"/>
    <w:rsid w:val="003245DB"/>
    <w:rsid w:val="00326480"/>
    <w:rsid w:val="00327CA3"/>
    <w:rsid w:val="0033198D"/>
    <w:rsid w:val="00331D3A"/>
    <w:rsid w:val="00332BC1"/>
    <w:rsid w:val="00332E01"/>
    <w:rsid w:val="00333975"/>
    <w:rsid w:val="003344EA"/>
    <w:rsid w:val="00334573"/>
    <w:rsid w:val="003348BC"/>
    <w:rsid w:val="003349AE"/>
    <w:rsid w:val="00336609"/>
    <w:rsid w:val="00336F9A"/>
    <w:rsid w:val="00337A7A"/>
    <w:rsid w:val="00340364"/>
    <w:rsid w:val="00340651"/>
    <w:rsid w:val="003407CE"/>
    <w:rsid w:val="00341BC6"/>
    <w:rsid w:val="003420C2"/>
    <w:rsid w:val="003450E0"/>
    <w:rsid w:val="00345445"/>
    <w:rsid w:val="00345CCD"/>
    <w:rsid w:val="00347020"/>
    <w:rsid w:val="003515A3"/>
    <w:rsid w:val="00352CCF"/>
    <w:rsid w:val="00353D04"/>
    <w:rsid w:val="00354109"/>
    <w:rsid w:val="00354987"/>
    <w:rsid w:val="00355765"/>
    <w:rsid w:val="00356C05"/>
    <w:rsid w:val="00356DBC"/>
    <w:rsid w:val="00360703"/>
    <w:rsid w:val="003620FC"/>
    <w:rsid w:val="0036246E"/>
    <w:rsid w:val="003626F4"/>
    <w:rsid w:val="003627B3"/>
    <w:rsid w:val="00362E12"/>
    <w:rsid w:val="0036384E"/>
    <w:rsid w:val="00363961"/>
    <w:rsid w:val="00365404"/>
    <w:rsid w:val="003710FF"/>
    <w:rsid w:val="003766E0"/>
    <w:rsid w:val="00380DCA"/>
    <w:rsid w:val="00382351"/>
    <w:rsid w:val="00382B00"/>
    <w:rsid w:val="00383230"/>
    <w:rsid w:val="00384182"/>
    <w:rsid w:val="00384A89"/>
    <w:rsid w:val="003872B1"/>
    <w:rsid w:val="003927FD"/>
    <w:rsid w:val="00392D6A"/>
    <w:rsid w:val="003938B6"/>
    <w:rsid w:val="00394442"/>
    <w:rsid w:val="00395AC5"/>
    <w:rsid w:val="00396F4D"/>
    <w:rsid w:val="00397B87"/>
    <w:rsid w:val="003A0327"/>
    <w:rsid w:val="003A07B4"/>
    <w:rsid w:val="003A1ED6"/>
    <w:rsid w:val="003A2137"/>
    <w:rsid w:val="003A3508"/>
    <w:rsid w:val="003A723B"/>
    <w:rsid w:val="003A776E"/>
    <w:rsid w:val="003B0E88"/>
    <w:rsid w:val="003B1AF7"/>
    <w:rsid w:val="003B2C9E"/>
    <w:rsid w:val="003B3661"/>
    <w:rsid w:val="003B3F2A"/>
    <w:rsid w:val="003B3F8E"/>
    <w:rsid w:val="003B4A7D"/>
    <w:rsid w:val="003B5CFE"/>
    <w:rsid w:val="003B68E0"/>
    <w:rsid w:val="003B6F0C"/>
    <w:rsid w:val="003B7742"/>
    <w:rsid w:val="003C0399"/>
    <w:rsid w:val="003C0F3D"/>
    <w:rsid w:val="003C0FC2"/>
    <w:rsid w:val="003C3530"/>
    <w:rsid w:val="003C37DD"/>
    <w:rsid w:val="003C3F28"/>
    <w:rsid w:val="003C4408"/>
    <w:rsid w:val="003C4747"/>
    <w:rsid w:val="003C556F"/>
    <w:rsid w:val="003C59FB"/>
    <w:rsid w:val="003D019C"/>
    <w:rsid w:val="003D098D"/>
    <w:rsid w:val="003D117F"/>
    <w:rsid w:val="003D29AB"/>
    <w:rsid w:val="003D2FD1"/>
    <w:rsid w:val="003D3799"/>
    <w:rsid w:val="003D391D"/>
    <w:rsid w:val="003D3C25"/>
    <w:rsid w:val="003D634D"/>
    <w:rsid w:val="003D63CA"/>
    <w:rsid w:val="003D64D2"/>
    <w:rsid w:val="003D7250"/>
    <w:rsid w:val="003E11D0"/>
    <w:rsid w:val="003E170C"/>
    <w:rsid w:val="003E18B2"/>
    <w:rsid w:val="003E27F9"/>
    <w:rsid w:val="003E2E29"/>
    <w:rsid w:val="003E32A3"/>
    <w:rsid w:val="003E4CA2"/>
    <w:rsid w:val="003E596B"/>
    <w:rsid w:val="003E5C62"/>
    <w:rsid w:val="003E683D"/>
    <w:rsid w:val="003E736A"/>
    <w:rsid w:val="003F123A"/>
    <w:rsid w:val="003F1374"/>
    <w:rsid w:val="003F2423"/>
    <w:rsid w:val="003F2B0E"/>
    <w:rsid w:val="003F5695"/>
    <w:rsid w:val="003F5893"/>
    <w:rsid w:val="003F58DD"/>
    <w:rsid w:val="003F5F0A"/>
    <w:rsid w:val="003F7B7E"/>
    <w:rsid w:val="00400C03"/>
    <w:rsid w:val="004017EA"/>
    <w:rsid w:val="00401EC8"/>
    <w:rsid w:val="00402830"/>
    <w:rsid w:val="004034C3"/>
    <w:rsid w:val="004045FE"/>
    <w:rsid w:val="004054B4"/>
    <w:rsid w:val="00405BD4"/>
    <w:rsid w:val="004065EF"/>
    <w:rsid w:val="004109D4"/>
    <w:rsid w:val="004111D8"/>
    <w:rsid w:val="00412BAB"/>
    <w:rsid w:val="00412EED"/>
    <w:rsid w:val="0041378E"/>
    <w:rsid w:val="00415484"/>
    <w:rsid w:val="00415CED"/>
    <w:rsid w:val="00416A40"/>
    <w:rsid w:val="00416FC8"/>
    <w:rsid w:val="00417A01"/>
    <w:rsid w:val="004213EE"/>
    <w:rsid w:val="00421C18"/>
    <w:rsid w:val="004230BB"/>
    <w:rsid w:val="00423575"/>
    <w:rsid w:val="00424C80"/>
    <w:rsid w:val="00425B3D"/>
    <w:rsid w:val="00425D1B"/>
    <w:rsid w:val="0042615E"/>
    <w:rsid w:val="00427414"/>
    <w:rsid w:val="00430A80"/>
    <w:rsid w:val="00432F2B"/>
    <w:rsid w:val="00434270"/>
    <w:rsid w:val="00434988"/>
    <w:rsid w:val="00436774"/>
    <w:rsid w:val="00436C90"/>
    <w:rsid w:val="00437115"/>
    <w:rsid w:val="004408A3"/>
    <w:rsid w:val="00443F3F"/>
    <w:rsid w:val="00445129"/>
    <w:rsid w:val="00446461"/>
    <w:rsid w:val="00447CD0"/>
    <w:rsid w:val="00450A8D"/>
    <w:rsid w:val="00452F88"/>
    <w:rsid w:val="00454127"/>
    <w:rsid w:val="004541F0"/>
    <w:rsid w:val="0045667B"/>
    <w:rsid w:val="0045692E"/>
    <w:rsid w:val="004570DF"/>
    <w:rsid w:val="004602CA"/>
    <w:rsid w:val="00460BE0"/>
    <w:rsid w:val="00460C1A"/>
    <w:rsid w:val="00460EB4"/>
    <w:rsid w:val="00461C8F"/>
    <w:rsid w:val="004638DC"/>
    <w:rsid w:val="00465BFD"/>
    <w:rsid w:val="00466758"/>
    <w:rsid w:val="00466CCB"/>
    <w:rsid w:val="0046711E"/>
    <w:rsid w:val="00467674"/>
    <w:rsid w:val="00467A27"/>
    <w:rsid w:val="00471BB9"/>
    <w:rsid w:val="0047241B"/>
    <w:rsid w:val="00472D31"/>
    <w:rsid w:val="00472E5D"/>
    <w:rsid w:val="00472FA8"/>
    <w:rsid w:val="00473053"/>
    <w:rsid w:val="00473237"/>
    <w:rsid w:val="004742B9"/>
    <w:rsid w:val="0047486A"/>
    <w:rsid w:val="00474974"/>
    <w:rsid w:val="00474D31"/>
    <w:rsid w:val="00475442"/>
    <w:rsid w:val="004755E6"/>
    <w:rsid w:val="004755F0"/>
    <w:rsid w:val="0047590D"/>
    <w:rsid w:val="00476343"/>
    <w:rsid w:val="00476933"/>
    <w:rsid w:val="004776A4"/>
    <w:rsid w:val="00477751"/>
    <w:rsid w:val="00480741"/>
    <w:rsid w:val="00481669"/>
    <w:rsid w:val="00481F0D"/>
    <w:rsid w:val="00482B94"/>
    <w:rsid w:val="00482D99"/>
    <w:rsid w:val="00482EE5"/>
    <w:rsid w:val="004834A2"/>
    <w:rsid w:val="00483ED3"/>
    <w:rsid w:val="004842C4"/>
    <w:rsid w:val="00484A11"/>
    <w:rsid w:val="004860E1"/>
    <w:rsid w:val="004863A1"/>
    <w:rsid w:val="0049005C"/>
    <w:rsid w:val="00492203"/>
    <w:rsid w:val="004927C3"/>
    <w:rsid w:val="004937C0"/>
    <w:rsid w:val="004940E1"/>
    <w:rsid w:val="00494A1F"/>
    <w:rsid w:val="00494F40"/>
    <w:rsid w:val="004952E2"/>
    <w:rsid w:val="004958ED"/>
    <w:rsid w:val="00496156"/>
    <w:rsid w:val="00496EF1"/>
    <w:rsid w:val="004972F8"/>
    <w:rsid w:val="00497430"/>
    <w:rsid w:val="0049780C"/>
    <w:rsid w:val="004A0166"/>
    <w:rsid w:val="004A023E"/>
    <w:rsid w:val="004A11E9"/>
    <w:rsid w:val="004A1328"/>
    <w:rsid w:val="004A17D9"/>
    <w:rsid w:val="004A2728"/>
    <w:rsid w:val="004A3323"/>
    <w:rsid w:val="004A63C7"/>
    <w:rsid w:val="004A655C"/>
    <w:rsid w:val="004A6C39"/>
    <w:rsid w:val="004B0331"/>
    <w:rsid w:val="004B0C5E"/>
    <w:rsid w:val="004B0FCB"/>
    <w:rsid w:val="004B1113"/>
    <w:rsid w:val="004B2017"/>
    <w:rsid w:val="004B2E8B"/>
    <w:rsid w:val="004B4EE4"/>
    <w:rsid w:val="004B58BF"/>
    <w:rsid w:val="004C0DFA"/>
    <w:rsid w:val="004C28A6"/>
    <w:rsid w:val="004C46EE"/>
    <w:rsid w:val="004C5954"/>
    <w:rsid w:val="004C644F"/>
    <w:rsid w:val="004C6D6D"/>
    <w:rsid w:val="004C6F9B"/>
    <w:rsid w:val="004D1074"/>
    <w:rsid w:val="004D202D"/>
    <w:rsid w:val="004D3562"/>
    <w:rsid w:val="004D38CB"/>
    <w:rsid w:val="004D3A74"/>
    <w:rsid w:val="004D3B16"/>
    <w:rsid w:val="004D4739"/>
    <w:rsid w:val="004D6B5C"/>
    <w:rsid w:val="004D7116"/>
    <w:rsid w:val="004D77D4"/>
    <w:rsid w:val="004E0594"/>
    <w:rsid w:val="004E1155"/>
    <w:rsid w:val="004E502B"/>
    <w:rsid w:val="004E5CDA"/>
    <w:rsid w:val="004E7D5A"/>
    <w:rsid w:val="004F163F"/>
    <w:rsid w:val="004F3D1F"/>
    <w:rsid w:val="004F4663"/>
    <w:rsid w:val="004F47F6"/>
    <w:rsid w:val="004F5111"/>
    <w:rsid w:val="004F5B0D"/>
    <w:rsid w:val="004F628A"/>
    <w:rsid w:val="004F79C6"/>
    <w:rsid w:val="00500755"/>
    <w:rsid w:val="005013C6"/>
    <w:rsid w:val="00501E1F"/>
    <w:rsid w:val="005024D4"/>
    <w:rsid w:val="005027BD"/>
    <w:rsid w:val="005034D0"/>
    <w:rsid w:val="00503D95"/>
    <w:rsid w:val="005046A2"/>
    <w:rsid w:val="005047EF"/>
    <w:rsid w:val="00504EAD"/>
    <w:rsid w:val="00505409"/>
    <w:rsid w:val="005102EF"/>
    <w:rsid w:val="0051049D"/>
    <w:rsid w:val="005107BD"/>
    <w:rsid w:val="00510E48"/>
    <w:rsid w:val="005128F6"/>
    <w:rsid w:val="00515540"/>
    <w:rsid w:val="00515D5E"/>
    <w:rsid w:val="00517F41"/>
    <w:rsid w:val="00522897"/>
    <w:rsid w:val="00524799"/>
    <w:rsid w:val="005252F5"/>
    <w:rsid w:val="005256E5"/>
    <w:rsid w:val="00526D5A"/>
    <w:rsid w:val="005275F4"/>
    <w:rsid w:val="00530644"/>
    <w:rsid w:val="005333C3"/>
    <w:rsid w:val="00533643"/>
    <w:rsid w:val="00534563"/>
    <w:rsid w:val="005348FD"/>
    <w:rsid w:val="00535419"/>
    <w:rsid w:val="005355D5"/>
    <w:rsid w:val="00535E96"/>
    <w:rsid w:val="00536E83"/>
    <w:rsid w:val="00544228"/>
    <w:rsid w:val="0054432A"/>
    <w:rsid w:val="00544580"/>
    <w:rsid w:val="00544F9B"/>
    <w:rsid w:val="00547AD0"/>
    <w:rsid w:val="00550067"/>
    <w:rsid w:val="005521CC"/>
    <w:rsid w:val="00552645"/>
    <w:rsid w:val="005526D0"/>
    <w:rsid w:val="005536C9"/>
    <w:rsid w:val="005545D6"/>
    <w:rsid w:val="00554826"/>
    <w:rsid w:val="00555C0D"/>
    <w:rsid w:val="00556267"/>
    <w:rsid w:val="0055667C"/>
    <w:rsid w:val="00556FC1"/>
    <w:rsid w:val="005575C9"/>
    <w:rsid w:val="0055785E"/>
    <w:rsid w:val="00557E6E"/>
    <w:rsid w:val="00557FFA"/>
    <w:rsid w:val="00563C48"/>
    <w:rsid w:val="00563E87"/>
    <w:rsid w:val="00564C22"/>
    <w:rsid w:val="00565384"/>
    <w:rsid w:val="00565CFE"/>
    <w:rsid w:val="00565DC1"/>
    <w:rsid w:val="00570CA1"/>
    <w:rsid w:val="0057130D"/>
    <w:rsid w:val="005739B3"/>
    <w:rsid w:val="00573B83"/>
    <w:rsid w:val="005757A7"/>
    <w:rsid w:val="005766F0"/>
    <w:rsid w:val="00577051"/>
    <w:rsid w:val="0057735B"/>
    <w:rsid w:val="005776E0"/>
    <w:rsid w:val="00577DAD"/>
    <w:rsid w:val="00577F22"/>
    <w:rsid w:val="005806CC"/>
    <w:rsid w:val="005811C4"/>
    <w:rsid w:val="0058145A"/>
    <w:rsid w:val="00581C12"/>
    <w:rsid w:val="005829C5"/>
    <w:rsid w:val="00582D34"/>
    <w:rsid w:val="0058336D"/>
    <w:rsid w:val="0058368A"/>
    <w:rsid w:val="00583D25"/>
    <w:rsid w:val="00586573"/>
    <w:rsid w:val="00586605"/>
    <w:rsid w:val="005870F0"/>
    <w:rsid w:val="00587A55"/>
    <w:rsid w:val="00587BB8"/>
    <w:rsid w:val="005907FA"/>
    <w:rsid w:val="005908E0"/>
    <w:rsid w:val="005918A0"/>
    <w:rsid w:val="0059228D"/>
    <w:rsid w:val="005931F1"/>
    <w:rsid w:val="005940CF"/>
    <w:rsid w:val="00594163"/>
    <w:rsid w:val="00595C42"/>
    <w:rsid w:val="00596B34"/>
    <w:rsid w:val="005A0A9E"/>
    <w:rsid w:val="005A1834"/>
    <w:rsid w:val="005A32D3"/>
    <w:rsid w:val="005A3EFD"/>
    <w:rsid w:val="005A4109"/>
    <w:rsid w:val="005A4FCC"/>
    <w:rsid w:val="005A6CEF"/>
    <w:rsid w:val="005B229B"/>
    <w:rsid w:val="005B6AD1"/>
    <w:rsid w:val="005B765F"/>
    <w:rsid w:val="005B78D5"/>
    <w:rsid w:val="005C17F3"/>
    <w:rsid w:val="005C2BCB"/>
    <w:rsid w:val="005C3093"/>
    <w:rsid w:val="005C3F70"/>
    <w:rsid w:val="005C44F8"/>
    <w:rsid w:val="005C47CB"/>
    <w:rsid w:val="005C64CC"/>
    <w:rsid w:val="005C6AE1"/>
    <w:rsid w:val="005C6B51"/>
    <w:rsid w:val="005D341D"/>
    <w:rsid w:val="005D4617"/>
    <w:rsid w:val="005D48FA"/>
    <w:rsid w:val="005D6537"/>
    <w:rsid w:val="005D6912"/>
    <w:rsid w:val="005D6ECE"/>
    <w:rsid w:val="005D77E4"/>
    <w:rsid w:val="005E018E"/>
    <w:rsid w:val="005E0501"/>
    <w:rsid w:val="005E0A06"/>
    <w:rsid w:val="005E0AE7"/>
    <w:rsid w:val="005E0D5F"/>
    <w:rsid w:val="005E1315"/>
    <w:rsid w:val="005E2BAA"/>
    <w:rsid w:val="005E312B"/>
    <w:rsid w:val="005E3489"/>
    <w:rsid w:val="005E49F6"/>
    <w:rsid w:val="005E4AF3"/>
    <w:rsid w:val="005E533A"/>
    <w:rsid w:val="005E7D1E"/>
    <w:rsid w:val="005F1C0C"/>
    <w:rsid w:val="005F27C0"/>
    <w:rsid w:val="005F30EC"/>
    <w:rsid w:val="005F365C"/>
    <w:rsid w:val="005F3DDF"/>
    <w:rsid w:val="005F4EDC"/>
    <w:rsid w:val="005F6907"/>
    <w:rsid w:val="005F6ACC"/>
    <w:rsid w:val="005F6B4F"/>
    <w:rsid w:val="0060218D"/>
    <w:rsid w:val="0060241F"/>
    <w:rsid w:val="006039D1"/>
    <w:rsid w:val="00604183"/>
    <w:rsid w:val="006047A9"/>
    <w:rsid w:val="006103E9"/>
    <w:rsid w:val="006104B4"/>
    <w:rsid w:val="006108B0"/>
    <w:rsid w:val="00611508"/>
    <w:rsid w:val="006119CF"/>
    <w:rsid w:val="00612054"/>
    <w:rsid w:val="00613032"/>
    <w:rsid w:val="006140E1"/>
    <w:rsid w:val="0061457B"/>
    <w:rsid w:val="0061471B"/>
    <w:rsid w:val="006158AC"/>
    <w:rsid w:val="00616692"/>
    <w:rsid w:val="00616913"/>
    <w:rsid w:val="00617762"/>
    <w:rsid w:val="00622326"/>
    <w:rsid w:val="00624718"/>
    <w:rsid w:val="00626807"/>
    <w:rsid w:val="00627297"/>
    <w:rsid w:val="0062781A"/>
    <w:rsid w:val="00627EDE"/>
    <w:rsid w:val="00632E8D"/>
    <w:rsid w:val="006339E3"/>
    <w:rsid w:val="00634BBD"/>
    <w:rsid w:val="00634C1B"/>
    <w:rsid w:val="006353C1"/>
    <w:rsid w:val="006361E1"/>
    <w:rsid w:val="006369F2"/>
    <w:rsid w:val="0064006D"/>
    <w:rsid w:val="00640B34"/>
    <w:rsid w:val="00642F4D"/>
    <w:rsid w:val="00643A11"/>
    <w:rsid w:val="00643E34"/>
    <w:rsid w:val="00645AD9"/>
    <w:rsid w:val="00645D5D"/>
    <w:rsid w:val="00647537"/>
    <w:rsid w:val="00647920"/>
    <w:rsid w:val="00654BCD"/>
    <w:rsid w:val="00655ED6"/>
    <w:rsid w:val="00656419"/>
    <w:rsid w:val="006565CC"/>
    <w:rsid w:val="00660C66"/>
    <w:rsid w:val="00660CE1"/>
    <w:rsid w:val="00661B5D"/>
    <w:rsid w:val="0066229B"/>
    <w:rsid w:val="006628F1"/>
    <w:rsid w:val="0066354F"/>
    <w:rsid w:val="00665301"/>
    <w:rsid w:val="00666DFF"/>
    <w:rsid w:val="00670336"/>
    <w:rsid w:val="006706BE"/>
    <w:rsid w:val="00671B67"/>
    <w:rsid w:val="00672219"/>
    <w:rsid w:val="00672FF1"/>
    <w:rsid w:val="00674CA4"/>
    <w:rsid w:val="0067545F"/>
    <w:rsid w:val="00675C36"/>
    <w:rsid w:val="00675E60"/>
    <w:rsid w:val="006764AC"/>
    <w:rsid w:val="00677DBC"/>
    <w:rsid w:val="00681047"/>
    <w:rsid w:val="00682402"/>
    <w:rsid w:val="00684299"/>
    <w:rsid w:val="00684FFC"/>
    <w:rsid w:val="00685041"/>
    <w:rsid w:val="006861F3"/>
    <w:rsid w:val="0068628A"/>
    <w:rsid w:val="00690739"/>
    <w:rsid w:val="00690E82"/>
    <w:rsid w:val="0069139D"/>
    <w:rsid w:val="0069238C"/>
    <w:rsid w:val="006943C7"/>
    <w:rsid w:val="00694EE7"/>
    <w:rsid w:val="00696064"/>
    <w:rsid w:val="006963AA"/>
    <w:rsid w:val="00696690"/>
    <w:rsid w:val="00696A32"/>
    <w:rsid w:val="006A0468"/>
    <w:rsid w:val="006A31DB"/>
    <w:rsid w:val="006A4F66"/>
    <w:rsid w:val="006A573D"/>
    <w:rsid w:val="006A57AC"/>
    <w:rsid w:val="006A63B0"/>
    <w:rsid w:val="006A6772"/>
    <w:rsid w:val="006B0A8D"/>
    <w:rsid w:val="006B4342"/>
    <w:rsid w:val="006B4526"/>
    <w:rsid w:val="006B4C56"/>
    <w:rsid w:val="006B67E5"/>
    <w:rsid w:val="006B6ADD"/>
    <w:rsid w:val="006C3CFC"/>
    <w:rsid w:val="006C3E80"/>
    <w:rsid w:val="006C400C"/>
    <w:rsid w:val="006C52F4"/>
    <w:rsid w:val="006C6024"/>
    <w:rsid w:val="006C6814"/>
    <w:rsid w:val="006C681D"/>
    <w:rsid w:val="006D060A"/>
    <w:rsid w:val="006D110E"/>
    <w:rsid w:val="006D1D0B"/>
    <w:rsid w:val="006D2C10"/>
    <w:rsid w:val="006D6D6C"/>
    <w:rsid w:val="006D7073"/>
    <w:rsid w:val="006D76B1"/>
    <w:rsid w:val="006E1625"/>
    <w:rsid w:val="006E43BF"/>
    <w:rsid w:val="006E44E1"/>
    <w:rsid w:val="006E4860"/>
    <w:rsid w:val="006E5F16"/>
    <w:rsid w:val="006E67B7"/>
    <w:rsid w:val="006E719A"/>
    <w:rsid w:val="006E7C33"/>
    <w:rsid w:val="006E7D9B"/>
    <w:rsid w:val="006F1BE8"/>
    <w:rsid w:val="006F301C"/>
    <w:rsid w:val="006F31EF"/>
    <w:rsid w:val="006F391A"/>
    <w:rsid w:val="006F569B"/>
    <w:rsid w:val="006F623D"/>
    <w:rsid w:val="006F6295"/>
    <w:rsid w:val="006F683C"/>
    <w:rsid w:val="006F7AB5"/>
    <w:rsid w:val="006F7DD9"/>
    <w:rsid w:val="00700870"/>
    <w:rsid w:val="00700E24"/>
    <w:rsid w:val="007025F9"/>
    <w:rsid w:val="00702D12"/>
    <w:rsid w:val="0070448B"/>
    <w:rsid w:val="00704709"/>
    <w:rsid w:val="00706518"/>
    <w:rsid w:val="0070657F"/>
    <w:rsid w:val="007077DE"/>
    <w:rsid w:val="007109BE"/>
    <w:rsid w:val="00710C02"/>
    <w:rsid w:val="00711012"/>
    <w:rsid w:val="00711EF0"/>
    <w:rsid w:val="00713DB2"/>
    <w:rsid w:val="007161F7"/>
    <w:rsid w:val="00716691"/>
    <w:rsid w:val="0071674A"/>
    <w:rsid w:val="0071687B"/>
    <w:rsid w:val="0071795C"/>
    <w:rsid w:val="007210AD"/>
    <w:rsid w:val="00721983"/>
    <w:rsid w:val="00722B46"/>
    <w:rsid w:val="007230EC"/>
    <w:rsid w:val="00723188"/>
    <w:rsid w:val="00723F7F"/>
    <w:rsid w:val="00724CE0"/>
    <w:rsid w:val="007250EE"/>
    <w:rsid w:val="0072571C"/>
    <w:rsid w:val="0073027D"/>
    <w:rsid w:val="00731192"/>
    <w:rsid w:val="007319CC"/>
    <w:rsid w:val="007327A4"/>
    <w:rsid w:val="00732AD2"/>
    <w:rsid w:val="00732CF0"/>
    <w:rsid w:val="00732EF0"/>
    <w:rsid w:val="00733EE3"/>
    <w:rsid w:val="00734B5A"/>
    <w:rsid w:val="00736350"/>
    <w:rsid w:val="00740F1B"/>
    <w:rsid w:val="007412CF"/>
    <w:rsid w:val="00741C14"/>
    <w:rsid w:val="007427C3"/>
    <w:rsid w:val="0074374B"/>
    <w:rsid w:val="00743A67"/>
    <w:rsid w:val="00744113"/>
    <w:rsid w:val="00744BF1"/>
    <w:rsid w:val="00744EDF"/>
    <w:rsid w:val="007461FB"/>
    <w:rsid w:val="007465F1"/>
    <w:rsid w:val="0075067A"/>
    <w:rsid w:val="00750AD3"/>
    <w:rsid w:val="007530FD"/>
    <w:rsid w:val="00753999"/>
    <w:rsid w:val="00753FA9"/>
    <w:rsid w:val="00754D7E"/>
    <w:rsid w:val="007560A1"/>
    <w:rsid w:val="00756741"/>
    <w:rsid w:val="007572CF"/>
    <w:rsid w:val="00757717"/>
    <w:rsid w:val="00757D8E"/>
    <w:rsid w:val="00760B41"/>
    <w:rsid w:val="00761CCF"/>
    <w:rsid w:val="0076395C"/>
    <w:rsid w:val="00767530"/>
    <w:rsid w:val="0076772E"/>
    <w:rsid w:val="007704BE"/>
    <w:rsid w:val="00770B6C"/>
    <w:rsid w:val="00772D37"/>
    <w:rsid w:val="0077468C"/>
    <w:rsid w:val="00775118"/>
    <w:rsid w:val="007768D8"/>
    <w:rsid w:val="00780154"/>
    <w:rsid w:val="0078120D"/>
    <w:rsid w:val="00781794"/>
    <w:rsid w:val="00782E8D"/>
    <w:rsid w:val="00783B76"/>
    <w:rsid w:val="007849D0"/>
    <w:rsid w:val="00784E84"/>
    <w:rsid w:val="00785126"/>
    <w:rsid w:val="0078686C"/>
    <w:rsid w:val="00786B7F"/>
    <w:rsid w:val="00786F6A"/>
    <w:rsid w:val="00790FEE"/>
    <w:rsid w:val="00793AD6"/>
    <w:rsid w:val="00795377"/>
    <w:rsid w:val="007955BC"/>
    <w:rsid w:val="00795D10"/>
    <w:rsid w:val="007961F4"/>
    <w:rsid w:val="00797D50"/>
    <w:rsid w:val="007A006F"/>
    <w:rsid w:val="007A0880"/>
    <w:rsid w:val="007A18EA"/>
    <w:rsid w:val="007A1F3A"/>
    <w:rsid w:val="007A2016"/>
    <w:rsid w:val="007A20F9"/>
    <w:rsid w:val="007A41C6"/>
    <w:rsid w:val="007A47DB"/>
    <w:rsid w:val="007A5715"/>
    <w:rsid w:val="007A735B"/>
    <w:rsid w:val="007A787E"/>
    <w:rsid w:val="007A78BA"/>
    <w:rsid w:val="007B0A49"/>
    <w:rsid w:val="007B0D31"/>
    <w:rsid w:val="007B1576"/>
    <w:rsid w:val="007B16E3"/>
    <w:rsid w:val="007B3911"/>
    <w:rsid w:val="007B42E9"/>
    <w:rsid w:val="007B4D0C"/>
    <w:rsid w:val="007C0349"/>
    <w:rsid w:val="007C1330"/>
    <w:rsid w:val="007C15F2"/>
    <w:rsid w:val="007C2606"/>
    <w:rsid w:val="007C2999"/>
    <w:rsid w:val="007C31EA"/>
    <w:rsid w:val="007C434F"/>
    <w:rsid w:val="007C4826"/>
    <w:rsid w:val="007C5957"/>
    <w:rsid w:val="007C72BC"/>
    <w:rsid w:val="007C7CB3"/>
    <w:rsid w:val="007D0495"/>
    <w:rsid w:val="007D0EDB"/>
    <w:rsid w:val="007D12D9"/>
    <w:rsid w:val="007D2C8D"/>
    <w:rsid w:val="007D312F"/>
    <w:rsid w:val="007D3690"/>
    <w:rsid w:val="007D3CBC"/>
    <w:rsid w:val="007D3E5A"/>
    <w:rsid w:val="007D4274"/>
    <w:rsid w:val="007D4B00"/>
    <w:rsid w:val="007D5F56"/>
    <w:rsid w:val="007D6A65"/>
    <w:rsid w:val="007E2B22"/>
    <w:rsid w:val="007E2ED7"/>
    <w:rsid w:val="007E36C0"/>
    <w:rsid w:val="007E3E08"/>
    <w:rsid w:val="007E6481"/>
    <w:rsid w:val="007E6496"/>
    <w:rsid w:val="007E6A30"/>
    <w:rsid w:val="007E72BC"/>
    <w:rsid w:val="007E745B"/>
    <w:rsid w:val="007F01C9"/>
    <w:rsid w:val="007F0586"/>
    <w:rsid w:val="007F0767"/>
    <w:rsid w:val="007F10D7"/>
    <w:rsid w:val="007F1CFA"/>
    <w:rsid w:val="007F3DA1"/>
    <w:rsid w:val="007F3F6B"/>
    <w:rsid w:val="007F4F29"/>
    <w:rsid w:val="007F50C7"/>
    <w:rsid w:val="007F5D50"/>
    <w:rsid w:val="007F5DB5"/>
    <w:rsid w:val="007F618E"/>
    <w:rsid w:val="007F78DE"/>
    <w:rsid w:val="00800F76"/>
    <w:rsid w:val="008026C8"/>
    <w:rsid w:val="00803428"/>
    <w:rsid w:val="00803DB1"/>
    <w:rsid w:val="0080622A"/>
    <w:rsid w:val="00806843"/>
    <w:rsid w:val="0080782C"/>
    <w:rsid w:val="00811C92"/>
    <w:rsid w:val="008123BB"/>
    <w:rsid w:val="00812440"/>
    <w:rsid w:val="00813924"/>
    <w:rsid w:val="0081437A"/>
    <w:rsid w:val="00814524"/>
    <w:rsid w:val="008159A4"/>
    <w:rsid w:val="008169C5"/>
    <w:rsid w:val="00817761"/>
    <w:rsid w:val="0081784D"/>
    <w:rsid w:val="00820C12"/>
    <w:rsid w:val="008243A6"/>
    <w:rsid w:val="00825DF9"/>
    <w:rsid w:val="00826068"/>
    <w:rsid w:val="00826582"/>
    <w:rsid w:val="0083032F"/>
    <w:rsid w:val="00831C52"/>
    <w:rsid w:val="00831F75"/>
    <w:rsid w:val="008323B5"/>
    <w:rsid w:val="0083283F"/>
    <w:rsid w:val="00834410"/>
    <w:rsid w:val="008357A9"/>
    <w:rsid w:val="00836DC7"/>
    <w:rsid w:val="008406C7"/>
    <w:rsid w:val="00841996"/>
    <w:rsid w:val="00841C90"/>
    <w:rsid w:val="00842B4F"/>
    <w:rsid w:val="00842C52"/>
    <w:rsid w:val="00846A3E"/>
    <w:rsid w:val="00850EF1"/>
    <w:rsid w:val="00851250"/>
    <w:rsid w:val="00851690"/>
    <w:rsid w:val="00851B69"/>
    <w:rsid w:val="00852D8E"/>
    <w:rsid w:val="00853164"/>
    <w:rsid w:val="00854710"/>
    <w:rsid w:val="00854C25"/>
    <w:rsid w:val="008552FB"/>
    <w:rsid w:val="008556EE"/>
    <w:rsid w:val="00855F7E"/>
    <w:rsid w:val="00855F87"/>
    <w:rsid w:val="0085655D"/>
    <w:rsid w:val="00857E3B"/>
    <w:rsid w:val="008627CB"/>
    <w:rsid w:val="00862D3E"/>
    <w:rsid w:val="00862E8A"/>
    <w:rsid w:val="00862F0C"/>
    <w:rsid w:val="00863DDE"/>
    <w:rsid w:val="00865200"/>
    <w:rsid w:val="00865894"/>
    <w:rsid w:val="0086627A"/>
    <w:rsid w:val="00872DF0"/>
    <w:rsid w:val="00873346"/>
    <w:rsid w:val="00873467"/>
    <w:rsid w:val="0087515A"/>
    <w:rsid w:val="00877842"/>
    <w:rsid w:val="00877BBE"/>
    <w:rsid w:val="00880331"/>
    <w:rsid w:val="00880F24"/>
    <w:rsid w:val="00881A41"/>
    <w:rsid w:val="00881DCE"/>
    <w:rsid w:val="00882EB5"/>
    <w:rsid w:val="008834E4"/>
    <w:rsid w:val="00884538"/>
    <w:rsid w:val="00885EB6"/>
    <w:rsid w:val="00886DED"/>
    <w:rsid w:val="008900F3"/>
    <w:rsid w:val="008903C2"/>
    <w:rsid w:val="008904C3"/>
    <w:rsid w:val="0089068D"/>
    <w:rsid w:val="008911D8"/>
    <w:rsid w:val="00893EC8"/>
    <w:rsid w:val="00895BF3"/>
    <w:rsid w:val="00896DC0"/>
    <w:rsid w:val="00897271"/>
    <w:rsid w:val="008A17AF"/>
    <w:rsid w:val="008A216C"/>
    <w:rsid w:val="008A3EDF"/>
    <w:rsid w:val="008A4C5F"/>
    <w:rsid w:val="008A6ADA"/>
    <w:rsid w:val="008A6DF6"/>
    <w:rsid w:val="008B08BF"/>
    <w:rsid w:val="008B1BFE"/>
    <w:rsid w:val="008B1D4C"/>
    <w:rsid w:val="008B4746"/>
    <w:rsid w:val="008B6BB5"/>
    <w:rsid w:val="008B7C58"/>
    <w:rsid w:val="008C02E5"/>
    <w:rsid w:val="008C118E"/>
    <w:rsid w:val="008C13CE"/>
    <w:rsid w:val="008C17A6"/>
    <w:rsid w:val="008C2BE9"/>
    <w:rsid w:val="008C33FD"/>
    <w:rsid w:val="008C4642"/>
    <w:rsid w:val="008D14C4"/>
    <w:rsid w:val="008D14EF"/>
    <w:rsid w:val="008D308C"/>
    <w:rsid w:val="008D37DF"/>
    <w:rsid w:val="008D3E98"/>
    <w:rsid w:val="008D447D"/>
    <w:rsid w:val="008D474E"/>
    <w:rsid w:val="008D5F82"/>
    <w:rsid w:val="008D6D5F"/>
    <w:rsid w:val="008D78F0"/>
    <w:rsid w:val="008E0025"/>
    <w:rsid w:val="008E1951"/>
    <w:rsid w:val="008E30F8"/>
    <w:rsid w:val="008E371B"/>
    <w:rsid w:val="008E47CE"/>
    <w:rsid w:val="008E58AA"/>
    <w:rsid w:val="008E6245"/>
    <w:rsid w:val="008E6859"/>
    <w:rsid w:val="008E69A6"/>
    <w:rsid w:val="008E6F83"/>
    <w:rsid w:val="008E7CBA"/>
    <w:rsid w:val="008E7EDD"/>
    <w:rsid w:val="008F0595"/>
    <w:rsid w:val="008F18B5"/>
    <w:rsid w:val="008F29C2"/>
    <w:rsid w:val="008F2FD0"/>
    <w:rsid w:val="008F4BB2"/>
    <w:rsid w:val="008F5A5C"/>
    <w:rsid w:val="008F6592"/>
    <w:rsid w:val="008F7689"/>
    <w:rsid w:val="009009B4"/>
    <w:rsid w:val="0090146A"/>
    <w:rsid w:val="00902261"/>
    <w:rsid w:val="00903695"/>
    <w:rsid w:val="00903F23"/>
    <w:rsid w:val="009047E1"/>
    <w:rsid w:val="00905F1D"/>
    <w:rsid w:val="00913010"/>
    <w:rsid w:val="00914C03"/>
    <w:rsid w:val="00914C63"/>
    <w:rsid w:val="0091529D"/>
    <w:rsid w:val="009152E7"/>
    <w:rsid w:val="00915B9E"/>
    <w:rsid w:val="00915DB8"/>
    <w:rsid w:val="0091622E"/>
    <w:rsid w:val="00916478"/>
    <w:rsid w:val="00916884"/>
    <w:rsid w:val="00916B64"/>
    <w:rsid w:val="00917216"/>
    <w:rsid w:val="0091786C"/>
    <w:rsid w:val="00917B7D"/>
    <w:rsid w:val="00920615"/>
    <w:rsid w:val="0092162B"/>
    <w:rsid w:val="0092236F"/>
    <w:rsid w:val="00922AF7"/>
    <w:rsid w:val="00923164"/>
    <w:rsid w:val="00923E33"/>
    <w:rsid w:val="0092400A"/>
    <w:rsid w:val="00926EF7"/>
    <w:rsid w:val="009273E7"/>
    <w:rsid w:val="00930F73"/>
    <w:rsid w:val="00932E55"/>
    <w:rsid w:val="009335DD"/>
    <w:rsid w:val="00933D39"/>
    <w:rsid w:val="00934594"/>
    <w:rsid w:val="009349A5"/>
    <w:rsid w:val="00937950"/>
    <w:rsid w:val="0094009D"/>
    <w:rsid w:val="00941504"/>
    <w:rsid w:val="00941906"/>
    <w:rsid w:val="00943091"/>
    <w:rsid w:val="00943923"/>
    <w:rsid w:val="00943E71"/>
    <w:rsid w:val="009445A3"/>
    <w:rsid w:val="00945762"/>
    <w:rsid w:val="00947295"/>
    <w:rsid w:val="00947ACB"/>
    <w:rsid w:val="00947E2A"/>
    <w:rsid w:val="009502BE"/>
    <w:rsid w:val="009506D8"/>
    <w:rsid w:val="009512F8"/>
    <w:rsid w:val="009514E1"/>
    <w:rsid w:val="00951D04"/>
    <w:rsid w:val="00951E18"/>
    <w:rsid w:val="009554F9"/>
    <w:rsid w:val="00955C1D"/>
    <w:rsid w:val="009566AD"/>
    <w:rsid w:val="009568A3"/>
    <w:rsid w:val="009600E8"/>
    <w:rsid w:val="00962AF9"/>
    <w:rsid w:val="00965D75"/>
    <w:rsid w:val="009665F8"/>
    <w:rsid w:val="0096662A"/>
    <w:rsid w:val="0096759F"/>
    <w:rsid w:val="0096767F"/>
    <w:rsid w:val="009702C8"/>
    <w:rsid w:val="00970E36"/>
    <w:rsid w:val="0097151A"/>
    <w:rsid w:val="0097339B"/>
    <w:rsid w:val="00973711"/>
    <w:rsid w:val="00974304"/>
    <w:rsid w:val="00975338"/>
    <w:rsid w:val="00975AA4"/>
    <w:rsid w:val="00975D33"/>
    <w:rsid w:val="00976047"/>
    <w:rsid w:val="0097633B"/>
    <w:rsid w:val="00976AE2"/>
    <w:rsid w:val="00976D2F"/>
    <w:rsid w:val="00976E35"/>
    <w:rsid w:val="00977C96"/>
    <w:rsid w:val="009803B8"/>
    <w:rsid w:val="009805EA"/>
    <w:rsid w:val="0098097C"/>
    <w:rsid w:val="00981A35"/>
    <w:rsid w:val="00981F79"/>
    <w:rsid w:val="00983288"/>
    <w:rsid w:val="0098394A"/>
    <w:rsid w:val="00983F4A"/>
    <w:rsid w:val="00985525"/>
    <w:rsid w:val="009863B2"/>
    <w:rsid w:val="009863FF"/>
    <w:rsid w:val="009869EE"/>
    <w:rsid w:val="00987057"/>
    <w:rsid w:val="00987F15"/>
    <w:rsid w:val="009903F8"/>
    <w:rsid w:val="00991E53"/>
    <w:rsid w:val="009927C9"/>
    <w:rsid w:val="00992A0C"/>
    <w:rsid w:val="00993425"/>
    <w:rsid w:val="009959D1"/>
    <w:rsid w:val="009961E1"/>
    <w:rsid w:val="009969E5"/>
    <w:rsid w:val="00996A8C"/>
    <w:rsid w:val="009975F6"/>
    <w:rsid w:val="009A0420"/>
    <w:rsid w:val="009A1285"/>
    <w:rsid w:val="009A19A9"/>
    <w:rsid w:val="009A1D8D"/>
    <w:rsid w:val="009A2C53"/>
    <w:rsid w:val="009A4174"/>
    <w:rsid w:val="009A4598"/>
    <w:rsid w:val="009A5677"/>
    <w:rsid w:val="009A6C03"/>
    <w:rsid w:val="009A7859"/>
    <w:rsid w:val="009B080B"/>
    <w:rsid w:val="009B0FDF"/>
    <w:rsid w:val="009B1DC7"/>
    <w:rsid w:val="009B2BB4"/>
    <w:rsid w:val="009B2D36"/>
    <w:rsid w:val="009B2E2D"/>
    <w:rsid w:val="009B2E34"/>
    <w:rsid w:val="009B3739"/>
    <w:rsid w:val="009B4F0B"/>
    <w:rsid w:val="009B7E7E"/>
    <w:rsid w:val="009C1ADD"/>
    <w:rsid w:val="009C1BF8"/>
    <w:rsid w:val="009C215C"/>
    <w:rsid w:val="009C244B"/>
    <w:rsid w:val="009C298D"/>
    <w:rsid w:val="009C2B8A"/>
    <w:rsid w:val="009C2CE8"/>
    <w:rsid w:val="009C2D43"/>
    <w:rsid w:val="009C2E1E"/>
    <w:rsid w:val="009C42EB"/>
    <w:rsid w:val="009C4DFD"/>
    <w:rsid w:val="009C4E66"/>
    <w:rsid w:val="009C54F4"/>
    <w:rsid w:val="009C64B1"/>
    <w:rsid w:val="009C6972"/>
    <w:rsid w:val="009D0318"/>
    <w:rsid w:val="009D3E09"/>
    <w:rsid w:val="009D41BA"/>
    <w:rsid w:val="009D50FC"/>
    <w:rsid w:val="009D6E2F"/>
    <w:rsid w:val="009D76C3"/>
    <w:rsid w:val="009E1540"/>
    <w:rsid w:val="009E222E"/>
    <w:rsid w:val="009E3747"/>
    <w:rsid w:val="009E47F6"/>
    <w:rsid w:val="009E4836"/>
    <w:rsid w:val="009E5568"/>
    <w:rsid w:val="009E5736"/>
    <w:rsid w:val="009E5B20"/>
    <w:rsid w:val="009E6892"/>
    <w:rsid w:val="009E713C"/>
    <w:rsid w:val="009F1B3F"/>
    <w:rsid w:val="009F32F6"/>
    <w:rsid w:val="009F395C"/>
    <w:rsid w:val="009F3BF7"/>
    <w:rsid w:val="009F400E"/>
    <w:rsid w:val="009F5B4C"/>
    <w:rsid w:val="009F5D5F"/>
    <w:rsid w:val="009F5FD9"/>
    <w:rsid w:val="009F7847"/>
    <w:rsid w:val="00A051A6"/>
    <w:rsid w:val="00A054BA"/>
    <w:rsid w:val="00A05E25"/>
    <w:rsid w:val="00A06597"/>
    <w:rsid w:val="00A103E9"/>
    <w:rsid w:val="00A11058"/>
    <w:rsid w:val="00A124C3"/>
    <w:rsid w:val="00A12F87"/>
    <w:rsid w:val="00A140A9"/>
    <w:rsid w:val="00A14E5D"/>
    <w:rsid w:val="00A15544"/>
    <w:rsid w:val="00A15D02"/>
    <w:rsid w:val="00A1687D"/>
    <w:rsid w:val="00A169AA"/>
    <w:rsid w:val="00A20346"/>
    <w:rsid w:val="00A204BC"/>
    <w:rsid w:val="00A21734"/>
    <w:rsid w:val="00A21879"/>
    <w:rsid w:val="00A21DC1"/>
    <w:rsid w:val="00A2493B"/>
    <w:rsid w:val="00A252A3"/>
    <w:rsid w:val="00A2793E"/>
    <w:rsid w:val="00A31191"/>
    <w:rsid w:val="00A334B0"/>
    <w:rsid w:val="00A34FED"/>
    <w:rsid w:val="00A35267"/>
    <w:rsid w:val="00A35CD9"/>
    <w:rsid w:val="00A36640"/>
    <w:rsid w:val="00A37475"/>
    <w:rsid w:val="00A41A07"/>
    <w:rsid w:val="00A4244F"/>
    <w:rsid w:val="00A43DEE"/>
    <w:rsid w:val="00A443C0"/>
    <w:rsid w:val="00A44618"/>
    <w:rsid w:val="00A45D5C"/>
    <w:rsid w:val="00A46297"/>
    <w:rsid w:val="00A46812"/>
    <w:rsid w:val="00A47C9A"/>
    <w:rsid w:val="00A502E5"/>
    <w:rsid w:val="00A5123E"/>
    <w:rsid w:val="00A516C0"/>
    <w:rsid w:val="00A536D5"/>
    <w:rsid w:val="00A53DB4"/>
    <w:rsid w:val="00A5461B"/>
    <w:rsid w:val="00A54E27"/>
    <w:rsid w:val="00A54F50"/>
    <w:rsid w:val="00A565D2"/>
    <w:rsid w:val="00A56FB5"/>
    <w:rsid w:val="00A607CB"/>
    <w:rsid w:val="00A619A2"/>
    <w:rsid w:val="00A63214"/>
    <w:rsid w:val="00A63484"/>
    <w:rsid w:val="00A63FF2"/>
    <w:rsid w:val="00A669D8"/>
    <w:rsid w:val="00A7042B"/>
    <w:rsid w:val="00A70AF6"/>
    <w:rsid w:val="00A719EF"/>
    <w:rsid w:val="00A733FC"/>
    <w:rsid w:val="00A73D6A"/>
    <w:rsid w:val="00A73F97"/>
    <w:rsid w:val="00A74986"/>
    <w:rsid w:val="00A76581"/>
    <w:rsid w:val="00A81069"/>
    <w:rsid w:val="00A8192B"/>
    <w:rsid w:val="00A8231F"/>
    <w:rsid w:val="00A83072"/>
    <w:rsid w:val="00A83575"/>
    <w:rsid w:val="00A84F4A"/>
    <w:rsid w:val="00A877DF"/>
    <w:rsid w:val="00A902A1"/>
    <w:rsid w:val="00A908AC"/>
    <w:rsid w:val="00A91C9B"/>
    <w:rsid w:val="00A922D2"/>
    <w:rsid w:val="00A92A49"/>
    <w:rsid w:val="00A94648"/>
    <w:rsid w:val="00A9548A"/>
    <w:rsid w:val="00A97215"/>
    <w:rsid w:val="00AA0883"/>
    <w:rsid w:val="00AA09D5"/>
    <w:rsid w:val="00AA0C9B"/>
    <w:rsid w:val="00AA181A"/>
    <w:rsid w:val="00AA19E2"/>
    <w:rsid w:val="00AA27AD"/>
    <w:rsid w:val="00AA312B"/>
    <w:rsid w:val="00AA47BA"/>
    <w:rsid w:val="00AA786A"/>
    <w:rsid w:val="00AA78DC"/>
    <w:rsid w:val="00AB03CD"/>
    <w:rsid w:val="00AB11CE"/>
    <w:rsid w:val="00AB1580"/>
    <w:rsid w:val="00AB2B62"/>
    <w:rsid w:val="00AB2E39"/>
    <w:rsid w:val="00AB3A0E"/>
    <w:rsid w:val="00AB4DEC"/>
    <w:rsid w:val="00AB64B5"/>
    <w:rsid w:val="00AB7B20"/>
    <w:rsid w:val="00AC0233"/>
    <w:rsid w:val="00AC0C07"/>
    <w:rsid w:val="00AC190D"/>
    <w:rsid w:val="00AC1916"/>
    <w:rsid w:val="00AC1E94"/>
    <w:rsid w:val="00AC2767"/>
    <w:rsid w:val="00AC339D"/>
    <w:rsid w:val="00AC3C23"/>
    <w:rsid w:val="00AC42C2"/>
    <w:rsid w:val="00AC50F8"/>
    <w:rsid w:val="00AC5286"/>
    <w:rsid w:val="00AC7D4C"/>
    <w:rsid w:val="00AD0416"/>
    <w:rsid w:val="00AD1BB6"/>
    <w:rsid w:val="00AD3B54"/>
    <w:rsid w:val="00AD5E4F"/>
    <w:rsid w:val="00AD5E6B"/>
    <w:rsid w:val="00AD6545"/>
    <w:rsid w:val="00AD65FC"/>
    <w:rsid w:val="00AD6929"/>
    <w:rsid w:val="00AD7D6F"/>
    <w:rsid w:val="00AE120E"/>
    <w:rsid w:val="00AE137C"/>
    <w:rsid w:val="00AE1598"/>
    <w:rsid w:val="00AE2BF9"/>
    <w:rsid w:val="00AE3127"/>
    <w:rsid w:val="00AE4298"/>
    <w:rsid w:val="00AE538D"/>
    <w:rsid w:val="00AE539A"/>
    <w:rsid w:val="00AE5A79"/>
    <w:rsid w:val="00AE64CD"/>
    <w:rsid w:val="00AE665F"/>
    <w:rsid w:val="00AE716A"/>
    <w:rsid w:val="00AF05B2"/>
    <w:rsid w:val="00AF0A99"/>
    <w:rsid w:val="00AF3461"/>
    <w:rsid w:val="00AF3A11"/>
    <w:rsid w:val="00AF43D1"/>
    <w:rsid w:val="00AF7B66"/>
    <w:rsid w:val="00AF7FE5"/>
    <w:rsid w:val="00B0133A"/>
    <w:rsid w:val="00B01518"/>
    <w:rsid w:val="00B02194"/>
    <w:rsid w:val="00B02BB8"/>
    <w:rsid w:val="00B04A14"/>
    <w:rsid w:val="00B072A2"/>
    <w:rsid w:val="00B07F54"/>
    <w:rsid w:val="00B110E2"/>
    <w:rsid w:val="00B11A39"/>
    <w:rsid w:val="00B12EEE"/>
    <w:rsid w:val="00B148D3"/>
    <w:rsid w:val="00B14FC3"/>
    <w:rsid w:val="00B16384"/>
    <w:rsid w:val="00B17D49"/>
    <w:rsid w:val="00B20681"/>
    <w:rsid w:val="00B2289C"/>
    <w:rsid w:val="00B239C9"/>
    <w:rsid w:val="00B2494E"/>
    <w:rsid w:val="00B2745A"/>
    <w:rsid w:val="00B30023"/>
    <w:rsid w:val="00B3009F"/>
    <w:rsid w:val="00B30261"/>
    <w:rsid w:val="00B305B6"/>
    <w:rsid w:val="00B30929"/>
    <w:rsid w:val="00B31334"/>
    <w:rsid w:val="00B31653"/>
    <w:rsid w:val="00B32F64"/>
    <w:rsid w:val="00B34848"/>
    <w:rsid w:val="00B356C4"/>
    <w:rsid w:val="00B363D5"/>
    <w:rsid w:val="00B36C5C"/>
    <w:rsid w:val="00B44D26"/>
    <w:rsid w:val="00B45192"/>
    <w:rsid w:val="00B46EE6"/>
    <w:rsid w:val="00B472D1"/>
    <w:rsid w:val="00B473CF"/>
    <w:rsid w:val="00B475AA"/>
    <w:rsid w:val="00B5027B"/>
    <w:rsid w:val="00B505FB"/>
    <w:rsid w:val="00B50834"/>
    <w:rsid w:val="00B51741"/>
    <w:rsid w:val="00B5261E"/>
    <w:rsid w:val="00B52634"/>
    <w:rsid w:val="00B52F62"/>
    <w:rsid w:val="00B53A64"/>
    <w:rsid w:val="00B5410F"/>
    <w:rsid w:val="00B568C4"/>
    <w:rsid w:val="00B57997"/>
    <w:rsid w:val="00B57E1E"/>
    <w:rsid w:val="00B604B9"/>
    <w:rsid w:val="00B61479"/>
    <w:rsid w:val="00B622AD"/>
    <w:rsid w:val="00B63D34"/>
    <w:rsid w:val="00B64D42"/>
    <w:rsid w:val="00B65B34"/>
    <w:rsid w:val="00B66171"/>
    <w:rsid w:val="00B66942"/>
    <w:rsid w:val="00B705FD"/>
    <w:rsid w:val="00B70643"/>
    <w:rsid w:val="00B75B34"/>
    <w:rsid w:val="00B75EEB"/>
    <w:rsid w:val="00B91A10"/>
    <w:rsid w:val="00B91D02"/>
    <w:rsid w:val="00B91E02"/>
    <w:rsid w:val="00B9494A"/>
    <w:rsid w:val="00B94A01"/>
    <w:rsid w:val="00B96836"/>
    <w:rsid w:val="00B97267"/>
    <w:rsid w:val="00B9740D"/>
    <w:rsid w:val="00B975B1"/>
    <w:rsid w:val="00B97BE3"/>
    <w:rsid w:val="00BA17F4"/>
    <w:rsid w:val="00BA253B"/>
    <w:rsid w:val="00BA25D2"/>
    <w:rsid w:val="00BA2979"/>
    <w:rsid w:val="00BA63C8"/>
    <w:rsid w:val="00BA6FB9"/>
    <w:rsid w:val="00BA78F0"/>
    <w:rsid w:val="00BA7F8F"/>
    <w:rsid w:val="00BB1E9C"/>
    <w:rsid w:val="00BB4770"/>
    <w:rsid w:val="00BB6FB5"/>
    <w:rsid w:val="00BB763F"/>
    <w:rsid w:val="00BB7863"/>
    <w:rsid w:val="00BC19F5"/>
    <w:rsid w:val="00BC28F0"/>
    <w:rsid w:val="00BC2A76"/>
    <w:rsid w:val="00BC3273"/>
    <w:rsid w:val="00BC32DE"/>
    <w:rsid w:val="00BC4989"/>
    <w:rsid w:val="00BC4FC1"/>
    <w:rsid w:val="00BC563E"/>
    <w:rsid w:val="00BC6D7A"/>
    <w:rsid w:val="00BD02D3"/>
    <w:rsid w:val="00BD1999"/>
    <w:rsid w:val="00BD2F72"/>
    <w:rsid w:val="00BD3481"/>
    <w:rsid w:val="00BD36CC"/>
    <w:rsid w:val="00BD388A"/>
    <w:rsid w:val="00BD3F9F"/>
    <w:rsid w:val="00BD5C43"/>
    <w:rsid w:val="00BD7B53"/>
    <w:rsid w:val="00BE1E40"/>
    <w:rsid w:val="00BE203F"/>
    <w:rsid w:val="00BE66A8"/>
    <w:rsid w:val="00BE68CB"/>
    <w:rsid w:val="00BE6CC5"/>
    <w:rsid w:val="00BE71AC"/>
    <w:rsid w:val="00BE7791"/>
    <w:rsid w:val="00BF062B"/>
    <w:rsid w:val="00BF1ACF"/>
    <w:rsid w:val="00BF1B5E"/>
    <w:rsid w:val="00BF30F1"/>
    <w:rsid w:val="00BF4707"/>
    <w:rsid w:val="00BF50AE"/>
    <w:rsid w:val="00BF50E2"/>
    <w:rsid w:val="00BF5822"/>
    <w:rsid w:val="00BF6377"/>
    <w:rsid w:val="00BF63FD"/>
    <w:rsid w:val="00BF7B34"/>
    <w:rsid w:val="00C004DE"/>
    <w:rsid w:val="00C00967"/>
    <w:rsid w:val="00C02549"/>
    <w:rsid w:val="00C030D9"/>
    <w:rsid w:val="00C04D87"/>
    <w:rsid w:val="00C04ED7"/>
    <w:rsid w:val="00C0578F"/>
    <w:rsid w:val="00C060C2"/>
    <w:rsid w:val="00C06359"/>
    <w:rsid w:val="00C066A2"/>
    <w:rsid w:val="00C068D6"/>
    <w:rsid w:val="00C1049B"/>
    <w:rsid w:val="00C11DCC"/>
    <w:rsid w:val="00C122DC"/>
    <w:rsid w:val="00C126F6"/>
    <w:rsid w:val="00C12FE4"/>
    <w:rsid w:val="00C13768"/>
    <w:rsid w:val="00C13BBF"/>
    <w:rsid w:val="00C13C25"/>
    <w:rsid w:val="00C14B51"/>
    <w:rsid w:val="00C16161"/>
    <w:rsid w:val="00C16BE5"/>
    <w:rsid w:val="00C17865"/>
    <w:rsid w:val="00C178F4"/>
    <w:rsid w:val="00C17F09"/>
    <w:rsid w:val="00C211D0"/>
    <w:rsid w:val="00C21C95"/>
    <w:rsid w:val="00C27007"/>
    <w:rsid w:val="00C272A5"/>
    <w:rsid w:val="00C2748B"/>
    <w:rsid w:val="00C27AF5"/>
    <w:rsid w:val="00C31263"/>
    <w:rsid w:val="00C3295F"/>
    <w:rsid w:val="00C34ECE"/>
    <w:rsid w:val="00C355BF"/>
    <w:rsid w:val="00C359B0"/>
    <w:rsid w:val="00C3649C"/>
    <w:rsid w:val="00C377F1"/>
    <w:rsid w:val="00C378C1"/>
    <w:rsid w:val="00C37D3D"/>
    <w:rsid w:val="00C4174C"/>
    <w:rsid w:val="00C41789"/>
    <w:rsid w:val="00C41A40"/>
    <w:rsid w:val="00C4209B"/>
    <w:rsid w:val="00C4212A"/>
    <w:rsid w:val="00C4221D"/>
    <w:rsid w:val="00C42627"/>
    <w:rsid w:val="00C43BD1"/>
    <w:rsid w:val="00C44194"/>
    <w:rsid w:val="00C4454F"/>
    <w:rsid w:val="00C44D3E"/>
    <w:rsid w:val="00C47416"/>
    <w:rsid w:val="00C47678"/>
    <w:rsid w:val="00C47719"/>
    <w:rsid w:val="00C4781C"/>
    <w:rsid w:val="00C47F86"/>
    <w:rsid w:val="00C50721"/>
    <w:rsid w:val="00C50C70"/>
    <w:rsid w:val="00C5181C"/>
    <w:rsid w:val="00C519B7"/>
    <w:rsid w:val="00C54A1C"/>
    <w:rsid w:val="00C55B8F"/>
    <w:rsid w:val="00C560C9"/>
    <w:rsid w:val="00C6003D"/>
    <w:rsid w:val="00C6042F"/>
    <w:rsid w:val="00C60C80"/>
    <w:rsid w:val="00C60E4E"/>
    <w:rsid w:val="00C60FDF"/>
    <w:rsid w:val="00C618D2"/>
    <w:rsid w:val="00C61C04"/>
    <w:rsid w:val="00C62855"/>
    <w:rsid w:val="00C644B2"/>
    <w:rsid w:val="00C64504"/>
    <w:rsid w:val="00C64689"/>
    <w:rsid w:val="00C646D4"/>
    <w:rsid w:val="00C65EEC"/>
    <w:rsid w:val="00C66641"/>
    <w:rsid w:val="00C67C94"/>
    <w:rsid w:val="00C708C4"/>
    <w:rsid w:val="00C70FE2"/>
    <w:rsid w:val="00C7148E"/>
    <w:rsid w:val="00C71B6E"/>
    <w:rsid w:val="00C71BDB"/>
    <w:rsid w:val="00C71FD2"/>
    <w:rsid w:val="00C72A64"/>
    <w:rsid w:val="00C73997"/>
    <w:rsid w:val="00C73EBA"/>
    <w:rsid w:val="00C76393"/>
    <w:rsid w:val="00C7758B"/>
    <w:rsid w:val="00C77713"/>
    <w:rsid w:val="00C80AC2"/>
    <w:rsid w:val="00C812EE"/>
    <w:rsid w:val="00C838F1"/>
    <w:rsid w:val="00C840E1"/>
    <w:rsid w:val="00C86676"/>
    <w:rsid w:val="00C868F2"/>
    <w:rsid w:val="00C876BF"/>
    <w:rsid w:val="00C87BB2"/>
    <w:rsid w:val="00C87FF5"/>
    <w:rsid w:val="00C91315"/>
    <w:rsid w:val="00C915D3"/>
    <w:rsid w:val="00C91ADE"/>
    <w:rsid w:val="00C92763"/>
    <w:rsid w:val="00C927BA"/>
    <w:rsid w:val="00C931EA"/>
    <w:rsid w:val="00C9360B"/>
    <w:rsid w:val="00C93C95"/>
    <w:rsid w:val="00C959CD"/>
    <w:rsid w:val="00C97214"/>
    <w:rsid w:val="00C97B8D"/>
    <w:rsid w:val="00C97C69"/>
    <w:rsid w:val="00CA0644"/>
    <w:rsid w:val="00CA2C0E"/>
    <w:rsid w:val="00CA388C"/>
    <w:rsid w:val="00CA39A6"/>
    <w:rsid w:val="00CA3D5B"/>
    <w:rsid w:val="00CA45BF"/>
    <w:rsid w:val="00CA74E7"/>
    <w:rsid w:val="00CA7FDB"/>
    <w:rsid w:val="00CB1BCF"/>
    <w:rsid w:val="00CB24EF"/>
    <w:rsid w:val="00CB2B73"/>
    <w:rsid w:val="00CB4A29"/>
    <w:rsid w:val="00CB5E30"/>
    <w:rsid w:val="00CB694B"/>
    <w:rsid w:val="00CB7CAB"/>
    <w:rsid w:val="00CC01DB"/>
    <w:rsid w:val="00CC2513"/>
    <w:rsid w:val="00CC5CC2"/>
    <w:rsid w:val="00CC70A4"/>
    <w:rsid w:val="00CD185F"/>
    <w:rsid w:val="00CD47C6"/>
    <w:rsid w:val="00CD4DEC"/>
    <w:rsid w:val="00CD6623"/>
    <w:rsid w:val="00CD7773"/>
    <w:rsid w:val="00CE0766"/>
    <w:rsid w:val="00CE0DA5"/>
    <w:rsid w:val="00CE13C7"/>
    <w:rsid w:val="00CE1CF4"/>
    <w:rsid w:val="00CE2319"/>
    <w:rsid w:val="00CE24C9"/>
    <w:rsid w:val="00CE2855"/>
    <w:rsid w:val="00CE2FB8"/>
    <w:rsid w:val="00CE3E03"/>
    <w:rsid w:val="00CE4840"/>
    <w:rsid w:val="00CE57E3"/>
    <w:rsid w:val="00CE5B83"/>
    <w:rsid w:val="00CF0141"/>
    <w:rsid w:val="00CF1495"/>
    <w:rsid w:val="00CF35E9"/>
    <w:rsid w:val="00CF42FF"/>
    <w:rsid w:val="00CF50F0"/>
    <w:rsid w:val="00CF5326"/>
    <w:rsid w:val="00CF7458"/>
    <w:rsid w:val="00D0145D"/>
    <w:rsid w:val="00D014EF"/>
    <w:rsid w:val="00D01817"/>
    <w:rsid w:val="00D01D7F"/>
    <w:rsid w:val="00D02360"/>
    <w:rsid w:val="00D025B0"/>
    <w:rsid w:val="00D02BFB"/>
    <w:rsid w:val="00D03D29"/>
    <w:rsid w:val="00D06DFB"/>
    <w:rsid w:val="00D06FEB"/>
    <w:rsid w:val="00D07DD9"/>
    <w:rsid w:val="00D109D6"/>
    <w:rsid w:val="00D11D92"/>
    <w:rsid w:val="00D12A72"/>
    <w:rsid w:val="00D13A48"/>
    <w:rsid w:val="00D15873"/>
    <w:rsid w:val="00D15B34"/>
    <w:rsid w:val="00D16114"/>
    <w:rsid w:val="00D20532"/>
    <w:rsid w:val="00D22279"/>
    <w:rsid w:val="00D22B40"/>
    <w:rsid w:val="00D23936"/>
    <w:rsid w:val="00D23ADE"/>
    <w:rsid w:val="00D24609"/>
    <w:rsid w:val="00D259D0"/>
    <w:rsid w:val="00D26FCC"/>
    <w:rsid w:val="00D3000C"/>
    <w:rsid w:val="00D311AE"/>
    <w:rsid w:val="00D317FA"/>
    <w:rsid w:val="00D32BDE"/>
    <w:rsid w:val="00D32CED"/>
    <w:rsid w:val="00D35EDB"/>
    <w:rsid w:val="00D36B72"/>
    <w:rsid w:val="00D374D2"/>
    <w:rsid w:val="00D4090E"/>
    <w:rsid w:val="00D40F05"/>
    <w:rsid w:val="00D438CA"/>
    <w:rsid w:val="00D43CB0"/>
    <w:rsid w:val="00D44623"/>
    <w:rsid w:val="00D44841"/>
    <w:rsid w:val="00D45655"/>
    <w:rsid w:val="00D463AD"/>
    <w:rsid w:val="00D470FC"/>
    <w:rsid w:val="00D47200"/>
    <w:rsid w:val="00D475EE"/>
    <w:rsid w:val="00D47969"/>
    <w:rsid w:val="00D47977"/>
    <w:rsid w:val="00D5045D"/>
    <w:rsid w:val="00D52159"/>
    <w:rsid w:val="00D5357B"/>
    <w:rsid w:val="00D5442F"/>
    <w:rsid w:val="00D55A12"/>
    <w:rsid w:val="00D57209"/>
    <w:rsid w:val="00D57236"/>
    <w:rsid w:val="00D602B5"/>
    <w:rsid w:val="00D606E8"/>
    <w:rsid w:val="00D61093"/>
    <w:rsid w:val="00D61ADA"/>
    <w:rsid w:val="00D61B77"/>
    <w:rsid w:val="00D62582"/>
    <w:rsid w:val="00D625F3"/>
    <w:rsid w:val="00D62E6F"/>
    <w:rsid w:val="00D633AB"/>
    <w:rsid w:val="00D64E16"/>
    <w:rsid w:val="00D65534"/>
    <w:rsid w:val="00D66F7A"/>
    <w:rsid w:val="00D70C10"/>
    <w:rsid w:val="00D70F9A"/>
    <w:rsid w:val="00D71053"/>
    <w:rsid w:val="00D713B8"/>
    <w:rsid w:val="00D72D99"/>
    <w:rsid w:val="00D73847"/>
    <w:rsid w:val="00D73A8D"/>
    <w:rsid w:val="00D73C71"/>
    <w:rsid w:val="00D74725"/>
    <w:rsid w:val="00D753AF"/>
    <w:rsid w:val="00D7557B"/>
    <w:rsid w:val="00D759C1"/>
    <w:rsid w:val="00D762EB"/>
    <w:rsid w:val="00D818D6"/>
    <w:rsid w:val="00D81B41"/>
    <w:rsid w:val="00D8231C"/>
    <w:rsid w:val="00D823C9"/>
    <w:rsid w:val="00D82FC8"/>
    <w:rsid w:val="00D836A3"/>
    <w:rsid w:val="00D854BA"/>
    <w:rsid w:val="00D8607E"/>
    <w:rsid w:val="00D86358"/>
    <w:rsid w:val="00D8680A"/>
    <w:rsid w:val="00D86BC9"/>
    <w:rsid w:val="00D86F87"/>
    <w:rsid w:val="00D90277"/>
    <w:rsid w:val="00D902DD"/>
    <w:rsid w:val="00D91FFA"/>
    <w:rsid w:val="00D92A24"/>
    <w:rsid w:val="00D92DBD"/>
    <w:rsid w:val="00D94A02"/>
    <w:rsid w:val="00D973E9"/>
    <w:rsid w:val="00D97425"/>
    <w:rsid w:val="00DA1223"/>
    <w:rsid w:val="00DA1B71"/>
    <w:rsid w:val="00DA258F"/>
    <w:rsid w:val="00DA2E38"/>
    <w:rsid w:val="00DA53ED"/>
    <w:rsid w:val="00DA6B4B"/>
    <w:rsid w:val="00DA6D05"/>
    <w:rsid w:val="00DA734F"/>
    <w:rsid w:val="00DA7B2E"/>
    <w:rsid w:val="00DB1509"/>
    <w:rsid w:val="00DB1D7E"/>
    <w:rsid w:val="00DB284D"/>
    <w:rsid w:val="00DB284F"/>
    <w:rsid w:val="00DB3EC5"/>
    <w:rsid w:val="00DB42D2"/>
    <w:rsid w:val="00DB4B1C"/>
    <w:rsid w:val="00DB510A"/>
    <w:rsid w:val="00DB584D"/>
    <w:rsid w:val="00DB6810"/>
    <w:rsid w:val="00DB6DA2"/>
    <w:rsid w:val="00DB748A"/>
    <w:rsid w:val="00DB7B03"/>
    <w:rsid w:val="00DB7DA8"/>
    <w:rsid w:val="00DB7FD1"/>
    <w:rsid w:val="00DC114F"/>
    <w:rsid w:val="00DC1609"/>
    <w:rsid w:val="00DC1EB8"/>
    <w:rsid w:val="00DC32AF"/>
    <w:rsid w:val="00DC33B6"/>
    <w:rsid w:val="00DC40B5"/>
    <w:rsid w:val="00DC4D3F"/>
    <w:rsid w:val="00DC4FA7"/>
    <w:rsid w:val="00DC5474"/>
    <w:rsid w:val="00DC5A61"/>
    <w:rsid w:val="00DC680A"/>
    <w:rsid w:val="00DC7158"/>
    <w:rsid w:val="00DD1E4C"/>
    <w:rsid w:val="00DD25CC"/>
    <w:rsid w:val="00DD674E"/>
    <w:rsid w:val="00DD6F67"/>
    <w:rsid w:val="00DD745A"/>
    <w:rsid w:val="00DE00A3"/>
    <w:rsid w:val="00DE0408"/>
    <w:rsid w:val="00DE1C3E"/>
    <w:rsid w:val="00DE2576"/>
    <w:rsid w:val="00DE25A2"/>
    <w:rsid w:val="00DE568A"/>
    <w:rsid w:val="00DE7EB7"/>
    <w:rsid w:val="00DF1845"/>
    <w:rsid w:val="00DF31CE"/>
    <w:rsid w:val="00DF41C2"/>
    <w:rsid w:val="00DF4BA3"/>
    <w:rsid w:val="00DF52B0"/>
    <w:rsid w:val="00DF57BC"/>
    <w:rsid w:val="00DF62AD"/>
    <w:rsid w:val="00DF6851"/>
    <w:rsid w:val="00E0054D"/>
    <w:rsid w:val="00E010DD"/>
    <w:rsid w:val="00E01584"/>
    <w:rsid w:val="00E01E25"/>
    <w:rsid w:val="00E02448"/>
    <w:rsid w:val="00E02A27"/>
    <w:rsid w:val="00E02FB7"/>
    <w:rsid w:val="00E03D0F"/>
    <w:rsid w:val="00E041A1"/>
    <w:rsid w:val="00E04559"/>
    <w:rsid w:val="00E045CA"/>
    <w:rsid w:val="00E04768"/>
    <w:rsid w:val="00E04DBF"/>
    <w:rsid w:val="00E056C4"/>
    <w:rsid w:val="00E06172"/>
    <w:rsid w:val="00E11A2C"/>
    <w:rsid w:val="00E12008"/>
    <w:rsid w:val="00E14163"/>
    <w:rsid w:val="00E14C46"/>
    <w:rsid w:val="00E14E77"/>
    <w:rsid w:val="00E1542C"/>
    <w:rsid w:val="00E16797"/>
    <w:rsid w:val="00E169C2"/>
    <w:rsid w:val="00E17326"/>
    <w:rsid w:val="00E17344"/>
    <w:rsid w:val="00E2210C"/>
    <w:rsid w:val="00E25D76"/>
    <w:rsid w:val="00E275E1"/>
    <w:rsid w:val="00E27737"/>
    <w:rsid w:val="00E278CA"/>
    <w:rsid w:val="00E32C6A"/>
    <w:rsid w:val="00E33241"/>
    <w:rsid w:val="00E33871"/>
    <w:rsid w:val="00E408BD"/>
    <w:rsid w:val="00E418A7"/>
    <w:rsid w:val="00E42491"/>
    <w:rsid w:val="00E42AD2"/>
    <w:rsid w:val="00E4310F"/>
    <w:rsid w:val="00E43481"/>
    <w:rsid w:val="00E43518"/>
    <w:rsid w:val="00E4389C"/>
    <w:rsid w:val="00E445CC"/>
    <w:rsid w:val="00E45AD3"/>
    <w:rsid w:val="00E46472"/>
    <w:rsid w:val="00E476BD"/>
    <w:rsid w:val="00E47B93"/>
    <w:rsid w:val="00E47C69"/>
    <w:rsid w:val="00E51371"/>
    <w:rsid w:val="00E516E1"/>
    <w:rsid w:val="00E536B2"/>
    <w:rsid w:val="00E53A0A"/>
    <w:rsid w:val="00E55286"/>
    <w:rsid w:val="00E56074"/>
    <w:rsid w:val="00E560A5"/>
    <w:rsid w:val="00E60B06"/>
    <w:rsid w:val="00E615F9"/>
    <w:rsid w:val="00E61733"/>
    <w:rsid w:val="00E62F51"/>
    <w:rsid w:val="00E64585"/>
    <w:rsid w:val="00E645D2"/>
    <w:rsid w:val="00E648B7"/>
    <w:rsid w:val="00E64CDE"/>
    <w:rsid w:val="00E650EC"/>
    <w:rsid w:val="00E709EA"/>
    <w:rsid w:val="00E716B0"/>
    <w:rsid w:val="00E71E91"/>
    <w:rsid w:val="00E733B0"/>
    <w:rsid w:val="00E73A00"/>
    <w:rsid w:val="00E74D0D"/>
    <w:rsid w:val="00E74D3E"/>
    <w:rsid w:val="00E7570F"/>
    <w:rsid w:val="00E762A6"/>
    <w:rsid w:val="00E765C0"/>
    <w:rsid w:val="00E80570"/>
    <w:rsid w:val="00E808B9"/>
    <w:rsid w:val="00E829E4"/>
    <w:rsid w:val="00E83402"/>
    <w:rsid w:val="00E83A00"/>
    <w:rsid w:val="00E866EB"/>
    <w:rsid w:val="00E86929"/>
    <w:rsid w:val="00E901D7"/>
    <w:rsid w:val="00E918D8"/>
    <w:rsid w:val="00E91BB1"/>
    <w:rsid w:val="00E91E2B"/>
    <w:rsid w:val="00E9206D"/>
    <w:rsid w:val="00E933FD"/>
    <w:rsid w:val="00E94D3E"/>
    <w:rsid w:val="00E9642D"/>
    <w:rsid w:val="00EA03E8"/>
    <w:rsid w:val="00EA04DC"/>
    <w:rsid w:val="00EA0E3E"/>
    <w:rsid w:val="00EA2434"/>
    <w:rsid w:val="00EA5CAE"/>
    <w:rsid w:val="00EA68C3"/>
    <w:rsid w:val="00EA6DB3"/>
    <w:rsid w:val="00EA7065"/>
    <w:rsid w:val="00EA7D60"/>
    <w:rsid w:val="00EA7F29"/>
    <w:rsid w:val="00EA7F54"/>
    <w:rsid w:val="00EB0A48"/>
    <w:rsid w:val="00EB1C68"/>
    <w:rsid w:val="00EB23FB"/>
    <w:rsid w:val="00EB6BBF"/>
    <w:rsid w:val="00EB6DF6"/>
    <w:rsid w:val="00EC1CFB"/>
    <w:rsid w:val="00EC20B2"/>
    <w:rsid w:val="00EC2104"/>
    <w:rsid w:val="00EC29D0"/>
    <w:rsid w:val="00EC2FD3"/>
    <w:rsid w:val="00EC3924"/>
    <w:rsid w:val="00EC3987"/>
    <w:rsid w:val="00EC5256"/>
    <w:rsid w:val="00EC6E7D"/>
    <w:rsid w:val="00ED0060"/>
    <w:rsid w:val="00ED1BE1"/>
    <w:rsid w:val="00ED1D7B"/>
    <w:rsid w:val="00ED29E3"/>
    <w:rsid w:val="00ED2AD0"/>
    <w:rsid w:val="00ED3DF6"/>
    <w:rsid w:val="00ED4249"/>
    <w:rsid w:val="00ED42AE"/>
    <w:rsid w:val="00ED4399"/>
    <w:rsid w:val="00ED4681"/>
    <w:rsid w:val="00ED4744"/>
    <w:rsid w:val="00ED6752"/>
    <w:rsid w:val="00ED6C7F"/>
    <w:rsid w:val="00EE1A93"/>
    <w:rsid w:val="00EE34CC"/>
    <w:rsid w:val="00EE6567"/>
    <w:rsid w:val="00EF1610"/>
    <w:rsid w:val="00EF2B20"/>
    <w:rsid w:val="00EF36A7"/>
    <w:rsid w:val="00EF390F"/>
    <w:rsid w:val="00EF404F"/>
    <w:rsid w:val="00EF4144"/>
    <w:rsid w:val="00EF47F4"/>
    <w:rsid w:val="00EF4CB9"/>
    <w:rsid w:val="00EF508C"/>
    <w:rsid w:val="00EF5A27"/>
    <w:rsid w:val="00EF6424"/>
    <w:rsid w:val="00EF759D"/>
    <w:rsid w:val="00F0202A"/>
    <w:rsid w:val="00F02441"/>
    <w:rsid w:val="00F03706"/>
    <w:rsid w:val="00F03B21"/>
    <w:rsid w:val="00F03FD7"/>
    <w:rsid w:val="00F0411A"/>
    <w:rsid w:val="00F04183"/>
    <w:rsid w:val="00F04445"/>
    <w:rsid w:val="00F053F0"/>
    <w:rsid w:val="00F05D96"/>
    <w:rsid w:val="00F068C0"/>
    <w:rsid w:val="00F07911"/>
    <w:rsid w:val="00F102FD"/>
    <w:rsid w:val="00F1169B"/>
    <w:rsid w:val="00F12665"/>
    <w:rsid w:val="00F1335A"/>
    <w:rsid w:val="00F135B0"/>
    <w:rsid w:val="00F14473"/>
    <w:rsid w:val="00F153DB"/>
    <w:rsid w:val="00F15C37"/>
    <w:rsid w:val="00F15CB3"/>
    <w:rsid w:val="00F177A8"/>
    <w:rsid w:val="00F20141"/>
    <w:rsid w:val="00F2286C"/>
    <w:rsid w:val="00F229D7"/>
    <w:rsid w:val="00F2308C"/>
    <w:rsid w:val="00F24B89"/>
    <w:rsid w:val="00F25497"/>
    <w:rsid w:val="00F254DA"/>
    <w:rsid w:val="00F263B0"/>
    <w:rsid w:val="00F26EFD"/>
    <w:rsid w:val="00F2778A"/>
    <w:rsid w:val="00F30020"/>
    <w:rsid w:val="00F32719"/>
    <w:rsid w:val="00F3426D"/>
    <w:rsid w:val="00F342DB"/>
    <w:rsid w:val="00F34B25"/>
    <w:rsid w:val="00F35C48"/>
    <w:rsid w:val="00F40078"/>
    <w:rsid w:val="00F41387"/>
    <w:rsid w:val="00F41AC2"/>
    <w:rsid w:val="00F42C11"/>
    <w:rsid w:val="00F44621"/>
    <w:rsid w:val="00F44B20"/>
    <w:rsid w:val="00F44D17"/>
    <w:rsid w:val="00F4533F"/>
    <w:rsid w:val="00F45A5C"/>
    <w:rsid w:val="00F45AB6"/>
    <w:rsid w:val="00F465FE"/>
    <w:rsid w:val="00F46CCB"/>
    <w:rsid w:val="00F50B40"/>
    <w:rsid w:val="00F51A85"/>
    <w:rsid w:val="00F51AB9"/>
    <w:rsid w:val="00F51B7C"/>
    <w:rsid w:val="00F52D99"/>
    <w:rsid w:val="00F53C56"/>
    <w:rsid w:val="00F53C91"/>
    <w:rsid w:val="00F543A6"/>
    <w:rsid w:val="00F549DD"/>
    <w:rsid w:val="00F54ED6"/>
    <w:rsid w:val="00F57F12"/>
    <w:rsid w:val="00F60DB1"/>
    <w:rsid w:val="00F6373B"/>
    <w:rsid w:val="00F64E1D"/>
    <w:rsid w:val="00F65877"/>
    <w:rsid w:val="00F65929"/>
    <w:rsid w:val="00F6671D"/>
    <w:rsid w:val="00F6700C"/>
    <w:rsid w:val="00F67017"/>
    <w:rsid w:val="00F678BB"/>
    <w:rsid w:val="00F67BB5"/>
    <w:rsid w:val="00F67F5E"/>
    <w:rsid w:val="00F70DC2"/>
    <w:rsid w:val="00F70F0A"/>
    <w:rsid w:val="00F71B6F"/>
    <w:rsid w:val="00F71CB4"/>
    <w:rsid w:val="00F73A6D"/>
    <w:rsid w:val="00F748CC"/>
    <w:rsid w:val="00F75653"/>
    <w:rsid w:val="00F76086"/>
    <w:rsid w:val="00F77C50"/>
    <w:rsid w:val="00F80393"/>
    <w:rsid w:val="00F82008"/>
    <w:rsid w:val="00F829DF"/>
    <w:rsid w:val="00F82BBD"/>
    <w:rsid w:val="00F84DC3"/>
    <w:rsid w:val="00F856E4"/>
    <w:rsid w:val="00F8662C"/>
    <w:rsid w:val="00F86756"/>
    <w:rsid w:val="00F90998"/>
    <w:rsid w:val="00F92C1B"/>
    <w:rsid w:val="00F937D2"/>
    <w:rsid w:val="00F953C5"/>
    <w:rsid w:val="00F95E1C"/>
    <w:rsid w:val="00F97420"/>
    <w:rsid w:val="00F97F15"/>
    <w:rsid w:val="00FA1E44"/>
    <w:rsid w:val="00FA1F75"/>
    <w:rsid w:val="00FA1FD9"/>
    <w:rsid w:val="00FA4092"/>
    <w:rsid w:val="00FA5907"/>
    <w:rsid w:val="00FA616D"/>
    <w:rsid w:val="00FA6E36"/>
    <w:rsid w:val="00FB0744"/>
    <w:rsid w:val="00FB0965"/>
    <w:rsid w:val="00FB2B60"/>
    <w:rsid w:val="00FB311F"/>
    <w:rsid w:val="00FB3775"/>
    <w:rsid w:val="00FB4B86"/>
    <w:rsid w:val="00FB4DA9"/>
    <w:rsid w:val="00FB4E64"/>
    <w:rsid w:val="00FB6975"/>
    <w:rsid w:val="00FC2848"/>
    <w:rsid w:val="00FC4AE2"/>
    <w:rsid w:val="00FC717A"/>
    <w:rsid w:val="00FC7EF3"/>
    <w:rsid w:val="00FD0766"/>
    <w:rsid w:val="00FD1805"/>
    <w:rsid w:val="00FD1BF0"/>
    <w:rsid w:val="00FD445D"/>
    <w:rsid w:val="00FD4BFB"/>
    <w:rsid w:val="00FD5038"/>
    <w:rsid w:val="00FD63EA"/>
    <w:rsid w:val="00FE050F"/>
    <w:rsid w:val="00FE0B8D"/>
    <w:rsid w:val="00FE1310"/>
    <w:rsid w:val="00FE3A50"/>
    <w:rsid w:val="00FE5CA4"/>
    <w:rsid w:val="00FE6415"/>
    <w:rsid w:val="00FE6683"/>
    <w:rsid w:val="00FE66CF"/>
    <w:rsid w:val="00FE705B"/>
    <w:rsid w:val="00FE7485"/>
    <w:rsid w:val="00FF15EB"/>
    <w:rsid w:val="00FF16E0"/>
    <w:rsid w:val="00FF37B5"/>
    <w:rsid w:val="00FF472C"/>
    <w:rsid w:val="00FF4A0D"/>
    <w:rsid w:val="00FF4B8C"/>
    <w:rsid w:val="00FF5CD8"/>
    <w:rsid w:val="00FF654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5]"/>
    </o:shapedefaults>
    <o:shapelayout v:ext="edit">
      <o:idmap v:ext="edit" data="1"/>
      <o:regrouptable v:ext="edit">
        <o:entry new="1" old="0"/>
        <o:entry new="2" old="1"/>
        <o:entry new="3" old="2"/>
        <o:entry new="4" old="3"/>
        <o:entry new="5" old="2"/>
        <o:entry new="6" old="0"/>
        <o:entry new="7" old="6"/>
        <o:entry new="8" old="6"/>
        <o:entry new="9" old="8"/>
        <o:entry new="10" old="9"/>
        <o:entry new="11" old="1"/>
        <o:entry new="12" old="0"/>
        <o:entry new="13" old="0"/>
        <o:entry new="14" old="0"/>
        <o:entry new="1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C54A1C"/>
    <w:pPr>
      <w:numPr>
        <w:numId w:val="24"/>
      </w:numPr>
      <w:shd w:val="clear" w:color="auto" w:fill="BFBFBF" w:themeFill="background1" w:themeFillShade="BF"/>
      <w:jc w:val="center"/>
      <w:outlineLvl w:val="0"/>
    </w:pPr>
    <w:rPr>
      <w:b/>
    </w:rPr>
  </w:style>
  <w:style w:type="paragraph" w:styleId="Heading2">
    <w:name w:val="heading 2"/>
    <w:basedOn w:val="Normal"/>
    <w:next w:val="Normal"/>
    <w:link w:val="Heading2Char"/>
    <w:uiPriority w:val="9"/>
    <w:unhideWhenUsed/>
    <w:qFormat/>
    <w:rsid w:val="00732AD2"/>
    <w:pPr>
      <w:ind w:left="426"/>
      <w:jc w:val="both"/>
      <w:outlineLvl w:val="1"/>
    </w:pPr>
    <w:rPr>
      <w:rFonts w:cstheme="minorHAnsi"/>
      <w:b/>
    </w:rPr>
  </w:style>
  <w:style w:type="paragraph" w:styleId="Heading3">
    <w:name w:val="heading 3"/>
    <w:basedOn w:val="Normal"/>
    <w:next w:val="Normal"/>
    <w:link w:val="Heading3Char"/>
    <w:uiPriority w:val="9"/>
    <w:unhideWhenUsed/>
    <w:qFormat/>
    <w:rsid w:val="00C272A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72A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72A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72A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72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72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72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A1C"/>
    <w:rPr>
      <w:b/>
      <w:shd w:val="clear" w:color="auto" w:fill="BFBFBF" w:themeFill="background1" w:themeFillShade="BF"/>
    </w:rPr>
  </w:style>
  <w:style w:type="character" w:customStyle="1" w:styleId="Heading2Char">
    <w:name w:val="Heading 2 Char"/>
    <w:basedOn w:val="DefaultParagraphFont"/>
    <w:link w:val="Heading2"/>
    <w:uiPriority w:val="9"/>
    <w:rsid w:val="00732AD2"/>
    <w:rPr>
      <w:rFonts w:cstheme="minorHAnsi"/>
      <w:b/>
    </w:rPr>
  </w:style>
  <w:style w:type="character" w:customStyle="1" w:styleId="Heading3Char">
    <w:name w:val="Heading 3 Char"/>
    <w:basedOn w:val="DefaultParagraphFont"/>
    <w:link w:val="Heading3"/>
    <w:uiPriority w:val="9"/>
    <w:rsid w:val="00C272A5"/>
    <w:rPr>
      <w:rFonts w:asciiTheme="majorHAnsi" w:eastAsiaTheme="majorEastAsia" w:hAnsiTheme="majorHAnsi" w:cstheme="majorBidi"/>
      <w:b/>
      <w:bCs/>
      <w:color w:val="4F81BD" w:themeColor="accent1"/>
      <w:lang w:val="en-AU"/>
    </w:rPr>
  </w:style>
  <w:style w:type="character" w:customStyle="1" w:styleId="Heading4Char">
    <w:name w:val="Heading 4 Char"/>
    <w:basedOn w:val="DefaultParagraphFont"/>
    <w:link w:val="Heading4"/>
    <w:uiPriority w:val="9"/>
    <w:semiHidden/>
    <w:rsid w:val="00C272A5"/>
    <w:rPr>
      <w:rFonts w:asciiTheme="majorHAnsi" w:eastAsiaTheme="majorEastAsia" w:hAnsiTheme="majorHAnsi" w:cstheme="majorBidi"/>
      <w:b/>
      <w:bCs/>
      <w:i/>
      <w:iCs/>
      <w:color w:val="4F81BD" w:themeColor="accent1"/>
      <w:lang w:val="en-AU"/>
    </w:rPr>
  </w:style>
  <w:style w:type="character" w:customStyle="1" w:styleId="Heading5Char">
    <w:name w:val="Heading 5 Char"/>
    <w:basedOn w:val="DefaultParagraphFont"/>
    <w:link w:val="Heading5"/>
    <w:uiPriority w:val="9"/>
    <w:semiHidden/>
    <w:rsid w:val="00C272A5"/>
    <w:rPr>
      <w:rFonts w:asciiTheme="majorHAnsi" w:eastAsiaTheme="majorEastAsia" w:hAnsiTheme="majorHAnsi" w:cstheme="majorBidi"/>
      <w:color w:val="243F60" w:themeColor="accent1" w:themeShade="7F"/>
      <w:lang w:val="en-AU"/>
    </w:rPr>
  </w:style>
  <w:style w:type="character" w:customStyle="1" w:styleId="Heading6Char">
    <w:name w:val="Heading 6 Char"/>
    <w:basedOn w:val="DefaultParagraphFont"/>
    <w:link w:val="Heading6"/>
    <w:uiPriority w:val="9"/>
    <w:semiHidden/>
    <w:rsid w:val="00C272A5"/>
    <w:rPr>
      <w:rFonts w:asciiTheme="majorHAnsi" w:eastAsiaTheme="majorEastAsia" w:hAnsiTheme="majorHAnsi" w:cstheme="majorBidi"/>
      <w:i/>
      <w:iCs/>
      <w:color w:val="243F60" w:themeColor="accent1" w:themeShade="7F"/>
      <w:lang w:val="en-AU"/>
    </w:rPr>
  </w:style>
  <w:style w:type="character" w:customStyle="1" w:styleId="Heading7Char">
    <w:name w:val="Heading 7 Char"/>
    <w:basedOn w:val="DefaultParagraphFont"/>
    <w:link w:val="Heading7"/>
    <w:uiPriority w:val="9"/>
    <w:semiHidden/>
    <w:rsid w:val="00C272A5"/>
    <w:rPr>
      <w:rFonts w:asciiTheme="majorHAnsi" w:eastAsiaTheme="majorEastAsia" w:hAnsiTheme="majorHAnsi" w:cstheme="majorBidi"/>
      <w:i/>
      <w:iCs/>
      <w:color w:val="404040" w:themeColor="text1" w:themeTint="BF"/>
      <w:lang w:val="en-AU"/>
    </w:rPr>
  </w:style>
  <w:style w:type="character" w:customStyle="1" w:styleId="Heading8Char">
    <w:name w:val="Heading 8 Char"/>
    <w:basedOn w:val="DefaultParagraphFont"/>
    <w:link w:val="Heading8"/>
    <w:uiPriority w:val="9"/>
    <w:semiHidden/>
    <w:rsid w:val="00C272A5"/>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C272A5"/>
    <w:rPr>
      <w:rFonts w:asciiTheme="majorHAnsi" w:eastAsiaTheme="majorEastAsia" w:hAnsiTheme="majorHAnsi" w:cstheme="majorBidi"/>
      <w:i/>
      <w:iCs/>
      <w:color w:val="404040" w:themeColor="text1" w:themeTint="BF"/>
      <w:sz w:val="20"/>
      <w:szCs w:val="20"/>
      <w:lang w:val="en-AU"/>
    </w:rPr>
  </w:style>
  <w:style w:type="paragraph" w:styleId="Header">
    <w:name w:val="header"/>
    <w:basedOn w:val="Normal"/>
    <w:link w:val="HeaderChar"/>
    <w:uiPriority w:val="99"/>
    <w:semiHidden/>
    <w:unhideWhenUsed/>
    <w:rsid w:val="00C272A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72A5"/>
  </w:style>
  <w:style w:type="paragraph" w:styleId="Footer">
    <w:name w:val="footer"/>
    <w:basedOn w:val="Normal"/>
    <w:link w:val="FooterChar"/>
    <w:uiPriority w:val="99"/>
    <w:unhideWhenUsed/>
    <w:rsid w:val="00C27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2A5"/>
  </w:style>
  <w:style w:type="paragraph" w:styleId="ListParagraph">
    <w:name w:val="List Paragraph"/>
    <w:basedOn w:val="Normal"/>
    <w:uiPriority w:val="34"/>
    <w:qFormat/>
    <w:rsid w:val="00533643"/>
    <w:pPr>
      <w:ind w:left="720"/>
      <w:contextualSpacing/>
    </w:pPr>
  </w:style>
  <w:style w:type="paragraph" w:styleId="BodyTextIndent">
    <w:name w:val="Body Text Indent"/>
    <w:basedOn w:val="Normal"/>
    <w:link w:val="BodyTextIndentChar"/>
    <w:uiPriority w:val="99"/>
    <w:rsid w:val="00E560A5"/>
    <w:pPr>
      <w:spacing w:after="0" w:line="240" w:lineRule="auto"/>
      <w:ind w:left="1440"/>
    </w:pPr>
    <w:rPr>
      <w:rFonts w:ascii="Times New Roman" w:eastAsia="Times New Roman" w:hAnsi="Times New Roman" w:cs="Times New Roman"/>
      <w:sz w:val="24"/>
      <w:szCs w:val="24"/>
      <w:lang w:val="fr-BE"/>
    </w:rPr>
  </w:style>
  <w:style w:type="character" w:customStyle="1" w:styleId="BodyTextIndentChar">
    <w:name w:val="Body Text Indent Char"/>
    <w:basedOn w:val="DefaultParagraphFont"/>
    <w:link w:val="BodyTextIndent"/>
    <w:uiPriority w:val="99"/>
    <w:rsid w:val="00E560A5"/>
    <w:rPr>
      <w:rFonts w:ascii="Times New Roman" w:eastAsia="Times New Roman" w:hAnsi="Times New Roman" w:cs="Times New Roman"/>
      <w:sz w:val="24"/>
      <w:szCs w:val="24"/>
      <w:lang w:val="fr-BE"/>
    </w:rPr>
  </w:style>
  <w:style w:type="paragraph" w:styleId="BodyTextIndent2">
    <w:name w:val="Body Text Indent 2"/>
    <w:basedOn w:val="Normal"/>
    <w:link w:val="BodyTextIndent2Char"/>
    <w:uiPriority w:val="99"/>
    <w:rsid w:val="00E560A5"/>
    <w:pPr>
      <w:spacing w:after="0" w:line="240" w:lineRule="auto"/>
      <w:ind w:left="2124" w:firstLine="9"/>
    </w:pPr>
    <w:rPr>
      <w:rFonts w:ascii="Times New Roman" w:eastAsia="Times New Roman" w:hAnsi="Times New Roman" w:cs="Times New Roman"/>
      <w:i/>
      <w:iCs/>
      <w:sz w:val="24"/>
      <w:szCs w:val="24"/>
      <w:lang w:val="fr-BE"/>
    </w:rPr>
  </w:style>
  <w:style w:type="character" w:customStyle="1" w:styleId="BodyTextIndent2Char">
    <w:name w:val="Body Text Indent 2 Char"/>
    <w:basedOn w:val="DefaultParagraphFont"/>
    <w:link w:val="BodyTextIndent2"/>
    <w:uiPriority w:val="99"/>
    <w:rsid w:val="00E560A5"/>
    <w:rPr>
      <w:rFonts w:ascii="Times New Roman" w:eastAsia="Times New Roman" w:hAnsi="Times New Roman" w:cs="Times New Roman"/>
      <w:i/>
      <w:iCs/>
      <w:sz w:val="24"/>
      <w:szCs w:val="24"/>
      <w:lang w:val="fr-BE"/>
    </w:rPr>
  </w:style>
  <w:style w:type="character" w:styleId="Hyperlink">
    <w:name w:val="Hyperlink"/>
    <w:basedOn w:val="DefaultParagraphFont"/>
    <w:uiPriority w:val="99"/>
    <w:semiHidden/>
    <w:unhideWhenUsed/>
    <w:rsid w:val="00C73EBA"/>
    <w:rPr>
      <w:color w:val="0000FF" w:themeColor="hyperlink"/>
      <w:u w:val="single"/>
    </w:rPr>
  </w:style>
  <w:style w:type="paragraph" w:styleId="BalloonText">
    <w:name w:val="Balloon Text"/>
    <w:basedOn w:val="Normal"/>
    <w:link w:val="BalloonTextChar"/>
    <w:uiPriority w:val="99"/>
    <w:semiHidden/>
    <w:unhideWhenUsed/>
    <w:rsid w:val="00C73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BA"/>
    <w:rPr>
      <w:rFonts w:ascii="Tahoma" w:hAnsi="Tahoma" w:cs="Tahoma"/>
      <w:sz w:val="16"/>
      <w:szCs w:val="16"/>
    </w:rPr>
  </w:style>
  <w:style w:type="paragraph" w:styleId="FootnoteText">
    <w:name w:val="footnote text"/>
    <w:basedOn w:val="Normal"/>
    <w:link w:val="FootnoteTextChar"/>
    <w:uiPriority w:val="99"/>
    <w:unhideWhenUsed/>
    <w:rsid w:val="004A17D9"/>
    <w:pPr>
      <w:spacing w:after="0" w:line="240" w:lineRule="auto"/>
    </w:pPr>
    <w:rPr>
      <w:sz w:val="20"/>
      <w:szCs w:val="20"/>
    </w:rPr>
  </w:style>
  <w:style w:type="character" w:customStyle="1" w:styleId="FootnoteTextChar">
    <w:name w:val="Footnote Text Char"/>
    <w:basedOn w:val="DefaultParagraphFont"/>
    <w:link w:val="FootnoteText"/>
    <w:uiPriority w:val="99"/>
    <w:rsid w:val="004A17D9"/>
    <w:rPr>
      <w:sz w:val="20"/>
      <w:szCs w:val="20"/>
    </w:rPr>
  </w:style>
  <w:style w:type="character" w:styleId="FootnoteReference">
    <w:name w:val="footnote reference"/>
    <w:basedOn w:val="DefaultParagraphFont"/>
    <w:uiPriority w:val="99"/>
    <w:semiHidden/>
    <w:unhideWhenUsed/>
    <w:rsid w:val="004A17D9"/>
    <w:rPr>
      <w:vertAlign w:val="superscript"/>
    </w:rPr>
  </w:style>
  <w:style w:type="paragraph" w:styleId="EndnoteText">
    <w:name w:val="endnote text"/>
    <w:basedOn w:val="Normal"/>
    <w:link w:val="EndnoteTextChar"/>
    <w:uiPriority w:val="99"/>
    <w:semiHidden/>
    <w:unhideWhenUsed/>
    <w:rsid w:val="00B91E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E02"/>
    <w:rPr>
      <w:sz w:val="20"/>
      <w:szCs w:val="20"/>
    </w:rPr>
  </w:style>
  <w:style w:type="character" w:styleId="EndnoteReference">
    <w:name w:val="endnote reference"/>
    <w:basedOn w:val="DefaultParagraphFont"/>
    <w:uiPriority w:val="99"/>
    <w:semiHidden/>
    <w:unhideWhenUsed/>
    <w:rsid w:val="00B91E02"/>
    <w:rPr>
      <w:vertAlign w:val="superscript"/>
    </w:rPr>
  </w:style>
  <w:style w:type="table" w:styleId="TableGrid">
    <w:name w:val="Table Grid"/>
    <w:basedOn w:val="TableNormal"/>
    <w:uiPriority w:val="59"/>
    <w:rsid w:val="003B3F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rsid w:val="00A94648"/>
    <w:pPr>
      <w:spacing w:after="0" w:line="240" w:lineRule="auto"/>
    </w:pPr>
    <w:rPr>
      <w:rFonts w:ascii="Times New Roman" w:eastAsia="Times New Roman" w:hAnsi="Times New Roman" w:cs="Times New Roman"/>
      <w:sz w:val="20"/>
      <w:szCs w:val="20"/>
      <w:lang w:val="fr-BE"/>
    </w:rPr>
  </w:style>
  <w:style w:type="character" w:customStyle="1" w:styleId="CommentTextChar">
    <w:name w:val="Comment Text Char"/>
    <w:basedOn w:val="DefaultParagraphFont"/>
    <w:link w:val="CommentText"/>
    <w:rsid w:val="00A94648"/>
    <w:rPr>
      <w:rFonts w:ascii="Times New Roman" w:eastAsia="Times New Roman" w:hAnsi="Times New Roman" w:cs="Times New Roman"/>
      <w:sz w:val="20"/>
      <w:szCs w:val="20"/>
      <w:lang w:val="fr-BE"/>
    </w:rPr>
  </w:style>
  <w:style w:type="character" w:styleId="Emphasis">
    <w:name w:val="Emphasis"/>
    <w:basedOn w:val="DefaultParagraphFont"/>
    <w:uiPriority w:val="20"/>
    <w:qFormat/>
    <w:rsid w:val="00D70C10"/>
    <w:rPr>
      <w:i/>
      <w:iCs/>
    </w:rPr>
  </w:style>
  <w:style w:type="paragraph" w:styleId="BodyText">
    <w:name w:val="Body Text"/>
    <w:basedOn w:val="Normal"/>
    <w:link w:val="BodyTextChar"/>
    <w:uiPriority w:val="99"/>
    <w:unhideWhenUsed/>
    <w:rsid w:val="00EA6DB3"/>
    <w:pPr>
      <w:spacing w:after="120"/>
    </w:pPr>
  </w:style>
  <w:style w:type="character" w:customStyle="1" w:styleId="BodyTextChar">
    <w:name w:val="Body Text Char"/>
    <w:basedOn w:val="DefaultParagraphFont"/>
    <w:link w:val="BodyText"/>
    <w:uiPriority w:val="99"/>
    <w:rsid w:val="00EA6DB3"/>
  </w:style>
  <w:style w:type="character" w:styleId="PageNumber">
    <w:name w:val="page number"/>
    <w:rsid w:val="005918A0"/>
    <w:rPr>
      <w:rFonts w:ascii="Arial" w:hAnsi="Arial"/>
      <w:sz w:val="16"/>
    </w:rPr>
  </w:style>
  <w:style w:type="paragraph" w:styleId="Caption">
    <w:name w:val="caption"/>
    <w:basedOn w:val="Normal"/>
    <w:next w:val="Normal"/>
    <w:uiPriority w:val="35"/>
    <w:unhideWhenUsed/>
    <w:qFormat/>
    <w:rsid w:val="00CA7FDB"/>
    <w:pPr>
      <w:spacing w:line="240" w:lineRule="auto"/>
    </w:pPr>
    <w:rPr>
      <w:b/>
      <w:bCs/>
      <w:color w:val="4F81BD" w:themeColor="accent1"/>
      <w:sz w:val="18"/>
      <w:szCs w:val="18"/>
    </w:rPr>
  </w:style>
  <w:style w:type="table" w:customStyle="1" w:styleId="LightShading-Accent11">
    <w:name w:val="Light Shading - Accent 11"/>
    <w:basedOn w:val="TableNormal"/>
    <w:uiPriority w:val="60"/>
    <w:rsid w:val="00862E8A"/>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ead-inEmphasis">
    <w:name w:val="Lead-in Emphasis"/>
    <w:rsid w:val="00DE568A"/>
    <w:rPr>
      <w:spacing w:val="-6"/>
      <w:sz w:val="24"/>
    </w:rPr>
  </w:style>
  <w:style w:type="paragraph" w:styleId="ListBullet">
    <w:name w:val="List Bullet"/>
    <w:basedOn w:val="Normal"/>
    <w:uiPriority w:val="99"/>
    <w:unhideWhenUsed/>
    <w:rsid w:val="00C3649C"/>
    <w:pPr>
      <w:tabs>
        <w:tab w:val="num" w:pos="360"/>
      </w:tabs>
      <w:ind w:left="360" w:hanging="360"/>
      <w:contextualSpacing/>
    </w:pPr>
    <w:rPr>
      <w:rFonts w:ascii="Calibri" w:hAnsi="Calibri" w:cs="Calibri"/>
    </w:rPr>
  </w:style>
  <w:style w:type="paragraph" w:styleId="Title">
    <w:name w:val="Title"/>
    <w:basedOn w:val="Normal"/>
    <w:next w:val="Normal"/>
    <w:link w:val="TitleChar"/>
    <w:uiPriority w:val="10"/>
    <w:qFormat/>
    <w:rsid w:val="009F7847"/>
    <w:pPr>
      <w:jc w:val="center"/>
    </w:pPr>
    <w:rPr>
      <w:b/>
      <w:sz w:val="28"/>
      <w:szCs w:val="28"/>
    </w:rPr>
  </w:style>
  <w:style w:type="character" w:customStyle="1" w:styleId="TitleChar">
    <w:name w:val="Title Char"/>
    <w:basedOn w:val="DefaultParagraphFont"/>
    <w:link w:val="Title"/>
    <w:uiPriority w:val="10"/>
    <w:rsid w:val="009F7847"/>
    <w:rPr>
      <w:b/>
      <w:sz w:val="28"/>
      <w:szCs w:val="28"/>
    </w:rPr>
  </w:style>
  <w:style w:type="character" w:styleId="CommentReference">
    <w:name w:val="annotation reference"/>
    <w:basedOn w:val="DefaultParagraphFont"/>
    <w:uiPriority w:val="99"/>
    <w:semiHidden/>
    <w:unhideWhenUsed/>
    <w:rsid w:val="008E1951"/>
    <w:rPr>
      <w:sz w:val="16"/>
      <w:szCs w:val="16"/>
    </w:rPr>
  </w:style>
  <w:style w:type="paragraph" w:styleId="CommentSubject">
    <w:name w:val="annotation subject"/>
    <w:basedOn w:val="CommentText"/>
    <w:next w:val="CommentText"/>
    <w:link w:val="CommentSubjectChar"/>
    <w:uiPriority w:val="99"/>
    <w:semiHidden/>
    <w:unhideWhenUsed/>
    <w:rsid w:val="008E1951"/>
    <w:pPr>
      <w:spacing w:after="20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8E1951"/>
    <w:rPr>
      <w:rFonts w:ascii="Times New Roman" w:eastAsia="Times New Roman" w:hAnsi="Times New Roman" w:cs="Times New Roman"/>
      <w:b/>
      <w:bCs/>
      <w:sz w:val="20"/>
      <w:szCs w:val="20"/>
      <w:lang w:val="fr-BE"/>
    </w:rPr>
  </w:style>
  <w:style w:type="paragraph" w:styleId="TOC1">
    <w:name w:val="toc 1"/>
    <w:basedOn w:val="Normal"/>
    <w:next w:val="Normal"/>
    <w:autoRedefine/>
    <w:rsid w:val="00F71CB4"/>
    <w:pPr>
      <w:numPr>
        <w:numId w:val="28"/>
      </w:numPr>
      <w:tabs>
        <w:tab w:val="left" w:pos="426"/>
        <w:tab w:val="right" w:leader="dot" w:pos="8647"/>
      </w:tabs>
      <w:spacing w:before="360" w:after="0" w:line="240" w:lineRule="auto"/>
      <w:ind w:right="425"/>
    </w:pPr>
    <w:rPr>
      <w:rFonts w:eastAsia="Times New Roman" w:cstheme="minorHAnsi"/>
      <w:caps/>
      <w:snapToGrid w:val="0"/>
      <w:sz w:val="24"/>
      <w:szCs w:val="24"/>
      <w:lang w:val="en-GB"/>
    </w:rPr>
  </w:style>
  <w:style w:type="paragraph" w:styleId="TOC2">
    <w:name w:val="toc 2"/>
    <w:basedOn w:val="Normal"/>
    <w:next w:val="Normal"/>
    <w:autoRedefine/>
    <w:rsid w:val="004C6F9B"/>
    <w:pPr>
      <w:numPr>
        <w:numId w:val="29"/>
      </w:numPr>
      <w:tabs>
        <w:tab w:val="left" w:pos="900"/>
        <w:tab w:val="right" w:leader="dot" w:pos="8647"/>
      </w:tabs>
      <w:spacing w:before="240" w:after="0" w:line="240" w:lineRule="auto"/>
      <w:ind w:right="425"/>
      <w:jc w:val="center"/>
    </w:pPr>
    <w:rPr>
      <w:rFonts w:ascii="Times New Roman" w:eastAsia="Times New Roman" w:hAnsi="Times New Roman" w:cs="Times New Roman"/>
      <w:b/>
      <w:noProof/>
      <w:snapToGrid w:val="0"/>
      <w:sz w:val="20"/>
      <w:szCs w:val="20"/>
      <w:lang w:val="fr-BE"/>
    </w:rPr>
  </w:style>
  <w:style w:type="paragraph" w:styleId="TOC3">
    <w:name w:val="toc 3"/>
    <w:basedOn w:val="Normal"/>
    <w:next w:val="Normal"/>
    <w:autoRedefine/>
    <w:uiPriority w:val="39"/>
    <w:semiHidden/>
    <w:unhideWhenUsed/>
    <w:rsid w:val="00941906"/>
    <w:pPr>
      <w:spacing w:after="100"/>
      <w:ind w:left="440"/>
    </w:pPr>
  </w:style>
  <w:style w:type="paragraph" w:styleId="NoSpacing">
    <w:name w:val="No Spacing"/>
    <w:uiPriority w:val="1"/>
    <w:qFormat/>
    <w:rsid w:val="003B4A7D"/>
    <w:pPr>
      <w:spacing w:after="0" w:line="240" w:lineRule="auto"/>
    </w:pPr>
    <w:rPr>
      <w:rFonts w:ascii="Calibri" w:eastAsia="Times New Roman" w:hAnsi="Calibri" w:cs="Times New Roman"/>
      <w:lang w:val="en-US"/>
    </w:rPr>
  </w:style>
  <w:style w:type="paragraph" w:styleId="NormalWeb">
    <w:name w:val="Normal (Web)"/>
    <w:basedOn w:val="Normal"/>
    <w:uiPriority w:val="99"/>
    <w:semiHidden/>
    <w:unhideWhenUsed/>
    <w:rsid w:val="00C420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
    <w:name w:val="Outline"/>
    <w:basedOn w:val="Normal"/>
    <w:rsid w:val="00A8231F"/>
    <w:pPr>
      <w:spacing w:before="240" w:after="0" w:line="240" w:lineRule="auto"/>
    </w:pPr>
    <w:rPr>
      <w:rFonts w:ascii="Times New Roman" w:eastAsia="Times New Roman" w:hAnsi="Times New Roman" w:cs="Times New Roman"/>
      <w:kern w:val="28"/>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C54A1C"/>
    <w:pPr>
      <w:numPr>
        <w:numId w:val="24"/>
      </w:numPr>
      <w:shd w:val="clear" w:color="auto" w:fill="BFBFBF" w:themeFill="background1" w:themeFillShade="BF"/>
      <w:jc w:val="center"/>
      <w:outlineLvl w:val="0"/>
    </w:pPr>
    <w:rPr>
      <w:b/>
    </w:rPr>
  </w:style>
  <w:style w:type="paragraph" w:styleId="Heading2">
    <w:name w:val="heading 2"/>
    <w:basedOn w:val="Normal"/>
    <w:next w:val="Normal"/>
    <w:link w:val="Heading2Char"/>
    <w:uiPriority w:val="9"/>
    <w:unhideWhenUsed/>
    <w:qFormat/>
    <w:rsid w:val="00732AD2"/>
    <w:pPr>
      <w:ind w:left="426"/>
      <w:jc w:val="both"/>
      <w:outlineLvl w:val="1"/>
    </w:pPr>
    <w:rPr>
      <w:rFonts w:cstheme="minorHAnsi"/>
      <w:b/>
    </w:rPr>
  </w:style>
  <w:style w:type="paragraph" w:styleId="Heading3">
    <w:name w:val="heading 3"/>
    <w:basedOn w:val="Normal"/>
    <w:next w:val="Normal"/>
    <w:link w:val="Heading3Char"/>
    <w:uiPriority w:val="9"/>
    <w:unhideWhenUsed/>
    <w:qFormat/>
    <w:rsid w:val="00C272A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272A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272A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272A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272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272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272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A1C"/>
    <w:rPr>
      <w:b/>
      <w:shd w:val="clear" w:color="auto" w:fill="BFBFBF" w:themeFill="background1" w:themeFillShade="BF"/>
    </w:rPr>
  </w:style>
  <w:style w:type="character" w:customStyle="1" w:styleId="Heading2Char">
    <w:name w:val="Heading 2 Char"/>
    <w:basedOn w:val="DefaultParagraphFont"/>
    <w:link w:val="Heading2"/>
    <w:uiPriority w:val="9"/>
    <w:rsid w:val="00732AD2"/>
    <w:rPr>
      <w:rFonts w:cstheme="minorHAnsi"/>
      <w:b/>
    </w:rPr>
  </w:style>
  <w:style w:type="character" w:customStyle="1" w:styleId="Heading3Char">
    <w:name w:val="Heading 3 Char"/>
    <w:basedOn w:val="DefaultParagraphFont"/>
    <w:link w:val="Heading3"/>
    <w:uiPriority w:val="9"/>
    <w:rsid w:val="00C272A5"/>
    <w:rPr>
      <w:rFonts w:asciiTheme="majorHAnsi" w:eastAsiaTheme="majorEastAsia" w:hAnsiTheme="majorHAnsi" w:cstheme="majorBidi"/>
      <w:b/>
      <w:bCs/>
      <w:color w:val="4F81BD" w:themeColor="accent1"/>
      <w:lang w:val="en-AU"/>
    </w:rPr>
  </w:style>
  <w:style w:type="character" w:customStyle="1" w:styleId="Heading4Char">
    <w:name w:val="Heading 4 Char"/>
    <w:basedOn w:val="DefaultParagraphFont"/>
    <w:link w:val="Heading4"/>
    <w:uiPriority w:val="9"/>
    <w:semiHidden/>
    <w:rsid w:val="00C272A5"/>
    <w:rPr>
      <w:rFonts w:asciiTheme="majorHAnsi" w:eastAsiaTheme="majorEastAsia" w:hAnsiTheme="majorHAnsi" w:cstheme="majorBidi"/>
      <w:b/>
      <w:bCs/>
      <w:i/>
      <w:iCs/>
      <w:color w:val="4F81BD" w:themeColor="accent1"/>
      <w:lang w:val="en-AU"/>
    </w:rPr>
  </w:style>
  <w:style w:type="character" w:customStyle="1" w:styleId="Heading5Char">
    <w:name w:val="Heading 5 Char"/>
    <w:basedOn w:val="DefaultParagraphFont"/>
    <w:link w:val="Heading5"/>
    <w:uiPriority w:val="9"/>
    <w:semiHidden/>
    <w:rsid w:val="00C272A5"/>
    <w:rPr>
      <w:rFonts w:asciiTheme="majorHAnsi" w:eastAsiaTheme="majorEastAsia" w:hAnsiTheme="majorHAnsi" w:cstheme="majorBidi"/>
      <w:color w:val="243F60" w:themeColor="accent1" w:themeShade="7F"/>
      <w:lang w:val="en-AU"/>
    </w:rPr>
  </w:style>
  <w:style w:type="character" w:customStyle="1" w:styleId="Heading6Char">
    <w:name w:val="Heading 6 Char"/>
    <w:basedOn w:val="DefaultParagraphFont"/>
    <w:link w:val="Heading6"/>
    <w:uiPriority w:val="9"/>
    <w:semiHidden/>
    <w:rsid w:val="00C272A5"/>
    <w:rPr>
      <w:rFonts w:asciiTheme="majorHAnsi" w:eastAsiaTheme="majorEastAsia" w:hAnsiTheme="majorHAnsi" w:cstheme="majorBidi"/>
      <w:i/>
      <w:iCs/>
      <w:color w:val="243F60" w:themeColor="accent1" w:themeShade="7F"/>
      <w:lang w:val="en-AU"/>
    </w:rPr>
  </w:style>
  <w:style w:type="character" w:customStyle="1" w:styleId="Heading7Char">
    <w:name w:val="Heading 7 Char"/>
    <w:basedOn w:val="DefaultParagraphFont"/>
    <w:link w:val="Heading7"/>
    <w:uiPriority w:val="9"/>
    <w:semiHidden/>
    <w:rsid w:val="00C272A5"/>
    <w:rPr>
      <w:rFonts w:asciiTheme="majorHAnsi" w:eastAsiaTheme="majorEastAsia" w:hAnsiTheme="majorHAnsi" w:cstheme="majorBidi"/>
      <w:i/>
      <w:iCs/>
      <w:color w:val="404040" w:themeColor="text1" w:themeTint="BF"/>
      <w:lang w:val="en-AU"/>
    </w:rPr>
  </w:style>
  <w:style w:type="character" w:customStyle="1" w:styleId="Heading8Char">
    <w:name w:val="Heading 8 Char"/>
    <w:basedOn w:val="DefaultParagraphFont"/>
    <w:link w:val="Heading8"/>
    <w:uiPriority w:val="9"/>
    <w:semiHidden/>
    <w:rsid w:val="00C272A5"/>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C272A5"/>
    <w:rPr>
      <w:rFonts w:asciiTheme="majorHAnsi" w:eastAsiaTheme="majorEastAsia" w:hAnsiTheme="majorHAnsi" w:cstheme="majorBidi"/>
      <w:i/>
      <w:iCs/>
      <w:color w:val="404040" w:themeColor="text1" w:themeTint="BF"/>
      <w:sz w:val="20"/>
      <w:szCs w:val="20"/>
      <w:lang w:val="en-AU"/>
    </w:rPr>
  </w:style>
  <w:style w:type="paragraph" w:styleId="Header">
    <w:name w:val="header"/>
    <w:basedOn w:val="Normal"/>
    <w:link w:val="HeaderChar"/>
    <w:uiPriority w:val="99"/>
    <w:semiHidden/>
    <w:unhideWhenUsed/>
    <w:rsid w:val="00C272A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272A5"/>
  </w:style>
  <w:style w:type="paragraph" w:styleId="Footer">
    <w:name w:val="footer"/>
    <w:basedOn w:val="Normal"/>
    <w:link w:val="FooterChar"/>
    <w:uiPriority w:val="99"/>
    <w:unhideWhenUsed/>
    <w:rsid w:val="00C27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2A5"/>
  </w:style>
  <w:style w:type="paragraph" w:styleId="ListParagraph">
    <w:name w:val="List Paragraph"/>
    <w:basedOn w:val="Normal"/>
    <w:uiPriority w:val="34"/>
    <w:qFormat/>
    <w:rsid w:val="00533643"/>
    <w:pPr>
      <w:ind w:left="720"/>
      <w:contextualSpacing/>
    </w:pPr>
  </w:style>
  <w:style w:type="paragraph" w:styleId="BodyTextIndent">
    <w:name w:val="Body Text Indent"/>
    <w:basedOn w:val="Normal"/>
    <w:link w:val="BodyTextIndentChar"/>
    <w:uiPriority w:val="99"/>
    <w:rsid w:val="00E560A5"/>
    <w:pPr>
      <w:spacing w:after="0" w:line="240" w:lineRule="auto"/>
      <w:ind w:left="1440"/>
    </w:pPr>
    <w:rPr>
      <w:rFonts w:ascii="Times New Roman" w:eastAsia="Times New Roman" w:hAnsi="Times New Roman" w:cs="Times New Roman"/>
      <w:sz w:val="24"/>
      <w:szCs w:val="24"/>
      <w:lang w:val="fr-BE"/>
    </w:rPr>
  </w:style>
  <w:style w:type="character" w:customStyle="1" w:styleId="BodyTextIndentChar">
    <w:name w:val="Body Text Indent Char"/>
    <w:basedOn w:val="DefaultParagraphFont"/>
    <w:link w:val="BodyTextIndent"/>
    <w:uiPriority w:val="99"/>
    <w:rsid w:val="00E560A5"/>
    <w:rPr>
      <w:rFonts w:ascii="Times New Roman" w:eastAsia="Times New Roman" w:hAnsi="Times New Roman" w:cs="Times New Roman"/>
      <w:sz w:val="24"/>
      <w:szCs w:val="24"/>
      <w:lang w:val="fr-BE"/>
    </w:rPr>
  </w:style>
  <w:style w:type="paragraph" w:styleId="BodyTextIndent2">
    <w:name w:val="Body Text Indent 2"/>
    <w:basedOn w:val="Normal"/>
    <w:link w:val="BodyTextIndent2Char"/>
    <w:uiPriority w:val="99"/>
    <w:rsid w:val="00E560A5"/>
    <w:pPr>
      <w:spacing w:after="0" w:line="240" w:lineRule="auto"/>
      <w:ind w:left="2124" w:firstLine="9"/>
    </w:pPr>
    <w:rPr>
      <w:rFonts w:ascii="Times New Roman" w:eastAsia="Times New Roman" w:hAnsi="Times New Roman" w:cs="Times New Roman"/>
      <w:i/>
      <w:iCs/>
      <w:sz w:val="24"/>
      <w:szCs w:val="24"/>
      <w:lang w:val="fr-BE"/>
    </w:rPr>
  </w:style>
  <w:style w:type="character" w:customStyle="1" w:styleId="BodyTextIndent2Char">
    <w:name w:val="Body Text Indent 2 Char"/>
    <w:basedOn w:val="DefaultParagraphFont"/>
    <w:link w:val="BodyTextIndent2"/>
    <w:uiPriority w:val="99"/>
    <w:rsid w:val="00E560A5"/>
    <w:rPr>
      <w:rFonts w:ascii="Times New Roman" w:eastAsia="Times New Roman" w:hAnsi="Times New Roman" w:cs="Times New Roman"/>
      <w:i/>
      <w:iCs/>
      <w:sz w:val="24"/>
      <w:szCs w:val="24"/>
      <w:lang w:val="fr-BE"/>
    </w:rPr>
  </w:style>
  <w:style w:type="character" w:styleId="Hyperlink">
    <w:name w:val="Hyperlink"/>
    <w:basedOn w:val="DefaultParagraphFont"/>
    <w:uiPriority w:val="99"/>
    <w:semiHidden/>
    <w:unhideWhenUsed/>
    <w:rsid w:val="00C73EBA"/>
    <w:rPr>
      <w:color w:val="0000FF" w:themeColor="hyperlink"/>
      <w:u w:val="single"/>
    </w:rPr>
  </w:style>
  <w:style w:type="paragraph" w:styleId="BalloonText">
    <w:name w:val="Balloon Text"/>
    <w:basedOn w:val="Normal"/>
    <w:link w:val="BalloonTextChar"/>
    <w:uiPriority w:val="99"/>
    <w:semiHidden/>
    <w:unhideWhenUsed/>
    <w:rsid w:val="00C73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EBA"/>
    <w:rPr>
      <w:rFonts w:ascii="Tahoma" w:hAnsi="Tahoma" w:cs="Tahoma"/>
      <w:sz w:val="16"/>
      <w:szCs w:val="16"/>
    </w:rPr>
  </w:style>
  <w:style w:type="paragraph" w:styleId="FootnoteText">
    <w:name w:val="footnote text"/>
    <w:basedOn w:val="Normal"/>
    <w:link w:val="FootnoteTextChar"/>
    <w:uiPriority w:val="99"/>
    <w:unhideWhenUsed/>
    <w:rsid w:val="004A17D9"/>
    <w:pPr>
      <w:spacing w:after="0" w:line="240" w:lineRule="auto"/>
    </w:pPr>
    <w:rPr>
      <w:sz w:val="20"/>
      <w:szCs w:val="20"/>
    </w:rPr>
  </w:style>
  <w:style w:type="character" w:customStyle="1" w:styleId="FootnoteTextChar">
    <w:name w:val="Footnote Text Char"/>
    <w:basedOn w:val="DefaultParagraphFont"/>
    <w:link w:val="FootnoteText"/>
    <w:uiPriority w:val="99"/>
    <w:rsid w:val="004A17D9"/>
    <w:rPr>
      <w:sz w:val="20"/>
      <w:szCs w:val="20"/>
    </w:rPr>
  </w:style>
  <w:style w:type="character" w:styleId="FootnoteReference">
    <w:name w:val="footnote reference"/>
    <w:basedOn w:val="DefaultParagraphFont"/>
    <w:uiPriority w:val="99"/>
    <w:semiHidden/>
    <w:unhideWhenUsed/>
    <w:rsid w:val="004A17D9"/>
    <w:rPr>
      <w:vertAlign w:val="superscript"/>
    </w:rPr>
  </w:style>
  <w:style w:type="paragraph" w:styleId="EndnoteText">
    <w:name w:val="endnote text"/>
    <w:basedOn w:val="Normal"/>
    <w:link w:val="EndnoteTextChar"/>
    <w:uiPriority w:val="99"/>
    <w:semiHidden/>
    <w:unhideWhenUsed/>
    <w:rsid w:val="00B91E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E02"/>
    <w:rPr>
      <w:sz w:val="20"/>
      <w:szCs w:val="20"/>
    </w:rPr>
  </w:style>
  <w:style w:type="character" w:styleId="EndnoteReference">
    <w:name w:val="endnote reference"/>
    <w:basedOn w:val="DefaultParagraphFont"/>
    <w:uiPriority w:val="99"/>
    <w:semiHidden/>
    <w:unhideWhenUsed/>
    <w:rsid w:val="00B91E02"/>
    <w:rPr>
      <w:vertAlign w:val="superscript"/>
    </w:rPr>
  </w:style>
  <w:style w:type="table" w:styleId="TableGrid">
    <w:name w:val="Table Grid"/>
    <w:basedOn w:val="TableNormal"/>
    <w:uiPriority w:val="59"/>
    <w:rsid w:val="003B3F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Text">
    <w:name w:val="annotation text"/>
    <w:basedOn w:val="Normal"/>
    <w:link w:val="CommentTextChar"/>
    <w:rsid w:val="00A94648"/>
    <w:pPr>
      <w:spacing w:after="0" w:line="240" w:lineRule="auto"/>
    </w:pPr>
    <w:rPr>
      <w:rFonts w:ascii="Times New Roman" w:eastAsia="Times New Roman" w:hAnsi="Times New Roman" w:cs="Times New Roman"/>
      <w:sz w:val="20"/>
      <w:szCs w:val="20"/>
      <w:lang w:val="fr-BE"/>
    </w:rPr>
  </w:style>
  <w:style w:type="character" w:customStyle="1" w:styleId="CommentTextChar">
    <w:name w:val="Comment Text Char"/>
    <w:basedOn w:val="DefaultParagraphFont"/>
    <w:link w:val="CommentText"/>
    <w:rsid w:val="00A94648"/>
    <w:rPr>
      <w:rFonts w:ascii="Times New Roman" w:eastAsia="Times New Roman" w:hAnsi="Times New Roman" w:cs="Times New Roman"/>
      <w:sz w:val="20"/>
      <w:szCs w:val="20"/>
      <w:lang w:val="fr-BE"/>
    </w:rPr>
  </w:style>
  <w:style w:type="character" w:styleId="Emphasis">
    <w:name w:val="Emphasis"/>
    <w:basedOn w:val="DefaultParagraphFont"/>
    <w:uiPriority w:val="20"/>
    <w:qFormat/>
    <w:rsid w:val="00D70C10"/>
    <w:rPr>
      <w:i/>
      <w:iCs/>
    </w:rPr>
  </w:style>
  <w:style w:type="paragraph" w:styleId="BodyText">
    <w:name w:val="Body Text"/>
    <w:basedOn w:val="Normal"/>
    <w:link w:val="BodyTextChar"/>
    <w:uiPriority w:val="99"/>
    <w:unhideWhenUsed/>
    <w:rsid w:val="00EA6DB3"/>
    <w:pPr>
      <w:spacing w:after="120"/>
    </w:pPr>
  </w:style>
  <w:style w:type="character" w:customStyle="1" w:styleId="BodyTextChar">
    <w:name w:val="Body Text Char"/>
    <w:basedOn w:val="DefaultParagraphFont"/>
    <w:link w:val="BodyText"/>
    <w:uiPriority w:val="99"/>
    <w:rsid w:val="00EA6DB3"/>
  </w:style>
  <w:style w:type="character" w:styleId="PageNumber">
    <w:name w:val="page number"/>
    <w:rsid w:val="005918A0"/>
    <w:rPr>
      <w:rFonts w:ascii="Arial" w:hAnsi="Arial"/>
      <w:sz w:val="16"/>
    </w:rPr>
  </w:style>
  <w:style w:type="paragraph" w:styleId="Caption">
    <w:name w:val="caption"/>
    <w:basedOn w:val="Normal"/>
    <w:next w:val="Normal"/>
    <w:uiPriority w:val="35"/>
    <w:unhideWhenUsed/>
    <w:qFormat/>
    <w:rsid w:val="00CA7FDB"/>
    <w:pPr>
      <w:spacing w:line="240" w:lineRule="auto"/>
    </w:pPr>
    <w:rPr>
      <w:b/>
      <w:bCs/>
      <w:color w:val="4F81BD" w:themeColor="accent1"/>
      <w:sz w:val="18"/>
      <w:szCs w:val="18"/>
    </w:rPr>
  </w:style>
  <w:style w:type="table" w:customStyle="1" w:styleId="LightShading-Accent11">
    <w:name w:val="Light Shading - Accent 11"/>
    <w:basedOn w:val="TableNormal"/>
    <w:uiPriority w:val="60"/>
    <w:rsid w:val="00862E8A"/>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ead-inEmphasis">
    <w:name w:val="Lead-in Emphasis"/>
    <w:rsid w:val="00DE568A"/>
    <w:rPr>
      <w:spacing w:val="-6"/>
      <w:sz w:val="24"/>
    </w:rPr>
  </w:style>
  <w:style w:type="paragraph" w:styleId="ListBullet">
    <w:name w:val="List Bullet"/>
    <w:basedOn w:val="Normal"/>
    <w:uiPriority w:val="99"/>
    <w:unhideWhenUsed/>
    <w:rsid w:val="00C3649C"/>
    <w:pPr>
      <w:tabs>
        <w:tab w:val="num" w:pos="360"/>
      </w:tabs>
      <w:ind w:left="360" w:hanging="360"/>
      <w:contextualSpacing/>
    </w:pPr>
    <w:rPr>
      <w:rFonts w:ascii="Calibri" w:hAnsi="Calibri" w:cs="Calibri"/>
    </w:rPr>
  </w:style>
  <w:style w:type="paragraph" w:styleId="Title">
    <w:name w:val="Title"/>
    <w:basedOn w:val="Normal"/>
    <w:next w:val="Normal"/>
    <w:link w:val="TitleChar"/>
    <w:uiPriority w:val="10"/>
    <w:qFormat/>
    <w:rsid w:val="009F7847"/>
    <w:pPr>
      <w:jc w:val="center"/>
    </w:pPr>
    <w:rPr>
      <w:b/>
      <w:sz w:val="28"/>
      <w:szCs w:val="28"/>
    </w:rPr>
  </w:style>
  <w:style w:type="character" w:customStyle="1" w:styleId="TitleChar">
    <w:name w:val="Title Char"/>
    <w:basedOn w:val="DefaultParagraphFont"/>
    <w:link w:val="Title"/>
    <w:uiPriority w:val="10"/>
    <w:rsid w:val="009F7847"/>
    <w:rPr>
      <w:b/>
      <w:sz w:val="28"/>
      <w:szCs w:val="28"/>
    </w:rPr>
  </w:style>
  <w:style w:type="character" w:styleId="CommentReference">
    <w:name w:val="annotation reference"/>
    <w:basedOn w:val="DefaultParagraphFont"/>
    <w:uiPriority w:val="99"/>
    <w:semiHidden/>
    <w:unhideWhenUsed/>
    <w:rsid w:val="008E1951"/>
    <w:rPr>
      <w:sz w:val="16"/>
      <w:szCs w:val="16"/>
    </w:rPr>
  </w:style>
  <w:style w:type="paragraph" w:styleId="CommentSubject">
    <w:name w:val="annotation subject"/>
    <w:basedOn w:val="CommentText"/>
    <w:next w:val="CommentText"/>
    <w:link w:val="CommentSubjectChar"/>
    <w:uiPriority w:val="99"/>
    <w:semiHidden/>
    <w:unhideWhenUsed/>
    <w:rsid w:val="008E1951"/>
    <w:pPr>
      <w:spacing w:after="20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8E1951"/>
    <w:rPr>
      <w:rFonts w:ascii="Times New Roman" w:eastAsia="Times New Roman" w:hAnsi="Times New Roman" w:cs="Times New Roman"/>
      <w:b/>
      <w:bCs/>
      <w:sz w:val="20"/>
      <w:szCs w:val="20"/>
      <w:lang w:val="fr-BE"/>
    </w:rPr>
  </w:style>
  <w:style w:type="paragraph" w:styleId="TOC1">
    <w:name w:val="toc 1"/>
    <w:basedOn w:val="Normal"/>
    <w:next w:val="Normal"/>
    <w:autoRedefine/>
    <w:rsid w:val="00F71CB4"/>
    <w:pPr>
      <w:numPr>
        <w:numId w:val="28"/>
      </w:numPr>
      <w:tabs>
        <w:tab w:val="left" w:pos="426"/>
        <w:tab w:val="right" w:leader="dot" w:pos="8647"/>
      </w:tabs>
      <w:spacing w:before="360" w:after="0" w:line="240" w:lineRule="auto"/>
      <w:ind w:right="425"/>
    </w:pPr>
    <w:rPr>
      <w:rFonts w:eastAsia="Times New Roman" w:cstheme="minorHAnsi"/>
      <w:caps/>
      <w:snapToGrid w:val="0"/>
      <w:sz w:val="24"/>
      <w:szCs w:val="24"/>
      <w:lang w:val="en-GB"/>
    </w:rPr>
  </w:style>
  <w:style w:type="paragraph" w:styleId="TOC2">
    <w:name w:val="toc 2"/>
    <w:basedOn w:val="Normal"/>
    <w:next w:val="Normal"/>
    <w:autoRedefine/>
    <w:rsid w:val="004C6F9B"/>
    <w:pPr>
      <w:numPr>
        <w:numId w:val="29"/>
      </w:numPr>
      <w:tabs>
        <w:tab w:val="left" w:pos="900"/>
        <w:tab w:val="right" w:leader="dot" w:pos="8647"/>
      </w:tabs>
      <w:spacing w:before="240" w:after="0" w:line="240" w:lineRule="auto"/>
      <w:ind w:right="425"/>
      <w:jc w:val="center"/>
    </w:pPr>
    <w:rPr>
      <w:rFonts w:ascii="Times New Roman" w:eastAsia="Times New Roman" w:hAnsi="Times New Roman" w:cs="Times New Roman"/>
      <w:b/>
      <w:noProof/>
      <w:snapToGrid w:val="0"/>
      <w:sz w:val="20"/>
      <w:szCs w:val="20"/>
      <w:lang w:val="fr-BE"/>
    </w:rPr>
  </w:style>
  <w:style w:type="paragraph" w:styleId="TOC3">
    <w:name w:val="toc 3"/>
    <w:basedOn w:val="Normal"/>
    <w:next w:val="Normal"/>
    <w:autoRedefine/>
    <w:uiPriority w:val="39"/>
    <w:semiHidden/>
    <w:unhideWhenUsed/>
    <w:rsid w:val="00941906"/>
    <w:pPr>
      <w:spacing w:after="100"/>
      <w:ind w:left="440"/>
    </w:pPr>
  </w:style>
  <w:style w:type="paragraph" w:styleId="NoSpacing">
    <w:name w:val="No Spacing"/>
    <w:uiPriority w:val="1"/>
    <w:qFormat/>
    <w:rsid w:val="003B4A7D"/>
    <w:pPr>
      <w:spacing w:after="0" w:line="240" w:lineRule="auto"/>
    </w:pPr>
    <w:rPr>
      <w:rFonts w:ascii="Calibri" w:eastAsia="Times New Roman" w:hAnsi="Calibri" w:cs="Times New Roman"/>
      <w:lang w:val="en-US"/>
    </w:rPr>
  </w:style>
  <w:style w:type="paragraph" w:styleId="NormalWeb">
    <w:name w:val="Normal (Web)"/>
    <w:basedOn w:val="Normal"/>
    <w:uiPriority w:val="99"/>
    <w:semiHidden/>
    <w:unhideWhenUsed/>
    <w:rsid w:val="00C420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
    <w:name w:val="Outline"/>
    <w:basedOn w:val="Normal"/>
    <w:rsid w:val="00A8231F"/>
    <w:pPr>
      <w:spacing w:before="240" w:after="0" w:line="240" w:lineRule="auto"/>
    </w:pPr>
    <w:rPr>
      <w:rFonts w:ascii="Times New Roman" w:eastAsia="Times New Roman" w:hAnsi="Times New Roman" w:cs="Times New Roman"/>
      <w:kern w:val="28"/>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503">
      <w:bodyDiv w:val="1"/>
      <w:marLeft w:val="0"/>
      <w:marRight w:val="0"/>
      <w:marTop w:val="0"/>
      <w:marBottom w:val="0"/>
      <w:divBdr>
        <w:top w:val="none" w:sz="0" w:space="0" w:color="auto"/>
        <w:left w:val="none" w:sz="0" w:space="0" w:color="auto"/>
        <w:bottom w:val="none" w:sz="0" w:space="0" w:color="auto"/>
        <w:right w:val="none" w:sz="0" w:space="0" w:color="auto"/>
      </w:divBdr>
    </w:div>
    <w:div w:id="26948662">
      <w:bodyDiv w:val="1"/>
      <w:marLeft w:val="0"/>
      <w:marRight w:val="0"/>
      <w:marTop w:val="0"/>
      <w:marBottom w:val="0"/>
      <w:divBdr>
        <w:top w:val="none" w:sz="0" w:space="0" w:color="auto"/>
        <w:left w:val="none" w:sz="0" w:space="0" w:color="auto"/>
        <w:bottom w:val="none" w:sz="0" w:space="0" w:color="auto"/>
        <w:right w:val="none" w:sz="0" w:space="0" w:color="auto"/>
      </w:divBdr>
    </w:div>
    <w:div w:id="38214243">
      <w:bodyDiv w:val="1"/>
      <w:marLeft w:val="0"/>
      <w:marRight w:val="0"/>
      <w:marTop w:val="0"/>
      <w:marBottom w:val="0"/>
      <w:divBdr>
        <w:top w:val="none" w:sz="0" w:space="0" w:color="auto"/>
        <w:left w:val="none" w:sz="0" w:space="0" w:color="auto"/>
        <w:bottom w:val="none" w:sz="0" w:space="0" w:color="auto"/>
        <w:right w:val="none" w:sz="0" w:space="0" w:color="auto"/>
      </w:divBdr>
    </w:div>
    <w:div w:id="46801888">
      <w:bodyDiv w:val="1"/>
      <w:marLeft w:val="0"/>
      <w:marRight w:val="0"/>
      <w:marTop w:val="0"/>
      <w:marBottom w:val="0"/>
      <w:divBdr>
        <w:top w:val="none" w:sz="0" w:space="0" w:color="auto"/>
        <w:left w:val="none" w:sz="0" w:space="0" w:color="auto"/>
        <w:bottom w:val="none" w:sz="0" w:space="0" w:color="auto"/>
        <w:right w:val="none" w:sz="0" w:space="0" w:color="auto"/>
      </w:divBdr>
    </w:div>
    <w:div w:id="56632864">
      <w:bodyDiv w:val="1"/>
      <w:marLeft w:val="0"/>
      <w:marRight w:val="0"/>
      <w:marTop w:val="0"/>
      <w:marBottom w:val="0"/>
      <w:divBdr>
        <w:top w:val="none" w:sz="0" w:space="0" w:color="auto"/>
        <w:left w:val="none" w:sz="0" w:space="0" w:color="auto"/>
        <w:bottom w:val="none" w:sz="0" w:space="0" w:color="auto"/>
        <w:right w:val="none" w:sz="0" w:space="0" w:color="auto"/>
      </w:divBdr>
    </w:div>
    <w:div w:id="59712276">
      <w:bodyDiv w:val="1"/>
      <w:marLeft w:val="0"/>
      <w:marRight w:val="0"/>
      <w:marTop w:val="0"/>
      <w:marBottom w:val="0"/>
      <w:divBdr>
        <w:top w:val="none" w:sz="0" w:space="0" w:color="auto"/>
        <w:left w:val="none" w:sz="0" w:space="0" w:color="auto"/>
        <w:bottom w:val="none" w:sz="0" w:space="0" w:color="auto"/>
        <w:right w:val="none" w:sz="0" w:space="0" w:color="auto"/>
      </w:divBdr>
    </w:div>
    <w:div w:id="81487181">
      <w:bodyDiv w:val="1"/>
      <w:marLeft w:val="0"/>
      <w:marRight w:val="0"/>
      <w:marTop w:val="0"/>
      <w:marBottom w:val="0"/>
      <w:divBdr>
        <w:top w:val="none" w:sz="0" w:space="0" w:color="auto"/>
        <w:left w:val="none" w:sz="0" w:space="0" w:color="auto"/>
        <w:bottom w:val="none" w:sz="0" w:space="0" w:color="auto"/>
        <w:right w:val="none" w:sz="0" w:space="0" w:color="auto"/>
      </w:divBdr>
    </w:div>
    <w:div w:id="92172277">
      <w:bodyDiv w:val="1"/>
      <w:marLeft w:val="0"/>
      <w:marRight w:val="0"/>
      <w:marTop w:val="0"/>
      <w:marBottom w:val="0"/>
      <w:divBdr>
        <w:top w:val="none" w:sz="0" w:space="0" w:color="auto"/>
        <w:left w:val="none" w:sz="0" w:space="0" w:color="auto"/>
        <w:bottom w:val="none" w:sz="0" w:space="0" w:color="auto"/>
        <w:right w:val="none" w:sz="0" w:space="0" w:color="auto"/>
      </w:divBdr>
    </w:div>
    <w:div w:id="105543442">
      <w:bodyDiv w:val="1"/>
      <w:marLeft w:val="0"/>
      <w:marRight w:val="0"/>
      <w:marTop w:val="0"/>
      <w:marBottom w:val="0"/>
      <w:divBdr>
        <w:top w:val="none" w:sz="0" w:space="0" w:color="auto"/>
        <w:left w:val="none" w:sz="0" w:space="0" w:color="auto"/>
        <w:bottom w:val="none" w:sz="0" w:space="0" w:color="auto"/>
        <w:right w:val="none" w:sz="0" w:space="0" w:color="auto"/>
      </w:divBdr>
    </w:div>
    <w:div w:id="113645979">
      <w:bodyDiv w:val="1"/>
      <w:marLeft w:val="0"/>
      <w:marRight w:val="0"/>
      <w:marTop w:val="0"/>
      <w:marBottom w:val="0"/>
      <w:divBdr>
        <w:top w:val="none" w:sz="0" w:space="0" w:color="auto"/>
        <w:left w:val="none" w:sz="0" w:space="0" w:color="auto"/>
        <w:bottom w:val="none" w:sz="0" w:space="0" w:color="auto"/>
        <w:right w:val="none" w:sz="0" w:space="0" w:color="auto"/>
      </w:divBdr>
    </w:div>
    <w:div w:id="128322317">
      <w:bodyDiv w:val="1"/>
      <w:marLeft w:val="0"/>
      <w:marRight w:val="0"/>
      <w:marTop w:val="0"/>
      <w:marBottom w:val="0"/>
      <w:divBdr>
        <w:top w:val="none" w:sz="0" w:space="0" w:color="auto"/>
        <w:left w:val="none" w:sz="0" w:space="0" w:color="auto"/>
        <w:bottom w:val="none" w:sz="0" w:space="0" w:color="auto"/>
        <w:right w:val="none" w:sz="0" w:space="0" w:color="auto"/>
      </w:divBdr>
    </w:div>
    <w:div w:id="174729470">
      <w:bodyDiv w:val="1"/>
      <w:marLeft w:val="0"/>
      <w:marRight w:val="0"/>
      <w:marTop w:val="0"/>
      <w:marBottom w:val="0"/>
      <w:divBdr>
        <w:top w:val="none" w:sz="0" w:space="0" w:color="auto"/>
        <w:left w:val="none" w:sz="0" w:space="0" w:color="auto"/>
        <w:bottom w:val="none" w:sz="0" w:space="0" w:color="auto"/>
        <w:right w:val="none" w:sz="0" w:space="0" w:color="auto"/>
      </w:divBdr>
    </w:div>
    <w:div w:id="180899184">
      <w:bodyDiv w:val="1"/>
      <w:marLeft w:val="0"/>
      <w:marRight w:val="0"/>
      <w:marTop w:val="0"/>
      <w:marBottom w:val="0"/>
      <w:divBdr>
        <w:top w:val="none" w:sz="0" w:space="0" w:color="auto"/>
        <w:left w:val="none" w:sz="0" w:space="0" w:color="auto"/>
        <w:bottom w:val="none" w:sz="0" w:space="0" w:color="auto"/>
        <w:right w:val="none" w:sz="0" w:space="0" w:color="auto"/>
      </w:divBdr>
    </w:div>
    <w:div w:id="338853706">
      <w:bodyDiv w:val="1"/>
      <w:marLeft w:val="0"/>
      <w:marRight w:val="0"/>
      <w:marTop w:val="0"/>
      <w:marBottom w:val="0"/>
      <w:divBdr>
        <w:top w:val="none" w:sz="0" w:space="0" w:color="auto"/>
        <w:left w:val="none" w:sz="0" w:space="0" w:color="auto"/>
        <w:bottom w:val="none" w:sz="0" w:space="0" w:color="auto"/>
        <w:right w:val="none" w:sz="0" w:space="0" w:color="auto"/>
      </w:divBdr>
    </w:div>
    <w:div w:id="367727537">
      <w:bodyDiv w:val="1"/>
      <w:marLeft w:val="0"/>
      <w:marRight w:val="0"/>
      <w:marTop w:val="0"/>
      <w:marBottom w:val="0"/>
      <w:divBdr>
        <w:top w:val="none" w:sz="0" w:space="0" w:color="auto"/>
        <w:left w:val="none" w:sz="0" w:space="0" w:color="auto"/>
        <w:bottom w:val="none" w:sz="0" w:space="0" w:color="auto"/>
        <w:right w:val="none" w:sz="0" w:space="0" w:color="auto"/>
      </w:divBdr>
    </w:div>
    <w:div w:id="380176449">
      <w:bodyDiv w:val="1"/>
      <w:marLeft w:val="0"/>
      <w:marRight w:val="0"/>
      <w:marTop w:val="0"/>
      <w:marBottom w:val="0"/>
      <w:divBdr>
        <w:top w:val="none" w:sz="0" w:space="0" w:color="auto"/>
        <w:left w:val="none" w:sz="0" w:space="0" w:color="auto"/>
        <w:bottom w:val="none" w:sz="0" w:space="0" w:color="auto"/>
        <w:right w:val="none" w:sz="0" w:space="0" w:color="auto"/>
      </w:divBdr>
    </w:div>
    <w:div w:id="438334856">
      <w:bodyDiv w:val="1"/>
      <w:marLeft w:val="0"/>
      <w:marRight w:val="0"/>
      <w:marTop w:val="0"/>
      <w:marBottom w:val="0"/>
      <w:divBdr>
        <w:top w:val="none" w:sz="0" w:space="0" w:color="auto"/>
        <w:left w:val="none" w:sz="0" w:space="0" w:color="auto"/>
        <w:bottom w:val="none" w:sz="0" w:space="0" w:color="auto"/>
        <w:right w:val="none" w:sz="0" w:space="0" w:color="auto"/>
      </w:divBdr>
    </w:div>
    <w:div w:id="451824233">
      <w:bodyDiv w:val="1"/>
      <w:marLeft w:val="0"/>
      <w:marRight w:val="0"/>
      <w:marTop w:val="0"/>
      <w:marBottom w:val="0"/>
      <w:divBdr>
        <w:top w:val="none" w:sz="0" w:space="0" w:color="auto"/>
        <w:left w:val="none" w:sz="0" w:space="0" w:color="auto"/>
        <w:bottom w:val="none" w:sz="0" w:space="0" w:color="auto"/>
        <w:right w:val="none" w:sz="0" w:space="0" w:color="auto"/>
      </w:divBdr>
    </w:div>
    <w:div w:id="484665565">
      <w:bodyDiv w:val="1"/>
      <w:marLeft w:val="0"/>
      <w:marRight w:val="0"/>
      <w:marTop w:val="0"/>
      <w:marBottom w:val="0"/>
      <w:divBdr>
        <w:top w:val="none" w:sz="0" w:space="0" w:color="auto"/>
        <w:left w:val="none" w:sz="0" w:space="0" w:color="auto"/>
        <w:bottom w:val="none" w:sz="0" w:space="0" w:color="auto"/>
        <w:right w:val="none" w:sz="0" w:space="0" w:color="auto"/>
      </w:divBdr>
    </w:div>
    <w:div w:id="518085760">
      <w:bodyDiv w:val="1"/>
      <w:marLeft w:val="0"/>
      <w:marRight w:val="0"/>
      <w:marTop w:val="0"/>
      <w:marBottom w:val="0"/>
      <w:divBdr>
        <w:top w:val="none" w:sz="0" w:space="0" w:color="auto"/>
        <w:left w:val="none" w:sz="0" w:space="0" w:color="auto"/>
        <w:bottom w:val="none" w:sz="0" w:space="0" w:color="auto"/>
        <w:right w:val="none" w:sz="0" w:space="0" w:color="auto"/>
      </w:divBdr>
    </w:div>
    <w:div w:id="581723505">
      <w:bodyDiv w:val="1"/>
      <w:marLeft w:val="0"/>
      <w:marRight w:val="0"/>
      <w:marTop w:val="0"/>
      <w:marBottom w:val="0"/>
      <w:divBdr>
        <w:top w:val="none" w:sz="0" w:space="0" w:color="auto"/>
        <w:left w:val="none" w:sz="0" w:space="0" w:color="auto"/>
        <w:bottom w:val="none" w:sz="0" w:space="0" w:color="auto"/>
        <w:right w:val="none" w:sz="0" w:space="0" w:color="auto"/>
      </w:divBdr>
    </w:div>
    <w:div w:id="673651618">
      <w:bodyDiv w:val="1"/>
      <w:marLeft w:val="0"/>
      <w:marRight w:val="0"/>
      <w:marTop w:val="0"/>
      <w:marBottom w:val="0"/>
      <w:divBdr>
        <w:top w:val="none" w:sz="0" w:space="0" w:color="auto"/>
        <w:left w:val="none" w:sz="0" w:space="0" w:color="auto"/>
        <w:bottom w:val="none" w:sz="0" w:space="0" w:color="auto"/>
        <w:right w:val="none" w:sz="0" w:space="0" w:color="auto"/>
      </w:divBdr>
    </w:div>
    <w:div w:id="724717561">
      <w:bodyDiv w:val="1"/>
      <w:marLeft w:val="0"/>
      <w:marRight w:val="0"/>
      <w:marTop w:val="0"/>
      <w:marBottom w:val="0"/>
      <w:divBdr>
        <w:top w:val="none" w:sz="0" w:space="0" w:color="auto"/>
        <w:left w:val="none" w:sz="0" w:space="0" w:color="auto"/>
        <w:bottom w:val="none" w:sz="0" w:space="0" w:color="auto"/>
        <w:right w:val="none" w:sz="0" w:space="0" w:color="auto"/>
      </w:divBdr>
    </w:div>
    <w:div w:id="744106078">
      <w:bodyDiv w:val="1"/>
      <w:marLeft w:val="0"/>
      <w:marRight w:val="0"/>
      <w:marTop w:val="0"/>
      <w:marBottom w:val="0"/>
      <w:divBdr>
        <w:top w:val="none" w:sz="0" w:space="0" w:color="auto"/>
        <w:left w:val="none" w:sz="0" w:space="0" w:color="auto"/>
        <w:bottom w:val="none" w:sz="0" w:space="0" w:color="auto"/>
        <w:right w:val="none" w:sz="0" w:space="0" w:color="auto"/>
      </w:divBdr>
    </w:div>
    <w:div w:id="753478636">
      <w:bodyDiv w:val="1"/>
      <w:marLeft w:val="0"/>
      <w:marRight w:val="0"/>
      <w:marTop w:val="0"/>
      <w:marBottom w:val="0"/>
      <w:divBdr>
        <w:top w:val="none" w:sz="0" w:space="0" w:color="auto"/>
        <w:left w:val="none" w:sz="0" w:space="0" w:color="auto"/>
        <w:bottom w:val="none" w:sz="0" w:space="0" w:color="auto"/>
        <w:right w:val="none" w:sz="0" w:space="0" w:color="auto"/>
      </w:divBdr>
    </w:div>
    <w:div w:id="763068249">
      <w:bodyDiv w:val="1"/>
      <w:marLeft w:val="0"/>
      <w:marRight w:val="0"/>
      <w:marTop w:val="0"/>
      <w:marBottom w:val="0"/>
      <w:divBdr>
        <w:top w:val="none" w:sz="0" w:space="0" w:color="auto"/>
        <w:left w:val="none" w:sz="0" w:space="0" w:color="auto"/>
        <w:bottom w:val="none" w:sz="0" w:space="0" w:color="auto"/>
        <w:right w:val="none" w:sz="0" w:space="0" w:color="auto"/>
      </w:divBdr>
    </w:div>
    <w:div w:id="778836343">
      <w:bodyDiv w:val="1"/>
      <w:marLeft w:val="0"/>
      <w:marRight w:val="0"/>
      <w:marTop w:val="0"/>
      <w:marBottom w:val="0"/>
      <w:divBdr>
        <w:top w:val="none" w:sz="0" w:space="0" w:color="auto"/>
        <w:left w:val="none" w:sz="0" w:space="0" w:color="auto"/>
        <w:bottom w:val="none" w:sz="0" w:space="0" w:color="auto"/>
        <w:right w:val="none" w:sz="0" w:space="0" w:color="auto"/>
      </w:divBdr>
    </w:div>
    <w:div w:id="799035813">
      <w:bodyDiv w:val="1"/>
      <w:marLeft w:val="0"/>
      <w:marRight w:val="0"/>
      <w:marTop w:val="0"/>
      <w:marBottom w:val="0"/>
      <w:divBdr>
        <w:top w:val="none" w:sz="0" w:space="0" w:color="auto"/>
        <w:left w:val="none" w:sz="0" w:space="0" w:color="auto"/>
        <w:bottom w:val="none" w:sz="0" w:space="0" w:color="auto"/>
        <w:right w:val="none" w:sz="0" w:space="0" w:color="auto"/>
      </w:divBdr>
    </w:div>
    <w:div w:id="799224832">
      <w:bodyDiv w:val="1"/>
      <w:marLeft w:val="0"/>
      <w:marRight w:val="0"/>
      <w:marTop w:val="0"/>
      <w:marBottom w:val="0"/>
      <w:divBdr>
        <w:top w:val="none" w:sz="0" w:space="0" w:color="auto"/>
        <w:left w:val="none" w:sz="0" w:space="0" w:color="auto"/>
        <w:bottom w:val="none" w:sz="0" w:space="0" w:color="auto"/>
        <w:right w:val="none" w:sz="0" w:space="0" w:color="auto"/>
      </w:divBdr>
    </w:div>
    <w:div w:id="823935537">
      <w:bodyDiv w:val="1"/>
      <w:marLeft w:val="0"/>
      <w:marRight w:val="0"/>
      <w:marTop w:val="0"/>
      <w:marBottom w:val="0"/>
      <w:divBdr>
        <w:top w:val="none" w:sz="0" w:space="0" w:color="auto"/>
        <w:left w:val="none" w:sz="0" w:space="0" w:color="auto"/>
        <w:bottom w:val="none" w:sz="0" w:space="0" w:color="auto"/>
        <w:right w:val="none" w:sz="0" w:space="0" w:color="auto"/>
      </w:divBdr>
    </w:div>
    <w:div w:id="832070070">
      <w:bodyDiv w:val="1"/>
      <w:marLeft w:val="0"/>
      <w:marRight w:val="0"/>
      <w:marTop w:val="0"/>
      <w:marBottom w:val="0"/>
      <w:divBdr>
        <w:top w:val="none" w:sz="0" w:space="0" w:color="auto"/>
        <w:left w:val="none" w:sz="0" w:space="0" w:color="auto"/>
        <w:bottom w:val="none" w:sz="0" w:space="0" w:color="auto"/>
        <w:right w:val="none" w:sz="0" w:space="0" w:color="auto"/>
      </w:divBdr>
    </w:div>
    <w:div w:id="859467452">
      <w:bodyDiv w:val="1"/>
      <w:marLeft w:val="0"/>
      <w:marRight w:val="0"/>
      <w:marTop w:val="0"/>
      <w:marBottom w:val="0"/>
      <w:divBdr>
        <w:top w:val="none" w:sz="0" w:space="0" w:color="auto"/>
        <w:left w:val="none" w:sz="0" w:space="0" w:color="auto"/>
        <w:bottom w:val="none" w:sz="0" w:space="0" w:color="auto"/>
        <w:right w:val="none" w:sz="0" w:space="0" w:color="auto"/>
      </w:divBdr>
    </w:div>
    <w:div w:id="880165722">
      <w:bodyDiv w:val="1"/>
      <w:marLeft w:val="0"/>
      <w:marRight w:val="0"/>
      <w:marTop w:val="0"/>
      <w:marBottom w:val="0"/>
      <w:divBdr>
        <w:top w:val="none" w:sz="0" w:space="0" w:color="auto"/>
        <w:left w:val="none" w:sz="0" w:space="0" w:color="auto"/>
        <w:bottom w:val="none" w:sz="0" w:space="0" w:color="auto"/>
        <w:right w:val="none" w:sz="0" w:space="0" w:color="auto"/>
      </w:divBdr>
    </w:div>
    <w:div w:id="882210094">
      <w:bodyDiv w:val="1"/>
      <w:marLeft w:val="0"/>
      <w:marRight w:val="0"/>
      <w:marTop w:val="0"/>
      <w:marBottom w:val="0"/>
      <w:divBdr>
        <w:top w:val="none" w:sz="0" w:space="0" w:color="auto"/>
        <w:left w:val="none" w:sz="0" w:space="0" w:color="auto"/>
        <w:bottom w:val="none" w:sz="0" w:space="0" w:color="auto"/>
        <w:right w:val="none" w:sz="0" w:space="0" w:color="auto"/>
      </w:divBdr>
    </w:div>
    <w:div w:id="882866011">
      <w:bodyDiv w:val="1"/>
      <w:marLeft w:val="0"/>
      <w:marRight w:val="0"/>
      <w:marTop w:val="0"/>
      <w:marBottom w:val="0"/>
      <w:divBdr>
        <w:top w:val="none" w:sz="0" w:space="0" w:color="auto"/>
        <w:left w:val="none" w:sz="0" w:space="0" w:color="auto"/>
        <w:bottom w:val="none" w:sz="0" w:space="0" w:color="auto"/>
        <w:right w:val="none" w:sz="0" w:space="0" w:color="auto"/>
      </w:divBdr>
    </w:div>
    <w:div w:id="886380518">
      <w:bodyDiv w:val="1"/>
      <w:marLeft w:val="0"/>
      <w:marRight w:val="0"/>
      <w:marTop w:val="0"/>
      <w:marBottom w:val="0"/>
      <w:divBdr>
        <w:top w:val="none" w:sz="0" w:space="0" w:color="auto"/>
        <w:left w:val="none" w:sz="0" w:space="0" w:color="auto"/>
        <w:bottom w:val="none" w:sz="0" w:space="0" w:color="auto"/>
        <w:right w:val="none" w:sz="0" w:space="0" w:color="auto"/>
      </w:divBdr>
    </w:div>
    <w:div w:id="894320531">
      <w:bodyDiv w:val="1"/>
      <w:marLeft w:val="0"/>
      <w:marRight w:val="0"/>
      <w:marTop w:val="0"/>
      <w:marBottom w:val="0"/>
      <w:divBdr>
        <w:top w:val="none" w:sz="0" w:space="0" w:color="auto"/>
        <w:left w:val="none" w:sz="0" w:space="0" w:color="auto"/>
        <w:bottom w:val="none" w:sz="0" w:space="0" w:color="auto"/>
        <w:right w:val="none" w:sz="0" w:space="0" w:color="auto"/>
      </w:divBdr>
    </w:div>
    <w:div w:id="895353957">
      <w:bodyDiv w:val="1"/>
      <w:marLeft w:val="0"/>
      <w:marRight w:val="0"/>
      <w:marTop w:val="0"/>
      <w:marBottom w:val="0"/>
      <w:divBdr>
        <w:top w:val="none" w:sz="0" w:space="0" w:color="auto"/>
        <w:left w:val="none" w:sz="0" w:space="0" w:color="auto"/>
        <w:bottom w:val="none" w:sz="0" w:space="0" w:color="auto"/>
        <w:right w:val="none" w:sz="0" w:space="0" w:color="auto"/>
      </w:divBdr>
    </w:div>
    <w:div w:id="906453146">
      <w:bodyDiv w:val="1"/>
      <w:marLeft w:val="0"/>
      <w:marRight w:val="0"/>
      <w:marTop w:val="0"/>
      <w:marBottom w:val="0"/>
      <w:divBdr>
        <w:top w:val="none" w:sz="0" w:space="0" w:color="auto"/>
        <w:left w:val="none" w:sz="0" w:space="0" w:color="auto"/>
        <w:bottom w:val="none" w:sz="0" w:space="0" w:color="auto"/>
        <w:right w:val="none" w:sz="0" w:space="0" w:color="auto"/>
      </w:divBdr>
    </w:div>
    <w:div w:id="930352851">
      <w:bodyDiv w:val="1"/>
      <w:marLeft w:val="0"/>
      <w:marRight w:val="0"/>
      <w:marTop w:val="0"/>
      <w:marBottom w:val="0"/>
      <w:divBdr>
        <w:top w:val="none" w:sz="0" w:space="0" w:color="auto"/>
        <w:left w:val="none" w:sz="0" w:space="0" w:color="auto"/>
        <w:bottom w:val="none" w:sz="0" w:space="0" w:color="auto"/>
        <w:right w:val="none" w:sz="0" w:space="0" w:color="auto"/>
      </w:divBdr>
    </w:div>
    <w:div w:id="939028098">
      <w:bodyDiv w:val="1"/>
      <w:marLeft w:val="0"/>
      <w:marRight w:val="0"/>
      <w:marTop w:val="0"/>
      <w:marBottom w:val="0"/>
      <w:divBdr>
        <w:top w:val="none" w:sz="0" w:space="0" w:color="auto"/>
        <w:left w:val="none" w:sz="0" w:space="0" w:color="auto"/>
        <w:bottom w:val="none" w:sz="0" w:space="0" w:color="auto"/>
        <w:right w:val="none" w:sz="0" w:space="0" w:color="auto"/>
      </w:divBdr>
    </w:div>
    <w:div w:id="951329568">
      <w:bodyDiv w:val="1"/>
      <w:marLeft w:val="0"/>
      <w:marRight w:val="0"/>
      <w:marTop w:val="0"/>
      <w:marBottom w:val="0"/>
      <w:divBdr>
        <w:top w:val="none" w:sz="0" w:space="0" w:color="auto"/>
        <w:left w:val="none" w:sz="0" w:space="0" w:color="auto"/>
        <w:bottom w:val="none" w:sz="0" w:space="0" w:color="auto"/>
        <w:right w:val="none" w:sz="0" w:space="0" w:color="auto"/>
      </w:divBdr>
    </w:div>
    <w:div w:id="1029572069">
      <w:bodyDiv w:val="1"/>
      <w:marLeft w:val="0"/>
      <w:marRight w:val="0"/>
      <w:marTop w:val="0"/>
      <w:marBottom w:val="0"/>
      <w:divBdr>
        <w:top w:val="none" w:sz="0" w:space="0" w:color="auto"/>
        <w:left w:val="none" w:sz="0" w:space="0" w:color="auto"/>
        <w:bottom w:val="none" w:sz="0" w:space="0" w:color="auto"/>
        <w:right w:val="none" w:sz="0" w:space="0" w:color="auto"/>
      </w:divBdr>
    </w:div>
    <w:div w:id="1040669363">
      <w:bodyDiv w:val="1"/>
      <w:marLeft w:val="0"/>
      <w:marRight w:val="0"/>
      <w:marTop w:val="0"/>
      <w:marBottom w:val="0"/>
      <w:divBdr>
        <w:top w:val="none" w:sz="0" w:space="0" w:color="auto"/>
        <w:left w:val="none" w:sz="0" w:space="0" w:color="auto"/>
        <w:bottom w:val="none" w:sz="0" w:space="0" w:color="auto"/>
        <w:right w:val="none" w:sz="0" w:space="0" w:color="auto"/>
      </w:divBdr>
    </w:div>
    <w:div w:id="1050421340">
      <w:bodyDiv w:val="1"/>
      <w:marLeft w:val="0"/>
      <w:marRight w:val="0"/>
      <w:marTop w:val="0"/>
      <w:marBottom w:val="0"/>
      <w:divBdr>
        <w:top w:val="none" w:sz="0" w:space="0" w:color="auto"/>
        <w:left w:val="none" w:sz="0" w:space="0" w:color="auto"/>
        <w:bottom w:val="none" w:sz="0" w:space="0" w:color="auto"/>
        <w:right w:val="none" w:sz="0" w:space="0" w:color="auto"/>
      </w:divBdr>
    </w:div>
    <w:div w:id="1068069300">
      <w:bodyDiv w:val="1"/>
      <w:marLeft w:val="0"/>
      <w:marRight w:val="0"/>
      <w:marTop w:val="0"/>
      <w:marBottom w:val="0"/>
      <w:divBdr>
        <w:top w:val="none" w:sz="0" w:space="0" w:color="auto"/>
        <w:left w:val="none" w:sz="0" w:space="0" w:color="auto"/>
        <w:bottom w:val="none" w:sz="0" w:space="0" w:color="auto"/>
        <w:right w:val="none" w:sz="0" w:space="0" w:color="auto"/>
      </w:divBdr>
    </w:div>
    <w:div w:id="1071467711">
      <w:bodyDiv w:val="1"/>
      <w:marLeft w:val="0"/>
      <w:marRight w:val="0"/>
      <w:marTop w:val="0"/>
      <w:marBottom w:val="0"/>
      <w:divBdr>
        <w:top w:val="none" w:sz="0" w:space="0" w:color="auto"/>
        <w:left w:val="none" w:sz="0" w:space="0" w:color="auto"/>
        <w:bottom w:val="none" w:sz="0" w:space="0" w:color="auto"/>
        <w:right w:val="none" w:sz="0" w:space="0" w:color="auto"/>
      </w:divBdr>
    </w:div>
    <w:div w:id="1096898460">
      <w:bodyDiv w:val="1"/>
      <w:marLeft w:val="0"/>
      <w:marRight w:val="0"/>
      <w:marTop w:val="0"/>
      <w:marBottom w:val="0"/>
      <w:divBdr>
        <w:top w:val="none" w:sz="0" w:space="0" w:color="auto"/>
        <w:left w:val="none" w:sz="0" w:space="0" w:color="auto"/>
        <w:bottom w:val="none" w:sz="0" w:space="0" w:color="auto"/>
        <w:right w:val="none" w:sz="0" w:space="0" w:color="auto"/>
      </w:divBdr>
    </w:div>
    <w:div w:id="1127049224">
      <w:bodyDiv w:val="1"/>
      <w:marLeft w:val="0"/>
      <w:marRight w:val="0"/>
      <w:marTop w:val="0"/>
      <w:marBottom w:val="0"/>
      <w:divBdr>
        <w:top w:val="none" w:sz="0" w:space="0" w:color="auto"/>
        <w:left w:val="none" w:sz="0" w:space="0" w:color="auto"/>
        <w:bottom w:val="none" w:sz="0" w:space="0" w:color="auto"/>
        <w:right w:val="none" w:sz="0" w:space="0" w:color="auto"/>
      </w:divBdr>
    </w:div>
    <w:div w:id="1157765485">
      <w:bodyDiv w:val="1"/>
      <w:marLeft w:val="0"/>
      <w:marRight w:val="0"/>
      <w:marTop w:val="0"/>
      <w:marBottom w:val="0"/>
      <w:divBdr>
        <w:top w:val="none" w:sz="0" w:space="0" w:color="auto"/>
        <w:left w:val="none" w:sz="0" w:space="0" w:color="auto"/>
        <w:bottom w:val="none" w:sz="0" w:space="0" w:color="auto"/>
        <w:right w:val="none" w:sz="0" w:space="0" w:color="auto"/>
      </w:divBdr>
    </w:div>
    <w:div w:id="1158227739">
      <w:bodyDiv w:val="1"/>
      <w:marLeft w:val="0"/>
      <w:marRight w:val="0"/>
      <w:marTop w:val="0"/>
      <w:marBottom w:val="0"/>
      <w:divBdr>
        <w:top w:val="none" w:sz="0" w:space="0" w:color="auto"/>
        <w:left w:val="none" w:sz="0" w:space="0" w:color="auto"/>
        <w:bottom w:val="none" w:sz="0" w:space="0" w:color="auto"/>
        <w:right w:val="none" w:sz="0" w:space="0" w:color="auto"/>
      </w:divBdr>
    </w:div>
    <w:div w:id="1190140349">
      <w:bodyDiv w:val="1"/>
      <w:marLeft w:val="0"/>
      <w:marRight w:val="0"/>
      <w:marTop w:val="0"/>
      <w:marBottom w:val="0"/>
      <w:divBdr>
        <w:top w:val="none" w:sz="0" w:space="0" w:color="auto"/>
        <w:left w:val="none" w:sz="0" w:space="0" w:color="auto"/>
        <w:bottom w:val="none" w:sz="0" w:space="0" w:color="auto"/>
        <w:right w:val="none" w:sz="0" w:space="0" w:color="auto"/>
      </w:divBdr>
    </w:div>
    <w:div w:id="1216742272">
      <w:bodyDiv w:val="1"/>
      <w:marLeft w:val="0"/>
      <w:marRight w:val="0"/>
      <w:marTop w:val="0"/>
      <w:marBottom w:val="0"/>
      <w:divBdr>
        <w:top w:val="none" w:sz="0" w:space="0" w:color="auto"/>
        <w:left w:val="none" w:sz="0" w:space="0" w:color="auto"/>
        <w:bottom w:val="none" w:sz="0" w:space="0" w:color="auto"/>
        <w:right w:val="none" w:sz="0" w:space="0" w:color="auto"/>
      </w:divBdr>
    </w:div>
    <w:div w:id="1236205840">
      <w:bodyDiv w:val="1"/>
      <w:marLeft w:val="0"/>
      <w:marRight w:val="0"/>
      <w:marTop w:val="0"/>
      <w:marBottom w:val="0"/>
      <w:divBdr>
        <w:top w:val="none" w:sz="0" w:space="0" w:color="auto"/>
        <w:left w:val="none" w:sz="0" w:space="0" w:color="auto"/>
        <w:bottom w:val="none" w:sz="0" w:space="0" w:color="auto"/>
        <w:right w:val="none" w:sz="0" w:space="0" w:color="auto"/>
      </w:divBdr>
    </w:div>
    <w:div w:id="1238974358">
      <w:bodyDiv w:val="1"/>
      <w:marLeft w:val="0"/>
      <w:marRight w:val="0"/>
      <w:marTop w:val="0"/>
      <w:marBottom w:val="0"/>
      <w:divBdr>
        <w:top w:val="none" w:sz="0" w:space="0" w:color="auto"/>
        <w:left w:val="none" w:sz="0" w:space="0" w:color="auto"/>
        <w:bottom w:val="none" w:sz="0" w:space="0" w:color="auto"/>
        <w:right w:val="none" w:sz="0" w:space="0" w:color="auto"/>
      </w:divBdr>
    </w:div>
    <w:div w:id="1266573432">
      <w:bodyDiv w:val="1"/>
      <w:marLeft w:val="0"/>
      <w:marRight w:val="0"/>
      <w:marTop w:val="0"/>
      <w:marBottom w:val="0"/>
      <w:divBdr>
        <w:top w:val="none" w:sz="0" w:space="0" w:color="auto"/>
        <w:left w:val="none" w:sz="0" w:space="0" w:color="auto"/>
        <w:bottom w:val="none" w:sz="0" w:space="0" w:color="auto"/>
        <w:right w:val="none" w:sz="0" w:space="0" w:color="auto"/>
      </w:divBdr>
    </w:div>
    <w:div w:id="1326393366">
      <w:bodyDiv w:val="1"/>
      <w:marLeft w:val="0"/>
      <w:marRight w:val="0"/>
      <w:marTop w:val="0"/>
      <w:marBottom w:val="0"/>
      <w:divBdr>
        <w:top w:val="none" w:sz="0" w:space="0" w:color="auto"/>
        <w:left w:val="none" w:sz="0" w:space="0" w:color="auto"/>
        <w:bottom w:val="none" w:sz="0" w:space="0" w:color="auto"/>
        <w:right w:val="none" w:sz="0" w:space="0" w:color="auto"/>
      </w:divBdr>
    </w:div>
    <w:div w:id="1327510664">
      <w:bodyDiv w:val="1"/>
      <w:marLeft w:val="0"/>
      <w:marRight w:val="0"/>
      <w:marTop w:val="0"/>
      <w:marBottom w:val="0"/>
      <w:divBdr>
        <w:top w:val="none" w:sz="0" w:space="0" w:color="auto"/>
        <w:left w:val="none" w:sz="0" w:space="0" w:color="auto"/>
        <w:bottom w:val="none" w:sz="0" w:space="0" w:color="auto"/>
        <w:right w:val="none" w:sz="0" w:space="0" w:color="auto"/>
      </w:divBdr>
    </w:div>
    <w:div w:id="1529031156">
      <w:bodyDiv w:val="1"/>
      <w:marLeft w:val="0"/>
      <w:marRight w:val="0"/>
      <w:marTop w:val="0"/>
      <w:marBottom w:val="0"/>
      <w:divBdr>
        <w:top w:val="none" w:sz="0" w:space="0" w:color="auto"/>
        <w:left w:val="none" w:sz="0" w:space="0" w:color="auto"/>
        <w:bottom w:val="none" w:sz="0" w:space="0" w:color="auto"/>
        <w:right w:val="none" w:sz="0" w:space="0" w:color="auto"/>
      </w:divBdr>
    </w:div>
    <w:div w:id="1632592678">
      <w:bodyDiv w:val="1"/>
      <w:marLeft w:val="0"/>
      <w:marRight w:val="0"/>
      <w:marTop w:val="0"/>
      <w:marBottom w:val="0"/>
      <w:divBdr>
        <w:top w:val="none" w:sz="0" w:space="0" w:color="auto"/>
        <w:left w:val="none" w:sz="0" w:space="0" w:color="auto"/>
        <w:bottom w:val="none" w:sz="0" w:space="0" w:color="auto"/>
        <w:right w:val="none" w:sz="0" w:space="0" w:color="auto"/>
      </w:divBdr>
    </w:div>
    <w:div w:id="1717003713">
      <w:bodyDiv w:val="1"/>
      <w:marLeft w:val="0"/>
      <w:marRight w:val="0"/>
      <w:marTop w:val="0"/>
      <w:marBottom w:val="0"/>
      <w:divBdr>
        <w:top w:val="none" w:sz="0" w:space="0" w:color="auto"/>
        <w:left w:val="none" w:sz="0" w:space="0" w:color="auto"/>
        <w:bottom w:val="none" w:sz="0" w:space="0" w:color="auto"/>
        <w:right w:val="none" w:sz="0" w:space="0" w:color="auto"/>
      </w:divBdr>
    </w:div>
    <w:div w:id="1722704151">
      <w:bodyDiv w:val="1"/>
      <w:marLeft w:val="0"/>
      <w:marRight w:val="0"/>
      <w:marTop w:val="0"/>
      <w:marBottom w:val="0"/>
      <w:divBdr>
        <w:top w:val="none" w:sz="0" w:space="0" w:color="auto"/>
        <w:left w:val="none" w:sz="0" w:space="0" w:color="auto"/>
        <w:bottom w:val="none" w:sz="0" w:space="0" w:color="auto"/>
        <w:right w:val="none" w:sz="0" w:space="0" w:color="auto"/>
      </w:divBdr>
    </w:div>
    <w:div w:id="1764108438">
      <w:bodyDiv w:val="1"/>
      <w:marLeft w:val="0"/>
      <w:marRight w:val="0"/>
      <w:marTop w:val="0"/>
      <w:marBottom w:val="0"/>
      <w:divBdr>
        <w:top w:val="none" w:sz="0" w:space="0" w:color="auto"/>
        <w:left w:val="none" w:sz="0" w:space="0" w:color="auto"/>
        <w:bottom w:val="none" w:sz="0" w:space="0" w:color="auto"/>
        <w:right w:val="none" w:sz="0" w:space="0" w:color="auto"/>
      </w:divBdr>
    </w:div>
    <w:div w:id="1812140171">
      <w:bodyDiv w:val="1"/>
      <w:marLeft w:val="0"/>
      <w:marRight w:val="0"/>
      <w:marTop w:val="0"/>
      <w:marBottom w:val="0"/>
      <w:divBdr>
        <w:top w:val="none" w:sz="0" w:space="0" w:color="auto"/>
        <w:left w:val="none" w:sz="0" w:space="0" w:color="auto"/>
        <w:bottom w:val="none" w:sz="0" w:space="0" w:color="auto"/>
        <w:right w:val="none" w:sz="0" w:space="0" w:color="auto"/>
      </w:divBdr>
    </w:div>
    <w:div w:id="1858499761">
      <w:bodyDiv w:val="1"/>
      <w:marLeft w:val="0"/>
      <w:marRight w:val="0"/>
      <w:marTop w:val="0"/>
      <w:marBottom w:val="0"/>
      <w:divBdr>
        <w:top w:val="none" w:sz="0" w:space="0" w:color="auto"/>
        <w:left w:val="none" w:sz="0" w:space="0" w:color="auto"/>
        <w:bottom w:val="none" w:sz="0" w:space="0" w:color="auto"/>
        <w:right w:val="none" w:sz="0" w:space="0" w:color="auto"/>
      </w:divBdr>
    </w:div>
    <w:div w:id="1924142018">
      <w:bodyDiv w:val="1"/>
      <w:marLeft w:val="0"/>
      <w:marRight w:val="0"/>
      <w:marTop w:val="0"/>
      <w:marBottom w:val="0"/>
      <w:divBdr>
        <w:top w:val="none" w:sz="0" w:space="0" w:color="auto"/>
        <w:left w:val="none" w:sz="0" w:space="0" w:color="auto"/>
        <w:bottom w:val="none" w:sz="0" w:space="0" w:color="auto"/>
        <w:right w:val="none" w:sz="0" w:space="0" w:color="auto"/>
      </w:divBdr>
    </w:div>
    <w:div w:id="1959296540">
      <w:bodyDiv w:val="1"/>
      <w:marLeft w:val="0"/>
      <w:marRight w:val="0"/>
      <w:marTop w:val="0"/>
      <w:marBottom w:val="0"/>
      <w:divBdr>
        <w:top w:val="none" w:sz="0" w:space="0" w:color="auto"/>
        <w:left w:val="none" w:sz="0" w:space="0" w:color="auto"/>
        <w:bottom w:val="none" w:sz="0" w:space="0" w:color="auto"/>
        <w:right w:val="none" w:sz="0" w:space="0" w:color="auto"/>
      </w:divBdr>
    </w:div>
    <w:div w:id="2007977444">
      <w:bodyDiv w:val="1"/>
      <w:marLeft w:val="0"/>
      <w:marRight w:val="0"/>
      <w:marTop w:val="0"/>
      <w:marBottom w:val="0"/>
      <w:divBdr>
        <w:top w:val="none" w:sz="0" w:space="0" w:color="auto"/>
        <w:left w:val="none" w:sz="0" w:space="0" w:color="auto"/>
        <w:bottom w:val="none" w:sz="0" w:space="0" w:color="auto"/>
        <w:right w:val="none" w:sz="0" w:space="0" w:color="auto"/>
      </w:divBdr>
    </w:div>
    <w:div w:id="2064284253">
      <w:bodyDiv w:val="1"/>
      <w:marLeft w:val="0"/>
      <w:marRight w:val="0"/>
      <w:marTop w:val="0"/>
      <w:marBottom w:val="0"/>
      <w:divBdr>
        <w:top w:val="none" w:sz="0" w:space="0" w:color="auto"/>
        <w:left w:val="none" w:sz="0" w:space="0" w:color="auto"/>
        <w:bottom w:val="none" w:sz="0" w:space="0" w:color="auto"/>
        <w:right w:val="none" w:sz="0" w:space="0" w:color="auto"/>
      </w:divBdr>
    </w:div>
    <w:div w:id="2065369851">
      <w:bodyDiv w:val="1"/>
      <w:marLeft w:val="0"/>
      <w:marRight w:val="0"/>
      <w:marTop w:val="0"/>
      <w:marBottom w:val="0"/>
      <w:divBdr>
        <w:top w:val="none" w:sz="0" w:space="0" w:color="auto"/>
        <w:left w:val="none" w:sz="0" w:space="0" w:color="auto"/>
        <w:bottom w:val="none" w:sz="0" w:space="0" w:color="auto"/>
        <w:right w:val="none" w:sz="0" w:space="0" w:color="auto"/>
      </w:divBdr>
    </w:div>
    <w:div w:id="2074429615">
      <w:bodyDiv w:val="1"/>
      <w:marLeft w:val="0"/>
      <w:marRight w:val="0"/>
      <w:marTop w:val="0"/>
      <w:marBottom w:val="0"/>
      <w:divBdr>
        <w:top w:val="none" w:sz="0" w:space="0" w:color="auto"/>
        <w:left w:val="none" w:sz="0" w:space="0" w:color="auto"/>
        <w:bottom w:val="none" w:sz="0" w:space="0" w:color="auto"/>
        <w:right w:val="none" w:sz="0" w:space="0" w:color="auto"/>
      </w:divBdr>
    </w:div>
    <w:div w:id="2099784651">
      <w:bodyDiv w:val="1"/>
      <w:marLeft w:val="0"/>
      <w:marRight w:val="0"/>
      <w:marTop w:val="0"/>
      <w:marBottom w:val="0"/>
      <w:divBdr>
        <w:top w:val="none" w:sz="0" w:space="0" w:color="auto"/>
        <w:left w:val="none" w:sz="0" w:space="0" w:color="auto"/>
        <w:bottom w:val="none" w:sz="0" w:space="0" w:color="auto"/>
        <w:right w:val="none" w:sz="0" w:space="0" w:color="auto"/>
      </w:divBdr>
    </w:div>
    <w:div w:id="2117673000">
      <w:bodyDiv w:val="1"/>
      <w:marLeft w:val="0"/>
      <w:marRight w:val="0"/>
      <w:marTop w:val="0"/>
      <w:marBottom w:val="0"/>
      <w:divBdr>
        <w:top w:val="none" w:sz="0" w:space="0" w:color="auto"/>
        <w:left w:val="none" w:sz="0" w:space="0" w:color="auto"/>
        <w:bottom w:val="none" w:sz="0" w:space="0" w:color="auto"/>
        <w:right w:val="none" w:sz="0" w:space="0" w:color="auto"/>
      </w:divBdr>
    </w:div>
    <w:div w:id="213597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2.xml"/><Relationship Id="rId26" Type="http://schemas.openxmlformats.org/officeDocument/2006/relationships/image" Target="media/image10.jpeg"/><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Final%206%20monthly%20reports%20for%20July%202012%20%20to%20June%202013\1%20January%202013%20-%2030%20June%202013%206%20monthly%20report\CSSP%20Master%20Dbase%20as%20at%2022%20July%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inal%206%20monthly%20reports%20for%20July%202012%20%20to%20June%202013\1%20January%202013%20-%2030%20June%202013%206%20monthly%20report\CSSP%20Master%20Dbase%20as%20at%2022%20July%201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Final%206%20monthly%20reports%20for%20July%202012%20%20to%20June%202013\1%20January%202013%20-%2030%20June%202013%206%20monthly%20report\CSSP%20Master%20Dbase%20as%20at%2022%20July%20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inal%206%20monthly%20reports%20for%20July%202012%20%20to%20June%202013\1%20January%202013%20-%2030%20June%202013%206%20monthly%20report\CSSP%20Master%20Dbase%20as%20at%2022%20July%201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Final%206%20monthly%20reports%20for%20July%202012%20%20to%20June%202013\1%20January%202013%20-%2030%20June%202013%206%20monthly%20report\CSSP%20Master%20Dbase%20as%20at%2022%20July%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Final%206%20monthly%20reports%20for%20July%202012%20%20to%20June%202013\1%20January%202013%20-%2030%20June%202013%206%20monthly%20report\CSSP%20Master%20Dbase%20as%20at%2022%20July%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[CSSP Master Dbase as at 22 July 13.xlsx]Funding by sector!PivotTable7</c:name>
    <c:fmtId val="26"/>
  </c:pivotSource>
  <c:chart>
    <c:title>
      <c:tx>
        <c:rich>
          <a:bodyPr/>
          <a:lstStyle/>
          <a:p>
            <a:pPr>
              <a:defRPr lang="en-NZ"/>
            </a:pPr>
            <a:r>
              <a:rPr lang="en-US" sz="1100"/>
              <a:t>All CSSP Funded Projects by Sector</a:t>
            </a:r>
          </a:p>
          <a:p>
            <a:pPr>
              <a:defRPr lang="en-NZ"/>
            </a:pPr>
            <a:r>
              <a:rPr lang="en-US" sz="1100"/>
              <a:t>as at 30 June 2013</a:t>
            </a:r>
          </a:p>
        </c:rich>
      </c:tx>
      <c:layout>
        <c:manualLayout>
          <c:xMode val="edge"/>
          <c:yMode val="edge"/>
          <c:x val="0.20161146523351237"/>
          <c:y val="3.8274341920852223E-4"/>
        </c:manualLayout>
      </c:layout>
      <c:overlay val="0"/>
    </c:title>
    <c:autoTitleDeleted val="0"/>
    <c:pivotFmts>
      <c:pivotFmt>
        <c:idx val="0"/>
        <c:marker>
          <c:symbol val="none"/>
        </c:marker>
        <c:dLbl>
          <c:idx val="0"/>
          <c:spPr/>
          <c:txPr>
            <a:bodyPr/>
            <a:lstStyle/>
            <a:p>
              <a:pPr>
                <a:defRPr lang="en-NZ"/>
              </a:pPr>
              <a:endParaRPr lang="en-US"/>
            </a:p>
          </c:txPr>
          <c:dLblPos val="outEnd"/>
          <c:showLegendKey val="0"/>
          <c:showVal val="0"/>
          <c:showCatName val="0"/>
          <c:showSerName val="0"/>
          <c:showPercent val="1"/>
          <c:showBubbleSize val="0"/>
        </c:dLbl>
      </c:pivotFmt>
      <c:pivotFmt>
        <c:idx val="1"/>
        <c:dLbl>
          <c:idx val="0"/>
          <c:layout>
            <c:manualLayout>
              <c:x val="5.0000000000000114E-2"/>
              <c:y val="-4.8166384690468113E-2"/>
            </c:manualLayout>
          </c:layout>
          <c:dLblPos val="bestFit"/>
          <c:showLegendKey val="0"/>
          <c:showVal val="0"/>
          <c:showCatName val="0"/>
          <c:showSerName val="0"/>
          <c:showPercent val="1"/>
          <c:showBubbleSize val="0"/>
        </c:dLbl>
      </c:pivotFmt>
      <c:pivotFmt>
        <c:idx val="2"/>
        <c:dLbl>
          <c:idx val="0"/>
          <c:layout>
            <c:manualLayout>
              <c:x val="5.2777777777777812E-2"/>
              <c:y val="-7.5117370892019586E-2"/>
            </c:manualLayout>
          </c:layout>
          <c:dLblPos val="bestFit"/>
          <c:showLegendKey val="0"/>
          <c:showVal val="0"/>
          <c:showCatName val="0"/>
          <c:showSerName val="0"/>
          <c:showPercent val="1"/>
          <c:showBubbleSize val="0"/>
        </c:dLbl>
      </c:pivotFmt>
      <c:pivotFmt>
        <c:idx val="3"/>
        <c:dLbl>
          <c:idx val="0"/>
          <c:layout>
            <c:manualLayout>
              <c:x val="8.3333333333333565E-2"/>
              <c:y val="1.4084507042253632E-2"/>
            </c:manualLayout>
          </c:layout>
          <c:dLblPos val="bestFit"/>
          <c:showLegendKey val="0"/>
          <c:showVal val="0"/>
          <c:showCatName val="0"/>
          <c:showSerName val="0"/>
          <c:showPercent val="1"/>
          <c:showBubbleSize val="0"/>
        </c:dLbl>
      </c:pivotFmt>
      <c:pivotFmt>
        <c:idx val="4"/>
        <c:dLbl>
          <c:idx val="0"/>
          <c:layout>
            <c:manualLayout>
              <c:x val="-2.500000000000021E-2"/>
              <c:y val="-8.9201877934273768E-2"/>
            </c:manualLayout>
          </c:layout>
          <c:dLblPos val="bestFit"/>
          <c:showLegendKey val="0"/>
          <c:showVal val="0"/>
          <c:showCatName val="0"/>
          <c:showSerName val="0"/>
          <c:showPercent val="1"/>
          <c:showBubbleSize val="0"/>
        </c:dLbl>
      </c:pivotFmt>
      <c:pivotFmt>
        <c:idx val="5"/>
        <c:dLbl>
          <c:idx val="0"/>
          <c:layout>
            <c:manualLayout>
              <c:x val="-4.1666666666666692E-2"/>
              <c:y val="-1.8779342723004692E-2"/>
            </c:manualLayout>
          </c:layout>
          <c:dLblPos val="bestFit"/>
          <c:showLegendKey val="0"/>
          <c:showVal val="0"/>
          <c:showCatName val="0"/>
          <c:showSerName val="0"/>
          <c:showPercent val="1"/>
          <c:showBubbleSize val="0"/>
        </c:dLbl>
      </c:pivotFmt>
      <c:pivotFmt>
        <c:idx val="6"/>
        <c:dLbl>
          <c:idx val="0"/>
          <c:layout>
            <c:manualLayout>
              <c:x val="-1.6666666666666861E-2"/>
              <c:y val="0"/>
            </c:manualLayout>
          </c:layout>
          <c:dLblPos val="bestFit"/>
          <c:showLegendKey val="0"/>
          <c:showVal val="0"/>
          <c:showCatName val="0"/>
          <c:showSerName val="0"/>
          <c:showPercent val="1"/>
          <c:showBubbleSize val="0"/>
        </c:dLbl>
      </c:pivotFmt>
      <c:pivotFmt>
        <c:idx val="7"/>
        <c:marker>
          <c:symbol val="none"/>
        </c:marker>
        <c:dLbl>
          <c:idx val="0"/>
          <c:spPr/>
          <c:txPr>
            <a:bodyPr/>
            <a:lstStyle/>
            <a:p>
              <a:pPr>
                <a:defRPr lang="en-NZ"/>
              </a:pPr>
              <a:endParaRPr lang="en-US"/>
            </a:p>
          </c:txPr>
          <c:dLblPos val="outEnd"/>
          <c:showLegendKey val="0"/>
          <c:showVal val="0"/>
          <c:showCatName val="0"/>
          <c:showSerName val="0"/>
          <c:showPercent val="1"/>
          <c:showBubbleSize val="0"/>
        </c:dLbl>
      </c:pivotFmt>
      <c:pivotFmt>
        <c:idx val="8"/>
        <c:dLbl>
          <c:idx val="0"/>
          <c:layout>
            <c:manualLayout>
              <c:x val="8.3333333333333565E-2"/>
              <c:y val="1.4084507042253632E-2"/>
            </c:manualLayout>
          </c:layout>
          <c:dLblPos val="bestFit"/>
          <c:showLegendKey val="0"/>
          <c:showVal val="0"/>
          <c:showCatName val="0"/>
          <c:showSerName val="0"/>
          <c:showPercent val="1"/>
          <c:showBubbleSize val="0"/>
        </c:dLbl>
      </c:pivotFmt>
      <c:pivotFmt>
        <c:idx val="9"/>
        <c:dLbl>
          <c:idx val="0"/>
          <c:layout>
            <c:manualLayout>
              <c:x val="5.2777777777777812E-2"/>
              <c:y val="-7.5117370892019586E-2"/>
            </c:manualLayout>
          </c:layout>
          <c:dLblPos val="bestFit"/>
          <c:showLegendKey val="0"/>
          <c:showVal val="0"/>
          <c:showCatName val="0"/>
          <c:showSerName val="0"/>
          <c:showPercent val="1"/>
          <c:showBubbleSize val="0"/>
        </c:dLbl>
      </c:pivotFmt>
      <c:pivotFmt>
        <c:idx val="10"/>
        <c:dLbl>
          <c:idx val="0"/>
          <c:layout>
            <c:manualLayout>
              <c:x val="5.0000000000000114E-2"/>
              <c:y val="-4.8166384690468113E-2"/>
            </c:manualLayout>
          </c:layout>
          <c:dLblPos val="bestFit"/>
          <c:showLegendKey val="0"/>
          <c:showVal val="0"/>
          <c:showCatName val="0"/>
          <c:showSerName val="0"/>
          <c:showPercent val="1"/>
          <c:showBubbleSize val="0"/>
        </c:dLbl>
      </c:pivotFmt>
      <c:pivotFmt>
        <c:idx val="11"/>
        <c:dLbl>
          <c:idx val="0"/>
          <c:layout>
            <c:manualLayout>
              <c:x val="-1.6666666666666861E-2"/>
              <c:y val="0"/>
            </c:manualLayout>
          </c:layout>
          <c:dLblPos val="bestFit"/>
          <c:showLegendKey val="0"/>
          <c:showVal val="0"/>
          <c:showCatName val="0"/>
          <c:showSerName val="0"/>
          <c:showPercent val="1"/>
          <c:showBubbleSize val="0"/>
        </c:dLbl>
      </c:pivotFmt>
      <c:pivotFmt>
        <c:idx val="12"/>
        <c:dLbl>
          <c:idx val="0"/>
          <c:layout>
            <c:manualLayout>
              <c:x val="-4.1666666666666692E-2"/>
              <c:y val="-1.8779342723004692E-2"/>
            </c:manualLayout>
          </c:layout>
          <c:dLblPos val="bestFit"/>
          <c:showLegendKey val="0"/>
          <c:showVal val="0"/>
          <c:showCatName val="0"/>
          <c:showSerName val="0"/>
          <c:showPercent val="1"/>
          <c:showBubbleSize val="0"/>
        </c:dLbl>
      </c:pivotFmt>
      <c:pivotFmt>
        <c:idx val="13"/>
        <c:dLbl>
          <c:idx val="0"/>
          <c:layout>
            <c:manualLayout>
              <c:x val="-2.500000000000021E-2"/>
              <c:y val="-8.9201877934273768E-2"/>
            </c:manualLayout>
          </c:layout>
          <c:dLblPos val="bestFit"/>
          <c:showLegendKey val="0"/>
          <c:showVal val="0"/>
          <c:showCatName val="0"/>
          <c:showSerName val="0"/>
          <c:showPercent val="1"/>
          <c:showBubbleSize val="0"/>
        </c:dLbl>
      </c:pivotFmt>
    </c:pivotFmts>
    <c:plotArea>
      <c:layout>
        <c:manualLayout>
          <c:layoutTarget val="inner"/>
          <c:xMode val="edge"/>
          <c:yMode val="edge"/>
          <c:x val="0.20218438320209994"/>
          <c:y val="0.28035287255760843"/>
          <c:w val="0.43874321959755036"/>
          <c:h val="0.71964712744241843"/>
        </c:manualLayout>
      </c:layout>
      <c:pieChart>
        <c:varyColors val="1"/>
        <c:ser>
          <c:idx val="0"/>
          <c:order val="0"/>
          <c:tx>
            <c:strRef>
              <c:f>'Funding by sector'!$B$3</c:f>
              <c:strCache>
                <c:ptCount val="1"/>
                <c:pt idx="0">
                  <c:v>Total</c:v>
                </c:pt>
              </c:strCache>
            </c:strRef>
          </c:tx>
          <c:dLbls>
            <c:dLbl>
              <c:idx val="0"/>
              <c:layout>
                <c:manualLayout>
                  <c:x val="8.3333333333333565E-2"/>
                  <c:y val="1.4084507042253632E-2"/>
                </c:manualLayout>
              </c:layout>
              <c:dLblPos val="bestFit"/>
              <c:showLegendKey val="0"/>
              <c:showVal val="0"/>
              <c:showCatName val="0"/>
              <c:showSerName val="0"/>
              <c:showPercent val="1"/>
              <c:showBubbleSize val="0"/>
            </c:dLbl>
            <c:dLbl>
              <c:idx val="1"/>
              <c:layout>
                <c:manualLayout>
                  <c:x val="5.2777777777777812E-2"/>
                  <c:y val="-7.5117370892019586E-2"/>
                </c:manualLayout>
              </c:layout>
              <c:dLblPos val="bestFit"/>
              <c:showLegendKey val="0"/>
              <c:showVal val="0"/>
              <c:showCatName val="0"/>
              <c:showSerName val="0"/>
              <c:showPercent val="1"/>
              <c:showBubbleSize val="0"/>
            </c:dLbl>
            <c:dLbl>
              <c:idx val="2"/>
              <c:layout>
                <c:manualLayout>
                  <c:x val="5.0000000000000114E-2"/>
                  <c:y val="-4.8166384690468113E-2"/>
                </c:manualLayout>
              </c:layout>
              <c:dLblPos val="bestFit"/>
              <c:showLegendKey val="0"/>
              <c:showVal val="0"/>
              <c:showCatName val="0"/>
              <c:showSerName val="0"/>
              <c:showPercent val="1"/>
              <c:showBubbleSize val="0"/>
            </c:dLbl>
            <c:dLbl>
              <c:idx val="3"/>
              <c:layout>
                <c:manualLayout>
                  <c:x val="-1.6666666666666861E-2"/>
                  <c:y val="0"/>
                </c:manualLayout>
              </c:layout>
              <c:dLblPos val="bestFit"/>
              <c:showLegendKey val="0"/>
              <c:showVal val="0"/>
              <c:showCatName val="0"/>
              <c:showSerName val="0"/>
              <c:showPercent val="1"/>
              <c:showBubbleSize val="0"/>
            </c:dLbl>
            <c:dLbl>
              <c:idx val="4"/>
              <c:layout>
                <c:manualLayout>
                  <c:x val="-4.1666666666666692E-2"/>
                  <c:y val="-1.8779342723004692E-2"/>
                </c:manualLayout>
              </c:layout>
              <c:dLblPos val="bestFit"/>
              <c:showLegendKey val="0"/>
              <c:showVal val="0"/>
              <c:showCatName val="0"/>
              <c:showSerName val="0"/>
              <c:showPercent val="1"/>
              <c:showBubbleSize val="0"/>
            </c:dLbl>
            <c:dLbl>
              <c:idx val="5"/>
              <c:layout>
                <c:manualLayout>
                  <c:x val="-2.500000000000021E-2"/>
                  <c:y val="-8.9201877934273768E-2"/>
                </c:manualLayout>
              </c:layout>
              <c:dLblPos val="bestFit"/>
              <c:showLegendKey val="0"/>
              <c:showVal val="0"/>
              <c:showCatName val="0"/>
              <c:showSerName val="0"/>
              <c:showPercent val="1"/>
              <c:showBubbleSize val="0"/>
            </c:dLbl>
            <c:txPr>
              <a:bodyPr/>
              <a:lstStyle/>
              <a:p>
                <a:pPr>
                  <a:defRPr lang="en-NZ"/>
                </a:pPr>
                <a:endParaRPr lang="en-US"/>
              </a:p>
            </c:txPr>
            <c:dLblPos val="outEnd"/>
            <c:showLegendKey val="0"/>
            <c:showVal val="0"/>
            <c:showCatName val="0"/>
            <c:showSerName val="0"/>
            <c:showPercent val="1"/>
            <c:showBubbleSize val="0"/>
            <c:showLeaderLines val="1"/>
          </c:dLbls>
          <c:cat>
            <c:strRef>
              <c:f>'Funding by sector'!$A$4:$A$10</c:f>
              <c:strCache>
                <c:ptCount val="6"/>
                <c:pt idx="0">
                  <c:v>Agr</c:v>
                </c:pt>
                <c:pt idx="1">
                  <c:v>Com Dev</c:v>
                </c:pt>
                <c:pt idx="2">
                  <c:v>Edu</c:v>
                </c:pt>
                <c:pt idx="3">
                  <c:v>Hlth</c:v>
                </c:pt>
                <c:pt idx="4">
                  <c:v>Justice</c:v>
                </c:pt>
                <c:pt idx="5">
                  <c:v>Water</c:v>
                </c:pt>
              </c:strCache>
            </c:strRef>
          </c:cat>
          <c:val>
            <c:numRef>
              <c:f>'Funding by sector'!$B$4:$B$10</c:f>
              <c:numCache>
                <c:formatCode>#,##0</c:formatCode>
                <c:ptCount val="6"/>
                <c:pt idx="0">
                  <c:v>799793.46000000043</c:v>
                </c:pt>
                <c:pt idx="1">
                  <c:v>2589452.0499999998</c:v>
                </c:pt>
                <c:pt idx="2">
                  <c:v>3374415.06</c:v>
                </c:pt>
                <c:pt idx="3">
                  <c:v>810133.35000000044</c:v>
                </c:pt>
                <c:pt idx="4">
                  <c:v>50000</c:v>
                </c:pt>
                <c:pt idx="5">
                  <c:v>1625777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lang="en-NZ"/>
          </a:pPr>
          <a:endParaRPr lang="en-US"/>
        </a:p>
      </c:txPr>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[CSSP Master Dbase as at 22 July 13.xlsx]Funding by donor!PivotTable5</c:name>
    <c:fmtId val="-1"/>
  </c:pivotSource>
  <c:chart>
    <c:title>
      <c:tx>
        <c:rich>
          <a:bodyPr/>
          <a:lstStyle/>
          <a:p>
            <a:pPr>
              <a:defRPr lang="en-NZ"/>
            </a:pPr>
            <a:r>
              <a:rPr lang="en-US" sz="1600" baseline="0"/>
              <a:t>CSSP:  All Funded Projects by Donor </a:t>
            </a:r>
          </a:p>
          <a:p>
            <a:pPr>
              <a:defRPr lang="en-NZ"/>
            </a:pPr>
            <a:r>
              <a:rPr lang="en-US" sz="1600" baseline="0"/>
              <a:t>as at 30 June 2013</a:t>
            </a:r>
          </a:p>
        </c:rich>
      </c:tx>
      <c:layout/>
      <c:overlay val="0"/>
    </c:title>
    <c:autoTitleDeleted val="0"/>
    <c:pivotFmts>
      <c:pivotFmt>
        <c:idx val="0"/>
        <c:marker>
          <c:symbol val="none"/>
        </c:marker>
        <c:dLbl>
          <c:idx val="0"/>
          <c:spPr/>
          <c:txPr>
            <a:bodyPr/>
            <a:lstStyle/>
            <a:p>
              <a:pPr>
                <a:defRPr/>
              </a:pPr>
              <a:endParaRPr lang="en-US"/>
            </a:p>
          </c:txPr>
          <c:showLegendKey val="0"/>
          <c:showVal val="0"/>
          <c:showCatName val="0"/>
          <c:showSerName val="0"/>
          <c:showPercent val="1"/>
          <c:showBubbleSize val="0"/>
        </c:dLbl>
      </c:pivotFmt>
      <c:pivotFmt>
        <c:idx val="1"/>
        <c:marker>
          <c:symbol val="none"/>
        </c:marker>
        <c:dLbl>
          <c:idx val="0"/>
          <c:spPr/>
          <c:txPr>
            <a:bodyPr/>
            <a:lstStyle/>
            <a:p>
              <a:pPr>
                <a:defRPr lang="en-NZ" sz="1400"/>
              </a:pPr>
              <a:endParaRPr lang="en-US"/>
            </a:p>
          </c:txPr>
          <c:showLegendKey val="0"/>
          <c:showVal val="0"/>
          <c:showCatName val="0"/>
          <c:showSerName val="0"/>
          <c:showPercent val="1"/>
          <c:showBubbleSize val="0"/>
        </c:dLbl>
      </c:pivotFmt>
      <c:pivotFmt>
        <c:idx val="2"/>
        <c:dLbl>
          <c:idx val="0"/>
          <c:layout>
            <c:manualLayout>
              <c:x val="1.6575982394987705E-2"/>
              <c:y val="-0.42417820503580755"/>
            </c:manualLayout>
          </c:layout>
          <c:showLegendKey val="0"/>
          <c:showVal val="0"/>
          <c:showCatName val="0"/>
          <c:showSerName val="0"/>
          <c:showPercent val="1"/>
          <c:showBubbleSize val="0"/>
        </c:dLbl>
      </c:pivotFmt>
      <c:pivotFmt>
        <c:idx val="3"/>
        <c:dLbl>
          <c:idx val="0"/>
          <c:layout>
            <c:manualLayout>
              <c:x val="1.3979768153980755E-2"/>
              <c:y val="-3.9646033829104692E-2"/>
            </c:manualLayout>
          </c:layout>
          <c:showLegendKey val="0"/>
          <c:showVal val="0"/>
          <c:showCatName val="0"/>
          <c:showSerName val="0"/>
          <c:showPercent val="1"/>
          <c:showBubbleSize val="0"/>
        </c:dLbl>
      </c:pivotFmt>
      <c:pivotFmt>
        <c:idx val="4"/>
        <c:dLbl>
          <c:idx val="0"/>
          <c:layout>
            <c:manualLayout>
              <c:x val="4.1317038495188113E-2"/>
              <c:y val="-0.24991251093613701"/>
            </c:manualLayout>
          </c:layout>
          <c:showLegendKey val="0"/>
          <c:showVal val="0"/>
          <c:showCatName val="0"/>
          <c:showSerName val="0"/>
          <c:showPercent val="1"/>
          <c:showBubbleSize val="0"/>
        </c:dLbl>
      </c:pivotFmt>
      <c:pivotFmt>
        <c:idx val="5"/>
        <c:dLbl>
          <c:idx val="0"/>
          <c:layout>
            <c:manualLayout>
              <c:x val="-2.3116360454943152E-2"/>
              <c:y val="-3.1543452901720621E-2"/>
            </c:manualLayout>
          </c:layout>
          <c:showLegendKey val="0"/>
          <c:showVal val="0"/>
          <c:showCatName val="0"/>
          <c:showSerName val="0"/>
          <c:showPercent val="1"/>
          <c:showBubbleSize val="0"/>
        </c:dLbl>
      </c:pivotFmt>
      <c:pivotFmt>
        <c:idx val="6"/>
        <c:dLbl>
          <c:idx val="0"/>
          <c:layout>
            <c:manualLayout>
              <c:x val="3.2691585673878212E-2"/>
              <c:y val="-8.8476428613004227E-2"/>
            </c:manualLayout>
          </c:layout>
          <c:showLegendKey val="0"/>
          <c:showVal val="0"/>
          <c:showCatName val="0"/>
          <c:showSerName val="0"/>
          <c:showPercent val="1"/>
          <c:showBubbleSize val="0"/>
        </c:dLbl>
      </c:pivotFmt>
      <c:pivotFmt>
        <c:idx val="7"/>
        <c:dLbl>
          <c:idx val="0"/>
          <c:layout>
            <c:manualLayout>
              <c:x val="2.2086706050268592E-2"/>
              <c:y val="-2.0800278422750854E-2"/>
            </c:manualLayout>
          </c:layout>
          <c:showLegendKey val="0"/>
          <c:showVal val="0"/>
          <c:showCatName val="0"/>
          <c:showSerName val="0"/>
          <c:showPercent val="1"/>
          <c:showBubbleSize val="0"/>
        </c:dLbl>
      </c:pivotFmt>
      <c:pivotFmt>
        <c:idx val="8"/>
        <c:dLbl>
          <c:idx val="0"/>
          <c:layout>
            <c:manualLayout>
              <c:x val="3.3838044588184256E-2"/>
              <c:y val="-2.8168890902131927E-2"/>
            </c:manualLayout>
          </c:layout>
          <c:showLegendKey val="0"/>
          <c:showVal val="0"/>
          <c:showCatName val="0"/>
          <c:showSerName val="0"/>
          <c:showPercent val="1"/>
          <c:showBubbleSize val="0"/>
        </c:dLbl>
      </c:pivotFmt>
      <c:pivotFmt>
        <c:idx val="9"/>
        <c:dLbl>
          <c:idx val="0"/>
          <c:layout>
            <c:manualLayout>
              <c:x val="0.16710074096977318"/>
              <c:y val="-0.23420301735780141"/>
            </c:manualLayout>
          </c:layout>
          <c:showLegendKey val="0"/>
          <c:showVal val="0"/>
          <c:showCatName val="0"/>
          <c:showSerName val="0"/>
          <c:showPercent val="1"/>
          <c:showBubbleSize val="0"/>
        </c:dLbl>
      </c:pivotFmt>
      <c:pivotFmt>
        <c:idx val="10"/>
        <c:marker>
          <c:symbol val="none"/>
        </c:marker>
        <c:dLbl>
          <c:idx val="0"/>
          <c:spPr/>
          <c:txPr>
            <a:bodyPr/>
            <a:lstStyle/>
            <a:p>
              <a:pPr>
                <a:defRPr lang="en-NZ" sz="1400"/>
              </a:pPr>
              <a:endParaRPr lang="en-US"/>
            </a:p>
          </c:txPr>
          <c:showLegendKey val="0"/>
          <c:showVal val="0"/>
          <c:showCatName val="0"/>
          <c:showSerName val="0"/>
          <c:showPercent val="1"/>
          <c:showBubbleSize val="0"/>
        </c:dLbl>
      </c:pivotFmt>
      <c:pivotFmt>
        <c:idx val="11"/>
        <c:dLbl>
          <c:idx val="0"/>
          <c:layout>
            <c:manualLayout>
              <c:x val="3.3838044588184256E-2"/>
              <c:y val="-2.8168890902131927E-2"/>
            </c:manualLayout>
          </c:layout>
          <c:showLegendKey val="0"/>
          <c:showVal val="0"/>
          <c:showCatName val="0"/>
          <c:showSerName val="0"/>
          <c:showPercent val="1"/>
          <c:showBubbleSize val="0"/>
        </c:dLbl>
      </c:pivotFmt>
      <c:pivotFmt>
        <c:idx val="12"/>
        <c:dLbl>
          <c:idx val="0"/>
          <c:layout>
            <c:manualLayout>
              <c:x val="0.16710074096977318"/>
              <c:y val="-0.23420301735780141"/>
            </c:manualLayout>
          </c:layout>
          <c:showLegendKey val="0"/>
          <c:showVal val="0"/>
          <c:showCatName val="0"/>
          <c:showSerName val="0"/>
          <c:showPercent val="1"/>
          <c:showBubbleSize val="0"/>
        </c:dLbl>
      </c:pivotFmt>
      <c:pivotFmt>
        <c:idx val="13"/>
        <c:dLbl>
          <c:idx val="0"/>
          <c:layout>
            <c:manualLayout>
              <c:x val="3.2691585673878212E-2"/>
              <c:y val="-8.8476428613004227E-2"/>
            </c:manualLayout>
          </c:layout>
          <c:showLegendKey val="0"/>
          <c:showVal val="0"/>
          <c:showCatName val="0"/>
          <c:showSerName val="0"/>
          <c:showPercent val="1"/>
          <c:showBubbleSize val="0"/>
        </c:dLbl>
      </c:pivotFmt>
    </c:pivotFmts>
    <c:view3D>
      <c:rotX val="30"/>
      <c:rotY val="0"/>
      <c:rAngAx val="0"/>
      <c:perspective val="30"/>
    </c:view3D>
    <c:floor>
      <c:thickness val="0"/>
    </c:floor>
    <c:sideWall>
      <c:thickness val="0"/>
    </c:sideWall>
    <c:backWall>
      <c:thickness val="0"/>
    </c:backWall>
    <c:plotArea>
      <c:layout>
        <c:manualLayout>
          <c:layoutTarget val="inner"/>
          <c:xMode val="edge"/>
          <c:yMode val="edge"/>
          <c:x val="4.7439521866995904E-2"/>
          <c:y val="0.24567868914083948"/>
          <c:w val="0.46335388799292043"/>
          <c:h val="0.59688089117395027"/>
        </c:manualLayout>
      </c:layout>
      <c:pie3DChart>
        <c:varyColors val="1"/>
        <c:ser>
          <c:idx val="0"/>
          <c:order val="0"/>
          <c:tx>
            <c:strRef>
              <c:f>'Funding by donor'!$B$3</c:f>
              <c:strCache>
                <c:ptCount val="1"/>
                <c:pt idx="0">
                  <c:v>Total</c:v>
                </c:pt>
              </c:strCache>
            </c:strRef>
          </c:tx>
          <c:dLbls>
            <c:dLbl>
              <c:idx val="0"/>
              <c:layout>
                <c:manualLayout>
                  <c:x val="3.3838044588184256E-2"/>
                  <c:y val="-2.8168890902131927E-2"/>
                </c:manualLayout>
              </c:layout>
              <c:showLegendKey val="0"/>
              <c:showVal val="0"/>
              <c:showCatName val="0"/>
              <c:showSerName val="0"/>
              <c:showPercent val="1"/>
              <c:showBubbleSize val="0"/>
            </c:dLbl>
            <c:dLbl>
              <c:idx val="1"/>
              <c:layout>
                <c:manualLayout>
                  <c:x val="0.1229241374948614"/>
                  <c:y val="-4.5685484687164747E-2"/>
                </c:manualLayout>
              </c:layout>
              <c:showLegendKey val="0"/>
              <c:showVal val="0"/>
              <c:showCatName val="0"/>
              <c:showSerName val="0"/>
              <c:showPercent val="1"/>
              <c:showBubbleSize val="0"/>
            </c:dLbl>
            <c:dLbl>
              <c:idx val="2"/>
              <c:layout>
                <c:manualLayout>
                  <c:x val="3.2691585673878212E-2"/>
                  <c:y val="-8.8476428613004227E-2"/>
                </c:manualLayout>
              </c:layout>
              <c:showLegendKey val="0"/>
              <c:showVal val="0"/>
              <c:showCatName val="0"/>
              <c:showSerName val="0"/>
              <c:showPercent val="1"/>
              <c:showBubbleSize val="0"/>
            </c:dLbl>
            <c:txPr>
              <a:bodyPr/>
              <a:lstStyle/>
              <a:p>
                <a:pPr>
                  <a:defRPr lang="en-NZ" sz="1400"/>
                </a:pPr>
                <a:endParaRPr lang="en-US"/>
              </a:p>
            </c:txPr>
            <c:showLegendKey val="0"/>
            <c:showVal val="0"/>
            <c:showCatName val="0"/>
            <c:showSerName val="0"/>
            <c:showPercent val="1"/>
            <c:showBubbleSize val="0"/>
            <c:showLeaderLines val="1"/>
          </c:dLbls>
          <c:cat>
            <c:strRef>
              <c:f>'Funding by donor'!$A$4:$A$7</c:f>
              <c:strCache>
                <c:ptCount val="3"/>
                <c:pt idx="0">
                  <c:v>Aus WSCCA</c:v>
                </c:pt>
                <c:pt idx="1">
                  <c:v>AusAid</c:v>
                </c:pt>
                <c:pt idx="2">
                  <c:v>EU</c:v>
                </c:pt>
              </c:strCache>
            </c:strRef>
          </c:cat>
          <c:val>
            <c:numRef>
              <c:f>'Funding by donor'!$B$4:$B$7</c:f>
              <c:numCache>
                <c:formatCode>"$"#,##0</c:formatCode>
                <c:ptCount val="3"/>
                <c:pt idx="0">
                  <c:v>1165137</c:v>
                </c:pt>
                <c:pt idx="1">
                  <c:v>4811955.25</c:v>
                </c:pt>
                <c:pt idx="2">
                  <c:v>3272478.67</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400"/>
            </a:pPr>
            <a:endParaRPr lang="en-US"/>
          </a:p>
        </c:txPr>
      </c:legendEntry>
      <c:legendEntry>
        <c:idx val="1"/>
        <c:txPr>
          <a:bodyPr/>
          <a:lstStyle/>
          <a:p>
            <a:pPr>
              <a:defRPr sz="1400"/>
            </a:pPr>
            <a:endParaRPr lang="en-US"/>
          </a:p>
        </c:txPr>
      </c:legendEntry>
      <c:legendEntry>
        <c:idx val="2"/>
        <c:txPr>
          <a:bodyPr/>
          <a:lstStyle/>
          <a:p>
            <a:pPr>
              <a:defRPr sz="1400"/>
            </a:pPr>
            <a:endParaRPr lang="en-US"/>
          </a:p>
        </c:txPr>
      </c:legendEntry>
      <c:layout>
        <c:manualLayout>
          <c:xMode val="edge"/>
          <c:yMode val="edge"/>
          <c:x val="0.73094583056636775"/>
          <c:y val="0.38581200367857227"/>
          <c:w val="0.24104366006424841"/>
          <c:h val="0.30768005872452131"/>
        </c:manualLayout>
      </c:layout>
      <c:overlay val="0"/>
      <c:txPr>
        <a:bodyPr/>
        <a:lstStyle/>
        <a:p>
          <a:pPr>
            <a:defRPr lang="en-NZ" sz="1400"/>
          </a:pPr>
          <a:endParaRPr lang="en-US"/>
        </a:p>
      </c:txPr>
    </c:legend>
    <c:plotVisOnly val="1"/>
    <c:dispBlanksAs val="zero"/>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[CSSP Master Dbase as at 22 July 13.xlsx]Fund by Region!PivotTable1</c:name>
    <c:fmtId val="3"/>
  </c:pivotSource>
  <c:chart>
    <c:title>
      <c:tx>
        <c:rich>
          <a:bodyPr/>
          <a:lstStyle/>
          <a:p>
            <a:pPr>
              <a:defRPr lang="en-NZ" sz="1400"/>
            </a:pPr>
            <a:r>
              <a:rPr lang="en-NZ" sz="1400"/>
              <a:t>All</a:t>
            </a:r>
            <a:r>
              <a:rPr lang="en-NZ" sz="1400" baseline="0"/>
              <a:t> Funded Projects by Region as of 30 June 2013</a:t>
            </a:r>
            <a:endParaRPr lang="en-NZ" sz="1400"/>
          </a:p>
        </c:rich>
      </c:tx>
      <c:layout>
        <c:manualLayout>
          <c:xMode val="edge"/>
          <c:yMode val="edge"/>
          <c:x val="0.13646783625731154"/>
          <c:y val="6.1359669024422803E-2"/>
        </c:manualLayout>
      </c:layout>
      <c:overlay val="0"/>
    </c:title>
    <c:autoTitleDeleted val="0"/>
    <c:pivotFmts>
      <c:pivotFmt>
        <c:idx val="0"/>
        <c:marker>
          <c:symbol val="none"/>
        </c:marker>
        <c:dLbl>
          <c:idx val="0"/>
          <c:delete val="1"/>
        </c:dLbl>
      </c:pivotFmt>
      <c:pivotFmt>
        <c:idx val="1"/>
        <c:dLbl>
          <c:idx val="0"/>
          <c:showLegendKey val="0"/>
          <c:showVal val="1"/>
          <c:showCatName val="0"/>
          <c:showSerName val="0"/>
          <c:showPercent val="0"/>
          <c:showBubbleSize val="0"/>
        </c:dLbl>
      </c:pivotFmt>
      <c:pivotFmt>
        <c:idx val="2"/>
        <c:dLbl>
          <c:idx val="0"/>
          <c:showLegendKey val="0"/>
          <c:showVal val="1"/>
          <c:showCatName val="0"/>
          <c:showSerName val="0"/>
          <c:showPercent val="0"/>
          <c:showBubbleSize val="0"/>
        </c:dLbl>
      </c:pivotFmt>
      <c:pivotFmt>
        <c:idx val="3"/>
        <c:dLbl>
          <c:idx val="0"/>
          <c:showLegendKey val="0"/>
          <c:showVal val="1"/>
          <c:showCatName val="0"/>
          <c:showSerName val="0"/>
          <c:showPercent val="0"/>
          <c:showBubbleSize val="0"/>
        </c:dLbl>
      </c:pivotFmt>
      <c:pivotFmt>
        <c:idx val="4"/>
        <c:dLbl>
          <c:idx val="0"/>
          <c:showLegendKey val="0"/>
          <c:showVal val="1"/>
          <c:showCatName val="0"/>
          <c:showSerName val="0"/>
          <c:showPercent val="0"/>
          <c:showBubbleSize val="0"/>
        </c:dLbl>
      </c:pivotFmt>
      <c:pivotFmt>
        <c:idx val="5"/>
        <c:dLbl>
          <c:idx val="0"/>
          <c:showLegendKey val="0"/>
          <c:showVal val="1"/>
          <c:showCatName val="0"/>
          <c:showSerName val="0"/>
          <c:showPercent val="0"/>
          <c:showBubbleSize val="0"/>
        </c:dLbl>
      </c:pivotFmt>
      <c:pivotFmt>
        <c:idx val="6"/>
        <c:marker>
          <c:symbol val="none"/>
        </c:marker>
        <c:dLbl>
          <c:idx val="0"/>
          <c:delete val="1"/>
        </c:dLbl>
      </c:pivotFmt>
      <c:pivotFmt>
        <c:idx val="7"/>
        <c:dLbl>
          <c:idx val="0"/>
          <c:showLegendKey val="0"/>
          <c:showVal val="1"/>
          <c:showCatName val="0"/>
          <c:showSerName val="0"/>
          <c:showPercent val="0"/>
          <c:showBubbleSize val="0"/>
        </c:dLbl>
      </c:pivotFmt>
      <c:pivotFmt>
        <c:idx val="8"/>
        <c:dLbl>
          <c:idx val="0"/>
          <c:showLegendKey val="0"/>
          <c:showVal val="1"/>
          <c:showCatName val="0"/>
          <c:showSerName val="0"/>
          <c:showPercent val="0"/>
          <c:showBubbleSize val="0"/>
        </c:dLbl>
      </c:pivotFmt>
      <c:pivotFmt>
        <c:idx val="9"/>
        <c:dLbl>
          <c:idx val="0"/>
          <c:showLegendKey val="0"/>
          <c:showVal val="1"/>
          <c:showCatName val="0"/>
          <c:showSerName val="0"/>
          <c:showPercent val="0"/>
          <c:showBubbleSize val="0"/>
        </c:dLbl>
      </c:pivotFmt>
      <c:pivotFmt>
        <c:idx val="10"/>
        <c:dLbl>
          <c:idx val="0"/>
          <c:showLegendKey val="0"/>
          <c:showVal val="1"/>
          <c:showCatName val="0"/>
          <c:showSerName val="0"/>
          <c:showPercent val="0"/>
          <c:showBubbleSize val="0"/>
        </c:dLbl>
      </c:pivotFmt>
      <c:pivotFmt>
        <c:idx val="11"/>
        <c:dLbl>
          <c:idx val="0"/>
          <c:showLegendKey val="0"/>
          <c:showVal val="1"/>
          <c:showCatName val="0"/>
          <c:showSerName val="0"/>
          <c:showPercent val="0"/>
          <c:showBubbleSize val="0"/>
        </c:dLbl>
      </c:pivotFmt>
    </c:pivotFmts>
    <c:plotArea>
      <c:layout/>
      <c:pieChart>
        <c:varyColors val="1"/>
        <c:ser>
          <c:idx val="0"/>
          <c:order val="0"/>
          <c:tx>
            <c:strRef>
              <c:f>'Fund by Region'!$B$3:$B$4</c:f>
              <c:strCache>
                <c:ptCount val="1"/>
                <c:pt idx="0">
                  <c:v>Funded</c:v>
                </c:pt>
              </c:strCache>
            </c:strRef>
          </c:tx>
          <c:dLbls>
            <c:dLbl>
              <c:idx val="0"/>
              <c:layout>
                <c:manualLayout>
                  <c:x val="-9.7486393148224895E-2"/>
                  <c:y val="0.16196867775634041"/>
                </c:manualLayout>
              </c:layout>
              <c:showLegendKey val="0"/>
              <c:showVal val="1"/>
              <c:showCatName val="0"/>
              <c:showSerName val="0"/>
              <c:showPercent val="0"/>
              <c:showBubbleSize val="0"/>
            </c:dLbl>
            <c:dLbl>
              <c:idx val="1"/>
              <c:layout>
                <c:manualLayout>
                  <c:x val="-0.19389178984205921"/>
                  <c:y val="-1.5275590551181099E-2"/>
                </c:manualLayout>
              </c:layout>
              <c:showLegendKey val="0"/>
              <c:showVal val="1"/>
              <c:showCatName val="0"/>
              <c:showSerName val="0"/>
              <c:showPercent val="0"/>
              <c:showBubbleSize val="0"/>
            </c:dLbl>
            <c:dLbl>
              <c:idx val="2"/>
              <c:layout>
                <c:manualLayout>
                  <c:x val="0.11697416770272141"/>
                  <c:y val="-0.10734386678486355"/>
                </c:manualLayout>
              </c:layout>
              <c:showLegendKey val="0"/>
              <c:showVal val="1"/>
              <c:showCatName val="0"/>
              <c:showSerName val="0"/>
              <c:showPercent val="0"/>
              <c:showBubbleSize val="0"/>
            </c:dLbl>
            <c:dLbl>
              <c:idx val="3"/>
              <c:layout>
                <c:manualLayout>
                  <c:x val="9.0860431919694243E-2"/>
                  <c:y val="-2.5680068137178217E-2"/>
                </c:manualLayout>
              </c:layout>
              <c:showLegendKey val="0"/>
              <c:showVal val="1"/>
              <c:showCatName val="0"/>
              <c:showSerName val="0"/>
              <c:showPercent val="0"/>
              <c:showBubbleSize val="0"/>
            </c:dLbl>
            <c:dLbl>
              <c:idx val="4"/>
              <c:layout>
                <c:manualLayout>
                  <c:x val="0.14261933047842945"/>
                  <c:y val="9.3282925726999727E-2"/>
                </c:manualLayout>
              </c:layout>
              <c:showLegendKey val="0"/>
              <c:showVal val="1"/>
              <c:showCatName val="0"/>
              <c:showSerName val="0"/>
              <c:showPercent val="0"/>
              <c:showBubbleSize val="0"/>
            </c:dLbl>
            <c:showLegendKey val="0"/>
            <c:showVal val="0"/>
            <c:showCatName val="0"/>
            <c:showSerName val="0"/>
            <c:showPercent val="0"/>
            <c:showBubbleSize val="0"/>
          </c:dLbls>
          <c:cat>
            <c:strRef>
              <c:f>'Fund by Region'!$A$5:$A$10</c:f>
              <c:strCache>
                <c:ptCount val="5"/>
                <c:pt idx="0">
                  <c:v>Apia</c:v>
                </c:pt>
                <c:pt idx="1">
                  <c:v>NWU</c:v>
                </c:pt>
                <c:pt idx="2">
                  <c:v>ROU</c:v>
                </c:pt>
                <c:pt idx="3">
                  <c:v>Samoa</c:v>
                </c:pt>
                <c:pt idx="4">
                  <c:v>Savai'i</c:v>
                </c:pt>
              </c:strCache>
            </c:strRef>
          </c:cat>
          <c:val>
            <c:numRef>
              <c:f>'Fund by Region'!$B$5:$B$10</c:f>
              <c:numCache>
                <c:formatCode>General</c:formatCode>
                <c:ptCount val="5"/>
                <c:pt idx="0">
                  <c:v>39</c:v>
                </c:pt>
                <c:pt idx="1">
                  <c:v>74</c:v>
                </c:pt>
                <c:pt idx="2">
                  <c:v>60</c:v>
                </c:pt>
                <c:pt idx="3">
                  <c:v>12</c:v>
                </c:pt>
                <c:pt idx="4">
                  <c:v>74</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lang="en-NZ"/>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[CSSP Master Dbase as at 22 July 13.xlsx]Vulner!PivotTable2</c:name>
    <c:fmtId val="3"/>
  </c:pivotSource>
  <c:chart>
    <c:title>
      <c:tx>
        <c:rich>
          <a:bodyPr/>
          <a:lstStyle/>
          <a:p>
            <a:pPr>
              <a:defRPr lang="en-AU"/>
            </a:pPr>
            <a:r>
              <a:rPr lang="en-US" sz="1400"/>
              <a:t>Round</a:t>
            </a:r>
            <a:r>
              <a:rPr lang="en-US" sz="1400" baseline="0"/>
              <a:t> 3 Category 2 Funded Projects </a:t>
            </a:r>
          </a:p>
          <a:p>
            <a:pPr>
              <a:defRPr lang="en-AU"/>
            </a:pPr>
            <a:r>
              <a:rPr lang="en-US" sz="1400" baseline="0"/>
              <a:t>by Village Vulnerability</a:t>
            </a:r>
            <a:endParaRPr lang="en-US" sz="1400"/>
          </a:p>
        </c:rich>
      </c:tx>
      <c:layout/>
      <c:overlay val="0"/>
    </c:title>
    <c:autoTitleDeleted val="0"/>
    <c:pivotFmts>
      <c:pivotFmt>
        <c:idx val="0"/>
        <c:marker>
          <c:symbol val="none"/>
        </c:marker>
        <c:dLbl>
          <c:idx val="0"/>
          <c:spPr/>
          <c:txPr>
            <a:bodyPr/>
            <a:lstStyle/>
            <a:p>
              <a:pPr>
                <a:defRPr lang="en-AU"/>
              </a:pPr>
              <a:endParaRPr lang="en-US"/>
            </a:p>
          </c:txPr>
          <c:showLegendKey val="0"/>
          <c:showVal val="0"/>
          <c:showCatName val="0"/>
          <c:showSerName val="0"/>
          <c:showPercent val="1"/>
          <c:showBubbleSize val="0"/>
        </c:dLbl>
      </c:pivotFmt>
      <c:pivotFmt>
        <c:idx val="1"/>
        <c:dLbl>
          <c:idx val="0"/>
          <c:layout>
            <c:manualLayout>
              <c:x val="0.10808880139982315"/>
              <c:y val="9.8979658792651068E-2"/>
            </c:manualLayout>
          </c:layout>
          <c:showLegendKey val="0"/>
          <c:showVal val="0"/>
          <c:showCatName val="0"/>
          <c:showSerName val="0"/>
          <c:showPercent val="1"/>
          <c:showBubbleSize val="0"/>
        </c:dLbl>
      </c:pivotFmt>
      <c:pivotFmt>
        <c:idx val="2"/>
        <c:dLbl>
          <c:idx val="0"/>
          <c:layout>
            <c:manualLayout>
              <c:x val="0.18397047244094494"/>
              <c:y val="-4.6158136482939635E-2"/>
            </c:manualLayout>
          </c:layout>
          <c:showLegendKey val="0"/>
          <c:showVal val="0"/>
          <c:showCatName val="0"/>
          <c:showSerName val="0"/>
          <c:showPercent val="1"/>
          <c:showBubbleSize val="0"/>
        </c:dLbl>
      </c:pivotFmt>
      <c:pivotFmt>
        <c:idx val="3"/>
        <c:dLbl>
          <c:idx val="0"/>
          <c:layout>
            <c:manualLayout>
              <c:x val="-0.11996369203849519"/>
              <c:y val="9.0959463400408728E-3"/>
            </c:manualLayout>
          </c:layout>
          <c:showLegendKey val="0"/>
          <c:showVal val="0"/>
          <c:showCatName val="0"/>
          <c:showSerName val="0"/>
          <c:showPercent val="1"/>
          <c:showBubbleSize val="0"/>
        </c:dLbl>
      </c:pivotFmt>
      <c:pivotFmt>
        <c:idx val="4"/>
        <c:marker>
          <c:symbol val="none"/>
        </c:marker>
        <c:dLbl>
          <c:idx val="0"/>
          <c:spPr/>
          <c:txPr>
            <a:bodyPr/>
            <a:lstStyle/>
            <a:p>
              <a:pPr>
                <a:defRPr lang="en-AU"/>
              </a:pPr>
              <a:endParaRPr lang="en-US"/>
            </a:p>
          </c:txPr>
          <c:showLegendKey val="0"/>
          <c:showVal val="0"/>
          <c:showCatName val="0"/>
          <c:showSerName val="0"/>
          <c:showPercent val="1"/>
          <c:showBubbleSize val="0"/>
        </c:dLbl>
      </c:pivotFmt>
      <c:pivotFmt>
        <c:idx val="5"/>
        <c:dLbl>
          <c:idx val="0"/>
          <c:layout>
            <c:manualLayout>
              <c:x val="0.10808880139982315"/>
              <c:y val="9.8979658792651068E-2"/>
            </c:manualLayout>
          </c:layout>
          <c:showLegendKey val="0"/>
          <c:showVal val="0"/>
          <c:showCatName val="0"/>
          <c:showSerName val="0"/>
          <c:showPercent val="1"/>
          <c:showBubbleSize val="0"/>
        </c:dLbl>
      </c:pivotFmt>
      <c:pivotFmt>
        <c:idx val="6"/>
        <c:dLbl>
          <c:idx val="0"/>
          <c:layout>
            <c:manualLayout>
              <c:x val="0.18397047244094494"/>
              <c:y val="-4.6158136482939635E-2"/>
            </c:manualLayout>
          </c:layout>
          <c:showLegendKey val="0"/>
          <c:showVal val="0"/>
          <c:showCatName val="0"/>
          <c:showSerName val="0"/>
          <c:showPercent val="1"/>
          <c:showBubbleSize val="0"/>
        </c:dLbl>
      </c:pivotFmt>
      <c:pivotFmt>
        <c:idx val="7"/>
        <c:dLbl>
          <c:idx val="0"/>
          <c:layout>
            <c:manualLayout>
              <c:x val="-0.11996369203849519"/>
              <c:y val="9.0959463400408728E-3"/>
            </c:manualLayout>
          </c:layout>
          <c:showLegendKey val="0"/>
          <c:showVal val="0"/>
          <c:showCatName val="0"/>
          <c:showSerName val="0"/>
          <c:showPercent val="1"/>
          <c:showBubbleSize val="0"/>
        </c:dLbl>
      </c:pivotFmt>
    </c:pivotFmts>
    <c:plotArea>
      <c:layout/>
      <c:pieChart>
        <c:varyColors val="1"/>
        <c:ser>
          <c:idx val="0"/>
          <c:order val="0"/>
          <c:tx>
            <c:strRef>
              <c:f>Vulner!$B$3</c:f>
              <c:strCache>
                <c:ptCount val="1"/>
                <c:pt idx="0">
                  <c:v>Total</c:v>
                </c:pt>
              </c:strCache>
            </c:strRef>
          </c:tx>
          <c:dLbls>
            <c:dLbl>
              <c:idx val="0"/>
              <c:layout>
                <c:manualLayout>
                  <c:x val="0.10808880139982315"/>
                  <c:y val="9.8979658792651068E-2"/>
                </c:manualLayout>
              </c:layout>
              <c:showLegendKey val="0"/>
              <c:showVal val="0"/>
              <c:showCatName val="0"/>
              <c:showSerName val="0"/>
              <c:showPercent val="1"/>
              <c:showBubbleSize val="0"/>
            </c:dLbl>
            <c:dLbl>
              <c:idx val="1"/>
              <c:layout>
                <c:manualLayout>
                  <c:x val="0.18397047244094494"/>
                  <c:y val="-4.6158136482939635E-2"/>
                </c:manualLayout>
              </c:layout>
              <c:showLegendKey val="0"/>
              <c:showVal val="0"/>
              <c:showCatName val="0"/>
              <c:showSerName val="0"/>
              <c:showPercent val="1"/>
              <c:showBubbleSize val="0"/>
            </c:dLbl>
            <c:dLbl>
              <c:idx val="2"/>
              <c:layout>
                <c:manualLayout>
                  <c:x val="-0.11996369203849519"/>
                  <c:y val="9.0959463400408728E-3"/>
                </c:manualLayout>
              </c:layout>
              <c:showLegendKey val="0"/>
              <c:showVal val="0"/>
              <c:showCatName val="0"/>
              <c:showSerName val="0"/>
              <c:showPercent val="1"/>
              <c:showBubbleSize val="0"/>
            </c:dLbl>
            <c:txPr>
              <a:bodyPr/>
              <a:lstStyle/>
              <a:p>
                <a:pPr>
                  <a:defRPr lang="en-AU"/>
                </a:pPr>
                <a:endParaRPr lang="en-US"/>
              </a:p>
            </c:txPr>
            <c:showLegendKey val="0"/>
            <c:showVal val="0"/>
            <c:showCatName val="0"/>
            <c:showSerName val="0"/>
            <c:showPercent val="1"/>
            <c:showBubbleSize val="0"/>
            <c:showLeaderLines val="1"/>
          </c:dLbls>
          <c:cat>
            <c:strRef>
              <c:f>Vulner!$A$4:$A$7</c:f>
              <c:strCache>
                <c:ptCount val="3"/>
                <c:pt idx="0">
                  <c:v>High</c:v>
                </c:pt>
                <c:pt idx="1">
                  <c:v>Low</c:v>
                </c:pt>
                <c:pt idx="2">
                  <c:v>Med</c:v>
                </c:pt>
              </c:strCache>
            </c:strRef>
          </c:cat>
          <c:val>
            <c:numRef>
              <c:f>Vulner!$B$4:$B$7</c:f>
              <c:numCache>
                <c:formatCode>0</c:formatCode>
                <c:ptCount val="3"/>
                <c:pt idx="0">
                  <c:v>476686.5</c:v>
                </c:pt>
                <c:pt idx="1">
                  <c:v>458417.05</c:v>
                </c:pt>
                <c:pt idx="2">
                  <c:v>554956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lang="en-AU"/>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4.5387139107611933E-2"/>
                  <c:y val="-5.929316127150773E-2"/>
                </c:manualLayout>
              </c:layout>
              <c:tx>
                <c:rich>
                  <a:bodyPr/>
                  <a:lstStyle/>
                  <a:p>
                    <a:r>
                      <a:rPr lang="en-AU"/>
                      <a:t>581, 62%</a:t>
                    </a:r>
                  </a:p>
                </c:rich>
              </c:tx>
              <c:showLegendKey val="0"/>
              <c:showVal val="1"/>
              <c:showCatName val="0"/>
              <c:showSerName val="0"/>
              <c:showPercent val="1"/>
              <c:showBubbleSize val="0"/>
            </c:dLbl>
            <c:dLbl>
              <c:idx val="1"/>
              <c:layout>
                <c:manualLayout>
                  <c:x val="-2.3519794400699911E-2"/>
                  <c:y val="-4.3807961504811914E-2"/>
                </c:manualLayout>
              </c:layout>
              <c:tx>
                <c:rich>
                  <a:bodyPr/>
                  <a:lstStyle/>
                  <a:p>
                    <a:r>
                      <a:rPr lang="en-AU"/>
                      <a:t>259, 30%</a:t>
                    </a:r>
                  </a:p>
                </c:rich>
              </c:tx>
              <c:showLegendKey val="0"/>
              <c:showVal val="1"/>
              <c:showCatName val="0"/>
              <c:showSerName val="0"/>
              <c:showPercent val="1"/>
              <c:showBubbleSize val="0"/>
            </c:dLbl>
            <c:dLbl>
              <c:idx val="2"/>
              <c:layout>
                <c:manualLayout>
                  <c:x val="-1.9597331583552063E-2"/>
                  <c:y val="3.8736147564887802E-2"/>
                </c:manualLayout>
              </c:layout>
              <c:tx>
                <c:rich>
                  <a:bodyPr/>
                  <a:lstStyle/>
                  <a:p>
                    <a:r>
                      <a:rPr lang="en-AU"/>
                      <a:t>93, 10%</a:t>
                    </a:r>
                  </a:p>
                </c:rich>
              </c:tx>
              <c:showLegendKey val="0"/>
              <c:showVal val="1"/>
              <c:showCatName val="0"/>
              <c:showSerName val="0"/>
              <c:showPercent val="1"/>
              <c:showBubbleSize val="0"/>
            </c:dLbl>
            <c:txPr>
              <a:bodyPr/>
              <a:lstStyle/>
              <a:p>
                <a:pPr>
                  <a:defRPr lang="en-NZ"/>
                </a:pPr>
                <a:endParaRPr lang="en-US"/>
              </a:p>
            </c:txPr>
            <c:showLegendKey val="0"/>
            <c:showVal val="1"/>
            <c:showCatName val="0"/>
            <c:showSerName val="0"/>
            <c:showPercent val="1"/>
            <c:showBubbleSize val="0"/>
            <c:showLeaderLines val="1"/>
          </c:dLbls>
          <c:cat>
            <c:strRef>
              <c:f>'Decisions by Round'!$J$5:$J$7</c:f>
              <c:strCache>
                <c:ptCount val="3"/>
                <c:pt idx="0">
                  <c:v>Declined</c:v>
                </c:pt>
                <c:pt idx="1">
                  <c:v>Funded</c:v>
                </c:pt>
                <c:pt idx="2">
                  <c:v>Reserved</c:v>
                </c:pt>
              </c:strCache>
            </c:strRef>
          </c:cat>
          <c:val>
            <c:numRef>
              <c:f>'Decisions by Round'!$K$5:$K$7</c:f>
              <c:numCache>
                <c:formatCode>General</c:formatCode>
                <c:ptCount val="3"/>
                <c:pt idx="0">
                  <c:v>581</c:v>
                </c:pt>
                <c:pt idx="1">
                  <c:v>259</c:v>
                </c:pt>
                <c:pt idx="2">
                  <c:v>93</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lang="en-NZ"/>
          </a:pPr>
          <a:endParaRPr lang="en-US"/>
        </a:p>
      </c:txPr>
    </c:legend>
    <c:plotVisOnly val="1"/>
    <c:dispBlanksAs val="zero"/>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pivotSource>
    <c:name>[CSSP Master Dbase as at 22 July 13.xlsx]Status!PivotTable1</c:name>
    <c:fmtId val="9"/>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barChart>
        <c:barDir val="col"/>
        <c:grouping val="stacked"/>
        <c:varyColors val="0"/>
        <c:ser>
          <c:idx val="0"/>
          <c:order val="0"/>
          <c:tx>
            <c:strRef>
              <c:f>Status!$B$3:$B$4</c:f>
              <c:strCache>
                <c:ptCount val="1"/>
                <c:pt idx="0">
                  <c:v>1</c:v>
                </c:pt>
              </c:strCache>
            </c:strRef>
          </c:tx>
          <c:invertIfNegative val="0"/>
          <c:cat>
            <c:strRef>
              <c:f>Status!$A$5:$A$12</c:f>
              <c:strCache>
                <c:ptCount val="7"/>
                <c:pt idx="0">
                  <c:v>Completed</c:v>
                </c:pt>
                <c:pt idx="1">
                  <c:v>Delays</c:v>
                </c:pt>
                <c:pt idx="2">
                  <c:v>EOPR required</c:v>
                </c:pt>
                <c:pt idx="3">
                  <c:v>In progress</c:v>
                </c:pt>
                <c:pt idx="4">
                  <c:v>No contract yet</c:v>
                </c:pt>
                <c:pt idx="5">
                  <c:v>TE $</c:v>
                </c:pt>
                <c:pt idx="6">
                  <c:v>TE No $ </c:v>
                </c:pt>
              </c:strCache>
            </c:strRef>
          </c:cat>
          <c:val>
            <c:numRef>
              <c:f>Status!$B$5:$B$12</c:f>
              <c:numCache>
                <c:formatCode>General</c:formatCode>
                <c:ptCount val="7"/>
                <c:pt idx="0">
                  <c:v>43</c:v>
                </c:pt>
                <c:pt idx="2">
                  <c:v>10</c:v>
                </c:pt>
                <c:pt idx="5">
                  <c:v>2</c:v>
                </c:pt>
                <c:pt idx="6">
                  <c:v>1</c:v>
                </c:pt>
              </c:numCache>
            </c:numRef>
          </c:val>
        </c:ser>
        <c:ser>
          <c:idx val="1"/>
          <c:order val="1"/>
          <c:tx>
            <c:strRef>
              <c:f>Status!$C$3:$C$4</c:f>
              <c:strCache>
                <c:ptCount val="1"/>
                <c:pt idx="0">
                  <c:v>2</c:v>
                </c:pt>
              </c:strCache>
            </c:strRef>
          </c:tx>
          <c:invertIfNegative val="0"/>
          <c:cat>
            <c:strRef>
              <c:f>Status!$A$5:$A$12</c:f>
              <c:strCache>
                <c:ptCount val="7"/>
                <c:pt idx="0">
                  <c:v>Completed</c:v>
                </c:pt>
                <c:pt idx="1">
                  <c:v>Delays</c:v>
                </c:pt>
                <c:pt idx="2">
                  <c:v>EOPR required</c:v>
                </c:pt>
                <c:pt idx="3">
                  <c:v>In progress</c:v>
                </c:pt>
                <c:pt idx="4">
                  <c:v>No contract yet</c:v>
                </c:pt>
                <c:pt idx="5">
                  <c:v>TE $</c:v>
                </c:pt>
                <c:pt idx="6">
                  <c:v>TE No $ </c:v>
                </c:pt>
              </c:strCache>
            </c:strRef>
          </c:cat>
          <c:val>
            <c:numRef>
              <c:f>Status!$C$5:$C$12</c:f>
              <c:numCache>
                <c:formatCode>General</c:formatCode>
                <c:ptCount val="7"/>
                <c:pt idx="0">
                  <c:v>24</c:v>
                </c:pt>
                <c:pt idx="1">
                  <c:v>15</c:v>
                </c:pt>
                <c:pt idx="2">
                  <c:v>55</c:v>
                </c:pt>
                <c:pt idx="3">
                  <c:v>10</c:v>
                </c:pt>
                <c:pt idx="6">
                  <c:v>7</c:v>
                </c:pt>
              </c:numCache>
            </c:numRef>
          </c:val>
        </c:ser>
        <c:ser>
          <c:idx val="2"/>
          <c:order val="2"/>
          <c:tx>
            <c:strRef>
              <c:f>Status!$D$3:$D$4</c:f>
              <c:strCache>
                <c:ptCount val="1"/>
                <c:pt idx="0">
                  <c:v>3</c:v>
                </c:pt>
              </c:strCache>
            </c:strRef>
          </c:tx>
          <c:invertIfNegative val="0"/>
          <c:cat>
            <c:strRef>
              <c:f>Status!$A$5:$A$12</c:f>
              <c:strCache>
                <c:ptCount val="7"/>
                <c:pt idx="0">
                  <c:v>Completed</c:v>
                </c:pt>
                <c:pt idx="1">
                  <c:v>Delays</c:v>
                </c:pt>
                <c:pt idx="2">
                  <c:v>EOPR required</c:v>
                </c:pt>
                <c:pt idx="3">
                  <c:v>In progress</c:v>
                </c:pt>
                <c:pt idx="4">
                  <c:v>No contract yet</c:v>
                </c:pt>
                <c:pt idx="5">
                  <c:v>TE $</c:v>
                </c:pt>
                <c:pt idx="6">
                  <c:v>TE No $ </c:v>
                </c:pt>
              </c:strCache>
            </c:strRef>
          </c:cat>
          <c:val>
            <c:numRef>
              <c:f>Status!$D$5:$D$12</c:f>
              <c:numCache>
                <c:formatCode>General</c:formatCode>
                <c:ptCount val="7"/>
                <c:pt idx="0">
                  <c:v>2</c:v>
                </c:pt>
                <c:pt idx="1">
                  <c:v>4</c:v>
                </c:pt>
                <c:pt idx="2">
                  <c:v>11</c:v>
                </c:pt>
                <c:pt idx="3">
                  <c:v>41</c:v>
                </c:pt>
                <c:pt idx="4">
                  <c:v>35</c:v>
                </c:pt>
              </c:numCache>
            </c:numRef>
          </c:val>
        </c:ser>
        <c:dLbls>
          <c:showLegendKey val="0"/>
          <c:showVal val="0"/>
          <c:showCatName val="0"/>
          <c:showSerName val="0"/>
          <c:showPercent val="0"/>
          <c:showBubbleSize val="0"/>
        </c:dLbls>
        <c:gapWidth val="150"/>
        <c:overlap val="100"/>
        <c:axId val="56189696"/>
        <c:axId val="56191232"/>
      </c:barChart>
      <c:catAx>
        <c:axId val="56189696"/>
        <c:scaling>
          <c:orientation val="minMax"/>
        </c:scaling>
        <c:delete val="0"/>
        <c:axPos val="b"/>
        <c:majorTickMark val="out"/>
        <c:minorTickMark val="none"/>
        <c:tickLblPos val="nextTo"/>
        <c:txPr>
          <a:bodyPr/>
          <a:lstStyle/>
          <a:p>
            <a:pPr>
              <a:defRPr lang="en-AU"/>
            </a:pPr>
            <a:endParaRPr lang="en-US"/>
          </a:p>
        </c:txPr>
        <c:crossAx val="56191232"/>
        <c:crosses val="autoZero"/>
        <c:auto val="1"/>
        <c:lblAlgn val="ctr"/>
        <c:lblOffset val="100"/>
        <c:noMultiLvlLbl val="0"/>
      </c:catAx>
      <c:valAx>
        <c:axId val="56191232"/>
        <c:scaling>
          <c:orientation val="minMax"/>
        </c:scaling>
        <c:delete val="0"/>
        <c:axPos val="l"/>
        <c:majorGridlines/>
        <c:numFmt formatCode="General" sourceLinked="1"/>
        <c:majorTickMark val="out"/>
        <c:minorTickMark val="none"/>
        <c:tickLblPos val="nextTo"/>
        <c:txPr>
          <a:bodyPr/>
          <a:lstStyle/>
          <a:p>
            <a:pPr>
              <a:defRPr lang="en-AU"/>
            </a:pPr>
            <a:endParaRPr lang="en-US"/>
          </a:p>
        </c:txPr>
        <c:crossAx val="56189696"/>
        <c:crosses val="autoZero"/>
        <c:crossBetween val="between"/>
      </c:valAx>
    </c:plotArea>
    <c:legend>
      <c:legendPos val="r"/>
      <c:layout/>
      <c:overlay val="0"/>
      <c:txPr>
        <a:bodyPr/>
        <a:lstStyle/>
        <a:p>
          <a:pPr>
            <a:defRPr lang="en-AU"/>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0.65296</cdr:y>
    </cdr:from>
    <cdr:to>
      <cdr:x>0.24211</cdr:x>
      <cdr:y>0.70951</cdr:y>
    </cdr:to>
    <cdr:sp macro="" textlink="">
      <cdr:nvSpPr>
        <cdr:cNvPr id="3" name="TextBox 2"/>
        <cdr:cNvSpPr txBox="1"/>
      </cdr:nvSpPr>
      <cdr:spPr>
        <a:xfrm xmlns:a="http://schemas.openxmlformats.org/drawingml/2006/main">
          <a:off x="0" y="2419351"/>
          <a:ext cx="657225" cy="2095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NZ" sz="800"/>
        </a:p>
      </cdr:txBody>
    </cdr:sp>
  </cdr:relSizeAnchor>
  <cdr:relSizeAnchor xmlns:cdr="http://schemas.openxmlformats.org/drawingml/2006/chartDrawing">
    <cdr:from>
      <cdr:x>0.37544</cdr:x>
      <cdr:y>0.35685</cdr:y>
    </cdr:from>
    <cdr:to>
      <cdr:x>0.61755</cdr:x>
      <cdr:y>0.4134</cdr:y>
    </cdr:to>
    <cdr:sp macro="" textlink="">
      <cdr:nvSpPr>
        <cdr:cNvPr id="4" name="TextBox 2"/>
        <cdr:cNvSpPr txBox="1"/>
      </cdr:nvSpPr>
      <cdr:spPr>
        <a:xfrm xmlns:a="http://schemas.openxmlformats.org/drawingml/2006/main">
          <a:off x="1019175" y="1026507"/>
          <a:ext cx="657238" cy="16266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NZ" sz="800" b="1"/>
            <a:t>Apia 15% </a:t>
          </a:r>
        </a:p>
      </cdr:txBody>
    </cdr:sp>
  </cdr:relSizeAnchor>
  <cdr:relSizeAnchor xmlns:cdr="http://schemas.openxmlformats.org/drawingml/2006/chartDrawing">
    <cdr:from>
      <cdr:x>0</cdr:x>
      <cdr:y>0.65296</cdr:y>
    </cdr:from>
    <cdr:to>
      <cdr:x>0.24211</cdr:x>
      <cdr:y>0.70951</cdr:y>
    </cdr:to>
    <cdr:sp macro="" textlink="">
      <cdr:nvSpPr>
        <cdr:cNvPr id="5" name="TextBox 2"/>
        <cdr:cNvSpPr txBox="1"/>
      </cdr:nvSpPr>
      <cdr:spPr>
        <a:xfrm xmlns:a="http://schemas.openxmlformats.org/drawingml/2006/main">
          <a:off x="0" y="2419351"/>
          <a:ext cx="657225" cy="2095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NZ" sz="800"/>
        </a:p>
      </cdr:txBody>
    </cdr:sp>
  </cdr:relSizeAnchor>
  <cdr:relSizeAnchor xmlns:cdr="http://schemas.openxmlformats.org/drawingml/2006/chartDrawing">
    <cdr:from>
      <cdr:x>0</cdr:x>
      <cdr:y>0</cdr:y>
    </cdr:from>
    <cdr:to>
      <cdr:x>0.24211</cdr:x>
      <cdr:y>0.05655</cdr:y>
    </cdr:to>
    <cdr:sp macro="" textlink="">
      <cdr:nvSpPr>
        <cdr:cNvPr id="6" name="TextBox 2"/>
        <cdr:cNvSpPr txBox="1"/>
      </cdr:nvSpPr>
      <cdr:spPr>
        <a:xfrm xmlns:a="http://schemas.openxmlformats.org/drawingml/2006/main">
          <a:off x="0" y="0"/>
          <a:ext cx="657238" cy="209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endParaRPr lang="en-NZ" sz="800"/>
        </a:p>
        <a:p xmlns:a="http://schemas.openxmlformats.org/drawingml/2006/main">
          <a:r>
            <a:rPr lang="en-NZ" sz="800" baseline="0"/>
            <a:t>                  </a:t>
          </a:r>
          <a:endParaRPr lang="en-NZ" sz="800"/>
        </a:p>
      </cdr:txBody>
    </cdr:sp>
  </cdr:relSizeAnchor>
  <cdr:relSizeAnchor xmlns:cdr="http://schemas.openxmlformats.org/drawingml/2006/chartDrawing">
    <cdr:from>
      <cdr:x>0.42105</cdr:x>
      <cdr:y>0.52442</cdr:y>
    </cdr:from>
    <cdr:to>
      <cdr:x>0.6807</cdr:x>
      <cdr:y>0.63239</cdr:y>
    </cdr:to>
    <cdr:sp macro="" textlink="">
      <cdr:nvSpPr>
        <cdr:cNvPr id="7" name="TextBox 6"/>
        <cdr:cNvSpPr txBox="1"/>
      </cdr:nvSpPr>
      <cdr:spPr>
        <a:xfrm xmlns:a="http://schemas.openxmlformats.org/drawingml/2006/main">
          <a:off x="1143000" y="1943100"/>
          <a:ext cx="704850"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NZ" sz="800" b="1"/>
            <a:t>NWU</a:t>
          </a:r>
          <a:r>
            <a:rPr lang="en-NZ" sz="800" b="1" baseline="0"/>
            <a:t> </a:t>
          </a:r>
          <a:r>
            <a:rPr lang="en-NZ" sz="800" b="1"/>
            <a:t>29 %</a:t>
          </a:r>
        </a:p>
      </cdr:txBody>
    </cdr:sp>
  </cdr:relSizeAnchor>
  <cdr:relSizeAnchor xmlns:cdr="http://schemas.openxmlformats.org/drawingml/2006/chartDrawing">
    <cdr:from>
      <cdr:x>0.24561</cdr:x>
      <cdr:y>0.67095</cdr:y>
    </cdr:from>
    <cdr:to>
      <cdr:x>0.48772</cdr:x>
      <cdr:y>0.77121</cdr:y>
    </cdr:to>
    <cdr:sp macro="" textlink="">
      <cdr:nvSpPr>
        <cdr:cNvPr id="8" name="TextBox 7"/>
        <cdr:cNvSpPr txBox="1"/>
      </cdr:nvSpPr>
      <cdr:spPr>
        <a:xfrm xmlns:a="http://schemas.openxmlformats.org/drawingml/2006/main">
          <a:off x="666750" y="2486025"/>
          <a:ext cx="657225" cy="3714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NZ" sz="800" b="1"/>
            <a:t>ROU 23%</a:t>
          </a:r>
        </a:p>
      </cdr:txBody>
    </cdr:sp>
  </cdr:relSizeAnchor>
  <cdr:relSizeAnchor xmlns:cdr="http://schemas.openxmlformats.org/drawingml/2006/chartDrawing">
    <cdr:from>
      <cdr:x>0.13333</cdr:x>
      <cdr:y>0.49357</cdr:y>
    </cdr:from>
    <cdr:to>
      <cdr:x>0.36491</cdr:x>
      <cdr:y>0.56298</cdr:y>
    </cdr:to>
    <cdr:sp macro="" textlink="">
      <cdr:nvSpPr>
        <cdr:cNvPr id="9" name="TextBox 8"/>
        <cdr:cNvSpPr txBox="1"/>
      </cdr:nvSpPr>
      <cdr:spPr>
        <a:xfrm xmlns:a="http://schemas.openxmlformats.org/drawingml/2006/main">
          <a:off x="361950" y="1828800"/>
          <a:ext cx="628650"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NZ" sz="1100"/>
        </a:p>
      </cdr:txBody>
    </cdr:sp>
  </cdr:relSizeAnchor>
  <cdr:relSizeAnchor xmlns:cdr="http://schemas.openxmlformats.org/drawingml/2006/chartDrawing">
    <cdr:from>
      <cdr:x>0.15789</cdr:x>
      <cdr:y>0.37951</cdr:y>
    </cdr:from>
    <cdr:to>
      <cdr:x>0.4</cdr:x>
      <cdr:y>0.44635</cdr:y>
    </cdr:to>
    <cdr:sp macro="" textlink="">
      <cdr:nvSpPr>
        <cdr:cNvPr id="10" name="TextBox 9"/>
        <cdr:cNvSpPr txBox="1"/>
      </cdr:nvSpPr>
      <cdr:spPr>
        <a:xfrm xmlns:a="http://schemas.openxmlformats.org/drawingml/2006/main">
          <a:off x="428625" y="1091678"/>
          <a:ext cx="657225" cy="1922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NZ" sz="800" b="1"/>
            <a:t>Savaii 29%</a:t>
          </a:r>
        </a:p>
      </cdr:txBody>
    </cdr:sp>
  </cdr:relSizeAnchor>
  <cdr:relSizeAnchor xmlns:cdr="http://schemas.openxmlformats.org/drawingml/2006/chartDrawing">
    <cdr:from>
      <cdr:x>0</cdr:x>
      <cdr:y>0.57285</cdr:y>
    </cdr:from>
    <cdr:to>
      <cdr:x>0.18947</cdr:x>
      <cdr:y>0.7351</cdr:y>
    </cdr:to>
    <cdr:sp macro="" textlink="">
      <cdr:nvSpPr>
        <cdr:cNvPr id="11" name="TextBox 10"/>
        <cdr:cNvSpPr txBox="1"/>
      </cdr:nvSpPr>
      <cdr:spPr>
        <a:xfrm xmlns:a="http://schemas.openxmlformats.org/drawingml/2006/main">
          <a:off x="0" y="1647824"/>
          <a:ext cx="514350" cy="4667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NZ" sz="800"/>
            <a:t>Samoa 3 %</a:t>
          </a:r>
        </a:p>
      </cdr:txBody>
    </cdr:sp>
  </cdr:relSizeAnchor>
  <cdr:relSizeAnchor xmlns:cdr="http://schemas.openxmlformats.org/drawingml/2006/chartDrawing">
    <cdr:from>
      <cdr:x>0.05614</cdr:x>
      <cdr:y>0.87119</cdr:y>
    </cdr:from>
    <cdr:to>
      <cdr:x>0.96491</cdr:x>
      <cdr:y>0.96271</cdr:y>
    </cdr:to>
    <cdr:sp macro="" textlink="">
      <cdr:nvSpPr>
        <cdr:cNvPr id="12" name="TextBox 11"/>
        <cdr:cNvSpPr txBox="1"/>
      </cdr:nvSpPr>
      <cdr:spPr>
        <a:xfrm xmlns:a="http://schemas.openxmlformats.org/drawingml/2006/main">
          <a:off x="152400" y="2447925"/>
          <a:ext cx="2466975"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NZ" sz="1100"/>
        </a:p>
      </cdr:txBody>
    </cdr:sp>
  </cdr:relSizeAnchor>
</c:userShapes>
</file>

<file path=word/drawings/drawing2.xml><?xml version="1.0" encoding="utf-8"?>
<c:userShapes xmlns:c="http://schemas.openxmlformats.org/drawingml/2006/chart">
  <cdr:relSizeAnchor xmlns:cdr="http://schemas.openxmlformats.org/drawingml/2006/chartDrawing">
    <cdr:from>
      <cdr:x>0.50614</cdr:x>
      <cdr:y>0.06341</cdr:y>
    </cdr:from>
    <cdr:to>
      <cdr:x>1</cdr:x>
      <cdr:y>0.32275</cdr:y>
    </cdr:to>
    <cdr:sp macro="" textlink="">
      <cdr:nvSpPr>
        <cdr:cNvPr id="2" name="TextBox 1"/>
        <cdr:cNvSpPr txBox="1"/>
      </cdr:nvSpPr>
      <cdr:spPr>
        <a:xfrm xmlns:a="http://schemas.openxmlformats.org/drawingml/2006/main">
          <a:off x="2095500" y="114152"/>
          <a:ext cx="1914525" cy="4668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100" b="1"/>
            <a:t>CSSP</a:t>
          </a:r>
          <a:r>
            <a:rPr lang="en-NZ" sz="1100" b="1" baseline="0"/>
            <a:t> Decision - All Applicant Projects  as of 30 June 2013  </a:t>
          </a:r>
          <a:endParaRPr lang="en-NZ"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42789CD-3259-4D12-88BD-CB77D79D49E9}"/>
</file>

<file path=customXml/itemProps2.xml><?xml version="1.0" encoding="utf-8"?>
<ds:datastoreItem xmlns:ds="http://schemas.openxmlformats.org/officeDocument/2006/customXml" ds:itemID="{D9714A23-C7A7-4972-8534-CFFFC742EA7D}"/>
</file>

<file path=customXml/itemProps3.xml><?xml version="1.0" encoding="utf-8"?>
<ds:datastoreItem xmlns:ds="http://schemas.openxmlformats.org/officeDocument/2006/customXml" ds:itemID="{725C3020-2F79-4B36-A955-8EC51C1C45B8}"/>
</file>

<file path=customXml/itemProps4.xml><?xml version="1.0" encoding="utf-8"?>
<ds:datastoreItem xmlns:ds="http://schemas.openxmlformats.org/officeDocument/2006/customXml" ds:itemID="{0ED4B737-81ED-4E8B-93BD-7B01CECC5457}"/>
</file>

<file path=docProps/app.xml><?xml version="1.0" encoding="utf-8"?>
<Properties xmlns="http://schemas.openxmlformats.org/officeDocument/2006/extended-properties" xmlns:vt="http://schemas.openxmlformats.org/officeDocument/2006/docPropsVTypes">
  <Template>Normal.dotm</Template>
  <TotalTime>34</TotalTime>
  <Pages>37</Pages>
  <Words>13028</Words>
  <Characters>74260</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Jeff Fitzgibbon</cp:lastModifiedBy>
  <cp:revision>13</cp:revision>
  <cp:lastPrinted>2013-08-15T21:31:00Z</cp:lastPrinted>
  <dcterms:created xsi:type="dcterms:W3CDTF">2013-08-15T20:47:00Z</dcterms:created>
  <dcterms:modified xsi:type="dcterms:W3CDTF">2013-09-20T04:55:00Z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4" name="PublishingContact">
    <vt:lpwstr/>
  </property>
  <property fmtid="{D5CDD505-2E9C-101B-9397-08002B2CF9AE}" pid="5" name="AusAIDAggregationLevel">
    <vt:lpwstr/>
  </property>
  <property fmtid="{D5CDD505-2E9C-101B-9397-08002B2CF9AE}" pid="6" name="Order">
    <vt:r8>8300</vt:r8>
  </property>
  <property fmtid="{D5CDD505-2E9C-101B-9397-08002B2CF9AE}" pid="7" name="PublishingRollupImage">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RSS Feed Link">
    <vt:lpwstr/>
  </property>
  <property fmtid="{D5CDD505-2E9C-101B-9397-08002B2CF9AE}" pid="14" name="AusAIDIdentifierMetadata">
    <vt:lpwstr/>
  </property>
  <property fmtid="{D5CDD505-2E9C-101B-9397-08002B2CF9AE}" pid="15" name="xd_ProgID">
    <vt:lpwstr/>
  </property>
  <property fmtid="{D5CDD505-2E9C-101B-9397-08002B2CF9AE}" pid="16" name="PublishingContactPicture">
    <vt:lpwstr/>
  </property>
  <property fmtid="{D5CDD505-2E9C-101B-9397-08002B2CF9AE}" pid="17" name="PublishingVariationGroupID">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